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32B" w:rsidRDefault="009B132B">
      <w:pPr>
        <w:adjustRightInd w:val="0"/>
        <w:snapToGrid w:val="0"/>
        <w:jc w:val="center"/>
        <w:rPr>
          <w:rFonts w:ascii="宋体" w:hAnsi="宋体" w:cs="宋体"/>
          <w:color w:val="000000" w:themeColor="text1"/>
          <w:sz w:val="56"/>
          <w:szCs w:val="56"/>
        </w:rPr>
      </w:pPr>
      <w:bookmarkStart w:id="0" w:name="_Hlk41115775"/>
    </w:p>
    <w:p w:rsidR="009B132B" w:rsidRDefault="001B1F03">
      <w:pPr>
        <w:pStyle w:val="Default"/>
        <w:jc w:val="center"/>
        <w:rPr>
          <w:rFonts w:eastAsia="宋体"/>
          <w:b/>
          <w:bCs/>
          <w:color w:val="000000" w:themeColor="text1"/>
          <w:sz w:val="52"/>
          <w:szCs w:val="52"/>
        </w:rPr>
      </w:pPr>
      <w:r>
        <w:rPr>
          <w:rFonts w:eastAsia="宋体" w:hint="eastAsia"/>
          <w:b/>
          <w:bCs/>
          <w:color w:val="000000" w:themeColor="text1"/>
          <w:sz w:val="52"/>
          <w:szCs w:val="52"/>
        </w:rPr>
        <w:t>绿园区教育系统实验室和功能室新建、器材补充及</w:t>
      </w:r>
      <w:proofErr w:type="gramStart"/>
      <w:r>
        <w:rPr>
          <w:rFonts w:eastAsia="宋体" w:hint="eastAsia"/>
          <w:b/>
          <w:bCs/>
          <w:color w:val="000000" w:themeColor="text1"/>
          <w:sz w:val="52"/>
          <w:szCs w:val="52"/>
        </w:rPr>
        <w:t>维修利旧项目</w:t>
      </w:r>
      <w:proofErr w:type="gramEnd"/>
    </w:p>
    <w:p w:rsidR="009B132B" w:rsidRDefault="009B132B">
      <w:pPr>
        <w:pStyle w:val="Default"/>
        <w:jc w:val="center"/>
        <w:rPr>
          <w:rFonts w:eastAsia="宋体"/>
          <w:b/>
          <w:bCs/>
          <w:sz w:val="52"/>
          <w:szCs w:val="52"/>
        </w:rPr>
      </w:pPr>
    </w:p>
    <w:p w:rsidR="009B132B" w:rsidRDefault="001B1F03">
      <w:pPr>
        <w:adjustRightInd w:val="0"/>
        <w:snapToGrid w:val="0"/>
        <w:jc w:val="center"/>
        <w:rPr>
          <w:rFonts w:ascii="宋体" w:hAnsi="宋体" w:cs="宋体"/>
          <w:sz w:val="96"/>
          <w:szCs w:val="96"/>
        </w:rPr>
      </w:pPr>
      <w:r>
        <w:rPr>
          <w:rFonts w:ascii="宋体" w:hAnsi="宋体" w:cs="宋体" w:hint="eastAsia"/>
          <w:b/>
          <w:bCs/>
          <w:sz w:val="96"/>
          <w:szCs w:val="96"/>
        </w:rPr>
        <w:t>招 标 文 件</w:t>
      </w:r>
    </w:p>
    <w:p w:rsidR="009B132B" w:rsidRDefault="009B132B">
      <w:pPr>
        <w:rPr>
          <w:rFonts w:ascii="宋体" w:hAnsi="宋体" w:cs="宋体"/>
          <w:sz w:val="24"/>
        </w:rPr>
      </w:pPr>
    </w:p>
    <w:p w:rsidR="009B132B" w:rsidRDefault="001B1F03">
      <w:pPr>
        <w:jc w:val="center"/>
        <w:rPr>
          <w:rFonts w:ascii="宋体" w:hAnsi="宋体" w:cs="宋体"/>
          <w:sz w:val="28"/>
        </w:rPr>
      </w:pPr>
      <w:r>
        <w:rPr>
          <w:rFonts w:ascii="宋体" w:hAnsi="宋体" w:cs="宋体" w:hint="eastAsia"/>
          <w:sz w:val="28"/>
        </w:rPr>
        <w:t>项目编号：</w:t>
      </w:r>
      <w:r>
        <w:rPr>
          <w:rFonts w:ascii="宋体" w:hAnsi="宋体" w:cs="宋体"/>
          <w:sz w:val="28"/>
        </w:rPr>
        <w:t>LY202506-045</w:t>
      </w:r>
    </w:p>
    <w:p w:rsidR="009B132B" w:rsidRDefault="009B132B">
      <w:pPr>
        <w:jc w:val="center"/>
        <w:rPr>
          <w:rFonts w:ascii="宋体" w:hAnsi="宋体" w:cs="宋体"/>
          <w:sz w:val="32"/>
        </w:rPr>
      </w:pPr>
    </w:p>
    <w:p w:rsidR="009B132B" w:rsidRDefault="009B132B">
      <w:pPr>
        <w:jc w:val="center"/>
        <w:rPr>
          <w:rFonts w:ascii="宋体" w:hAnsi="宋体" w:cs="宋体"/>
          <w:sz w:val="32"/>
        </w:rPr>
      </w:pPr>
    </w:p>
    <w:p w:rsidR="009B132B" w:rsidRDefault="009B132B">
      <w:pPr>
        <w:jc w:val="center"/>
        <w:rPr>
          <w:rFonts w:ascii="宋体" w:hAnsi="宋体" w:cs="宋体"/>
          <w:sz w:val="32"/>
        </w:rPr>
      </w:pPr>
    </w:p>
    <w:p w:rsidR="009B132B" w:rsidRDefault="009B132B">
      <w:pPr>
        <w:rPr>
          <w:rFonts w:ascii="宋体" w:hAnsi="宋体" w:cs="宋体"/>
          <w:sz w:val="32"/>
        </w:rPr>
      </w:pPr>
    </w:p>
    <w:p w:rsidR="009B132B" w:rsidRDefault="009B132B">
      <w:pPr>
        <w:jc w:val="center"/>
        <w:rPr>
          <w:rFonts w:ascii="宋体" w:hAnsi="宋体" w:cs="宋体"/>
          <w:sz w:val="32"/>
        </w:rPr>
      </w:pPr>
    </w:p>
    <w:p w:rsidR="009B132B" w:rsidRDefault="001B1F03">
      <w:pPr>
        <w:rPr>
          <w:rFonts w:ascii="宋体" w:hAnsi="宋体" w:cs="宋体"/>
          <w:b/>
          <w:bCs/>
          <w:sz w:val="30"/>
          <w:szCs w:val="30"/>
        </w:rPr>
      </w:pPr>
      <w:r>
        <w:rPr>
          <w:rFonts w:ascii="宋体" w:hAnsi="宋体" w:cs="宋体" w:hint="eastAsia"/>
          <w:sz w:val="30"/>
          <w:szCs w:val="30"/>
        </w:rPr>
        <w:t xml:space="preserve">    </w:t>
      </w:r>
      <w:r>
        <w:rPr>
          <w:rFonts w:ascii="宋体" w:hAnsi="宋体" w:cs="宋体" w:hint="eastAsia"/>
          <w:b/>
          <w:bCs/>
          <w:sz w:val="30"/>
          <w:szCs w:val="30"/>
        </w:rPr>
        <w:t xml:space="preserve">   </w:t>
      </w:r>
    </w:p>
    <w:p w:rsidR="009B132B" w:rsidRDefault="009B132B"/>
    <w:p w:rsidR="009B132B" w:rsidRDefault="009B132B"/>
    <w:p w:rsidR="009B132B" w:rsidRDefault="009B132B">
      <w:pPr>
        <w:pStyle w:val="Default"/>
        <w:rPr>
          <w:rFonts w:eastAsia="宋体"/>
          <w:b/>
          <w:bCs/>
          <w:sz w:val="30"/>
          <w:szCs w:val="30"/>
        </w:rPr>
      </w:pPr>
    </w:p>
    <w:p w:rsidR="009B132B" w:rsidRDefault="009B132B">
      <w:pPr>
        <w:pStyle w:val="Default"/>
        <w:rPr>
          <w:rFonts w:eastAsia="宋体"/>
          <w:b/>
          <w:bCs/>
          <w:sz w:val="30"/>
          <w:szCs w:val="30"/>
        </w:rPr>
      </w:pPr>
    </w:p>
    <w:p w:rsidR="009B132B" w:rsidRDefault="009B132B">
      <w:pPr>
        <w:pStyle w:val="Default"/>
        <w:rPr>
          <w:rFonts w:eastAsia="宋体"/>
          <w:b/>
          <w:bCs/>
          <w:sz w:val="30"/>
          <w:szCs w:val="30"/>
        </w:rPr>
      </w:pPr>
    </w:p>
    <w:p w:rsidR="009B132B" w:rsidRDefault="009B132B">
      <w:pPr>
        <w:pStyle w:val="Default"/>
        <w:rPr>
          <w:rFonts w:eastAsia="宋体"/>
          <w:b/>
          <w:bCs/>
          <w:sz w:val="32"/>
          <w:szCs w:val="32"/>
        </w:rPr>
      </w:pPr>
    </w:p>
    <w:p w:rsidR="009B132B" w:rsidRDefault="001B1F03">
      <w:pPr>
        <w:snapToGrid w:val="0"/>
        <w:rPr>
          <w:rFonts w:ascii="宋体" w:hAnsi="宋体" w:cs="宋体"/>
          <w:b/>
          <w:bCs/>
          <w:sz w:val="32"/>
          <w:szCs w:val="32"/>
        </w:rPr>
      </w:pPr>
      <w:r>
        <w:rPr>
          <w:rFonts w:ascii="宋体" w:hAnsi="宋体" w:cs="宋体" w:hint="eastAsia"/>
          <w:b/>
          <w:bCs/>
          <w:sz w:val="32"/>
          <w:szCs w:val="32"/>
        </w:rPr>
        <w:t>采购人：长春市绿园区教育局</w:t>
      </w:r>
    </w:p>
    <w:p w:rsidR="009B132B" w:rsidRDefault="009B132B">
      <w:pPr>
        <w:snapToGrid w:val="0"/>
        <w:ind w:firstLineChars="500" w:firstLine="1606"/>
        <w:jc w:val="center"/>
        <w:rPr>
          <w:rFonts w:ascii="宋体" w:hAnsi="宋体" w:cs="宋体"/>
          <w:b/>
          <w:bCs/>
          <w:sz w:val="32"/>
          <w:szCs w:val="32"/>
        </w:rPr>
      </w:pPr>
    </w:p>
    <w:p w:rsidR="009B132B" w:rsidRDefault="001B1F03">
      <w:pPr>
        <w:snapToGrid w:val="0"/>
        <w:rPr>
          <w:rFonts w:ascii="宋体" w:hAnsi="宋体" w:cs="宋体"/>
          <w:b/>
          <w:bCs/>
          <w:sz w:val="32"/>
          <w:szCs w:val="32"/>
        </w:rPr>
      </w:pPr>
      <w:r>
        <w:rPr>
          <w:rFonts w:ascii="宋体" w:hAnsi="宋体" w:cs="宋体" w:hint="eastAsia"/>
          <w:b/>
          <w:bCs/>
          <w:sz w:val="32"/>
          <w:szCs w:val="32"/>
        </w:rPr>
        <w:t>采购代理机构：</w:t>
      </w:r>
      <w:proofErr w:type="gramStart"/>
      <w:r>
        <w:rPr>
          <w:rFonts w:ascii="宋体" w:hAnsi="宋体" w:cs="宋体" w:hint="eastAsia"/>
          <w:b/>
          <w:bCs/>
          <w:sz w:val="32"/>
          <w:szCs w:val="32"/>
        </w:rPr>
        <w:t>吉林省博汇工程项目</w:t>
      </w:r>
      <w:proofErr w:type="gramEnd"/>
      <w:r>
        <w:rPr>
          <w:rFonts w:ascii="宋体" w:hAnsi="宋体" w:cs="宋体" w:hint="eastAsia"/>
          <w:b/>
          <w:bCs/>
          <w:sz w:val="32"/>
          <w:szCs w:val="32"/>
        </w:rPr>
        <w:t>管理有限公司</w:t>
      </w:r>
    </w:p>
    <w:p w:rsidR="009B132B" w:rsidRDefault="009B132B">
      <w:pPr>
        <w:jc w:val="center"/>
        <w:rPr>
          <w:rFonts w:ascii="宋体" w:hAnsi="宋体" w:cs="宋体"/>
          <w:b/>
          <w:bCs/>
          <w:sz w:val="24"/>
        </w:rPr>
      </w:pPr>
    </w:p>
    <w:p w:rsidR="009B132B" w:rsidRDefault="009B132B">
      <w:pPr>
        <w:pStyle w:val="25"/>
        <w:ind w:firstLine="528"/>
      </w:pPr>
    </w:p>
    <w:p w:rsidR="009B132B" w:rsidRDefault="009B132B">
      <w:pPr>
        <w:adjustRightInd w:val="0"/>
        <w:snapToGrid w:val="0"/>
        <w:jc w:val="center"/>
        <w:rPr>
          <w:rFonts w:ascii="宋体" w:hAnsi="宋体" w:cs="宋体"/>
          <w:b/>
          <w:bCs/>
          <w:sz w:val="24"/>
        </w:rPr>
      </w:pPr>
    </w:p>
    <w:p w:rsidR="009B132B" w:rsidRDefault="001B1F03">
      <w:pPr>
        <w:adjustRightInd w:val="0"/>
        <w:snapToGrid w:val="0"/>
        <w:jc w:val="center"/>
        <w:rPr>
          <w:rFonts w:ascii="宋体" w:hAnsi="宋体" w:cs="宋体"/>
          <w:b/>
          <w:bCs/>
          <w:sz w:val="30"/>
          <w:szCs w:val="30"/>
        </w:rPr>
      </w:pPr>
      <w:r>
        <w:rPr>
          <w:rFonts w:ascii="宋体" w:hAnsi="宋体" w:cs="宋体" w:hint="eastAsia"/>
          <w:b/>
          <w:bCs/>
          <w:sz w:val="30"/>
          <w:szCs w:val="30"/>
        </w:rPr>
        <w:t>日期：202</w:t>
      </w:r>
      <w:r>
        <w:rPr>
          <w:rFonts w:ascii="宋体" w:hAnsi="宋体" w:cs="宋体"/>
          <w:b/>
          <w:bCs/>
          <w:sz w:val="30"/>
          <w:szCs w:val="30"/>
        </w:rPr>
        <w:t>5</w:t>
      </w:r>
      <w:r>
        <w:rPr>
          <w:rFonts w:ascii="宋体" w:hAnsi="宋体" w:cs="宋体" w:hint="eastAsia"/>
          <w:b/>
          <w:bCs/>
          <w:sz w:val="30"/>
          <w:szCs w:val="30"/>
        </w:rPr>
        <w:t>年</w:t>
      </w:r>
      <w:r>
        <w:rPr>
          <w:rFonts w:ascii="宋体" w:hAnsi="宋体" w:cs="宋体"/>
          <w:b/>
          <w:bCs/>
          <w:sz w:val="30"/>
          <w:szCs w:val="30"/>
        </w:rPr>
        <w:t>7</w:t>
      </w:r>
      <w:r>
        <w:rPr>
          <w:rFonts w:ascii="宋体" w:hAnsi="宋体" w:cs="宋体" w:hint="eastAsia"/>
          <w:b/>
          <w:bCs/>
          <w:sz w:val="30"/>
          <w:szCs w:val="30"/>
        </w:rPr>
        <w:t>月</w:t>
      </w:r>
    </w:p>
    <w:p w:rsidR="009B132B" w:rsidRDefault="009B132B">
      <w:pPr>
        <w:spacing w:line="400" w:lineRule="exact"/>
        <w:rPr>
          <w:rFonts w:ascii="宋体" w:hAnsi="宋体" w:cs="宋体"/>
          <w:sz w:val="36"/>
          <w:szCs w:val="36"/>
        </w:rPr>
        <w:sectPr w:rsidR="009B132B">
          <w:headerReference w:type="even" r:id="rId8"/>
          <w:footerReference w:type="even" r:id="rId9"/>
          <w:footerReference w:type="default" r:id="rId10"/>
          <w:pgSz w:w="11907" w:h="16840"/>
          <w:pgMar w:top="1440" w:right="1797" w:bottom="1440" w:left="1797" w:header="1304" w:footer="992" w:gutter="0"/>
          <w:pgNumType w:start="1"/>
          <w:cols w:space="720"/>
          <w:docGrid w:linePitch="312"/>
        </w:sectPr>
      </w:pPr>
    </w:p>
    <w:p w:rsidR="009B132B" w:rsidRDefault="009B132B">
      <w:pPr>
        <w:snapToGrid w:val="0"/>
        <w:jc w:val="center"/>
        <w:rPr>
          <w:rFonts w:ascii="宋体" w:hAnsi="宋体" w:cs="宋体"/>
          <w:b/>
          <w:bCs/>
          <w:sz w:val="52"/>
          <w:szCs w:val="52"/>
        </w:rPr>
      </w:pPr>
    </w:p>
    <w:bookmarkEnd w:id="0"/>
    <w:p w:rsidR="009B132B" w:rsidRDefault="001B1F03">
      <w:pPr>
        <w:pStyle w:val="TOC2"/>
        <w:tabs>
          <w:tab w:val="right" w:leader="dot" w:pos="8392"/>
        </w:tabs>
        <w:ind w:left="0"/>
        <w:jc w:val="center"/>
        <w:rPr>
          <w:rFonts w:ascii="宋体" w:hAnsi="宋体" w:cs="宋体"/>
          <w:color w:val="000000"/>
          <w:kern w:val="0"/>
          <w:sz w:val="32"/>
          <w:szCs w:val="32"/>
        </w:rPr>
      </w:pPr>
      <w:r>
        <w:rPr>
          <w:rFonts w:ascii="宋体" w:hAnsi="宋体" w:cs="宋体" w:hint="eastAsia"/>
          <w:color w:val="000000"/>
          <w:kern w:val="0"/>
          <w:sz w:val="32"/>
          <w:szCs w:val="32"/>
        </w:rPr>
        <w:t>目   录</w:t>
      </w:r>
    </w:p>
    <w:p w:rsidR="009B132B" w:rsidRDefault="009B132B">
      <w:pPr>
        <w:pStyle w:val="TOC2"/>
        <w:tabs>
          <w:tab w:val="right" w:leader="dot" w:pos="8392"/>
        </w:tabs>
        <w:spacing w:line="480" w:lineRule="auto"/>
        <w:rPr>
          <w:rFonts w:ascii="宋体" w:hAnsi="宋体" w:cs="宋体"/>
          <w:color w:val="000000"/>
          <w:kern w:val="0"/>
          <w:szCs w:val="21"/>
        </w:rPr>
      </w:pPr>
    </w:p>
    <w:p w:rsidR="009B132B" w:rsidRDefault="001B1F03">
      <w:pPr>
        <w:pStyle w:val="TOC2"/>
        <w:tabs>
          <w:tab w:val="right" w:leader="dot" w:pos="8392"/>
        </w:tabs>
        <w:spacing w:line="480" w:lineRule="auto"/>
        <w:jc w:val="center"/>
        <w:rPr>
          <w:rFonts w:ascii="宋体" w:hAnsi="宋体" w:cs="宋体"/>
          <w:color w:val="000000"/>
          <w:kern w:val="0"/>
          <w:sz w:val="28"/>
          <w:szCs w:val="28"/>
        </w:rPr>
      </w:pPr>
      <w:r>
        <w:rPr>
          <w:rFonts w:ascii="宋体" w:hAnsi="宋体" w:cs="宋体" w:hint="eastAsia"/>
          <w:color w:val="000000"/>
          <w:kern w:val="0"/>
          <w:sz w:val="28"/>
          <w:szCs w:val="28"/>
        </w:rPr>
        <w:fldChar w:fldCharType="begin"/>
      </w:r>
      <w:r>
        <w:rPr>
          <w:rFonts w:ascii="宋体" w:hAnsi="宋体" w:cs="宋体" w:hint="eastAsia"/>
          <w:color w:val="000000"/>
          <w:kern w:val="0"/>
          <w:sz w:val="28"/>
          <w:szCs w:val="28"/>
        </w:rPr>
        <w:instrText xml:space="preserve"> TOC \o "1-3" \h \z \u </w:instrText>
      </w:r>
      <w:r>
        <w:rPr>
          <w:rFonts w:ascii="宋体" w:hAnsi="宋体" w:cs="宋体" w:hint="eastAsia"/>
          <w:color w:val="000000"/>
          <w:kern w:val="0"/>
          <w:sz w:val="28"/>
          <w:szCs w:val="28"/>
        </w:rPr>
        <w:fldChar w:fldCharType="separate"/>
      </w:r>
      <w:hyperlink w:anchor="_Toc471222463" w:history="1">
        <w:r>
          <w:rPr>
            <w:rFonts w:ascii="宋体" w:hAnsi="宋体" w:cs="宋体" w:hint="eastAsia"/>
            <w:color w:val="000000"/>
            <w:kern w:val="0"/>
            <w:sz w:val="28"/>
            <w:szCs w:val="28"/>
          </w:rPr>
          <w:t>第一章 招标公告</w:t>
        </w:r>
        <w:r>
          <w:rPr>
            <w:rFonts w:ascii="宋体" w:hAnsi="宋体" w:cs="宋体" w:hint="eastAsia"/>
            <w:color w:val="000000"/>
            <w:kern w:val="0"/>
            <w:sz w:val="28"/>
            <w:szCs w:val="28"/>
          </w:rPr>
          <w:tab/>
          <w:t>3</w:t>
        </w:r>
      </w:hyperlink>
    </w:p>
    <w:p w:rsidR="009B132B" w:rsidRDefault="00E26EA0">
      <w:pPr>
        <w:pStyle w:val="TOC2"/>
        <w:tabs>
          <w:tab w:val="right" w:leader="dot" w:pos="8392"/>
        </w:tabs>
        <w:spacing w:line="480" w:lineRule="auto"/>
        <w:jc w:val="center"/>
        <w:rPr>
          <w:rFonts w:ascii="宋体" w:hAnsi="宋体" w:cs="宋体"/>
          <w:color w:val="000000"/>
          <w:kern w:val="0"/>
          <w:sz w:val="28"/>
          <w:szCs w:val="28"/>
        </w:rPr>
      </w:pPr>
      <w:hyperlink w:anchor="_Toc471222464" w:history="1">
        <w:r w:rsidR="001B1F03">
          <w:rPr>
            <w:rFonts w:ascii="宋体" w:hAnsi="宋体" w:cs="宋体" w:hint="eastAsia"/>
            <w:color w:val="000000"/>
            <w:kern w:val="0"/>
            <w:sz w:val="28"/>
            <w:szCs w:val="28"/>
          </w:rPr>
          <w:t>第二章 投标人须知</w:t>
        </w:r>
        <w:r w:rsidR="001B1F03">
          <w:rPr>
            <w:rFonts w:ascii="宋体" w:hAnsi="宋体" w:cs="宋体" w:hint="eastAsia"/>
            <w:color w:val="000000"/>
            <w:kern w:val="0"/>
            <w:sz w:val="28"/>
            <w:szCs w:val="28"/>
          </w:rPr>
          <w:tab/>
          <w:t>6</w:t>
        </w:r>
      </w:hyperlink>
    </w:p>
    <w:p w:rsidR="009B132B" w:rsidRDefault="00E26EA0">
      <w:pPr>
        <w:pStyle w:val="TOC2"/>
        <w:tabs>
          <w:tab w:val="right" w:leader="dot" w:pos="8392"/>
        </w:tabs>
        <w:spacing w:line="480" w:lineRule="auto"/>
        <w:jc w:val="center"/>
        <w:rPr>
          <w:rFonts w:ascii="宋体" w:hAnsi="宋体" w:cs="宋体"/>
          <w:color w:val="000000"/>
          <w:kern w:val="0"/>
          <w:sz w:val="28"/>
          <w:szCs w:val="28"/>
        </w:rPr>
      </w:pPr>
      <w:hyperlink w:anchor="_Toc471222474" w:history="1">
        <w:r w:rsidR="001B1F03">
          <w:rPr>
            <w:rFonts w:ascii="宋体" w:hAnsi="宋体" w:cs="宋体" w:hint="eastAsia"/>
            <w:color w:val="000000"/>
            <w:kern w:val="0"/>
            <w:sz w:val="28"/>
            <w:szCs w:val="28"/>
          </w:rPr>
          <w:t>第三章 评标办法（综合评分法）</w:t>
        </w:r>
        <w:r w:rsidR="001B1F03">
          <w:rPr>
            <w:rFonts w:ascii="宋体" w:hAnsi="宋体" w:cs="宋体" w:hint="eastAsia"/>
            <w:color w:val="000000"/>
            <w:kern w:val="0"/>
            <w:sz w:val="28"/>
            <w:szCs w:val="28"/>
          </w:rPr>
          <w:tab/>
        </w:r>
      </w:hyperlink>
      <w:r w:rsidR="001B1F03">
        <w:rPr>
          <w:rFonts w:ascii="宋体" w:hAnsi="宋体" w:cs="宋体" w:hint="eastAsia"/>
          <w:color w:val="000000"/>
          <w:kern w:val="0"/>
          <w:sz w:val="28"/>
          <w:szCs w:val="28"/>
        </w:rPr>
        <w:t>19</w:t>
      </w:r>
    </w:p>
    <w:p w:rsidR="009B132B" w:rsidRDefault="00E26EA0">
      <w:pPr>
        <w:pStyle w:val="TOC2"/>
        <w:tabs>
          <w:tab w:val="right" w:leader="dot" w:pos="8392"/>
        </w:tabs>
        <w:spacing w:line="480" w:lineRule="auto"/>
        <w:jc w:val="center"/>
        <w:rPr>
          <w:rFonts w:ascii="宋体" w:hAnsi="宋体" w:cs="宋体"/>
          <w:color w:val="000000"/>
          <w:kern w:val="0"/>
          <w:sz w:val="28"/>
          <w:szCs w:val="28"/>
        </w:rPr>
      </w:pPr>
      <w:hyperlink w:anchor="_Toc471222475" w:history="1">
        <w:r w:rsidR="001B1F03">
          <w:rPr>
            <w:rFonts w:ascii="宋体" w:hAnsi="宋体" w:cs="宋体" w:hint="eastAsia"/>
            <w:color w:val="000000"/>
            <w:kern w:val="0"/>
            <w:sz w:val="28"/>
            <w:szCs w:val="28"/>
          </w:rPr>
          <w:t>第四章 合同条款及格式</w:t>
        </w:r>
        <w:r w:rsidR="001B1F03">
          <w:rPr>
            <w:rFonts w:ascii="宋体" w:hAnsi="宋体" w:cs="宋体" w:hint="eastAsia"/>
            <w:color w:val="000000"/>
            <w:kern w:val="0"/>
            <w:sz w:val="28"/>
            <w:szCs w:val="28"/>
          </w:rPr>
          <w:tab/>
        </w:r>
      </w:hyperlink>
      <w:r w:rsidR="001B1F03">
        <w:rPr>
          <w:rFonts w:ascii="宋体" w:hAnsi="宋体" w:cs="宋体"/>
          <w:color w:val="000000"/>
          <w:kern w:val="0"/>
          <w:sz w:val="28"/>
          <w:szCs w:val="28"/>
        </w:rPr>
        <w:t>30</w:t>
      </w:r>
    </w:p>
    <w:p w:rsidR="009B132B" w:rsidRDefault="00E26EA0">
      <w:pPr>
        <w:pStyle w:val="TOC2"/>
        <w:tabs>
          <w:tab w:val="right" w:leader="dot" w:pos="8392"/>
        </w:tabs>
        <w:spacing w:line="480" w:lineRule="auto"/>
        <w:jc w:val="center"/>
        <w:rPr>
          <w:rFonts w:ascii="宋体" w:hAnsi="宋体" w:cs="宋体"/>
          <w:color w:val="000000"/>
          <w:kern w:val="0"/>
          <w:sz w:val="28"/>
          <w:szCs w:val="28"/>
        </w:rPr>
      </w:pPr>
      <w:hyperlink w:anchor="_Toc471222476" w:history="1">
        <w:r w:rsidR="001B1F03">
          <w:rPr>
            <w:rFonts w:ascii="宋体" w:hAnsi="宋体" w:cs="宋体" w:hint="eastAsia"/>
            <w:color w:val="000000"/>
            <w:kern w:val="0"/>
            <w:sz w:val="28"/>
            <w:szCs w:val="28"/>
          </w:rPr>
          <w:t>第五章 采购需求清单</w:t>
        </w:r>
        <w:r w:rsidR="001B1F03">
          <w:rPr>
            <w:rFonts w:ascii="宋体" w:hAnsi="宋体" w:cs="宋体" w:hint="eastAsia"/>
            <w:color w:val="000000"/>
            <w:kern w:val="0"/>
            <w:sz w:val="28"/>
            <w:szCs w:val="28"/>
          </w:rPr>
          <w:tab/>
        </w:r>
      </w:hyperlink>
      <w:r w:rsidR="001B1F03">
        <w:rPr>
          <w:rFonts w:ascii="宋体" w:hAnsi="宋体" w:cs="宋体" w:hint="eastAsia"/>
          <w:color w:val="000000"/>
          <w:kern w:val="0"/>
          <w:sz w:val="28"/>
          <w:szCs w:val="28"/>
        </w:rPr>
        <w:t>3</w:t>
      </w:r>
      <w:r w:rsidR="001B1F03">
        <w:rPr>
          <w:rFonts w:ascii="宋体" w:hAnsi="宋体" w:cs="宋体"/>
          <w:color w:val="000000"/>
          <w:kern w:val="0"/>
          <w:sz w:val="28"/>
          <w:szCs w:val="28"/>
        </w:rPr>
        <w:t>5</w:t>
      </w:r>
    </w:p>
    <w:p w:rsidR="009B132B" w:rsidRDefault="00E26EA0">
      <w:pPr>
        <w:pStyle w:val="TOC2"/>
        <w:tabs>
          <w:tab w:val="right" w:leader="dot" w:pos="8392"/>
        </w:tabs>
        <w:spacing w:line="480" w:lineRule="auto"/>
        <w:jc w:val="center"/>
        <w:rPr>
          <w:rFonts w:ascii="宋体" w:hAnsi="宋体" w:cs="宋体"/>
          <w:color w:val="000000"/>
          <w:kern w:val="0"/>
          <w:sz w:val="28"/>
          <w:szCs w:val="28"/>
        </w:rPr>
      </w:pPr>
      <w:hyperlink w:anchor="_Toc471222477" w:history="1">
        <w:r w:rsidR="001B1F03">
          <w:rPr>
            <w:rFonts w:ascii="宋体" w:hAnsi="宋体" w:cs="宋体" w:hint="eastAsia"/>
            <w:color w:val="000000"/>
            <w:kern w:val="0"/>
            <w:sz w:val="28"/>
            <w:szCs w:val="28"/>
          </w:rPr>
          <w:t>第六章 投标文件格式</w:t>
        </w:r>
        <w:r w:rsidR="001B1F03">
          <w:rPr>
            <w:rFonts w:ascii="宋体" w:hAnsi="宋体" w:cs="宋体" w:hint="eastAsia"/>
            <w:color w:val="000000"/>
            <w:kern w:val="0"/>
            <w:sz w:val="28"/>
            <w:szCs w:val="28"/>
          </w:rPr>
          <w:tab/>
        </w:r>
      </w:hyperlink>
      <w:r w:rsidR="001B1F03">
        <w:rPr>
          <w:rFonts w:ascii="宋体" w:hAnsi="宋体" w:cs="宋体"/>
          <w:color w:val="000000"/>
          <w:kern w:val="0"/>
          <w:sz w:val="28"/>
          <w:szCs w:val="28"/>
        </w:rPr>
        <w:t>36</w:t>
      </w:r>
    </w:p>
    <w:p w:rsidR="009B132B" w:rsidRDefault="00E26EA0">
      <w:pPr>
        <w:pStyle w:val="TOC2"/>
        <w:tabs>
          <w:tab w:val="right" w:leader="dot" w:pos="8392"/>
        </w:tabs>
        <w:spacing w:line="480" w:lineRule="auto"/>
        <w:jc w:val="center"/>
        <w:rPr>
          <w:rFonts w:ascii="宋体" w:hAnsi="宋体" w:cs="宋体"/>
          <w:color w:val="000000"/>
          <w:kern w:val="0"/>
          <w:sz w:val="28"/>
          <w:szCs w:val="28"/>
        </w:rPr>
      </w:pPr>
      <w:hyperlink w:anchor="_Toc471222486" w:history="1">
        <w:r w:rsidR="001B1F03">
          <w:rPr>
            <w:rFonts w:ascii="宋体" w:hAnsi="宋体" w:cs="宋体" w:hint="eastAsia"/>
            <w:color w:val="000000"/>
            <w:kern w:val="0"/>
            <w:sz w:val="28"/>
            <w:szCs w:val="28"/>
          </w:rPr>
          <w:t>第七章 附件</w:t>
        </w:r>
        <w:r w:rsidR="001B1F03">
          <w:rPr>
            <w:rFonts w:ascii="宋体" w:hAnsi="宋体" w:cs="宋体" w:hint="eastAsia"/>
            <w:color w:val="000000"/>
            <w:kern w:val="0"/>
            <w:sz w:val="28"/>
            <w:szCs w:val="28"/>
          </w:rPr>
          <w:tab/>
        </w:r>
        <w:r w:rsidR="001B1F03">
          <w:rPr>
            <w:rFonts w:ascii="宋体" w:hAnsi="宋体" w:cs="宋体"/>
            <w:color w:val="000000"/>
            <w:kern w:val="0"/>
            <w:sz w:val="28"/>
            <w:szCs w:val="28"/>
          </w:rPr>
          <w:t>5</w:t>
        </w:r>
      </w:hyperlink>
      <w:r w:rsidR="001B1F03">
        <w:rPr>
          <w:rFonts w:ascii="宋体" w:hAnsi="宋体" w:cs="宋体" w:hint="eastAsia"/>
          <w:color w:val="000000"/>
          <w:kern w:val="0"/>
          <w:sz w:val="28"/>
          <w:szCs w:val="28"/>
        </w:rPr>
        <w:t>5</w:t>
      </w:r>
    </w:p>
    <w:p w:rsidR="009B132B" w:rsidRDefault="001B1F03">
      <w:pPr>
        <w:pStyle w:val="TOC2"/>
        <w:tabs>
          <w:tab w:val="right" w:leader="dot" w:pos="8392"/>
        </w:tabs>
        <w:spacing w:line="480" w:lineRule="auto"/>
        <w:jc w:val="center"/>
        <w:rPr>
          <w:rFonts w:ascii="宋体" w:hAnsi="宋体" w:cs="宋体"/>
          <w:color w:val="000000"/>
          <w:kern w:val="0"/>
          <w:sz w:val="32"/>
          <w:szCs w:val="32"/>
        </w:rPr>
      </w:pPr>
      <w:r>
        <w:rPr>
          <w:rFonts w:ascii="宋体" w:hAnsi="宋体" w:cs="宋体" w:hint="eastAsia"/>
          <w:color w:val="000000"/>
          <w:kern w:val="0"/>
          <w:sz w:val="28"/>
          <w:szCs w:val="28"/>
        </w:rPr>
        <w:fldChar w:fldCharType="end"/>
      </w:r>
    </w:p>
    <w:p w:rsidR="009B132B" w:rsidRDefault="009B132B">
      <w:pPr>
        <w:autoSpaceDE w:val="0"/>
        <w:autoSpaceDN w:val="0"/>
        <w:adjustRightInd w:val="0"/>
        <w:jc w:val="left"/>
        <w:rPr>
          <w:rFonts w:ascii="宋体" w:hAnsi="宋体" w:cs="宋体"/>
          <w:color w:val="000000"/>
          <w:kern w:val="0"/>
          <w:sz w:val="32"/>
          <w:szCs w:val="32"/>
        </w:rPr>
      </w:pPr>
    </w:p>
    <w:p w:rsidR="009B132B" w:rsidRDefault="009B132B">
      <w:pPr>
        <w:autoSpaceDE w:val="0"/>
        <w:autoSpaceDN w:val="0"/>
        <w:adjustRightInd w:val="0"/>
        <w:jc w:val="left"/>
        <w:rPr>
          <w:rFonts w:ascii="宋体" w:hAnsi="宋体" w:cs="宋体"/>
          <w:color w:val="000000"/>
          <w:kern w:val="0"/>
          <w:sz w:val="32"/>
          <w:szCs w:val="32"/>
        </w:rPr>
      </w:pPr>
    </w:p>
    <w:p w:rsidR="009B132B" w:rsidRDefault="009B132B">
      <w:pPr>
        <w:autoSpaceDE w:val="0"/>
        <w:autoSpaceDN w:val="0"/>
        <w:adjustRightInd w:val="0"/>
        <w:jc w:val="left"/>
        <w:rPr>
          <w:rFonts w:ascii="宋体" w:hAnsi="宋体" w:cs="宋体"/>
          <w:color w:val="000000"/>
          <w:kern w:val="0"/>
          <w:sz w:val="32"/>
          <w:szCs w:val="32"/>
        </w:rPr>
      </w:pPr>
    </w:p>
    <w:p w:rsidR="009B132B" w:rsidRDefault="009B132B">
      <w:pPr>
        <w:autoSpaceDE w:val="0"/>
        <w:autoSpaceDN w:val="0"/>
        <w:adjustRightInd w:val="0"/>
        <w:jc w:val="left"/>
        <w:rPr>
          <w:rFonts w:ascii="宋体" w:hAnsi="宋体" w:cs="宋体"/>
          <w:color w:val="000000"/>
          <w:kern w:val="0"/>
          <w:sz w:val="32"/>
          <w:szCs w:val="32"/>
        </w:rPr>
      </w:pPr>
    </w:p>
    <w:p w:rsidR="009B132B" w:rsidRDefault="009B132B">
      <w:pPr>
        <w:autoSpaceDE w:val="0"/>
        <w:autoSpaceDN w:val="0"/>
        <w:adjustRightInd w:val="0"/>
        <w:jc w:val="left"/>
        <w:rPr>
          <w:rFonts w:ascii="宋体" w:hAnsi="宋体" w:cs="宋体"/>
          <w:color w:val="000000"/>
          <w:kern w:val="0"/>
          <w:sz w:val="32"/>
          <w:szCs w:val="32"/>
        </w:rPr>
      </w:pPr>
    </w:p>
    <w:p w:rsidR="009B132B" w:rsidRDefault="009B132B">
      <w:pPr>
        <w:autoSpaceDE w:val="0"/>
        <w:autoSpaceDN w:val="0"/>
        <w:adjustRightInd w:val="0"/>
        <w:jc w:val="left"/>
        <w:rPr>
          <w:rFonts w:ascii="宋体" w:hAnsi="宋体" w:cs="宋体"/>
          <w:color w:val="000000"/>
          <w:kern w:val="0"/>
          <w:sz w:val="32"/>
          <w:szCs w:val="32"/>
        </w:rPr>
      </w:pPr>
    </w:p>
    <w:p w:rsidR="009B132B" w:rsidRDefault="009B132B">
      <w:pPr>
        <w:autoSpaceDE w:val="0"/>
        <w:autoSpaceDN w:val="0"/>
        <w:adjustRightInd w:val="0"/>
        <w:jc w:val="left"/>
        <w:rPr>
          <w:rFonts w:ascii="宋体" w:hAnsi="宋体" w:cs="宋体"/>
          <w:color w:val="000000"/>
          <w:kern w:val="0"/>
          <w:sz w:val="32"/>
          <w:szCs w:val="32"/>
        </w:rPr>
      </w:pPr>
    </w:p>
    <w:p w:rsidR="009B132B" w:rsidRDefault="009B132B">
      <w:pPr>
        <w:autoSpaceDE w:val="0"/>
        <w:autoSpaceDN w:val="0"/>
        <w:adjustRightInd w:val="0"/>
        <w:jc w:val="left"/>
        <w:rPr>
          <w:rFonts w:ascii="宋体" w:hAnsi="宋体" w:cs="宋体"/>
          <w:color w:val="000000"/>
          <w:kern w:val="0"/>
          <w:sz w:val="32"/>
          <w:szCs w:val="32"/>
        </w:rPr>
      </w:pPr>
    </w:p>
    <w:p w:rsidR="009B132B" w:rsidRDefault="009B132B">
      <w:pPr>
        <w:autoSpaceDE w:val="0"/>
        <w:autoSpaceDN w:val="0"/>
        <w:adjustRightInd w:val="0"/>
        <w:jc w:val="left"/>
        <w:rPr>
          <w:rFonts w:ascii="宋体" w:hAnsi="宋体" w:cs="宋体"/>
          <w:color w:val="000000"/>
          <w:kern w:val="0"/>
          <w:sz w:val="32"/>
          <w:szCs w:val="32"/>
        </w:rPr>
      </w:pPr>
    </w:p>
    <w:p w:rsidR="009B132B" w:rsidRDefault="009B132B">
      <w:pPr>
        <w:autoSpaceDE w:val="0"/>
        <w:autoSpaceDN w:val="0"/>
        <w:adjustRightInd w:val="0"/>
        <w:jc w:val="left"/>
        <w:rPr>
          <w:rFonts w:ascii="宋体" w:hAnsi="宋体" w:cs="宋体"/>
          <w:color w:val="000000"/>
          <w:kern w:val="0"/>
          <w:sz w:val="32"/>
          <w:szCs w:val="32"/>
        </w:rPr>
      </w:pPr>
    </w:p>
    <w:p w:rsidR="009B132B" w:rsidRDefault="009B132B">
      <w:pPr>
        <w:autoSpaceDE w:val="0"/>
        <w:autoSpaceDN w:val="0"/>
        <w:adjustRightInd w:val="0"/>
        <w:jc w:val="left"/>
        <w:rPr>
          <w:rFonts w:ascii="宋体" w:hAnsi="宋体" w:cs="宋体"/>
          <w:color w:val="000000"/>
          <w:kern w:val="0"/>
          <w:sz w:val="32"/>
          <w:szCs w:val="32"/>
        </w:rPr>
      </w:pPr>
    </w:p>
    <w:p w:rsidR="009B132B" w:rsidRDefault="009B132B">
      <w:pPr>
        <w:autoSpaceDE w:val="0"/>
        <w:autoSpaceDN w:val="0"/>
        <w:adjustRightInd w:val="0"/>
        <w:jc w:val="left"/>
        <w:rPr>
          <w:rFonts w:ascii="宋体" w:hAnsi="宋体" w:cs="宋体"/>
          <w:color w:val="000000"/>
          <w:kern w:val="0"/>
          <w:sz w:val="32"/>
          <w:szCs w:val="32"/>
        </w:rPr>
      </w:pPr>
    </w:p>
    <w:p w:rsidR="009B132B" w:rsidRDefault="009B132B">
      <w:pPr>
        <w:autoSpaceDE w:val="0"/>
        <w:autoSpaceDN w:val="0"/>
        <w:adjustRightInd w:val="0"/>
        <w:jc w:val="left"/>
        <w:rPr>
          <w:rFonts w:ascii="宋体" w:hAnsi="宋体" w:cs="宋体"/>
          <w:color w:val="000000"/>
          <w:kern w:val="0"/>
          <w:sz w:val="32"/>
          <w:szCs w:val="32"/>
        </w:rPr>
      </w:pPr>
    </w:p>
    <w:p w:rsidR="009B132B" w:rsidRDefault="009B132B">
      <w:pPr>
        <w:autoSpaceDE w:val="0"/>
        <w:autoSpaceDN w:val="0"/>
        <w:adjustRightInd w:val="0"/>
        <w:jc w:val="left"/>
        <w:rPr>
          <w:rFonts w:ascii="宋体" w:hAnsi="宋体" w:cs="宋体"/>
          <w:color w:val="000000"/>
          <w:kern w:val="0"/>
          <w:sz w:val="32"/>
          <w:szCs w:val="32"/>
        </w:rPr>
      </w:pPr>
    </w:p>
    <w:p w:rsidR="009B132B" w:rsidRDefault="009B132B">
      <w:pPr>
        <w:autoSpaceDE w:val="0"/>
        <w:autoSpaceDN w:val="0"/>
        <w:adjustRightInd w:val="0"/>
        <w:jc w:val="left"/>
        <w:rPr>
          <w:rFonts w:ascii="宋体" w:hAnsi="宋体" w:cs="宋体"/>
          <w:color w:val="000000"/>
          <w:kern w:val="0"/>
          <w:sz w:val="32"/>
          <w:szCs w:val="32"/>
        </w:rPr>
      </w:pPr>
    </w:p>
    <w:p w:rsidR="009B132B" w:rsidRDefault="001B1F03">
      <w:pPr>
        <w:pStyle w:val="2"/>
        <w:spacing w:line="360" w:lineRule="exact"/>
        <w:rPr>
          <w:rFonts w:ascii="宋体" w:eastAsia="宋体" w:hAnsi="宋体" w:cs="宋体"/>
          <w:bCs/>
          <w:sz w:val="32"/>
          <w:szCs w:val="32"/>
        </w:rPr>
      </w:pPr>
      <w:r>
        <w:rPr>
          <w:rFonts w:ascii="宋体" w:eastAsia="宋体" w:hAnsi="宋体" w:cs="宋体" w:hint="eastAsia"/>
          <w:sz w:val="36"/>
        </w:rPr>
        <w:lastRenderedPageBreak/>
        <w:t>第一章  招标公告</w:t>
      </w:r>
    </w:p>
    <w:p w:rsidR="009B132B" w:rsidRDefault="001B1F03">
      <w:pPr>
        <w:spacing w:line="360" w:lineRule="auto"/>
        <w:rPr>
          <w:rFonts w:ascii="宋体" w:hAnsi="宋体" w:cs="宋体"/>
          <w:color w:val="000000"/>
          <w:sz w:val="24"/>
        </w:rPr>
      </w:pPr>
      <w:bookmarkStart w:id="1" w:name="_Toc28359079"/>
      <w:bookmarkStart w:id="2" w:name="_Toc35393621"/>
      <w:bookmarkStart w:id="3" w:name="_Toc28359002"/>
      <w:bookmarkStart w:id="4" w:name="_Toc35393790"/>
      <w:bookmarkStart w:id="5" w:name="_Toc230599439"/>
      <w:bookmarkStart w:id="6" w:name="_Toc471222464"/>
      <w:r>
        <w:rPr>
          <w:rFonts w:ascii="宋体" w:hAnsi="宋体" w:cs="宋体" w:hint="eastAsia"/>
          <w:color w:val="000000"/>
          <w:sz w:val="24"/>
        </w:rPr>
        <w:t>项目概况</w:t>
      </w:r>
    </w:p>
    <w:p w:rsidR="009B132B" w:rsidRDefault="001B1F03">
      <w:pPr>
        <w:spacing w:line="360" w:lineRule="auto"/>
        <w:rPr>
          <w:rFonts w:ascii="宋体" w:hAnsi="宋体" w:cs="宋体"/>
          <w:color w:val="000000"/>
          <w:sz w:val="24"/>
        </w:rPr>
      </w:pPr>
      <w:r>
        <w:rPr>
          <w:rFonts w:ascii="宋体" w:hAnsi="宋体" w:cs="宋体" w:hint="eastAsia"/>
          <w:color w:val="000000"/>
          <w:sz w:val="24"/>
        </w:rPr>
        <w:t>绿园区教育系统实验室和功能室新建、器材补充及</w:t>
      </w:r>
      <w:proofErr w:type="gramStart"/>
      <w:r>
        <w:rPr>
          <w:rFonts w:ascii="宋体" w:hAnsi="宋体" w:cs="宋体" w:hint="eastAsia"/>
          <w:color w:val="000000"/>
          <w:sz w:val="24"/>
        </w:rPr>
        <w:t>维修利旧项目</w:t>
      </w:r>
      <w:proofErr w:type="gramEnd"/>
      <w:r>
        <w:rPr>
          <w:rFonts w:ascii="宋体" w:hAnsi="宋体" w:cs="宋体" w:hint="eastAsia"/>
          <w:color w:val="000000"/>
          <w:sz w:val="24"/>
        </w:rPr>
        <w:t>的潜在投标人应在“政</w:t>
      </w:r>
      <w:proofErr w:type="gramStart"/>
      <w:r>
        <w:rPr>
          <w:rFonts w:ascii="宋体" w:hAnsi="宋体" w:cs="宋体" w:hint="eastAsia"/>
          <w:color w:val="000000"/>
          <w:sz w:val="24"/>
        </w:rPr>
        <w:t>采</w:t>
      </w:r>
      <w:proofErr w:type="gramEnd"/>
      <w:r>
        <w:rPr>
          <w:rFonts w:ascii="宋体" w:hAnsi="宋体" w:cs="宋体" w:hint="eastAsia"/>
          <w:color w:val="000000"/>
          <w:sz w:val="24"/>
        </w:rPr>
        <w:t>云”平台（http：//www.zcygov.cn）获取招标文件，并于202</w:t>
      </w:r>
      <w:r>
        <w:rPr>
          <w:rFonts w:ascii="宋体" w:hAnsi="宋体" w:cs="宋体"/>
          <w:color w:val="000000"/>
          <w:sz w:val="24"/>
        </w:rPr>
        <w:t>5</w:t>
      </w:r>
      <w:r>
        <w:rPr>
          <w:rFonts w:ascii="宋体" w:hAnsi="宋体" w:cs="宋体" w:hint="eastAsia"/>
          <w:color w:val="000000"/>
          <w:sz w:val="24"/>
        </w:rPr>
        <w:t>年</w:t>
      </w:r>
      <w:r>
        <w:rPr>
          <w:rFonts w:ascii="宋体" w:hAnsi="宋体" w:cs="宋体"/>
          <w:color w:val="000000"/>
          <w:sz w:val="24"/>
        </w:rPr>
        <w:t>7</w:t>
      </w:r>
      <w:r>
        <w:rPr>
          <w:rFonts w:ascii="宋体" w:hAnsi="宋体" w:cs="宋体" w:hint="eastAsia"/>
          <w:color w:val="000000"/>
          <w:sz w:val="24"/>
        </w:rPr>
        <w:t>月</w:t>
      </w:r>
      <w:r>
        <w:rPr>
          <w:rFonts w:ascii="宋体" w:hAnsi="宋体" w:cs="宋体"/>
          <w:color w:val="000000"/>
          <w:sz w:val="24"/>
        </w:rPr>
        <w:t>23</w:t>
      </w:r>
      <w:r>
        <w:rPr>
          <w:rFonts w:ascii="宋体" w:hAnsi="宋体" w:cs="宋体" w:hint="eastAsia"/>
          <w:color w:val="000000"/>
          <w:sz w:val="24"/>
        </w:rPr>
        <w:t>日</w:t>
      </w:r>
      <w:r>
        <w:rPr>
          <w:rFonts w:ascii="宋体" w:hAnsi="宋体" w:cs="宋体"/>
          <w:color w:val="000000"/>
          <w:sz w:val="24"/>
        </w:rPr>
        <w:t>13</w:t>
      </w:r>
      <w:r>
        <w:rPr>
          <w:rFonts w:ascii="宋体" w:hAnsi="宋体" w:cs="宋体" w:hint="eastAsia"/>
          <w:color w:val="000000"/>
          <w:sz w:val="24"/>
        </w:rPr>
        <w:t>点</w:t>
      </w:r>
      <w:r>
        <w:rPr>
          <w:rFonts w:ascii="宋体" w:hAnsi="宋体" w:cs="宋体"/>
          <w:color w:val="000000"/>
          <w:sz w:val="24"/>
        </w:rPr>
        <w:t>00</w:t>
      </w:r>
      <w:r>
        <w:rPr>
          <w:rFonts w:ascii="宋体" w:hAnsi="宋体" w:cs="宋体" w:hint="eastAsia"/>
          <w:color w:val="000000"/>
          <w:sz w:val="24"/>
        </w:rPr>
        <w:t>分（北京时间）前提交投标文件。</w:t>
      </w:r>
    </w:p>
    <w:p w:rsidR="009B132B" w:rsidRDefault="001B1F03">
      <w:pPr>
        <w:spacing w:line="360" w:lineRule="auto"/>
        <w:rPr>
          <w:rFonts w:ascii="宋体" w:hAnsi="宋体" w:cs="宋体"/>
          <w:b/>
          <w:bCs/>
          <w:sz w:val="24"/>
        </w:rPr>
      </w:pPr>
      <w:proofErr w:type="gramStart"/>
      <w:r>
        <w:rPr>
          <w:rFonts w:ascii="宋体" w:hAnsi="宋体" w:cs="宋体" w:hint="eastAsia"/>
          <w:b/>
          <w:bCs/>
          <w:sz w:val="24"/>
        </w:rPr>
        <w:t>一</w:t>
      </w:r>
      <w:proofErr w:type="gramEnd"/>
      <w:r>
        <w:rPr>
          <w:rFonts w:ascii="宋体" w:hAnsi="宋体" w:cs="宋体" w:hint="eastAsia"/>
          <w:b/>
          <w:bCs/>
          <w:sz w:val="24"/>
        </w:rPr>
        <w:t>.项目基本情况</w:t>
      </w:r>
      <w:bookmarkEnd w:id="1"/>
      <w:bookmarkEnd w:id="2"/>
      <w:bookmarkEnd w:id="3"/>
      <w:bookmarkEnd w:id="4"/>
      <w:r>
        <w:rPr>
          <w:rFonts w:ascii="宋体" w:hAnsi="宋体" w:cs="宋体" w:hint="eastAsia"/>
          <w:b/>
          <w:bCs/>
          <w:sz w:val="24"/>
        </w:rPr>
        <w:t>：</w:t>
      </w:r>
    </w:p>
    <w:p w:rsidR="009B132B" w:rsidRDefault="001B1F03">
      <w:pPr>
        <w:spacing w:line="360" w:lineRule="auto"/>
        <w:rPr>
          <w:rFonts w:ascii="宋体" w:hAnsi="宋体" w:cs="宋体"/>
          <w:sz w:val="24"/>
        </w:rPr>
      </w:pPr>
      <w:r>
        <w:rPr>
          <w:rFonts w:ascii="宋体" w:hAnsi="宋体" w:cs="宋体" w:hint="eastAsia"/>
          <w:sz w:val="24"/>
        </w:rPr>
        <w:t>1.项目编号：</w:t>
      </w:r>
      <w:r>
        <w:rPr>
          <w:rFonts w:ascii="宋体" w:hAnsi="宋体" w:cs="宋体"/>
          <w:sz w:val="24"/>
        </w:rPr>
        <w:t>LY202506-045</w:t>
      </w:r>
    </w:p>
    <w:p w:rsidR="009B132B" w:rsidRDefault="001B1F03">
      <w:pPr>
        <w:spacing w:line="360" w:lineRule="auto"/>
        <w:rPr>
          <w:rFonts w:ascii="宋体" w:hAnsi="宋体" w:cs="宋体"/>
          <w:color w:val="000000" w:themeColor="text1"/>
          <w:sz w:val="24"/>
        </w:rPr>
      </w:pPr>
      <w:bookmarkStart w:id="7" w:name="_Toc28359003"/>
      <w:bookmarkStart w:id="8" w:name="_Toc35393791"/>
      <w:bookmarkStart w:id="9" w:name="_Toc35393622"/>
      <w:bookmarkStart w:id="10" w:name="_Toc28359080"/>
      <w:r>
        <w:rPr>
          <w:rFonts w:ascii="宋体" w:hAnsi="宋体" w:cs="宋体" w:hint="eastAsia"/>
          <w:color w:val="000000" w:themeColor="text1"/>
          <w:sz w:val="24"/>
        </w:rPr>
        <w:t>2.项目名称：绿园区教育系统实验室和功能室新建、器材补充及</w:t>
      </w:r>
      <w:proofErr w:type="gramStart"/>
      <w:r>
        <w:rPr>
          <w:rFonts w:ascii="宋体" w:hAnsi="宋体" w:cs="宋体" w:hint="eastAsia"/>
          <w:color w:val="000000" w:themeColor="text1"/>
          <w:sz w:val="24"/>
        </w:rPr>
        <w:t>维修利旧项目</w:t>
      </w:r>
      <w:proofErr w:type="gramEnd"/>
    </w:p>
    <w:p w:rsidR="009B132B" w:rsidRDefault="001B1F03">
      <w:pPr>
        <w:spacing w:line="360" w:lineRule="auto"/>
        <w:rPr>
          <w:rFonts w:ascii="宋体" w:hAnsi="宋体" w:cs="宋体"/>
          <w:sz w:val="24"/>
        </w:rPr>
      </w:pPr>
      <w:r>
        <w:rPr>
          <w:rFonts w:ascii="宋体" w:hAnsi="宋体" w:cs="宋体" w:hint="eastAsia"/>
          <w:sz w:val="24"/>
        </w:rPr>
        <w:t>3.预算金额（最高限价）：</w:t>
      </w:r>
      <w:r>
        <w:rPr>
          <w:rFonts w:ascii="宋体" w:hAnsi="宋体" w:cs="宋体" w:hint="eastAsia"/>
          <w:color w:val="000000" w:themeColor="text1"/>
          <w:kern w:val="0"/>
          <w:sz w:val="24"/>
          <w:lang w:bidi="ar"/>
        </w:rPr>
        <w:t>5115003.39</w:t>
      </w:r>
      <w:r>
        <w:rPr>
          <w:rFonts w:ascii="宋体" w:hAnsi="宋体" w:cs="宋体" w:hint="eastAsia"/>
          <w:color w:val="000000" w:themeColor="text1"/>
          <w:sz w:val="24"/>
        </w:rPr>
        <w:t>元</w:t>
      </w:r>
    </w:p>
    <w:p w:rsidR="009B132B" w:rsidRDefault="001B1F03">
      <w:pPr>
        <w:spacing w:line="360" w:lineRule="auto"/>
        <w:rPr>
          <w:rFonts w:ascii="宋体" w:hAnsi="宋体" w:cs="宋体"/>
          <w:sz w:val="24"/>
        </w:rPr>
      </w:pPr>
      <w:r>
        <w:rPr>
          <w:rFonts w:ascii="宋体" w:hAnsi="宋体" w:cs="宋体" w:hint="eastAsia"/>
          <w:sz w:val="24"/>
        </w:rPr>
        <w:t>4.标段划分：三个标段</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8"/>
        <w:gridCol w:w="1701"/>
        <w:gridCol w:w="2409"/>
        <w:gridCol w:w="1732"/>
      </w:tblGrid>
      <w:tr w:rsidR="009B132B">
        <w:trPr>
          <w:trHeight w:val="712"/>
          <w:jc w:val="center"/>
        </w:trPr>
        <w:tc>
          <w:tcPr>
            <w:tcW w:w="4008" w:type="dxa"/>
            <w:vAlign w:val="center"/>
          </w:tcPr>
          <w:p w:rsidR="009B132B" w:rsidRDefault="001B1F03">
            <w:pPr>
              <w:pStyle w:val="af7"/>
              <w:spacing w:before="0" w:beforeAutospacing="0" w:after="0" w:afterAutospacing="0"/>
              <w:jc w:val="center"/>
              <w:rPr>
                <w:rFonts w:cs="宋体" w:hint="default"/>
                <w:szCs w:val="24"/>
              </w:rPr>
            </w:pPr>
            <w:r>
              <w:rPr>
                <w:rFonts w:cs="宋体"/>
                <w:color w:val="333333"/>
                <w:szCs w:val="24"/>
              </w:rPr>
              <w:t>项目名称</w:t>
            </w:r>
          </w:p>
        </w:tc>
        <w:tc>
          <w:tcPr>
            <w:tcW w:w="1701" w:type="dxa"/>
            <w:vAlign w:val="center"/>
          </w:tcPr>
          <w:p w:rsidR="009B132B" w:rsidRDefault="001B1F03">
            <w:pPr>
              <w:pStyle w:val="af7"/>
              <w:spacing w:before="0" w:beforeAutospacing="0" w:after="0" w:afterAutospacing="0"/>
              <w:jc w:val="center"/>
              <w:rPr>
                <w:rFonts w:cs="宋体" w:hint="default"/>
                <w:szCs w:val="24"/>
              </w:rPr>
            </w:pPr>
            <w:r>
              <w:rPr>
                <w:rFonts w:cs="宋体"/>
                <w:color w:val="333333"/>
                <w:szCs w:val="24"/>
              </w:rPr>
              <w:t>项目编号</w:t>
            </w:r>
          </w:p>
        </w:tc>
        <w:tc>
          <w:tcPr>
            <w:tcW w:w="2409" w:type="dxa"/>
          </w:tcPr>
          <w:p w:rsidR="009B132B" w:rsidRDefault="009B132B">
            <w:pPr>
              <w:pStyle w:val="af7"/>
              <w:spacing w:before="0" w:beforeAutospacing="0" w:after="0" w:afterAutospacing="0"/>
              <w:jc w:val="center"/>
              <w:rPr>
                <w:rFonts w:cs="宋体" w:hint="default"/>
                <w:color w:val="333333"/>
                <w:szCs w:val="24"/>
              </w:rPr>
            </w:pPr>
          </w:p>
          <w:p w:rsidR="009B132B" w:rsidRDefault="001B1F03">
            <w:pPr>
              <w:pStyle w:val="af7"/>
              <w:spacing w:before="0" w:beforeAutospacing="0" w:after="0" w:afterAutospacing="0"/>
              <w:jc w:val="center"/>
              <w:rPr>
                <w:rFonts w:cs="宋体" w:hint="default"/>
                <w:color w:val="333333"/>
                <w:szCs w:val="24"/>
              </w:rPr>
            </w:pPr>
            <w:r>
              <w:rPr>
                <w:rFonts w:cs="宋体"/>
                <w:color w:val="333333"/>
                <w:szCs w:val="24"/>
              </w:rPr>
              <w:t>采购需求</w:t>
            </w:r>
          </w:p>
        </w:tc>
        <w:tc>
          <w:tcPr>
            <w:tcW w:w="1732" w:type="dxa"/>
            <w:vAlign w:val="center"/>
          </w:tcPr>
          <w:p w:rsidR="009B132B" w:rsidRDefault="001B1F03">
            <w:pPr>
              <w:pStyle w:val="af7"/>
              <w:spacing w:before="0" w:beforeAutospacing="0" w:after="0" w:afterAutospacing="0"/>
              <w:jc w:val="center"/>
              <w:rPr>
                <w:rFonts w:cs="宋体" w:hint="default"/>
                <w:szCs w:val="24"/>
              </w:rPr>
            </w:pPr>
            <w:r>
              <w:rPr>
                <w:rFonts w:cs="宋体"/>
                <w:color w:val="333333"/>
                <w:szCs w:val="24"/>
              </w:rPr>
              <w:t>预算金额（元）</w:t>
            </w:r>
          </w:p>
        </w:tc>
      </w:tr>
      <w:tr w:rsidR="009B132B">
        <w:trPr>
          <w:trHeight w:val="495"/>
          <w:jc w:val="center"/>
        </w:trPr>
        <w:tc>
          <w:tcPr>
            <w:tcW w:w="4008" w:type="dxa"/>
            <w:vAlign w:val="center"/>
          </w:tcPr>
          <w:p w:rsidR="009B132B" w:rsidRDefault="001B1F03">
            <w:pPr>
              <w:pStyle w:val="Default"/>
              <w:rPr>
                <w:rFonts w:eastAsia="宋体"/>
              </w:rPr>
            </w:pPr>
            <w:r>
              <w:rPr>
                <w:rFonts w:hint="eastAsia"/>
                <w:color w:val="000000" w:themeColor="text1"/>
              </w:rPr>
              <w:t>绿园区教育系统实验室和功能室新建、器材补充及</w:t>
            </w:r>
            <w:proofErr w:type="gramStart"/>
            <w:r>
              <w:rPr>
                <w:rFonts w:hint="eastAsia"/>
                <w:color w:val="000000" w:themeColor="text1"/>
              </w:rPr>
              <w:t>维修利旧项目</w:t>
            </w:r>
            <w:proofErr w:type="gramEnd"/>
            <w:r>
              <w:rPr>
                <w:rFonts w:eastAsia="宋体" w:hint="eastAsia"/>
              </w:rPr>
              <w:t>一标段</w:t>
            </w:r>
          </w:p>
        </w:tc>
        <w:tc>
          <w:tcPr>
            <w:tcW w:w="1701" w:type="dxa"/>
            <w:vAlign w:val="center"/>
          </w:tcPr>
          <w:p w:rsidR="009B132B" w:rsidRDefault="001B1F03">
            <w:pPr>
              <w:pStyle w:val="Default"/>
              <w:jc w:val="center"/>
              <w:rPr>
                <w:rFonts w:eastAsia="宋体"/>
              </w:rPr>
            </w:pPr>
            <w:r>
              <w:rPr>
                <w:rFonts w:eastAsia="宋体"/>
              </w:rPr>
              <w:t xml:space="preserve">LY202506-045-1 </w:t>
            </w:r>
          </w:p>
        </w:tc>
        <w:tc>
          <w:tcPr>
            <w:tcW w:w="2409" w:type="dxa"/>
          </w:tcPr>
          <w:p w:rsidR="009B132B" w:rsidRDefault="001B1F03">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实验室新建、器材补充及</w:t>
            </w:r>
            <w:proofErr w:type="gramStart"/>
            <w:r>
              <w:rPr>
                <w:rFonts w:ascii="宋体" w:hAnsi="宋体" w:cs="宋体" w:hint="eastAsia"/>
                <w:color w:val="000000"/>
                <w:kern w:val="0"/>
                <w:sz w:val="24"/>
                <w:lang w:bidi="ar"/>
              </w:rPr>
              <w:t>维修利旧</w:t>
            </w:r>
            <w:proofErr w:type="gramEnd"/>
          </w:p>
        </w:tc>
        <w:tc>
          <w:tcPr>
            <w:tcW w:w="1732" w:type="dxa"/>
            <w:vAlign w:val="center"/>
          </w:tcPr>
          <w:p w:rsidR="009B132B" w:rsidRDefault="001B1F03">
            <w:pPr>
              <w:jc w:val="center"/>
              <w:rPr>
                <w:rFonts w:ascii="宋体" w:hAnsi="宋体"/>
                <w:sz w:val="24"/>
              </w:rPr>
            </w:pPr>
            <w:r>
              <w:rPr>
                <w:rFonts w:ascii="宋体" w:hAnsi="宋体" w:hint="eastAsia"/>
                <w:sz w:val="24"/>
              </w:rPr>
              <w:t>2092687.39</w:t>
            </w:r>
          </w:p>
        </w:tc>
      </w:tr>
      <w:tr w:rsidR="009B132B">
        <w:trPr>
          <w:trHeight w:val="503"/>
          <w:jc w:val="center"/>
        </w:trPr>
        <w:tc>
          <w:tcPr>
            <w:tcW w:w="4008" w:type="dxa"/>
            <w:vAlign w:val="center"/>
          </w:tcPr>
          <w:p w:rsidR="009B132B" w:rsidRDefault="001B1F03">
            <w:pPr>
              <w:pStyle w:val="Default"/>
              <w:rPr>
                <w:rFonts w:eastAsia="宋体"/>
              </w:rPr>
            </w:pPr>
            <w:r>
              <w:rPr>
                <w:rFonts w:hint="eastAsia"/>
                <w:color w:val="000000" w:themeColor="text1"/>
              </w:rPr>
              <w:t>绿园区教育系统实验室和功能室新建、器材补充及</w:t>
            </w:r>
            <w:proofErr w:type="gramStart"/>
            <w:r>
              <w:rPr>
                <w:rFonts w:hint="eastAsia"/>
                <w:color w:val="000000" w:themeColor="text1"/>
              </w:rPr>
              <w:t>维修利旧项目</w:t>
            </w:r>
            <w:proofErr w:type="gramEnd"/>
            <w:r>
              <w:rPr>
                <w:rFonts w:eastAsia="宋体" w:hint="eastAsia"/>
              </w:rPr>
              <w:t>二标段</w:t>
            </w:r>
          </w:p>
        </w:tc>
        <w:tc>
          <w:tcPr>
            <w:tcW w:w="1701" w:type="dxa"/>
            <w:vAlign w:val="center"/>
          </w:tcPr>
          <w:p w:rsidR="009B132B" w:rsidRDefault="001B1F03">
            <w:pPr>
              <w:pStyle w:val="Default"/>
              <w:jc w:val="center"/>
              <w:rPr>
                <w:rFonts w:eastAsia="宋体"/>
              </w:rPr>
            </w:pPr>
            <w:r>
              <w:rPr>
                <w:rFonts w:eastAsia="宋体"/>
              </w:rPr>
              <w:t xml:space="preserve">LY202506-045-2 </w:t>
            </w:r>
          </w:p>
        </w:tc>
        <w:tc>
          <w:tcPr>
            <w:tcW w:w="2409" w:type="dxa"/>
          </w:tcPr>
          <w:p w:rsidR="009B132B" w:rsidRDefault="001B1F03">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外语听说微机室新建、维修</w:t>
            </w:r>
            <w:proofErr w:type="gramStart"/>
            <w:r>
              <w:rPr>
                <w:rFonts w:ascii="宋体" w:hAnsi="宋体" w:cs="宋体" w:hint="eastAsia"/>
                <w:color w:val="000000"/>
                <w:kern w:val="0"/>
                <w:sz w:val="24"/>
                <w:lang w:bidi="ar"/>
              </w:rPr>
              <w:t>利旧及</w:t>
            </w:r>
            <w:proofErr w:type="gramEnd"/>
            <w:r>
              <w:rPr>
                <w:rFonts w:ascii="宋体" w:hAnsi="宋体" w:cs="宋体" w:hint="eastAsia"/>
                <w:color w:val="000000"/>
                <w:kern w:val="0"/>
                <w:sz w:val="24"/>
                <w:lang w:bidi="ar"/>
              </w:rPr>
              <w:t>广播室设备采购</w:t>
            </w:r>
          </w:p>
        </w:tc>
        <w:tc>
          <w:tcPr>
            <w:tcW w:w="1732" w:type="dxa"/>
            <w:vAlign w:val="center"/>
          </w:tcPr>
          <w:p w:rsidR="009B132B" w:rsidRDefault="009B132B">
            <w:pPr>
              <w:jc w:val="center"/>
              <w:rPr>
                <w:rFonts w:ascii="宋体" w:hAnsi="宋体"/>
                <w:sz w:val="24"/>
              </w:rPr>
            </w:pPr>
          </w:p>
          <w:p w:rsidR="009B132B" w:rsidRDefault="001B1F03">
            <w:pPr>
              <w:jc w:val="center"/>
              <w:rPr>
                <w:rFonts w:ascii="宋体" w:hAnsi="宋体"/>
                <w:sz w:val="24"/>
              </w:rPr>
            </w:pPr>
            <w:r>
              <w:rPr>
                <w:rFonts w:ascii="宋体" w:hAnsi="宋体"/>
                <w:sz w:val="24"/>
              </w:rPr>
              <w:t>2308660</w:t>
            </w:r>
          </w:p>
        </w:tc>
      </w:tr>
      <w:tr w:rsidR="009B132B">
        <w:trPr>
          <w:trHeight w:val="503"/>
          <w:jc w:val="center"/>
        </w:trPr>
        <w:tc>
          <w:tcPr>
            <w:tcW w:w="4008" w:type="dxa"/>
            <w:vAlign w:val="center"/>
          </w:tcPr>
          <w:p w:rsidR="009B132B" w:rsidRDefault="001B1F03">
            <w:pPr>
              <w:pStyle w:val="Default"/>
              <w:rPr>
                <w:rFonts w:eastAsia="宋体"/>
              </w:rPr>
            </w:pPr>
            <w:r>
              <w:rPr>
                <w:rFonts w:hint="eastAsia"/>
                <w:color w:val="000000" w:themeColor="text1"/>
              </w:rPr>
              <w:t>绿园区教育系统实验室和功能室新建、器材补充及</w:t>
            </w:r>
            <w:proofErr w:type="gramStart"/>
            <w:r>
              <w:rPr>
                <w:rFonts w:hint="eastAsia"/>
                <w:color w:val="000000" w:themeColor="text1"/>
              </w:rPr>
              <w:t>维修利旧项目</w:t>
            </w:r>
            <w:proofErr w:type="gramEnd"/>
            <w:r>
              <w:rPr>
                <w:rFonts w:eastAsia="宋体" w:hint="eastAsia"/>
              </w:rPr>
              <w:t>三标段</w:t>
            </w:r>
          </w:p>
        </w:tc>
        <w:tc>
          <w:tcPr>
            <w:tcW w:w="1701" w:type="dxa"/>
            <w:vAlign w:val="center"/>
          </w:tcPr>
          <w:p w:rsidR="009B132B" w:rsidRDefault="001B1F03">
            <w:pPr>
              <w:pStyle w:val="Default"/>
              <w:jc w:val="center"/>
              <w:rPr>
                <w:rFonts w:eastAsia="宋体"/>
              </w:rPr>
            </w:pPr>
            <w:r>
              <w:rPr>
                <w:rFonts w:eastAsia="宋体"/>
              </w:rPr>
              <w:t xml:space="preserve"> LY202506-045-3</w:t>
            </w:r>
          </w:p>
        </w:tc>
        <w:tc>
          <w:tcPr>
            <w:tcW w:w="2409" w:type="dxa"/>
          </w:tcPr>
          <w:p w:rsidR="009B132B" w:rsidRDefault="001B1F03">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心理咨询室器材补充及课桌椅采购</w:t>
            </w:r>
          </w:p>
        </w:tc>
        <w:tc>
          <w:tcPr>
            <w:tcW w:w="1732" w:type="dxa"/>
            <w:vAlign w:val="center"/>
          </w:tcPr>
          <w:p w:rsidR="009B132B" w:rsidRDefault="009B132B">
            <w:pPr>
              <w:jc w:val="center"/>
              <w:rPr>
                <w:rFonts w:ascii="宋体" w:hAnsi="宋体"/>
                <w:sz w:val="24"/>
              </w:rPr>
            </w:pPr>
          </w:p>
          <w:p w:rsidR="009B132B" w:rsidRDefault="001B1F03">
            <w:pPr>
              <w:jc w:val="center"/>
              <w:rPr>
                <w:rFonts w:ascii="宋体" w:hAnsi="宋体"/>
                <w:sz w:val="24"/>
              </w:rPr>
            </w:pPr>
            <w:r>
              <w:rPr>
                <w:rFonts w:ascii="宋体" w:hAnsi="宋体"/>
                <w:sz w:val="24"/>
              </w:rPr>
              <w:t>713656</w:t>
            </w:r>
          </w:p>
        </w:tc>
      </w:tr>
    </w:tbl>
    <w:p w:rsidR="009B132B" w:rsidRDefault="001B1F03">
      <w:pPr>
        <w:pStyle w:val="Default"/>
        <w:spacing w:line="360" w:lineRule="auto"/>
        <w:rPr>
          <w:rFonts w:eastAsia="宋体"/>
        </w:rPr>
      </w:pPr>
      <w:r>
        <w:rPr>
          <w:rFonts w:eastAsia="宋体"/>
        </w:rPr>
        <w:t>5</w:t>
      </w:r>
      <w:r>
        <w:rPr>
          <w:rFonts w:eastAsia="宋体" w:hint="eastAsia"/>
        </w:rPr>
        <w:t xml:space="preserve">.供货地点：采购人指定地点 </w:t>
      </w:r>
    </w:p>
    <w:p w:rsidR="009B132B" w:rsidRDefault="001B1F03">
      <w:pPr>
        <w:spacing w:line="360" w:lineRule="auto"/>
        <w:rPr>
          <w:rFonts w:ascii="宋体" w:hAnsi="宋体" w:cs="宋体"/>
          <w:color w:val="000000"/>
          <w:sz w:val="24"/>
        </w:rPr>
      </w:pPr>
      <w:r>
        <w:rPr>
          <w:rFonts w:ascii="宋体" w:hAnsi="宋体" w:cs="宋体"/>
          <w:color w:val="000000"/>
          <w:sz w:val="24"/>
        </w:rPr>
        <w:t>6</w:t>
      </w:r>
      <w:r>
        <w:rPr>
          <w:rFonts w:ascii="宋体" w:hAnsi="宋体" w:cs="宋体" w:hint="eastAsia"/>
          <w:color w:val="000000"/>
          <w:sz w:val="24"/>
        </w:rPr>
        <w:t xml:space="preserve">.合同履行期限：签订合同后30日内完成供货、安装、调试  </w:t>
      </w:r>
    </w:p>
    <w:p w:rsidR="009B132B" w:rsidRDefault="001B1F03">
      <w:pPr>
        <w:spacing w:line="360" w:lineRule="auto"/>
        <w:rPr>
          <w:rFonts w:ascii="宋体" w:hAnsi="宋体" w:cs="宋体"/>
          <w:b/>
          <w:bCs/>
          <w:i/>
          <w:iCs/>
          <w:color w:val="000000"/>
          <w:sz w:val="24"/>
        </w:rPr>
      </w:pPr>
      <w:r>
        <w:rPr>
          <w:rFonts w:ascii="宋体" w:hAnsi="宋体" w:cs="宋体"/>
          <w:color w:val="000000"/>
          <w:sz w:val="24"/>
        </w:rPr>
        <w:t>7</w:t>
      </w:r>
      <w:r>
        <w:rPr>
          <w:rFonts w:ascii="宋体" w:hAnsi="宋体" w:cs="宋体" w:hint="eastAsia"/>
          <w:color w:val="000000"/>
          <w:sz w:val="24"/>
        </w:rPr>
        <w:t>.质量标准：符合国家及</w:t>
      </w:r>
      <w:r w:rsidR="00AD280A">
        <w:rPr>
          <w:rFonts w:ascii="宋体" w:hAnsi="宋体" w:cs="宋体" w:hint="eastAsia"/>
          <w:color w:val="000000"/>
          <w:sz w:val="24"/>
        </w:rPr>
        <w:t>行业</w:t>
      </w:r>
      <w:r>
        <w:rPr>
          <w:rFonts w:ascii="宋体" w:hAnsi="宋体" w:cs="宋体" w:hint="eastAsia"/>
          <w:color w:val="000000"/>
          <w:sz w:val="24"/>
        </w:rPr>
        <w:t>相关合格标准</w:t>
      </w:r>
    </w:p>
    <w:p w:rsidR="009B132B" w:rsidRDefault="001B1F03">
      <w:pPr>
        <w:spacing w:line="360" w:lineRule="auto"/>
        <w:rPr>
          <w:rFonts w:ascii="宋体" w:hAnsi="宋体" w:cs="宋体"/>
          <w:sz w:val="24"/>
        </w:rPr>
      </w:pPr>
      <w:r>
        <w:rPr>
          <w:rFonts w:ascii="宋体" w:hAnsi="宋体" w:cs="宋体"/>
          <w:sz w:val="24"/>
        </w:rPr>
        <w:t>8</w:t>
      </w:r>
      <w:r>
        <w:rPr>
          <w:rFonts w:ascii="宋体" w:hAnsi="宋体" w:cs="宋体" w:hint="eastAsia"/>
          <w:sz w:val="24"/>
        </w:rPr>
        <w:t>.本项目不接受联合体投标。</w:t>
      </w:r>
    </w:p>
    <w:p w:rsidR="009B132B" w:rsidRDefault="001B1F03">
      <w:pPr>
        <w:spacing w:line="360" w:lineRule="auto"/>
        <w:rPr>
          <w:rFonts w:ascii="宋体" w:hAnsi="宋体" w:cs="宋体"/>
          <w:sz w:val="24"/>
        </w:rPr>
      </w:pPr>
      <w:r>
        <w:rPr>
          <w:rFonts w:ascii="宋体" w:hAnsi="宋体" w:cs="宋体" w:hint="eastAsia"/>
          <w:b/>
          <w:bCs/>
          <w:sz w:val="24"/>
        </w:rPr>
        <w:t>二．申请人的资格要求</w:t>
      </w:r>
      <w:r>
        <w:rPr>
          <w:rFonts w:ascii="宋体" w:hAnsi="宋体" w:cs="宋体" w:hint="eastAsia"/>
          <w:sz w:val="24"/>
        </w:rPr>
        <w:t>：</w:t>
      </w:r>
      <w:bookmarkEnd w:id="7"/>
      <w:bookmarkEnd w:id="8"/>
      <w:bookmarkEnd w:id="9"/>
      <w:bookmarkEnd w:id="10"/>
    </w:p>
    <w:p w:rsidR="009B132B" w:rsidRDefault="001B1F03">
      <w:pPr>
        <w:autoSpaceDE w:val="0"/>
        <w:autoSpaceDN w:val="0"/>
        <w:adjustRightInd w:val="0"/>
        <w:snapToGrid w:val="0"/>
        <w:spacing w:line="360" w:lineRule="auto"/>
        <w:jc w:val="left"/>
        <w:rPr>
          <w:rFonts w:ascii="宋体" w:hAnsi="宋体" w:cs="宋体"/>
          <w:bCs/>
          <w:color w:val="000000"/>
          <w:sz w:val="24"/>
          <w:lang w:val="zh-CN"/>
        </w:rPr>
      </w:pPr>
      <w:r>
        <w:rPr>
          <w:rFonts w:ascii="宋体" w:hAnsi="宋体" w:cs="宋体" w:hint="eastAsia"/>
          <w:bCs/>
          <w:color w:val="000000"/>
          <w:sz w:val="24"/>
          <w:lang w:val="zh-CN"/>
        </w:rPr>
        <w:t>1.满足《中华人民共和国政府采购法》第二十二条和《中华人民共和国政府采购法实施条例》第十七条的规定；</w:t>
      </w:r>
    </w:p>
    <w:p w:rsidR="009B132B" w:rsidRDefault="001B1F03">
      <w:pPr>
        <w:autoSpaceDE w:val="0"/>
        <w:autoSpaceDN w:val="0"/>
        <w:adjustRightInd w:val="0"/>
        <w:snapToGrid w:val="0"/>
        <w:spacing w:line="360" w:lineRule="auto"/>
        <w:jc w:val="left"/>
        <w:rPr>
          <w:rFonts w:ascii="宋体" w:hAnsi="宋体" w:cs="宋体"/>
          <w:bCs/>
          <w:color w:val="000000"/>
          <w:sz w:val="24"/>
          <w:lang w:val="zh-CN"/>
        </w:rPr>
      </w:pPr>
      <w:r>
        <w:rPr>
          <w:rFonts w:ascii="宋体" w:hAnsi="宋体" w:cs="宋体" w:hint="eastAsia"/>
          <w:bCs/>
          <w:color w:val="000000"/>
          <w:sz w:val="24"/>
          <w:lang w:val="zh-CN"/>
        </w:rPr>
        <w:t>2.落实政府采购政策需满足的资格要求：</w:t>
      </w:r>
      <w:r>
        <w:rPr>
          <w:rFonts w:ascii="宋体" w:hAnsi="宋体" w:cs="宋体" w:hint="eastAsia"/>
          <w:bCs/>
          <w:color w:val="000000" w:themeColor="text1"/>
          <w:sz w:val="24"/>
          <w:lang w:val="zh-CN"/>
        </w:rPr>
        <w:t>本项目专门面向中小企业采购；</w:t>
      </w:r>
    </w:p>
    <w:p w:rsidR="009B132B" w:rsidRDefault="001B1F03">
      <w:pPr>
        <w:autoSpaceDE w:val="0"/>
        <w:autoSpaceDN w:val="0"/>
        <w:adjustRightInd w:val="0"/>
        <w:snapToGrid w:val="0"/>
        <w:spacing w:line="360" w:lineRule="auto"/>
        <w:jc w:val="left"/>
        <w:rPr>
          <w:rFonts w:ascii="宋体" w:hAnsi="宋体" w:cs="宋体"/>
          <w:bCs/>
          <w:color w:val="000000"/>
          <w:sz w:val="24"/>
          <w:lang w:val="zh-CN"/>
        </w:rPr>
      </w:pPr>
      <w:r>
        <w:rPr>
          <w:rFonts w:ascii="宋体" w:hAnsi="宋体" w:cs="宋体" w:hint="eastAsia"/>
          <w:bCs/>
          <w:color w:val="000000"/>
          <w:sz w:val="24"/>
          <w:lang w:val="zh-CN"/>
        </w:rPr>
        <w:t>（1）《政府采购促进中小企业发展管理办法》（财库[2020]46号）；</w:t>
      </w:r>
    </w:p>
    <w:p w:rsidR="009B132B" w:rsidRDefault="001B1F03">
      <w:pPr>
        <w:autoSpaceDE w:val="0"/>
        <w:autoSpaceDN w:val="0"/>
        <w:adjustRightInd w:val="0"/>
        <w:snapToGrid w:val="0"/>
        <w:spacing w:line="360" w:lineRule="auto"/>
        <w:jc w:val="left"/>
        <w:rPr>
          <w:rFonts w:ascii="宋体" w:hAnsi="宋体" w:cs="宋体"/>
          <w:bCs/>
          <w:color w:val="000000"/>
          <w:sz w:val="24"/>
          <w:lang w:val="zh-CN"/>
        </w:rPr>
      </w:pPr>
      <w:r>
        <w:rPr>
          <w:rFonts w:ascii="宋体" w:hAnsi="宋体" w:cs="宋体" w:hint="eastAsia"/>
          <w:bCs/>
          <w:color w:val="000000"/>
          <w:sz w:val="24"/>
          <w:lang w:val="zh-CN"/>
        </w:rPr>
        <w:t>（2）《财政部司法部关于政府采购支持监狱企业发展有关问题的通知》（财库[2014]68号）；</w:t>
      </w:r>
    </w:p>
    <w:p w:rsidR="009B132B" w:rsidRDefault="001B1F03">
      <w:pPr>
        <w:autoSpaceDE w:val="0"/>
        <w:autoSpaceDN w:val="0"/>
        <w:adjustRightInd w:val="0"/>
        <w:snapToGrid w:val="0"/>
        <w:spacing w:line="360" w:lineRule="auto"/>
        <w:jc w:val="left"/>
        <w:rPr>
          <w:rFonts w:ascii="宋体" w:hAnsi="宋体" w:cs="宋体"/>
          <w:bCs/>
          <w:color w:val="000000"/>
          <w:sz w:val="24"/>
          <w:lang w:val="zh-CN"/>
        </w:rPr>
      </w:pPr>
      <w:r>
        <w:rPr>
          <w:rFonts w:ascii="宋体" w:hAnsi="宋体" w:cs="宋体" w:hint="eastAsia"/>
          <w:bCs/>
          <w:color w:val="000000"/>
          <w:sz w:val="24"/>
          <w:lang w:val="zh-CN"/>
        </w:rPr>
        <w:t>（3）《关于促进残疾人就业政府采购政策的通知》（财库〔2017〕141号）；</w:t>
      </w:r>
    </w:p>
    <w:p w:rsidR="009B132B" w:rsidRDefault="001B1F03">
      <w:pPr>
        <w:autoSpaceDE w:val="0"/>
        <w:autoSpaceDN w:val="0"/>
        <w:adjustRightInd w:val="0"/>
        <w:snapToGrid w:val="0"/>
        <w:spacing w:line="360" w:lineRule="auto"/>
        <w:jc w:val="left"/>
        <w:rPr>
          <w:rFonts w:ascii="宋体" w:hAnsi="宋体" w:cs="宋体"/>
          <w:bCs/>
          <w:color w:val="000000"/>
          <w:sz w:val="24"/>
          <w:lang w:val="zh-CN"/>
        </w:rPr>
      </w:pPr>
      <w:r>
        <w:rPr>
          <w:rFonts w:ascii="宋体" w:hAnsi="宋体" w:cs="宋体" w:hint="eastAsia"/>
          <w:bCs/>
          <w:color w:val="000000"/>
          <w:sz w:val="24"/>
          <w:lang w:val="zh-CN"/>
        </w:rPr>
        <w:lastRenderedPageBreak/>
        <w:t>（4）《国务院办公厅关于建立政府强制采购节能产品制度的通知》（国办发[2007]51号）；</w:t>
      </w:r>
    </w:p>
    <w:p w:rsidR="009B132B" w:rsidRDefault="001B1F03">
      <w:pPr>
        <w:autoSpaceDE w:val="0"/>
        <w:autoSpaceDN w:val="0"/>
        <w:adjustRightInd w:val="0"/>
        <w:snapToGrid w:val="0"/>
        <w:spacing w:line="360" w:lineRule="auto"/>
        <w:jc w:val="left"/>
        <w:rPr>
          <w:rFonts w:ascii="宋体" w:hAnsi="宋体" w:cs="宋体"/>
          <w:bCs/>
          <w:color w:val="000000"/>
          <w:sz w:val="24"/>
          <w:lang w:val="zh-CN"/>
        </w:rPr>
      </w:pPr>
      <w:r>
        <w:rPr>
          <w:rFonts w:ascii="宋体" w:hAnsi="宋体" w:cs="宋体" w:hint="eastAsia"/>
          <w:bCs/>
          <w:color w:val="000000"/>
          <w:sz w:val="24"/>
          <w:lang w:val="zh-CN"/>
        </w:rPr>
        <w:t>（5）《环境标志产品政府采购实施意见》（财库[2006]90号）；</w:t>
      </w:r>
    </w:p>
    <w:p w:rsidR="009B132B" w:rsidRDefault="001B1F03">
      <w:pPr>
        <w:autoSpaceDE w:val="0"/>
        <w:autoSpaceDN w:val="0"/>
        <w:adjustRightInd w:val="0"/>
        <w:snapToGrid w:val="0"/>
        <w:spacing w:line="360" w:lineRule="auto"/>
        <w:jc w:val="left"/>
        <w:rPr>
          <w:rFonts w:ascii="宋体" w:hAnsi="宋体" w:cs="宋体"/>
          <w:bCs/>
          <w:color w:val="000000"/>
          <w:sz w:val="24"/>
          <w:lang w:val="zh-CN"/>
        </w:rPr>
      </w:pPr>
      <w:r>
        <w:rPr>
          <w:rFonts w:ascii="宋体" w:hAnsi="宋体" w:cs="宋体" w:hint="eastAsia"/>
          <w:bCs/>
          <w:color w:val="000000"/>
          <w:sz w:val="24"/>
          <w:lang w:val="zh-CN"/>
        </w:rPr>
        <w:t>（6）《关于进一步加大政府采购支持中小企业力度的通知》财库〔2022〕19号文件等国家最新政策。</w:t>
      </w:r>
    </w:p>
    <w:p w:rsidR="009B132B" w:rsidRDefault="001B1F03">
      <w:pPr>
        <w:autoSpaceDE w:val="0"/>
        <w:autoSpaceDN w:val="0"/>
        <w:adjustRightInd w:val="0"/>
        <w:snapToGrid w:val="0"/>
        <w:spacing w:line="360" w:lineRule="auto"/>
        <w:jc w:val="left"/>
        <w:rPr>
          <w:rFonts w:ascii="宋体" w:hAnsi="宋体" w:cs="宋体"/>
          <w:bCs/>
          <w:color w:val="000000"/>
          <w:sz w:val="24"/>
          <w:lang w:val="zh-CN"/>
        </w:rPr>
      </w:pPr>
      <w:r>
        <w:rPr>
          <w:rFonts w:ascii="宋体" w:hAnsi="宋体" w:cs="宋体" w:hint="eastAsia"/>
          <w:bCs/>
          <w:color w:val="000000"/>
          <w:sz w:val="24"/>
          <w:lang w:val="zh-CN"/>
        </w:rPr>
        <w:t>3.本项目的特定资格要求：</w:t>
      </w:r>
    </w:p>
    <w:p w:rsidR="009B132B" w:rsidRDefault="001B1F03">
      <w:pPr>
        <w:autoSpaceDE w:val="0"/>
        <w:autoSpaceDN w:val="0"/>
        <w:adjustRightInd w:val="0"/>
        <w:snapToGrid w:val="0"/>
        <w:spacing w:line="360" w:lineRule="auto"/>
        <w:jc w:val="left"/>
        <w:rPr>
          <w:rFonts w:ascii="宋体" w:hAnsi="宋体" w:cs="宋体"/>
          <w:bCs/>
          <w:color w:val="000000"/>
          <w:sz w:val="24"/>
          <w:lang w:val="zh-CN"/>
        </w:rPr>
      </w:pPr>
      <w:r>
        <w:rPr>
          <w:rFonts w:ascii="宋体" w:hAnsi="宋体" w:cs="宋体" w:hint="eastAsia"/>
          <w:bCs/>
          <w:color w:val="000000"/>
          <w:sz w:val="24"/>
          <w:lang w:val="zh-CN"/>
        </w:rPr>
        <w:t>（1）</w:t>
      </w:r>
      <w:r w:rsidR="00D34075" w:rsidRPr="00D34075">
        <w:rPr>
          <w:rFonts w:ascii="宋体" w:hAnsi="宋体" w:cs="宋体" w:hint="eastAsia"/>
          <w:bCs/>
          <w:color w:val="000000"/>
          <w:sz w:val="24"/>
          <w:lang w:val="zh-CN"/>
        </w:rPr>
        <w:t>投标人须是在中国境内注册具有独立承担民事责任能力的法人或其他组织形式，具备有效的营业执照，具有履行合同所必需的设备和专业技术能力</w:t>
      </w:r>
      <w:r w:rsidR="00D34075">
        <w:rPr>
          <w:rFonts w:ascii="宋体" w:hAnsi="宋体" w:cs="宋体" w:hint="eastAsia"/>
          <w:bCs/>
          <w:color w:val="000000"/>
          <w:sz w:val="24"/>
          <w:lang w:val="zh-CN"/>
        </w:rPr>
        <w:t>。</w:t>
      </w:r>
    </w:p>
    <w:p w:rsidR="009B132B" w:rsidRDefault="001B1F03">
      <w:pPr>
        <w:autoSpaceDE w:val="0"/>
        <w:autoSpaceDN w:val="0"/>
        <w:adjustRightInd w:val="0"/>
        <w:snapToGrid w:val="0"/>
        <w:spacing w:line="360" w:lineRule="auto"/>
        <w:jc w:val="left"/>
        <w:rPr>
          <w:rFonts w:ascii="宋体" w:hAnsi="宋体" w:cs="宋体"/>
          <w:bCs/>
          <w:color w:val="000000"/>
          <w:sz w:val="24"/>
          <w:lang w:val="zh-CN"/>
        </w:rPr>
      </w:pPr>
      <w:r>
        <w:rPr>
          <w:rFonts w:ascii="宋体" w:hAnsi="宋体" w:cs="宋体" w:hint="eastAsia"/>
          <w:bCs/>
          <w:color w:val="000000"/>
          <w:sz w:val="24"/>
          <w:lang w:val="zh-CN"/>
        </w:rPr>
        <w:t>（2）投标人参加采购活动应当提交反映其财务状况、依法缴纳税收和社保保障资金情况的资格条件承诺函。</w:t>
      </w:r>
    </w:p>
    <w:p w:rsidR="009B132B" w:rsidRDefault="001B1F03">
      <w:pPr>
        <w:autoSpaceDE w:val="0"/>
        <w:autoSpaceDN w:val="0"/>
        <w:adjustRightInd w:val="0"/>
        <w:snapToGrid w:val="0"/>
        <w:spacing w:line="360" w:lineRule="auto"/>
        <w:jc w:val="left"/>
        <w:rPr>
          <w:rFonts w:ascii="宋体" w:hAnsi="宋体" w:cs="宋体"/>
          <w:bCs/>
          <w:color w:val="000000"/>
          <w:sz w:val="24"/>
          <w:lang w:val="zh-CN"/>
        </w:rPr>
      </w:pPr>
      <w:r>
        <w:rPr>
          <w:rFonts w:ascii="宋体" w:hAnsi="宋体" w:cs="宋体" w:hint="eastAsia"/>
          <w:bCs/>
          <w:color w:val="000000"/>
          <w:sz w:val="24"/>
          <w:lang w:val="zh-CN"/>
        </w:rPr>
        <w:t>（3）不接受被政府列为取消投标资格期间内的企业或个人投标。</w:t>
      </w:r>
    </w:p>
    <w:p w:rsidR="009B132B" w:rsidRDefault="001B1F03">
      <w:pPr>
        <w:autoSpaceDE w:val="0"/>
        <w:autoSpaceDN w:val="0"/>
        <w:adjustRightInd w:val="0"/>
        <w:snapToGrid w:val="0"/>
        <w:spacing w:line="360" w:lineRule="auto"/>
        <w:jc w:val="left"/>
        <w:rPr>
          <w:rFonts w:ascii="宋体" w:hAnsi="宋体" w:cs="宋体"/>
          <w:bCs/>
          <w:color w:val="000000"/>
          <w:sz w:val="24"/>
          <w:lang w:val="zh-CN"/>
        </w:rPr>
      </w:pPr>
      <w:r>
        <w:rPr>
          <w:rFonts w:ascii="宋体" w:hAnsi="宋体" w:cs="宋体" w:hint="eastAsia"/>
          <w:bCs/>
          <w:color w:val="000000"/>
          <w:sz w:val="24"/>
          <w:lang w:val="zh-CN"/>
        </w:rPr>
        <w:t>（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p w:rsidR="009B132B" w:rsidRDefault="001B1F03">
      <w:pPr>
        <w:autoSpaceDE w:val="0"/>
        <w:autoSpaceDN w:val="0"/>
        <w:adjustRightInd w:val="0"/>
        <w:snapToGrid w:val="0"/>
        <w:spacing w:line="360" w:lineRule="auto"/>
        <w:jc w:val="left"/>
        <w:rPr>
          <w:rFonts w:ascii="宋体" w:hAnsi="宋体" w:cs="宋体"/>
          <w:bCs/>
          <w:color w:val="000000"/>
          <w:sz w:val="24"/>
          <w:lang w:val="zh-CN"/>
        </w:rPr>
      </w:pPr>
      <w:r>
        <w:rPr>
          <w:rFonts w:ascii="宋体" w:hAnsi="宋体" w:cs="宋体" w:hint="eastAsia"/>
          <w:bCs/>
          <w:color w:val="000000"/>
          <w:sz w:val="24"/>
          <w:lang w:val="zh-CN"/>
        </w:rPr>
        <w:t>（5）与采购人存在利害关系可能影响招标公正性的法人、其他组织或者个人，不得参加投标。</w:t>
      </w:r>
    </w:p>
    <w:p w:rsidR="009B132B" w:rsidRDefault="001B1F03">
      <w:pPr>
        <w:autoSpaceDE w:val="0"/>
        <w:autoSpaceDN w:val="0"/>
        <w:adjustRightInd w:val="0"/>
        <w:snapToGrid w:val="0"/>
        <w:spacing w:line="360" w:lineRule="auto"/>
        <w:jc w:val="left"/>
        <w:rPr>
          <w:rFonts w:ascii="宋体" w:hAnsi="宋体" w:cs="宋体"/>
          <w:bCs/>
          <w:color w:val="000000"/>
          <w:sz w:val="24"/>
          <w:lang w:val="zh-CN"/>
        </w:rPr>
      </w:pPr>
      <w:r>
        <w:rPr>
          <w:rFonts w:ascii="宋体" w:hAnsi="宋体" w:cs="宋体" w:hint="eastAsia"/>
          <w:bCs/>
          <w:color w:val="000000"/>
          <w:sz w:val="24"/>
          <w:lang w:val="zh-CN"/>
        </w:rPr>
        <w:t>（6）单位负责人为同一人或存在直接控股、管理关系的不同投标人，不得参加同一合同项下的政府采购活动。</w:t>
      </w:r>
    </w:p>
    <w:p w:rsidR="009B132B" w:rsidRDefault="001B1F03">
      <w:pPr>
        <w:autoSpaceDE w:val="0"/>
        <w:autoSpaceDN w:val="0"/>
        <w:adjustRightInd w:val="0"/>
        <w:snapToGrid w:val="0"/>
        <w:spacing w:line="360" w:lineRule="auto"/>
        <w:jc w:val="left"/>
        <w:rPr>
          <w:rFonts w:ascii="宋体" w:hAnsi="宋体" w:cs="宋体"/>
          <w:b/>
          <w:color w:val="000000"/>
          <w:sz w:val="24"/>
          <w:lang w:val="zh-CN"/>
        </w:rPr>
      </w:pPr>
      <w:r>
        <w:rPr>
          <w:rFonts w:ascii="宋体" w:hAnsi="宋体" w:cs="宋体" w:hint="eastAsia"/>
          <w:b/>
          <w:color w:val="000000"/>
          <w:sz w:val="24"/>
          <w:lang w:val="zh-CN"/>
        </w:rPr>
        <w:t>三．获取招标文件：</w:t>
      </w:r>
    </w:p>
    <w:p w:rsidR="009B132B" w:rsidRDefault="001B1F03">
      <w:pPr>
        <w:spacing w:line="360" w:lineRule="auto"/>
        <w:rPr>
          <w:rFonts w:ascii="宋体" w:hAnsi="宋体" w:cs="宋体"/>
          <w:sz w:val="24"/>
        </w:rPr>
      </w:pPr>
      <w:bookmarkStart w:id="11" w:name="_Toc35393793"/>
      <w:bookmarkStart w:id="12" w:name="_Toc35393624"/>
      <w:bookmarkStart w:id="13" w:name="_Toc28359082"/>
      <w:bookmarkStart w:id="14" w:name="_Toc28359005"/>
      <w:r>
        <w:rPr>
          <w:rFonts w:ascii="宋体" w:hAnsi="宋体" w:cs="宋体" w:hint="eastAsia"/>
          <w:sz w:val="24"/>
        </w:rPr>
        <w:t>1.时间：</w:t>
      </w:r>
      <w:r>
        <w:rPr>
          <w:rFonts w:ascii="宋体" w:hAnsi="宋体" w:cs="宋体"/>
          <w:bCs/>
          <w:color w:val="000000"/>
          <w:sz w:val="24"/>
        </w:rPr>
        <w:t>自2025年7月2日至2025年7月8日，每天上午8:30至12:00，下午12:00至16:00（北京时间，法定节假日除外）。</w:t>
      </w:r>
    </w:p>
    <w:p w:rsidR="009B132B" w:rsidRDefault="001B1F03">
      <w:pPr>
        <w:spacing w:line="360" w:lineRule="auto"/>
        <w:rPr>
          <w:rFonts w:ascii="宋体" w:hAnsi="宋体" w:cs="宋体"/>
          <w:sz w:val="24"/>
        </w:rPr>
      </w:pPr>
      <w:r>
        <w:rPr>
          <w:rFonts w:ascii="宋体" w:hAnsi="宋体" w:cs="宋体" w:hint="eastAsia"/>
          <w:sz w:val="24"/>
        </w:rPr>
        <w:t>2.获取方式: 网上下载，本项目不发放纸质版招标文件。投标人可自行在</w:t>
      </w:r>
      <w:r>
        <w:rPr>
          <w:rFonts w:ascii="宋体" w:hAnsi="宋体" w:cs="宋体" w:hint="eastAsia"/>
          <w:color w:val="000000"/>
          <w:sz w:val="24"/>
        </w:rPr>
        <w:t>“政</w:t>
      </w:r>
      <w:proofErr w:type="gramStart"/>
      <w:r>
        <w:rPr>
          <w:rFonts w:ascii="宋体" w:hAnsi="宋体" w:cs="宋体" w:hint="eastAsia"/>
          <w:color w:val="000000"/>
          <w:sz w:val="24"/>
        </w:rPr>
        <w:t>采云</w:t>
      </w:r>
      <w:proofErr w:type="gramEnd"/>
      <w:r>
        <w:rPr>
          <w:rFonts w:ascii="宋体" w:hAnsi="宋体" w:cs="宋体" w:hint="eastAsia"/>
          <w:color w:val="000000"/>
          <w:sz w:val="24"/>
        </w:rPr>
        <w:t>”平台</w:t>
      </w:r>
      <w:r>
        <w:rPr>
          <w:rFonts w:ascii="宋体" w:hAnsi="宋体" w:cs="宋体" w:hint="eastAsia"/>
          <w:sz w:val="24"/>
        </w:rPr>
        <w:t>（https://www.zcygov.cn/）下载招标文件，电子投标文件制作需要基于政府采购云平台获取的招标文件编制。</w:t>
      </w:r>
    </w:p>
    <w:p w:rsidR="009B132B" w:rsidRDefault="001B1F03">
      <w:pPr>
        <w:spacing w:line="360" w:lineRule="auto"/>
        <w:rPr>
          <w:rFonts w:ascii="宋体" w:hAnsi="宋体" w:cs="宋体"/>
          <w:sz w:val="24"/>
        </w:rPr>
      </w:pPr>
      <w:r>
        <w:rPr>
          <w:rFonts w:ascii="宋体" w:hAnsi="宋体" w:cs="宋体" w:hint="eastAsia"/>
          <w:sz w:val="24"/>
        </w:rPr>
        <w:t>3.未进行网上注册的投标人将无法参与本次采购活动。</w:t>
      </w:r>
    </w:p>
    <w:p w:rsidR="009B132B" w:rsidRDefault="001B1F03">
      <w:pPr>
        <w:spacing w:line="360" w:lineRule="auto"/>
        <w:rPr>
          <w:rFonts w:ascii="宋体" w:hAnsi="宋体" w:cs="宋体"/>
          <w:sz w:val="24"/>
        </w:rPr>
      </w:pPr>
      <w:r>
        <w:rPr>
          <w:rFonts w:ascii="宋体" w:hAnsi="宋体" w:cs="宋体" w:hint="eastAsia"/>
          <w:sz w:val="24"/>
        </w:rPr>
        <w:t>4.投标人不足三家时，采购人另行组织采购。</w:t>
      </w:r>
    </w:p>
    <w:p w:rsidR="009B132B" w:rsidRDefault="001B1F03">
      <w:pPr>
        <w:spacing w:line="360" w:lineRule="auto"/>
        <w:rPr>
          <w:rFonts w:ascii="宋体" w:hAnsi="宋体" w:cs="宋体"/>
          <w:sz w:val="24"/>
        </w:rPr>
      </w:pPr>
      <w:r>
        <w:rPr>
          <w:rFonts w:ascii="宋体" w:hAnsi="宋体" w:cs="宋体" w:hint="eastAsia"/>
          <w:sz w:val="24"/>
        </w:rPr>
        <w:t>5</w:t>
      </w:r>
      <w:r>
        <w:rPr>
          <w:rFonts w:ascii="宋体" w:hAnsi="宋体" w:cs="宋体"/>
          <w:sz w:val="24"/>
        </w:rPr>
        <w:t>.</w:t>
      </w:r>
      <w:r>
        <w:rPr>
          <w:rFonts w:ascii="宋体" w:hAnsi="宋体" w:cs="宋体" w:hint="eastAsia"/>
          <w:sz w:val="24"/>
        </w:rPr>
        <w:t>招标文件售价：0元</w:t>
      </w:r>
    </w:p>
    <w:p w:rsidR="009B132B" w:rsidRDefault="001B1F03">
      <w:pPr>
        <w:spacing w:line="360" w:lineRule="auto"/>
        <w:rPr>
          <w:rFonts w:ascii="宋体" w:hAnsi="宋体" w:cs="宋体"/>
          <w:b/>
          <w:bCs/>
          <w:sz w:val="24"/>
        </w:rPr>
      </w:pPr>
      <w:r>
        <w:rPr>
          <w:rFonts w:ascii="宋体" w:hAnsi="宋体" w:cs="宋体" w:hint="eastAsia"/>
          <w:b/>
          <w:bCs/>
          <w:sz w:val="24"/>
        </w:rPr>
        <w:t>四</w:t>
      </w:r>
      <w:bookmarkEnd w:id="11"/>
      <w:bookmarkEnd w:id="12"/>
      <w:bookmarkEnd w:id="13"/>
      <w:bookmarkEnd w:id="14"/>
      <w:r>
        <w:rPr>
          <w:rFonts w:ascii="宋体" w:hAnsi="宋体" w:cs="宋体" w:hint="eastAsia"/>
          <w:b/>
          <w:bCs/>
          <w:sz w:val="24"/>
        </w:rPr>
        <w:t>．提交投标文件截止时间、开标时间和地点：</w:t>
      </w:r>
    </w:p>
    <w:p w:rsidR="009B132B" w:rsidRDefault="001B1F03">
      <w:pPr>
        <w:autoSpaceDE w:val="0"/>
        <w:autoSpaceDN w:val="0"/>
        <w:adjustRightInd w:val="0"/>
        <w:snapToGrid w:val="0"/>
        <w:spacing w:line="360" w:lineRule="auto"/>
        <w:jc w:val="left"/>
        <w:rPr>
          <w:rFonts w:ascii="宋体" w:hAnsi="宋体" w:cs="宋体"/>
          <w:bCs/>
          <w:color w:val="000000"/>
          <w:sz w:val="24"/>
          <w:lang w:val="zh-CN"/>
        </w:rPr>
      </w:pPr>
      <w:bookmarkStart w:id="15" w:name="_Toc35393625"/>
      <w:bookmarkStart w:id="16" w:name="_Toc28359007"/>
      <w:bookmarkStart w:id="17" w:name="_Toc28359084"/>
      <w:bookmarkStart w:id="18" w:name="_Toc35393794"/>
      <w:r>
        <w:rPr>
          <w:rFonts w:ascii="宋体" w:hAnsi="宋体" w:cs="宋体" w:hint="eastAsia"/>
          <w:bCs/>
          <w:color w:val="000000"/>
          <w:sz w:val="24"/>
          <w:lang w:val="zh-CN"/>
        </w:rPr>
        <w:t>1.提交</w:t>
      </w:r>
      <w:r>
        <w:rPr>
          <w:rFonts w:ascii="宋体" w:hAnsi="宋体" w:cs="宋体" w:hint="eastAsia"/>
          <w:bCs/>
          <w:color w:val="000000"/>
          <w:sz w:val="24"/>
        </w:rPr>
        <w:t>投标</w:t>
      </w:r>
      <w:r>
        <w:rPr>
          <w:rFonts w:ascii="宋体" w:hAnsi="宋体" w:cs="宋体" w:hint="eastAsia"/>
          <w:bCs/>
          <w:color w:val="000000"/>
          <w:sz w:val="24"/>
          <w:lang w:val="zh-CN"/>
        </w:rPr>
        <w:t>文件截止时间、开标时间：</w:t>
      </w:r>
      <w:r>
        <w:rPr>
          <w:rFonts w:ascii="宋体" w:hAnsi="宋体" w:cs="宋体"/>
          <w:bCs/>
          <w:color w:val="000000"/>
          <w:sz w:val="24"/>
          <w:lang w:val="zh-CN"/>
        </w:rPr>
        <w:t>2025</w:t>
      </w:r>
      <w:r>
        <w:rPr>
          <w:rFonts w:ascii="宋体" w:hAnsi="宋体" w:cs="宋体" w:hint="eastAsia"/>
          <w:bCs/>
          <w:color w:val="000000"/>
          <w:sz w:val="24"/>
          <w:lang w:val="zh-CN"/>
        </w:rPr>
        <w:t>年</w:t>
      </w:r>
      <w:r>
        <w:rPr>
          <w:rFonts w:ascii="宋体" w:hAnsi="宋体" w:cs="宋体"/>
          <w:bCs/>
          <w:color w:val="000000"/>
          <w:sz w:val="24"/>
        </w:rPr>
        <w:t>7</w:t>
      </w:r>
      <w:r>
        <w:rPr>
          <w:rFonts w:ascii="宋体" w:hAnsi="宋体" w:cs="宋体" w:hint="eastAsia"/>
          <w:bCs/>
          <w:color w:val="000000"/>
          <w:sz w:val="24"/>
          <w:lang w:val="zh-CN"/>
        </w:rPr>
        <w:t>月</w:t>
      </w:r>
      <w:r>
        <w:rPr>
          <w:rFonts w:ascii="宋体" w:hAnsi="宋体" w:cs="宋体"/>
          <w:bCs/>
          <w:color w:val="000000"/>
          <w:sz w:val="24"/>
        </w:rPr>
        <w:t>23</w:t>
      </w:r>
      <w:r>
        <w:rPr>
          <w:rFonts w:ascii="宋体" w:hAnsi="宋体" w:cs="宋体" w:hint="eastAsia"/>
          <w:bCs/>
          <w:color w:val="000000"/>
          <w:sz w:val="24"/>
          <w:lang w:val="zh-CN"/>
        </w:rPr>
        <w:t>日</w:t>
      </w:r>
      <w:r>
        <w:rPr>
          <w:rFonts w:ascii="宋体" w:hAnsi="宋体" w:cs="宋体"/>
          <w:bCs/>
          <w:color w:val="000000"/>
          <w:sz w:val="24"/>
        </w:rPr>
        <w:t>13</w:t>
      </w:r>
      <w:r>
        <w:rPr>
          <w:rFonts w:ascii="宋体" w:hAnsi="宋体" w:cs="宋体" w:hint="eastAsia"/>
          <w:bCs/>
          <w:color w:val="000000"/>
          <w:sz w:val="24"/>
          <w:lang w:val="zh-CN"/>
        </w:rPr>
        <w:t>时00分。</w:t>
      </w:r>
    </w:p>
    <w:p w:rsidR="009B132B" w:rsidRDefault="001B1F03">
      <w:pPr>
        <w:numPr>
          <w:ilvl w:val="0"/>
          <w:numId w:val="2"/>
        </w:numPr>
        <w:autoSpaceDE w:val="0"/>
        <w:autoSpaceDN w:val="0"/>
        <w:adjustRightInd w:val="0"/>
        <w:snapToGrid w:val="0"/>
        <w:spacing w:line="360" w:lineRule="auto"/>
        <w:jc w:val="left"/>
        <w:rPr>
          <w:rFonts w:ascii="宋体" w:hAnsi="宋体" w:cs="宋体"/>
          <w:bCs/>
          <w:color w:val="000000"/>
          <w:sz w:val="24"/>
          <w:lang w:val="zh-CN"/>
        </w:rPr>
      </w:pPr>
      <w:r>
        <w:rPr>
          <w:rFonts w:ascii="宋体" w:hAnsi="宋体" w:cs="宋体" w:hint="eastAsia"/>
          <w:bCs/>
          <w:color w:val="000000"/>
          <w:sz w:val="24"/>
          <w:lang w:val="zh-CN"/>
        </w:rPr>
        <w:lastRenderedPageBreak/>
        <w:t>地点：长春市二道区洋浦大街6999号凯利中心开标</w:t>
      </w:r>
      <w:r>
        <w:rPr>
          <w:rFonts w:ascii="宋体" w:hAnsi="宋体" w:cs="宋体" w:hint="eastAsia"/>
          <w:bCs/>
          <w:color w:val="000000"/>
          <w:sz w:val="24"/>
        </w:rPr>
        <w:t>一</w:t>
      </w:r>
      <w:r>
        <w:rPr>
          <w:rFonts w:ascii="宋体" w:hAnsi="宋体" w:cs="宋体" w:hint="eastAsia"/>
          <w:bCs/>
          <w:color w:val="000000"/>
          <w:sz w:val="24"/>
          <w:lang w:val="zh-CN"/>
        </w:rPr>
        <w:t>室</w:t>
      </w:r>
    </w:p>
    <w:p w:rsidR="009B132B" w:rsidRDefault="001B1F03">
      <w:pPr>
        <w:autoSpaceDE w:val="0"/>
        <w:autoSpaceDN w:val="0"/>
        <w:adjustRightInd w:val="0"/>
        <w:snapToGrid w:val="0"/>
        <w:spacing w:line="360" w:lineRule="auto"/>
        <w:jc w:val="left"/>
        <w:rPr>
          <w:rFonts w:ascii="宋体" w:hAnsi="宋体" w:cs="宋体"/>
          <w:bCs/>
          <w:color w:val="000000"/>
          <w:sz w:val="24"/>
          <w:lang w:val="zh-CN"/>
        </w:rPr>
      </w:pPr>
      <w:r>
        <w:rPr>
          <w:rFonts w:ascii="宋体" w:hAnsi="宋体" w:cs="宋体" w:hint="eastAsia"/>
          <w:bCs/>
          <w:color w:val="000000"/>
          <w:sz w:val="24"/>
          <w:lang w:val="zh-CN"/>
        </w:rPr>
        <w:t>3.逾期送达的或者未送达指定地点的投标文件，采购人不予受理。</w:t>
      </w:r>
    </w:p>
    <w:p w:rsidR="009B132B" w:rsidRDefault="001B1F03">
      <w:pPr>
        <w:autoSpaceDE w:val="0"/>
        <w:autoSpaceDN w:val="0"/>
        <w:adjustRightInd w:val="0"/>
        <w:snapToGrid w:val="0"/>
        <w:spacing w:line="360" w:lineRule="auto"/>
        <w:jc w:val="left"/>
        <w:rPr>
          <w:rFonts w:ascii="宋体" w:hAnsi="宋体" w:cs="宋体"/>
          <w:bCs/>
          <w:color w:val="000000"/>
          <w:sz w:val="24"/>
          <w:lang w:val="zh-CN"/>
        </w:rPr>
      </w:pPr>
      <w:r>
        <w:rPr>
          <w:rFonts w:ascii="宋体" w:hAnsi="宋体" w:cs="宋体" w:hint="eastAsia"/>
          <w:bCs/>
          <w:color w:val="000000"/>
          <w:sz w:val="24"/>
          <w:lang w:val="zh-CN"/>
        </w:rPr>
        <w:t>4.本项目采用全流程电子化采购，需通过政府采购云平台（https://www.zcygov.cn/）递交电子投标文件。</w:t>
      </w:r>
    </w:p>
    <w:p w:rsidR="009B132B" w:rsidRDefault="001B1F03">
      <w:pPr>
        <w:autoSpaceDE w:val="0"/>
        <w:autoSpaceDN w:val="0"/>
        <w:adjustRightInd w:val="0"/>
        <w:snapToGrid w:val="0"/>
        <w:spacing w:line="360" w:lineRule="auto"/>
        <w:jc w:val="left"/>
        <w:rPr>
          <w:rFonts w:ascii="宋体" w:hAnsi="宋体" w:cs="宋体"/>
          <w:bCs/>
          <w:color w:val="000000"/>
          <w:sz w:val="24"/>
          <w:lang w:val="zh-CN"/>
        </w:rPr>
      </w:pPr>
      <w:r>
        <w:rPr>
          <w:rFonts w:ascii="宋体" w:hAnsi="宋体" w:cs="宋体" w:hint="eastAsia"/>
          <w:bCs/>
          <w:color w:val="000000"/>
          <w:sz w:val="24"/>
        </w:rPr>
        <w:t>5.</w:t>
      </w:r>
      <w:r>
        <w:rPr>
          <w:rFonts w:ascii="宋体" w:hAnsi="宋体" w:cs="宋体" w:hint="eastAsia"/>
          <w:bCs/>
          <w:color w:val="000000"/>
          <w:sz w:val="24"/>
          <w:lang w:val="zh-CN"/>
        </w:rPr>
        <w:t>操作流程：投标人在政府采购云平台注册入库成为正式投标人后，在平台按《政府采购项目电子交易管理操作指南-投标人》进行操作。由于投标人自身原因在递交投标文件截止时间前无法完成办理的，后果自负。</w:t>
      </w:r>
    </w:p>
    <w:p w:rsidR="009B132B" w:rsidRDefault="001B1F03">
      <w:pPr>
        <w:autoSpaceDE w:val="0"/>
        <w:autoSpaceDN w:val="0"/>
        <w:adjustRightInd w:val="0"/>
        <w:snapToGrid w:val="0"/>
        <w:spacing w:line="360" w:lineRule="auto"/>
        <w:jc w:val="left"/>
        <w:rPr>
          <w:rFonts w:ascii="宋体" w:hAnsi="宋体" w:cs="宋体"/>
          <w:bCs/>
          <w:color w:val="000000"/>
          <w:sz w:val="24"/>
          <w:lang w:val="zh-CN"/>
        </w:rPr>
      </w:pPr>
      <w:r>
        <w:rPr>
          <w:rFonts w:ascii="宋体" w:hAnsi="宋体" w:cs="宋体" w:hint="eastAsia"/>
          <w:b/>
          <w:color w:val="000000"/>
          <w:sz w:val="24"/>
          <w:lang w:val="zh-CN"/>
        </w:rPr>
        <w:t>五．公告期限</w:t>
      </w:r>
      <w:bookmarkEnd w:id="15"/>
      <w:bookmarkEnd w:id="16"/>
      <w:bookmarkEnd w:id="17"/>
      <w:bookmarkEnd w:id="18"/>
      <w:r>
        <w:rPr>
          <w:rFonts w:ascii="宋体" w:hAnsi="宋体" w:cs="宋体" w:hint="eastAsia"/>
          <w:b/>
          <w:color w:val="000000"/>
          <w:sz w:val="24"/>
          <w:lang w:val="zh-CN"/>
        </w:rPr>
        <w:t>：</w:t>
      </w:r>
      <w:r>
        <w:rPr>
          <w:rFonts w:ascii="宋体" w:hAnsi="宋体" w:cs="宋体" w:hint="eastAsia"/>
          <w:bCs/>
          <w:color w:val="000000"/>
          <w:sz w:val="24"/>
          <w:lang w:val="zh-CN"/>
        </w:rPr>
        <w:t>自本公告发布之日起5个工作日。</w:t>
      </w:r>
    </w:p>
    <w:p w:rsidR="009B132B" w:rsidRDefault="001B1F03">
      <w:pPr>
        <w:spacing w:line="360" w:lineRule="auto"/>
        <w:rPr>
          <w:rFonts w:ascii="宋体" w:hAnsi="宋体" w:cs="宋体"/>
          <w:b/>
          <w:bCs/>
          <w:color w:val="000000"/>
          <w:sz w:val="24"/>
        </w:rPr>
      </w:pPr>
      <w:bookmarkStart w:id="19" w:name="_Toc35393795"/>
      <w:bookmarkStart w:id="20" w:name="_Toc35393626"/>
      <w:r>
        <w:rPr>
          <w:rFonts w:ascii="宋体" w:hAnsi="宋体" w:cs="宋体" w:hint="eastAsia"/>
          <w:b/>
          <w:bCs/>
          <w:color w:val="000000"/>
          <w:sz w:val="24"/>
        </w:rPr>
        <w:t>六.其他补充事宜</w:t>
      </w:r>
      <w:bookmarkEnd w:id="19"/>
      <w:bookmarkEnd w:id="20"/>
      <w:r>
        <w:rPr>
          <w:rFonts w:ascii="宋体" w:hAnsi="宋体" w:cs="宋体" w:hint="eastAsia"/>
          <w:b/>
          <w:bCs/>
          <w:color w:val="000000"/>
          <w:sz w:val="24"/>
        </w:rPr>
        <w:t>：</w:t>
      </w:r>
    </w:p>
    <w:p w:rsidR="009B132B" w:rsidRDefault="001B1F03">
      <w:pPr>
        <w:spacing w:line="360" w:lineRule="auto"/>
        <w:rPr>
          <w:rFonts w:ascii="宋体" w:hAnsi="宋体" w:cs="宋体"/>
          <w:color w:val="000000"/>
          <w:sz w:val="24"/>
        </w:rPr>
      </w:pPr>
      <w:bookmarkStart w:id="21" w:name="_Toc28359085"/>
      <w:bookmarkStart w:id="22" w:name="_Toc35393627"/>
      <w:bookmarkStart w:id="23" w:name="_Toc35393796"/>
      <w:bookmarkStart w:id="24" w:name="_Toc28359008"/>
      <w:r>
        <w:rPr>
          <w:rFonts w:ascii="宋体" w:hAnsi="宋体" w:cs="宋体" w:hint="eastAsia"/>
          <w:color w:val="000000"/>
          <w:sz w:val="24"/>
        </w:rPr>
        <w:t>本次招标公告在</w:t>
      </w:r>
      <w:r>
        <w:rPr>
          <w:rFonts w:ascii="宋体" w:hAnsi="宋体" w:cs="宋体" w:hint="eastAsia"/>
          <w:bCs/>
          <w:snapToGrid w:val="0"/>
          <w:kern w:val="0"/>
          <w:sz w:val="24"/>
        </w:rPr>
        <w:t>政府采购云平台（http:// www.zcygov.cn）上发布，</w:t>
      </w:r>
      <w:r>
        <w:rPr>
          <w:rFonts w:ascii="宋体" w:hAnsi="宋体" w:cs="宋体" w:hint="eastAsia"/>
          <w:bCs/>
          <w:snapToGrid w:val="0"/>
          <w:kern w:val="0"/>
          <w:sz w:val="24"/>
          <w:lang w:val="zh-CN"/>
        </w:rPr>
        <w:t>同步推送到吉林省政府采购网</w:t>
      </w:r>
      <w:r>
        <w:rPr>
          <w:rFonts w:ascii="宋体" w:hAnsi="宋体" w:cs="宋体" w:hint="eastAsia"/>
          <w:bCs/>
          <w:snapToGrid w:val="0"/>
          <w:kern w:val="0"/>
          <w:sz w:val="24"/>
        </w:rPr>
        <w:t>（http://www.ccgp-jilin.gov.cn/）、</w:t>
      </w:r>
      <w:r>
        <w:rPr>
          <w:rFonts w:ascii="宋体" w:hAnsi="宋体" w:cs="宋体" w:hint="eastAsia"/>
          <w:bCs/>
          <w:snapToGrid w:val="0"/>
          <w:kern w:val="0"/>
          <w:sz w:val="24"/>
          <w:lang w:val="zh-CN"/>
        </w:rPr>
        <w:t>长春市公共资源交易网、中国政府采购网</w:t>
      </w:r>
      <w:r>
        <w:rPr>
          <w:rFonts w:ascii="宋体" w:hAnsi="宋体" w:cs="宋体" w:hint="eastAsia"/>
          <w:bCs/>
          <w:snapToGrid w:val="0"/>
          <w:color w:val="000000" w:themeColor="text1"/>
          <w:kern w:val="0"/>
          <w:sz w:val="24"/>
        </w:rPr>
        <w:t>。</w:t>
      </w:r>
      <w:r>
        <w:rPr>
          <w:rFonts w:ascii="宋体" w:hAnsi="宋体" w:cs="宋体" w:hint="eastAsia"/>
          <w:color w:val="000000"/>
          <w:sz w:val="24"/>
        </w:rPr>
        <w:t>潜在投标人若</w:t>
      </w:r>
      <w:proofErr w:type="gramStart"/>
      <w:r>
        <w:rPr>
          <w:rFonts w:ascii="宋体" w:hAnsi="宋体" w:cs="宋体" w:hint="eastAsia"/>
          <w:color w:val="000000"/>
          <w:sz w:val="24"/>
        </w:rPr>
        <w:t>因通过</w:t>
      </w:r>
      <w:proofErr w:type="gramEnd"/>
      <w:r>
        <w:rPr>
          <w:rFonts w:ascii="宋体" w:hAnsi="宋体" w:cs="宋体" w:hint="eastAsia"/>
          <w:color w:val="000000"/>
          <w:sz w:val="24"/>
        </w:rPr>
        <w:t>其他途径获取招标信息造成损失，与本次采购人及采购代理机构无关。</w:t>
      </w:r>
    </w:p>
    <w:p w:rsidR="009B132B" w:rsidRDefault="001B1F03">
      <w:pPr>
        <w:spacing w:line="360" w:lineRule="auto"/>
        <w:rPr>
          <w:rFonts w:ascii="宋体" w:hAnsi="宋体" w:cs="宋体"/>
          <w:b/>
          <w:bCs/>
          <w:color w:val="000000"/>
          <w:sz w:val="24"/>
        </w:rPr>
      </w:pPr>
      <w:r>
        <w:rPr>
          <w:rFonts w:ascii="宋体" w:hAnsi="宋体" w:cs="宋体" w:hint="eastAsia"/>
          <w:b/>
          <w:bCs/>
          <w:color w:val="000000"/>
          <w:sz w:val="24"/>
        </w:rPr>
        <w:t>七.对本次招标提出询问，请按以下方式联系</w:t>
      </w:r>
      <w:bookmarkEnd w:id="21"/>
      <w:bookmarkEnd w:id="22"/>
      <w:bookmarkEnd w:id="23"/>
      <w:bookmarkEnd w:id="24"/>
      <w:r>
        <w:rPr>
          <w:rFonts w:ascii="宋体" w:hAnsi="宋体" w:cs="宋体" w:hint="eastAsia"/>
          <w:b/>
          <w:bCs/>
          <w:color w:val="000000"/>
          <w:sz w:val="24"/>
        </w:rPr>
        <w:t>：</w:t>
      </w:r>
    </w:p>
    <w:p w:rsidR="009B132B" w:rsidRDefault="001B1F03">
      <w:pPr>
        <w:spacing w:line="360" w:lineRule="auto"/>
        <w:rPr>
          <w:rFonts w:ascii="宋体" w:hAnsi="宋体" w:cs="宋体"/>
          <w:color w:val="000000"/>
          <w:sz w:val="24"/>
        </w:rPr>
      </w:pPr>
      <w:r>
        <w:rPr>
          <w:rFonts w:ascii="宋体" w:hAnsi="宋体" w:cs="宋体" w:hint="eastAsia"/>
          <w:color w:val="000000"/>
          <w:sz w:val="24"/>
        </w:rPr>
        <w:t>1.采购人信息</w:t>
      </w:r>
    </w:p>
    <w:p w:rsidR="009B132B" w:rsidRDefault="001B1F03">
      <w:pPr>
        <w:spacing w:line="360" w:lineRule="auto"/>
        <w:rPr>
          <w:rFonts w:ascii="宋体" w:hAnsi="宋体" w:cs="宋体"/>
          <w:color w:val="000000"/>
          <w:sz w:val="24"/>
        </w:rPr>
      </w:pPr>
      <w:bookmarkStart w:id="25" w:name="_Toc28359009"/>
      <w:bookmarkStart w:id="26" w:name="_Toc28359086"/>
      <w:r>
        <w:rPr>
          <w:rFonts w:ascii="宋体" w:hAnsi="宋体" w:cs="宋体" w:hint="eastAsia"/>
          <w:color w:val="000000"/>
          <w:sz w:val="24"/>
        </w:rPr>
        <w:t>名 称：长春市绿园区教育局 </w:t>
      </w:r>
    </w:p>
    <w:p w:rsidR="009B132B" w:rsidRDefault="001B1F03">
      <w:pPr>
        <w:spacing w:line="360" w:lineRule="auto"/>
        <w:rPr>
          <w:rFonts w:ascii="宋体" w:hAnsi="宋体" w:cs="宋体"/>
          <w:color w:val="000000"/>
          <w:sz w:val="24"/>
        </w:rPr>
      </w:pPr>
      <w:r>
        <w:rPr>
          <w:rFonts w:ascii="宋体" w:hAnsi="宋体" w:cs="宋体" w:hint="eastAsia"/>
          <w:color w:val="000000"/>
          <w:sz w:val="24"/>
        </w:rPr>
        <w:t>地址：长春市绿园区</w:t>
      </w:r>
      <w:proofErr w:type="gramStart"/>
      <w:r>
        <w:rPr>
          <w:rFonts w:ascii="宋体" w:hAnsi="宋体" w:cs="宋体" w:hint="eastAsia"/>
          <w:color w:val="000000"/>
          <w:sz w:val="24"/>
        </w:rPr>
        <w:t>春郊路297号</w:t>
      </w:r>
      <w:proofErr w:type="gramEnd"/>
    </w:p>
    <w:bookmarkEnd w:id="25"/>
    <w:bookmarkEnd w:id="26"/>
    <w:p w:rsidR="009B132B" w:rsidRDefault="001B1F03">
      <w:pPr>
        <w:spacing w:line="360" w:lineRule="auto"/>
        <w:rPr>
          <w:rFonts w:ascii="宋体" w:hAnsi="宋体" w:cs="宋体"/>
          <w:color w:val="000000"/>
          <w:sz w:val="24"/>
        </w:rPr>
      </w:pPr>
      <w:r>
        <w:rPr>
          <w:rFonts w:ascii="宋体" w:hAnsi="宋体" w:cs="宋体" w:hint="eastAsia"/>
          <w:color w:val="000000"/>
          <w:sz w:val="24"/>
        </w:rPr>
        <w:t>联系人：周雷</w:t>
      </w:r>
    </w:p>
    <w:p w:rsidR="009B132B" w:rsidRDefault="001B1F03">
      <w:pPr>
        <w:spacing w:line="360" w:lineRule="auto"/>
        <w:rPr>
          <w:rFonts w:ascii="宋体" w:hAnsi="宋体" w:cs="宋体"/>
          <w:color w:val="FF0000"/>
          <w:sz w:val="24"/>
        </w:rPr>
      </w:pPr>
      <w:r>
        <w:rPr>
          <w:rFonts w:ascii="宋体" w:hAnsi="宋体" w:cs="宋体" w:hint="eastAsia"/>
          <w:color w:val="000000"/>
          <w:sz w:val="24"/>
        </w:rPr>
        <w:t>联系方式</w:t>
      </w:r>
      <w:r>
        <w:rPr>
          <w:rFonts w:ascii="宋体" w:hAnsi="宋体" w:cs="宋体" w:hint="eastAsia"/>
          <w:color w:val="000000" w:themeColor="text1"/>
          <w:sz w:val="24"/>
        </w:rPr>
        <w:t>：0431-81123126</w:t>
      </w:r>
    </w:p>
    <w:p w:rsidR="009B132B" w:rsidRDefault="001B1F03">
      <w:pPr>
        <w:spacing w:line="360" w:lineRule="auto"/>
        <w:rPr>
          <w:rFonts w:ascii="宋体" w:hAnsi="宋体" w:cs="宋体"/>
          <w:color w:val="000000"/>
          <w:sz w:val="24"/>
        </w:rPr>
      </w:pPr>
      <w:r>
        <w:rPr>
          <w:rFonts w:ascii="宋体" w:hAnsi="宋体" w:cs="宋体" w:hint="eastAsia"/>
          <w:color w:val="000000"/>
          <w:sz w:val="24"/>
        </w:rPr>
        <w:t>2.采购代理机构信息</w:t>
      </w:r>
    </w:p>
    <w:p w:rsidR="009B132B" w:rsidRDefault="001B1F03">
      <w:pPr>
        <w:spacing w:line="360" w:lineRule="auto"/>
        <w:rPr>
          <w:rFonts w:ascii="宋体" w:hAnsi="宋体" w:cs="宋体"/>
          <w:color w:val="000000"/>
          <w:sz w:val="24"/>
        </w:rPr>
      </w:pPr>
      <w:r>
        <w:rPr>
          <w:rFonts w:ascii="宋体" w:hAnsi="宋体" w:cs="宋体" w:hint="eastAsia"/>
          <w:color w:val="000000"/>
          <w:sz w:val="24"/>
        </w:rPr>
        <w:t>名称：</w:t>
      </w:r>
      <w:proofErr w:type="gramStart"/>
      <w:r>
        <w:rPr>
          <w:rFonts w:ascii="宋体" w:hAnsi="宋体" w:cs="宋体" w:hint="eastAsia"/>
          <w:color w:val="000000"/>
          <w:sz w:val="24"/>
        </w:rPr>
        <w:t>吉林省博汇工程项目</w:t>
      </w:r>
      <w:proofErr w:type="gramEnd"/>
      <w:r>
        <w:rPr>
          <w:rFonts w:ascii="宋体" w:hAnsi="宋体" w:cs="宋体" w:hint="eastAsia"/>
          <w:color w:val="000000"/>
          <w:sz w:val="24"/>
        </w:rPr>
        <w:t>管理有限公司</w:t>
      </w:r>
    </w:p>
    <w:p w:rsidR="009B132B" w:rsidRDefault="001B1F03">
      <w:pPr>
        <w:spacing w:line="360" w:lineRule="auto"/>
        <w:rPr>
          <w:rFonts w:ascii="宋体" w:hAnsi="宋体" w:cs="宋体"/>
          <w:color w:val="000000"/>
          <w:sz w:val="24"/>
        </w:rPr>
      </w:pPr>
      <w:r>
        <w:rPr>
          <w:rFonts w:ascii="宋体" w:hAnsi="宋体" w:cs="宋体" w:hint="eastAsia"/>
          <w:color w:val="000000"/>
          <w:sz w:val="24"/>
        </w:rPr>
        <w:t>地址：</w:t>
      </w:r>
      <w:r>
        <w:rPr>
          <w:rFonts w:ascii="宋体" w:hAnsi="宋体" w:cs="宋体" w:hint="eastAsia"/>
          <w:color w:val="000000"/>
          <w:sz w:val="24"/>
          <w:lang w:val="zh-CN"/>
        </w:rPr>
        <w:t>长春市东方广场万豪国际A座93</w:t>
      </w:r>
      <w:r>
        <w:rPr>
          <w:rFonts w:ascii="宋体" w:hAnsi="宋体" w:cs="宋体" w:hint="eastAsia"/>
          <w:color w:val="000000"/>
          <w:sz w:val="24"/>
        </w:rPr>
        <w:t>8</w:t>
      </w:r>
      <w:r>
        <w:rPr>
          <w:rFonts w:ascii="宋体" w:hAnsi="宋体" w:cs="宋体" w:hint="eastAsia"/>
          <w:color w:val="000000"/>
          <w:sz w:val="24"/>
          <w:lang w:val="zh-CN"/>
        </w:rPr>
        <w:t>室</w:t>
      </w:r>
    </w:p>
    <w:p w:rsidR="009B132B" w:rsidRDefault="001B1F03">
      <w:pPr>
        <w:spacing w:line="360" w:lineRule="auto"/>
        <w:rPr>
          <w:rFonts w:ascii="宋体" w:hAnsi="宋体" w:cs="宋体"/>
          <w:color w:val="000000"/>
          <w:sz w:val="24"/>
        </w:rPr>
      </w:pPr>
      <w:r>
        <w:rPr>
          <w:rFonts w:ascii="宋体" w:hAnsi="宋体" w:cs="宋体" w:hint="eastAsia"/>
          <w:color w:val="000000"/>
          <w:sz w:val="24"/>
        </w:rPr>
        <w:t>联系方式：</w:t>
      </w:r>
      <w:r>
        <w:rPr>
          <w:rFonts w:ascii="宋体" w:hAnsi="宋体" w:cs="宋体" w:hint="eastAsia"/>
          <w:color w:val="000000"/>
          <w:sz w:val="24"/>
          <w:lang w:val="zh-CN"/>
        </w:rPr>
        <w:t>0431-80547710</w:t>
      </w:r>
    </w:p>
    <w:p w:rsidR="009B132B" w:rsidRDefault="001B1F03">
      <w:pPr>
        <w:spacing w:line="360" w:lineRule="auto"/>
        <w:rPr>
          <w:rFonts w:ascii="宋体" w:hAnsi="宋体" w:cs="宋体"/>
          <w:color w:val="000000"/>
          <w:sz w:val="24"/>
        </w:rPr>
      </w:pPr>
      <w:r>
        <w:rPr>
          <w:rFonts w:ascii="宋体" w:hAnsi="宋体" w:cs="宋体" w:hint="eastAsia"/>
          <w:color w:val="000000"/>
          <w:sz w:val="24"/>
        </w:rPr>
        <w:t>3.项目联系方式</w:t>
      </w:r>
    </w:p>
    <w:p w:rsidR="009B132B" w:rsidRDefault="001B1F03">
      <w:pPr>
        <w:spacing w:line="360" w:lineRule="auto"/>
        <w:rPr>
          <w:rFonts w:ascii="宋体" w:hAnsi="宋体" w:cs="宋体"/>
          <w:color w:val="000000"/>
          <w:sz w:val="24"/>
        </w:rPr>
      </w:pPr>
      <w:r>
        <w:rPr>
          <w:rFonts w:ascii="宋体" w:hAnsi="宋体" w:cs="宋体" w:hint="eastAsia"/>
          <w:color w:val="000000"/>
          <w:sz w:val="24"/>
        </w:rPr>
        <w:t>项目联系人：张旭</w:t>
      </w:r>
    </w:p>
    <w:p w:rsidR="009B132B" w:rsidRDefault="001B1F03">
      <w:pPr>
        <w:spacing w:line="360" w:lineRule="auto"/>
        <w:rPr>
          <w:rFonts w:ascii="宋体" w:hAnsi="宋体" w:cs="宋体"/>
          <w:color w:val="000000"/>
          <w:sz w:val="24"/>
        </w:rPr>
      </w:pPr>
      <w:r>
        <w:rPr>
          <w:rFonts w:ascii="宋体" w:hAnsi="宋体" w:cs="宋体" w:hint="eastAsia"/>
          <w:color w:val="000000"/>
          <w:sz w:val="24"/>
        </w:rPr>
        <w:t>电话：</w:t>
      </w:r>
      <w:r>
        <w:rPr>
          <w:rFonts w:ascii="宋体" w:hAnsi="宋体" w:cs="宋体" w:hint="eastAsia"/>
          <w:color w:val="000000"/>
          <w:sz w:val="24"/>
          <w:lang w:val="zh-CN"/>
        </w:rPr>
        <w:t>0431-80547710</w:t>
      </w:r>
    </w:p>
    <w:p w:rsidR="009B132B" w:rsidRDefault="001B1F03">
      <w:pPr>
        <w:spacing w:line="360" w:lineRule="auto"/>
        <w:rPr>
          <w:rFonts w:ascii="宋体" w:hAnsi="宋体" w:cs="宋体"/>
          <w:color w:val="000000"/>
          <w:sz w:val="24"/>
        </w:rPr>
      </w:pPr>
      <w:r>
        <w:rPr>
          <w:rFonts w:ascii="宋体" w:hAnsi="宋体" w:cs="宋体" w:hint="eastAsia"/>
          <w:color w:val="000000"/>
          <w:sz w:val="24"/>
        </w:rPr>
        <w:t>4.监督联系方式</w:t>
      </w:r>
    </w:p>
    <w:p w:rsidR="009B132B" w:rsidRDefault="001B1F03">
      <w:pPr>
        <w:spacing w:line="360" w:lineRule="auto"/>
        <w:rPr>
          <w:rFonts w:ascii="宋体" w:hAnsi="宋体" w:cs="宋体"/>
          <w:color w:val="000000"/>
          <w:sz w:val="24"/>
        </w:rPr>
      </w:pPr>
      <w:r>
        <w:rPr>
          <w:rFonts w:ascii="宋体" w:hAnsi="宋体" w:cs="宋体" w:hint="eastAsia"/>
          <w:color w:val="000000"/>
          <w:sz w:val="24"/>
        </w:rPr>
        <w:t>监督管理部门：长春市绿园区财政局政府采购管理工作办公室</w:t>
      </w:r>
    </w:p>
    <w:p w:rsidR="009B132B" w:rsidRDefault="001B1F03">
      <w:pPr>
        <w:spacing w:line="360" w:lineRule="auto"/>
        <w:rPr>
          <w:rFonts w:ascii="宋体" w:hAnsi="宋体" w:cs="宋体"/>
          <w:color w:val="000000"/>
          <w:sz w:val="24"/>
        </w:rPr>
      </w:pPr>
      <w:r>
        <w:rPr>
          <w:rFonts w:ascii="宋体" w:hAnsi="宋体" w:cs="宋体" w:hint="eastAsia"/>
          <w:color w:val="000000"/>
          <w:sz w:val="24"/>
        </w:rPr>
        <w:t>电话：0431-87605030</w:t>
      </w:r>
    </w:p>
    <w:p w:rsidR="009B132B" w:rsidRDefault="009B132B">
      <w:pPr>
        <w:spacing w:line="400" w:lineRule="exact"/>
        <w:jc w:val="center"/>
        <w:rPr>
          <w:rFonts w:ascii="宋体" w:hAnsi="宋体" w:cs="宋体"/>
          <w:b/>
          <w:bCs/>
          <w:color w:val="000000"/>
          <w:sz w:val="28"/>
          <w:szCs w:val="28"/>
        </w:rPr>
      </w:pPr>
    </w:p>
    <w:p w:rsidR="009B132B" w:rsidRDefault="001B1F03">
      <w:pPr>
        <w:spacing w:line="400" w:lineRule="exact"/>
        <w:jc w:val="center"/>
        <w:rPr>
          <w:rFonts w:ascii="宋体" w:hAnsi="宋体" w:cs="宋体"/>
          <w:b/>
          <w:bCs/>
          <w:color w:val="000000"/>
          <w:sz w:val="28"/>
          <w:szCs w:val="28"/>
        </w:rPr>
      </w:pPr>
      <w:r>
        <w:rPr>
          <w:rFonts w:ascii="宋体" w:hAnsi="宋体" w:cs="宋体" w:hint="eastAsia"/>
          <w:b/>
          <w:bCs/>
          <w:color w:val="000000"/>
          <w:sz w:val="28"/>
          <w:szCs w:val="28"/>
        </w:rPr>
        <w:lastRenderedPageBreak/>
        <w:t>第二章 投标人须知</w:t>
      </w:r>
      <w:bookmarkEnd w:id="5"/>
      <w:bookmarkEnd w:id="6"/>
    </w:p>
    <w:p w:rsidR="009B132B" w:rsidRDefault="001B1F03">
      <w:pPr>
        <w:autoSpaceDE w:val="0"/>
        <w:autoSpaceDN w:val="0"/>
        <w:adjustRightInd w:val="0"/>
        <w:jc w:val="left"/>
        <w:rPr>
          <w:rFonts w:ascii="宋体" w:hAnsi="宋体" w:cs="宋体"/>
          <w:color w:val="000000"/>
          <w:kern w:val="0"/>
          <w:sz w:val="28"/>
          <w:szCs w:val="28"/>
        </w:rPr>
      </w:pPr>
      <w:r>
        <w:rPr>
          <w:rFonts w:ascii="宋体" w:hAnsi="宋体" w:cs="宋体" w:hint="eastAsia"/>
          <w:color w:val="000000"/>
          <w:kern w:val="0"/>
          <w:sz w:val="28"/>
          <w:szCs w:val="28"/>
        </w:rPr>
        <w:t>投标人须知前附表</w:t>
      </w:r>
    </w:p>
    <w:p w:rsidR="009B132B" w:rsidRDefault="009B132B">
      <w:pPr>
        <w:autoSpaceDE w:val="0"/>
        <w:autoSpaceDN w:val="0"/>
        <w:adjustRightInd w:val="0"/>
        <w:jc w:val="left"/>
        <w:rPr>
          <w:rFonts w:ascii="宋体" w:hAnsi="宋体" w:cs="宋体"/>
          <w:color w:val="000000"/>
          <w:kern w:val="0"/>
          <w:szCs w:val="21"/>
        </w:rPr>
      </w:pPr>
    </w:p>
    <w:tbl>
      <w:tblPr>
        <w:tblW w:w="9673" w:type="dxa"/>
        <w:jc w:val="center"/>
        <w:tblLayout w:type="fixed"/>
        <w:tblLook w:val="04A0" w:firstRow="1" w:lastRow="0" w:firstColumn="1" w:lastColumn="0" w:noHBand="0" w:noVBand="1"/>
      </w:tblPr>
      <w:tblGrid>
        <w:gridCol w:w="1015"/>
        <w:gridCol w:w="2138"/>
        <w:gridCol w:w="6520"/>
      </w:tblGrid>
      <w:tr w:rsidR="009B132B">
        <w:trPr>
          <w:trHeight w:val="146"/>
          <w:tblHeader/>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序号</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条 款 名 称</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编 列 内 容</w:t>
            </w:r>
          </w:p>
        </w:tc>
      </w:tr>
      <w:tr w:rsidR="009B132B">
        <w:trPr>
          <w:trHeight w:val="458"/>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1.1.2</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采购人</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pStyle w:val="ab"/>
              <w:spacing w:line="360" w:lineRule="auto"/>
              <w:rPr>
                <w:rFonts w:hAnsi="宋体" w:cs="宋体"/>
                <w:color w:val="000000" w:themeColor="text1"/>
              </w:rPr>
            </w:pPr>
            <w:r>
              <w:rPr>
                <w:rFonts w:hAnsi="宋体" w:cs="宋体" w:hint="eastAsia"/>
                <w:color w:val="000000" w:themeColor="text1"/>
              </w:rPr>
              <w:t>名 称：长春市绿园区教育局 </w:t>
            </w:r>
          </w:p>
          <w:p w:rsidR="009B132B" w:rsidRDefault="001B1F03">
            <w:pPr>
              <w:pStyle w:val="ab"/>
              <w:spacing w:line="360" w:lineRule="auto"/>
              <w:rPr>
                <w:rFonts w:hAnsi="宋体" w:cs="宋体"/>
                <w:color w:val="000000" w:themeColor="text1"/>
              </w:rPr>
            </w:pPr>
            <w:r>
              <w:rPr>
                <w:rFonts w:hAnsi="宋体" w:cs="宋体" w:hint="eastAsia"/>
                <w:color w:val="000000" w:themeColor="text1"/>
              </w:rPr>
              <w:t>地址：长春市绿园区</w:t>
            </w:r>
            <w:proofErr w:type="gramStart"/>
            <w:r>
              <w:rPr>
                <w:rFonts w:hAnsi="宋体" w:cs="宋体" w:hint="eastAsia"/>
                <w:color w:val="000000" w:themeColor="text1"/>
              </w:rPr>
              <w:t>春郊路297号</w:t>
            </w:r>
            <w:proofErr w:type="gramEnd"/>
          </w:p>
          <w:p w:rsidR="009B132B" w:rsidRDefault="001B1F03">
            <w:pPr>
              <w:pStyle w:val="ab"/>
              <w:spacing w:line="360" w:lineRule="auto"/>
              <w:rPr>
                <w:rFonts w:hAnsi="宋体" w:cs="宋体"/>
                <w:color w:val="000000" w:themeColor="text1"/>
              </w:rPr>
            </w:pPr>
            <w:r>
              <w:rPr>
                <w:rFonts w:hAnsi="宋体" w:cs="宋体" w:hint="eastAsia"/>
                <w:color w:val="000000" w:themeColor="text1"/>
              </w:rPr>
              <w:t>联系人：周雷</w:t>
            </w:r>
          </w:p>
          <w:p w:rsidR="009B132B" w:rsidRDefault="001B1F03">
            <w:pPr>
              <w:pStyle w:val="ab"/>
              <w:spacing w:line="360" w:lineRule="auto"/>
              <w:rPr>
                <w:rFonts w:hAnsi="宋体" w:cs="宋体"/>
              </w:rPr>
            </w:pPr>
            <w:r>
              <w:rPr>
                <w:rFonts w:hAnsi="宋体" w:cs="宋体" w:hint="eastAsia"/>
                <w:color w:val="000000" w:themeColor="text1"/>
              </w:rPr>
              <w:t>联系方式：0431-81123126</w:t>
            </w:r>
          </w:p>
        </w:tc>
      </w:tr>
      <w:tr w:rsidR="009B132B">
        <w:trPr>
          <w:trHeight w:val="1232"/>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1.1.3</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采购代理机构</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N w:val="0"/>
              <w:spacing w:line="360" w:lineRule="auto"/>
              <w:rPr>
                <w:rFonts w:ascii="宋体" w:hAnsi="宋体" w:cs="宋体"/>
                <w:color w:val="000000"/>
                <w:szCs w:val="21"/>
              </w:rPr>
            </w:pPr>
            <w:r>
              <w:rPr>
                <w:rFonts w:ascii="宋体" w:hAnsi="宋体" w:cs="宋体" w:hint="eastAsia"/>
                <w:color w:val="000000"/>
                <w:szCs w:val="21"/>
              </w:rPr>
              <w:t>名 称：</w:t>
            </w:r>
            <w:proofErr w:type="gramStart"/>
            <w:r>
              <w:rPr>
                <w:rFonts w:ascii="宋体" w:hAnsi="宋体" w:cs="宋体" w:hint="eastAsia"/>
                <w:color w:val="000000"/>
                <w:szCs w:val="21"/>
              </w:rPr>
              <w:t>吉林省博汇工程项目</w:t>
            </w:r>
            <w:proofErr w:type="gramEnd"/>
            <w:r>
              <w:rPr>
                <w:rFonts w:ascii="宋体" w:hAnsi="宋体" w:cs="宋体" w:hint="eastAsia"/>
                <w:color w:val="000000"/>
                <w:szCs w:val="21"/>
              </w:rPr>
              <w:t>管理有限公司</w:t>
            </w:r>
            <w:r>
              <w:rPr>
                <w:rFonts w:ascii="宋体" w:hAnsi="宋体" w:cs="宋体" w:hint="eastAsia"/>
                <w:color w:val="000000"/>
                <w:szCs w:val="21"/>
              </w:rPr>
              <w:br/>
              <w:t>地  址：长春市东方广场万豪国际A座938室</w:t>
            </w:r>
          </w:p>
          <w:p w:rsidR="009B132B" w:rsidRDefault="001B1F03">
            <w:pPr>
              <w:autoSpaceDN w:val="0"/>
              <w:spacing w:line="360" w:lineRule="auto"/>
              <w:rPr>
                <w:rFonts w:ascii="宋体" w:hAnsi="宋体" w:cs="宋体"/>
                <w:color w:val="000000"/>
                <w:szCs w:val="21"/>
              </w:rPr>
            </w:pPr>
            <w:r>
              <w:rPr>
                <w:rFonts w:ascii="宋体" w:hAnsi="宋体" w:cs="宋体" w:hint="eastAsia"/>
                <w:color w:val="000000"/>
                <w:szCs w:val="21"/>
              </w:rPr>
              <w:t>联系方式：</w:t>
            </w:r>
            <w:r>
              <w:rPr>
                <w:rFonts w:ascii="宋体" w:hAnsi="宋体" w:cs="宋体"/>
                <w:color w:val="000000"/>
                <w:szCs w:val="21"/>
              </w:rPr>
              <w:t>0431-80547710</w:t>
            </w:r>
          </w:p>
          <w:p w:rsidR="009B132B" w:rsidRDefault="001B1F03">
            <w:pPr>
              <w:autoSpaceDN w:val="0"/>
              <w:spacing w:line="360" w:lineRule="auto"/>
              <w:rPr>
                <w:rFonts w:ascii="宋体" w:hAnsi="宋体" w:cs="宋体"/>
                <w:szCs w:val="21"/>
              </w:rPr>
            </w:pPr>
            <w:r>
              <w:rPr>
                <w:rFonts w:ascii="宋体" w:hAnsi="宋体" w:cs="宋体" w:hint="eastAsia"/>
                <w:color w:val="000000"/>
                <w:szCs w:val="21"/>
              </w:rPr>
              <w:t>联系人：张旭</w:t>
            </w:r>
          </w:p>
        </w:tc>
      </w:tr>
      <w:tr w:rsidR="009B132B">
        <w:trPr>
          <w:trHeight w:val="397"/>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1.1.4</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项目名称及编号</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pStyle w:val="a0"/>
              <w:spacing w:line="440" w:lineRule="exact"/>
              <w:ind w:right="420" w:firstLineChars="0" w:firstLine="0"/>
              <w:rPr>
                <w:rFonts w:ascii="宋体" w:hAnsi="宋体" w:cs="宋体"/>
                <w:bCs/>
                <w:color w:val="000000"/>
                <w:szCs w:val="21"/>
              </w:rPr>
            </w:pPr>
            <w:r>
              <w:rPr>
                <w:rFonts w:ascii="宋体" w:hAnsi="宋体" w:cs="宋体" w:hint="eastAsia"/>
                <w:bCs/>
                <w:color w:val="000000"/>
                <w:szCs w:val="21"/>
              </w:rPr>
              <w:t>项目名称：绿园区教育系统实验室和功能室新建、器材补充及</w:t>
            </w:r>
            <w:proofErr w:type="gramStart"/>
            <w:r>
              <w:rPr>
                <w:rFonts w:ascii="宋体" w:hAnsi="宋体" w:cs="宋体" w:hint="eastAsia"/>
                <w:bCs/>
                <w:color w:val="000000"/>
                <w:szCs w:val="21"/>
              </w:rPr>
              <w:t>维修利旧项目</w:t>
            </w:r>
            <w:proofErr w:type="gramEnd"/>
          </w:p>
          <w:p w:rsidR="009B132B" w:rsidRDefault="001B1F03">
            <w:pPr>
              <w:pStyle w:val="a0"/>
              <w:spacing w:line="440" w:lineRule="exact"/>
              <w:ind w:right="420" w:firstLineChars="0" w:firstLine="0"/>
              <w:rPr>
                <w:rFonts w:ascii="宋体" w:hAnsi="宋体" w:cs="宋体"/>
                <w:color w:val="000000"/>
                <w:szCs w:val="21"/>
              </w:rPr>
            </w:pPr>
            <w:r>
              <w:rPr>
                <w:rFonts w:ascii="宋体" w:hAnsi="宋体" w:cs="宋体" w:hint="eastAsia"/>
                <w:szCs w:val="21"/>
              </w:rPr>
              <w:t>项目编号</w:t>
            </w:r>
            <w:r>
              <w:rPr>
                <w:rFonts w:ascii="宋体" w:hAnsi="宋体" w:cs="宋体" w:hint="eastAsia"/>
                <w:color w:val="000000"/>
                <w:szCs w:val="21"/>
              </w:rPr>
              <w:t>：</w:t>
            </w:r>
            <w:r>
              <w:rPr>
                <w:rFonts w:ascii="宋体" w:hAnsi="宋体" w:cs="宋体"/>
                <w:color w:val="000000"/>
                <w:szCs w:val="21"/>
              </w:rPr>
              <w:t>LY202506-045-1/2/3</w:t>
            </w:r>
          </w:p>
          <w:p w:rsidR="009B132B" w:rsidRDefault="001B1F03">
            <w:pPr>
              <w:pStyle w:val="a0"/>
              <w:spacing w:line="440" w:lineRule="exact"/>
              <w:ind w:right="420" w:firstLineChars="0" w:firstLine="0"/>
              <w:rPr>
                <w:rFonts w:ascii="宋体" w:hAnsi="宋体" w:cs="宋体"/>
                <w:color w:val="000000"/>
                <w:szCs w:val="21"/>
              </w:rPr>
            </w:pPr>
            <w:r>
              <w:rPr>
                <w:rFonts w:ascii="宋体" w:hAnsi="宋体" w:cs="宋体" w:hint="eastAsia"/>
                <w:color w:val="000000"/>
                <w:szCs w:val="21"/>
              </w:rPr>
              <w:t>具体标段号及项目名称以招标公告为准。投标单位根据自身所投标段号自行选择项目名称及编号</w:t>
            </w:r>
          </w:p>
        </w:tc>
      </w:tr>
      <w:tr w:rsidR="009B132B">
        <w:trPr>
          <w:trHeight w:val="397"/>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1.1.5</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供货地点</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djustRightInd w:val="0"/>
              <w:spacing w:line="440" w:lineRule="exact"/>
              <w:rPr>
                <w:rFonts w:ascii="宋体" w:hAnsi="宋体" w:cs="宋体"/>
                <w:color w:val="000000"/>
              </w:rPr>
            </w:pPr>
            <w:r>
              <w:rPr>
                <w:rFonts w:ascii="宋体" w:hAnsi="宋体" w:cs="宋体" w:hint="eastAsia"/>
                <w:bCs/>
                <w:color w:val="000000"/>
                <w:szCs w:val="21"/>
              </w:rPr>
              <w:t>采购人指定地点</w:t>
            </w:r>
            <w:r>
              <w:rPr>
                <w:rFonts w:ascii="宋体" w:hAnsi="宋体" w:cs="宋体" w:hint="eastAsia"/>
                <w:color w:val="000000"/>
              </w:rPr>
              <w:t xml:space="preserve">。 </w:t>
            </w:r>
          </w:p>
        </w:tc>
      </w:tr>
      <w:tr w:rsidR="009B132B">
        <w:trPr>
          <w:trHeight w:val="397"/>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1.2.1</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资金来源</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kern w:val="0"/>
                <w:szCs w:val="21"/>
              </w:rPr>
              <w:t>财政资金</w:t>
            </w:r>
          </w:p>
        </w:tc>
      </w:tr>
      <w:tr w:rsidR="009B132B">
        <w:trPr>
          <w:trHeight w:val="372"/>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1.2.2</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出资比例</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kern w:val="0"/>
                <w:szCs w:val="21"/>
              </w:rPr>
              <w:t>100%</w:t>
            </w:r>
          </w:p>
        </w:tc>
      </w:tr>
      <w:tr w:rsidR="009B132B">
        <w:trPr>
          <w:trHeight w:val="397"/>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1.2.3</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资金落实情况</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kern w:val="0"/>
                <w:szCs w:val="21"/>
              </w:rPr>
              <w:t>已落实</w:t>
            </w:r>
          </w:p>
        </w:tc>
      </w:tr>
      <w:tr w:rsidR="009B132B">
        <w:trPr>
          <w:trHeight w:val="397"/>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1.3.1</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采购内容</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kern w:val="0"/>
                <w:szCs w:val="21"/>
              </w:rPr>
              <w:t>具体详见采购需求清单</w:t>
            </w:r>
          </w:p>
        </w:tc>
      </w:tr>
      <w:tr w:rsidR="009B132B">
        <w:trPr>
          <w:trHeight w:val="146"/>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1.3.2</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szCs w:val="21"/>
              </w:rPr>
              <w:t>合同履行期限</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rPr>
                <w:rFonts w:ascii="宋体" w:hAnsi="宋体" w:cs="宋体"/>
                <w:color w:val="000000"/>
                <w:szCs w:val="21"/>
              </w:rPr>
            </w:pPr>
            <w:r>
              <w:rPr>
                <w:rFonts w:ascii="宋体" w:hAnsi="宋体" w:cs="宋体" w:hint="eastAsia"/>
                <w:color w:val="000000"/>
                <w:szCs w:val="21"/>
              </w:rPr>
              <w:t>签订合同后30日内完成供货、安装、调试。</w:t>
            </w:r>
          </w:p>
        </w:tc>
      </w:tr>
      <w:tr w:rsidR="009B132B">
        <w:trPr>
          <w:trHeight w:val="448"/>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1.3.3</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质量要求</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AD280A">
            <w:pPr>
              <w:autoSpaceDE w:val="0"/>
              <w:autoSpaceDN w:val="0"/>
              <w:adjustRightInd w:val="0"/>
              <w:spacing w:line="440" w:lineRule="exact"/>
              <w:rPr>
                <w:rFonts w:ascii="宋体" w:hAnsi="宋体" w:cs="宋体"/>
                <w:color w:val="000000"/>
                <w:kern w:val="0"/>
                <w:szCs w:val="21"/>
              </w:rPr>
            </w:pPr>
            <w:r w:rsidRPr="00AD280A">
              <w:rPr>
                <w:rFonts w:ascii="宋体" w:hAnsi="宋体" w:cs="宋体" w:hint="eastAsia"/>
                <w:color w:val="000000"/>
                <w:szCs w:val="21"/>
                <w:lang w:val="zh-CN"/>
              </w:rPr>
              <w:t>符合国家及行业相关合格标准</w:t>
            </w:r>
          </w:p>
        </w:tc>
      </w:tr>
      <w:tr w:rsidR="009B132B">
        <w:trPr>
          <w:trHeight w:val="302"/>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1.4.1</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投标人资质条件、能力和信誉</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60" w:lineRule="auto"/>
              <w:rPr>
                <w:rFonts w:ascii="宋体" w:hAnsi="宋体" w:cs="宋体"/>
              </w:rPr>
            </w:pPr>
            <w:r>
              <w:rPr>
                <w:rFonts w:ascii="宋体" w:hAnsi="宋体" w:cs="宋体" w:hint="eastAsia"/>
              </w:rPr>
              <w:t>详见招标公告申请人要求</w:t>
            </w:r>
            <w:bookmarkStart w:id="27" w:name="_GoBack"/>
            <w:bookmarkEnd w:id="27"/>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1.4.2</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是否接受联合体投标</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left"/>
              <w:rPr>
                <w:rFonts w:ascii="宋体" w:hAnsi="宋体" w:cs="宋体"/>
                <w:color w:val="000000"/>
                <w:kern w:val="0"/>
                <w:szCs w:val="21"/>
              </w:rPr>
            </w:pPr>
            <w:r>
              <w:rPr>
                <w:rFonts w:ascii="宋体" w:hAnsi="宋体" w:cs="宋体" w:hint="eastAsia"/>
                <w:color w:val="000000"/>
                <w:kern w:val="0"/>
                <w:szCs w:val="21"/>
              </w:rPr>
              <w:t>不接受</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1.9</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rPr>
              <w:t>踏勘现场及时间安排</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rPr>
                <w:rFonts w:ascii="宋体" w:hAnsi="宋体" w:cs="宋体"/>
                <w:color w:val="000000"/>
                <w:kern w:val="0"/>
              </w:rPr>
            </w:pPr>
            <w:r>
              <w:rPr>
                <w:rFonts w:ascii="宋体" w:hAnsi="宋体" w:cs="宋体" w:hint="eastAsia"/>
                <w:color w:val="000000"/>
                <w:kern w:val="0"/>
              </w:rPr>
              <w:t>不组织</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1.10.1</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rPr>
              <w:t>答疑会时间及地点</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rPr>
                <w:rFonts w:ascii="宋体" w:hAnsi="宋体" w:cs="宋体"/>
                <w:color w:val="000000"/>
                <w:spacing w:val="-20"/>
                <w:kern w:val="0"/>
                <w:szCs w:val="21"/>
              </w:rPr>
            </w:pPr>
            <w:r>
              <w:rPr>
                <w:rFonts w:ascii="宋体" w:hAnsi="宋体" w:cs="宋体" w:hint="eastAsia"/>
                <w:color w:val="000000"/>
                <w:kern w:val="0"/>
              </w:rPr>
              <w:t>不召开答疑会</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1.10.2</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投标人提出问题的截止时间</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rPr>
                <w:rFonts w:ascii="宋体" w:hAnsi="宋体" w:cs="宋体"/>
                <w:color w:val="FF0000"/>
                <w:kern w:val="0"/>
              </w:rPr>
            </w:pPr>
            <w:r>
              <w:rPr>
                <w:rFonts w:ascii="宋体" w:hAnsi="宋体" w:cs="宋体" w:hint="eastAsia"/>
                <w:color w:val="000000"/>
                <w:kern w:val="0"/>
                <w:szCs w:val="21"/>
              </w:rPr>
              <w:t>投标截止时间前10天以书面形式一次性提出。</w:t>
            </w:r>
            <w:r>
              <w:rPr>
                <w:rFonts w:ascii="宋体" w:hAnsi="宋体" w:cs="宋体" w:hint="eastAsia"/>
                <w:color w:val="000000"/>
                <w:kern w:val="0"/>
              </w:rPr>
              <w:t>将所提问题递交到招标公司。同时将问题扫描件发送至招标公司指定邮箱。邮箱：</w:t>
            </w:r>
            <w:r>
              <w:rPr>
                <w:rFonts w:ascii="宋体" w:hAnsi="宋体" w:cs="宋体"/>
                <w:color w:val="000000"/>
                <w:szCs w:val="30"/>
                <w:u w:val="single"/>
              </w:rPr>
              <w:t>jlsbh2020@163.com</w:t>
            </w:r>
          </w:p>
          <w:p w:rsidR="009B132B" w:rsidRDefault="001B1F03">
            <w:pPr>
              <w:autoSpaceDE w:val="0"/>
              <w:autoSpaceDN w:val="0"/>
              <w:adjustRightInd w:val="0"/>
              <w:spacing w:line="440" w:lineRule="exact"/>
              <w:rPr>
                <w:rFonts w:ascii="宋体" w:hAnsi="宋体" w:cs="宋体"/>
                <w:color w:val="000000"/>
                <w:kern w:val="0"/>
                <w:lang w:val="zh-CN"/>
              </w:rPr>
            </w:pPr>
            <w:r>
              <w:rPr>
                <w:rFonts w:ascii="宋体" w:hAnsi="宋体" w:cs="宋体" w:hint="eastAsia"/>
                <w:color w:val="000000"/>
                <w:kern w:val="0"/>
                <w:lang w:val="zh-CN"/>
              </w:rPr>
              <w:lastRenderedPageBreak/>
              <w:t>要求：用A4纸打印，一式三份，并加盖公章，格式应符合政府采购相关管理办法规定。</w:t>
            </w:r>
          </w:p>
          <w:p w:rsidR="009B132B" w:rsidRDefault="001B1F03">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kern w:val="0"/>
                <w:lang w:val="zh-CN"/>
              </w:rPr>
              <w:t>若投标人未按规定提交投标疑问，则视为其无疑问。</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lastRenderedPageBreak/>
              <w:t>1.10.3</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采购人澄清</w:t>
            </w:r>
          </w:p>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的时间</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kern w:val="0"/>
                <w:szCs w:val="21"/>
              </w:rPr>
              <w:t>投标截止时间15日前，招标文件的澄清、修改将在“政</w:t>
            </w:r>
            <w:proofErr w:type="gramStart"/>
            <w:r>
              <w:rPr>
                <w:rFonts w:ascii="宋体" w:hAnsi="宋体" w:cs="宋体" w:hint="eastAsia"/>
                <w:color w:val="000000"/>
                <w:kern w:val="0"/>
                <w:szCs w:val="21"/>
              </w:rPr>
              <w:t>采云</w:t>
            </w:r>
            <w:proofErr w:type="gramEnd"/>
            <w:r>
              <w:rPr>
                <w:rFonts w:ascii="宋体" w:hAnsi="宋体" w:cs="宋体" w:hint="eastAsia"/>
                <w:color w:val="000000"/>
                <w:kern w:val="0"/>
                <w:szCs w:val="21"/>
              </w:rPr>
              <w:t xml:space="preserve">”平台网站上发布，所有报名并下载招标文件的投标人自行网上查询。 </w:t>
            </w:r>
          </w:p>
        </w:tc>
      </w:tr>
      <w:tr w:rsidR="009B132B">
        <w:trPr>
          <w:trHeight w:val="225"/>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1.11</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分包</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left"/>
              <w:rPr>
                <w:rFonts w:ascii="宋体" w:hAnsi="宋体" w:cs="宋体"/>
                <w:color w:val="000000"/>
                <w:kern w:val="0"/>
                <w:szCs w:val="21"/>
              </w:rPr>
            </w:pPr>
            <w:r>
              <w:rPr>
                <w:rFonts w:ascii="宋体" w:hAnsi="宋体" w:cs="宋体" w:hint="eastAsia"/>
                <w:color w:val="000000"/>
                <w:kern w:val="0"/>
                <w:szCs w:val="21"/>
              </w:rPr>
              <w:t>不允许</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3.1</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构成投标文件的其他材料</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rPr>
                <w:rFonts w:ascii="宋体" w:hAnsi="宋体" w:cs="宋体"/>
                <w:b/>
                <w:color w:val="000000"/>
                <w:kern w:val="0"/>
                <w:szCs w:val="21"/>
              </w:rPr>
            </w:pPr>
            <w:r>
              <w:rPr>
                <w:rFonts w:ascii="宋体" w:hAnsi="宋体" w:cs="宋体" w:hint="eastAsia"/>
                <w:b/>
                <w:bCs/>
                <w:color w:val="000000"/>
                <w:kern w:val="0"/>
              </w:rPr>
              <w:t>无</w:t>
            </w:r>
          </w:p>
        </w:tc>
      </w:tr>
      <w:tr w:rsidR="009B132B">
        <w:trPr>
          <w:trHeight w:val="454"/>
          <w:jc w:val="center"/>
        </w:trPr>
        <w:tc>
          <w:tcPr>
            <w:tcW w:w="1015" w:type="dxa"/>
            <w:tcBorders>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3.2</w:t>
            </w:r>
          </w:p>
        </w:tc>
        <w:tc>
          <w:tcPr>
            <w:tcW w:w="2138" w:type="dxa"/>
            <w:tcBorders>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投标有效期</w:t>
            </w:r>
          </w:p>
        </w:tc>
        <w:tc>
          <w:tcPr>
            <w:tcW w:w="6520" w:type="dxa"/>
            <w:tcBorders>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kern w:val="0"/>
                <w:szCs w:val="21"/>
              </w:rPr>
              <w:t>90天</w:t>
            </w:r>
          </w:p>
        </w:tc>
      </w:tr>
      <w:tr w:rsidR="009B132B">
        <w:trPr>
          <w:trHeight w:val="1943"/>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3.3</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投标保证金</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pStyle w:val="2"/>
              <w:spacing w:before="0" w:after="0" w:line="360" w:lineRule="auto"/>
              <w:jc w:val="both"/>
              <w:rPr>
                <w:rFonts w:ascii="宋体" w:eastAsia="宋体" w:hAnsi="宋体" w:cs="宋体"/>
                <w:sz w:val="21"/>
                <w:szCs w:val="21"/>
                <w:lang w:val="zh-CN"/>
              </w:rPr>
            </w:pPr>
            <w:r>
              <w:rPr>
                <w:rFonts w:ascii="宋体" w:eastAsia="宋体" w:hAnsi="宋体" w:cs="宋体" w:hint="eastAsia"/>
                <w:sz w:val="21"/>
                <w:szCs w:val="21"/>
                <w:lang w:val="zh-CN"/>
              </w:rPr>
              <w:t>诚信记录良好的投标人本项目无需提交投标保证金。</w:t>
            </w:r>
          </w:p>
          <w:p w:rsidR="009B132B" w:rsidRDefault="001B1F03">
            <w:pPr>
              <w:pStyle w:val="2"/>
              <w:spacing w:before="0" w:after="0" w:line="360" w:lineRule="auto"/>
              <w:jc w:val="both"/>
              <w:rPr>
                <w:rFonts w:ascii="宋体" w:eastAsia="宋体" w:hAnsi="宋体" w:cs="宋体"/>
                <w:sz w:val="21"/>
                <w:szCs w:val="21"/>
                <w:lang w:val="zh-CN"/>
              </w:rPr>
            </w:pPr>
            <w:proofErr w:type="gramStart"/>
            <w:r>
              <w:rPr>
                <w:rFonts w:ascii="宋体" w:eastAsia="宋体" w:hAnsi="宋体" w:cs="宋体" w:hint="eastAsia"/>
                <w:sz w:val="21"/>
                <w:szCs w:val="21"/>
                <w:lang w:val="zh-CN"/>
              </w:rPr>
              <w:t>根据长财采购</w:t>
            </w:r>
            <w:proofErr w:type="gramEnd"/>
            <w:r>
              <w:rPr>
                <w:rFonts w:ascii="宋体" w:eastAsia="宋体" w:hAnsi="宋体" w:cs="宋体" w:hint="eastAsia"/>
                <w:sz w:val="21"/>
                <w:szCs w:val="21"/>
                <w:lang w:val="zh-CN"/>
              </w:rPr>
              <w:t>[2021]695号文件，满足《中华人民共和国政府采购法》第二十二条有关规定，经“信用中国”网站查询存在行政处罚信息的投标人收取保证金。</w:t>
            </w:r>
          </w:p>
          <w:p w:rsidR="009B132B" w:rsidRDefault="001B1F03">
            <w:pPr>
              <w:pStyle w:val="2"/>
              <w:spacing w:before="0" w:after="0" w:line="360" w:lineRule="auto"/>
              <w:jc w:val="both"/>
              <w:rPr>
                <w:rFonts w:ascii="宋体" w:eastAsia="宋体" w:hAnsi="宋体" w:cs="宋体"/>
                <w:sz w:val="21"/>
                <w:szCs w:val="21"/>
              </w:rPr>
            </w:pPr>
            <w:r>
              <w:rPr>
                <w:rFonts w:ascii="宋体" w:eastAsia="宋体" w:hAnsi="宋体" w:cs="宋体" w:hint="eastAsia"/>
                <w:sz w:val="21"/>
                <w:szCs w:val="21"/>
              </w:rPr>
              <w:t>投标保证金金额：一标段</w:t>
            </w:r>
            <w:proofErr w:type="gramStart"/>
            <w:r>
              <w:rPr>
                <w:rFonts w:ascii="宋体" w:eastAsia="宋体" w:hAnsi="宋体" w:cs="宋体" w:hint="eastAsia"/>
                <w:sz w:val="21"/>
                <w:szCs w:val="21"/>
              </w:rPr>
              <w:t>肆万</w:t>
            </w:r>
            <w:proofErr w:type="gramEnd"/>
            <w:r>
              <w:rPr>
                <w:rFonts w:ascii="宋体" w:eastAsia="宋体" w:hAnsi="宋体" w:cs="宋体" w:hint="eastAsia"/>
                <w:sz w:val="21"/>
                <w:szCs w:val="21"/>
              </w:rPr>
              <w:t>，二标段</w:t>
            </w:r>
            <w:proofErr w:type="gramStart"/>
            <w:r>
              <w:rPr>
                <w:rFonts w:ascii="宋体" w:eastAsia="宋体" w:hAnsi="宋体" w:cs="宋体" w:hint="eastAsia"/>
                <w:sz w:val="21"/>
                <w:szCs w:val="21"/>
              </w:rPr>
              <w:t>肆</w:t>
            </w:r>
            <w:proofErr w:type="gramEnd"/>
            <w:r>
              <w:rPr>
                <w:rFonts w:ascii="宋体" w:eastAsia="宋体" w:hAnsi="宋体" w:cs="宋体" w:hint="eastAsia"/>
                <w:sz w:val="21"/>
                <w:szCs w:val="21"/>
              </w:rPr>
              <w:t>万，三标段壹万。</w:t>
            </w:r>
          </w:p>
          <w:p w:rsidR="009B132B" w:rsidRDefault="001B1F03">
            <w:pPr>
              <w:pStyle w:val="2"/>
              <w:spacing w:before="0" w:after="0" w:line="360" w:lineRule="auto"/>
              <w:jc w:val="both"/>
              <w:rPr>
                <w:rFonts w:ascii="宋体" w:eastAsia="宋体" w:hAnsi="宋体" w:cs="宋体"/>
                <w:sz w:val="21"/>
                <w:szCs w:val="21"/>
              </w:rPr>
            </w:pPr>
            <w:r>
              <w:rPr>
                <w:rFonts w:ascii="宋体" w:eastAsia="宋体" w:hAnsi="宋体" w:cs="宋体" w:hint="eastAsia"/>
                <w:sz w:val="21"/>
                <w:szCs w:val="21"/>
              </w:rPr>
              <w:t>投标保证金有效期：同投标有效期</w:t>
            </w:r>
          </w:p>
          <w:p w:rsidR="009B132B" w:rsidRDefault="001B1F03">
            <w:pPr>
              <w:pStyle w:val="2"/>
              <w:spacing w:before="0" w:after="0" w:line="360" w:lineRule="auto"/>
              <w:jc w:val="both"/>
              <w:rPr>
                <w:rFonts w:ascii="宋体" w:eastAsia="宋体" w:hAnsi="宋体" w:cs="宋体"/>
                <w:sz w:val="21"/>
                <w:szCs w:val="21"/>
                <w:lang w:val="zh-CN"/>
              </w:rPr>
            </w:pPr>
            <w:r>
              <w:rPr>
                <w:rFonts w:ascii="宋体" w:eastAsia="宋体" w:hAnsi="宋体" w:cs="宋体" w:hint="eastAsia"/>
                <w:sz w:val="21"/>
                <w:szCs w:val="21"/>
                <w:lang w:val="zh-CN"/>
              </w:rPr>
              <w:t>投标保证金的形式：支票、汇票、电汇、本票、或者金融机构、担保机构出具的保函等非现金形式提交，投标保证金须从基本账户转出，投标人未按照招标文件要求提交投标保证金的，投标无效。</w:t>
            </w:r>
          </w:p>
          <w:p w:rsidR="009B132B" w:rsidRDefault="001B1F03">
            <w:pPr>
              <w:pStyle w:val="2"/>
              <w:spacing w:before="0" w:after="0" w:line="360" w:lineRule="auto"/>
              <w:jc w:val="both"/>
              <w:rPr>
                <w:rFonts w:ascii="宋体" w:eastAsia="宋体" w:hAnsi="宋体" w:cs="宋体"/>
                <w:sz w:val="21"/>
                <w:szCs w:val="21"/>
              </w:rPr>
            </w:pPr>
            <w:r>
              <w:rPr>
                <w:rFonts w:ascii="宋体" w:eastAsia="宋体" w:hAnsi="宋体" w:cs="宋体" w:hint="eastAsia"/>
                <w:sz w:val="21"/>
                <w:szCs w:val="21"/>
              </w:rPr>
              <w:t>递交时间：同开标时间，投标保证金的确认以最终到帐日期为准。</w:t>
            </w:r>
          </w:p>
          <w:p w:rsidR="009B132B" w:rsidRDefault="001B1F03">
            <w:pPr>
              <w:pStyle w:val="2"/>
              <w:spacing w:before="0" w:after="0" w:line="360" w:lineRule="auto"/>
              <w:jc w:val="both"/>
              <w:rPr>
                <w:rFonts w:ascii="宋体" w:eastAsia="宋体" w:hAnsi="宋体" w:cs="宋体"/>
                <w:sz w:val="21"/>
                <w:szCs w:val="21"/>
              </w:rPr>
            </w:pPr>
            <w:r>
              <w:rPr>
                <w:rFonts w:ascii="宋体" w:eastAsia="宋体" w:hAnsi="宋体" w:cs="宋体" w:hint="eastAsia"/>
                <w:sz w:val="21"/>
                <w:szCs w:val="21"/>
              </w:rPr>
              <w:t>递交户名：</w:t>
            </w:r>
            <w:proofErr w:type="gramStart"/>
            <w:r>
              <w:rPr>
                <w:rFonts w:ascii="宋体" w:eastAsia="宋体" w:hAnsi="宋体" w:cs="宋体" w:hint="eastAsia"/>
                <w:sz w:val="21"/>
                <w:szCs w:val="21"/>
              </w:rPr>
              <w:t>吉林省博汇工程项目</w:t>
            </w:r>
            <w:proofErr w:type="gramEnd"/>
            <w:r>
              <w:rPr>
                <w:rFonts w:ascii="宋体" w:eastAsia="宋体" w:hAnsi="宋体" w:cs="宋体" w:hint="eastAsia"/>
                <w:sz w:val="21"/>
                <w:szCs w:val="21"/>
              </w:rPr>
              <w:t>管理有限公司</w:t>
            </w:r>
          </w:p>
          <w:p w:rsidR="009B132B" w:rsidRDefault="001B1F03">
            <w:pPr>
              <w:pStyle w:val="2"/>
              <w:spacing w:before="0" w:after="0" w:line="360" w:lineRule="auto"/>
              <w:jc w:val="both"/>
              <w:rPr>
                <w:rFonts w:ascii="宋体" w:eastAsia="宋体" w:hAnsi="宋体" w:cs="宋体"/>
                <w:sz w:val="21"/>
                <w:szCs w:val="21"/>
              </w:rPr>
            </w:pPr>
            <w:r>
              <w:rPr>
                <w:rFonts w:ascii="宋体" w:eastAsia="宋体" w:hAnsi="宋体" w:cs="宋体" w:hint="eastAsia"/>
                <w:sz w:val="21"/>
                <w:szCs w:val="21"/>
              </w:rPr>
              <w:t>开户行： 招商银行股份有限公司长春净月支行</w:t>
            </w:r>
          </w:p>
          <w:p w:rsidR="009B132B" w:rsidRDefault="001B1F03">
            <w:pPr>
              <w:pStyle w:val="2"/>
              <w:spacing w:before="0" w:after="0" w:line="360" w:lineRule="auto"/>
              <w:jc w:val="both"/>
              <w:rPr>
                <w:rFonts w:ascii="宋体" w:eastAsia="宋体" w:hAnsi="宋体" w:cs="宋体"/>
                <w:sz w:val="21"/>
                <w:szCs w:val="21"/>
              </w:rPr>
            </w:pPr>
            <w:r>
              <w:rPr>
                <w:rFonts w:ascii="宋体" w:eastAsia="宋体" w:hAnsi="宋体" w:cs="宋体" w:hint="eastAsia"/>
                <w:sz w:val="21"/>
                <w:szCs w:val="21"/>
              </w:rPr>
              <w:t>帐   号：</w:t>
            </w:r>
            <w:r>
              <w:rPr>
                <w:rFonts w:ascii="宋体" w:eastAsia="宋体" w:hAnsi="宋体" w:cs="宋体"/>
                <w:sz w:val="21"/>
                <w:szCs w:val="21"/>
              </w:rPr>
              <w:t>431902155410155</w:t>
            </w:r>
          </w:p>
          <w:p w:rsidR="009B132B" w:rsidRDefault="001B1F03">
            <w:pPr>
              <w:pStyle w:val="2"/>
              <w:spacing w:before="0" w:after="0" w:line="360" w:lineRule="auto"/>
              <w:jc w:val="both"/>
              <w:rPr>
                <w:rFonts w:ascii="宋体" w:eastAsia="宋体" w:hAnsi="宋体" w:cs="宋体"/>
              </w:rPr>
            </w:pPr>
            <w:r>
              <w:rPr>
                <w:rFonts w:ascii="宋体" w:eastAsia="宋体" w:hAnsi="宋体" w:cs="宋体" w:hint="eastAsia"/>
                <w:sz w:val="21"/>
                <w:szCs w:val="21"/>
              </w:rPr>
              <w:t>投标人应在银行进账单或电汇凭证上明确用途、投标项目名称、标段号、联系人及电话（备注写不下可简写，体现主要关键字及标段号），以便核对查实，并在开标前将银行存款回单或保函扫描件传到招标公司邮箱。复印件加盖公章附到标书里。邮箱：</w:t>
            </w:r>
            <w:r>
              <w:rPr>
                <w:rFonts w:ascii="宋体" w:eastAsia="宋体" w:hAnsi="宋体" w:cs="宋体"/>
                <w:color w:val="000000"/>
                <w:sz w:val="21"/>
                <w:szCs w:val="21"/>
              </w:rPr>
              <w:t>jlsbh2020@163.com</w:t>
            </w:r>
            <w:r>
              <w:rPr>
                <w:rFonts w:ascii="宋体" w:eastAsia="宋体" w:hAnsi="宋体" w:cs="宋体" w:hint="eastAsia"/>
                <w:sz w:val="21"/>
                <w:szCs w:val="21"/>
              </w:rPr>
              <w:t>。</w:t>
            </w:r>
          </w:p>
        </w:tc>
      </w:tr>
      <w:tr w:rsidR="009B132B">
        <w:trPr>
          <w:trHeight w:val="90"/>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3.4</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是否允许递交备选投标方案</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left"/>
              <w:rPr>
                <w:rFonts w:ascii="宋体" w:hAnsi="宋体" w:cs="宋体"/>
                <w:color w:val="000000"/>
                <w:kern w:val="0"/>
                <w:szCs w:val="21"/>
              </w:rPr>
            </w:pPr>
            <w:r>
              <w:rPr>
                <w:rFonts w:ascii="宋体" w:hAnsi="宋体" w:cs="宋体" w:hint="eastAsia"/>
                <w:color w:val="000000"/>
                <w:kern w:val="0"/>
                <w:szCs w:val="21"/>
              </w:rPr>
              <w:t>不允许</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3.5.3</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签字或盖章要求</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kern w:val="0"/>
                <w:szCs w:val="21"/>
              </w:rPr>
              <w:t>签字或盖章，符合招标文件规定。</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3.5.4</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jc w:val="center"/>
              <w:rPr>
                <w:rFonts w:ascii="宋体" w:hAnsi="宋体" w:cs="宋体"/>
                <w:color w:val="000000"/>
                <w:kern w:val="0"/>
                <w:szCs w:val="21"/>
              </w:rPr>
            </w:pPr>
            <w:r>
              <w:rPr>
                <w:rFonts w:ascii="宋体" w:hAnsi="宋体" w:cs="宋体" w:hint="eastAsia"/>
                <w:color w:val="000000"/>
                <w:kern w:val="0"/>
                <w:szCs w:val="21"/>
              </w:rPr>
              <w:t>投标文件份数</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kern w:val="0"/>
                <w:szCs w:val="21"/>
              </w:rPr>
              <w:t>本项目全流程电子标，以“政</w:t>
            </w:r>
            <w:proofErr w:type="gramStart"/>
            <w:r>
              <w:rPr>
                <w:rFonts w:ascii="宋体" w:hAnsi="宋体" w:cs="宋体" w:hint="eastAsia"/>
                <w:color w:val="000000"/>
                <w:kern w:val="0"/>
                <w:szCs w:val="21"/>
              </w:rPr>
              <w:t>采云</w:t>
            </w:r>
            <w:proofErr w:type="gramEnd"/>
            <w:r>
              <w:rPr>
                <w:rFonts w:ascii="宋体" w:hAnsi="宋体" w:cs="宋体" w:hint="eastAsia"/>
                <w:color w:val="000000"/>
                <w:kern w:val="0"/>
                <w:szCs w:val="21"/>
              </w:rPr>
              <w:t>”平台系统要求为准。</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4.2.1</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60" w:lineRule="auto"/>
              <w:jc w:val="center"/>
            </w:pPr>
            <w:r>
              <w:rPr>
                <w:rFonts w:ascii="宋体" w:hAnsi="宋体" w:cs="宋体" w:hint="eastAsia"/>
              </w:rPr>
              <w:t>递交投标文件方式、</w:t>
            </w:r>
            <w:r>
              <w:rPr>
                <w:rFonts w:ascii="宋体" w:hAnsi="宋体" w:cs="宋体" w:hint="eastAsia"/>
              </w:rPr>
              <w:lastRenderedPageBreak/>
              <w:t>地点</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rPr>
                <w:rFonts w:ascii="宋体" w:hAnsi="宋体" w:cs="宋体"/>
                <w:color w:val="000000"/>
              </w:rPr>
            </w:pPr>
            <w:r>
              <w:rPr>
                <w:rFonts w:ascii="宋体" w:hAnsi="宋体" w:cs="宋体" w:hint="eastAsia"/>
                <w:color w:val="000000"/>
              </w:rPr>
              <w:lastRenderedPageBreak/>
              <w:t>投标文件上传截止时间：</w:t>
            </w:r>
            <w:r>
              <w:rPr>
                <w:rFonts w:ascii="宋体" w:hAnsi="宋体" w:cs="宋体"/>
                <w:color w:val="000000"/>
              </w:rPr>
              <w:t>2025</w:t>
            </w:r>
            <w:r>
              <w:rPr>
                <w:rFonts w:ascii="宋体" w:hAnsi="宋体" w:cs="宋体" w:hint="eastAsia"/>
                <w:color w:val="000000"/>
              </w:rPr>
              <w:t>年</w:t>
            </w:r>
            <w:r>
              <w:rPr>
                <w:rFonts w:ascii="宋体" w:hAnsi="宋体" w:cs="宋体"/>
                <w:color w:val="000000"/>
              </w:rPr>
              <w:t>7</w:t>
            </w:r>
            <w:r>
              <w:rPr>
                <w:rFonts w:ascii="宋体" w:hAnsi="宋体" w:cs="宋体" w:hint="eastAsia"/>
                <w:color w:val="000000"/>
              </w:rPr>
              <w:t>月</w:t>
            </w:r>
            <w:r>
              <w:rPr>
                <w:rFonts w:ascii="宋体" w:hAnsi="宋体" w:cs="宋体"/>
                <w:color w:val="000000"/>
              </w:rPr>
              <w:t>23</w:t>
            </w:r>
            <w:r>
              <w:rPr>
                <w:rFonts w:ascii="宋体" w:hAnsi="宋体" w:cs="宋体" w:hint="eastAsia"/>
                <w:color w:val="000000"/>
              </w:rPr>
              <w:t>日</w:t>
            </w:r>
            <w:r>
              <w:rPr>
                <w:rFonts w:ascii="宋体" w:hAnsi="宋体" w:cs="宋体"/>
                <w:color w:val="000000"/>
              </w:rPr>
              <w:t>13</w:t>
            </w:r>
            <w:r>
              <w:rPr>
                <w:rFonts w:ascii="宋体" w:hAnsi="宋体" w:cs="宋体" w:hint="eastAsia"/>
                <w:color w:val="000000"/>
              </w:rPr>
              <w:t>时</w:t>
            </w:r>
            <w:r>
              <w:rPr>
                <w:rFonts w:ascii="宋体" w:hAnsi="宋体" w:cs="宋体"/>
                <w:color w:val="000000"/>
              </w:rPr>
              <w:t>00</w:t>
            </w:r>
            <w:r>
              <w:rPr>
                <w:rFonts w:ascii="宋体" w:hAnsi="宋体" w:cs="宋体" w:hint="eastAsia"/>
                <w:color w:val="000000"/>
              </w:rPr>
              <w:t>分</w:t>
            </w:r>
          </w:p>
          <w:p w:rsidR="009B132B" w:rsidRDefault="001B1F03">
            <w:pPr>
              <w:autoSpaceDE w:val="0"/>
              <w:autoSpaceDN w:val="0"/>
              <w:adjustRightInd w:val="0"/>
              <w:spacing w:line="440" w:lineRule="exact"/>
              <w:rPr>
                <w:rFonts w:ascii="宋体" w:hAnsi="宋体" w:cs="宋体"/>
                <w:color w:val="000000"/>
              </w:rPr>
            </w:pPr>
            <w:r>
              <w:rPr>
                <w:rFonts w:ascii="宋体" w:hAnsi="宋体" w:cs="宋体" w:hint="eastAsia"/>
                <w:color w:val="000000"/>
              </w:rPr>
              <w:lastRenderedPageBreak/>
              <w:t>1.投标人需在开标时间截止前将电子投标文件“政</w:t>
            </w:r>
            <w:proofErr w:type="gramStart"/>
            <w:r>
              <w:rPr>
                <w:rFonts w:ascii="宋体" w:hAnsi="宋体" w:cs="宋体" w:hint="eastAsia"/>
                <w:color w:val="000000"/>
              </w:rPr>
              <w:t>采云</w:t>
            </w:r>
            <w:proofErr w:type="gramEnd"/>
            <w:r>
              <w:rPr>
                <w:rFonts w:ascii="宋体" w:hAnsi="宋体" w:cs="宋体" w:hint="eastAsia"/>
                <w:color w:val="000000"/>
              </w:rPr>
              <w:t xml:space="preserve">”平台（http://www.zcygov.cn）上直接上传； </w:t>
            </w:r>
          </w:p>
          <w:p w:rsidR="009B132B" w:rsidRDefault="001B1F03">
            <w:pPr>
              <w:autoSpaceDE w:val="0"/>
              <w:autoSpaceDN w:val="0"/>
              <w:adjustRightInd w:val="0"/>
              <w:spacing w:line="440" w:lineRule="exact"/>
            </w:pPr>
            <w:r>
              <w:rPr>
                <w:rFonts w:ascii="宋体" w:hAnsi="宋体" w:cs="宋体" w:hint="eastAsia"/>
                <w:color w:val="000000"/>
              </w:rPr>
              <w:t xml:space="preserve">2.逾期未上传的投标文件，采购人不予受理。 </w:t>
            </w:r>
          </w:p>
        </w:tc>
      </w:tr>
      <w:tr w:rsidR="009B132B">
        <w:trPr>
          <w:trHeight w:val="810"/>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lastRenderedPageBreak/>
              <w:t>5.1</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开标时间和地点</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left"/>
              <w:rPr>
                <w:rFonts w:ascii="宋体" w:hAnsi="宋体" w:cs="宋体"/>
                <w:color w:val="000000"/>
                <w:kern w:val="0"/>
                <w:szCs w:val="21"/>
              </w:rPr>
            </w:pPr>
            <w:r>
              <w:rPr>
                <w:rFonts w:ascii="宋体" w:hAnsi="宋体" w:cs="宋体" w:hint="eastAsia"/>
                <w:color w:val="000000"/>
                <w:kern w:val="0"/>
                <w:szCs w:val="21"/>
              </w:rPr>
              <w:t>开标时间：同投标文件递交截止时间</w:t>
            </w:r>
          </w:p>
          <w:p w:rsidR="009B132B" w:rsidRDefault="001B1F03">
            <w:pPr>
              <w:autoSpaceDE w:val="0"/>
              <w:autoSpaceDN w:val="0"/>
              <w:adjustRightInd w:val="0"/>
              <w:spacing w:line="440" w:lineRule="exact"/>
              <w:rPr>
                <w:rFonts w:ascii="宋体" w:hAnsi="宋体" w:cs="宋体"/>
                <w:color w:val="000000"/>
                <w:szCs w:val="21"/>
              </w:rPr>
            </w:pPr>
            <w:r>
              <w:rPr>
                <w:rFonts w:ascii="宋体" w:hAnsi="宋体" w:cs="宋体" w:hint="eastAsia"/>
                <w:color w:val="000000"/>
                <w:kern w:val="0"/>
                <w:szCs w:val="21"/>
              </w:rPr>
              <w:t>开标地点：</w:t>
            </w:r>
            <w:r>
              <w:rPr>
                <w:rFonts w:ascii="宋体" w:hAnsi="宋体" w:cs="宋体" w:hint="eastAsia"/>
                <w:color w:val="000000"/>
                <w:kern w:val="0"/>
              </w:rPr>
              <w:t>长春市二道区洋浦大街6999号凯利中心开标一室</w:t>
            </w:r>
          </w:p>
        </w:tc>
      </w:tr>
      <w:tr w:rsidR="009B132B">
        <w:trPr>
          <w:trHeight w:val="420"/>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5.2</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jc w:val="center"/>
              <w:rPr>
                <w:rFonts w:ascii="宋体" w:hAnsi="宋体" w:cs="宋体"/>
                <w:color w:val="000000"/>
                <w:kern w:val="0"/>
                <w:szCs w:val="21"/>
              </w:rPr>
            </w:pPr>
            <w:r>
              <w:rPr>
                <w:rFonts w:ascii="宋体" w:hAnsi="宋体" w:cs="宋体" w:hint="eastAsia"/>
                <w:color w:val="000000"/>
                <w:kern w:val="0"/>
                <w:szCs w:val="21"/>
              </w:rPr>
              <w:t>开标程序</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lang w:bidi="ar"/>
              </w:rPr>
              <w:t>按照系统的先后顺序当众开标，投标人只需按照系统提示进行解密，解密完成后自行查看各家报价情况等内容。具体开标情况以“政</w:t>
            </w:r>
            <w:proofErr w:type="gramStart"/>
            <w:r>
              <w:rPr>
                <w:rFonts w:ascii="宋体" w:hAnsi="宋体" w:cs="宋体" w:hint="eastAsia"/>
                <w:color w:val="000000"/>
                <w:lang w:bidi="ar"/>
              </w:rPr>
              <w:t>采云</w:t>
            </w:r>
            <w:proofErr w:type="gramEnd"/>
            <w:r>
              <w:rPr>
                <w:rFonts w:ascii="宋体" w:hAnsi="宋体" w:cs="宋体" w:hint="eastAsia"/>
                <w:color w:val="000000"/>
                <w:lang w:bidi="ar"/>
              </w:rPr>
              <w:t>”平台实际为准。解密时间：3</w:t>
            </w:r>
            <w:r>
              <w:rPr>
                <w:rFonts w:ascii="宋体" w:hAnsi="宋体" w:cs="宋体"/>
                <w:color w:val="000000"/>
                <w:lang w:bidi="ar"/>
              </w:rPr>
              <w:t>0</w:t>
            </w:r>
            <w:r>
              <w:rPr>
                <w:rFonts w:ascii="宋体" w:hAnsi="宋体" w:cs="宋体" w:hint="eastAsia"/>
                <w:color w:val="000000"/>
                <w:lang w:bidi="ar"/>
              </w:rPr>
              <w:t>分钟。</w:t>
            </w:r>
          </w:p>
        </w:tc>
      </w:tr>
      <w:tr w:rsidR="009B132B">
        <w:trPr>
          <w:trHeight w:val="485"/>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6.1</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jc w:val="center"/>
              <w:rPr>
                <w:rFonts w:ascii="宋体" w:hAnsi="宋体" w:cs="宋体"/>
                <w:color w:val="000000"/>
                <w:kern w:val="0"/>
                <w:szCs w:val="21"/>
              </w:rPr>
            </w:pPr>
            <w:r>
              <w:rPr>
                <w:rFonts w:ascii="宋体" w:hAnsi="宋体" w:cs="宋体" w:hint="eastAsia"/>
                <w:color w:val="000000"/>
                <w:kern w:val="0"/>
                <w:szCs w:val="21"/>
              </w:rPr>
              <w:t>评标委员会的组建</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jc w:val="left"/>
              <w:rPr>
                <w:rFonts w:ascii="宋体" w:hAnsi="宋体" w:cs="宋体"/>
                <w:color w:val="000000"/>
                <w:kern w:val="0"/>
              </w:rPr>
            </w:pPr>
            <w:r>
              <w:rPr>
                <w:rFonts w:ascii="宋体" w:hAnsi="宋体" w:cs="宋体" w:hint="eastAsia"/>
                <w:color w:val="000000"/>
                <w:kern w:val="0"/>
              </w:rPr>
              <w:t xml:space="preserve">评标委员会构成：5人 </w:t>
            </w:r>
          </w:p>
          <w:p w:rsidR="009B132B" w:rsidRDefault="001B1F03">
            <w:pPr>
              <w:spacing w:line="440" w:lineRule="exact"/>
              <w:jc w:val="left"/>
              <w:rPr>
                <w:rFonts w:ascii="宋体" w:hAnsi="宋体" w:cs="宋体"/>
                <w:color w:val="000000"/>
                <w:kern w:val="0"/>
                <w:szCs w:val="21"/>
              </w:rPr>
            </w:pPr>
            <w:r>
              <w:rPr>
                <w:rFonts w:ascii="宋体" w:hAnsi="宋体" w:cs="宋体" w:hint="eastAsia"/>
                <w:color w:val="000000"/>
                <w:kern w:val="0"/>
              </w:rPr>
              <w:t>评标专家确定方式：由采购人委托采购代理机构在</w:t>
            </w:r>
            <w:r>
              <w:rPr>
                <w:rFonts w:ascii="宋体" w:hAnsi="宋体" w:cs="宋体" w:hint="eastAsia"/>
                <w:color w:val="000000"/>
                <w:lang w:bidi="ar"/>
              </w:rPr>
              <w:t>“政</w:t>
            </w:r>
            <w:proofErr w:type="gramStart"/>
            <w:r>
              <w:rPr>
                <w:rFonts w:ascii="宋体" w:hAnsi="宋体" w:cs="宋体" w:hint="eastAsia"/>
                <w:color w:val="000000"/>
                <w:lang w:bidi="ar"/>
              </w:rPr>
              <w:t>采云</w:t>
            </w:r>
            <w:proofErr w:type="gramEnd"/>
            <w:r>
              <w:rPr>
                <w:rFonts w:ascii="宋体" w:hAnsi="宋体" w:cs="宋体" w:hint="eastAsia"/>
                <w:color w:val="000000"/>
                <w:lang w:bidi="ar"/>
              </w:rPr>
              <w:t>”平台</w:t>
            </w:r>
            <w:r>
              <w:rPr>
                <w:rFonts w:ascii="宋体" w:hAnsi="宋体" w:cs="宋体" w:hint="eastAsia"/>
                <w:color w:val="000000"/>
                <w:kern w:val="0"/>
              </w:rPr>
              <w:t>专家库随机抽取。</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6.3</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jc w:val="center"/>
              <w:rPr>
                <w:rFonts w:ascii="宋体" w:hAnsi="宋体" w:cs="宋体"/>
                <w:color w:val="000000"/>
                <w:kern w:val="0"/>
                <w:szCs w:val="21"/>
              </w:rPr>
            </w:pPr>
            <w:r>
              <w:rPr>
                <w:rFonts w:ascii="宋体" w:hAnsi="宋体" w:cs="宋体" w:hint="eastAsia"/>
                <w:color w:val="000000"/>
                <w:kern w:val="0"/>
                <w:szCs w:val="21"/>
              </w:rPr>
              <w:t>是否授权评标</w:t>
            </w:r>
          </w:p>
          <w:p w:rsidR="009B132B" w:rsidRDefault="001B1F03">
            <w:pPr>
              <w:spacing w:line="440" w:lineRule="exact"/>
              <w:jc w:val="center"/>
              <w:rPr>
                <w:rFonts w:ascii="宋体" w:hAnsi="宋体" w:cs="宋体"/>
                <w:color w:val="000000"/>
                <w:kern w:val="0"/>
                <w:szCs w:val="21"/>
              </w:rPr>
            </w:pPr>
            <w:r>
              <w:rPr>
                <w:rFonts w:ascii="宋体" w:hAnsi="宋体" w:cs="宋体" w:hint="eastAsia"/>
                <w:color w:val="000000"/>
                <w:kern w:val="0"/>
                <w:szCs w:val="21"/>
              </w:rPr>
              <w:t>委员会确定中标人</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spacing w:line="440" w:lineRule="exact"/>
              <w:rPr>
                <w:rFonts w:ascii="宋体" w:hAnsi="宋体" w:cs="宋体"/>
                <w:color w:val="000000"/>
                <w:szCs w:val="21"/>
              </w:rPr>
            </w:pPr>
            <w:r>
              <w:rPr>
                <w:rFonts w:ascii="宋体" w:hAnsi="宋体" w:cs="宋体" w:hint="eastAsia"/>
                <w:color w:val="000000"/>
                <w:szCs w:val="21"/>
              </w:rPr>
              <w:t>是</w:t>
            </w:r>
          </w:p>
          <w:p w:rsidR="009B132B" w:rsidRDefault="001B1F03">
            <w:pPr>
              <w:autoSpaceDE w:val="0"/>
              <w:autoSpaceDN w:val="0"/>
              <w:spacing w:line="440" w:lineRule="exact"/>
              <w:rPr>
                <w:rFonts w:ascii="宋体" w:hAnsi="宋体" w:cs="宋体"/>
                <w:color w:val="000000"/>
                <w:szCs w:val="21"/>
              </w:rPr>
            </w:pPr>
            <w:r>
              <w:rPr>
                <w:rFonts w:ascii="宋体" w:hAnsi="宋体" w:cs="宋体" w:hint="eastAsia"/>
                <w:color w:val="000000"/>
                <w:szCs w:val="21"/>
              </w:rPr>
              <w:t>中标原则：综合排名第 1 的中标候选人中标</w:t>
            </w:r>
          </w:p>
          <w:p w:rsidR="009B132B" w:rsidRDefault="001B1F03">
            <w:pPr>
              <w:autoSpaceDE w:val="0"/>
              <w:autoSpaceDN w:val="0"/>
              <w:adjustRightInd w:val="0"/>
              <w:spacing w:line="440" w:lineRule="exact"/>
              <w:rPr>
                <w:rFonts w:ascii="宋体" w:hAnsi="宋体" w:cs="宋体"/>
                <w:color w:val="000000"/>
                <w:szCs w:val="21"/>
              </w:rPr>
            </w:pPr>
            <w:r>
              <w:rPr>
                <w:rFonts w:ascii="宋体" w:hAnsi="宋体" w:cs="宋体" w:hint="eastAsia"/>
                <w:color w:val="000000"/>
                <w:szCs w:val="21"/>
              </w:rPr>
              <w:t>注：如被确定的中标候选人放弃中标、因不可抗力不能履行合同，或者被查实存在影响中标结果的违法行为等情形，不符合中标条件的，采购人将按照评标委员会提出的中标候选人名单排序依次确定其他中标候选人为中标人。采购人也可以选择重新招标。中标结果确定后，将在发布招标公告的网络媒介上予以公示。</w:t>
            </w:r>
          </w:p>
          <w:p w:rsidR="009B132B" w:rsidRDefault="001B1F03">
            <w:pPr>
              <w:autoSpaceDE w:val="0"/>
              <w:autoSpaceDN w:val="0"/>
              <w:adjustRightInd w:val="0"/>
              <w:spacing w:line="440" w:lineRule="exact"/>
              <w:rPr>
                <w:rFonts w:ascii="宋体" w:hAnsi="宋体" w:cs="宋体"/>
                <w:color w:val="000000"/>
                <w:szCs w:val="21"/>
              </w:rPr>
            </w:pPr>
            <w:r>
              <w:rPr>
                <w:rFonts w:ascii="宋体" w:hAnsi="宋体" w:cs="宋体" w:hint="eastAsia"/>
                <w:color w:val="000000"/>
                <w:szCs w:val="21"/>
              </w:rPr>
              <w:t>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color w:val="000000"/>
                <w:szCs w:val="21"/>
              </w:rPr>
              <w:t>且按照</w:t>
            </w:r>
            <w:proofErr w:type="gramEnd"/>
            <w:r>
              <w:rPr>
                <w:rFonts w:ascii="宋体" w:hAnsi="宋体" w:cs="宋体" w:hint="eastAsia"/>
                <w:color w:val="000000"/>
                <w:szCs w:val="21"/>
              </w:rPr>
              <w:t>评审因素的量化指标评审得分最高的投标人为排名第一的中标候选人。</w:t>
            </w:r>
          </w:p>
          <w:p w:rsidR="009B132B" w:rsidRDefault="001B1F03">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kern w:val="0"/>
                <w:szCs w:val="21"/>
              </w:rPr>
              <w:t>提供相同品牌产品且通过资格审查、符合性审查的不同投标人参加同一合同项下投标的，按一家投标人计算，评审后得分最高的同品牌投标人获得中标人推荐资格；评审得分相同的，由采购人或采购人委托的评标委员会按照招标文件规定的方式确定一个投标人获得中标人推荐资格，招标文件未规定的采取随机抽取方式确定，其他同品牌投标人不作为中标候选人。</w:t>
            </w:r>
          </w:p>
          <w:p w:rsidR="009B132B" w:rsidRDefault="001B1F03">
            <w:pPr>
              <w:autoSpaceDE w:val="0"/>
              <w:autoSpaceDN w:val="0"/>
              <w:adjustRightInd w:val="0"/>
              <w:spacing w:line="440" w:lineRule="exact"/>
              <w:rPr>
                <w:rFonts w:ascii="宋体" w:hAnsi="宋体" w:cs="宋体"/>
                <w:color w:val="000000"/>
                <w:kern w:val="0"/>
                <w:szCs w:val="21"/>
              </w:rPr>
            </w:pPr>
            <w:r>
              <w:rPr>
                <w:rFonts w:ascii="宋体" w:hAnsi="宋体" w:cs="宋体" w:hint="eastAsia"/>
                <w:color w:val="000000"/>
                <w:kern w:val="0"/>
                <w:szCs w:val="21"/>
              </w:rPr>
              <w:lastRenderedPageBreak/>
              <w:t>非单一产品采购项目，采购人根据采购项目技术构成、产品价格比重等合理确定核心产品，并在招标文件第五章中载明。多家投标人提供的核心产品品牌相同的，按前款规定处理。</w:t>
            </w:r>
          </w:p>
        </w:tc>
      </w:tr>
      <w:tr w:rsidR="009B132B">
        <w:trPr>
          <w:trHeight w:val="598"/>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9B132B">
            <w:pPr>
              <w:autoSpaceDE w:val="0"/>
              <w:autoSpaceDN w:val="0"/>
              <w:adjustRightInd w:val="0"/>
              <w:spacing w:line="400" w:lineRule="exact"/>
              <w:jc w:val="center"/>
              <w:rPr>
                <w:rFonts w:ascii="宋体" w:hAnsi="宋体" w:cs="宋体"/>
                <w:color w:val="000000"/>
                <w:kern w:val="0"/>
                <w:szCs w:val="21"/>
              </w:rPr>
            </w:pPr>
          </w:p>
        </w:tc>
        <w:tc>
          <w:tcPr>
            <w:tcW w:w="8658" w:type="dxa"/>
            <w:gridSpan w:val="2"/>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jc w:val="center"/>
              <w:rPr>
                <w:rFonts w:ascii="宋体" w:hAnsi="宋体" w:cs="宋体"/>
                <w:color w:val="000000"/>
                <w:kern w:val="0"/>
                <w:szCs w:val="21"/>
              </w:rPr>
            </w:pPr>
            <w:r>
              <w:rPr>
                <w:rFonts w:ascii="宋体" w:hAnsi="宋体" w:cs="宋体" w:hint="eastAsia"/>
                <w:color w:val="000000"/>
                <w:kern w:val="0"/>
                <w:szCs w:val="21"/>
              </w:rPr>
              <w:t>需要补充的其他内容</w:t>
            </w:r>
          </w:p>
        </w:tc>
      </w:tr>
      <w:tr w:rsidR="009B132B">
        <w:trPr>
          <w:trHeight w:val="302"/>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jc w:val="center"/>
              <w:rPr>
                <w:rFonts w:ascii="宋体" w:hAnsi="宋体" w:cs="宋体"/>
                <w:color w:val="000000"/>
                <w:kern w:val="0"/>
                <w:szCs w:val="21"/>
              </w:rPr>
            </w:pPr>
            <w:r>
              <w:rPr>
                <w:rFonts w:ascii="宋体" w:hAnsi="宋体" w:cs="宋体" w:hint="eastAsia"/>
                <w:color w:val="000000"/>
                <w:kern w:val="0"/>
                <w:szCs w:val="21"/>
              </w:rPr>
              <w:t>预算金额</w:t>
            </w:r>
          </w:p>
          <w:p w:rsidR="009B132B" w:rsidRDefault="001B1F03">
            <w:pPr>
              <w:spacing w:line="440" w:lineRule="exact"/>
              <w:jc w:val="center"/>
              <w:rPr>
                <w:rFonts w:ascii="宋体" w:hAnsi="宋体" w:cs="宋体"/>
                <w:color w:val="000000"/>
                <w:kern w:val="0"/>
                <w:szCs w:val="21"/>
              </w:rPr>
            </w:pPr>
            <w:r>
              <w:rPr>
                <w:rFonts w:ascii="宋体" w:hAnsi="宋体" w:cs="宋体" w:hint="eastAsia"/>
                <w:color w:val="000000"/>
                <w:kern w:val="0"/>
                <w:szCs w:val="21"/>
              </w:rPr>
              <w:t>（最高限价）</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rPr>
                <w:rFonts w:ascii="宋体" w:hAnsi="宋体" w:cs="宋体"/>
                <w:b/>
                <w:color w:val="FF0000"/>
                <w:kern w:val="0"/>
                <w:szCs w:val="21"/>
              </w:rPr>
            </w:pPr>
            <w:r>
              <w:rPr>
                <w:rFonts w:ascii="宋体" w:hAnsi="宋体" w:cs="宋体" w:hint="eastAsia"/>
                <w:kern w:val="0"/>
                <w:szCs w:val="21"/>
                <w:lang w:bidi="ar"/>
              </w:rPr>
              <w:t>5115003.39</w:t>
            </w:r>
            <w:r>
              <w:rPr>
                <w:rFonts w:ascii="宋体" w:hAnsi="宋体" w:cs="宋体" w:hint="eastAsia"/>
                <w:szCs w:val="21"/>
              </w:rPr>
              <w:t>，一标段2092687.39</w:t>
            </w:r>
            <w:r>
              <w:rPr>
                <w:rFonts w:ascii="宋体" w:hAnsi="宋体" w:cs="宋体" w:hint="eastAsia"/>
                <w:kern w:val="0"/>
                <w:szCs w:val="21"/>
                <w:lang w:bidi="ar"/>
              </w:rPr>
              <w:t>元，二标段</w:t>
            </w:r>
            <w:r>
              <w:rPr>
                <w:rFonts w:ascii="宋体" w:hAnsi="宋体" w:cs="宋体"/>
                <w:kern w:val="0"/>
                <w:szCs w:val="21"/>
                <w:lang w:bidi="ar"/>
              </w:rPr>
              <w:t>2308660</w:t>
            </w:r>
            <w:r>
              <w:rPr>
                <w:rFonts w:ascii="宋体" w:hAnsi="宋体" w:cs="宋体" w:hint="eastAsia"/>
                <w:kern w:val="0"/>
                <w:szCs w:val="21"/>
                <w:lang w:bidi="ar"/>
              </w:rPr>
              <w:t>元，三标段</w:t>
            </w:r>
            <w:r>
              <w:rPr>
                <w:rFonts w:ascii="宋体" w:hAnsi="宋体" w:cs="宋体"/>
                <w:kern w:val="0"/>
                <w:szCs w:val="21"/>
                <w:lang w:bidi="ar"/>
              </w:rPr>
              <w:t>713656</w:t>
            </w:r>
            <w:r>
              <w:rPr>
                <w:rFonts w:ascii="宋体" w:hAnsi="宋体" w:cs="宋体" w:hint="eastAsia"/>
                <w:kern w:val="0"/>
                <w:szCs w:val="21"/>
                <w:lang w:bidi="ar"/>
              </w:rPr>
              <w:t>元，</w:t>
            </w:r>
            <w:r>
              <w:rPr>
                <w:rFonts w:ascii="宋体" w:hAnsi="宋体" w:cs="宋体" w:hint="eastAsia"/>
                <w:szCs w:val="21"/>
              </w:rPr>
              <w:t>投标人报价不允许超过预算金额。</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合同主要条款</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rPr>
                <w:rFonts w:ascii="宋体" w:hAnsi="宋体" w:cs="宋体"/>
                <w:color w:val="000000" w:themeColor="text1"/>
                <w:kern w:val="0"/>
                <w:szCs w:val="21"/>
              </w:rPr>
            </w:pPr>
            <w:r>
              <w:rPr>
                <w:rFonts w:ascii="宋体" w:hAnsi="宋体" w:cs="宋体" w:hint="eastAsia"/>
                <w:color w:val="000000" w:themeColor="text1"/>
                <w:kern w:val="0"/>
                <w:szCs w:val="21"/>
              </w:rPr>
              <w:t>验收合格后,达到付款条件之日起60日内，支付合同总金额的100%。</w:t>
            </w:r>
          </w:p>
          <w:p w:rsidR="009B132B" w:rsidRDefault="001B1F03">
            <w:pPr>
              <w:autoSpaceDE w:val="0"/>
              <w:autoSpaceDN w:val="0"/>
              <w:adjustRightInd w:val="0"/>
              <w:spacing w:line="440" w:lineRule="exact"/>
              <w:rPr>
                <w:rFonts w:ascii="宋体" w:hAnsi="宋体" w:cs="宋体"/>
                <w:color w:val="000000" w:themeColor="text1"/>
                <w:kern w:val="0"/>
                <w:szCs w:val="21"/>
              </w:rPr>
            </w:pPr>
            <w:r>
              <w:rPr>
                <w:rFonts w:ascii="宋体" w:hAnsi="宋体" w:cs="宋体" w:hint="eastAsia"/>
                <w:color w:val="000000" w:themeColor="text1"/>
                <w:kern w:val="0"/>
                <w:szCs w:val="21"/>
              </w:rPr>
              <w:t>其他具体事宜以实际签订合同为准。</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jc w:val="center"/>
              <w:rPr>
                <w:rFonts w:ascii="宋体" w:hAnsi="宋体" w:cs="宋体"/>
                <w:color w:val="000000"/>
                <w:kern w:val="0"/>
                <w:szCs w:val="21"/>
              </w:rPr>
            </w:pPr>
            <w:r>
              <w:rPr>
                <w:rFonts w:ascii="宋体" w:hAnsi="宋体" w:cs="宋体" w:hint="eastAsia"/>
                <w:color w:val="000000"/>
                <w:kern w:val="0"/>
                <w:szCs w:val="21"/>
              </w:rPr>
              <w:t>投标报价</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rPr>
                <w:rFonts w:ascii="宋体" w:hAnsi="宋体" w:cs="宋体"/>
                <w:color w:val="000000"/>
              </w:rPr>
            </w:pPr>
            <w:r>
              <w:rPr>
                <w:rFonts w:ascii="宋体" w:hAnsi="宋体" w:cs="宋体" w:hint="eastAsia"/>
                <w:color w:val="000000"/>
              </w:rPr>
              <w:t>1、投标人应按招标文件（含补充文件）所提的要求提出投标总报价。此报价同时作为采购人的评标依据。除因采购</w:t>
            </w:r>
            <w:proofErr w:type="gramStart"/>
            <w:r>
              <w:rPr>
                <w:rFonts w:ascii="宋体" w:hAnsi="宋体" w:cs="宋体" w:hint="eastAsia"/>
                <w:color w:val="000000"/>
              </w:rPr>
              <w:t>人原因</w:t>
            </w:r>
            <w:proofErr w:type="gramEnd"/>
            <w:r>
              <w:rPr>
                <w:rFonts w:ascii="宋体" w:hAnsi="宋体" w:cs="宋体" w:hint="eastAsia"/>
                <w:color w:val="000000"/>
              </w:rPr>
              <w:t>而要求进行变更或项目增减外，投标报价应为最终价格，在整个合同执行过程中，如无采购人要求变更或项目增减，最终价格即为合同价。</w:t>
            </w:r>
          </w:p>
          <w:p w:rsidR="009B132B" w:rsidRDefault="001B1F03">
            <w:pPr>
              <w:autoSpaceDE w:val="0"/>
              <w:autoSpaceDN w:val="0"/>
              <w:adjustRightInd w:val="0"/>
              <w:spacing w:line="440" w:lineRule="exact"/>
              <w:rPr>
                <w:rFonts w:ascii="宋体" w:hAnsi="宋体" w:cs="宋体"/>
                <w:color w:val="000000"/>
              </w:rPr>
            </w:pPr>
            <w:r>
              <w:rPr>
                <w:rFonts w:ascii="宋体" w:hAnsi="宋体" w:cs="宋体" w:hint="eastAsia"/>
                <w:color w:val="000000"/>
              </w:rPr>
              <w:t xml:space="preserve">2、投标报价以“人民币”为结算单位，在“投标文件格式”所附的“分项报价表”上写明投标的单价和总价。除非合同中另有约定，投标报价包括产品价格、到达指定地点的运输费、保险费、税费（含增值税）及相关安装、调试、培训、保修、售后服务、验收等一切与本项目有关的费用。 </w:t>
            </w:r>
          </w:p>
          <w:p w:rsidR="009B132B" w:rsidRDefault="001B1F03">
            <w:pPr>
              <w:autoSpaceDE w:val="0"/>
              <w:autoSpaceDN w:val="0"/>
              <w:adjustRightInd w:val="0"/>
              <w:spacing w:line="440" w:lineRule="exact"/>
              <w:rPr>
                <w:rFonts w:ascii="宋体" w:hAnsi="宋体" w:cs="宋体"/>
                <w:color w:val="000000"/>
              </w:rPr>
            </w:pPr>
            <w:r>
              <w:rPr>
                <w:rFonts w:ascii="宋体" w:hAnsi="宋体" w:cs="宋体" w:hint="eastAsia"/>
                <w:color w:val="000000"/>
              </w:rPr>
              <w:t>3、每种配置只允许有一种报价，任何有选择的报价将不予接受。投标人必须对投标报价表上全部配置进行报价，只</w:t>
            </w:r>
            <w:proofErr w:type="gramStart"/>
            <w:r>
              <w:rPr>
                <w:rFonts w:ascii="宋体" w:hAnsi="宋体" w:cs="宋体" w:hint="eastAsia"/>
                <w:color w:val="000000"/>
              </w:rPr>
              <w:t>投其中</w:t>
            </w:r>
            <w:proofErr w:type="gramEnd"/>
            <w:r>
              <w:rPr>
                <w:rFonts w:ascii="宋体" w:hAnsi="宋体" w:cs="宋体" w:hint="eastAsia"/>
                <w:color w:val="000000"/>
              </w:rPr>
              <w:t>部分者投标文件无效。</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60" w:lineRule="auto"/>
              <w:jc w:val="center"/>
              <w:rPr>
                <w:rFonts w:ascii="宋体" w:hAnsi="宋体" w:cs="宋体"/>
                <w:color w:val="000000"/>
                <w:kern w:val="0"/>
                <w:szCs w:val="21"/>
              </w:rPr>
            </w:pPr>
            <w:r>
              <w:rPr>
                <w:rFonts w:ascii="宋体" w:hAnsi="宋体" w:cs="宋体" w:hint="eastAsia"/>
                <w:szCs w:val="21"/>
                <w:lang w:val="zh-CN"/>
              </w:rPr>
              <w:t>低于成本报价</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60" w:lineRule="auto"/>
              <w:rPr>
                <w:rFonts w:ascii="宋体" w:hAnsi="宋体" w:cs="宋体"/>
                <w:color w:val="000000"/>
                <w:szCs w:val="21"/>
              </w:rPr>
            </w:pPr>
            <w:r>
              <w:rPr>
                <w:rFonts w:ascii="宋体" w:hAnsi="宋体" w:cs="宋体" w:hint="eastAsia"/>
                <w:szCs w:val="21"/>
                <w:lang w:val="zh-CN"/>
              </w:rPr>
              <w:t>依据财政部第</w:t>
            </w:r>
            <w:r>
              <w:rPr>
                <w:rFonts w:ascii="宋体" w:hAnsi="宋体" w:cs="宋体" w:hint="eastAsia"/>
                <w:szCs w:val="21"/>
              </w:rPr>
              <w:t>87号令第60条：评审</w:t>
            </w:r>
            <w:r>
              <w:rPr>
                <w:rFonts w:ascii="宋体" w:hAnsi="宋体" w:cs="宋体" w:hint="eastAsia"/>
                <w:szCs w:val="21"/>
                <w:lang w:val="zh-CN"/>
              </w:rPr>
              <w:t>小组发现投标人的报价明显低于其他通过符合性审查</w:t>
            </w:r>
            <w:r>
              <w:rPr>
                <w:rFonts w:ascii="宋体" w:hAnsi="宋体" w:cs="宋体" w:hint="eastAsia"/>
                <w:szCs w:val="21"/>
              </w:rPr>
              <w:t>投标人</w:t>
            </w:r>
            <w:r>
              <w:rPr>
                <w:rFonts w:ascii="宋体" w:hAnsi="宋体" w:cs="宋体" w:hint="eastAsia"/>
                <w:szCs w:val="21"/>
                <w:lang w:val="zh-CN"/>
              </w:rPr>
              <w:t>的报价，有可能影响产品质量或者不能诚信履约的，应当要求该投标人在评标现场合理时间内</w:t>
            </w:r>
            <w:proofErr w:type="gramStart"/>
            <w:r>
              <w:rPr>
                <w:rFonts w:ascii="宋体" w:hAnsi="宋体" w:cs="宋体" w:hint="eastAsia"/>
                <w:szCs w:val="21"/>
                <w:lang w:val="zh-CN"/>
              </w:rPr>
              <w:t>作出</w:t>
            </w:r>
            <w:proofErr w:type="gramEnd"/>
            <w:r>
              <w:rPr>
                <w:rFonts w:ascii="宋体" w:hAnsi="宋体" w:cs="宋体" w:hint="eastAsia"/>
                <w:szCs w:val="21"/>
                <w:lang w:val="zh-CN"/>
              </w:rPr>
              <w:t>书面说明并提供相应的证明材料。</w:t>
            </w:r>
            <w:r>
              <w:rPr>
                <w:rFonts w:ascii="宋体" w:hAnsi="宋体" w:cs="宋体" w:hint="eastAsia"/>
                <w:szCs w:val="21"/>
              </w:rPr>
              <w:t>投标人</w:t>
            </w:r>
            <w:r>
              <w:rPr>
                <w:rFonts w:ascii="宋体" w:hAnsi="宋体" w:cs="宋体" w:hint="eastAsia"/>
                <w:szCs w:val="21"/>
                <w:lang w:val="zh-CN"/>
              </w:rPr>
              <w:t>不能合理说明或者不能提供相应证明材料的，由</w:t>
            </w:r>
            <w:r>
              <w:rPr>
                <w:rFonts w:ascii="宋体" w:hAnsi="宋体" w:cs="宋体" w:hint="eastAsia"/>
                <w:szCs w:val="21"/>
              </w:rPr>
              <w:t>评审</w:t>
            </w:r>
            <w:r>
              <w:rPr>
                <w:rFonts w:ascii="宋体" w:hAnsi="宋体" w:cs="宋体" w:hint="eastAsia"/>
                <w:szCs w:val="21"/>
                <w:lang w:val="zh-CN"/>
              </w:rPr>
              <w:t>小组认定该</w:t>
            </w:r>
            <w:r>
              <w:rPr>
                <w:rFonts w:ascii="宋体" w:hAnsi="宋体" w:cs="宋体" w:hint="eastAsia"/>
                <w:szCs w:val="21"/>
              </w:rPr>
              <w:t>投标人</w:t>
            </w:r>
            <w:r>
              <w:rPr>
                <w:rFonts w:ascii="宋体" w:hAnsi="宋体" w:cs="宋体" w:hint="eastAsia"/>
                <w:szCs w:val="21"/>
                <w:lang w:val="zh-CN"/>
              </w:rPr>
              <w:t>以低于成本报价竞标，其投标文件将被否决。</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jc w:val="center"/>
              <w:rPr>
                <w:rFonts w:ascii="宋体" w:hAnsi="宋体" w:cs="宋体"/>
                <w:color w:val="000000"/>
                <w:kern w:val="0"/>
                <w:szCs w:val="21"/>
              </w:rPr>
            </w:pPr>
            <w:r>
              <w:rPr>
                <w:rFonts w:ascii="宋体" w:hAnsi="宋体" w:cs="宋体" w:hint="eastAsia"/>
                <w:color w:val="000000"/>
                <w:kern w:val="0"/>
                <w:szCs w:val="21"/>
              </w:rPr>
              <w:t>资格审查方式</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rPr>
                <w:rFonts w:ascii="宋体" w:hAnsi="宋体" w:cs="宋体"/>
                <w:color w:val="000000"/>
                <w:szCs w:val="21"/>
              </w:rPr>
            </w:pPr>
            <w:r>
              <w:rPr>
                <w:rFonts w:ascii="宋体" w:hAnsi="宋体" w:cs="宋体" w:hint="eastAsia"/>
                <w:color w:val="000000"/>
                <w:kern w:val="0"/>
              </w:rPr>
              <w:t>资格后审</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jc w:val="center"/>
              <w:rPr>
                <w:rFonts w:ascii="宋体" w:hAnsi="宋体" w:cs="宋体"/>
                <w:color w:val="000000"/>
                <w:kern w:val="0"/>
                <w:szCs w:val="21"/>
              </w:rPr>
            </w:pPr>
            <w:r>
              <w:rPr>
                <w:rFonts w:ascii="宋体" w:hAnsi="宋体" w:cs="宋体" w:hint="eastAsia"/>
                <w:color w:val="000000"/>
                <w:kern w:val="0"/>
                <w:szCs w:val="21"/>
              </w:rPr>
              <w:t>评标办法</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rPr>
                <w:rFonts w:ascii="宋体" w:hAnsi="宋体" w:cs="宋体"/>
                <w:color w:val="000000"/>
                <w:szCs w:val="21"/>
              </w:rPr>
            </w:pPr>
            <w:r>
              <w:rPr>
                <w:rFonts w:ascii="宋体" w:hAnsi="宋体" w:cs="宋体" w:hint="eastAsia"/>
                <w:color w:val="000000"/>
                <w:kern w:val="0"/>
              </w:rPr>
              <w:t>综合评分法</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7</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jc w:val="center"/>
              <w:rPr>
                <w:rFonts w:ascii="宋体" w:hAnsi="宋体" w:cs="宋体"/>
                <w:color w:val="000000"/>
                <w:kern w:val="0"/>
              </w:rPr>
            </w:pPr>
            <w:r>
              <w:rPr>
                <w:rFonts w:ascii="宋体" w:hAnsi="宋体" w:cs="宋体" w:hint="eastAsia"/>
                <w:color w:val="000000"/>
                <w:kern w:val="0"/>
              </w:rPr>
              <w:t>中标</w:t>
            </w:r>
            <w:r>
              <w:rPr>
                <w:rFonts w:ascii="宋体" w:hAnsi="宋体" w:cs="宋体" w:hint="eastAsia"/>
                <w:color w:val="000000"/>
                <w:kern w:val="0"/>
                <w:szCs w:val="21"/>
              </w:rPr>
              <w:t>服务费</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40" w:lineRule="exact"/>
              <w:rPr>
                <w:rFonts w:ascii="宋体" w:hAnsi="宋体" w:cs="宋体"/>
                <w:color w:val="000000"/>
                <w:szCs w:val="21"/>
              </w:rPr>
            </w:pPr>
            <w:r>
              <w:rPr>
                <w:rFonts w:ascii="宋体" w:hAnsi="宋体" w:cs="宋体" w:hint="eastAsia"/>
                <w:color w:val="000000"/>
                <w:szCs w:val="21"/>
              </w:rPr>
              <w:t>执行发改办价格[2015]299号文件，实行市场调节价，每个标段按中标金额的1.5%计取，不足5000元按照5000元收取。由采购代理机构向中</w:t>
            </w:r>
            <w:r>
              <w:rPr>
                <w:rFonts w:ascii="宋体" w:hAnsi="宋体" w:cs="宋体" w:hint="eastAsia"/>
                <w:color w:val="000000"/>
                <w:szCs w:val="21"/>
              </w:rPr>
              <w:lastRenderedPageBreak/>
              <w:t>标人收取。</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lastRenderedPageBreak/>
              <w:t>8</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jc w:val="center"/>
              <w:rPr>
                <w:rFonts w:ascii="宋体" w:hAnsi="宋体" w:cs="宋体"/>
                <w:color w:val="000000"/>
                <w:kern w:val="0"/>
              </w:rPr>
            </w:pPr>
            <w:r>
              <w:rPr>
                <w:rFonts w:ascii="宋体" w:hAnsi="宋体" w:cs="宋体" w:hint="eastAsia"/>
                <w:color w:val="000000"/>
                <w:szCs w:val="21"/>
              </w:rPr>
              <w:t>落实的政府采购政策</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rPr>
                <w:rFonts w:ascii="宋体" w:hAnsi="宋体" w:cs="宋体"/>
                <w:szCs w:val="21"/>
              </w:rPr>
            </w:pPr>
            <w:r>
              <w:rPr>
                <w:rFonts w:ascii="宋体" w:hAnsi="宋体" w:cs="宋体" w:hint="eastAsia"/>
                <w:szCs w:val="21"/>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rsidR="009B132B" w:rsidRDefault="001B1F03">
            <w:pPr>
              <w:autoSpaceDE w:val="0"/>
              <w:autoSpaceDN w:val="0"/>
              <w:adjustRightInd w:val="0"/>
              <w:spacing w:line="400" w:lineRule="exact"/>
              <w:rPr>
                <w:rFonts w:ascii="宋体" w:hAnsi="宋体" w:cs="宋体"/>
                <w:szCs w:val="21"/>
              </w:rPr>
            </w:pPr>
            <w:r>
              <w:rPr>
                <w:rFonts w:ascii="宋体" w:hAnsi="宋体" w:cs="宋体" w:hint="eastAsia"/>
                <w:szCs w:val="21"/>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rsidR="009B132B" w:rsidRDefault="001B1F03">
            <w:pPr>
              <w:autoSpaceDE w:val="0"/>
              <w:autoSpaceDN w:val="0"/>
              <w:adjustRightInd w:val="0"/>
              <w:spacing w:line="400" w:lineRule="exact"/>
              <w:rPr>
                <w:rFonts w:ascii="宋体" w:hAnsi="宋体" w:cs="宋体"/>
                <w:szCs w:val="21"/>
              </w:rPr>
            </w:pPr>
            <w:r>
              <w:rPr>
                <w:rFonts w:ascii="宋体" w:hAnsi="宋体" w:cs="宋体" w:hint="eastAsia"/>
                <w:szCs w:val="21"/>
              </w:rPr>
              <w:t>（3）对于列入财政部、</w:t>
            </w:r>
            <w:proofErr w:type="gramStart"/>
            <w:r>
              <w:rPr>
                <w:rFonts w:ascii="宋体" w:hAnsi="宋体" w:cs="宋体" w:hint="eastAsia"/>
                <w:szCs w:val="21"/>
              </w:rPr>
              <w:t>国家发改委</w:t>
            </w:r>
            <w:proofErr w:type="gramEnd"/>
            <w:r>
              <w:rPr>
                <w:rFonts w:ascii="宋体" w:hAnsi="宋体" w:cs="宋体" w:hint="eastAsia"/>
                <w:szCs w:val="21"/>
              </w:rPr>
              <w:t>、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rsidR="009B132B" w:rsidRDefault="001B1F03">
            <w:pPr>
              <w:autoSpaceDE w:val="0"/>
              <w:autoSpaceDN w:val="0"/>
              <w:adjustRightInd w:val="0"/>
              <w:spacing w:line="400" w:lineRule="exact"/>
              <w:rPr>
                <w:rFonts w:ascii="宋体" w:hAnsi="宋体" w:cs="宋体"/>
                <w:szCs w:val="21"/>
              </w:rPr>
            </w:pPr>
            <w:r>
              <w:rPr>
                <w:rFonts w:ascii="宋体" w:hAnsi="宋体" w:cs="宋体" w:hint="eastAsia"/>
                <w:szCs w:val="21"/>
              </w:rPr>
              <w:t>（4）投标产品同时列入上述多个清单的，将上述规定的价格扣除比例叠加后计算价格扣除。</w:t>
            </w:r>
          </w:p>
          <w:p w:rsidR="009B132B" w:rsidRDefault="001B1F03">
            <w:pPr>
              <w:autoSpaceDE w:val="0"/>
              <w:autoSpaceDN w:val="0"/>
              <w:adjustRightInd w:val="0"/>
              <w:spacing w:line="400" w:lineRule="exact"/>
              <w:rPr>
                <w:rFonts w:ascii="宋体" w:hAnsi="宋体" w:cs="宋体"/>
                <w:szCs w:val="21"/>
              </w:rPr>
            </w:pPr>
            <w:r>
              <w:rPr>
                <w:rFonts w:ascii="宋体" w:hAnsi="宋体" w:cs="宋体" w:hint="eastAsia"/>
                <w:szCs w:val="21"/>
              </w:rPr>
              <w:t>（5）根据财库【2020】46号文件规定，对小型和微型企业的投标报价给予10%的价格扣除，并按照扣除后的价格参加评审。</w:t>
            </w:r>
          </w:p>
          <w:p w:rsidR="009B132B" w:rsidRDefault="001B1F03">
            <w:pPr>
              <w:autoSpaceDE w:val="0"/>
              <w:autoSpaceDN w:val="0"/>
              <w:adjustRightInd w:val="0"/>
              <w:spacing w:line="400" w:lineRule="exact"/>
              <w:rPr>
                <w:rFonts w:ascii="宋体" w:hAnsi="宋体" w:cs="宋体"/>
                <w:szCs w:val="21"/>
              </w:rPr>
            </w:pPr>
            <w:r>
              <w:rPr>
                <w:rFonts w:ascii="宋体" w:hAnsi="宋体" w:cs="宋体" w:hint="eastAsia"/>
                <w:szCs w:val="21"/>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rsidR="009B132B" w:rsidRDefault="001B1F03">
            <w:pPr>
              <w:autoSpaceDE w:val="0"/>
              <w:autoSpaceDN w:val="0"/>
              <w:adjustRightInd w:val="0"/>
              <w:spacing w:line="400" w:lineRule="exact"/>
              <w:rPr>
                <w:rFonts w:ascii="宋体" w:hAnsi="宋体" w:cs="宋体"/>
                <w:szCs w:val="21"/>
              </w:rPr>
            </w:pPr>
            <w:r>
              <w:rPr>
                <w:rFonts w:ascii="宋体" w:hAnsi="宋体" w:cs="宋体" w:hint="eastAsia"/>
                <w:szCs w:val="21"/>
              </w:rPr>
              <w:t>（7）《关于促进残疾人就业政府采购政策的通知》（财库〔2017〕141号），在政府采购活动中，残疾人福利性单位视同小型、微型企业，对残疾人福利性单位的投标报价给予3%的价格扣除，并按照扣除后的价格参评加审。</w:t>
            </w:r>
          </w:p>
          <w:p w:rsidR="009B132B" w:rsidRDefault="001B1F03">
            <w:pPr>
              <w:autoSpaceDE w:val="0"/>
              <w:autoSpaceDN w:val="0"/>
              <w:adjustRightInd w:val="0"/>
              <w:spacing w:line="400" w:lineRule="exact"/>
              <w:rPr>
                <w:rFonts w:ascii="宋体" w:hAnsi="宋体" w:cs="宋体"/>
                <w:szCs w:val="21"/>
              </w:rPr>
            </w:pPr>
            <w:r>
              <w:rPr>
                <w:rFonts w:ascii="宋体" w:hAnsi="宋体" w:cs="宋体" w:hint="eastAsia"/>
                <w:szCs w:val="21"/>
              </w:rPr>
              <w:t>（8）价格扣除的依据：第（1）至（4）</w:t>
            </w:r>
            <w:proofErr w:type="gramStart"/>
            <w:r>
              <w:rPr>
                <w:rFonts w:ascii="宋体" w:hAnsi="宋体" w:cs="宋体" w:hint="eastAsia"/>
                <w:szCs w:val="21"/>
              </w:rPr>
              <w:t>条提供</w:t>
            </w:r>
            <w:proofErr w:type="gramEnd"/>
            <w:r>
              <w:rPr>
                <w:rFonts w:ascii="宋体" w:hAnsi="宋体" w:cs="宋体" w:hint="eastAsia"/>
                <w:szCs w:val="21"/>
              </w:rPr>
              <w:t>投标货物相关认证证书复印件加盖投标人公章。第（5）</w:t>
            </w:r>
            <w:proofErr w:type="gramStart"/>
            <w:r>
              <w:rPr>
                <w:rFonts w:ascii="宋体" w:hAnsi="宋体" w:cs="宋体" w:hint="eastAsia"/>
                <w:szCs w:val="21"/>
              </w:rPr>
              <w:t>条提供</w:t>
            </w:r>
            <w:proofErr w:type="gramEnd"/>
            <w:r>
              <w:rPr>
                <w:rFonts w:ascii="宋体" w:hAnsi="宋体" w:cs="宋体" w:hint="eastAsia"/>
                <w:szCs w:val="21"/>
              </w:rPr>
              <w:t>中小企业声明函（格式参照财库【2020】46号文件规定格式）复印件加盖投标人公章，第（6）</w:t>
            </w:r>
            <w:proofErr w:type="gramStart"/>
            <w:r>
              <w:rPr>
                <w:rFonts w:ascii="宋体" w:hAnsi="宋体" w:cs="宋体" w:hint="eastAsia"/>
                <w:szCs w:val="21"/>
              </w:rPr>
              <w:t>条应</w:t>
            </w:r>
            <w:proofErr w:type="gramEnd"/>
            <w:r>
              <w:rPr>
                <w:rFonts w:ascii="宋体" w:hAnsi="宋体" w:cs="宋体" w:hint="eastAsia"/>
                <w:szCs w:val="21"/>
              </w:rPr>
              <w:t>当提供由省级以上监狱管理局、戒毒管理局(含新疆生产建设兵团)出</w:t>
            </w:r>
            <w:r>
              <w:rPr>
                <w:rFonts w:ascii="宋体" w:hAnsi="宋体" w:cs="宋体" w:hint="eastAsia"/>
                <w:szCs w:val="21"/>
              </w:rPr>
              <w:lastRenderedPageBreak/>
              <w:t>具的属于监狱企业的证明文件复印件加盖投标人公章。第（7）</w:t>
            </w:r>
            <w:proofErr w:type="gramStart"/>
            <w:r>
              <w:rPr>
                <w:rFonts w:ascii="宋体" w:hAnsi="宋体" w:cs="宋体" w:hint="eastAsia"/>
                <w:szCs w:val="21"/>
              </w:rPr>
              <w:t>条执行财</w:t>
            </w:r>
            <w:proofErr w:type="gramEnd"/>
            <w:r>
              <w:rPr>
                <w:rFonts w:ascii="宋体" w:hAnsi="宋体" w:cs="宋体" w:hint="eastAsia"/>
                <w:szCs w:val="21"/>
              </w:rPr>
              <w:t>库〔2017〕141号文件规定，第（5）条与第（6）条、第（7）</w:t>
            </w:r>
            <w:proofErr w:type="gramStart"/>
            <w:r>
              <w:rPr>
                <w:rFonts w:ascii="宋体" w:hAnsi="宋体" w:cs="宋体" w:hint="eastAsia"/>
                <w:szCs w:val="21"/>
              </w:rPr>
              <w:t>条政</w:t>
            </w:r>
            <w:proofErr w:type="gramEnd"/>
            <w:r>
              <w:rPr>
                <w:rFonts w:ascii="宋体" w:hAnsi="宋体" w:cs="宋体" w:hint="eastAsia"/>
                <w:szCs w:val="21"/>
              </w:rPr>
              <w:t>策不能叠加扣除。专门面向中小企业采购项目，不享受价格扣除。</w:t>
            </w:r>
          </w:p>
          <w:p w:rsidR="009B132B" w:rsidRDefault="001B1F03">
            <w:pPr>
              <w:autoSpaceDE w:val="0"/>
              <w:autoSpaceDN w:val="0"/>
              <w:spacing w:line="440" w:lineRule="exact"/>
              <w:rPr>
                <w:rFonts w:ascii="宋体" w:hAnsi="宋体" w:cs="宋体"/>
                <w:szCs w:val="21"/>
              </w:rPr>
            </w:pPr>
            <w:r>
              <w:rPr>
                <w:rFonts w:ascii="宋体" w:hAnsi="宋体" w:cs="宋体" w:hint="eastAsia"/>
                <w:szCs w:val="21"/>
              </w:rPr>
              <w:t>（9）中小企业认定标准：工信部联企业【2011】300号</w:t>
            </w:r>
          </w:p>
          <w:p w:rsidR="009B132B" w:rsidRDefault="001B1F03">
            <w:pPr>
              <w:autoSpaceDE w:val="0"/>
              <w:autoSpaceDN w:val="0"/>
              <w:spacing w:line="440" w:lineRule="exact"/>
              <w:rPr>
                <w:rFonts w:ascii="宋体" w:hAnsi="宋体" w:cs="宋体"/>
                <w:color w:val="000000"/>
                <w:szCs w:val="21"/>
              </w:rPr>
            </w:pPr>
            <w:r>
              <w:rPr>
                <w:rFonts w:ascii="宋体" w:hAnsi="宋体" w:cs="宋体" w:hint="eastAsia"/>
                <w:bCs/>
                <w:color w:val="000000"/>
                <w:szCs w:val="21"/>
                <w:lang w:val="zh-CN"/>
              </w:rPr>
              <w:t>（</w:t>
            </w:r>
            <w:r>
              <w:rPr>
                <w:rFonts w:ascii="宋体" w:hAnsi="宋体" w:cs="宋体" w:hint="eastAsia"/>
                <w:bCs/>
                <w:color w:val="000000"/>
                <w:szCs w:val="21"/>
              </w:rPr>
              <w:t>10</w:t>
            </w:r>
            <w:r>
              <w:rPr>
                <w:rFonts w:ascii="宋体" w:hAnsi="宋体" w:cs="宋体" w:hint="eastAsia"/>
                <w:bCs/>
                <w:color w:val="000000"/>
                <w:szCs w:val="21"/>
                <w:lang w:val="zh-CN"/>
              </w:rPr>
              <w:t>）《关于进一步加大政府采购支持中小企业力度的通知》财库〔2022〕19号文件等国家最新政策</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lastRenderedPageBreak/>
              <w:t>9</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jc w:val="center"/>
              <w:rPr>
                <w:rFonts w:ascii="宋体" w:hAnsi="宋体" w:cs="宋体"/>
                <w:color w:val="000000"/>
                <w:szCs w:val="21"/>
              </w:rPr>
            </w:pPr>
            <w:r>
              <w:rPr>
                <w:rFonts w:ascii="宋体" w:hAnsi="宋体" w:cs="宋体" w:hint="eastAsia"/>
                <w:color w:val="000000"/>
                <w:szCs w:val="21"/>
              </w:rPr>
              <w:t>其他</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rPr>
                <w:rFonts w:ascii="宋体" w:hAnsi="宋体" w:cs="宋体"/>
                <w:color w:val="000000"/>
                <w:szCs w:val="21"/>
              </w:rPr>
            </w:pPr>
            <w:r>
              <w:rPr>
                <w:rFonts w:ascii="宋体" w:hAnsi="宋体" w:cs="宋体" w:hint="eastAsia"/>
                <w:color w:val="000000"/>
                <w:szCs w:val="21"/>
              </w:rPr>
              <w:t>本项目执行政府强制、优先采购节能产品，优先采购环境标志产品。本项目不允许采购进口产品。</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质保期</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rPr>
                <w:rFonts w:ascii="宋体" w:hAnsi="宋体" w:cs="宋体"/>
                <w:color w:val="000000" w:themeColor="text1"/>
                <w:szCs w:val="21"/>
              </w:rPr>
            </w:pPr>
            <w:r>
              <w:rPr>
                <w:rFonts w:ascii="宋体" w:hAnsi="宋体" w:cs="宋体" w:hint="eastAsia"/>
                <w:color w:val="000000" w:themeColor="text1"/>
                <w:szCs w:val="21"/>
              </w:rPr>
              <w:t>五年。项目涉及的软件、系统终身免费使用，免费升级。</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color w:val="000000"/>
                <w:kern w:val="0"/>
                <w:szCs w:val="21"/>
              </w:rPr>
              <w:t>11</w:t>
            </w:r>
          </w:p>
        </w:tc>
        <w:tc>
          <w:tcPr>
            <w:tcW w:w="2138" w:type="dxa"/>
            <w:tcBorders>
              <w:top w:val="single" w:sz="4" w:space="0" w:color="auto"/>
              <w:left w:val="single" w:sz="4" w:space="0" w:color="auto"/>
              <w:bottom w:val="single" w:sz="4" w:space="0" w:color="auto"/>
              <w:right w:val="single" w:sz="4" w:space="0" w:color="auto"/>
            </w:tcBorders>
          </w:tcPr>
          <w:p w:rsidR="009B132B" w:rsidRDefault="001B1F03">
            <w:pPr>
              <w:rPr>
                <w:rFonts w:ascii="宋体" w:hAnsi="宋体" w:cs="宋体"/>
                <w:color w:val="000000" w:themeColor="text1"/>
                <w:szCs w:val="21"/>
              </w:rPr>
            </w:pPr>
            <w:r>
              <w:rPr>
                <w:rFonts w:ascii="宋体" w:hAnsi="宋体" w:cs="宋体" w:hint="eastAsia"/>
                <w:color w:val="000000" w:themeColor="text1"/>
              </w:rPr>
              <w:t>中小企业划分标准所属行业</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rPr>
                <w:rFonts w:ascii="宋体" w:hAnsi="宋体" w:cs="宋体"/>
                <w:color w:val="000000" w:themeColor="text1"/>
              </w:rPr>
            </w:pPr>
            <w:r>
              <w:rPr>
                <w:rFonts w:ascii="宋体" w:hAnsi="宋体" w:cs="宋体" w:hint="eastAsia"/>
                <w:color w:val="000000" w:themeColor="text1"/>
              </w:rPr>
              <w:t>货物采购类：工业；</w:t>
            </w:r>
          </w:p>
          <w:p w:rsidR="009B132B" w:rsidRDefault="001B1F03">
            <w:pPr>
              <w:spacing w:line="440" w:lineRule="exact"/>
              <w:rPr>
                <w:rFonts w:ascii="宋体" w:hAnsi="宋体" w:cs="宋体"/>
                <w:color w:val="000000" w:themeColor="text1"/>
                <w:szCs w:val="21"/>
              </w:rPr>
            </w:pPr>
            <w:r>
              <w:rPr>
                <w:rFonts w:ascii="宋体" w:hAnsi="宋体" w:cs="宋体" w:hint="eastAsia"/>
                <w:color w:val="000000" w:themeColor="text1"/>
              </w:rPr>
              <w:t>维修等其他服务类：其他未列明行业</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color w:val="000000"/>
                <w:kern w:val="0"/>
                <w:szCs w:val="21"/>
              </w:rPr>
              <w:t>12</w:t>
            </w:r>
          </w:p>
        </w:tc>
        <w:tc>
          <w:tcPr>
            <w:tcW w:w="2138" w:type="dxa"/>
            <w:tcBorders>
              <w:top w:val="single" w:sz="4" w:space="0" w:color="auto"/>
              <w:left w:val="single" w:sz="4" w:space="0" w:color="auto"/>
              <w:bottom w:val="single" w:sz="4" w:space="0" w:color="auto"/>
              <w:right w:val="single" w:sz="4" w:space="0" w:color="auto"/>
            </w:tcBorders>
            <w:vAlign w:val="center"/>
          </w:tcPr>
          <w:p w:rsidR="009B132B" w:rsidRDefault="001B1F03">
            <w:pPr>
              <w:jc w:val="center"/>
              <w:rPr>
                <w:rFonts w:ascii="宋体" w:hAnsi="宋体" w:cs="宋体"/>
                <w:color w:val="000000" w:themeColor="text1"/>
              </w:rPr>
            </w:pPr>
            <w:r>
              <w:rPr>
                <w:rFonts w:ascii="宋体" w:hAnsi="宋体" w:cs="宋体" w:hint="eastAsia"/>
                <w:color w:val="000000" w:themeColor="text1"/>
              </w:rPr>
              <w:t>履约保证金</w:t>
            </w:r>
          </w:p>
        </w:tc>
        <w:tc>
          <w:tcPr>
            <w:tcW w:w="6520"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rPr>
                <w:rFonts w:ascii="宋体" w:hAnsi="宋体" w:cs="宋体"/>
                <w:color w:val="000000" w:themeColor="text1"/>
              </w:rPr>
            </w:pPr>
            <w:r>
              <w:rPr>
                <w:rFonts w:ascii="宋体" w:hAnsi="宋体" w:cs="宋体" w:hint="eastAsia"/>
                <w:color w:val="000000" w:themeColor="text1"/>
              </w:rPr>
              <w:t>无</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spacing w:line="400" w:lineRule="exact"/>
              <w:jc w:val="center"/>
              <w:rPr>
                <w:rFonts w:ascii="宋体" w:hAnsi="宋体" w:cs="宋体"/>
                <w:color w:val="000000"/>
                <w:kern w:val="0"/>
                <w:szCs w:val="21"/>
              </w:rPr>
            </w:pPr>
            <w:r>
              <w:rPr>
                <w:rFonts w:ascii="宋体" w:hAnsi="宋体" w:cs="宋体"/>
                <w:color w:val="000000"/>
                <w:kern w:val="0"/>
                <w:szCs w:val="21"/>
              </w:rPr>
              <w:t>13</w:t>
            </w:r>
          </w:p>
        </w:tc>
        <w:tc>
          <w:tcPr>
            <w:tcW w:w="8658" w:type="dxa"/>
            <w:gridSpan w:val="2"/>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jc w:val="center"/>
              <w:rPr>
                <w:rFonts w:ascii="宋体" w:hAnsi="宋体" w:cs="宋体"/>
                <w:color w:val="000000"/>
                <w:kern w:val="0"/>
              </w:rPr>
            </w:pPr>
            <w:r>
              <w:rPr>
                <w:rFonts w:ascii="宋体" w:hAnsi="宋体" w:cs="宋体" w:hint="eastAsia"/>
                <w:color w:val="000000"/>
                <w:kern w:val="0"/>
                <w:szCs w:val="21"/>
              </w:rPr>
              <w:t>招标</w:t>
            </w:r>
            <w:r>
              <w:rPr>
                <w:rFonts w:ascii="宋体" w:hAnsi="宋体" w:cs="宋体" w:hint="eastAsia"/>
                <w:color w:val="000000"/>
              </w:rPr>
              <w:t>公告、招标文件与投标人须知前附表不一致之处以投标人须知前附表为准。</w:t>
            </w:r>
          </w:p>
        </w:tc>
      </w:tr>
      <w:tr w:rsidR="009B132B">
        <w:trPr>
          <w:trHeight w:val="454"/>
          <w:jc w:val="center"/>
        </w:trPr>
        <w:tc>
          <w:tcPr>
            <w:tcW w:w="9673" w:type="dxa"/>
            <w:gridSpan w:val="3"/>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jc w:val="center"/>
              <w:rPr>
                <w:rFonts w:ascii="宋体" w:hAnsi="宋体" w:cs="宋体"/>
                <w:color w:val="000000"/>
                <w:kern w:val="0"/>
                <w:szCs w:val="21"/>
              </w:rPr>
            </w:pPr>
            <w:r>
              <w:rPr>
                <w:rFonts w:ascii="宋体" w:hAnsi="宋体" w:cs="宋体"/>
                <w:color w:val="000000"/>
                <w:kern w:val="0"/>
                <w:szCs w:val="21"/>
              </w:rPr>
              <w:t>14</w:t>
            </w:r>
            <w:r>
              <w:rPr>
                <w:rFonts w:ascii="宋体" w:hAnsi="宋体" w:cs="宋体" w:hint="eastAsia"/>
                <w:color w:val="000000"/>
                <w:kern w:val="0"/>
                <w:szCs w:val="21"/>
              </w:rPr>
              <w:t>采购人需要补充的其他内容</w:t>
            </w:r>
          </w:p>
        </w:tc>
      </w:tr>
      <w:tr w:rsidR="009B132B">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9B132B" w:rsidRDefault="009B132B">
            <w:pPr>
              <w:autoSpaceDE w:val="0"/>
              <w:autoSpaceDN w:val="0"/>
              <w:adjustRightInd w:val="0"/>
              <w:spacing w:line="400" w:lineRule="exact"/>
              <w:jc w:val="center"/>
              <w:rPr>
                <w:rFonts w:ascii="宋体" w:hAnsi="宋体" w:cs="宋体"/>
                <w:color w:val="000000"/>
                <w:kern w:val="0"/>
                <w:szCs w:val="21"/>
              </w:rPr>
            </w:pPr>
          </w:p>
        </w:tc>
        <w:tc>
          <w:tcPr>
            <w:tcW w:w="8658" w:type="dxa"/>
            <w:gridSpan w:val="2"/>
            <w:tcBorders>
              <w:top w:val="single" w:sz="4" w:space="0" w:color="auto"/>
              <w:left w:val="single" w:sz="4" w:space="0" w:color="auto"/>
              <w:bottom w:val="single" w:sz="4" w:space="0" w:color="auto"/>
              <w:right w:val="single" w:sz="4" w:space="0" w:color="auto"/>
            </w:tcBorders>
            <w:vAlign w:val="center"/>
          </w:tcPr>
          <w:p w:rsidR="009B132B" w:rsidRDefault="001B1F03">
            <w:pPr>
              <w:spacing w:line="440" w:lineRule="exact"/>
              <w:jc w:val="left"/>
              <w:rPr>
                <w:rFonts w:ascii="宋体" w:hAnsi="宋体" w:cs="宋体"/>
                <w:color w:val="000000"/>
                <w:kern w:val="0"/>
                <w:szCs w:val="21"/>
              </w:rPr>
            </w:pPr>
            <w:r>
              <w:rPr>
                <w:rFonts w:ascii="宋体" w:hAnsi="宋体" w:cs="宋体" w:hint="eastAsia"/>
                <w:color w:val="000000"/>
                <w:kern w:val="0"/>
                <w:szCs w:val="21"/>
              </w:rPr>
              <w:t>1、关于“政</w:t>
            </w:r>
            <w:proofErr w:type="gramStart"/>
            <w:r>
              <w:rPr>
                <w:rFonts w:ascii="宋体" w:hAnsi="宋体" w:cs="宋体" w:hint="eastAsia"/>
                <w:color w:val="000000"/>
                <w:kern w:val="0"/>
                <w:szCs w:val="21"/>
              </w:rPr>
              <w:t>采云</w:t>
            </w:r>
            <w:proofErr w:type="gramEnd"/>
            <w:r>
              <w:rPr>
                <w:rFonts w:ascii="宋体" w:hAnsi="宋体" w:cs="宋体" w:hint="eastAsia"/>
                <w:color w:val="000000"/>
                <w:kern w:val="0"/>
                <w:szCs w:val="21"/>
              </w:rPr>
              <w:t>”平台（</w:t>
            </w:r>
            <w:hyperlink r:id="rId11" w:history="1">
              <w:r>
                <w:rPr>
                  <w:rFonts w:ascii="宋体" w:hAnsi="宋体" w:cs="宋体" w:hint="eastAsia"/>
                  <w:color w:val="000000"/>
                  <w:kern w:val="0"/>
                  <w:szCs w:val="21"/>
                </w:rPr>
                <w:t>http://www.zcygov.cn）的操作说明</w:t>
              </w:r>
            </w:hyperlink>
          </w:p>
          <w:p w:rsidR="009B132B" w:rsidRDefault="001B1F03">
            <w:pPr>
              <w:spacing w:line="440" w:lineRule="exact"/>
              <w:jc w:val="left"/>
              <w:rPr>
                <w:rFonts w:ascii="宋体" w:hAnsi="宋体" w:cs="宋体"/>
                <w:color w:val="000000"/>
                <w:kern w:val="0"/>
                <w:szCs w:val="21"/>
              </w:rPr>
            </w:pPr>
            <w:r>
              <w:rPr>
                <w:rFonts w:ascii="宋体" w:hAnsi="宋体" w:cs="宋体" w:hint="eastAsia"/>
                <w:color w:val="000000"/>
                <w:kern w:val="0"/>
                <w:szCs w:val="21"/>
              </w:rPr>
              <w:t>(1)投标文件提交方式：本项目为全流程电子化项目，通过 “政</w:t>
            </w:r>
            <w:proofErr w:type="gramStart"/>
            <w:r>
              <w:rPr>
                <w:rFonts w:ascii="宋体" w:hAnsi="宋体" w:cs="宋体" w:hint="eastAsia"/>
                <w:color w:val="000000"/>
                <w:kern w:val="0"/>
                <w:szCs w:val="21"/>
              </w:rPr>
              <w:t>采云</w:t>
            </w:r>
            <w:proofErr w:type="gramEnd"/>
            <w:r>
              <w:rPr>
                <w:rFonts w:ascii="宋体" w:hAnsi="宋体" w:cs="宋体" w:hint="eastAsia"/>
                <w:color w:val="000000"/>
                <w:kern w:val="0"/>
                <w:szCs w:val="21"/>
              </w:rPr>
              <w:t>”平台(http：//www.zcygov.cn)实行在线电子投标，投标人应先安装 “政</w:t>
            </w:r>
            <w:proofErr w:type="gramStart"/>
            <w:r>
              <w:rPr>
                <w:rFonts w:ascii="宋体" w:hAnsi="宋体" w:cs="宋体" w:hint="eastAsia"/>
                <w:color w:val="000000"/>
                <w:kern w:val="0"/>
                <w:szCs w:val="21"/>
              </w:rPr>
              <w:t>采</w:t>
            </w:r>
            <w:proofErr w:type="gramEnd"/>
            <w:r>
              <w:rPr>
                <w:rFonts w:ascii="宋体" w:hAnsi="宋体" w:cs="宋体" w:hint="eastAsia"/>
                <w:color w:val="000000"/>
                <w:kern w:val="0"/>
                <w:szCs w:val="21"/>
              </w:rPr>
              <w:t>云电子交易客户端” (请自行前往“政</w:t>
            </w:r>
            <w:proofErr w:type="gramStart"/>
            <w:r>
              <w:rPr>
                <w:rFonts w:ascii="宋体" w:hAnsi="宋体" w:cs="宋体" w:hint="eastAsia"/>
                <w:color w:val="000000"/>
                <w:kern w:val="0"/>
                <w:szCs w:val="21"/>
              </w:rPr>
              <w:t>采</w:t>
            </w:r>
            <w:proofErr w:type="gramEnd"/>
            <w:r>
              <w:rPr>
                <w:rFonts w:ascii="宋体" w:hAnsi="宋体" w:cs="宋体" w:hint="eastAsia"/>
                <w:color w:val="000000"/>
                <w:kern w:val="0"/>
                <w:szCs w:val="21"/>
              </w:rPr>
              <w:t>云”平台进行下载) ，并按照本项目招标文件和“政</w:t>
            </w:r>
            <w:proofErr w:type="gramStart"/>
            <w:r>
              <w:rPr>
                <w:rFonts w:ascii="宋体" w:hAnsi="宋体" w:cs="宋体" w:hint="eastAsia"/>
                <w:color w:val="000000"/>
                <w:kern w:val="0"/>
                <w:szCs w:val="21"/>
              </w:rPr>
              <w:t>采</w:t>
            </w:r>
            <w:proofErr w:type="gramEnd"/>
            <w:r>
              <w:rPr>
                <w:rFonts w:ascii="宋体" w:hAnsi="宋体" w:cs="宋体" w:hint="eastAsia"/>
                <w:color w:val="000000"/>
                <w:kern w:val="0"/>
                <w:szCs w:val="21"/>
              </w:rPr>
              <w:t>云”平台的要求编制、加密后在投标截止时间前通过网络上传至 “政</w:t>
            </w:r>
            <w:proofErr w:type="gramStart"/>
            <w:r>
              <w:rPr>
                <w:rFonts w:ascii="宋体" w:hAnsi="宋体" w:cs="宋体" w:hint="eastAsia"/>
                <w:color w:val="000000"/>
                <w:kern w:val="0"/>
                <w:szCs w:val="21"/>
              </w:rPr>
              <w:t>采</w:t>
            </w:r>
            <w:proofErr w:type="gramEnd"/>
            <w:r>
              <w:rPr>
                <w:rFonts w:ascii="宋体" w:hAnsi="宋体" w:cs="宋体" w:hint="eastAsia"/>
                <w:color w:val="000000"/>
                <w:kern w:val="0"/>
                <w:szCs w:val="21"/>
              </w:rPr>
              <w:t>云”平台，投标人在“政</w:t>
            </w:r>
            <w:proofErr w:type="gramStart"/>
            <w:r>
              <w:rPr>
                <w:rFonts w:ascii="宋体" w:hAnsi="宋体" w:cs="宋体" w:hint="eastAsia"/>
                <w:color w:val="000000"/>
                <w:kern w:val="0"/>
                <w:szCs w:val="21"/>
              </w:rPr>
              <w:t>采</w:t>
            </w:r>
            <w:proofErr w:type="gramEnd"/>
            <w:r>
              <w:rPr>
                <w:rFonts w:ascii="宋体" w:hAnsi="宋体" w:cs="宋体" w:hint="eastAsia"/>
                <w:color w:val="000000"/>
                <w:kern w:val="0"/>
                <w:szCs w:val="21"/>
              </w:rPr>
              <w:t>云”平台提交电子版投标文件时，请填写参加远程开标活动经办人联系方式。</w:t>
            </w:r>
          </w:p>
          <w:p w:rsidR="009B132B" w:rsidRDefault="001B1F03">
            <w:pPr>
              <w:spacing w:line="440" w:lineRule="exact"/>
              <w:jc w:val="left"/>
              <w:rPr>
                <w:rFonts w:ascii="宋体" w:hAnsi="宋体" w:cs="宋体"/>
                <w:color w:val="000000"/>
                <w:kern w:val="0"/>
                <w:szCs w:val="21"/>
              </w:rPr>
            </w:pPr>
            <w:r>
              <w:rPr>
                <w:rFonts w:ascii="宋体" w:hAnsi="宋体" w:cs="宋体" w:hint="eastAsia"/>
                <w:color w:val="000000"/>
                <w:kern w:val="0"/>
                <w:szCs w:val="21"/>
              </w:rPr>
              <w:t>(2)未进行网上注册并办理数字证书 (CA 认证)的投标人将无法参与本项目政府采购活动，潜在投标人应当在投标截止时间前，完成电子交易平台上的 CA 数字证书办理及投标文件的提交。完成 CA 数字证书办理预计7日左右，投标人只需办理其中一家CA数字证书及签章，建议各投标人抓紧时间办理。（具体办理流程请致电当地主要管理部门）</w:t>
            </w:r>
          </w:p>
          <w:p w:rsidR="009B132B" w:rsidRDefault="001B1F03">
            <w:pPr>
              <w:spacing w:line="440" w:lineRule="exact"/>
              <w:jc w:val="left"/>
              <w:rPr>
                <w:rFonts w:ascii="宋体" w:hAnsi="宋体" w:cs="宋体"/>
                <w:color w:val="000000"/>
                <w:kern w:val="0"/>
                <w:szCs w:val="21"/>
              </w:rPr>
            </w:pPr>
            <w:r>
              <w:rPr>
                <w:rFonts w:ascii="宋体" w:hAnsi="宋体" w:cs="宋体" w:hint="eastAsia"/>
                <w:color w:val="000000"/>
                <w:kern w:val="0"/>
                <w:szCs w:val="21"/>
              </w:rPr>
              <w:t>(3)为确保网上操作合法、有效和安全，请投标人确保在电子投标过程中能够对相关数据电文进行加密和使用电子签章，妥善保管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w:t>
            </w:r>
            <w:proofErr w:type="gramStart"/>
            <w:r>
              <w:rPr>
                <w:rFonts w:ascii="宋体" w:hAnsi="宋体" w:cs="宋体" w:hint="eastAsia"/>
                <w:color w:val="000000"/>
                <w:kern w:val="0"/>
                <w:szCs w:val="21"/>
              </w:rPr>
              <w:t>采云</w:t>
            </w:r>
            <w:proofErr w:type="gramEnd"/>
            <w:r>
              <w:rPr>
                <w:rFonts w:ascii="宋体" w:hAnsi="宋体" w:cs="宋体" w:hint="eastAsia"/>
                <w:color w:val="000000"/>
                <w:kern w:val="0"/>
                <w:szCs w:val="21"/>
              </w:rPr>
              <w:t>”平台将予以拒收。</w:t>
            </w:r>
          </w:p>
          <w:p w:rsidR="009B132B" w:rsidRDefault="001B1F03">
            <w:pPr>
              <w:spacing w:line="440" w:lineRule="exact"/>
              <w:jc w:val="left"/>
              <w:rPr>
                <w:rFonts w:ascii="宋体" w:hAnsi="宋体" w:cs="宋体"/>
                <w:color w:val="000000"/>
                <w:kern w:val="0"/>
                <w:szCs w:val="21"/>
              </w:rPr>
            </w:pPr>
            <w:r>
              <w:rPr>
                <w:rFonts w:ascii="宋体" w:hAnsi="宋体" w:cs="宋体" w:hint="eastAsia"/>
                <w:color w:val="000000"/>
                <w:kern w:val="0"/>
                <w:szCs w:val="21"/>
              </w:rPr>
              <w:lastRenderedPageBreak/>
              <w:t>(</w:t>
            </w:r>
            <w:r>
              <w:rPr>
                <w:rFonts w:ascii="宋体" w:hAnsi="宋体" w:cs="宋体"/>
                <w:color w:val="000000"/>
                <w:kern w:val="0"/>
                <w:szCs w:val="21"/>
              </w:rPr>
              <w:t>4</w:t>
            </w:r>
            <w:r>
              <w:rPr>
                <w:rFonts w:ascii="宋体" w:hAnsi="宋体" w:cs="宋体" w:hint="eastAsia"/>
                <w:color w:val="000000"/>
                <w:kern w:val="0"/>
                <w:szCs w:val="21"/>
              </w:rPr>
              <w:t>)CA证书在线解密：投标人投标时，需携带制作投标文件时用来加密的有效数字证书(CA认证) 登录“政</w:t>
            </w:r>
            <w:proofErr w:type="gramStart"/>
            <w:r>
              <w:rPr>
                <w:rFonts w:ascii="宋体" w:hAnsi="宋体" w:cs="宋体" w:hint="eastAsia"/>
                <w:color w:val="000000"/>
                <w:kern w:val="0"/>
                <w:szCs w:val="21"/>
              </w:rPr>
              <w:t>采云</w:t>
            </w:r>
            <w:proofErr w:type="gramEnd"/>
            <w:r>
              <w:rPr>
                <w:rFonts w:ascii="宋体" w:hAnsi="宋体" w:cs="宋体" w:hint="eastAsia"/>
                <w:color w:val="000000"/>
                <w:kern w:val="0"/>
                <w:szCs w:val="21"/>
              </w:rPr>
              <w:t>”平台电子开标大厅现场按规定时间对加密的投标文件进行解密，未能按要求进行解密的，由此产生的后果由投标人自行承担。</w:t>
            </w:r>
          </w:p>
          <w:p w:rsidR="009B132B" w:rsidRDefault="001B1F03">
            <w:pPr>
              <w:spacing w:line="440" w:lineRule="exact"/>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szCs w:val="21"/>
              </w:rPr>
              <w:t>5</w:t>
            </w:r>
            <w:r>
              <w:rPr>
                <w:rFonts w:ascii="宋体" w:hAnsi="宋体" w:cs="宋体" w:hint="eastAsia"/>
                <w:color w:val="000000"/>
                <w:kern w:val="0"/>
                <w:szCs w:val="21"/>
              </w:rPr>
              <w:t>）本项目中标结果将在发布招标公告的媒介发出。</w:t>
            </w:r>
          </w:p>
          <w:p w:rsidR="009B132B" w:rsidRDefault="001B1F03">
            <w:pPr>
              <w:spacing w:line="440" w:lineRule="exact"/>
              <w:jc w:val="left"/>
              <w:rPr>
                <w:rFonts w:ascii="宋体" w:hAnsi="宋体" w:cs="宋体"/>
                <w:color w:val="000000"/>
                <w:kern w:val="0"/>
                <w:szCs w:val="21"/>
              </w:rPr>
            </w:pPr>
            <w:r>
              <w:rPr>
                <w:rFonts w:ascii="宋体" w:hAnsi="宋体" w:cs="宋体" w:hint="eastAsia"/>
                <w:color w:val="000000"/>
                <w:kern w:val="0"/>
                <w:szCs w:val="21"/>
              </w:rPr>
              <w:t>2、</w:t>
            </w:r>
            <w:proofErr w:type="gramStart"/>
            <w:r>
              <w:rPr>
                <w:rFonts w:ascii="宋体" w:hAnsi="宋体" w:cs="宋体" w:hint="eastAsia"/>
                <w:color w:val="000000"/>
                <w:kern w:val="0"/>
                <w:szCs w:val="21"/>
              </w:rPr>
              <w:t>此说明</w:t>
            </w:r>
            <w:proofErr w:type="gramEnd"/>
            <w:r>
              <w:rPr>
                <w:rFonts w:ascii="宋体" w:hAnsi="宋体" w:cs="宋体" w:hint="eastAsia"/>
                <w:color w:val="000000"/>
                <w:kern w:val="0"/>
                <w:szCs w:val="21"/>
              </w:rPr>
              <w:t>投标人可以参考，具体以实际操作为准</w:t>
            </w:r>
          </w:p>
        </w:tc>
      </w:tr>
    </w:tbl>
    <w:p w:rsidR="009B132B" w:rsidRDefault="001B1F03">
      <w:pPr>
        <w:spacing w:beforeLines="100" w:before="240" w:afterLines="100" w:after="240" w:line="360" w:lineRule="auto"/>
        <w:rPr>
          <w:rFonts w:ascii="宋体" w:hAnsi="宋体" w:cs="宋体"/>
          <w:b/>
          <w:bCs/>
          <w:color w:val="000000"/>
          <w:szCs w:val="21"/>
        </w:rPr>
      </w:pPr>
      <w:r>
        <w:rPr>
          <w:rFonts w:ascii="宋体" w:hAnsi="宋体" w:cs="宋体" w:hint="eastAsia"/>
          <w:b/>
          <w:color w:val="000000"/>
          <w:sz w:val="28"/>
          <w:szCs w:val="28"/>
        </w:rPr>
        <w:lastRenderedPageBreak/>
        <w:br w:type="page"/>
      </w:r>
      <w:bookmarkStart w:id="28" w:name="_Toc230599440"/>
      <w:r>
        <w:rPr>
          <w:rFonts w:ascii="宋体" w:hAnsi="宋体" w:cs="宋体" w:hint="eastAsia"/>
          <w:b/>
          <w:bCs/>
          <w:color w:val="000000"/>
          <w:szCs w:val="21"/>
        </w:rPr>
        <w:lastRenderedPageBreak/>
        <w:t>1. 总则</w:t>
      </w:r>
      <w:bookmarkEnd w:id="28"/>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1.1 项目概况</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1.1.1 根据《中华人民共和国政府采购法》《中华人民共和国政府采购法实施条例》等有关法律、法规和规章的规定，本招标项目已具备招标条件，现对本项目进行招标。</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1.1.2 本招标项目采购人：见投标人须知前附表。</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1.1.3 本招标项目采购代理机构：见投标人须知前附表。</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1.1.4 本招标项目名称及编号：见投标人须知前附表。</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1.1.5 本招标项目供货地点：见投标人须知前附表。</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1.2 资金来源和落实情况</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1.2.1 本招标项目的资金来源：见投标人须知前附表。</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1.2.2 本招标项目的出资比例：见投标人须知前附表。</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1.2.3 本招标项目的资金落实情况：见投标人须知前附表。</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1.3 采购需求、合同履行期限和质量标准</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1.3.1 本次采购需求：详见采购需求章节。</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1.3.2 本次招标的合同履行期限：见投标人须知前附表。</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1.3.3 本次招标的质量标准：见投标人须知前附表。</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1.4 投标人资格要求</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1.4.1 投标人应具备承担本项目的资格条件、能力和信誉。</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1.4.2 本项目不接受联合体投标。</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1.5 费用承担</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投标人准备和参加投标活动发生的费用自理。</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1.6 保密</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参与招标投标活动的各方应对招标文件和投标文件中的商业和技术等秘密保密，违者应对由此造成的后果承担法律责任。</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1.7 语言文字</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除专用术语外，与招标投标有关的语言均使用中文。必要时专用术语应附有中文注释。</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1.8 计量单位</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所有计量均采用中华人民共和国法定计量单位。</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1.9 踏勘现场</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不组织，自行踏勘</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1.10 答疑会</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不召开</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lastRenderedPageBreak/>
        <w:t>1.11 分包</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本项目不允许分包。</w:t>
      </w:r>
    </w:p>
    <w:p w:rsidR="009B132B" w:rsidRDefault="001B1F03">
      <w:pPr>
        <w:pStyle w:val="3"/>
        <w:numPr>
          <w:ilvl w:val="0"/>
          <w:numId w:val="0"/>
        </w:numPr>
        <w:jc w:val="both"/>
        <w:rPr>
          <w:rFonts w:ascii="宋体" w:hAnsi="宋体" w:cs="宋体"/>
          <w:bCs/>
          <w:color w:val="000000"/>
          <w:sz w:val="21"/>
          <w:szCs w:val="21"/>
        </w:rPr>
      </w:pPr>
      <w:bookmarkStart w:id="29" w:name="_Toc452632694"/>
      <w:bookmarkStart w:id="30" w:name="_Toc230599441"/>
      <w:bookmarkStart w:id="31" w:name="_Toc471222465"/>
      <w:r>
        <w:rPr>
          <w:rFonts w:ascii="宋体" w:hAnsi="宋体" w:cs="宋体" w:hint="eastAsia"/>
          <w:bCs/>
          <w:color w:val="000000"/>
          <w:sz w:val="21"/>
          <w:szCs w:val="21"/>
        </w:rPr>
        <w:t xml:space="preserve">2. </w:t>
      </w:r>
      <w:bookmarkEnd w:id="29"/>
      <w:bookmarkEnd w:id="30"/>
      <w:bookmarkEnd w:id="31"/>
      <w:r>
        <w:rPr>
          <w:rFonts w:ascii="宋体" w:hAnsi="宋体" w:cs="宋体" w:hint="eastAsia"/>
          <w:bCs/>
          <w:color w:val="000000"/>
          <w:sz w:val="21"/>
          <w:szCs w:val="21"/>
        </w:rPr>
        <w:t>招标文件</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2.1 招标文件的组成</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本招标文件包括：</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（1）招标公告；</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（2）投标人须知；</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（3）评标办法；</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（4）合同条款及格式；</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（5）采购清单</w:t>
      </w:r>
    </w:p>
    <w:p w:rsidR="009B132B" w:rsidRDefault="001B1F03">
      <w:pPr>
        <w:autoSpaceDE w:val="0"/>
        <w:autoSpaceDN w:val="0"/>
        <w:adjustRightInd w:val="0"/>
        <w:spacing w:line="360" w:lineRule="auto"/>
        <w:ind w:firstLineChars="250" w:firstLine="525"/>
        <w:jc w:val="left"/>
        <w:rPr>
          <w:rFonts w:ascii="宋体" w:hAnsi="宋体" w:cs="宋体"/>
          <w:color w:val="000000"/>
          <w:kern w:val="0"/>
          <w:szCs w:val="21"/>
        </w:rPr>
      </w:pPr>
      <w:r>
        <w:rPr>
          <w:rFonts w:ascii="宋体" w:hAnsi="宋体" w:cs="宋体" w:hint="eastAsia"/>
          <w:color w:val="000000"/>
          <w:kern w:val="0"/>
          <w:szCs w:val="21"/>
        </w:rPr>
        <w:t>(6) 投标文件格式；</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（7）附件。</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根据本章第1.10 款、第2.2 款和第2.3 款对招标文件所作的澄清、修改，构成招标文件的组成部分。</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2.2 招标文件的澄清</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2.2.2 招标文件的澄清将在投标人须知前附表规定的投标截止时间15天前通过</w:t>
      </w:r>
      <w:r>
        <w:rPr>
          <w:rFonts w:ascii="宋体" w:hAnsi="宋体" w:cs="宋体" w:hint="eastAsia"/>
          <w:color w:val="000000"/>
          <w:lang w:bidi="ar"/>
        </w:rPr>
        <w:t>“政</w:t>
      </w:r>
      <w:proofErr w:type="gramStart"/>
      <w:r>
        <w:rPr>
          <w:rFonts w:ascii="宋体" w:hAnsi="宋体" w:cs="宋体" w:hint="eastAsia"/>
          <w:color w:val="000000"/>
          <w:lang w:bidi="ar"/>
        </w:rPr>
        <w:t>采云</w:t>
      </w:r>
      <w:proofErr w:type="gramEnd"/>
      <w:r>
        <w:rPr>
          <w:rFonts w:ascii="宋体" w:hAnsi="宋体" w:cs="宋体" w:hint="eastAsia"/>
          <w:color w:val="000000"/>
          <w:lang w:bidi="ar"/>
        </w:rPr>
        <w:t>”平台</w:t>
      </w:r>
      <w:r>
        <w:rPr>
          <w:rFonts w:ascii="宋体" w:hAnsi="宋体" w:cs="宋体" w:hint="eastAsia"/>
          <w:color w:val="000000"/>
          <w:kern w:val="0"/>
          <w:szCs w:val="21"/>
        </w:rPr>
        <w:t>进行澄清。</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2.3 招标文件的修改</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2.3.1 在投标截止时间15天前，通过</w:t>
      </w:r>
      <w:r>
        <w:rPr>
          <w:rFonts w:ascii="宋体" w:hAnsi="宋体" w:cs="宋体" w:hint="eastAsia"/>
          <w:color w:val="000000"/>
          <w:lang w:bidi="ar"/>
        </w:rPr>
        <w:t>“政</w:t>
      </w:r>
      <w:proofErr w:type="gramStart"/>
      <w:r>
        <w:rPr>
          <w:rFonts w:ascii="宋体" w:hAnsi="宋体" w:cs="宋体" w:hint="eastAsia"/>
          <w:color w:val="000000"/>
          <w:lang w:bidi="ar"/>
        </w:rPr>
        <w:t>采云</w:t>
      </w:r>
      <w:proofErr w:type="gramEnd"/>
      <w:r>
        <w:rPr>
          <w:rFonts w:ascii="宋体" w:hAnsi="宋体" w:cs="宋体" w:hint="eastAsia"/>
          <w:color w:val="000000"/>
          <w:lang w:bidi="ar"/>
        </w:rPr>
        <w:t>”平台</w:t>
      </w:r>
      <w:r>
        <w:rPr>
          <w:rFonts w:ascii="宋体" w:hAnsi="宋体" w:cs="宋体" w:hint="eastAsia"/>
          <w:color w:val="000000"/>
          <w:kern w:val="0"/>
          <w:szCs w:val="21"/>
        </w:rPr>
        <w:t>进行修改。如果修改招标文件的时间距投标截止时间不足15 天，相应延长投标截止时间。</w:t>
      </w:r>
    </w:p>
    <w:p w:rsidR="009B132B" w:rsidRDefault="001B1F03">
      <w:pPr>
        <w:pStyle w:val="3"/>
        <w:numPr>
          <w:ilvl w:val="0"/>
          <w:numId w:val="0"/>
        </w:numPr>
        <w:jc w:val="both"/>
        <w:rPr>
          <w:rFonts w:ascii="宋体" w:hAnsi="宋体" w:cs="宋体"/>
          <w:bCs/>
          <w:color w:val="000000"/>
          <w:sz w:val="21"/>
          <w:szCs w:val="21"/>
        </w:rPr>
      </w:pPr>
      <w:bookmarkStart w:id="32" w:name="_Toc452632695"/>
      <w:bookmarkStart w:id="33" w:name="_Toc230599442"/>
      <w:bookmarkStart w:id="34" w:name="_Toc471222466"/>
      <w:r>
        <w:rPr>
          <w:rFonts w:ascii="宋体" w:hAnsi="宋体" w:cs="宋体" w:hint="eastAsia"/>
          <w:bCs/>
          <w:color w:val="000000"/>
          <w:sz w:val="21"/>
          <w:szCs w:val="21"/>
        </w:rPr>
        <w:t>3. 投标文件</w:t>
      </w:r>
      <w:bookmarkEnd w:id="32"/>
      <w:bookmarkEnd w:id="33"/>
      <w:bookmarkEnd w:id="34"/>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3.1 投标文件的组成</w:t>
      </w:r>
    </w:p>
    <w:p w:rsidR="009B132B" w:rsidRDefault="001B1F03">
      <w:pPr>
        <w:tabs>
          <w:tab w:val="left" w:pos="709"/>
        </w:tabs>
        <w:autoSpaceDE w:val="0"/>
        <w:autoSpaceDN w:val="0"/>
        <w:adjustRightInd w:val="0"/>
        <w:spacing w:line="360" w:lineRule="auto"/>
        <w:ind w:firstLine="480"/>
        <w:rPr>
          <w:rFonts w:ascii="宋体" w:hAnsi="宋体" w:cs="宋体"/>
          <w:color w:val="000000"/>
          <w:kern w:val="0"/>
          <w:szCs w:val="21"/>
        </w:rPr>
      </w:pPr>
      <w:r>
        <w:rPr>
          <w:rFonts w:ascii="宋体" w:hAnsi="宋体" w:cs="宋体" w:hint="eastAsia"/>
          <w:color w:val="000000"/>
          <w:kern w:val="0"/>
          <w:szCs w:val="21"/>
        </w:rPr>
        <w:t>3.1.1 投标文件分为商务部分和技术部分。商务部分是投标人提交的证明其具有合格的投标资格和中标后有能力履行合同的文件。技术部分是能够证明投标人所提供货物和服务的合格性和符合招标文件规定的文件。</w:t>
      </w:r>
    </w:p>
    <w:p w:rsidR="009B132B" w:rsidRDefault="001B1F03">
      <w:pPr>
        <w:tabs>
          <w:tab w:val="left" w:pos="709"/>
        </w:tabs>
        <w:autoSpaceDE w:val="0"/>
        <w:autoSpaceDN w:val="0"/>
        <w:adjustRightInd w:val="0"/>
        <w:spacing w:line="360" w:lineRule="auto"/>
        <w:ind w:firstLine="480"/>
        <w:rPr>
          <w:rFonts w:ascii="宋体" w:hAnsi="宋体" w:cs="宋体"/>
          <w:color w:val="000000"/>
          <w:kern w:val="0"/>
          <w:szCs w:val="21"/>
        </w:rPr>
      </w:pPr>
      <w:r>
        <w:rPr>
          <w:rFonts w:ascii="宋体" w:hAnsi="宋体" w:cs="宋体" w:hint="eastAsia"/>
          <w:color w:val="000000"/>
          <w:kern w:val="0"/>
          <w:szCs w:val="21"/>
        </w:rPr>
        <w:t>3.1.2 投标人应提交本招标文件第六章《投标文件格式》规定的全部商务文件和技术文件，若有缺失、无效或者不符合招标文件要求，将导致其投标被拒绝。</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3.2 投标有效期</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3.2.1 在投标人须知前附表规定的投标有效期内，投标人不得要求撤销或修改其投标</w:t>
      </w:r>
      <w:r>
        <w:rPr>
          <w:rFonts w:ascii="宋体" w:hAnsi="宋体" w:cs="宋体" w:hint="eastAsia"/>
          <w:color w:val="000000"/>
          <w:kern w:val="0"/>
          <w:szCs w:val="21"/>
        </w:rPr>
        <w:lastRenderedPageBreak/>
        <w:t>文件。</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3.2.2 出现特殊情况需要延长投标有效期的，采购人以书面形式通知所有投标人延长投标有效期。</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3.3 投标保证金（递交投标保证金的单位适用本条款，不递交的不适用）</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3.3.1 投标人在递交投标文件的同时，应按投标人须知前附表规定的金额、担保形式和第六章“投标文件格式”规定的投标保证金格式递交投标保证金，并作为其投标文件的组成部分。投标人还应在银行进账单或电汇凭证上明确用途、投标项目名称、联系人及电话，以便核对查实。所交保证金手续不得重复使用，</w:t>
      </w:r>
      <w:proofErr w:type="gramStart"/>
      <w:r>
        <w:rPr>
          <w:rFonts w:ascii="宋体" w:hAnsi="宋体" w:cs="宋体" w:hint="eastAsia"/>
          <w:color w:val="000000"/>
          <w:kern w:val="0"/>
          <w:szCs w:val="21"/>
        </w:rPr>
        <w:t>一</w:t>
      </w:r>
      <w:proofErr w:type="gramEnd"/>
      <w:r>
        <w:rPr>
          <w:rFonts w:ascii="宋体" w:hAnsi="宋体" w:cs="宋体" w:hint="eastAsia"/>
          <w:color w:val="000000"/>
          <w:kern w:val="0"/>
          <w:szCs w:val="21"/>
        </w:rPr>
        <w:t>项目一收退。</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3.3.2 投标人不按本章第3.3.1 项要求提交投标保证金的，其投标文件作废标处理。</w:t>
      </w:r>
      <w:r>
        <w:rPr>
          <w:rFonts w:ascii="宋体" w:hAnsi="宋体" w:cs="宋体" w:hint="eastAsia"/>
          <w:color w:val="000000"/>
          <w:szCs w:val="21"/>
        </w:rPr>
        <w:t>中标通知书发出后5个工作日内，采购代理机构向未中标的投标人退还投标保证金；中标人与采购人签订合同，并按要求提交招标代理服务费后5个工作日内，采购代理机构向中标人退还投标保证金。</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3.3.3 有下列情形之一的，投标保证金将不予退还：</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    （1）投标人无故不参加开标会议的；</w:t>
      </w:r>
    </w:p>
    <w:p w:rsidR="009B132B" w:rsidRDefault="001B1F03">
      <w:pPr>
        <w:autoSpaceDE w:val="0"/>
        <w:autoSpaceDN w:val="0"/>
        <w:adjustRightInd w:val="0"/>
        <w:spacing w:line="360" w:lineRule="auto"/>
        <w:ind w:firstLineChars="400" w:firstLine="840"/>
        <w:jc w:val="left"/>
        <w:rPr>
          <w:rFonts w:ascii="宋体" w:hAnsi="宋体" w:cs="宋体"/>
          <w:color w:val="000000"/>
          <w:kern w:val="0"/>
          <w:szCs w:val="21"/>
        </w:rPr>
      </w:pPr>
      <w:r>
        <w:rPr>
          <w:rFonts w:ascii="宋体" w:hAnsi="宋体" w:cs="宋体" w:hint="eastAsia"/>
          <w:color w:val="000000"/>
          <w:kern w:val="0"/>
          <w:szCs w:val="21"/>
        </w:rPr>
        <w:t>（2）投标人在投标有效期内撤回投标文件的；</w:t>
      </w:r>
    </w:p>
    <w:p w:rsidR="009B132B" w:rsidRDefault="001B1F03">
      <w:pPr>
        <w:autoSpaceDE w:val="0"/>
        <w:autoSpaceDN w:val="0"/>
        <w:adjustRightInd w:val="0"/>
        <w:spacing w:line="360" w:lineRule="auto"/>
        <w:ind w:firstLineChars="400" w:firstLine="840"/>
        <w:jc w:val="left"/>
        <w:rPr>
          <w:rFonts w:ascii="宋体" w:hAnsi="宋体" w:cs="宋体"/>
          <w:color w:val="000000"/>
          <w:kern w:val="0"/>
          <w:szCs w:val="21"/>
        </w:rPr>
      </w:pPr>
      <w:r>
        <w:rPr>
          <w:rFonts w:ascii="宋体" w:hAnsi="宋体" w:cs="宋体" w:hint="eastAsia"/>
          <w:color w:val="000000"/>
          <w:kern w:val="0"/>
          <w:szCs w:val="21"/>
        </w:rPr>
        <w:t>（3）中标通知书发出后，中标人无故放弃中标项目或无正当理由在规定时间内不与采购人签订合同的。</w:t>
      </w:r>
    </w:p>
    <w:p w:rsidR="009B132B" w:rsidRDefault="001B1F03">
      <w:pPr>
        <w:autoSpaceDE w:val="0"/>
        <w:autoSpaceDN w:val="0"/>
        <w:adjustRightInd w:val="0"/>
        <w:spacing w:line="360" w:lineRule="auto"/>
        <w:ind w:firstLineChars="400" w:firstLine="840"/>
        <w:jc w:val="left"/>
        <w:rPr>
          <w:rFonts w:ascii="宋体" w:hAnsi="宋体" w:cs="宋体"/>
          <w:color w:val="000000"/>
          <w:kern w:val="0"/>
          <w:szCs w:val="21"/>
        </w:rPr>
      </w:pPr>
      <w:r>
        <w:rPr>
          <w:rFonts w:ascii="宋体" w:hAnsi="宋体" w:cs="宋体" w:hint="eastAsia"/>
          <w:color w:val="000000"/>
          <w:kern w:val="0"/>
          <w:szCs w:val="21"/>
        </w:rPr>
        <w:t>（4）其他违反法律法规的情况。</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3.3.4 招标项目被投诉，在调查处理期间该项目的投标保证金暂不退还，待处理结果明确后按规定处理。</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3.3.5 投标人缴纳和退还投标保证金单位名称，必须与投标单位的名称相一致。</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3.4 备选投标方案</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本项目不接受备选投标方案。</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3.5 投标文件的编制</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3.5.1 投标文件应按第六章“投标文件格式”进行编写，如有必要，可以增加附页，作为投标文件的组成部分。</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3.5.2 投标文件应当对招标文件有关合同履行期限、投标有效期、质量标准、采购需求清单、技术方案等实质性内容</w:t>
      </w:r>
      <w:proofErr w:type="gramStart"/>
      <w:r>
        <w:rPr>
          <w:rFonts w:ascii="宋体" w:hAnsi="宋体" w:cs="宋体" w:hint="eastAsia"/>
          <w:color w:val="000000"/>
          <w:kern w:val="0"/>
          <w:szCs w:val="21"/>
        </w:rPr>
        <w:t>作出</w:t>
      </w:r>
      <w:proofErr w:type="gramEnd"/>
      <w:r>
        <w:rPr>
          <w:rFonts w:ascii="宋体" w:hAnsi="宋体" w:cs="宋体" w:hint="eastAsia"/>
          <w:color w:val="000000"/>
          <w:kern w:val="0"/>
          <w:szCs w:val="21"/>
        </w:rPr>
        <w:t>响应。</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3.5.3本项目进行电子投标，所有内容均需要按照投标文件格式要求进行编写。</w:t>
      </w:r>
    </w:p>
    <w:p w:rsidR="009B132B" w:rsidRDefault="001B1F03">
      <w:pPr>
        <w:pStyle w:val="3"/>
        <w:numPr>
          <w:ilvl w:val="0"/>
          <w:numId w:val="0"/>
        </w:numPr>
        <w:jc w:val="both"/>
        <w:rPr>
          <w:rFonts w:ascii="宋体" w:hAnsi="宋体" w:cs="宋体"/>
          <w:bCs/>
          <w:color w:val="000000"/>
          <w:sz w:val="21"/>
          <w:szCs w:val="21"/>
        </w:rPr>
      </w:pPr>
      <w:bookmarkStart w:id="35" w:name="_Toc230599443"/>
      <w:bookmarkStart w:id="36" w:name="_Toc471222467"/>
      <w:bookmarkStart w:id="37" w:name="_Toc452632696"/>
      <w:r>
        <w:rPr>
          <w:rFonts w:ascii="宋体" w:hAnsi="宋体" w:cs="宋体" w:hint="eastAsia"/>
          <w:bCs/>
          <w:color w:val="000000"/>
          <w:sz w:val="21"/>
          <w:szCs w:val="21"/>
        </w:rPr>
        <w:t>4. 投标</w:t>
      </w:r>
      <w:bookmarkEnd w:id="35"/>
      <w:bookmarkEnd w:id="36"/>
      <w:bookmarkEnd w:id="37"/>
    </w:p>
    <w:p w:rsidR="009B132B" w:rsidRDefault="001B1F03">
      <w:pPr>
        <w:spacing w:line="360" w:lineRule="auto"/>
        <w:ind w:firstLineChars="200" w:firstLine="420"/>
        <w:rPr>
          <w:rFonts w:ascii="宋体" w:hAnsi="宋体"/>
        </w:rPr>
      </w:pPr>
      <w:bookmarkStart w:id="38" w:name="_Toc230599444"/>
      <w:bookmarkStart w:id="39" w:name="_Toc452632697"/>
      <w:bookmarkStart w:id="40" w:name="_Toc471222468"/>
      <w:r>
        <w:rPr>
          <w:rFonts w:ascii="宋体" w:hAnsi="宋体"/>
        </w:rPr>
        <w:t>投标人按照招标文件规定，在规定时间内将电子版文件上传</w:t>
      </w:r>
      <w:r>
        <w:rPr>
          <w:rFonts w:ascii="宋体" w:hAnsi="宋体" w:hint="eastAsia"/>
        </w:rPr>
        <w:t>至政</w:t>
      </w:r>
      <w:proofErr w:type="gramStart"/>
      <w:r>
        <w:rPr>
          <w:rFonts w:ascii="宋体" w:hAnsi="宋体" w:hint="eastAsia"/>
        </w:rPr>
        <w:t>采云</w:t>
      </w:r>
      <w:proofErr w:type="gramEnd"/>
      <w:r>
        <w:rPr>
          <w:rFonts w:ascii="宋体" w:hAnsi="宋体" w:hint="eastAsia"/>
        </w:rPr>
        <w:t>平台</w:t>
      </w:r>
      <w:r>
        <w:rPr>
          <w:rFonts w:ascii="宋体" w:hAnsi="宋体"/>
        </w:rPr>
        <w:t>。</w:t>
      </w:r>
    </w:p>
    <w:p w:rsidR="009B132B" w:rsidRDefault="001B1F03">
      <w:pPr>
        <w:pStyle w:val="3"/>
        <w:numPr>
          <w:ilvl w:val="0"/>
          <w:numId w:val="0"/>
        </w:numPr>
        <w:jc w:val="both"/>
        <w:rPr>
          <w:rFonts w:ascii="宋体" w:hAnsi="宋体" w:cs="宋体"/>
          <w:bCs/>
          <w:color w:val="000000"/>
          <w:sz w:val="21"/>
          <w:szCs w:val="21"/>
        </w:rPr>
      </w:pPr>
      <w:r>
        <w:rPr>
          <w:rFonts w:ascii="宋体" w:hAnsi="宋体" w:cs="宋体" w:hint="eastAsia"/>
          <w:bCs/>
          <w:color w:val="000000"/>
          <w:sz w:val="21"/>
          <w:szCs w:val="21"/>
        </w:rPr>
        <w:t>5. 开标</w:t>
      </w:r>
      <w:bookmarkEnd w:id="38"/>
      <w:bookmarkEnd w:id="39"/>
      <w:bookmarkEnd w:id="40"/>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5.1 开标时间和地点</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lastRenderedPageBreak/>
        <w:t>详见招标公告</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5.2 开标程序</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主持人按下列程序进行开标：</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（1）宣布开标纪律；</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（2）公布在投标截止时间前递交投标文件的投标人名称；</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（3）宣布开标人、唱标人、记录人、</w:t>
      </w:r>
      <w:proofErr w:type="gramStart"/>
      <w:r>
        <w:rPr>
          <w:rFonts w:ascii="宋体" w:hAnsi="宋体" w:cs="宋体" w:hint="eastAsia"/>
          <w:color w:val="000000"/>
          <w:kern w:val="0"/>
          <w:szCs w:val="21"/>
        </w:rPr>
        <w:t>监标人</w:t>
      </w:r>
      <w:proofErr w:type="gramEnd"/>
      <w:r>
        <w:rPr>
          <w:rFonts w:ascii="宋体" w:hAnsi="宋体" w:cs="宋体" w:hint="eastAsia"/>
          <w:color w:val="000000"/>
          <w:kern w:val="0"/>
          <w:szCs w:val="21"/>
        </w:rPr>
        <w:t>等有关人员姓名；</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（4）开标，公布投标人名称、投标报价、质量目标、合同履行期限及其他内容；</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（5）投标人代表在</w:t>
      </w:r>
      <w:r>
        <w:rPr>
          <w:rFonts w:ascii="宋体" w:hAnsi="宋体" w:cs="宋体" w:hint="eastAsia"/>
          <w:color w:val="000000"/>
          <w:lang w:bidi="ar"/>
        </w:rPr>
        <w:t>“政</w:t>
      </w:r>
      <w:proofErr w:type="gramStart"/>
      <w:r>
        <w:rPr>
          <w:rFonts w:ascii="宋体" w:hAnsi="宋体" w:cs="宋体" w:hint="eastAsia"/>
          <w:color w:val="000000"/>
          <w:lang w:bidi="ar"/>
        </w:rPr>
        <w:t>采云</w:t>
      </w:r>
      <w:proofErr w:type="gramEnd"/>
      <w:r>
        <w:rPr>
          <w:rFonts w:ascii="宋体" w:hAnsi="宋体" w:cs="宋体" w:hint="eastAsia"/>
          <w:color w:val="000000"/>
          <w:lang w:bidi="ar"/>
        </w:rPr>
        <w:t>”平台</w:t>
      </w:r>
      <w:r>
        <w:rPr>
          <w:rFonts w:ascii="宋体" w:hAnsi="宋体" w:cs="宋体" w:hint="eastAsia"/>
          <w:color w:val="000000"/>
          <w:kern w:val="0"/>
          <w:szCs w:val="21"/>
        </w:rPr>
        <w:t>确认报价；</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（6）开标结束。</w:t>
      </w:r>
    </w:p>
    <w:p w:rsidR="009B132B" w:rsidRDefault="001B1F03">
      <w:pPr>
        <w:autoSpaceDE w:val="0"/>
        <w:autoSpaceDN w:val="0"/>
        <w:adjustRightInd w:val="0"/>
        <w:spacing w:line="360" w:lineRule="auto"/>
        <w:ind w:firstLineChars="200" w:firstLine="420"/>
        <w:jc w:val="left"/>
      </w:pPr>
      <w:r>
        <w:rPr>
          <w:rFonts w:ascii="宋体" w:hAnsi="宋体" w:cs="宋体" w:hint="eastAsia"/>
          <w:color w:val="000000"/>
          <w:kern w:val="0"/>
          <w:szCs w:val="21"/>
        </w:rPr>
        <w:t>以上开标程序仅供参考，具体以</w:t>
      </w:r>
      <w:r>
        <w:rPr>
          <w:rFonts w:ascii="宋体" w:hAnsi="宋体" w:cs="宋体" w:hint="eastAsia"/>
          <w:color w:val="000000"/>
          <w:lang w:bidi="ar"/>
        </w:rPr>
        <w:t>“政</w:t>
      </w:r>
      <w:proofErr w:type="gramStart"/>
      <w:r>
        <w:rPr>
          <w:rFonts w:ascii="宋体" w:hAnsi="宋体" w:cs="宋体" w:hint="eastAsia"/>
          <w:color w:val="000000"/>
          <w:lang w:bidi="ar"/>
        </w:rPr>
        <w:t>采云</w:t>
      </w:r>
      <w:proofErr w:type="gramEnd"/>
      <w:r>
        <w:rPr>
          <w:rFonts w:ascii="宋体" w:hAnsi="宋体" w:cs="宋体" w:hint="eastAsia"/>
          <w:color w:val="000000"/>
          <w:lang w:bidi="ar"/>
        </w:rPr>
        <w:t>”平台</w:t>
      </w:r>
      <w:r>
        <w:rPr>
          <w:rFonts w:ascii="宋体" w:hAnsi="宋体" w:cs="宋体" w:hint="eastAsia"/>
          <w:color w:val="000000"/>
          <w:kern w:val="0"/>
          <w:szCs w:val="21"/>
        </w:rPr>
        <w:t>现场为准，政</w:t>
      </w:r>
      <w:proofErr w:type="gramStart"/>
      <w:r>
        <w:rPr>
          <w:rFonts w:ascii="宋体" w:hAnsi="宋体" w:cs="宋体" w:hint="eastAsia"/>
          <w:color w:val="000000"/>
          <w:kern w:val="0"/>
          <w:szCs w:val="21"/>
        </w:rPr>
        <w:t>采</w:t>
      </w:r>
      <w:proofErr w:type="gramEnd"/>
      <w:r>
        <w:rPr>
          <w:rFonts w:ascii="宋体" w:hAnsi="宋体" w:cs="宋体" w:hint="eastAsia"/>
          <w:color w:val="000000"/>
          <w:kern w:val="0"/>
          <w:szCs w:val="21"/>
        </w:rPr>
        <w:t>云开标，只需要解密及确认报价即可，其他内容，投标人注意观看自己解密电脑屏幕，即可获取开标相关信息。</w:t>
      </w:r>
    </w:p>
    <w:p w:rsidR="009B132B" w:rsidRDefault="001B1F03">
      <w:pPr>
        <w:pStyle w:val="3"/>
        <w:numPr>
          <w:ilvl w:val="0"/>
          <w:numId w:val="0"/>
        </w:numPr>
        <w:jc w:val="both"/>
        <w:rPr>
          <w:rFonts w:ascii="宋体" w:hAnsi="宋体" w:cs="宋体"/>
          <w:bCs/>
          <w:color w:val="000000"/>
          <w:sz w:val="21"/>
          <w:szCs w:val="21"/>
        </w:rPr>
      </w:pPr>
      <w:bookmarkStart w:id="41" w:name="_Toc471222469"/>
      <w:bookmarkStart w:id="42" w:name="_Toc452632698"/>
      <w:bookmarkStart w:id="43" w:name="_Toc230599445"/>
      <w:r>
        <w:rPr>
          <w:rFonts w:ascii="宋体" w:hAnsi="宋体" w:cs="宋体" w:hint="eastAsia"/>
          <w:bCs/>
          <w:color w:val="000000"/>
          <w:sz w:val="21"/>
          <w:szCs w:val="21"/>
        </w:rPr>
        <w:t>6. 评标</w:t>
      </w:r>
      <w:bookmarkEnd w:id="41"/>
      <w:bookmarkEnd w:id="42"/>
      <w:bookmarkEnd w:id="43"/>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6.1 评标委员会</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6.1.1 评标由采购人依法组建的评标委员会负责。评标委员会成员均为</w:t>
      </w:r>
      <w:r>
        <w:rPr>
          <w:rFonts w:ascii="宋体" w:hAnsi="宋体" w:cs="宋体" w:hint="eastAsia"/>
          <w:color w:val="000000"/>
          <w:lang w:bidi="ar"/>
        </w:rPr>
        <w:t>“政</w:t>
      </w:r>
      <w:proofErr w:type="gramStart"/>
      <w:r>
        <w:rPr>
          <w:rFonts w:ascii="宋体" w:hAnsi="宋体" w:cs="宋体" w:hint="eastAsia"/>
          <w:color w:val="000000"/>
          <w:lang w:bidi="ar"/>
        </w:rPr>
        <w:t>采云</w:t>
      </w:r>
      <w:proofErr w:type="gramEnd"/>
      <w:r>
        <w:rPr>
          <w:rFonts w:ascii="宋体" w:hAnsi="宋体" w:cs="宋体" w:hint="eastAsia"/>
          <w:color w:val="000000"/>
          <w:lang w:bidi="ar"/>
        </w:rPr>
        <w:t>”平台</w:t>
      </w:r>
      <w:r>
        <w:rPr>
          <w:rFonts w:ascii="宋体" w:hAnsi="宋体" w:cs="宋体" w:hint="eastAsia"/>
          <w:color w:val="000000"/>
          <w:kern w:val="0"/>
          <w:szCs w:val="21"/>
        </w:rPr>
        <w:t>专家库随机抽取。评标委员会成员人数以及技术、经济等方面专家的确定方式见投标人须知前附表。</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6.1.2 评标委员会成员有下列情形之一的，应当回避：</w:t>
      </w:r>
    </w:p>
    <w:p w:rsidR="009B132B" w:rsidRDefault="001B1F03">
      <w:pPr>
        <w:autoSpaceDE w:val="0"/>
        <w:autoSpaceDN w:val="0"/>
        <w:adjustRightInd w:val="0"/>
        <w:spacing w:line="360" w:lineRule="auto"/>
        <w:ind w:firstLineChars="100" w:firstLine="210"/>
        <w:jc w:val="left"/>
        <w:rPr>
          <w:rFonts w:ascii="宋体" w:hAnsi="宋体" w:cs="宋体"/>
          <w:color w:val="000000"/>
          <w:kern w:val="0"/>
          <w:szCs w:val="21"/>
        </w:rPr>
      </w:pPr>
      <w:r>
        <w:rPr>
          <w:rFonts w:ascii="宋体" w:hAnsi="宋体" w:cs="宋体" w:hint="eastAsia"/>
          <w:color w:val="000000"/>
          <w:kern w:val="0"/>
          <w:szCs w:val="21"/>
        </w:rPr>
        <w:t>（1）采购人或投标人的主要负责人的近亲属；</w:t>
      </w:r>
    </w:p>
    <w:p w:rsidR="009B132B" w:rsidRDefault="001B1F03">
      <w:pPr>
        <w:autoSpaceDE w:val="0"/>
        <w:autoSpaceDN w:val="0"/>
        <w:adjustRightInd w:val="0"/>
        <w:spacing w:line="360" w:lineRule="auto"/>
        <w:ind w:firstLineChars="100" w:firstLine="210"/>
        <w:jc w:val="left"/>
        <w:rPr>
          <w:rFonts w:ascii="宋体" w:hAnsi="宋体" w:cs="宋体"/>
          <w:color w:val="000000"/>
          <w:kern w:val="0"/>
          <w:szCs w:val="21"/>
        </w:rPr>
      </w:pPr>
      <w:r>
        <w:rPr>
          <w:rFonts w:ascii="宋体" w:hAnsi="宋体" w:cs="宋体" w:hint="eastAsia"/>
          <w:color w:val="000000"/>
          <w:kern w:val="0"/>
          <w:szCs w:val="21"/>
        </w:rPr>
        <w:t>（2）项目主管部门或者行政监督部门的人员；</w:t>
      </w:r>
    </w:p>
    <w:p w:rsidR="009B132B" w:rsidRDefault="001B1F03">
      <w:pPr>
        <w:autoSpaceDE w:val="0"/>
        <w:autoSpaceDN w:val="0"/>
        <w:adjustRightInd w:val="0"/>
        <w:spacing w:line="360" w:lineRule="auto"/>
        <w:ind w:firstLineChars="100" w:firstLine="210"/>
        <w:jc w:val="left"/>
        <w:rPr>
          <w:rFonts w:ascii="宋体" w:hAnsi="宋体" w:cs="宋体"/>
          <w:color w:val="000000"/>
          <w:kern w:val="0"/>
          <w:szCs w:val="21"/>
        </w:rPr>
      </w:pPr>
      <w:r>
        <w:rPr>
          <w:rFonts w:ascii="宋体" w:hAnsi="宋体" w:cs="宋体" w:hint="eastAsia"/>
          <w:color w:val="000000"/>
          <w:kern w:val="0"/>
          <w:szCs w:val="21"/>
        </w:rPr>
        <w:t>（3）与投标人有经济利益关系，可能影响对投标公正评审的；</w:t>
      </w:r>
    </w:p>
    <w:p w:rsidR="009B132B" w:rsidRDefault="001B1F03">
      <w:pPr>
        <w:autoSpaceDE w:val="0"/>
        <w:autoSpaceDN w:val="0"/>
        <w:adjustRightInd w:val="0"/>
        <w:spacing w:line="360" w:lineRule="auto"/>
        <w:ind w:firstLineChars="100" w:firstLine="210"/>
        <w:jc w:val="left"/>
        <w:rPr>
          <w:rFonts w:ascii="宋体" w:hAnsi="宋体" w:cs="宋体"/>
          <w:color w:val="000000"/>
          <w:kern w:val="0"/>
          <w:szCs w:val="21"/>
        </w:rPr>
      </w:pPr>
      <w:r>
        <w:rPr>
          <w:rFonts w:ascii="宋体" w:hAnsi="宋体" w:cs="宋体" w:hint="eastAsia"/>
          <w:color w:val="000000"/>
          <w:kern w:val="0"/>
          <w:szCs w:val="21"/>
        </w:rPr>
        <w:t>（4）曾因在招标、评标以及其他与招标投标有关活动中从事违法行为而受过行政处罚或刑事处罚的。</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6.2 评标原则</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评标活动遵循公平、公正、科学和择优的原则。</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6.3 评标</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评标委员会按照第三章“评标办法”规定的方法、评审因素、标准和程序对投标文件进行评审。第三章“评标办法”没有规定的方法、评审因素和标准，不作为评标依据。</w:t>
      </w:r>
    </w:p>
    <w:p w:rsidR="009B132B" w:rsidRDefault="001B1F03">
      <w:pPr>
        <w:pStyle w:val="3"/>
        <w:numPr>
          <w:ilvl w:val="0"/>
          <w:numId w:val="0"/>
        </w:numPr>
        <w:jc w:val="both"/>
        <w:rPr>
          <w:rFonts w:ascii="宋体" w:hAnsi="宋体" w:cs="宋体"/>
          <w:bCs/>
          <w:color w:val="000000"/>
          <w:sz w:val="21"/>
          <w:szCs w:val="21"/>
        </w:rPr>
      </w:pPr>
      <w:bookmarkStart w:id="44" w:name="_Toc471222470"/>
      <w:bookmarkStart w:id="45" w:name="_Toc230599446"/>
      <w:bookmarkStart w:id="46" w:name="_Toc452632699"/>
      <w:r>
        <w:rPr>
          <w:rFonts w:ascii="宋体" w:hAnsi="宋体" w:cs="宋体" w:hint="eastAsia"/>
          <w:bCs/>
          <w:color w:val="000000"/>
          <w:sz w:val="21"/>
          <w:szCs w:val="21"/>
        </w:rPr>
        <w:t>7. 合同授予</w:t>
      </w:r>
      <w:bookmarkEnd w:id="44"/>
      <w:bookmarkEnd w:id="45"/>
      <w:bookmarkEnd w:id="46"/>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7.1 定标方式</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除投标人须知前附表规定评标委员会直接确定中标人外，采购人依据评标委员会推荐的中标候选人确定中标人，评标委员会推荐3名中标候选人。</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7.2 中标通知</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lastRenderedPageBreak/>
        <w:t>在规定的投标有效期内，采购人确认中标结果，并同时在发布招标公告的媒介公告中标人情况。采购人同时以书面形式向中标人发出中标通知书。</w:t>
      </w:r>
      <w:r>
        <w:rPr>
          <w:rFonts w:ascii="宋体" w:hAnsi="宋体" w:cs="宋体" w:hint="eastAsia"/>
          <w:bCs/>
          <w:color w:val="000000"/>
          <w:kern w:val="0"/>
          <w:szCs w:val="21"/>
        </w:rPr>
        <w:t>采购人不保证投标报价最低的投标人中标，也没有义务对未中标的投标人作任何解释和说明。</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7.3 签订合同</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采购人和中标人应当自中标通知书发出之日起30天内，根据招标文件和中标人的投标文件订立书面合同，同时按照招标文件规定提交其他材料。中标人无正当理由拒签合同的，采购人取消其中标资格，并且对采购人损失进行赔偿。</w:t>
      </w:r>
    </w:p>
    <w:p w:rsidR="009B132B" w:rsidRDefault="001B1F03">
      <w:pPr>
        <w:pStyle w:val="3"/>
        <w:numPr>
          <w:ilvl w:val="0"/>
          <w:numId w:val="0"/>
        </w:numPr>
        <w:jc w:val="both"/>
        <w:rPr>
          <w:rFonts w:ascii="宋体" w:hAnsi="宋体" w:cs="宋体"/>
          <w:bCs/>
          <w:color w:val="000000"/>
          <w:sz w:val="21"/>
          <w:szCs w:val="21"/>
        </w:rPr>
      </w:pPr>
      <w:bookmarkStart w:id="47" w:name="_Toc230599447"/>
      <w:bookmarkStart w:id="48" w:name="_Toc471222471"/>
      <w:bookmarkStart w:id="49" w:name="_Toc452632700"/>
      <w:r>
        <w:rPr>
          <w:rFonts w:ascii="宋体" w:hAnsi="宋体" w:cs="宋体" w:hint="eastAsia"/>
          <w:bCs/>
          <w:color w:val="000000"/>
          <w:sz w:val="21"/>
          <w:szCs w:val="21"/>
        </w:rPr>
        <w:t>8. 重新招标和不再招标</w:t>
      </w:r>
      <w:bookmarkEnd w:id="47"/>
      <w:bookmarkEnd w:id="48"/>
      <w:bookmarkEnd w:id="49"/>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重新招标</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有下列情形之一的，采购人将重新招标：</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（1）投标截止时间止，投标人少于3个的；</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（2）经评标委员会评审后否决所有投标的；</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（3）经评标委员会评审后有效投标人不足3家的。</w:t>
      </w:r>
    </w:p>
    <w:p w:rsidR="009B132B" w:rsidRDefault="001B1F03">
      <w:pPr>
        <w:pStyle w:val="ab"/>
        <w:rPr>
          <w:rFonts w:hAnsi="宋体" w:cs="宋体"/>
        </w:rPr>
      </w:pPr>
      <w:r>
        <w:rPr>
          <w:rFonts w:hAnsi="宋体" w:cs="宋体" w:hint="eastAsia"/>
        </w:rPr>
        <w:t xml:space="preserve">    （4）法律规定的其他情形</w:t>
      </w:r>
    </w:p>
    <w:p w:rsidR="009B132B" w:rsidRDefault="001B1F03">
      <w:pPr>
        <w:pStyle w:val="3"/>
        <w:numPr>
          <w:ilvl w:val="0"/>
          <w:numId w:val="0"/>
        </w:numPr>
        <w:jc w:val="both"/>
        <w:rPr>
          <w:rFonts w:ascii="宋体" w:hAnsi="宋体" w:cs="宋体"/>
          <w:bCs/>
          <w:color w:val="000000"/>
          <w:sz w:val="21"/>
          <w:szCs w:val="21"/>
        </w:rPr>
      </w:pPr>
      <w:bookmarkStart w:id="50" w:name="_Toc471222472"/>
      <w:bookmarkStart w:id="51" w:name="_Toc230599448"/>
      <w:bookmarkStart w:id="52" w:name="_Toc452632701"/>
      <w:r>
        <w:rPr>
          <w:rFonts w:ascii="宋体" w:hAnsi="宋体" w:cs="宋体" w:hint="eastAsia"/>
          <w:bCs/>
          <w:color w:val="000000"/>
          <w:sz w:val="21"/>
          <w:szCs w:val="21"/>
        </w:rPr>
        <w:t>9. 纪律和监督</w:t>
      </w:r>
      <w:bookmarkEnd w:id="50"/>
      <w:bookmarkEnd w:id="51"/>
      <w:bookmarkEnd w:id="52"/>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9.1 对采购人的纪律要求</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采购人不得泄漏招标投标活动中应当保密的情况和资料，不得与投标人串通损害国家利益、社会公共利益或者他人合法权益。</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9.2 对投标人的纪律要求</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9.3 对评标委员会成员的纪律要求</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9.4 对与评标活动有关的工作人员的纪律要求</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B132B" w:rsidRDefault="001B1F03">
      <w:pPr>
        <w:autoSpaceDE w:val="0"/>
        <w:autoSpaceDN w:val="0"/>
        <w:adjustRightInd w:val="0"/>
        <w:spacing w:line="360" w:lineRule="auto"/>
        <w:jc w:val="left"/>
        <w:rPr>
          <w:rFonts w:ascii="宋体" w:hAnsi="宋体" w:cs="宋体"/>
          <w:color w:val="000000"/>
          <w:kern w:val="0"/>
          <w:szCs w:val="21"/>
        </w:rPr>
      </w:pPr>
      <w:r>
        <w:rPr>
          <w:rFonts w:ascii="宋体" w:hAnsi="宋体" w:cs="宋体" w:hint="eastAsia"/>
          <w:color w:val="000000"/>
          <w:kern w:val="0"/>
          <w:szCs w:val="21"/>
        </w:rPr>
        <w:t>9.5 投诉</w:t>
      </w:r>
    </w:p>
    <w:p w:rsidR="009B132B" w:rsidRDefault="001B1F03">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投标人和其他利害关系人认为本次招标活动违反法律、法规和规章规定的，有权向有</w:t>
      </w:r>
      <w:r>
        <w:rPr>
          <w:rFonts w:ascii="宋体" w:hAnsi="宋体" w:cs="宋体" w:hint="eastAsia"/>
          <w:color w:val="000000"/>
          <w:kern w:val="0"/>
          <w:szCs w:val="21"/>
        </w:rPr>
        <w:lastRenderedPageBreak/>
        <w:t>关行政监督部门投诉。</w:t>
      </w:r>
    </w:p>
    <w:p w:rsidR="009B132B" w:rsidRDefault="001B1F03">
      <w:pPr>
        <w:pStyle w:val="3"/>
        <w:numPr>
          <w:ilvl w:val="0"/>
          <w:numId w:val="0"/>
        </w:numPr>
        <w:jc w:val="both"/>
        <w:rPr>
          <w:rFonts w:ascii="宋体" w:hAnsi="宋体" w:cs="宋体"/>
          <w:bCs/>
          <w:color w:val="000000"/>
          <w:sz w:val="21"/>
          <w:szCs w:val="21"/>
        </w:rPr>
      </w:pPr>
      <w:bookmarkStart w:id="53" w:name="_Toc230599449"/>
      <w:bookmarkStart w:id="54" w:name="_Toc452632702"/>
      <w:bookmarkStart w:id="55" w:name="_Toc471222473"/>
      <w:r>
        <w:rPr>
          <w:rFonts w:ascii="宋体" w:hAnsi="宋体" w:cs="宋体" w:hint="eastAsia"/>
          <w:bCs/>
          <w:color w:val="000000"/>
          <w:sz w:val="21"/>
          <w:szCs w:val="21"/>
        </w:rPr>
        <w:t>10. 需要补充的其他内容</w:t>
      </w:r>
      <w:bookmarkEnd w:id="53"/>
      <w:bookmarkEnd w:id="54"/>
      <w:bookmarkEnd w:id="55"/>
    </w:p>
    <w:p w:rsidR="009B132B" w:rsidRDefault="001B1F03">
      <w:pPr>
        <w:autoSpaceDE w:val="0"/>
        <w:autoSpaceDN w:val="0"/>
        <w:adjustRightInd w:val="0"/>
        <w:spacing w:line="360" w:lineRule="auto"/>
        <w:ind w:firstLineChars="200" w:firstLine="420"/>
        <w:jc w:val="left"/>
        <w:rPr>
          <w:rFonts w:ascii="宋体" w:hAnsi="宋体" w:cs="宋体"/>
          <w:color w:val="000000"/>
          <w:kern w:val="0"/>
          <w:sz w:val="24"/>
          <w:shd w:val="clear" w:color="auto" w:fill="FFFFFF"/>
        </w:rPr>
      </w:pPr>
      <w:r>
        <w:rPr>
          <w:rFonts w:ascii="宋体" w:hAnsi="宋体" w:cs="宋体" w:hint="eastAsia"/>
          <w:color w:val="000000"/>
          <w:kern w:val="0"/>
          <w:szCs w:val="21"/>
        </w:rPr>
        <w:t>需要补充的其他内容：见投标人须知前附表</w:t>
      </w: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9B132B">
      <w:pPr>
        <w:pStyle w:val="Default"/>
        <w:rPr>
          <w:rFonts w:eastAsia="宋体"/>
          <w:shd w:val="clear" w:color="auto" w:fill="FFFFFF"/>
        </w:rPr>
      </w:pPr>
    </w:p>
    <w:p w:rsidR="009B132B" w:rsidRDefault="001B1F03">
      <w:pPr>
        <w:numPr>
          <w:ilvl w:val="0"/>
          <w:numId w:val="3"/>
        </w:numPr>
        <w:jc w:val="center"/>
        <w:rPr>
          <w:rFonts w:ascii="宋体" w:hAnsi="宋体" w:cs="宋体"/>
          <w:bCs/>
          <w:color w:val="000000"/>
          <w:sz w:val="28"/>
        </w:rPr>
      </w:pPr>
      <w:bookmarkStart w:id="56" w:name="_Toc230599450"/>
      <w:bookmarkStart w:id="57" w:name="_Toc471222474"/>
      <w:bookmarkStart w:id="58" w:name="OLE_LINK2"/>
      <w:r>
        <w:rPr>
          <w:rFonts w:ascii="宋体" w:hAnsi="宋体" w:cs="宋体" w:hint="eastAsia"/>
          <w:bCs/>
          <w:color w:val="000000"/>
          <w:sz w:val="28"/>
        </w:rPr>
        <w:t>评标办法</w:t>
      </w:r>
      <w:bookmarkEnd w:id="56"/>
      <w:r>
        <w:rPr>
          <w:rFonts w:ascii="宋体" w:hAnsi="宋体" w:cs="宋体" w:hint="eastAsia"/>
          <w:bCs/>
          <w:color w:val="000000"/>
          <w:sz w:val="28"/>
        </w:rPr>
        <w:t>（综合评分法）</w:t>
      </w:r>
      <w:bookmarkEnd w:id="57"/>
      <w:bookmarkEnd w:id="58"/>
    </w:p>
    <w:p w:rsidR="009B132B" w:rsidRDefault="001B1F03">
      <w:pPr>
        <w:autoSpaceDE w:val="0"/>
        <w:autoSpaceDN w:val="0"/>
        <w:adjustRightInd w:val="0"/>
        <w:spacing w:line="400" w:lineRule="exact"/>
        <w:jc w:val="center"/>
        <w:rPr>
          <w:rFonts w:ascii="宋体" w:hAnsi="宋体" w:cs="宋体"/>
          <w:b/>
          <w:bCs/>
          <w:szCs w:val="21"/>
        </w:rPr>
      </w:pPr>
      <w:r>
        <w:rPr>
          <w:rFonts w:ascii="宋体" w:hAnsi="宋体" w:cs="宋体" w:hint="eastAsia"/>
          <w:b/>
          <w:bCs/>
          <w:szCs w:val="21"/>
        </w:rPr>
        <w:t>资格性审查（一）</w:t>
      </w:r>
      <w:bookmarkStart w:id="59" w:name="_Toc468267472"/>
      <w:bookmarkStart w:id="60" w:name="_Toc409424330"/>
      <w:bookmarkStart w:id="61" w:name="_Toc246996242"/>
      <w:bookmarkStart w:id="62" w:name="_Toc179632617"/>
      <w:bookmarkStart w:id="63" w:name="_Toc152042376"/>
      <w:bookmarkStart w:id="64" w:name="_Toc144974566"/>
      <w:bookmarkStart w:id="65" w:name="_Toc246996985"/>
      <w:bookmarkStart w:id="66" w:name="_Toc409424391"/>
      <w:bookmarkStart w:id="67" w:name="_Toc247085757"/>
      <w:bookmarkStart w:id="68" w:name="_Toc152045599"/>
    </w:p>
    <w:tbl>
      <w:tblPr>
        <w:tblW w:w="819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92"/>
        <w:gridCol w:w="5907"/>
      </w:tblGrid>
      <w:tr w:rsidR="009B132B">
        <w:trPr>
          <w:cantSplit/>
          <w:trHeight w:val="497"/>
          <w:tblHeader/>
          <w:jc w:val="center"/>
        </w:trPr>
        <w:tc>
          <w:tcPr>
            <w:tcW w:w="2292"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jc w:val="center"/>
              <w:rPr>
                <w:rFonts w:ascii="宋体" w:hAnsi="宋体" w:cs="宋体"/>
                <w:b/>
                <w:szCs w:val="21"/>
              </w:rPr>
            </w:pPr>
            <w:r>
              <w:rPr>
                <w:rFonts w:ascii="宋体" w:hAnsi="宋体" w:cs="宋体" w:hint="eastAsia"/>
                <w:b/>
                <w:szCs w:val="21"/>
              </w:rPr>
              <w:t>评审因素</w:t>
            </w:r>
          </w:p>
        </w:tc>
        <w:tc>
          <w:tcPr>
            <w:tcW w:w="5907"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jc w:val="center"/>
              <w:rPr>
                <w:rFonts w:ascii="宋体" w:hAnsi="宋体" w:cs="宋体"/>
                <w:b/>
                <w:szCs w:val="21"/>
              </w:rPr>
            </w:pPr>
            <w:r>
              <w:rPr>
                <w:rFonts w:ascii="宋体" w:hAnsi="宋体" w:cs="宋体" w:hint="eastAsia"/>
                <w:b/>
                <w:szCs w:val="21"/>
              </w:rPr>
              <w:t>评审标准</w:t>
            </w:r>
          </w:p>
        </w:tc>
      </w:tr>
      <w:tr w:rsidR="009B132B">
        <w:trPr>
          <w:cantSplit/>
          <w:trHeight w:val="561"/>
          <w:jc w:val="center"/>
        </w:trPr>
        <w:tc>
          <w:tcPr>
            <w:tcW w:w="2292"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jc w:val="center"/>
              <w:rPr>
                <w:rFonts w:ascii="宋体" w:hAnsi="宋体" w:cs="宋体"/>
                <w:szCs w:val="21"/>
              </w:rPr>
            </w:pPr>
            <w:r>
              <w:rPr>
                <w:rFonts w:ascii="宋体" w:hAnsi="宋体" w:cs="宋体" w:hint="eastAsia"/>
                <w:szCs w:val="21"/>
              </w:rPr>
              <w:t>营业执照</w:t>
            </w:r>
          </w:p>
        </w:tc>
        <w:tc>
          <w:tcPr>
            <w:tcW w:w="5907"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rPr>
                <w:rFonts w:ascii="宋体" w:hAnsi="宋体" w:cs="宋体"/>
                <w:szCs w:val="21"/>
              </w:rPr>
            </w:pPr>
            <w:r>
              <w:rPr>
                <w:rFonts w:ascii="宋体" w:hAnsi="宋体" w:cs="宋体" w:hint="eastAsia"/>
                <w:szCs w:val="21"/>
              </w:rPr>
              <w:t>具备有效的营业执照。投标文件内附加盖公章的复印件。</w:t>
            </w:r>
          </w:p>
        </w:tc>
      </w:tr>
      <w:tr w:rsidR="009B132B">
        <w:trPr>
          <w:cantSplit/>
          <w:trHeight w:val="3261"/>
          <w:jc w:val="center"/>
        </w:trPr>
        <w:tc>
          <w:tcPr>
            <w:tcW w:w="2292" w:type="dxa"/>
            <w:tcBorders>
              <w:top w:val="single" w:sz="4" w:space="0" w:color="auto"/>
              <w:left w:val="single" w:sz="4" w:space="0" w:color="auto"/>
              <w:right w:val="single" w:sz="4" w:space="0" w:color="auto"/>
            </w:tcBorders>
            <w:vAlign w:val="center"/>
          </w:tcPr>
          <w:p w:rsidR="009B132B" w:rsidRDefault="001B1F03">
            <w:pPr>
              <w:spacing w:line="300" w:lineRule="auto"/>
              <w:jc w:val="center"/>
              <w:rPr>
                <w:rFonts w:ascii="宋体" w:hAnsi="宋体" w:cs="宋体"/>
                <w:szCs w:val="21"/>
              </w:rPr>
            </w:pPr>
            <w:r>
              <w:rPr>
                <w:rFonts w:ascii="宋体" w:hAnsi="宋体" w:cs="宋体" w:hint="eastAsia"/>
                <w:szCs w:val="21"/>
              </w:rPr>
              <w:t>信誉要求</w:t>
            </w:r>
          </w:p>
        </w:tc>
        <w:tc>
          <w:tcPr>
            <w:tcW w:w="5907"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jc w:val="left"/>
              <w:rPr>
                <w:rFonts w:ascii="宋体" w:hAnsi="宋体" w:cs="宋体"/>
                <w:bCs/>
                <w:szCs w:val="21"/>
                <w:lang w:val="zh-CN"/>
              </w:rPr>
            </w:pPr>
            <w:r>
              <w:rPr>
                <w:rFonts w:ascii="宋体" w:hAnsi="宋体" w:cs="宋体" w:hint="eastAsia"/>
                <w:bCs/>
                <w:szCs w:val="21"/>
              </w:rPr>
              <w:t>1、</w:t>
            </w:r>
            <w:r>
              <w:rPr>
                <w:rFonts w:ascii="宋体" w:hAnsi="宋体" w:cs="宋体" w:hint="eastAsia"/>
                <w:bCs/>
                <w:szCs w:val="21"/>
                <w:lang w:val="zh-CN"/>
              </w:rPr>
              <w:t>不接受被政府列入取消投标资格期间的企业或个人参加投标</w:t>
            </w:r>
            <w:r>
              <w:rPr>
                <w:rFonts w:ascii="宋体" w:hAnsi="宋体" w:cs="宋体" w:hint="eastAsia"/>
                <w:spacing w:val="-6"/>
                <w:szCs w:val="21"/>
              </w:rPr>
              <w:t>，</w:t>
            </w:r>
            <w:r>
              <w:rPr>
                <w:rFonts w:ascii="宋体" w:hAnsi="宋体" w:cs="宋体" w:hint="eastAsia"/>
                <w:bCs/>
                <w:szCs w:val="21"/>
                <w:lang w:val="zh-CN"/>
              </w:rPr>
              <w:t>参加政府采购活动前3年内在经营活动中没有重大违法记录。</w:t>
            </w:r>
          </w:p>
          <w:p w:rsidR="009B132B" w:rsidRDefault="001B1F03">
            <w:pPr>
              <w:spacing w:line="300" w:lineRule="auto"/>
              <w:jc w:val="left"/>
              <w:rPr>
                <w:rFonts w:ascii="宋体" w:hAnsi="宋体" w:cs="宋体"/>
                <w:szCs w:val="21"/>
                <w:lang w:val="zh-CN"/>
              </w:rPr>
            </w:pPr>
            <w:r>
              <w:rPr>
                <w:rFonts w:ascii="宋体" w:hAnsi="宋体" w:cs="宋体" w:hint="eastAsia"/>
                <w:bCs/>
                <w:szCs w:val="21"/>
              </w:rPr>
              <w:t>2、</w:t>
            </w:r>
            <w:r>
              <w:rPr>
                <w:rFonts w:ascii="宋体" w:hAnsi="宋体" w:cs="宋体" w:hint="eastAsia"/>
                <w:szCs w:val="21"/>
                <w:lang w:val="zh-CN"/>
              </w:rPr>
              <w:t>投标人在“信用中国”网（www.creditchina.gov.cn） 未列入失信被执行人和重大税收违法案件当事人名单；投标人在“中国政府采购网”（www.ccgp.gov.cn） 未列入政府采购严重违法失信行为记录名单；</w:t>
            </w:r>
          </w:p>
          <w:p w:rsidR="009B132B" w:rsidRDefault="001B1F03">
            <w:pPr>
              <w:autoSpaceDE w:val="0"/>
              <w:autoSpaceDN w:val="0"/>
              <w:spacing w:line="300" w:lineRule="auto"/>
              <w:rPr>
                <w:rFonts w:ascii="宋体" w:hAnsi="宋体" w:cs="宋体"/>
                <w:bCs/>
                <w:szCs w:val="21"/>
              </w:rPr>
            </w:pPr>
            <w:r>
              <w:rPr>
                <w:rFonts w:ascii="宋体" w:hAnsi="宋体" w:cs="宋体" w:hint="eastAsia"/>
                <w:szCs w:val="21"/>
              </w:rPr>
              <w:t>投标文件</w:t>
            </w:r>
            <w:r>
              <w:rPr>
                <w:rFonts w:ascii="宋体" w:hAnsi="宋体" w:cs="宋体" w:hint="eastAsia"/>
                <w:bCs/>
                <w:szCs w:val="21"/>
                <w:lang w:val="zh-CN"/>
              </w:rPr>
              <w:t>内附由法定代表人签字和加盖公章的承诺书。承诺书要求涵盖以上两点全部内容。不符合要求的承诺书，否决投标。</w:t>
            </w:r>
          </w:p>
        </w:tc>
      </w:tr>
      <w:tr w:rsidR="009B132B">
        <w:trPr>
          <w:cantSplit/>
          <w:trHeight w:val="1232"/>
          <w:jc w:val="center"/>
        </w:trPr>
        <w:tc>
          <w:tcPr>
            <w:tcW w:w="2292" w:type="dxa"/>
            <w:tcBorders>
              <w:top w:val="single" w:sz="4" w:space="0" w:color="auto"/>
              <w:left w:val="single" w:sz="4" w:space="0" w:color="auto"/>
              <w:right w:val="single" w:sz="4" w:space="0" w:color="auto"/>
            </w:tcBorders>
            <w:vAlign w:val="center"/>
          </w:tcPr>
          <w:p w:rsidR="009B132B" w:rsidRDefault="001B1F03">
            <w:pPr>
              <w:spacing w:line="300" w:lineRule="auto"/>
              <w:jc w:val="center"/>
              <w:rPr>
                <w:rFonts w:ascii="宋体" w:hAnsi="宋体" w:cs="宋体"/>
                <w:color w:val="000000"/>
                <w:szCs w:val="21"/>
              </w:rPr>
            </w:pPr>
            <w:r>
              <w:rPr>
                <w:rFonts w:ascii="宋体" w:hAnsi="宋体" w:cs="宋体" w:hint="eastAsia"/>
                <w:color w:val="000000"/>
                <w:szCs w:val="21"/>
              </w:rPr>
              <w:t>财务、税收、社保要求</w:t>
            </w:r>
          </w:p>
        </w:tc>
        <w:tc>
          <w:tcPr>
            <w:tcW w:w="5907"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spacing w:line="300" w:lineRule="auto"/>
              <w:rPr>
                <w:rFonts w:ascii="宋体" w:hAnsi="宋体" w:cs="宋体"/>
                <w:bCs/>
                <w:color w:val="000000"/>
                <w:szCs w:val="21"/>
                <w:lang w:val="zh-CN"/>
              </w:rPr>
            </w:pPr>
            <w:r>
              <w:rPr>
                <w:rFonts w:ascii="宋体" w:hAnsi="宋体" w:cs="宋体" w:hint="eastAsia"/>
                <w:bCs/>
                <w:color w:val="000000"/>
                <w:szCs w:val="21"/>
                <w:lang w:val="zh-CN"/>
              </w:rPr>
              <w:t>投标人参加采购活动应当提交反映其财务状况、依法缴纳税收和社保保障资金情况的资格条件承诺函。</w:t>
            </w:r>
            <w:r>
              <w:rPr>
                <w:rFonts w:ascii="宋体" w:hAnsi="宋体" w:cs="宋体" w:hint="eastAsia"/>
                <w:szCs w:val="21"/>
              </w:rPr>
              <w:t>投标文件</w:t>
            </w:r>
            <w:r>
              <w:rPr>
                <w:rFonts w:ascii="宋体" w:hAnsi="宋体" w:cs="宋体" w:hint="eastAsia"/>
                <w:bCs/>
                <w:color w:val="000000"/>
                <w:szCs w:val="21"/>
                <w:lang w:val="zh-CN"/>
              </w:rPr>
              <w:t>内附资格条件承诺函，</w:t>
            </w:r>
            <w:r>
              <w:rPr>
                <w:rFonts w:ascii="宋体" w:hAnsi="宋体" w:cs="宋体" w:hint="eastAsia"/>
                <w:bCs/>
                <w:color w:val="000000"/>
                <w:szCs w:val="21"/>
              </w:rPr>
              <w:t>法定代表人</w:t>
            </w:r>
            <w:r>
              <w:rPr>
                <w:rFonts w:ascii="宋体" w:hAnsi="宋体" w:cs="宋体" w:hint="eastAsia"/>
                <w:bCs/>
                <w:color w:val="000000"/>
                <w:szCs w:val="21"/>
                <w:lang w:val="zh-CN"/>
              </w:rPr>
              <w:t>签字并加盖公章。</w:t>
            </w:r>
          </w:p>
        </w:tc>
      </w:tr>
      <w:tr w:rsidR="009B132B">
        <w:trPr>
          <w:cantSplit/>
          <w:trHeight w:val="1232"/>
          <w:jc w:val="center"/>
        </w:trPr>
        <w:tc>
          <w:tcPr>
            <w:tcW w:w="2292" w:type="dxa"/>
            <w:tcBorders>
              <w:top w:val="single" w:sz="4" w:space="0" w:color="auto"/>
              <w:left w:val="single" w:sz="4" w:space="0" w:color="auto"/>
              <w:right w:val="single" w:sz="4" w:space="0" w:color="auto"/>
            </w:tcBorders>
            <w:vAlign w:val="center"/>
          </w:tcPr>
          <w:p w:rsidR="009B132B" w:rsidRDefault="001B1F03">
            <w:pPr>
              <w:spacing w:line="300" w:lineRule="auto"/>
              <w:jc w:val="center"/>
              <w:rPr>
                <w:rFonts w:ascii="宋体" w:hAnsi="宋体" w:cs="宋体"/>
                <w:color w:val="000000"/>
                <w:szCs w:val="21"/>
              </w:rPr>
            </w:pPr>
            <w:r>
              <w:rPr>
                <w:rFonts w:ascii="宋体" w:hAnsi="宋体" w:cs="宋体" w:hint="eastAsia"/>
                <w:color w:val="000000"/>
                <w:szCs w:val="21"/>
              </w:rPr>
              <w:t>中小企业声明函</w:t>
            </w:r>
          </w:p>
        </w:tc>
        <w:tc>
          <w:tcPr>
            <w:tcW w:w="5907"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jc w:val="left"/>
              <w:rPr>
                <w:rFonts w:ascii="宋体" w:hAnsi="宋体" w:cs="宋体"/>
                <w:bCs/>
                <w:szCs w:val="21"/>
              </w:rPr>
            </w:pPr>
            <w:r>
              <w:rPr>
                <w:rFonts w:ascii="宋体" w:hAnsi="宋体" w:cs="宋体" w:hint="eastAsia"/>
                <w:bCs/>
                <w:szCs w:val="21"/>
              </w:rPr>
              <w:t>本项目为专门面向中小企业的采购项目，投标人需提供中小企业声明函。</w:t>
            </w:r>
          </w:p>
        </w:tc>
      </w:tr>
      <w:tr w:rsidR="009B132B">
        <w:trPr>
          <w:cantSplit/>
          <w:trHeight w:val="1881"/>
          <w:jc w:val="center"/>
        </w:trPr>
        <w:tc>
          <w:tcPr>
            <w:tcW w:w="2292"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jc w:val="center"/>
              <w:rPr>
                <w:rFonts w:ascii="宋体" w:hAnsi="宋体" w:cs="宋体"/>
                <w:szCs w:val="21"/>
              </w:rPr>
            </w:pPr>
            <w:r>
              <w:rPr>
                <w:rFonts w:ascii="宋体" w:hAnsi="宋体" w:cs="宋体" w:hint="eastAsia"/>
                <w:szCs w:val="21"/>
              </w:rPr>
              <w:t>其他要求</w:t>
            </w:r>
          </w:p>
        </w:tc>
        <w:tc>
          <w:tcPr>
            <w:tcW w:w="5907"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spacing w:line="300" w:lineRule="auto"/>
              <w:rPr>
                <w:rFonts w:ascii="宋体" w:hAnsi="宋体" w:cs="宋体"/>
                <w:szCs w:val="21"/>
              </w:rPr>
            </w:pPr>
            <w:r>
              <w:rPr>
                <w:rFonts w:ascii="宋体" w:hAnsi="宋体" w:cs="宋体" w:hint="eastAsia"/>
                <w:szCs w:val="21"/>
              </w:rPr>
              <w:t>与采购人存在利害关系可能影响招标公正性的法人、其他组织或者个人，不得参加投标。单位负责人为同一人或存在直接控股、管理关系的不同投标人，不得参加同一合同项下的政府采购活动。投标文件</w:t>
            </w:r>
            <w:r>
              <w:rPr>
                <w:rFonts w:ascii="宋体" w:hAnsi="宋体" w:cs="宋体" w:hint="eastAsia"/>
                <w:bCs/>
                <w:szCs w:val="21"/>
                <w:lang w:val="zh-CN"/>
              </w:rPr>
              <w:t>内附由法定代表人签字和加盖公章的承诺书。</w:t>
            </w:r>
          </w:p>
        </w:tc>
      </w:tr>
    </w:tbl>
    <w:p w:rsidR="009B132B" w:rsidRDefault="009B132B">
      <w:pPr>
        <w:autoSpaceDE w:val="0"/>
        <w:autoSpaceDN w:val="0"/>
        <w:adjustRightInd w:val="0"/>
        <w:spacing w:line="440" w:lineRule="exact"/>
        <w:jc w:val="left"/>
        <w:rPr>
          <w:rFonts w:ascii="宋体" w:hAnsi="宋体" w:cs="宋体"/>
          <w:kern w:val="0"/>
          <w:szCs w:val="21"/>
        </w:rPr>
      </w:pPr>
    </w:p>
    <w:p w:rsidR="009B132B" w:rsidRDefault="001B1F03">
      <w:pPr>
        <w:jc w:val="center"/>
        <w:rPr>
          <w:rFonts w:ascii="宋体" w:hAnsi="宋体" w:cs="宋体"/>
          <w:sz w:val="28"/>
          <w:szCs w:val="28"/>
        </w:rPr>
      </w:pPr>
      <w:r>
        <w:rPr>
          <w:rFonts w:ascii="宋体" w:hAnsi="宋体" w:cs="宋体" w:hint="eastAsia"/>
        </w:rPr>
        <w:br w:type="page"/>
      </w:r>
      <w:bookmarkEnd w:id="59"/>
      <w:bookmarkEnd w:id="60"/>
      <w:bookmarkEnd w:id="61"/>
      <w:bookmarkEnd w:id="62"/>
      <w:bookmarkEnd w:id="63"/>
      <w:bookmarkEnd w:id="64"/>
      <w:bookmarkEnd w:id="65"/>
      <w:bookmarkEnd w:id="66"/>
      <w:bookmarkEnd w:id="67"/>
      <w:bookmarkEnd w:id="68"/>
      <w:r>
        <w:rPr>
          <w:rFonts w:ascii="宋体" w:hAnsi="宋体" w:cs="宋体" w:hint="eastAsia"/>
        </w:rPr>
        <w:lastRenderedPageBreak/>
        <w:t>符合性审查</w:t>
      </w:r>
      <w:r>
        <w:rPr>
          <w:rFonts w:ascii="宋体" w:hAnsi="宋体" w:cs="宋体" w:hint="eastAsia"/>
          <w:b/>
          <w:bCs/>
          <w:szCs w:val="21"/>
        </w:rPr>
        <w:t>（二）</w:t>
      </w:r>
    </w:p>
    <w:p w:rsidR="009B132B" w:rsidRDefault="009B132B">
      <w:pPr>
        <w:rPr>
          <w:rFonts w:ascii="宋体" w:hAnsi="宋体" w:cs="宋体"/>
        </w:rPr>
      </w:pPr>
    </w:p>
    <w:tbl>
      <w:tblPr>
        <w:tblW w:w="83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39"/>
        <w:gridCol w:w="5940"/>
      </w:tblGrid>
      <w:tr w:rsidR="009B132B">
        <w:trPr>
          <w:cantSplit/>
          <w:trHeight w:val="359"/>
          <w:tblHeader/>
          <w:jc w:val="center"/>
        </w:trPr>
        <w:tc>
          <w:tcPr>
            <w:tcW w:w="2439"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jc w:val="center"/>
              <w:rPr>
                <w:rFonts w:ascii="宋体" w:hAnsi="宋体" w:cs="宋体"/>
                <w:b/>
                <w:szCs w:val="21"/>
              </w:rPr>
            </w:pPr>
            <w:r>
              <w:rPr>
                <w:rFonts w:ascii="宋体" w:hAnsi="宋体" w:cs="宋体" w:hint="eastAsia"/>
                <w:b/>
                <w:szCs w:val="21"/>
              </w:rPr>
              <w:t>评审因素</w:t>
            </w:r>
          </w:p>
        </w:tc>
        <w:tc>
          <w:tcPr>
            <w:tcW w:w="5940"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jc w:val="center"/>
              <w:rPr>
                <w:rFonts w:ascii="宋体" w:hAnsi="宋体" w:cs="宋体"/>
                <w:b/>
                <w:szCs w:val="21"/>
              </w:rPr>
            </w:pPr>
            <w:r>
              <w:rPr>
                <w:rFonts w:ascii="宋体" w:hAnsi="宋体" w:cs="宋体" w:hint="eastAsia"/>
                <w:b/>
                <w:szCs w:val="21"/>
              </w:rPr>
              <w:t>评审标准</w:t>
            </w:r>
          </w:p>
        </w:tc>
      </w:tr>
      <w:tr w:rsidR="009B132B">
        <w:trPr>
          <w:cantSplit/>
          <w:trHeight w:val="498"/>
          <w:jc w:val="center"/>
        </w:trPr>
        <w:tc>
          <w:tcPr>
            <w:tcW w:w="2439"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jc w:val="center"/>
              <w:rPr>
                <w:rFonts w:ascii="宋体" w:hAnsi="宋体" w:cs="宋体"/>
                <w:szCs w:val="21"/>
              </w:rPr>
            </w:pPr>
            <w:r>
              <w:rPr>
                <w:rFonts w:ascii="宋体" w:hAnsi="宋体" w:cs="宋体" w:hint="eastAsia"/>
                <w:szCs w:val="21"/>
              </w:rPr>
              <w:t>投标人名称</w:t>
            </w:r>
          </w:p>
        </w:tc>
        <w:tc>
          <w:tcPr>
            <w:tcW w:w="5940"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rPr>
                <w:rFonts w:ascii="宋体" w:hAnsi="宋体" w:cs="宋体"/>
                <w:szCs w:val="21"/>
              </w:rPr>
            </w:pPr>
            <w:r>
              <w:rPr>
                <w:rFonts w:ascii="宋体" w:hAnsi="宋体" w:cs="宋体" w:hint="eastAsia"/>
                <w:szCs w:val="21"/>
              </w:rPr>
              <w:t>与营业执照一致。</w:t>
            </w:r>
          </w:p>
        </w:tc>
      </w:tr>
      <w:tr w:rsidR="009B132B">
        <w:trPr>
          <w:cantSplit/>
          <w:trHeight w:val="448"/>
          <w:jc w:val="center"/>
        </w:trPr>
        <w:tc>
          <w:tcPr>
            <w:tcW w:w="2439"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jc w:val="center"/>
              <w:rPr>
                <w:rFonts w:ascii="宋体" w:hAnsi="宋体" w:cs="宋体"/>
                <w:szCs w:val="21"/>
              </w:rPr>
            </w:pPr>
            <w:r>
              <w:rPr>
                <w:rFonts w:ascii="宋体" w:hAnsi="宋体" w:cs="宋体" w:hint="eastAsia"/>
                <w:szCs w:val="21"/>
              </w:rPr>
              <w:t>投标文件签字盖章</w:t>
            </w:r>
          </w:p>
        </w:tc>
        <w:tc>
          <w:tcPr>
            <w:tcW w:w="5940"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rPr>
                <w:rFonts w:ascii="宋体" w:hAnsi="宋体" w:cs="宋体"/>
                <w:szCs w:val="21"/>
              </w:rPr>
            </w:pPr>
            <w:r>
              <w:rPr>
                <w:rFonts w:ascii="宋体" w:hAnsi="宋体" w:cs="宋体" w:hint="eastAsia"/>
                <w:szCs w:val="21"/>
              </w:rPr>
              <w:t>严格按照招标文件的要求，不符合</w:t>
            </w:r>
            <w:proofErr w:type="gramStart"/>
            <w:r>
              <w:rPr>
                <w:rFonts w:ascii="宋体" w:hAnsi="宋体" w:cs="宋体" w:hint="eastAsia"/>
                <w:szCs w:val="21"/>
              </w:rPr>
              <w:t>予以废标</w:t>
            </w:r>
            <w:proofErr w:type="gramEnd"/>
          </w:p>
        </w:tc>
      </w:tr>
      <w:tr w:rsidR="009B132B">
        <w:trPr>
          <w:cantSplit/>
          <w:trHeight w:val="427"/>
          <w:jc w:val="center"/>
        </w:trPr>
        <w:tc>
          <w:tcPr>
            <w:tcW w:w="2439"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jc w:val="center"/>
              <w:rPr>
                <w:rFonts w:ascii="宋体" w:hAnsi="宋体" w:cs="宋体"/>
                <w:szCs w:val="21"/>
              </w:rPr>
            </w:pPr>
            <w:r>
              <w:rPr>
                <w:rFonts w:ascii="宋体" w:hAnsi="宋体" w:cs="宋体" w:hint="eastAsia"/>
                <w:szCs w:val="21"/>
              </w:rPr>
              <w:t>投标文件格式</w:t>
            </w:r>
          </w:p>
        </w:tc>
        <w:tc>
          <w:tcPr>
            <w:tcW w:w="5940"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rPr>
                <w:rFonts w:ascii="宋体" w:hAnsi="宋体" w:cs="宋体"/>
                <w:szCs w:val="21"/>
              </w:rPr>
            </w:pPr>
            <w:r>
              <w:rPr>
                <w:rFonts w:ascii="宋体" w:hAnsi="宋体" w:cs="宋体" w:hint="eastAsia"/>
                <w:szCs w:val="21"/>
              </w:rPr>
              <w:t>符合 “招标文件格式”的要求。</w:t>
            </w:r>
          </w:p>
        </w:tc>
      </w:tr>
      <w:tr w:rsidR="009B132B">
        <w:trPr>
          <w:cantSplit/>
          <w:trHeight w:val="430"/>
          <w:jc w:val="center"/>
        </w:trPr>
        <w:tc>
          <w:tcPr>
            <w:tcW w:w="2439"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jc w:val="center"/>
              <w:rPr>
                <w:rFonts w:ascii="宋体" w:hAnsi="宋体" w:cs="宋体"/>
                <w:szCs w:val="21"/>
              </w:rPr>
            </w:pPr>
            <w:r>
              <w:rPr>
                <w:rFonts w:ascii="宋体" w:hAnsi="宋体" w:cs="宋体" w:hint="eastAsia"/>
                <w:szCs w:val="21"/>
              </w:rPr>
              <w:t>投标报价</w:t>
            </w:r>
          </w:p>
        </w:tc>
        <w:tc>
          <w:tcPr>
            <w:tcW w:w="5940"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rPr>
                <w:rFonts w:ascii="宋体" w:hAnsi="宋体" w:cs="宋体"/>
                <w:szCs w:val="21"/>
              </w:rPr>
            </w:pPr>
            <w:r>
              <w:rPr>
                <w:rFonts w:ascii="宋体" w:hAnsi="宋体" w:cs="宋体" w:hint="eastAsia"/>
                <w:szCs w:val="21"/>
              </w:rPr>
              <w:t>只能有一个有效报价且不超过采购预算。</w:t>
            </w:r>
          </w:p>
        </w:tc>
      </w:tr>
      <w:tr w:rsidR="009B132B">
        <w:trPr>
          <w:cantSplit/>
          <w:trHeight w:val="397"/>
          <w:jc w:val="center"/>
        </w:trPr>
        <w:tc>
          <w:tcPr>
            <w:tcW w:w="2439"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jc w:val="center"/>
              <w:rPr>
                <w:rFonts w:ascii="宋体" w:hAnsi="宋体" w:cs="宋体"/>
                <w:szCs w:val="21"/>
              </w:rPr>
            </w:pPr>
            <w:r>
              <w:rPr>
                <w:rFonts w:ascii="宋体" w:hAnsi="宋体" w:cs="宋体" w:hint="eastAsia"/>
                <w:szCs w:val="21"/>
              </w:rPr>
              <w:t>合同履行期限</w:t>
            </w:r>
          </w:p>
        </w:tc>
        <w:tc>
          <w:tcPr>
            <w:tcW w:w="5940"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rPr>
                <w:rFonts w:ascii="宋体" w:hAnsi="宋体" w:cs="宋体"/>
                <w:szCs w:val="21"/>
              </w:rPr>
            </w:pPr>
            <w:r>
              <w:rPr>
                <w:rFonts w:ascii="宋体" w:hAnsi="宋体" w:cs="宋体" w:hint="eastAsia"/>
                <w:szCs w:val="21"/>
              </w:rPr>
              <w:t>签订合同后30日内完成供货、安装、调试</w:t>
            </w:r>
          </w:p>
        </w:tc>
      </w:tr>
      <w:tr w:rsidR="009B132B">
        <w:trPr>
          <w:cantSplit/>
          <w:trHeight w:val="436"/>
          <w:jc w:val="center"/>
        </w:trPr>
        <w:tc>
          <w:tcPr>
            <w:tcW w:w="2439"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jc w:val="center"/>
              <w:rPr>
                <w:rFonts w:ascii="宋体" w:hAnsi="宋体" w:cs="宋体"/>
                <w:szCs w:val="21"/>
              </w:rPr>
            </w:pPr>
            <w:r>
              <w:rPr>
                <w:rFonts w:ascii="宋体" w:hAnsi="宋体" w:cs="宋体" w:hint="eastAsia"/>
                <w:szCs w:val="21"/>
              </w:rPr>
              <w:t>质量标准</w:t>
            </w:r>
          </w:p>
        </w:tc>
        <w:tc>
          <w:tcPr>
            <w:tcW w:w="5940"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rPr>
                <w:rFonts w:ascii="宋体" w:hAnsi="宋体" w:cs="宋体"/>
                <w:szCs w:val="21"/>
              </w:rPr>
            </w:pPr>
            <w:r>
              <w:rPr>
                <w:rFonts w:ascii="宋体" w:hAnsi="宋体" w:cs="宋体" w:hint="eastAsia"/>
                <w:szCs w:val="21"/>
              </w:rPr>
              <w:t>符合国家及行业相关合格标准。</w:t>
            </w:r>
          </w:p>
        </w:tc>
      </w:tr>
      <w:tr w:rsidR="009B132B">
        <w:trPr>
          <w:cantSplit/>
          <w:trHeight w:val="359"/>
          <w:jc w:val="center"/>
        </w:trPr>
        <w:tc>
          <w:tcPr>
            <w:tcW w:w="2439"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jc w:val="center"/>
              <w:rPr>
                <w:rFonts w:ascii="宋体" w:hAnsi="宋体" w:cs="宋体"/>
                <w:szCs w:val="21"/>
              </w:rPr>
            </w:pPr>
            <w:r>
              <w:rPr>
                <w:rFonts w:ascii="宋体" w:hAnsi="宋体" w:cs="宋体" w:hint="eastAsia"/>
                <w:szCs w:val="21"/>
              </w:rPr>
              <w:t>投标有效期</w:t>
            </w:r>
          </w:p>
        </w:tc>
        <w:tc>
          <w:tcPr>
            <w:tcW w:w="5940"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rPr>
                <w:rFonts w:ascii="宋体" w:hAnsi="宋体" w:cs="宋体"/>
                <w:szCs w:val="21"/>
              </w:rPr>
            </w:pPr>
            <w:r>
              <w:rPr>
                <w:rFonts w:ascii="宋体" w:hAnsi="宋体" w:cs="宋体" w:hint="eastAsia"/>
                <w:szCs w:val="21"/>
              </w:rPr>
              <w:t>90天。</w:t>
            </w:r>
          </w:p>
        </w:tc>
      </w:tr>
      <w:tr w:rsidR="009B132B">
        <w:trPr>
          <w:cantSplit/>
          <w:trHeight w:val="359"/>
          <w:jc w:val="center"/>
        </w:trPr>
        <w:tc>
          <w:tcPr>
            <w:tcW w:w="2439"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采购需求</w:t>
            </w:r>
          </w:p>
        </w:tc>
        <w:tc>
          <w:tcPr>
            <w:tcW w:w="5940"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rPr>
                <w:rFonts w:ascii="宋体" w:hAnsi="宋体" w:cs="宋体"/>
                <w:color w:val="000000" w:themeColor="text1"/>
                <w:szCs w:val="21"/>
              </w:rPr>
            </w:pPr>
            <w:r>
              <w:rPr>
                <w:rFonts w:ascii="宋体" w:hAnsi="宋体" w:cs="宋体" w:hint="eastAsia"/>
                <w:bCs/>
                <w:color w:val="000000" w:themeColor="text1"/>
              </w:rPr>
              <w:t>符合采购清单中参数要求</w:t>
            </w:r>
          </w:p>
        </w:tc>
      </w:tr>
      <w:tr w:rsidR="009B132B">
        <w:trPr>
          <w:cantSplit/>
          <w:trHeight w:val="359"/>
          <w:jc w:val="center"/>
        </w:trPr>
        <w:tc>
          <w:tcPr>
            <w:tcW w:w="2439"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jc w:val="center"/>
              <w:rPr>
                <w:rFonts w:ascii="宋体" w:hAnsi="宋体" w:cs="宋体"/>
                <w:szCs w:val="21"/>
              </w:rPr>
            </w:pPr>
            <w:r>
              <w:rPr>
                <w:rFonts w:ascii="宋体" w:hAnsi="宋体" w:cs="宋体" w:hint="eastAsia"/>
                <w:szCs w:val="21"/>
              </w:rPr>
              <w:t>联合体</w:t>
            </w:r>
          </w:p>
        </w:tc>
        <w:tc>
          <w:tcPr>
            <w:tcW w:w="5940"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rPr>
                <w:rFonts w:ascii="宋体" w:hAnsi="宋体" w:cs="宋体"/>
                <w:szCs w:val="21"/>
              </w:rPr>
            </w:pPr>
            <w:r>
              <w:rPr>
                <w:rFonts w:ascii="宋体" w:hAnsi="宋体" w:cs="宋体" w:hint="eastAsia"/>
                <w:szCs w:val="21"/>
              </w:rPr>
              <w:t>不是联合体投标</w:t>
            </w:r>
          </w:p>
        </w:tc>
      </w:tr>
      <w:tr w:rsidR="009B132B">
        <w:trPr>
          <w:cantSplit/>
          <w:trHeight w:val="1770"/>
          <w:jc w:val="center"/>
        </w:trPr>
        <w:tc>
          <w:tcPr>
            <w:tcW w:w="2439" w:type="dxa"/>
            <w:tcBorders>
              <w:top w:val="single" w:sz="4" w:space="0" w:color="auto"/>
              <w:left w:val="single" w:sz="4" w:space="0" w:color="auto"/>
              <w:bottom w:val="single" w:sz="4" w:space="0" w:color="auto"/>
              <w:right w:val="single" w:sz="4" w:space="0" w:color="auto"/>
            </w:tcBorders>
            <w:vAlign w:val="center"/>
          </w:tcPr>
          <w:p w:rsidR="009B132B" w:rsidRDefault="001B1F03">
            <w:pPr>
              <w:spacing w:line="300" w:lineRule="auto"/>
              <w:jc w:val="center"/>
              <w:rPr>
                <w:rFonts w:ascii="宋体" w:hAnsi="宋体" w:cs="宋体"/>
                <w:szCs w:val="21"/>
              </w:rPr>
            </w:pPr>
            <w:r>
              <w:rPr>
                <w:rFonts w:ascii="宋体" w:hAnsi="宋体" w:cs="宋体" w:hint="eastAsia"/>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rsidR="009B132B" w:rsidRDefault="001B1F03">
            <w:pPr>
              <w:numPr>
                <w:ilvl w:val="0"/>
                <w:numId w:val="4"/>
              </w:numPr>
              <w:spacing w:line="300" w:lineRule="auto"/>
              <w:rPr>
                <w:rFonts w:ascii="宋体" w:hAnsi="宋体" w:cs="宋体"/>
                <w:szCs w:val="21"/>
              </w:rPr>
            </w:pPr>
            <w:r>
              <w:rPr>
                <w:rFonts w:ascii="宋体" w:hAnsi="宋体" w:cs="宋体" w:hint="eastAsia"/>
                <w:szCs w:val="21"/>
              </w:rPr>
              <w:t>是否存在拒绝修正投标报价算术错误的情形；</w:t>
            </w:r>
          </w:p>
          <w:p w:rsidR="009B132B" w:rsidRDefault="001B1F03">
            <w:pPr>
              <w:numPr>
                <w:ilvl w:val="0"/>
                <w:numId w:val="4"/>
              </w:numPr>
              <w:spacing w:line="300" w:lineRule="auto"/>
              <w:rPr>
                <w:rFonts w:ascii="宋体" w:hAnsi="宋体" w:cs="宋体"/>
                <w:szCs w:val="21"/>
              </w:rPr>
            </w:pPr>
            <w:r>
              <w:rPr>
                <w:rFonts w:ascii="宋体" w:hAnsi="宋体" w:cs="宋体" w:hint="eastAsia"/>
                <w:szCs w:val="21"/>
              </w:rPr>
              <w:t>是否存在拒按评标委员会要求澄清、说明或纠正的情形；</w:t>
            </w:r>
          </w:p>
          <w:p w:rsidR="009B132B" w:rsidRDefault="001B1F03">
            <w:pPr>
              <w:numPr>
                <w:ilvl w:val="0"/>
                <w:numId w:val="4"/>
              </w:numPr>
              <w:spacing w:line="300" w:lineRule="auto"/>
              <w:rPr>
                <w:rFonts w:ascii="宋体" w:hAnsi="宋体" w:cs="宋体"/>
                <w:szCs w:val="21"/>
              </w:rPr>
            </w:pPr>
            <w:r>
              <w:rPr>
                <w:rFonts w:ascii="宋体" w:hAnsi="宋体" w:cs="宋体" w:hint="eastAsia"/>
                <w:szCs w:val="21"/>
              </w:rPr>
              <w:t>是否有串通投标、弄虚作假或行贿等违法行为；</w:t>
            </w:r>
          </w:p>
          <w:p w:rsidR="009B132B" w:rsidRDefault="001B1F03">
            <w:pPr>
              <w:numPr>
                <w:ilvl w:val="0"/>
                <w:numId w:val="4"/>
              </w:numPr>
              <w:spacing w:line="300" w:lineRule="auto"/>
              <w:rPr>
                <w:rFonts w:ascii="宋体" w:hAnsi="宋体" w:cs="宋体"/>
                <w:szCs w:val="21"/>
              </w:rPr>
            </w:pPr>
            <w:r>
              <w:rPr>
                <w:rFonts w:ascii="宋体" w:hAnsi="宋体" w:cs="宋体" w:hint="eastAsia"/>
                <w:szCs w:val="21"/>
              </w:rPr>
              <w:t>是否有其他不符合法律法规和招标文件中规定予以否决的情形；</w:t>
            </w:r>
          </w:p>
          <w:p w:rsidR="009B132B" w:rsidRDefault="001B1F03">
            <w:pPr>
              <w:numPr>
                <w:ilvl w:val="0"/>
                <w:numId w:val="4"/>
              </w:numPr>
              <w:spacing w:line="300" w:lineRule="auto"/>
              <w:rPr>
                <w:rFonts w:ascii="宋体" w:hAnsi="宋体" w:cs="宋体"/>
                <w:szCs w:val="21"/>
              </w:rPr>
            </w:pPr>
            <w:r>
              <w:rPr>
                <w:rFonts w:ascii="宋体" w:hAnsi="宋体" w:cs="宋体" w:hint="eastAsia"/>
                <w:bCs/>
              </w:rPr>
              <w:t>是否满足招标文件的其他实质性要求</w:t>
            </w:r>
            <w:r>
              <w:rPr>
                <w:rFonts w:ascii="宋体" w:hAnsi="宋体" w:cs="宋体" w:hint="eastAsia"/>
                <w:szCs w:val="21"/>
              </w:rPr>
              <w:t>。</w:t>
            </w:r>
          </w:p>
        </w:tc>
      </w:tr>
    </w:tbl>
    <w:p w:rsidR="009B132B" w:rsidRDefault="009B132B">
      <w:pPr>
        <w:pStyle w:val="Default"/>
        <w:rPr>
          <w:rFonts w:eastAsia="宋体"/>
        </w:rPr>
      </w:pPr>
    </w:p>
    <w:p w:rsidR="009B132B" w:rsidRDefault="001B1F03">
      <w:pPr>
        <w:autoSpaceDE w:val="0"/>
        <w:autoSpaceDN w:val="0"/>
        <w:adjustRightInd w:val="0"/>
        <w:spacing w:line="540" w:lineRule="exact"/>
        <w:jc w:val="left"/>
        <w:rPr>
          <w:rFonts w:ascii="宋体" w:hAnsi="宋体" w:cs="宋体"/>
          <w:szCs w:val="21"/>
        </w:rPr>
      </w:pPr>
      <w:r>
        <w:rPr>
          <w:rFonts w:ascii="宋体" w:hAnsi="宋体" w:cs="宋体" w:hint="eastAsia"/>
          <w:b/>
          <w:color w:val="000000"/>
          <w:szCs w:val="21"/>
        </w:rPr>
        <w:t>以上两项审查方式方法以“政</w:t>
      </w:r>
      <w:proofErr w:type="gramStart"/>
      <w:r>
        <w:rPr>
          <w:rFonts w:ascii="宋体" w:hAnsi="宋体" w:cs="宋体" w:hint="eastAsia"/>
          <w:b/>
          <w:color w:val="000000"/>
          <w:szCs w:val="21"/>
        </w:rPr>
        <w:t>采云</w:t>
      </w:r>
      <w:proofErr w:type="gramEnd"/>
      <w:r>
        <w:rPr>
          <w:rFonts w:ascii="宋体" w:hAnsi="宋体" w:cs="宋体" w:hint="eastAsia"/>
          <w:b/>
          <w:color w:val="000000"/>
          <w:szCs w:val="21"/>
        </w:rPr>
        <w:t>”平台电子评标系统为准</w:t>
      </w:r>
    </w:p>
    <w:p w:rsidR="009B132B" w:rsidRDefault="009B132B">
      <w:pPr>
        <w:pStyle w:val="1"/>
        <w:keepLines w:val="0"/>
        <w:widowControl/>
        <w:numPr>
          <w:ilvl w:val="0"/>
          <w:numId w:val="1"/>
        </w:numPr>
        <w:spacing w:before="0" w:after="0" w:line="240" w:lineRule="auto"/>
        <w:jc w:val="center"/>
      </w:pPr>
    </w:p>
    <w:p w:rsidR="009B132B" w:rsidRDefault="009B132B">
      <w:pPr>
        <w:rPr>
          <w:rFonts w:ascii="宋体" w:hAnsi="宋体" w:cs="宋体"/>
        </w:rPr>
      </w:pPr>
    </w:p>
    <w:p w:rsidR="009B132B" w:rsidRDefault="009B132B">
      <w:pPr>
        <w:pStyle w:val="1"/>
        <w:keepLines w:val="0"/>
        <w:widowControl/>
        <w:numPr>
          <w:ilvl w:val="0"/>
          <w:numId w:val="1"/>
        </w:numPr>
        <w:spacing w:before="0" w:after="0" w:line="240" w:lineRule="auto"/>
        <w:jc w:val="center"/>
      </w:pPr>
    </w:p>
    <w:p w:rsidR="009B132B" w:rsidRDefault="009B132B">
      <w:pPr>
        <w:rPr>
          <w:rFonts w:ascii="宋体" w:hAnsi="宋体" w:cs="宋体"/>
        </w:rPr>
      </w:pPr>
    </w:p>
    <w:p w:rsidR="009B132B" w:rsidRDefault="009B132B">
      <w:pPr>
        <w:pStyle w:val="1"/>
        <w:keepLines w:val="0"/>
        <w:widowControl/>
        <w:numPr>
          <w:ilvl w:val="0"/>
          <w:numId w:val="1"/>
        </w:numPr>
        <w:spacing w:before="0" w:after="0" w:line="240" w:lineRule="auto"/>
        <w:jc w:val="center"/>
      </w:pPr>
    </w:p>
    <w:p w:rsidR="009B132B" w:rsidRDefault="009B132B">
      <w:pPr>
        <w:rPr>
          <w:rFonts w:ascii="宋体" w:hAnsi="宋体" w:cs="宋体"/>
        </w:rPr>
      </w:pPr>
    </w:p>
    <w:p w:rsidR="009B132B" w:rsidRDefault="009B132B">
      <w:pPr>
        <w:pStyle w:val="1"/>
        <w:keepLines w:val="0"/>
        <w:widowControl/>
        <w:numPr>
          <w:ilvl w:val="0"/>
          <w:numId w:val="1"/>
        </w:numPr>
        <w:spacing w:before="0" w:after="0" w:line="240" w:lineRule="auto"/>
        <w:jc w:val="center"/>
      </w:pPr>
    </w:p>
    <w:p w:rsidR="009B132B" w:rsidRDefault="009B132B">
      <w:pPr>
        <w:rPr>
          <w:rFonts w:ascii="宋体" w:hAnsi="宋体" w:cs="宋体"/>
        </w:rPr>
      </w:pPr>
    </w:p>
    <w:p w:rsidR="009B132B" w:rsidRDefault="009B132B">
      <w:pPr>
        <w:pStyle w:val="1"/>
        <w:tabs>
          <w:tab w:val="left" w:pos="432"/>
        </w:tabs>
        <w:ind w:left="432" w:hanging="432"/>
      </w:pPr>
    </w:p>
    <w:p w:rsidR="009B132B" w:rsidRDefault="009B132B"/>
    <w:p w:rsidR="009B132B" w:rsidRDefault="009B132B">
      <w:pPr>
        <w:pStyle w:val="25"/>
        <w:ind w:firstLineChars="0" w:firstLine="0"/>
        <w:jc w:val="center"/>
      </w:pPr>
    </w:p>
    <w:p w:rsidR="009B132B" w:rsidRDefault="009B132B">
      <w:pPr>
        <w:pStyle w:val="25"/>
        <w:ind w:firstLineChars="0" w:firstLine="0"/>
        <w:jc w:val="center"/>
      </w:pPr>
    </w:p>
    <w:p w:rsidR="009B132B" w:rsidRDefault="001B1F03">
      <w:pPr>
        <w:pStyle w:val="25"/>
        <w:ind w:firstLineChars="0" w:firstLine="0"/>
        <w:jc w:val="center"/>
        <w:rPr>
          <w:rFonts w:ascii="Times New Roman" w:hAnsi="Times New Roman"/>
          <w:b/>
          <w:sz w:val="44"/>
          <w:szCs w:val="44"/>
        </w:rPr>
      </w:pPr>
      <w:r>
        <w:lastRenderedPageBreak/>
        <w:t>一标</w:t>
      </w:r>
      <w:r>
        <w:rPr>
          <w:rFonts w:hint="eastAsia"/>
        </w:rPr>
        <w:t>段</w:t>
      </w:r>
      <w:r>
        <w:rPr>
          <w:rFonts w:cs="宋体" w:hint="eastAsia"/>
          <w:color w:val="000000"/>
        </w:rPr>
        <w:t>详细评审表</w:t>
      </w:r>
    </w:p>
    <w:tbl>
      <w:tblPr>
        <w:tblW w:w="96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1594"/>
        <w:gridCol w:w="6150"/>
        <w:gridCol w:w="874"/>
      </w:tblGrid>
      <w:tr w:rsidR="009B132B">
        <w:trPr>
          <w:trHeight w:val="399"/>
          <w:jc w:val="center"/>
        </w:trPr>
        <w:tc>
          <w:tcPr>
            <w:tcW w:w="2577" w:type="dxa"/>
            <w:gridSpan w:val="2"/>
            <w:tcBorders>
              <w:top w:val="single" w:sz="4" w:space="0" w:color="000000"/>
              <w:left w:val="single" w:sz="4" w:space="0" w:color="000000"/>
              <w:bottom w:val="single" w:sz="4" w:space="0" w:color="000000"/>
              <w:right w:val="single" w:sz="4" w:space="0" w:color="000000"/>
            </w:tcBorders>
            <w:vAlign w:val="center"/>
          </w:tcPr>
          <w:p w:rsidR="009B132B" w:rsidRDefault="001B1F03">
            <w:pPr>
              <w:jc w:val="center"/>
              <w:rPr>
                <w:szCs w:val="21"/>
              </w:rPr>
            </w:pPr>
            <w:r>
              <w:rPr>
                <w:rFonts w:hint="eastAsia"/>
                <w:szCs w:val="21"/>
              </w:rPr>
              <w:t>评审因素</w:t>
            </w:r>
          </w:p>
        </w:tc>
        <w:tc>
          <w:tcPr>
            <w:tcW w:w="7024" w:type="dxa"/>
            <w:gridSpan w:val="2"/>
            <w:tcBorders>
              <w:top w:val="single" w:sz="4" w:space="0" w:color="000000"/>
              <w:left w:val="nil"/>
              <w:bottom w:val="single" w:sz="4" w:space="0" w:color="000000"/>
              <w:right w:val="single" w:sz="4" w:space="0" w:color="000000"/>
            </w:tcBorders>
            <w:vAlign w:val="center"/>
          </w:tcPr>
          <w:p w:rsidR="009B132B" w:rsidRDefault="001B1F03">
            <w:pPr>
              <w:jc w:val="center"/>
              <w:rPr>
                <w:szCs w:val="21"/>
              </w:rPr>
            </w:pPr>
            <w:r>
              <w:rPr>
                <w:rFonts w:hint="eastAsia"/>
                <w:szCs w:val="21"/>
              </w:rPr>
              <w:t>评审标准</w:t>
            </w:r>
          </w:p>
        </w:tc>
      </w:tr>
      <w:tr w:rsidR="009B132B">
        <w:trPr>
          <w:trHeight w:val="412"/>
          <w:jc w:val="center"/>
        </w:trPr>
        <w:tc>
          <w:tcPr>
            <w:tcW w:w="2577" w:type="dxa"/>
            <w:gridSpan w:val="2"/>
            <w:tcBorders>
              <w:top w:val="single" w:sz="4" w:space="0" w:color="000000"/>
              <w:left w:val="single" w:sz="4" w:space="0" w:color="000000"/>
              <w:bottom w:val="single" w:sz="4" w:space="0" w:color="000000"/>
              <w:right w:val="single" w:sz="4" w:space="0" w:color="000000"/>
            </w:tcBorders>
            <w:vAlign w:val="center"/>
          </w:tcPr>
          <w:p w:rsidR="009B132B" w:rsidRDefault="001B1F03">
            <w:pPr>
              <w:rPr>
                <w:szCs w:val="21"/>
              </w:rPr>
            </w:pPr>
            <w:r>
              <w:rPr>
                <w:rFonts w:hint="eastAsia"/>
                <w:szCs w:val="21"/>
              </w:rPr>
              <w:t>分值构成</w:t>
            </w:r>
            <w:r>
              <w:rPr>
                <w:rFonts w:hint="eastAsia"/>
                <w:szCs w:val="21"/>
              </w:rPr>
              <w:t>(</w:t>
            </w:r>
            <w:r>
              <w:rPr>
                <w:rFonts w:hint="eastAsia"/>
                <w:szCs w:val="21"/>
              </w:rPr>
              <w:t>总分</w:t>
            </w:r>
            <w:r>
              <w:rPr>
                <w:rFonts w:hint="eastAsia"/>
                <w:szCs w:val="21"/>
              </w:rPr>
              <w:t>100</w:t>
            </w:r>
            <w:r>
              <w:rPr>
                <w:rFonts w:hint="eastAsia"/>
                <w:szCs w:val="21"/>
              </w:rPr>
              <w:t>分</w:t>
            </w:r>
            <w:r>
              <w:rPr>
                <w:rFonts w:hint="eastAsia"/>
                <w:szCs w:val="21"/>
              </w:rPr>
              <w:t>)</w:t>
            </w:r>
          </w:p>
        </w:tc>
        <w:tc>
          <w:tcPr>
            <w:tcW w:w="7024" w:type="dxa"/>
            <w:gridSpan w:val="2"/>
            <w:tcBorders>
              <w:top w:val="single" w:sz="4" w:space="0" w:color="000000"/>
              <w:left w:val="nil"/>
              <w:bottom w:val="single" w:sz="4" w:space="0" w:color="000000"/>
              <w:right w:val="single" w:sz="4" w:space="0" w:color="000000"/>
            </w:tcBorders>
            <w:vAlign w:val="center"/>
          </w:tcPr>
          <w:p w:rsidR="009B132B" w:rsidRDefault="001B1F03">
            <w:pPr>
              <w:rPr>
                <w:szCs w:val="21"/>
              </w:rPr>
            </w:pPr>
            <w:r>
              <w:rPr>
                <w:rFonts w:hint="eastAsia"/>
                <w:szCs w:val="21"/>
              </w:rPr>
              <w:t>商务因素：</w:t>
            </w:r>
            <w:r>
              <w:rPr>
                <w:szCs w:val="21"/>
              </w:rPr>
              <w:t>18</w:t>
            </w:r>
            <w:r>
              <w:rPr>
                <w:rFonts w:hint="eastAsia"/>
                <w:szCs w:val="21"/>
              </w:rPr>
              <w:t>分</w:t>
            </w:r>
            <w:r>
              <w:rPr>
                <w:rFonts w:hint="eastAsia"/>
                <w:szCs w:val="21"/>
              </w:rPr>
              <w:t xml:space="preserve">             </w:t>
            </w:r>
            <w:r>
              <w:rPr>
                <w:rFonts w:hint="eastAsia"/>
                <w:szCs w:val="21"/>
              </w:rPr>
              <w:t>技术因素：</w:t>
            </w:r>
            <w:r>
              <w:rPr>
                <w:szCs w:val="21"/>
              </w:rPr>
              <w:t>52</w:t>
            </w:r>
            <w:r>
              <w:rPr>
                <w:rFonts w:hint="eastAsia"/>
                <w:szCs w:val="21"/>
              </w:rPr>
              <w:t>分</w:t>
            </w:r>
            <w:r>
              <w:rPr>
                <w:rFonts w:hint="eastAsia"/>
                <w:szCs w:val="21"/>
              </w:rPr>
              <w:t xml:space="preserve">       </w:t>
            </w:r>
            <w:r>
              <w:rPr>
                <w:rFonts w:hint="eastAsia"/>
                <w:szCs w:val="21"/>
              </w:rPr>
              <w:t>价格因素：</w:t>
            </w:r>
            <w:r>
              <w:rPr>
                <w:rFonts w:hint="eastAsia"/>
                <w:szCs w:val="21"/>
              </w:rPr>
              <w:t>30</w:t>
            </w:r>
            <w:r>
              <w:rPr>
                <w:rFonts w:hint="eastAsia"/>
                <w:szCs w:val="21"/>
              </w:rPr>
              <w:t>分</w:t>
            </w:r>
            <w:r>
              <w:rPr>
                <w:rFonts w:hint="eastAsia"/>
                <w:szCs w:val="21"/>
              </w:rPr>
              <w:t xml:space="preserve">            </w:t>
            </w:r>
          </w:p>
        </w:tc>
      </w:tr>
      <w:tr w:rsidR="009B132B">
        <w:trPr>
          <w:trHeight w:val="258"/>
          <w:jc w:val="center"/>
        </w:trPr>
        <w:tc>
          <w:tcPr>
            <w:tcW w:w="2577" w:type="dxa"/>
            <w:gridSpan w:val="2"/>
            <w:tcBorders>
              <w:top w:val="single" w:sz="4" w:space="0" w:color="000000"/>
              <w:left w:val="single" w:sz="4" w:space="0" w:color="000000"/>
              <w:bottom w:val="single" w:sz="4" w:space="0" w:color="000000"/>
              <w:right w:val="single" w:sz="4" w:space="0" w:color="000000"/>
            </w:tcBorders>
            <w:vAlign w:val="center"/>
          </w:tcPr>
          <w:p w:rsidR="009B132B" w:rsidRDefault="001B1F03">
            <w:pPr>
              <w:rPr>
                <w:szCs w:val="21"/>
              </w:rPr>
            </w:pPr>
            <w:r>
              <w:rPr>
                <w:rFonts w:hint="eastAsia"/>
                <w:szCs w:val="21"/>
              </w:rPr>
              <w:t>评标基准价计算方法</w:t>
            </w:r>
          </w:p>
        </w:tc>
        <w:tc>
          <w:tcPr>
            <w:tcW w:w="7024" w:type="dxa"/>
            <w:gridSpan w:val="2"/>
            <w:tcBorders>
              <w:top w:val="single" w:sz="4" w:space="0" w:color="000000"/>
              <w:left w:val="nil"/>
              <w:bottom w:val="single" w:sz="4" w:space="0" w:color="000000"/>
              <w:right w:val="single" w:sz="4" w:space="0" w:color="000000"/>
            </w:tcBorders>
            <w:vAlign w:val="center"/>
          </w:tcPr>
          <w:p w:rsidR="009B132B" w:rsidRDefault="001B1F03">
            <w:pPr>
              <w:rPr>
                <w:rFonts w:ascii="宋体" w:hAnsi="宋体" w:cs="宋体"/>
                <w:spacing w:val="4"/>
                <w:szCs w:val="21"/>
              </w:rPr>
            </w:pPr>
            <w:r>
              <w:rPr>
                <w:rFonts w:ascii="宋体" w:hAnsi="宋体" w:hint="eastAsia"/>
                <w:spacing w:val="4"/>
                <w:szCs w:val="21"/>
              </w:rPr>
              <w:t>满足招标文件要求且投标价格最低的投标报价为评标基准价，其价格分为满分。</w:t>
            </w:r>
          </w:p>
          <w:p w:rsidR="009B132B" w:rsidRDefault="001B1F03">
            <w:pPr>
              <w:rPr>
                <w:szCs w:val="21"/>
              </w:rPr>
            </w:pPr>
            <w:r>
              <w:rPr>
                <w:rFonts w:ascii="宋体" w:hAnsi="宋体" w:hint="eastAsia"/>
                <w:spacing w:val="4"/>
                <w:szCs w:val="21"/>
              </w:rPr>
              <w:t>计算结果保留小数点后两位，第三位四舍五入。</w:t>
            </w:r>
          </w:p>
        </w:tc>
      </w:tr>
      <w:tr w:rsidR="009B132B">
        <w:trPr>
          <w:trHeight w:val="466"/>
          <w:jc w:val="center"/>
        </w:trPr>
        <w:tc>
          <w:tcPr>
            <w:tcW w:w="2577" w:type="dxa"/>
            <w:gridSpan w:val="2"/>
            <w:tcBorders>
              <w:top w:val="single" w:sz="4" w:space="0" w:color="000000"/>
              <w:left w:val="single" w:sz="4" w:space="0" w:color="000000"/>
              <w:bottom w:val="single" w:sz="4" w:space="0" w:color="000000"/>
              <w:right w:val="single" w:sz="4" w:space="0" w:color="000000"/>
            </w:tcBorders>
            <w:vAlign w:val="center"/>
          </w:tcPr>
          <w:p w:rsidR="009B132B" w:rsidRDefault="001B1F03">
            <w:pPr>
              <w:rPr>
                <w:szCs w:val="21"/>
              </w:rPr>
            </w:pPr>
            <w:r>
              <w:rPr>
                <w:rFonts w:hint="eastAsia"/>
                <w:szCs w:val="21"/>
              </w:rPr>
              <w:t>投标报价得分计算公式</w:t>
            </w:r>
          </w:p>
        </w:tc>
        <w:tc>
          <w:tcPr>
            <w:tcW w:w="7024" w:type="dxa"/>
            <w:gridSpan w:val="2"/>
            <w:tcBorders>
              <w:top w:val="single" w:sz="4" w:space="0" w:color="000000"/>
              <w:left w:val="nil"/>
              <w:bottom w:val="single" w:sz="4" w:space="0" w:color="000000"/>
              <w:right w:val="single" w:sz="4" w:space="0" w:color="000000"/>
            </w:tcBorders>
            <w:vAlign w:val="center"/>
          </w:tcPr>
          <w:p w:rsidR="009B132B" w:rsidRDefault="001B1F03">
            <w:pPr>
              <w:rPr>
                <w:szCs w:val="21"/>
              </w:rPr>
            </w:pPr>
            <w:r>
              <w:rPr>
                <w:rFonts w:hint="eastAsia"/>
                <w:szCs w:val="21"/>
              </w:rPr>
              <w:t>投标报价得分</w:t>
            </w:r>
            <w:r>
              <w:rPr>
                <w:rFonts w:hint="eastAsia"/>
                <w:szCs w:val="21"/>
              </w:rPr>
              <w:t>=</w:t>
            </w:r>
            <w:r>
              <w:rPr>
                <w:rFonts w:hint="eastAsia"/>
                <w:szCs w:val="21"/>
              </w:rPr>
              <w:t>（评标基准价</w:t>
            </w:r>
            <w:r>
              <w:rPr>
                <w:rFonts w:hint="eastAsia"/>
                <w:szCs w:val="21"/>
              </w:rPr>
              <w:t>/</w:t>
            </w:r>
            <w:r>
              <w:rPr>
                <w:rFonts w:hint="eastAsia"/>
                <w:szCs w:val="21"/>
              </w:rPr>
              <w:t>投标报价）×</w:t>
            </w:r>
            <w:r>
              <w:rPr>
                <w:rFonts w:hint="eastAsia"/>
                <w:szCs w:val="21"/>
              </w:rPr>
              <w:t>30</w:t>
            </w:r>
          </w:p>
        </w:tc>
      </w:tr>
      <w:tr w:rsidR="009B132B">
        <w:trPr>
          <w:trHeight w:val="467"/>
          <w:jc w:val="center"/>
        </w:trPr>
        <w:tc>
          <w:tcPr>
            <w:tcW w:w="2577" w:type="dxa"/>
            <w:gridSpan w:val="2"/>
            <w:tcBorders>
              <w:top w:val="single" w:sz="4" w:space="0" w:color="000000"/>
              <w:left w:val="single" w:sz="4" w:space="0" w:color="000000"/>
              <w:bottom w:val="single" w:sz="4" w:space="0" w:color="000000"/>
              <w:right w:val="single" w:sz="4" w:space="0" w:color="000000"/>
            </w:tcBorders>
            <w:vAlign w:val="center"/>
          </w:tcPr>
          <w:p w:rsidR="009B132B" w:rsidRDefault="001B1F03">
            <w:pPr>
              <w:jc w:val="center"/>
              <w:rPr>
                <w:szCs w:val="21"/>
              </w:rPr>
            </w:pPr>
            <w:r>
              <w:rPr>
                <w:rFonts w:hint="eastAsia"/>
                <w:szCs w:val="21"/>
              </w:rPr>
              <w:t>评分因素</w:t>
            </w:r>
          </w:p>
        </w:tc>
        <w:tc>
          <w:tcPr>
            <w:tcW w:w="6150" w:type="dxa"/>
            <w:tcBorders>
              <w:top w:val="single" w:sz="4" w:space="0" w:color="000000"/>
              <w:left w:val="nil"/>
              <w:bottom w:val="single" w:sz="4" w:space="0" w:color="000000"/>
              <w:right w:val="single" w:sz="4" w:space="0" w:color="000000"/>
            </w:tcBorders>
            <w:vAlign w:val="center"/>
          </w:tcPr>
          <w:p w:rsidR="009B132B" w:rsidRDefault="001B1F03">
            <w:pPr>
              <w:jc w:val="center"/>
              <w:rPr>
                <w:szCs w:val="21"/>
              </w:rPr>
            </w:pPr>
            <w:r>
              <w:rPr>
                <w:rFonts w:hint="eastAsia"/>
                <w:szCs w:val="21"/>
              </w:rPr>
              <w:t>评分标准</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jc w:val="center"/>
              <w:rPr>
                <w:szCs w:val="21"/>
              </w:rPr>
            </w:pPr>
            <w:r>
              <w:rPr>
                <w:rFonts w:hint="eastAsia"/>
                <w:szCs w:val="21"/>
              </w:rPr>
              <w:t>得分</w:t>
            </w:r>
          </w:p>
        </w:tc>
      </w:tr>
      <w:tr w:rsidR="009B132B">
        <w:trPr>
          <w:trHeight w:val="775"/>
          <w:jc w:val="center"/>
        </w:trPr>
        <w:tc>
          <w:tcPr>
            <w:tcW w:w="983" w:type="dxa"/>
            <w:vMerge w:val="restart"/>
            <w:tcBorders>
              <w:top w:val="nil"/>
              <w:left w:val="single" w:sz="4" w:space="0" w:color="auto"/>
              <w:right w:val="single" w:sz="4" w:space="0" w:color="000000"/>
            </w:tcBorders>
            <w:vAlign w:val="center"/>
          </w:tcPr>
          <w:p w:rsidR="009B132B" w:rsidRDefault="001B1F03">
            <w:pPr>
              <w:jc w:val="center"/>
              <w:rPr>
                <w:szCs w:val="21"/>
              </w:rPr>
            </w:pPr>
            <w:r>
              <w:rPr>
                <w:rFonts w:hint="eastAsia"/>
                <w:szCs w:val="21"/>
              </w:rPr>
              <w:t>商务</w:t>
            </w:r>
          </w:p>
          <w:p w:rsidR="009B132B" w:rsidRDefault="001B1F03">
            <w:pPr>
              <w:jc w:val="center"/>
              <w:rPr>
                <w:szCs w:val="21"/>
              </w:rPr>
            </w:pPr>
            <w:r>
              <w:rPr>
                <w:rFonts w:hint="eastAsia"/>
                <w:szCs w:val="21"/>
              </w:rPr>
              <w:t>因素</w:t>
            </w:r>
          </w:p>
        </w:tc>
        <w:tc>
          <w:tcPr>
            <w:tcW w:w="1594" w:type="dxa"/>
            <w:tcBorders>
              <w:top w:val="single" w:sz="4" w:space="0" w:color="000000"/>
              <w:left w:val="nil"/>
              <w:right w:val="single" w:sz="4" w:space="0" w:color="000000"/>
            </w:tcBorders>
            <w:vAlign w:val="center"/>
          </w:tcPr>
          <w:p w:rsidR="009B132B" w:rsidRDefault="001B1F03">
            <w:pPr>
              <w:jc w:val="center"/>
              <w:rPr>
                <w:rFonts w:ascii="宋体" w:hAnsi="宋体" w:cs="宋体"/>
                <w:bCs/>
                <w:szCs w:val="21"/>
              </w:rPr>
            </w:pPr>
            <w:r>
              <w:rPr>
                <w:rFonts w:hint="eastAsia"/>
                <w:szCs w:val="21"/>
              </w:rPr>
              <w:t>企业业绩</w:t>
            </w:r>
          </w:p>
        </w:tc>
        <w:tc>
          <w:tcPr>
            <w:tcW w:w="6150" w:type="dxa"/>
            <w:tcBorders>
              <w:top w:val="single" w:sz="4" w:space="0" w:color="000000"/>
              <w:left w:val="nil"/>
              <w:bottom w:val="single" w:sz="4" w:space="0" w:color="000000"/>
              <w:right w:val="single" w:sz="4" w:space="0" w:color="000000"/>
            </w:tcBorders>
            <w:vAlign w:val="center"/>
          </w:tcPr>
          <w:p w:rsidR="009B132B" w:rsidRDefault="001B1F03">
            <w:pPr>
              <w:rPr>
                <w:szCs w:val="21"/>
                <w:lang w:val="zh-CN"/>
              </w:rPr>
            </w:pPr>
            <w:r>
              <w:rPr>
                <w:rFonts w:hint="eastAsia"/>
                <w:szCs w:val="21"/>
              </w:rPr>
              <w:t>投标人近三年（</w:t>
            </w:r>
            <w:r>
              <w:rPr>
                <w:rFonts w:hint="eastAsia"/>
                <w:szCs w:val="21"/>
              </w:rPr>
              <w:t>2022</w:t>
            </w:r>
            <w:r>
              <w:rPr>
                <w:rFonts w:hint="eastAsia"/>
                <w:szCs w:val="21"/>
              </w:rPr>
              <w:t>年至今）</w:t>
            </w:r>
            <w:r>
              <w:rPr>
                <w:rFonts w:hint="eastAsia"/>
                <w:szCs w:val="21"/>
                <w:lang w:val="zh-CN"/>
              </w:rPr>
              <w:t>每</w:t>
            </w:r>
            <w:r>
              <w:rPr>
                <w:rFonts w:hint="eastAsia"/>
                <w:szCs w:val="21"/>
              </w:rPr>
              <w:t>有</w:t>
            </w:r>
            <w:r>
              <w:rPr>
                <w:rFonts w:hint="eastAsia"/>
                <w:szCs w:val="21"/>
                <w:lang w:val="zh-CN"/>
              </w:rPr>
              <w:t>一份同类</w:t>
            </w:r>
            <w:r>
              <w:rPr>
                <w:rFonts w:hint="eastAsia"/>
                <w:szCs w:val="21"/>
              </w:rPr>
              <w:t>或类似</w:t>
            </w:r>
            <w:r>
              <w:rPr>
                <w:rFonts w:hint="eastAsia"/>
                <w:szCs w:val="21"/>
                <w:lang w:val="zh-CN"/>
              </w:rPr>
              <w:t>业绩的得</w:t>
            </w:r>
            <w:r>
              <w:rPr>
                <w:rFonts w:hint="eastAsia"/>
                <w:szCs w:val="21"/>
              </w:rPr>
              <w:t>2</w:t>
            </w:r>
            <w:r>
              <w:rPr>
                <w:rFonts w:hint="eastAsia"/>
                <w:szCs w:val="21"/>
                <w:lang w:val="zh-CN"/>
              </w:rPr>
              <w:t>分，此项最多得</w:t>
            </w:r>
            <w:r>
              <w:rPr>
                <w:szCs w:val="21"/>
              </w:rPr>
              <w:t>10</w:t>
            </w:r>
            <w:r>
              <w:rPr>
                <w:rFonts w:hint="eastAsia"/>
                <w:szCs w:val="21"/>
                <w:lang w:val="zh-CN"/>
              </w:rPr>
              <w:t>分。以合同签订时间为准。</w:t>
            </w:r>
          </w:p>
          <w:p w:rsidR="009B132B" w:rsidRDefault="001B1F03">
            <w:pPr>
              <w:rPr>
                <w:rFonts w:ascii="宋体" w:hAnsi="宋体" w:cs="宋体"/>
                <w:bCs/>
                <w:szCs w:val="21"/>
              </w:rPr>
            </w:pPr>
            <w:r>
              <w:rPr>
                <w:rFonts w:hint="eastAsia"/>
                <w:szCs w:val="21"/>
              </w:rPr>
              <w:t>评分依据：投标文件内</w:t>
            </w:r>
            <w:r>
              <w:rPr>
                <w:rFonts w:hint="eastAsia"/>
                <w:szCs w:val="21"/>
                <w:lang w:val="zh-CN"/>
              </w:rPr>
              <w:t>提供中标通知书或合同（应该包含与用户签订的合同首页、标的及其金额所在页、签字盖章页）加盖公章复印件，否则不计分。</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jc w:val="center"/>
              <w:rPr>
                <w:rFonts w:ascii="宋体" w:hAnsi="宋体" w:cs="宋体"/>
                <w:bCs/>
                <w:szCs w:val="21"/>
              </w:rPr>
            </w:pPr>
            <w:r>
              <w:rPr>
                <w:szCs w:val="21"/>
              </w:rPr>
              <w:t>10</w:t>
            </w:r>
          </w:p>
        </w:tc>
      </w:tr>
      <w:tr w:rsidR="009B132B">
        <w:trPr>
          <w:trHeight w:val="775"/>
          <w:jc w:val="center"/>
        </w:trPr>
        <w:tc>
          <w:tcPr>
            <w:tcW w:w="983" w:type="dxa"/>
            <w:vMerge/>
            <w:tcBorders>
              <w:left w:val="single" w:sz="4" w:space="0" w:color="auto"/>
              <w:right w:val="single" w:sz="4" w:space="0" w:color="000000"/>
            </w:tcBorders>
            <w:vAlign w:val="center"/>
          </w:tcPr>
          <w:p w:rsidR="009B132B" w:rsidRDefault="009B132B">
            <w:pPr>
              <w:jc w:val="center"/>
              <w:rPr>
                <w:szCs w:val="21"/>
              </w:rPr>
            </w:pPr>
          </w:p>
        </w:tc>
        <w:tc>
          <w:tcPr>
            <w:tcW w:w="1594" w:type="dxa"/>
            <w:tcBorders>
              <w:top w:val="single" w:sz="4" w:space="0" w:color="000000"/>
              <w:left w:val="nil"/>
              <w:right w:val="single" w:sz="4" w:space="0" w:color="000000"/>
            </w:tcBorders>
            <w:vAlign w:val="center"/>
          </w:tcPr>
          <w:p w:rsidR="009B132B" w:rsidRDefault="001B1F03">
            <w:pPr>
              <w:jc w:val="center"/>
              <w:rPr>
                <w:rFonts w:ascii="宋体" w:hAnsi="宋体" w:cs="宋体"/>
                <w:bCs/>
                <w:szCs w:val="21"/>
              </w:rPr>
            </w:pPr>
            <w:r>
              <w:rPr>
                <w:rFonts w:hint="eastAsia"/>
                <w:szCs w:val="21"/>
              </w:rPr>
              <w:t>人员配备</w:t>
            </w:r>
          </w:p>
        </w:tc>
        <w:tc>
          <w:tcPr>
            <w:tcW w:w="6150" w:type="dxa"/>
            <w:tcBorders>
              <w:top w:val="single" w:sz="4" w:space="0" w:color="000000"/>
              <w:left w:val="nil"/>
              <w:bottom w:val="single" w:sz="4" w:space="0" w:color="000000"/>
              <w:right w:val="single" w:sz="4" w:space="0" w:color="000000"/>
            </w:tcBorders>
            <w:vAlign w:val="center"/>
          </w:tcPr>
          <w:p w:rsidR="009B132B" w:rsidRDefault="001B1F03">
            <w:pPr>
              <w:rPr>
                <w:szCs w:val="21"/>
              </w:rPr>
            </w:pPr>
            <w:r>
              <w:rPr>
                <w:rFonts w:hint="eastAsia"/>
                <w:szCs w:val="21"/>
              </w:rPr>
              <w:t>针对本项目拟投入人员（包括安装人员、运输人员、调试人员、维修人员、培训人员等）的配备情况、专业素质、技术能力、经验等情况进行评价。在</w:t>
            </w:r>
            <w:r>
              <w:rPr>
                <w:szCs w:val="21"/>
              </w:rPr>
              <w:t>5</w:t>
            </w:r>
            <w:r>
              <w:rPr>
                <w:rFonts w:hint="eastAsia"/>
                <w:szCs w:val="21"/>
              </w:rPr>
              <w:t>人基础上每增加</w:t>
            </w:r>
            <w:r>
              <w:rPr>
                <w:rFonts w:hint="eastAsia"/>
                <w:szCs w:val="21"/>
              </w:rPr>
              <w:t>1</w:t>
            </w:r>
            <w:r>
              <w:rPr>
                <w:rFonts w:hint="eastAsia"/>
                <w:szCs w:val="21"/>
              </w:rPr>
              <w:t>人加</w:t>
            </w:r>
            <w:r>
              <w:rPr>
                <w:szCs w:val="21"/>
              </w:rPr>
              <w:t>0.5</w:t>
            </w:r>
            <w:r>
              <w:rPr>
                <w:rFonts w:hint="eastAsia"/>
                <w:szCs w:val="21"/>
              </w:rPr>
              <w:t>分，最多加到</w:t>
            </w:r>
            <w:r>
              <w:rPr>
                <w:szCs w:val="21"/>
              </w:rPr>
              <w:t>3</w:t>
            </w:r>
            <w:r>
              <w:rPr>
                <w:rFonts w:hint="eastAsia"/>
                <w:szCs w:val="21"/>
              </w:rPr>
              <w:t>分。附身份证等相关有效证件。</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widowControl/>
              <w:jc w:val="center"/>
              <w:textAlignment w:val="center"/>
              <w:rPr>
                <w:rFonts w:ascii="宋体" w:hAnsi="宋体" w:cs="宋体"/>
                <w:bCs/>
                <w:szCs w:val="21"/>
              </w:rPr>
            </w:pPr>
            <w:r>
              <w:rPr>
                <w:rFonts w:ascii="宋体" w:hAnsi="宋体"/>
                <w:szCs w:val="21"/>
              </w:rPr>
              <w:t>3</w:t>
            </w:r>
          </w:p>
        </w:tc>
      </w:tr>
      <w:tr w:rsidR="009B132B">
        <w:trPr>
          <w:trHeight w:val="543"/>
          <w:jc w:val="center"/>
        </w:trPr>
        <w:tc>
          <w:tcPr>
            <w:tcW w:w="983" w:type="dxa"/>
            <w:vMerge/>
            <w:tcBorders>
              <w:left w:val="single" w:sz="4" w:space="0" w:color="auto"/>
              <w:right w:val="single" w:sz="4" w:space="0" w:color="000000"/>
            </w:tcBorders>
            <w:vAlign w:val="center"/>
          </w:tcPr>
          <w:p w:rsidR="009B132B" w:rsidRDefault="009B132B">
            <w:pPr>
              <w:jc w:val="center"/>
              <w:rPr>
                <w:szCs w:val="21"/>
              </w:rPr>
            </w:pPr>
          </w:p>
        </w:tc>
        <w:tc>
          <w:tcPr>
            <w:tcW w:w="1594" w:type="dxa"/>
            <w:tcBorders>
              <w:top w:val="single" w:sz="4" w:space="0" w:color="000000"/>
              <w:left w:val="nil"/>
              <w:right w:val="single" w:sz="4" w:space="0" w:color="000000"/>
            </w:tcBorders>
            <w:vAlign w:val="center"/>
          </w:tcPr>
          <w:p w:rsidR="009B132B" w:rsidRDefault="001B1F03">
            <w:pPr>
              <w:jc w:val="center"/>
              <w:rPr>
                <w:szCs w:val="21"/>
              </w:rPr>
            </w:pPr>
            <w:r>
              <w:rPr>
                <w:rFonts w:hint="eastAsia"/>
                <w:szCs w:val="21"/>
              </w:rPr>
              <w:t>优惠条件</w:t>
            </w:r>
          </w:p>
        </w:tc>
        <w:tc>
          <w:tcPr>
            <w:tcW w:w="6150" w:type="dxa"/>
            <w:tcBorders>
              <w:top w:val="single" w:sz="4" w:space="0" w:color="000000"/>
              <w:left w:val="nil"/>
              <w:bottom w:val="single" w:sz="4" w:space="0" w:color="000000"/>
              <w:right w:val="single" w:sz="4" w:space="0" w:color="000000"/>
            </w:tcBorders>
          </w:tcPr>
          <w:p w:rsidR="009B132B" w:rsidRDefault="001B1F03">
            <w:pPr>
              <w:rPr>
                <w:szCs w:val="21"/>
              </w:rPr>
            </w:pPr>
            <w:r>
              <w:rPr>
                <w:rFonts w:hint="eastAsia"/>
                <w:szCs w:val="21"/>
              </w:rPr>
              <w:t>每提供一条实质性优惠条件得</w:t>
            </w:r>
            <w:r>
              <w:rPr>
                <w:rFonts w:hint="eastAsia"/>
                <w:szCs w:val="21"/>
              </w:rPr>
              <w:t>1</w:t>
            </w:r>
            <w:r>
              <w:rPr>
                <w:rFonts w:hint="eastAsia"/>
                <w:szCs w:val="21"/>
              </w:rPr>
              <w:t>分，加到</w:t>
            </w:r>
            <w:r>
              <w:rPr>
                <w:szCs w:val="21"/>
              </w:rPr>
              <w:t>5</w:t>
            </w:r>
            <w:r>
              <w:rPr>
                <w:rFonts w:hint="eastAsia"/>
                <w:szCs w:val="21"/>
              </w:rPr>
              <w:t>分为止。</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szCs w:val="21"/>
              </w:rPr>
            </w:pPr>
            <w:r>
              <w:rPr>
                <w:rFonts w:ascii="宋体" w:hAnsi="宋体" w:cs="宋体"/>
                <w:bCs/>
                <w:szCs w:val="21"/>
              </w:rPr>
              <w:t>5</w:t>
            </w:r>
          </w:p>
        </w:tc>
      </w:tr>
      <w:tr w:rsidR="009B132B">
        <w:trPr>
          <w:trHeight w:val="956"/>
          <w:jc w:val="center"/>
        </w:trPr>
        <w:tc>
          <w:tcPr>
            <w:tcW w:w="983" w:type="dxa"/>
            <w:vMerge w:val="restart"/>
            <w:tcBorders>
              <w:top w:val="single" w:sz="4" w:space="0" w:color="000000"/>
              <w:left w:val="single" w:sz="4" w:space="0" w:color="auto"/>
              <w:right w:val="single" w:sz="4" w:space="0" w:color="000000"/>
            </w:tcBorders>
            <w:vAlign w:val="center"/>
          </w:tcPr>
          <w:p w:rsidR="009B132B" w:rsidRDefault="001B1F03">
            <w:pPr>
              <w:jc w:val="center"/>
              <w:rPr>
                <w:szCs w:val="21"/>
              </w:rPr>
            </w:pPr>
            <w:r>
              <w:rPr>
                <w:szCs w:val="21"/>
              </w:rPr>
              <w:t>技术</w:t>
            </w:r>
          </w:p>
          <w:p w:rsidR="009B132B" w:rsidRDefault="001B1F03">
            <w:pPr>
              <w:jc w:val="center"/>
              <w:rPr>
                <w:szCs w:val="21"/>
                <w:lang w:val="zh-CN"/>
              </w:rPr>
            </w:pPr>
            <w:r>
              <w:rPr>
                <w:rFonts w:hint="eastAsia"/>
                <w:szCs w:val="21"/>
              </w:rPr>
              <w:t>因素</w:t>
            </w:r>
          </w:p>
        </w:tc>
        <w:tc>
          <w:tcPr>
            <w:tcW w:w="1594" w:type="dxa"/>
            <w:tcBorders>
              <w:top w:val="single" w:sz="4" w:space="0" w:color="000000"/>
              <w:left w:val="nil"/>
              <w:right w:val="single" w:sz="4" w:space="0" w:color="000000"/>
            </w:tcBorders>
            <w:vAlign w:val="center"/>
          </w:tcPr>
          <w:p w:rsidR="009B132B" w:rsidRDefault="001B1F03">
            <w:pPr>
              <w:jc w:val="center"/>
              <w:rPr>
                <w:bCs/>
                <w:szCs w:val="21"/>
              </w:rPr>
            </w:pPr>
            <w:r>
              <w:rPr>
                <w:rFonts w:ascii="宋体" w:hAnsi="宋体" w:cs="宋体" w:hint="eastAsia"/>
                <w:kern w:val="0"/>
                <w:szCs w:val="21"/>
              </w:rPr>
              <w:t>供货方案</w:t>
            </w:r>
          </w:p>
        </w:tc>
        <w:tc>
          <w:tcPr>
            <w:tcW w:w="6150" w:type="dxa"/>
            <w:tcBorders>
              <w:top w:val="single" w:sz="4" w:space="0" w:color="000000"/>
              <w:left w:val="nil"/>
              <w:right w:val="single" w:sz="4" w:space="0" w:color="000000"/>
            </w:tcBorders>
            <w:vAlign w:val="center"/>
          </w:tcPr>
          <w:p w:rsidR="009B132B" w:rsidRDefault="001B1F03">
            <w:pPr>
              <w:rPr>
                <w:rFonts w:ascii="宋体" w:hAnsi="宋体" w:cs="宋体"/>
                <w:szCs w:val="21"/>
              </w:rPr>
            </w:pPr>
            <w:r>
              <w:rPr>
                <w:rFonts w:ascii="宋体" w:hAnsi="宋体" w:cs="宋体" w:hint="eastAsia"/>
                <w:szCs w:val="21"/>
              </w:rPr>
              <w:t>针对本项目提供供货方案包含：</w:t>
            </w:r>
          </w:p>
          <w:p w:rsidR="009B132B" w:rsidRDefault="001B1F03">
            <w:pPr>
              <w:rPr>
                <w:rFonts w:ascii="宋体" w:hAnsi="宋体" w:cs="宋体"/>
                <w:szCs w:val="21"/>
              </w:rPr>
            </w:pPr>
            <w:r>
              <w:rPr>
                <w:rFonts w:ascii="宋体" w:hAnsi="宋体" w:cs="宋体" w:hint="eastAsia"/>
                <w:szCs w:val="21"/>
              </w:rPr>
              <w:t>1.货物（产品）保障；</w:t>
            </w:r>
          </w:p>
          <w:p w:rsidR="009B132B" w:rsidRDefault="001B1F03">
            <w:pPr>
              <w:rPr>
                <w:rFonts w:ascii="宋体" w:hAnsi="宋体" w:cs="宋体"/>
                <w:szCs w:val="21"/>
              </w:rPr>
            </w:pPr>
            <w:r>
              <w:rPr>
                <w:rFonts w:ascii="宋体" w:hAnsi="宋体" w:cs="宋体" w:hint="eastAsia"/>
                <w:szCs w:val="21"/>
              </w:rPr>
              <w:t>2.货物检验；</w:t>
            </w:r>
          </w:p>
          <w:p w:rsidR="009B132B" w:rsidRDefault="001B1F03">
            <w:pPr>
              <w:rPr>
                <w:rFonts w:ascii="宋体" w:hAnsi="宋体" w:cs="宋体"/>
                <w:szCs w:val="21"/>
              </w:rPr>
            </w:pPr>
            <w:r>
              <w:rPr>
                <w:rFonts w:ascii="宋体" w:hAnsi="宋体" w:cs="宋体" w:hint="eastAsia"/>
                <w:szCs w:val="21"/>
              </w:rPr>
              <w:t>3.检验方法；</w:t>
            </w:r>
          </w:p>
          <w:p w:rsidR="009B132B" w:rsidRDefault="001B1F03">
            <w:pPr>
              <w:rPr>
                <w:rFonts w:ascii="宋体" w:hAnsi="宋体" w:cs="宋体"/>
                <w:szCs w:val="21"/>
              </w:rPr>
            </w:pPr>
            <w:r>
              <w:rPr>
                <w:rFonts w:ascii="宋体" w:hAnsi="宋体" w:cs="宋体" w:hint="eastAsia"/>
                <w:szCs w:val="21"/>
              </w:rPr>
              <w:t>4.供货人员工作分配；</w:t>
            </w:r>
          </w:p>
          <w:p w:rsidR="009B132B" w:rsidRDefault="001B1F03">
            <w:pPr>
              <w:rPr>
                <w:rFonts w:ascii="宋体" w:hAnsi="宋体" w:cs="宋体"/>
                <w:szCs w:val="21"/>
              </w:rPr>
            </w:pPr>
            <w:r>
              <w:rPr>
                <w:rFonts w:ascii="宋体" w:hAnsi="宋体" w:cs="宋体" w:hint="eastAsia"/>
                <w:szCs w:val="21"/>
              </w:rPr>
              <w:t>5.供货计划；</w:t>
            </w:r>
          </w:p>
          <w:p w:rsidR="009B132B" w:rsidRDefault="001B1F03">
            <w:pPr>
              <w:rPr>
                <w:rFonts w:ascii="宋体" w:hAnsi="宋体" w:cs="宋体"/>
                <w:szCs w:val="21"/>
              </w:rPr>
            </w:pPr>
            <w:r>
              <w:rPr>
                <w:rFonts w:ascii="宋体" w:hAnsi="宋体" w:cs="宋体" w:hint="eastAsia"/>
                <w:szCs w:val="21"/>
              </w:rPr>
              <w:t>6.备品备件清单；</w:t>
            </w:r>
          </w:p>
          <w:p w:rsidR="009B132B" w:rsidRDefault="001B1F03">
            <w:pPr>
              <w:rPr>
                <w:szCs w:val="21"/>
              </w:rPr>
            </w:pPr>
            <w:r>
              <w:rPr>
                <w:rFonts w:ascii="宋体" w:hAnsi="宋体" w:cs="宋体" w:hint="eastAsia"/>
                <w:szCs w:val="21"/>
              </w:rPr>
              <w:t>以上内容满分12分，每提供</w:t>
            </w:r>
            <w:proofErr w:type="gramStart"/>
            <w:r>
              <w:rPr>
                <w:rFonts w:ascii="宋体" w:hAnsi="宋体" w:cs="宋体" w:hint="eastAsia"/>
                <w:szCs w:val="21"/>
              </w:rPr>
              <w:t>一</w:t>
            </w:r>
            <w:proofErr w:type="gramEnd"/>
            <w:r>
              <w:rPr>
                <w:rFonts w:ascii="宋体" w:hAnsi="宋体" w:cs="宋体" w:hint="eastAsia"/>
                <w:szCs w:val="21"/>
              </w:rPr>
              <w:t>小项内容适用于项目且无缺失的方案得2分，方案有缺失的得1分，未提供的得0分。（缺失是指：</w:t>
            </w:r>
            <w:r>
              <w:rPr>
                <w:rFonts w:ascii="新宋体" w:eastAsia="新宋体" w:hAnsi="新宋体" w:cs="新宋体" w:hint="eastAsia"/>
                <w:szCs w:val="21"/>
              </w:rPr>
              <w:t>方案内容不切合行业实际、不符合国家法规政策，或方案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hint="eastAsia"/>
                <w:bCs/>
              </w:rPr>
              <w:t>12</w:t>
            </w:r>
          </w:p>
        </w:tc>
      </w:tr>
      <w:tr w:rsidR="009B132B">
        <w:trPr>
          <w:trHeight w:val="956"/>
          <w:jc w:val="center"/>
        </w:trPr>
        <w:tc>
          <w:tcPr>
            <w:tcW w:w="983" w:type="dxa"/>
            <w:vMerge/>
            <w:tcBorders>
              <w:left w:val="single" w:sz="4" w:space="0" w:color="auto"/>
              <w:right w:val="single" w:sz="4" w:space="0" w:color="000000"/>
            </w:tcBorders>
            <w:vAlign w:val="center"/>
          </w:tcPr>
          <w:p w:rsidR="009B132B" w:rsidRDefault="009B132B">
            <w:pPr>
              <w:rPr>
                <w:szCs w:val="21"/>
              </w:rPr>
            </w:pPr>
          </w:p>
        </w:tc>
        <w:tc>
          <w:tcPr>
            <w:tcW w:w="1594" w:type="dxa"/>
            <w:tcBorders>
              <w:top w:val="single" w:sz="4" w:space="0" w:color="000000"/>
              <w:left w:val="nil"/>
              <w:right w:val="single" w:sz="4" w:space="0" w:color="000000"/>
            </w:tcBorders>
            <w:vAlign w:val="center"/>
          </w:tcPr>
          <w:p w:rsidR="009B132B" w:rsidRDefault="001B1F03">
            <w:pPr>
              <w:jc w:val="center"/>
            </w:pPr>
            <w:r>
              <w:rPr>
                <w:rFonts w:ascii="宋体" w:hAnsi="宋体" w:cs="宋体" w:hint="eastAsia"/>
                <w:kern w:val="0"/>
                <w:szCs w:val="21"/>
              </w:rPr>
              <w:t>质量保证措施</w:t>
            </w:r>
          </w:p>
        </w:tc>
        <w:tc>
          <w:tcPr>
            <w:tcW w:w="6150" w:type="dxa"/>
            <w:tcBorders>
              <w:top w:val="single" w:sz="4" w:space="0" w:color="000000"/>
              <w:left w:val="nil"/>
              <w:right w:val="single" w:sz="4" w:space="0" w:color="000000"/>
            </w:tcBorders>
            <w:vAlign w:val="center"/>
          </w:tcPr>
          <w:p w:rsidR="009B132B" w:rsidRDefault="001B1F03">
            <w:pPr>
              <w:rPr>
                <w:rFonts w:ascii="宋体" w:hAnsi="宋体" w:cs="宋体"/>
                <w:szCs w:val="21"/>
              </w:rPr>
            </w:pPr>
            <w:r>
              <w:rPr>
                <w:rFonts w:ascii="宋体" w:hAnsi="宋体" w:cs="宋体" w:hint="eastAsia"/>
                <w:szCs w:val="21"/>
              </w:rPr>
              <w:t>投标人针对于本项目制定相应的产品质量保证措施方案，从产品的生产、运输、交付、使用、验收等方面为制作方案依据，包含以下几个方面：</w:t>
            </w:r>
          </w:p>
          <w:p w:rsidR="009B132B" w:rsidRDefault="001B1F03">
            <w:pPr>
              <w:rPr>
                <w:rFonts w:ascii="宋体" w:hAnsi="宋体" w:cs="宋体"/>
                <w:szCs w:val="21"/>
              </w:rPr>
            </w:pPr>
            <w:r>
              <w:rPr>
                <w:rFonts w:ascii="宋体" w:hAnsi="宋体" w:cs="宋体" w:hint="eastAsia"/>
                <w:szCs w:val="21"/>
              </w:rPr>
              <w:t>1、质量目标及保障措施；</w:t>
            </w:r>
          </w:p>
          <w:p w:rsidR="009B132B" w:rsidRDefault="001B1F03">
            <w:pPr>
              <w:rPr>
                <w:rFonts w:ascii="宋体" w:hAnsi="宋体" w:cs="宋体"/>
                <w:szCs w:val="21"/>
              </w:rPr>
            </w:pPr>
            <w:r>
              <w:rPr>
                <w:rFonts w:ascii="宋体" w:hAnsi="宋体" w:cs="宋体" w:hint="eastAsia"/>
                <w:szCs w:val="21"/>
              </w:rPr>
              <w:t>2、质量方案；</w:t>
            </w:r>
          </w:p>
          <w:p w:rsidR="009B132B" w:rsidRDefault="001B1F03">
            <w:pPr>
              <w:rPr>
                <w:rFonts w:ascii="宋体" w:hAnsi="宋体" w:cs="宋体"/>
                <w:szCs w:val="21"/>
              </w:rPr>
            </w:pPr>
            <w:r>
              <w:rPr>
                <w:rFonts w:ascii="宋体" w:hAnsi="宋体" w:cs="宋体" w:hint="eastAsia"/>
                <w:szCs w:val="21"/>
              </w:rPr>
              <w:t>3、质量标准及技术响应；</w:t>
            </w:r>
          </w:p>
          <w:p w:rsidR="009B132B" w:rsidRDefault="001B1F03">
            <w:pPr>
              <w:rPr>
                <w:rFonts w:ascii="宋体" w:hAnsi="宋体" w:cs="宋体"/>
                <w:szCs w:val="21"/>
              </w:rPr>
            </w:pPr>
            <w:r>
              <w:rPr>
                <w:rFonts w:ascii="宋体" w:hAnsi="宋体" w:cs="宋体" w:hint="eastAsia"/>
                <w:szCs w:val="21"/>
              </w:rPr>
              <w:t>4、质量保证依据及原则；</w:t>
            </w:r>
          </w:p>
          <w:p w:rsidR="009B132B" w:rsidRDefault="001B1F03">
            <w:pPr>
              <w:rPr>
                <w:rFonts w:ascii="宋体" w:hAnsi="宋体" w:cs="宋体"/>
                <w:szCs w:val="21"/>
              </w:rPr>
            </w:pPr>
            <w:r>
              <w:rPr>
                <w:rFonts w:ascii="宋体" w:hAnsi="宋体" w:cs="宋体" w:hint="eastAsia"/>
                <w:szCs w:val="21"/>
              </w:rPr>
              <w:t>5、退换</w:t>
            </w:r>
            <w:proofErr w:type="gramStart"/>
            <w:r>
              <w:rPr>
                <w:rFonts w:ascii="宋体" w:hAnsi="宋体" w:cs="宋体" w:hint="eastAsia"/>
                <w:szCs w:val="21"/>
              </w:rPr>
              <w:t>货方</w:t>
            </w:r>
            <w:proofErr w:type="gramEnd"/>
            <w:r>
              <w:rPr>
                <w:rFonts w:ascii="宋体" w:hAnsi="宋体" w:cs="宋体" w:hint="eastAsia"/>
                <w:szCs w:val="21"/>
              </w:rPr>
              <w:t>案及措施；</w:t>
            </w:r>
          </w:p>
          <w:p w:rsidR="009B132B" w:rsidRDefault="001B1F03">
            <w:pPr>
              <w:rPr>
                <w:szCs w:val="21"/>
              </w:rPr>
            </w:pPr>
            <w:r>
              <w:rPr>
                <w:rFonts w:ascii="宋体" w:hAnsi="宋体" w:cs="宋体" w:hint="eastAsia"/>
                <w:szCs w:val="21"/>
              </w:rPr>
              <w:t>以上方案满分10分，每提供</w:t>
            </w:r>
            <w:proofErr w:type="gramStart"/>
            <w:r>
              <w:rPr>
                <w:rFonts w:ascii="宋体" w:hAnsi="宋体" w:cs="宋体" w:hint="eastAsia"/>
                <w:szCs w:val="21"/>
              </w:rPr>
              <w:t>一</w:t>
            </w:r>
            <w:proofErr w:type="gramEnd"/>
            <w:r>
              <w:rPr>
                <w:rFonts w:ascii="宋体" w:hAnsi="宋体" w:cs="宋体" w:hint="eastAsia"/>
                <w:szCs w:val="21"/>
              </w:rPr>
              <w:t>小项内容适用于项目且无缺失的方案得2分，方案有缺失的得1分，未提供的得0分。（缺失是指：</w:t>
            </w:r>
            <w:r>
              <w:rPr>
                <w:rFonts w:ascii="新宋体" w:eastAsia="新宋体" w:hAnsi="新宋体" w:cs="新宋体" w:hint="eastAsia"/>
                <w:szCs w:val="21"/>
              </w:rPr>
              <w:t>方案内容不切合行业实际、不符合国家法规政策，或方案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hint="eastAsia"/>
                <w:bCs/>
              </w:rPr>
              <w:t>10</w:t>
            </w:r>
          </w:p>
        </w:tc>
      </w:tr>
      <w:tr w:rsidR="009B132B">
        <w:trPr>
          <w:trHeight w:val="956"/>
          <w:jc w:val="center"/>
        </w:trPr>
        <w:tc>
          <w:tcPr>
            <w:tcW w:w="983" w:type="dxa"/>
            <w:vMerge/>
            <w:tcBorders>
              <w:left w:val="single" w:sz="4" w:space="0" w:color="auto"/>
              <w:right w:val="single" w:sz="4" w:space="0" w:color="000000"/>
            </w:tcBorders>
            <w:vAlign w:val="center"/>
          </w:tcPr>
          <w:p w:rsidR="009B132B" w:rsidRDefault="009B132B">
            <w:pPr>
              <w:rPr>
                <w:szCs w:val="21"/>
              </w:rPr>
            </w:pPr>
          </w:p>
        </w:tc>
        <w:tc>
          <w:tcPr>
            <w:tcW w:w="1594" w:type="dxa"/>
            <w:tcBorders>
              <w:top w:val="single" w:sz="4" w:space="0" w:color="000000"/>
              <w:left w:val="nil"/>
              <w:right w:val="single" w:sz="4" w:space="0" w:color="000000"/>
            </w:tcBorders>
            <w:vAlign w:val="center"/>
          </w:tcPr>
          <w:p w:rsidR="009B132B" w:rsidRDefault="001B1F03">
            <w:pPr>
              <w:spacing w:line="400" w:lineRule="exact"/>
              <w:jc w:val="center"/>
            </w:pPr>
            <w:r>
              <w:rPr>
                <w:rFonts w:ascii="宋体" w:hAnsi="宋体" w:cs="宋体" w:hint="eastAsia"/>
                <w:szCs w:val="21"/>
              </w:rPr>
              <w:t>产品安装调试方案</w:t>
            </w:r>
          </w:p>
        </w:tc>
        <w:tc>
          <w:tcPr>
            <w:tcW w:w="6150" w:type="dxa"/>
            <w:tcBorders>
              <w:top w:val="single" w:sz="4" w:space="0" w:color="000000"/>
              <w:left w:val="nil"/>
              <w:right w:val="single" w:sz="4" w:space="0" w:color="000000"/>
            </w:tcBorders>
            <w:vAlign w:val="center"/>
          </w:tcPr>
          <w:p w:rsidR="009B132B" w:rsidRDefault="001B1F03">
            <w:pPr>
              <w:rPr>
                <w:szCs w:val="21"/>
                <w:lang w:val="zh-CN"/>
              </w:rPr>
            </w:pPr>
            <w:r>
              <w:rPr>
                <w:rFonts w:hint="eastAsia"/>
                <w:szCs w:val="21"/>
                <w:lang w:val="zh-CN"/>
              </w:rPr>
              <w:t>方案能够保证投标人在交货期间内，本项目安装、调试、</w:t>
            </w:r>
            <w:r>
              <w:rPr>
                <w:rFonts w:hint="eastAsia"/>
                <w:szCs w:val="21"/>
              </w:rPr>
              <w:t>验收</w:t>
            </w:r>
            <w:r>
              <w:rPr>
                <w:rFonts w:hint="eastAsia"/>
                <w:szCs w:val="21"/>
                <w:lang w:val="zh-CN"/>
              </w:rPr>
              <w:t>等相关工作</w:t>
            </w:r>
            <w:r>
              <w:rPr>
                <w:rFonts w:hint="eastAsia"/>
                <w:szCs w:val="21"/>
              </w:rPr>
              <w:t>顺利进行，</w:t>
            </w:r>
            <w:r>
              <w:rPr>
                <w:rFonts w:ascii="宋体" w:hAnsi="宋体" w:cs="宋体" w:hint="eastAsia"/>
                <w:szCs w:val="21"/>
              </w:rPr>
              <w:t>包含以下几个方面：</w:t>
            </w:r>
          </w:p>
          <w:p w:rsidR="009B132B" w:rsidRDefault="001B1F03">
            <w:pPr>
              <w:rPr>
                <w:rFonts w:ascii="宋体" w:hAnsi="宋体" w:cs="宋体"/>
                <w:szCs w:val="21"/>
              </w:rPr>
            </w:pPr>
            <w:r>
              <w:rPr>
                <w:rFonts w:ascii="宋体" w:hAnsi="宋体" w:cs="宋体" w:hint="eastAsia"/>
                <w:szCs w:val="21"/>
              </w:rPr>
              <w:t>1、安装方案及保障措施；</w:t>
            </w:r>
          </w:p>
          <w:p w:rsidR="009B132B" w:rsidRDefault="001B1F03">
            <w:pPr>
              <w:rPr>
                <w:rFonts w:ascii="宋体" w:hAnsi="宋体" w:cs="宋体"/>
                <w:szCs w:val="21"/>
              </w:rPr>
            </w:pPr>
            <w:r>
              <w:rPr>
                <w:rFonts w:ascii="宋体" w:hAnsi="宋体" w:cs="宋体" w:hint="eastAsia"/>
                <w:szCs w:val="21"/>
              </w:rPr>
              <w:t>2、</w:t>
            </w:r>
            <w:r>
              <w:rPr>
                <w:rFonts w:hint="eastAsia"/>
                <w:szCs w:val="21"/>
                <w:lang w:val="zh-CN"/>
              </w:rPr>
              <w:t>调试</w:t>
            </w:r>
            <w:r>
              <w:rPr>
                <w:rFonts w:ascii="宋体" w:hAnsi="宋体" w:cs="宋体" w:hint="eastAsia"/>
                <w:szCs w:val="21"/>
              </w:rPr>
              <w:t>方案及保障措施；</w:t>
            </w:r>
          </w:p>
          <w:p w:rsidR="009B132B" w:rsidRDefault="001B1F03">
            <w:pPr>
              <w:rPr>
                <w:rFonts w:ascii="宋体" w:hAnsi="宋体" w:cs="宋体"/>
                <w:szCs w:val="21"/>
              </w:rPr>
            </w:pPr>
            <w:r>
              <w:rPr>
                <w:rFonts w:ascii="宋体" w:hAnsi="宋体" w:cs="宋体" w:hint="eastAsia"/>
                <w:szCs w:val="21"/>
              </w:rPr>
              <w:t>3、</w:t>
            </w:r>
            <w:r>
              <w:rPr>
                <w:rFonts w:hint="eastAsia"/>
                <w:szCs w:val="21"/>
              </w:rPr>
              <w:t>验收</w:t>
            </w:r>
            <w:r>
              <w:rPr>
                <w:rFonts w:ascii="宋体" w:hAnsi="宋体" w:cs="宋体" w:hint="eastAsia"/>
                <w:szCs w:val="21"/>
              </w:rPr>
              <w:t>方案及保障措施；</w:t>
            </w:r>
          </w:p>
          <w:p w:rsidR="009B132B" w:rsidRDefault="001B1F03">
            <w:pPr>
              <w:rPr>
                <w:szCs w:val="21"/>
              </w:rPr>
            </w:pPr>
            <w:r>
              <w:rPr>
                <w:rFonts w:ascii="宋体" w:hAnsi="宋体" w:cs="宋体" w:hint="eastAsia"/>
                <w:szCs w:val="21"/>
              </w:rPr>
              <w:t>以上方案满分9分，每提供</w:t>
            </w:r>
            <w:proofErr w:type="gramStart"/>
            <w:r>
              <w:rPr>
                <w:rFonts w:ascii="宋体" w:hAnsi="宋体" w:cs="宋体" w:hint="eastAsia"/>
                <w:szCs w:val="21"/>
              </w:rPr>
              <w:t>一</w:t>
            </w:r>
            <w:proofErr w:type="gramEnd"/>
            <w:r>
              <w:rPr>
                <w:rFonts w:ascii="宋体" w:hAnsi="宋体" w:cs="宋体" w:hint="eastAsia"/>
                <w:szCs w:val="21"/>
              </w:rPr>
              <w:t>小项内容适用于项目且无缺失的方案得3分，方案有缺失的得1分，未提供的得0分。（缺失是指：</w:t>
            </w:r>
            <w:r>
              <w:rPr>
                <w:rFonts w:ascii="新宋体" w:eastAsia="新宋体" w:hAnsi="新宋体" w:cs="新宋体" w:hint="eastAsia"/>
                <w:szCs w:val="21"/>
              </w:rPr>
              <w:t>方案内容不切合行业实际、不符合国家法规政策，或方案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hint="eastAsia"/>
                <w:bCs/>
              </w:rPr>
              <w:t>9</w:t>
            </w:r>
          </w:p>
        </w:tc>
      </w:tr>
      <w:tr w:rsidR="009B132B">
        <w:trPr>
          <w:trHeight w:val="956"/>
          <w:jc w:val="center"/>
        </w:trPr>
        <w:tc>
          <w:tcPr>
            <w:tcW w:w="983" w:type="dxa"/>
            <w:vMerge/>
            <w:tcBorders>
              <w:left w:val="single" w:sz="4" w:space="0" w:color="auto"/>
              <w:right w:val="single" w:sz="4" w:space="0" w:color="000000"/>
            </w:tcBorders>
            <w:vAlign w:val="center"/>
          </w:tcPr>
          <w:p w:rsidR="009B132B" w:rsidRDefault="009B132B">
            <w:pPr>
              <w:rPr>
                <w:szCs w:val="21"/>
              </w:rPr>
            </w:pPr>
          </w:p>
        </w:tc>
        <w:tc>
          <w:tcPr>
            <w:tcW w:w="1594" w:type="dxa"/>
            <w:tcBorders>
              <w:top w:val="single" w:sz="4" w:space="0" w:color="000000"/>
              <w:left w:val="nil"/>
              <w:right w:val="single" w:sz="4" w:space="0" w:color="000000"/>
            </w:tcBorders>
            <w:vAlign w:val="center"/>
          </w:tcPr>
          <w:p w:rsidR="009B132B" w:rsidRDefault="001B1F03">
            <w:pPr>
              <w:jc w:val="center"/>
              <w:rPr>
                <w:rFonts w:ascii="宋体" w:hAnsi="宋体" w:cs="宋体"/>
                <w:szCs w:val="21"/>
              </w:rPr>
            </w:pPr>
            <w:r>
              <w:rPr>
                <w:rFonts w:ascii="宋体" w:hAnsi="宋体" w:cs="宋体" w:hint="eastAsia"/>
                <w:szCs w:val="21"/>
              </w:rPr>
              <w:t>运输方案</w:t>
            </w:r>
          </w:p>
        </w:tc>
        <w:tc>
          <w:tcPr>
            <w:tcW w:w="6150" w:type="dxa"/>
            <w:tcBorders>
              <w:top w:val="single" w:sz="4" w:space="0" w:color="000000"/>
              <w:left w:val="nil"/>
              <w:right w:val="single" w:sz="4" w:space="0" w:color="000000"/>
            </w:tcBorders>
            <w:vAlign w:val="center"/>
          </w:tcPr>
          <w:p w:rsidR="009B132B" w:rsidRDefault="001B1F03">
            <w:pPr>
              <w:rPr>
                <w:szCs w:val="21"/>
              </w:rPr>
            </w:pPr>
            <w:r>
              <w:rPr>
                <w:rFonts w:ascii="宋体" w:hAnsi="宋体" w:cs="宋体" w:hint="eastAsia"/>
                <w:szCs w:val="21"/>
              </w:rPr>
              <w:t>运输方案能保证货</w:t>
            </w:r>
            <w:r>
              <w:rPr>
                <w:rFonts w:hint="eastAsia"/>
                <w:szCs w:val="21"/>
              </w:rPr>
              <w:t>物按时送达，保证运输安全，</w:t>
            </w:r>
            <w:r>
              <w:rPr>
                <w:rFonts w:ascii="宋体" w:hAnsi="宋体" w:cs="宋体" w:hint="eastAsia"/>
                <w:szCs w:val="21"/>
              </w:rPr>
              <w:t>包含以下几个方面</w:t>
            </w:r>
            <w:r>
              <w:rPr>
                <w:rFonts w:hint="eastAsia"/>
                <w:szCs w:val="21"/>
              </w:rPr>
              <w:t>：</w:t>
            </w:r>
          </w:p>
          <w:p w:rsidR="009B132B" w:rsidRDefault="001B1F03">
            <w:pPr>
              <w:rPr>
                <w:szCs w:val="21"/>
              </w:rPr>
            </w:pPr>
            <w:r>
              <w:rPr>
                <w:rFonts w:hint="eastAsia"/>
                <w:szCs w:val="21"/>
              </w:rPr>
              <w:t>1.</w:t>
            </w:r>
            <w:r>
              <w:rPr>
                <w:rFonts w:hint="eastAsia"/>
                <w:szCs w:val="21"/>
              </w:rPr>
              <w:t>确保安全运输管理工作组；</w:t>
            </w:r>
          </w:p>
          <w:p w:rsidR="009B132B" w:rsidRDefault="001B1F03">
            <w:pPr>
              <w:rPr>
                <w:szCs w:val="21"/>
              </w:rPr>
            </w:pPr>
            <w:r>
              <w:rPr>
                <w:rFonts w:hint="eastAsia"/>
                <w:szCs w:val="21"/>
              </w:rPr>
              <w:t>2.</w:t>
            </w:r>
            <w:r>
              <w:rPr>
                <w:rFonts w:hint="eastAsia"/>
                <w:szCs w:val="21"/>
              </w:rPr>
              <w:t>运输车辆配备及设施检查方案及保障措施；</w:t>
            </w:r>
          </w:p>
          <w:p w:rsidR="009B132B" w:rsidRDefault="001B1F03">
            <w:pPr>
              <w:rPr>
                <w:szCs w:val="21"/>
              </w:rPr>
            </w:pPr>
            <w:r>
              <w:rPr>
                <w:rFonts w:hint="eastAsia"/>
                <w:szCs w:val="21"/>
              </w:rPr>
              <w:t>3.</w:t>
            </w:r>
            <w:r>
              <w:rPr>
                <w:rFonts w:hint="eastAsia"/>
                <w:szCs w:val="21"/>
              </w:rPr>
              <w:t>巡视的工作体制；</w:t>
            </w:r>
          </w:p>
          <w:p w:rsidR="009B132B" w:rsidRDefault="001B1F03">
            <w:pPr>
              <w:rPr>
                <w:szCs w:val="21"/>
              </w:rPr>
            </w:pPr>
            <w:r>
              <w:rPr>
                <w:rFonts w:hint="eastAsia"/>
                <w:szCs w:val="21"/>
              </w:rPr>
              <w:t>以上方案满分</w:t>
            </w:r>
            <w:r>
              <w:rPr>
                <w:szCs w:val="21"/>
              </w:rPr>
              <w:t>6</w:t>
            </w:r>
            <w:r>
              <w:rPr>
                <w:rFonts w:hint="eastAsia"/>
                <w:szCs w:val="21"/>
              </w:rPr>
              <w:t>分，每提供</w:t>
            </w:r>
            <w:proofErr w:type="gramStart"/>
            <w:r>
              <w:rPr>
                <w:rFonts w:hint="eastAsia"/>
                <w:szCs w:val="21"/>
              </w:rPr>
              <w:t>一</w:t>
            </w:r>
            <w:proofErr w:type="gramEnd"/>
            <w:r>
              <w:rPr>
                <w:rFonts w:hint="eastAsia"/>
                <w:szCs w:val="21"/>
              </w:rPr>
              <w:t>小项内容适用于项目且无缺失的方案得</w:t>
            </w:r>
            <w:r>
              <w:rPr>
                <w:szCs w:val="21"/>
              </w:rPr>
              <w:t>2</w:t>
            </w:r>
            <w:r>
              <w:rPr>
                <w:rFonts w:hint="eastAsia"/>
                <w:szCs w:val="21"/>
              </w:rPr>
              <w:t>分，方案有缺失的得</w:t>
            </w:r>
            <w:r>
              <w:rPr>
                <w:rFonts w:hint="eastAsia"/>
                <w:szCs w:val="21"/>
              </w:rPr>
              <w:t>1</w:t>
            </w:r>
            <w:r>
              <w:rPr>
                <w:rFonts w:hint="eastAsia"/>
                <w:szCs w:val="21"/>
              </w:rPr>
              <w:t>分，未提供的得</w:t>
            </w:r>
            <w:r>
              <w:rPr>
                <w:rFonts w:hint="eastAsia"/>
                <w:szCs w:val="21"/>
              </w:rPr>
              <w:t>0</w:t>
            </w:r>
            <w:r>
              <w:rPr>
                <w:rFonts w:hint="eastAsia"/>
                <w:szCs w:val="21"/>
              </w:rPr>
              <w:t>分。（缺失是指：</w:t>
            </w:r>
            <w:r>
              <w:rPr>
                <w:rFonts w:ascii="新宋体" w:eastAsia="新宋体" w:hAnsi="新宋体" w:cs="新宋体" w:hint="eastAsia"/>
                <w:szCs w:val="21"/>
              </w:rPr>
              <w:t>方案内容不切合行业实际、不符合国家法规政策，或方案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bCs/>
              </w:rPr>
              <w:t>6</w:t>
            </w:r>
          </w:p>
        </w:tc>
      </w:tr>
      <w:tr w:rsidR="009B132B">
        <w:trPr>
          <w:trHeight w:val="956"/>
          <w:jc w:val="center"/>
        </w:trPr>
        <w:tc>
          <w:tcPr>
            <w:tcW w:w="983" w:type="dxa"/>
            <w:vMerge/>
            <w:tcBorders>
              <w:left w:val="single" w:sz="4" w:space="0" w:color="auto"/>
              <w:right w:val="single" w:sz="4" w:space="0" w:color="000000"/>
            </w:tcBorders>
            <w:vAlign w:val="center"/>
          </w:tcPr>
          <w:p w:rsidR="009B132B" w:rsidRDefault="009B132B">
            <w:pPr>
              <w:rPr>
                <w:szCs w:val="21"/>
              </w:rPr>
            </w:pPr>
          </w:p>
        </w:tc>
        <w:tc>
          <w:tcPr>
            <w:tcW w:w="1594" w:type="dxa"/>
            <w:tcBorders>
              <w:top w:val="single" w:sz="4" w:space="0" w:color="000000"/>
              <w:left w:val="nil"/>
              <w:right w:val="single" w:sz="4" w:space="0" w:color="000000"/>
            </w:tcBorders>
            <w:vAlign w:val="center"/>
          </w:tcPr>
          <w:p w:rsidR="009B132B" w:rsidRDefault="001B1F03">
            <w:pPr>
              <w:jc w:val="center"/>
              <w:rPr>
                <w:rFonts w:ascii="宋体" w:hAnsi="宋体" w:cs="宋体"/>
                <w:szCs w:val="21"/>
              </w:rPr>
            </w:pPr>
            <w:r>
              <w:rPr>
                <w:rFonts w:ascii="宋体" w:hAnsi="宋体" w:cs="宋体" w:hint="eastAsia"/>
                <w:szCs w:val="21"/>
              </w:rPr>
              <w:t>培训方案的完整性</w:t>
            </w:r>
          </w:p>
        </w:tc>
        <w:tc>
          <w:tcPr>
            <w:tcW w:w="6150" w:type="dxa"/>
            <w:tcBorders>
              <w:top w:val="single" w:sz="4" w:space="0" w:color="000000"/>
              <w:left w:val="nil"/>
              <w:right w:val="single" w:sz="4" w:space="0" w:color="000000"/>
            </w:tcBorders>
            <w:vAlign w:val="center"/>
          </w:tcPr>
          <w:p w:rsidR="009B132B" w:rsidRDefault="001B1F03">
            <w:pPr>
              <w:rPr>
                <w:rFonts w:ascii="宋体" w:hAnsi="宋体" w:cs="宋体"/>
                <w:szCs w:val="21"/>
                <w:lang w:val="zh-CN"/>
              </w:rPr>
            </w:pPr>
            <w:r>
              <w:rPr>
                <w:rFonts w:ascii="宋体" w:hAnsi="宋体" w:cs="宋体" w:hint="eastAsia"/>
                <w:szCs w:val="21"/>
                <w:lang w:val="zh-CN"/>
              </w:rPr>
              <w:t>按照</w:t>
            </w:r>
            <w:r>
              <w:rPr>
                <w:rFonts w:ascii="宋体" w:hAnsi="宋体" w:cs="宋体" w:hint="eastAsia"/>
                <w:szCs w:val="21"/>
              </w:rPr>
              <w:t>招标</w:t>
            </w:r>
            <w:r>
              <w:rPr>
                <w:rFonts w:ascii="宋体" w:hAnsi="宋体" w:cs="宋体" w:hint="eastAsia"/>
                <w:szCs w:val="21"/>
                <w:lang w:val="zh-CN"/>
              </w:rPr>
              <w:t>文件要求，提供项目整体培训方案，应包含培训进度安排、培训方式、培训内容、培训讲师安排。</w:t>
            </w:r>
          </w:p>
          <w:p w:rsidR="009B132B" w:rsidRDefault="001B1F03">
            <w:pPr>
              <w:rPr>
                <w:rFonts w:ascii="宋体" w:hAnsi="宋体" w:cs="宋体"/>
                <w:szCs w:val="21"/>
              </w:rPr>
            </w:pPr>
            <w:r>
              <w:rPr>
                <w:rFonts w:ascii="宋体" w:hAnsi="宋体" w:cs="宋体" w:hint="eastAsia"/>
                <w:szCs w:val="21"/>
              </w:rPr>
              <w:t>1.</w:t>
            </w:r>
            <w:r>
              <w:rPr>
                <w:rFonts w:ascii="宋体" w:hAnsi="宋体" w:cs="宋体" w:hint="eastAsia"/>
                <w:szCs w:val="21"/>
                <w:lang w:val="zh-CN"/>
              </w:rPr>
              <w:t>培训进度安排</w:t>
            </w:r>
            <w:r>
              <w:rPr>
                <w:rFonts w:ascii="宋体" w:hAnsi="宋体" w:cs="宋体" w:hint="eastAsia"/>
                <w:szCs w:val="21"/>
              </w:rPr>
              <w:t>；</w:t>
            </w:r>
          </w:p>
          <w:p w:rsidR="009B132B" w:rsidRDefault="001B1F03">
            <w:pPr>
              <w:rPr>
                <w:rFonts w:ascii="宋体" w:hAnsi="宋体" w:cs="宋体"/>
                <w:szCs w:val="21"/>
              </w:rPr>
            </w:pPr>
            <w:r>
              <w:rPr>
                <w:rFonts w:ascii="宋体" w:hAnsi="宋体" w:cs="宋体" w:hint="eastAsia"/>
                <w:szCs w:val="21"/>
              </w:rPr>
              <w:t>2.</w:t>
            </w:r>
            <w:r>
              <w:rPr>
                <w:rFonts w:ascii="宋体" w:hAnsi="宋体" w:cs="宋体" w:hint="eastAsia"/>
                <w:szCs w:val="21"/>
                <w:lang w:val="zh-CN"/>
              </w:rPr>
              <w:t>培训方式</w:t>
            </w:r>
            <w:r>
              <w:rPr>
                <w:rFonts w:ascii="宋体" w:hAnsi="宋体" w:cs="宋体" w:hint="eastAsia"/>
                <w:szCs w:val="21"/>
              </w:rPr>
              <w:t>；</w:t>
            </w:r>
          </w:p>
          <w:p w:rsidR="009B132B" w:rsidRDefault="001B1F03">
            <w:pPr>
              <w:rPr>
                <w:rFonts w:ascii="宋体" w:hAnsi="宋体" w:cs="宋体"/>
                <w:szCs w:val="21"/>
              </w:rPr>
            </w:pPr>
            <w:r>
              <w:rPr>
                <w:rFonts w:ascii="宋体" w:hAnsi="宋体" w:cs="宋体" w:hint="eastAsia"/>
                <w:szCs w:val="21"/>
              </w:rPr>
              <w:t>3.</w:t>
            </w:r>
            <w:r>
              <w:rPr>
                <w:rFonts w:ascii="宋体" w:hAnsi="宋体" w:cs="宋体" w:hint="eastAsia"/>
                <w:szCs w:val="21"/>
                <w:lang w:val="zh-CN"/>
              </w:rPr>
              <w:t>培训内容</w:t>
            </w:r>
            <w:r>
              <w:rPr>
                <w:rFonts w:ascii="宋体" w:hAnsi="宋体" w:cs="宋体" w:hint="eastAsia"/>
                <w:szCs w:val="21"/>
              </w:rPr>
              <w:t>；</w:t>
            </w:r>
          </w:p>
          <w:p w:rsidR="009B132B" w:rsidRDefault="001B1F03">
            <w:pPr>
              <w:rPr>
                <w:rFonts w:ascii="宋体" w:hAnsi="宋体" w:cs="宋体"/>
                <w:szCs w:val="21"/>
              </w:rPr>
            </w:pPr>
            <w:r>
              <w:rPr>
                <w:rFonts w:ascii="宋体" w:hAnsi="宋体" w:cs="宋体" w:hint="eastAsia"/>
                <w:szCs w:val="21"/>
              </w:rPr>
              <w:t>4.</w:t>
            </w:r>
            <w:r>
              <w:rPr>
                <w:rFonts w:ascii="宋体" w:hAnsi="宋体" w:cs="宋体" w:hint="eastAsia"/>
                <w:szCs w:val="21"/>
                <w:lang w:val="zh-CN"/>
              </w:rPr>
              <w:t>培训讲师安排；</w:t>
            </w:r>
          </w:p>
          <w:p w:rsidR="009B132B" w:rsidRDefault="001B1F03">
            <w:pPr>
              <w:rPr>
                <w:rFonts w:ascii="宋体" w:hAnsi="宋体" w:cs="宋体"/>
                <w:szCs w:val="21"/>
              </w:rPr>
            </w:pPr>
            <w:r>
              <w:rPr>
                <w:rFonts w:ascii="宋体" w:hAnsi="宋体" w:cs="宋体" w:hint="eastAsia"/>
                <w:szCs w:val="21"/>
              </w:rPr>
              <w:t>以上方案满分8分，每提供</w:t>
            </w:r>
            <w:proofErr w:type="gramStart"/>
            <w:r>
              <w:rPr>
                <w:rFonts w:ascii="宋体" w:hAnsi="宋体" w:cs="宋体" w:hint="eastAsia"/>
                <w:szCs w:val="21"/>
              </w:rPr>
              <w:t>一</w:t>
            </w:r>
            <w:proofErr w:type="gramEnd"/>
            <w:r>
              <w:rPr>
                <w:rFonts w:ascii="宋体" w:hAnsi="宋体" w:cs="宋体" w:hint="eastAsia"/>
                <w:szCs w:val="21"/>
              </w:rPr>
              <w:t>小项内容适用于项目且无缺失的方案得2分，方案有缺失的得1分，未提供的得0分。（缺失是指：</w:t>
            </w:r>
            <w:r>
              <w:rPr>
                <w:rFonts w:ascii="新宋体" w:eastAsia="新宋体" w:hAnsi="新宋体" w:cs="新宋体" w:hint="eastAsia"/>
                <w:szCs w:val="21"/>
              </w:rPr>
              <w:t>方案内容不切合行业实际、不符合国家法规政策，或方案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 xml:space="preserve">） </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hint="eastAsia"/>
                <w:bCs/>
              </w:rPr>
              <w:t>8</w:t>
            </w:r>
          </w:p>
        </w:tc>
      </w:tr>
      <w:tr w:rsidR="009B132B">
        <w:trPr>
          <w:trHeight w:val="956"/>
          <w:jc w:val="center"/>
        </w:trPr>
        <w:tc>
          <w:tcPr>
            <w:tcW w:w="983" w:type="dxa"/>
            <w:vMerge/>
            <w:tcBorders>
              <w:left w:val="single" w:sz="4" w:space="0" w:color="auto"/>
              <w:right w:val="single" w:sz="4" w:space="0" w:color="000000"/>
            </w:tcBorders>
            <w:vAlign w:val="center"/>
          </w:tcPr>
          <w:p w:rsidR="009B132B" w:rsidRDefault="009B132B">
            <w:pPr>
              <w:rPr>
                <w:szCs w:val="21"/>
              </w:rPr>
            </w:pPr>
          </w:p>
        </w:tc>
        <w:tc>
          <w:tcPr>
            <w:tcW w:w="1594" w:type="dxa"/>
            <w:tcBorders>
              <w:top w:val="single" w:sz="4" w:space="0" w:color="000000"/>
              <w:left w:val="nil"/>
              <w:right w:val="single" w:sz="4" w:space="0" w:color="000000"/>
            </w:tcBorders>
            <w:vAlign w:val="center"/>
          </w:tcPr>
          <w:p w:rsidR="009B132B" w:rsidRDefault="001B1F03">
            <w:pPr>
              <w:jc w:val="center"/>
              <w:rPr>
                <w:rFonts w:ascii="宋体" w:hAnsi="宋体" w:cs="宋体"/>
                <w:szCs w:val="21"/>
              </w:rPr>
            </w:pPr>
            <w:r>
              <w:rPr>
                <w:rFonts w:ascii="宋体" w:hAnsi="宋体" w:cs="宋体" w:hint="eastAsia"/>
                <w:szCs w:val="21"/>
              </w:rPr>
              <w:t>维修服务方案</w:t>
            </w:r>
          </w:p>
        </w:tc>
        <w:tc>
          <w:tcPr>
            <w:tcW w:w="6150" w:type="dxa"/>
            <w:tcBorders>
              <w:top w:val="single" w:sz="4" w:space="0" w:color="000000"/>
              <w:left w:val="nil"/>
              <w:right w:val="single" w:sz="4" w:space="0" w:color="000000"/>
            </w:tcBorders>
            <w:vAlign w:val="center"/>
          </w:tcPr>
          <w:p w:rsidR="009B132B" w:rsidRDefault="001B1F03">
            <w:pPr>
              <w:rPr>
                <w:color w:val="000000"/>
                <w:sz w:val="20"/>
                <w:szCs w:val="20"/>
              </w:rPr>
            </w:pPr>
            <w:r>
              <w:rPr>
                <w:rFonts w:hint="eastAsia"/>
                <w:color w:val="000000"/>
                <w:sz w:val="20"/>
                <w:szCs w:val="20"/>
              </w:rPr>
              <w:t>根据理化生实验室的维修内容提供具体方案。</w:t>
            </w:r>
          </w:p>
          <w:p w:rsidR="009B132B" w:rsidRDefault="001B1F03">
            <w:pPr>
              <w:rPr>
                <w:rFonts w:ascii="宋体" w:hAnsi="宋体" w:cs="宋体"/>
                <w:szCs w:val="21"/>
                <w:lang w:val="zh-CN"/>
              </w:rPr>
            </w:pPr>
            <w:r>
              <w:rPr>
                <w:szCs w:val="21"/>
              </w:rPr>
              <w:t>1.</w:t>
            </w:r>
            <w:r>
              <w:rPr>
                <w:rFonts w:hint="eastAsia"/>
                <w:szCs w:val="21"/>
              </w:rPr>
              <w:t>方案内容适用本项目，不存在</w:t>
            </w:r>
            <w:proofErr w:type="gramStart"/>
            <w:r>
              <w:rPr>
                <w:rFonts w:hint="eastAsia"/>
                <w:szCs w:val="21"/>
              </w:rPr>
              <w:t>缺失且</w:t>
            </w:r>
            <w:proofErr w:type="gramEnd"/>
            <w:r>
              <w:rPr>
                <w:rFonts w:hint="eastAsia"/>
                <w:szCs w:val="21"/>
              </w:rPr>
              <w:t>具备优越性的得</w:t>
            </w:r>
            <w:r>
              <w:rPr>
                <w:szCs w:val="21"/>
              </w:rPr>
              <w:t>3</w:t>
            </w:r>
            <w:r>
              <w:rPr>
                <w:rFonts w:hint="eastAsia"/>
                <w:szCs w:val="21"/>
              </w:rPr>
              <w:t>分；</w:t>
            </w:r>
            <w:r>
              <w:rPr>
                <w:rFonts w:ascii="宋体" w:hAnsi="宋体" w:cs="宋体"/>
                <w:szCs w:val="21"/>
                <w:lang w:val="zh-CN"/>
              </w:rPr>
              <w:t xml:space="preserve"> </w:t>
            </w:r>
          </w:p>
          <w:p w:rsidR="009B132B" w:rsidRDefault="001B1F03">
            <w:pPr>
              <w:rPr>
                <w:szCs w:val="21"/>
              </w:rPr>
            </w:pPr>
            <w:r>
              <w:rPr>
                <w:szCs w:val="21"/>
              </w:rPr>
              <w:t>2.</w:t>
            </w:r>
            <w:r>
              <w:rPr>
                <w:rFonts w:hint="eastAsia"/>
                <w:szCs w:val="21"/>
              </w:rPr>
              <w:t>方案内容适用本项目，不存在缺失得</w:t>
            </w:r>
            <w:r>
              <w:rPr>
                <w:szCs w:val="21"/>
              </w:rPr>
              <w:t>2</w:t>
            </w:r>
            <w:r>
              <w:rPr>
                <w:rFonts w:hint="eastAsia"/>
                <w:szCs w:val="21"/>
              </w:rPr>
              <w:t>分；</w:t>
            </w:r>
          </w:p>
          <w:p w:rsidR="009B132B" w:rsidRDefault="001B1F03">
            <w:pPr>
              <w:rPr>
                <w:szCs w:val="21"/>
              </w:rPr>
            </w:pPr>
            <w:r>
              <w:rPr>
                <w:szCs w:val="21"/>
              </w:rPr>
              <w:t>3.</w:t>
            </w:r>
            <w:r>
              <w:rPr>
                <w:rFonts w:hint="eastAsia"/>
                <w:szCs w:val="21"/>
              </w:rPr>
              <w:t>方案内容适用本项目，存在缺失得</w:t>
            </w:r>
            <w:r>
              <w:rPr>
                <w:rFonts w:hint="eastAsia"/>
                <w:szCs w:val="21"/>
              </w:rPr>
              <w:t>1</w:t>
            </w:r>
            <w:r>
              <w:rPr>
                <w:rFonts w:hint="eastAsia"/>
                <w:szCs w:val="21"/>
              </w:rPr>
              <w:t>分；</w:t>
            </w:r>
          </w:p>
          <w:p w:rsidR="009B132B" w:rsidRDefault="001B1F03">
            <w:pPr>
              <w:rPr>
                <w:szCs w:val="21"/>
              </w:rPr>
            </w:pPr>
            <w:r>
              <w:rPr>
                <w:rFonts w:hint="eastAsia"/>
                <w:szCs w:val="21"/>
              </w:rPr>
              <w:t>4</w:t>
            </w:r>
            <w:r>
              <w:rPr>
                <w:szCs w:val="21"/>
              </w:rPr>
              <w:t>.</w:t>
            </w:r>
            <w:r>
              <w:rPr>
                <w:rFonts w:hint="eastAsia"/>
                <w:szCs w:val="21"/>
              </w:rPr>
              <w:t>未提供不得分。</w:t>
            </w:r>
          </w:p>
          <w:p w:rsidR="009B132B" w:rsidRDefault="001B1F03">
            <w:pPr>
              <w:rPr>
                <w:rFonts w:ascii="宋体" w:hAnsi="宋体" w:cs="宋体"/>
                <w:szCs w:val="21"/>
              </w:rPr>
            </w:pPr>
            <w:r>
              <w:rPr>
                <w:rFonts w:ascii="宋体" w:hAnsi="宋体" w:cs="宋体" w:hint="eastAsia"/>
                <w:szCs w:val="21"/>
              </w:rPr>
              <w:t>（缺失是指：</w:t>
            </w:r>
            <w:r>
              <w:rPr>
                <w:rFonts w:ascii="新宋体" w:eastAsia="新宋体" w:hAnsi="新宋体" w:cs="新宋体" w:hint="eastAsia"/>
                <w:szCs w:val="21"/>
              </w:rPr>
              <w:t>方案内容不切合行业实际、不符合国家法规政策，或方案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hint="eastAsia"/>
                <w:bCs/>
              </w:rPr>
              <w:t>3</w:t>
            </w:r>
          </w:p>
        </w:tc>
      </w:tr>
      <w:tr w:rsidR="009B132B">
        <w:trPr>
          <w:trHeight w:val="557"/>
          <w:jc w:val="center"/>
        </w:trPr>
        <w:tc>
          <w:tcPr>
            <w:tcW w:w="983" w:type="dxa"/>
            <w:vMerge/>
            <w:tcBorders>
              <w:left w:val="single" w:sz="4" w:space="0" w:color="auto"/>
              <w:right w:val="single" w:sz="4" w:space="0" w:color="000000"/>
            </w:tcBorders>
            <w:vAlign w:val="center"/>
          </w:tcPr>
          <w:p w:rsidR="009B132B" w:rsidRDefault="009B132B">
            <w:pPr>
              <w:rPr>
                <w:szCs w:val="21"/>
              </w:rPr>
            </w:pPr>
          </w:p>
        </w:tc>
        <w:tc>
          <w:tcPr>
            <w:tcW w:w="1594" w:type="dxa"/>
            <w:tcBorders>
              <w:top w:val="single" w:sz="4" w:space="0" w:color="000000"/>
              <w:left w:val="nil"/>
              <w:right w:val="single" w:sz="4" w:space="0" w:color="000000"/>
            </w:tcBorders>
            <w:vAlign w:val="center"/>
          </w:tcPr>
          <w:p w:rsidR="009B132B" w:rsidRDefault="001B1F03">
            <w:pPr>
              <w:jc w:val="center"/>
              <w:rPr>
                <w:rFonts w:ascii="宋体" w:hAnsi="宋体" w:cs="宋体"/>
                <w:szCs w:val="21"/>
              </w:rPr>
            </w:pPr>
            <w:r>
              <w:rPr>
                <w:rFonts w:ascii="宋体" w:hAnsi="宋体" w:cs="宋体" w:hint="eastAsia"/>
                <w:kern w:val="0"/>
                <w:szCs w:val="21"/>
                <w:lang w:val="zh-CN"/>
              </w:rPr>
              <w:t>售后服务方案</w:t>
            </w:r>
          </w:p>
        </w:tc>
        <w:tc>
          <w:tcPr>
            <w:tcW w:w="6150" w:type="dxa"/>
            <w:tcBorders>
              <w:top w:val="single" w:sz="4" w:space="0" w:color="000000"/>
              <w:left w:val="nil"/>
              <w:right w:val="single" w:sz="4" w:space="0" w:color="000000"/>
            </w:tcBorders>
          </w:tcPr>
          <w:p w:rsidR="009B132B" w:rsidRDefault="001B1F03">
            <w:pPr>
              <w:rPr>
                <w:rFonts w:ascii="宋体" w:hAnsi="宋体" w:cs="宋体"/>
                <w:szCs w:val="21"/>
              </w:rPr>
            </w:pPr>
            <w:r>
              <w:rPr>
                <w:rFonts w:ascii="宋体" w:hAnsi="宋体" w:cs="宋体" w:hint="eastAsia"/>
                <w:szCs w:val="21"/>
              </w:rPr>
              <w:t>针对本项目提供的售后服务方案包含：</w:t>
            </w:r>
          </w:p>
          <w:p w:rsidR="009B132B" w:rsidRDefault="001B1F03">
            <w:pPr>
              <w:rPr>
                <w:rFonts w:ascii="宋体" w:hAnsi="宋体" w:cs="宋体"/>
                <w:szCs w:val="21"/>
              </w:rPr>
            </w:pPr>
            <w:r>
              <w:rPr>
                <w:rFonts w:ascii="宋体" w:hAnsi="宋体" w:cs="宋体" w:hint="eastAsia"/>
                <w:szCs w:val="21"/>
              </w:rPr>
              <w:t>1、响应机制；</w:t>
            </w:r>
          </w:p>
          <w:p w:rsidR="009B132B" w:rsidRDefault="001B1F03">
            <w:pPr>
              <w:rPr>
                <w:rFonts w:ascii="宋体" w:hAnsi="宋体" w:cs="宋体"/>
                <w:szCs w:val="21"/>
              </w:rPr>
            </w:pPr>
            <w:r>
              <w:rPr>
                <w:rFonts w:ascii="宋体" w:hAnsi="宋体" w:cs="宋体" w:hint="eastAsia"/>
                <w:szCs w:val="21"/>
              </w:rPr>
              <w:t>2、售后服务流程；</w:t>
            </w:r>
          </w:p>
          <w:p w:rsidR="009B132B" w:rsidRDefault="001B1F03">
            <w:pPr>
              <w:rPr>
                <w:rFonts w:ascii="宋体" w:hAnsi="宋体" w:cs="宋体"/>
                <w:szCs w:val="21"/>
              </w:rPr>
            </w:pPr>
            <w:r>
              <w:rPr>
                <w:rFonts w:ascii="宋体" w:hAnsi="宋体" w:cs="宋体" w:hint="eastAsia"/>
                <w:szCs w:val="21"/>
              </w:rPr>
              <w:t>3、售后服务保障措施；</w:t>
            </w:r>
          </w:p>
          <w:p w:rsidR="009B132B" w:rsidRDefault="001B1F03">
            <w:pPr>
              <w:rPr>
                <w:rFonts w:ascii="宋体" w:hAnsi="宋体" w:cs="宋体"/>
                <w:szCs w:val="21"/>
              </w:rPr>
            </w:pPr>
            <w:r>
              <w:rPr>
                <w:rFonts w:ascii="宋体" w:hAnsi="宋体" w:cs="宋体" w:hint="eastAsia"/>
                <w:szCs w:val="21"/>
              </w:rPr>
              <w:t>4、应急保障措施。</w:t>
            </w:r>
          </w:p>
          <w:p w:rsidR="009B132B" w:rsidRDefault="001B1F03">
            <w:pPr>
              <w:rPr>
                <w:rFonts w:ascii="宋体" w:hAnsi="宋体" w:cs="宋体"/>
                <w:szCs w:val="21"/>
              </w:rPr>
            </w:pPr>
            <w:r>
              <w:rPr>
                <w:rFonts w:ascii="宋体" w:hAnsi="宋体" w:cs="宋体" w:hint="eastAsia"/>
                <w:szCs w:val="21"/>
              </w:rPr>
              <w:t>以上四项内容满分4分，每提供</w:t>
            </w:r>
            <w:proofErr w:type="gramStart"/>
            <w:r>
              <w:rPr>
                <w:rFonts w:ascii="宋体" w:hAnsi="宋体" w:cs="宋体" w:hint="eastAsia"/>
                <w:szCs w:val="21"/>
              </w:rPr>
              <w:t>一</w:t>
            </w:r>
            <w:proofErr w:type="gramEnd"/>
            <w:r>
              <w:rPr>
                <w:rFonts w:ascii="宋体" w:hAnsi="宋体" w:cs="宋体" w:hint="eastAsia"/>
                <w:szCs w:val="21"/>
              </w:rPr>
              <w:t>小项内容适用于项目且无缺失的方案得1分；方案有缺失的得0.5分，未提供的得0分。（缺失是指：</w:t>
            </w:r>
            <w:r>
              <w:rPr>
                <w:rFonts w:ascii="新宋体" w:eastAsia="新宋体" w:hAnsi="新宋体" w:cs="新宋体" w:hint="eastAsia"/>
                <w:szCs w:val="21"/>
              </w:rPr>
              <w:t>方案内容不切合行业实际、不符合国家法规政策，或方案</w:t>
            </w:r>
            <w:r>
              <w:rPr>
                <w:rFonts w:ascii="新宋体" w:eastAsia="新宋体" w:hAnsi="新宋体" w:cs="新宋体" w:hint="eastAsia"/>
                <w:szCs w:val="21"/>
              </w:rPr>
              <w:lastRenderedPageBreak/>
              <w:t>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hint="eastAsia"/>
                <w:bCs/>
                <w:szCs w:val="21"/>
              </w:rPr>
              <w:lastRenderedPageBreak/>
              <w:t>4</w:t>
            </w:r>
          </w:p>
        </w:tc>
      </w:tr>
      <w:tr w:rsidR="009B132B">
        <w:trPr>
          <w:trHeight w:val="581"/>
          <w:jc w:val="center"/>
        </w:trPr>
        <w:tc>
          <w:tcPr>
            <w:tcW w:w="983" w:type="dxa"/>
            <w:tcBorders>
              <w:top w:val="single" w:sz="4" w:space="0" w:color="000000"/>
              <w:left w:val="single" w:sz="4" w:space="0" w:color="auto"/>
              <w:bottom w:val="single" w:sz="4" w:space="0" w:color="000000"/>
              <w:right w:val="single" w:sz="4" w:space="0" w:color="000000"/>
            </w:tcBorders>
            <w:vAlign w:val="center"/>
          </w:tcPr>
          <w:p w:rsidR="009B132B" w:rsidRDefault="001B1F03">
            <w:pPr>
              <w:rPr>
                <w:szCs w:val="21"/>
              </w:rPr>
            </w:pPr>
            <w:r>
              <w:rPr>
                <w:rFonts w:hint="eastAsia"/>
                <w:szCs w:val="21"/>
              </w:rPr>
              <w:t>价格因素</w:t>
            </w:r>
          </w:p>
        </w:tc>
        <w:tc>
          <w:tcPr>
            <w:tcW w:w="1594" w:type="dxa"/>
            <w:tcBorders>
              <w:top w:val="single" w:sz="4" w:space="0" w:color="000000"/>
              <w:left w:val="nil"/>
              <w:bottom w:val="single" w:sz="4" w:space="0" w:color="000000"/>
              <w:right w:val="single" w:sz="4" w:space="0" w:color="000000"/>
            </w:tcBorders>
            <w:vAlign w:val="center"/>
          </w:tcPr>
          <w:p w:rsidR="009B132B" w:rsidRDefault="001B1F03">
            <w:pPr>
              <w:jc w:val="center"/>
              <w:rPr>
                <w:szCs w:val="21"/>
              </w:rPr>
            </w:pPr>
            <w:r>
              <w:rPr>
                <w:rFonts w:hint="eastAsia"/>
                <w:szCs w:val="21"/>
              </w:rPr>
              <w:t>投标报价</w:t>
            </w:r>
          </w:p>
        </w:tc>
        <w:tc>
          <w:tcPr>
            <w:tcW w:w="6150" w:type="dxa"/>
            <w:tcBorders>
              <w:top w:val="single" w:sz="4" w:space="0" w:color="000000"/>
              <w:left w:val="nil"/>
              <w:bottom w:val="single" w:sz="4" w:space="0" w:color="000000"/>
              <w:right w:val="single" w:sz="4" w:space="0" w:color="000000"/>
            </w:tcBorders>
          </w:tcPr>
          <w:p w:rsidR="009B132B" w:rsidRDefault="001B1F03">
            <w:pPr>
              <w:spacing w:line="300" w:lineRule="auto"/>
              <w:rPr>
                <w:rFonts w:ascii="宋体" w:hAnsi="宋体" w:cs="宋体"/>
              </w:rPr>
            </w:pPr>
            <w:r>
              <w:rPr>
                <w:rFonts w:ascii="宋体" w:hAnsi="宋体" w:hint="eastAsia"/>
                <w:spacing w:val="4"/>
                <w:szCs w:val="21"/>
              </w:rPr>
              <w:t>满</w:t>
            </w:r>
            <w:r>
              <w:rPr>
                <w:rFonts w:ascii="宋体" w:hAnsi="宋体" w:cs="宋体" w:hint="eastAsia"/>
              </w:rPr>
              <w:t>足招标文件要求且投标价格最低的投标报价为评标基准价，其价格分为满分。其他投标人的价格</w:t>
            </w:r>
            <w:proofErr w:type="gramStart"/>
            <w:r>
              <w:rPr>
                <w:rFonts w:ascii="宋体" w:hAnsi="宋体" w:cs="宋体" w:hint="eastAsia"/>
              </w:rPr>
              <w:t>分统一</w:t>
            </w:r>
            <w:proofErr w:type="gramEnd"/>
            <w:r>
              <w:rPr>
                <w:rFonts w:ascii="宋体" w:hAnsi="宋体" w:cs="宋体" w:hint="eastAsia"/>
              </w:rPr>
              <w:t>按照下列公式计算：投标报价得分=(评标基准价／投标报价)×30</w:t>
            </w:r>
          </w:p>
          <w:p w:rsidR="009B132B" w:rsidRDefault="001B1F03">
            <w:pPr>
              <w:spacing w:line="300" w:lineRule="auto"/>
              <w:rPr>
                <w:rFonts w:ascii="宋体" w:hAnsi="宋体" w:cs="宋体"/>
              </w:rPr>
            </w:pPr>
            <w:r>
              <w:rPr>
                <w:rFonts w:ascii="宋体" w:hAnsi="宋体" w:cs="宋体" w:hint="eastAsia"/>
              </w:rPr>
              <w:t>评标委员会在评审时，将按下列规定计算价格扣除：</w:t>
            </w:r>
          </w:p>
          <w:p w:rsidR="009B132B" w:rsidRDefault="001B1F03">
            <w:pPr>
              <w:spacing w:line="300" w:lineRule="auto"/>
              <w:rPr>
                <w:rFonts w:ascii="宋体" w:hAnsi="宋体" w:cs="宋体"/>
              </w:rPr>
            </w:pPr>
            <w:r>
              <w:rPr>
                <w:rFonts w:ascii="宋体" w:hAnsi="宋体" w:cs="宋体" w:hint="eastAsia"/>
              </w:rPr>
              <w:t>超过采购预算的投标报价将否决其投标。</w:t>
            </w:r>
          </w:p>
          <w:p w:rsidR="009B132B" w:rsidRDefault="001B1F03">
            <w:pPr>
              <w:spacing w:line="300" w:lineRule="auto"/>
              <w:rPr>
                <w:szCs w:val="21"/>
                <w:lang w:val="zh-CN"/>
              </w:rPr>
            </w:pPr>
            <w:r>
              <w:rPr>
                <w:rFonts w:ascii="宋体" w:hAnsi="宋体" w:cs="宋体" w:hint="eastAsia"/>
              </w:rPr>
              <w:t>计算结果保留小数点后两位，第三位四舍五入</w:t>
            </w:r>
            <w:r>
              <w:rPr>
                <w:rFonts w:ascii="宋体" w:hAnsi="宋体" w:hint="eastAsia"/>
                <w:spacing w:val="4"/>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jc w:val="center"/>
              <w:rPr>
                <w:szCs w:val="21"/>
              </w:rPr>
            </w:pPr>
            <w:r>
              <w:rPr>
                <w:rFonts w:hint="eastAsia"/>
                <w:szCs w:val="21"/>
              </w:rPr>
              <w:t>30</w:t>
            </w:r>
            <w:r>
              <w:rPr>
                <w:rFonts w:ascii="宋体" w:hAnsi="宋体" w:cs="宋体" w:hint="eastAsia"/>
              </w:rPr>
              <w:t>分</w:t>
            </w:r>
          </w:p>
        </w:tc>
      </w:tr>
    </w:tbl>
    <w:p w:rsidR="009B132B" w:rsidRDefault="009B132B">
      <w:pPr>
        <w:pStyle w:val="1"/>
        <w:tabs>
          <w:tab w:val="left" w:pos="432"/>
        </w:tabs>
        <w:spacing w:line="360" w:lineRule="auto"/>
        <w:rPr>
          <w:rFonts w:ascii="宋体" w:hAnsi="宋体" w:cs="宋体"/>
          <w:b w:val="0"/>
          <w:bCs w:val="0"/>
          <w:color w:val="000000"/>
          <w:sz w:val="21"/>
          <w:szCs w:val="21"/>
        </w:rPr>
      </w:pPr>
    </w:p>
    <w:p w:rsidR="009B132B" w:rsidRDefault="001B1F03">
      <w:pPr>
        <w:pStyle w:val="25"/>
        <w:ind w:firstLine="528"/>
        <w:jc w:val="center"/>
        <w:rPr>
          <w:rFonts w:ascii="Times New Roman" w:hAnsi="Times New Roman"/>
          <w:b/>
          <w:sz w:val="44"/>
          <w:szCs w:val="44"/>
        </w:rPr>
      </w:pPr>
      <w:r>
        <w:rPr>
          <w:rFonts w:hint="eastAsia"/>
        </w:rPr>
        <w:t>二</w:t>
      </w:r>
      <w:r>
        <w:t>标</w:t>
      </w:r>
      <w:r>
        <w:rPr>
          <w:rFonts w:hint="eastAsia"/>
        </w:rPr>
        <w:t>段</w:t>
      </w:r>
      <w:r>
        <w:rPr>
          <w:rFonts w:cs="宋体" w:hint="eastAsia"/>
          <w:color w:val="000000"/>
        </w:rPr>
        <w:t>详细评审表</w:t>
      </w:r>
    </w:p>
    <w:tbl>
      <w:tblPr>
        <w:tblW w:w="96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1594"/>
        <w:gridCol w:w="6150"/>
        <w:gridCol w:w="874"/>
      </w:tblGrid>
      <w:tr w:rsidR="009B132B">
        <w:trPr>
          <w:trHeight w:val="399"/>
          <w:jc w:val="center"/>
        </w:trPr>
        <w:tc>
          <w:tcPr>
            <w:tcW w:w="2577" w:type="dxa"/>
            <w:gridSpan w:val="2"/>
            <w:tcBorders>
              <w:top w:val="single" w:sz="4" w:space="0" w:color="000000"/>
              <w:left w:val="single" w:sz="4" w:space="0" w:color="000000"/>
              <w:bottom w:val="single" w:sz="4" w:space="0" w:color="000000"/>
              <w:right w:val="single" w:sz="4" w:space="0" w:color="000000"/>
            </w:tcBorders>
            <w:vAlign w:val="center"/>
          </w:tcPr>
          <w:p w:rsidR="009B132B" w:rsidRDefault="001B1F03">
            <w:pPr>
              <w:jc w:val="center"/>
              <w:rPr>
                <w:szCs w:val="21"/>
              </w:rPr>
            </w:pPr>
            <w:r>
              <w:rPr>
                <w:rFonts w:hint="eastAsia"/>
                <w:szCs w:val="21"/>
              </w:rPr>
              <w:t>评审因素</w:t>
            </w:r>
          </w:p>
        </w:tc>
        <w:tc>
          <w:tcPr>
            <w:tcW w:w="7024" w:type="dxa"/>
            <w:gridSpan w:val="2"/>
            <w:tcBorders>
              <w:top w:val="single" w:sz="4" w:space="0" w:color="000000"/>
              <w:left w:val="nil"/>
              <w:bottom w:val="single" w:sz="4" w:space="0" w:color="000000"/>
              <w:right w:val="single" w:sz="4" w:space="0" w:color="000000"/>
            </w:tcBorders>
            <w:vAlign w:val="center"/>
          </w:tcPr>
          <w:p w:rsidR="009B132B" w:rsidRDefault="001B1F03">
            <w:pPr>
              <w:jc w:val="center"/>
              <w:rPr>
                <w:szCs w:val="21"/>
              </w:rPr>
            </w:pPr>
            <w:r>
              <w:rPr>
                <w:rFonts w:hint="eastAsia"/>
                <w:szCs w:val="21"/>
              </w:rPr>
              <w:t>评审标准</w:t>
            </w:r>
          </w:p>
        </w:tc>
      </w:tr>
      <w:tr w:rsidR="009B132B">
        <w:trPr>
          <w:trHeight w:val="412"/>
          <w:jc w:val="center"/>
        </w:trPr>
        <w:tc>
          <w:tcPr>
            <w:tcW w:w="2577" w:type="dxa"/>
            <w:gridSpan w:val="2"/>
            <w:tcBorders>
              <w:top w:val="single" w:sz="4" w:space="0" w:color="000000"/>
              <w:left w:val="single" w:sz="4" w:space="0" w:color="000000"/>
              <w:bottom w:val="single" w:sz="4" w:space="0" w:color="000000"/>
              <w:right w:val="single" w:sz="4" w:space="0" w:color="000000"/>
            </w:tcBorders>
            <w:vAlign w:val="center"/>
          </w:tcPr>
          <w:p w:rsidR="009B132B" w:rsidRDefault="001B1F03">
            <w:pPr>
              <w:rPr>
                <w:szCs w:val="21"/>
              </w:rPr>
            </w:pPr>
            <w:r>
              <w:rPr>
                <w:rFonts w:hint="eastAsia"/>
                <w:szCs w:val="21"/>
              </w:rPr>
              <w:t>分值构成</w:t>
            </w:r>
            <w:r>
              <w:rPr>
                <w:rFonts w:hint="eastAsia"/>
                <w:szCs w:val="21"/>
              </w:rPr>
              <w:t>(</w:t>
            </w:r>
            <w:r>
              <w:rPr>
                <w:rFonts w:hint="eastAsia"/>
                <w:szCs w:val="21"/>
              </w:rPr>
              <w:t>总分</w:t>
            </w:r>
            <w:r>
              <w:rPr>
                <w:rFonts w:hint="eastAsia"/>
                <w:szCs w:val="21"/>
              </w:rPr>
              <w:t>100</w:t>
            </w:r>
            <w:r>
              <w:rPr>
                <w:rFonts w:hint="eastAsia"/>
                <w:szCs w:val="21"/>
              </w:rPr>
              <w:t>分</w:t>
            </w:r>
            <w:r>
              <w:rPr>
                <w:rFonts w:hint="eastAsia"/>
                <w:szCs w:val="21"/>
              </w:rPr>
              <w:t>)</w:t>
            </w:r>
          </w:p>
        </w:tc>
        <w:tc>
          <w:tcPr>
            <w:tcW w:w="7024" w:type="dxa"/>
            <w:gridSpan w:val="2"/>
            <w:tcBorders>
              <w:top w:val="single" w:sz="4" w:space="0" w:color="000000"/>
              <w:left w:val="nil"/>
              <w:bottom w:val="single" w:sz="4" w:space="0" w:color="000000"/>
              <w:right w:val="single" w:sz="4" w:space="0" w:color="000000"/>
            </w:tcBorders>
            <w:vAlign w:val="center"/>
          </w:tcPr>
          <w:p w:rsidR="009B132B" w:rsidRDefault="001B1F03">
            <w:pPr>
              <w:rPr>
                <w:szCs w:val="21"/>
              </w:rPr>
            </w:pPr>
            <w:r>
              <w:rPr>
                <w:rFonts w:hint="eastAsia"/>
                <w:szCs w:val="21"/>
              </w:rPr>
              <w:t>商务因素：</w:t>
            </w:r>
            <w:r>
              <w:rPr>
                <w:szCs w:val="21"/>
              </w:rPr>
              <w:t>18</w:t>
            </w:r>
            <w:r>
              <w:rPr>
                <w:rFonts w:hint="eastAsia"/>
                <w:szCs w:val="21"/>
              </w:rPr>
              <w:t>分</w:t>
            </w:r>
            <w:r>
              <w:rPr>
                <w:rFonts w:hint="eastAsia"/>
                <w:szCs w:val="21"/>
              </w:rPr>
              <w:t xml:space="preserve">             </w:t>
            </w:r>
            <w:r>
              <w:rPr>
                <w:rFonts w:hint="eastAsia"/>
                <w:szCs w:val="21"/>
              </w:rPr>
              <w:t>技术因素：</w:t>
            </w:r>
            <w:r>
              <w:rPr>
                <w:szCs w:val="21"/>
              </w:rPr>
              <w:t>52</w:t>
            </w:r>
            <w:r>
              <w:rPr>
                <w:rFonts w:hint="eastAsia"/>
                <w:szCs w:val="21"/>
              </w:rPr>
              <w:t>分</w:t>
            </w:r>
            <w:r>
              <w:rPr>
                <w:rFonts w:hint="eastAsia"/>
                <w:szCs w:val="21"/>
              </w:rPr>
              <w:t xml:space="preserve">       </w:t>
            </w:r>
            <w:r>
              <w:rPr>
                <w:rFonts w:hint="eastAsia"/>
                <w:szCs w:val="21"/>
              </w:rPr>
              <w:t>价格因素：</w:t>
            </w:r>
            <w:r>
              <w:rPr>
                <w:rFonts w:hint="eastAsia"/>
                <w:szCs w:val="21"/>
              </w:rPr>
              <w:t>30</w:t>
            </w:r>
            <w:r>
              <w:rPr>
                <w:rFonts w:hint="eastAsia"/>
                <w:szCs w:val="21"/>
              </w:rPr>
              <w:t>分</w:t>
            </w:r>
            <w:r>
              <w:rPr>
                <w:rFonts w:hint="eastAsia"/>
                <w:szCs w:val="21"/>
              </w:rPr>
              <w:t xml:space="preserve">            </w:t>
            </w:r>
          </w:p>
        </w:tc>
      </w:tr>
      <w:tr w:rsidR="009B132B">
        <w:trPr>
          <w:trHeight w:val="258"/>
          <w:jc w:val="center"/>
        </w:trPr>
        <w:tc>
          <w:tcPr>
            <w:tcW w:w="2577" w:type="dxa"/>
            <w:gridSpan w:val="2"/>
            <w:tcBorders>
              <w:top w:val="single" w:sz="4" w:space="0" w:color="000000"/>
              <w:left w:val="single" w:sz="4" w:space="0" w:color="000000"/>
              <w:bottom w:val="single" w:sz="4" w:space="0" w:color="000000"/>
              <w:right w:val="single" w:sz="4" w:space="0" w:color="000000"/>
            </w:tcBorders>
            <w:vAlign w:val="center"/>
          </w:tcPr>
          <w:p w:rsidR="009B132B" w:rsidRDefault="001B1F03">
            <w:pPr>
              <w:rPr>
                <w:szCs w:val="21"/>
              </w:rPr>
            </w:pPr>
            <w:r>
              <w:rPr>
                <w:rFonts w:hint="eastAsia"/>
                <w:szCs w:val="21"/>
              </w:rPr>
              <w:t>评标基准价计算方法</w:t>
            </w:r>
          </w:p>
        </w:tc>
        <w:tc>
          <w:tcPr>
            <w:tcW w:w="7024" w:type="dxa"/>
            <w:gridSpan w:val="2"/>
            <w:tcBorders>
              <w:top w:val="single" w:sz="4" w:space="0" w:color="000000"/>
              <w:left w:val="nil"/>
              <w:bottom w:val="single" w:sz="4" w:space="0" w:color="000000"/>
              <w:right w:val="single" w:sz="4" w:space="0" w:color="000000"/>
            </w:tcBorders>
            <w:vAlign w:val="center"/>
          </w:tcPr>
          <w:p w:rsidR="009B132B" w:rsidRDefault="001B1F03">
            <w:pPr>
              <w:rPr>
                <w:rFonts w:ascii="宋体" w:hAnsi="宋体" w:cs="宋体"/>
                <w:spacing w:val="4"/>
                <w:szCs w:val="21"/>
              </w:rPr>
            </w:pPr>
            <w:r>
              <w:rPr>
                <w:rFonts w:ascii="宋体" w:hAnsi="宋体" w:hint="eastAsia"/>
                <w:spacing w:val="4"/>
                <w:szCs w:val="21"/>
              </w:rPr>
              <w:t>满足招标文件要求且投标价格最低的投标报价为评标基准价，其价格分为满分。</w:t>
            </w:r>
          </w:p>
          <w:p w:rsidR="009B132B" w:rsidRDefault="001B1F03">
            <w:pPr>
              <w:rPr>
                <w:szCs w:val="21"/>
              </w:rPr>
            </w:pPr>
            <w:r>
              <w:rPr>
                <w:rFonts w:ascii="宋体" w:hAnsi="宋体" w:hint="eastAsia"/>
                <w:spacing w:val="4"/>
                <w:szCs w:val="21"/>
              </w:rPr>
              <w:t>计算结果保留小数点后两位，第三位四舍五入。</w:t>
            </w:r>
          </w:p>
        </w:tc>
      </w:tr>
      <w:tr w:rsidR="009B132B">
        <w:trPr>
          <w:trHeight w:val="466"/>
          <w:jc w:val="center"/>
        </w:trPr>
        <w:tc>
          <w:tcPr>
            <w:tcW w:w="2577" w:type="dxa"/>
            <w:gridSpan w:val="2"/>
            <w:tcBorders>
              <w:top w:val="single" w:sz="4" w:space="0" w:color="000000"/>
              <w:left w:val="single" w:sz="4" w:space="0" w:color="000000"/>
              <w:bottom w:val="single" w:sz="4" w:space="0" w:color="000000"/>
              <w:right w:val="single" w:sz="4" w:space="0" w:color="000000"/>
            </w:tcBorders>
            <w:vAlign w:val="center"/>
          </w:tcPr>
          <w:p w:rsidR="009B132B" w:rsidRDefault="001B1F03">
            <w:pPr>
              <w:rPr>
                <w:szCs w:val="21"/>
              </w:rPr>
            </w:pPr>
            <w:r>
              <w:rPr>
                <w:rFonts w:hint="eastAsia"/>
                <w:szCs w:val="21"/>
              </w:rPr>
              <w:t>投标报价得分计算公式</w:t>
            </w:r>
          </w:p>
        </w:tc>
        <w:tc>
          <w:tcPr>
            <w:tcW w:w="7024" w:type="dxa"/>
            <w:gridSpan w:val="2"/>
            <w:tcBorders>
              <w:top w:val="single" w:sz="4" w:space="0" w:color="000000"/>
              <w:left w:val="nil"/>
              <w:bottom w:val="single" w:sz="4" w:space="0" w:color="000000"/>
              <w:right w:val="single" w:sz="4" w:space="0" w:color="000000"/>
            </w:tcBorders>
            <w:vAlign w:val="center"/>
          </w:tcPr>
          <w:p w:rsidR="009B132B" w:rsidRDefault="001B1F03">
            <w:pPr>
              <w:rPr>
                <w:szCs w:val="21"/>
              </w:rPr>
            </w:pPr>
            <w:r>
              <w:rPr>
                <w:rFonts w:hint="eastAsia"/>
                <w:szCs w:val="21"/>
              </w:rPr>
              <w:t>投标报价得分</w:t>
            </w:r>
            <w:r>
              <w:rPr>
                <w:rFonts w:hint="eastAsia"/>
                <w:szCs w:val="21"/>
              </w:rPr>
              <w:t>=</w:t>
            </w:r>
            <w:r>
              <w:rPr>
                <w:rFonts w:hint="eastAsia"/>
                <w:szCs w:val="21"/>
              </w:rPr>
              <w:t>（评标基准价</w:t>
            </w:r>
            <w:r>
              <w:rPr>
                <w:rFonts w:hint="eastAsia"/>
                <w:szCs w:val="21"/>
              </w:rPr>
              <w:t>/</w:t>
            </w:r>
            <w:r>
              <w:rPr>
                <w:rFonts w:hint="eastAsia"/>
                <w:szCs w:val="21"/>
              </w:rPr>
              <w:t>投标报价）×</w:t>
            </w:r>
            <w:r>
              <w:rPr>
                <w:rFonts w:hint="eastAsia"/>
                <w:szCs w:val="21"/>
              </w:rPr>
              <w:t>30</w:t>
            </w:r>
          </w:p>
        </w:tc>
      </w:tr>
      <w:tr w:rsidR="009B132B">
        <w:trPr>
          <w:trHeight w:val="467"/>
          <w:jc w:val="center"/>
        </w:trPr>
        <w:tc>
          <w:tcPr>
            <w:tcW w:w="2577" w:type="dxa"/>
            <w:gridSpan w:val="2"/>
            <w:tcBorders>
              <w:top w:val="single" w:sz="4" w:space="0" w:color="000000"/>
              <w:left w:val="single" w:sz="4" w:space="0" w:color="000000"/>
              <w:bottom w:val="single" w:sz="4" w:space="0" w:color="000000"/>
              <w:right w:val="single" w:sz="4" w:space="0" w:color="000000"/>
            </w:tcBorders>
            <w:vAlign w:val="center"/>
          </w:tcPr>
          <w:p w:rsidR="009B132B" w:rsidRDefault="001B1F03">
            <w:pPr>
              <w:jc w:val="center"/>
              <w:rPr>
                <w:szCs w:val="21"/>
              </w:rPr>
            </w:pPr>
            <w:r>
              <w:rPr>
                <w:rFonts w:hint="eastAsia"/>
                <w:szCs w:val="21"/>
              </w:rPr>
              <w:t>评分因素</w:t>
            </w:r>
          </w:p>
        </w:tc>
        <w:tc>
          <w:tcPr>
            <w:tcW w:w="6150" w:type="dxa"/>
            <w:tcBorders>
              <w:top w:val="single" w:sz="4" w:space="0" w:color="000000"/>
              <w:left w:val="nil"/>
              <w:bottom w:val="single" w:sz="4" w:space="0" w:color="000000"/>
              <w:right w:val="single" w:sz="4" w:space="0" w:color="000000"/>
            </w:tcBorders>
            <w:vAlign w:val="center"/>
          </w:tcPr>
          <w:p w:rsidR="009B132B" w:rsidRDefault="001B1F03">
            <w:pPr>
              <w:jc w:val="center"/>
              <w:rPr>
                <w:szCs w:val="21"/>
              </w:rPr>
            </w:pPr>
            <w:r>
              <w:rPr>
                <w:rFonts w:hint="eastAsia"/>
                <w:szCs w:val="21"/>
              </w:rPr>
              <w:t>评分标准</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jc w:val="center"/>
              <w:rPr>
                <w:szCs w:val="21"/>
              </w:rPr>
            </w:pPr>
            <w:r>
              <w:rPr>
                <w:rFonts w:hint="eastAsia"/>
                <w:szCs w:val="21"/>
              </w:rPr>
              <w:t>得分</w:t>
            </w:r>
          </w:p>
        </w:tc>
      </w:tr>
      <w:tr w:rsidR="009B132B">
        <w:trPr>
          <w:trHeight w:val="775"/>
          <w:jc w:val="center"/>
        </w:trPr>
        <w:tc>
          <w:tcPr>
            <w:tcW w:w="983" w:type="dxa"/>
            <w:vMerge w:val="restart"/>
            <w:tcBorders>
              <w:top w:val="nil"/>
              <w:left w:val="single" w:sz="4" w:space="0" w:color="auto"/>
              <w:right w:val="single" w:sz="4" w:space="0" w:color="000000"/>
            </w:tcBorders>
            <w:vAlign w:val="center"/>
          </w:tcPr>
          <w:p w:rsidR="009B132B" w:rsidRDefault="001B1F03">
            <w:pPr>
              <w:jc w:val="center"/>
              <w:rPr>
                <w:szCs w:val="21"/>
              </w:rPr>
            </w:pPr>
            <w:r>
              <w:rPr>
                <w:rFonts w:hint="eastAsia"/>
                <w:szCs w:val="21"/>
              </w:rPr>
              <w:t>商务</w:t>
            </w:r>
          </w:p>
          <w:p w:rsidR="009B132B" w:rsidRDefault="001B1F03">
            <w:pPr>
              <w:jc w:val="center"/>
              <w:rPr>
                <w:szCs w:val="21"/>
              </w:rPr>
            </w:pPr>
            <w:r>
              <w:rPr>
                <w:rFonts w:hint="eastAsia"/>
                <w:szCs w:val="21"/>
              </w:rPr>
              <w:t>因素</w:t>
            </w:r>
          </w:p>
        </w:tc>
        <w:tc>
          <w:tcPr>
            <w:tcW w:w="1594" w:type="dxa"/>
            <w:tcBorders>
              <w:top w:val="single" w:sz="4" w:space="0" w:color="000000"/>
              <w:left w:val="nil"/>
              <w:right w:val="single" w:sz="4" w:space="0" w:color="000000"/>
            </w:tcBorders>
            <w:vAlign w:val="center"/>
          </w:tcPr>
          <w:p w:rsidR="009B132B" w:rsidRDefault="001B1F03">
            <w:pPr>
              <w:jc w:val="center"/>
              <w:rPr>
                <w:rFonts w:ascii="宋体" w:hAnsi="宋体" w:cs="宋体"/>
                <w:bCs/>
                <w:szCs w:val="21"/>
              </w:rPr>
            </w:pPr>
            <w:r>
              <w:rPr>
                <w:rFonts w:hint="eastAsia"/>
                <w:szCs w:val="21"/>
              </w:rPr>
              <w:t>企业业绩</w:t>
            </w:r>
          </w:p>
        </w:tc>
        <w:tc>
          <w:tcPr>
            <w:tcW w:w="6150" w:type="dxa"/>
            <w:tcBorders>
              <w:top w:val="single" w:sz="4" w:space="0" w:color="000000"/>
              <w:left w:val="nil"/>
              <w:bottom w:val="single" w:sz="4" w:space="0" w:color="000000"/>
              <w:right w:val="single" w:sz="4" w:space="0" w:color="000000"/>
            </w:tcBorders>
            <w:vAlign w:val="center"/>
          </w:tcPr>
          <w:p w:rsidR="009B132B" w:rsidRDefault="001B1F03">
            <w:pPr>
              <w:rPr>
                <w:szCs w:val="21"/>
                <w:lang w:val="zh-CN"/>
              </w:rPr>
            </w:pPr>
            <w:r>
              <w:rPr>
                <w:rFonts w:hint="eastAsia"/>
                <w:szCs w:val="21"/>
              </w:rPr>
              <w:t>投标人近三年（</w:t>
            </w:r>
            <w:r>
              <w:rPr>
                <w:rFonts w:hint="eastAsia"/>
                <w:szCs w:val="21"/>
              </w:rPr>
              <w:t>2022</w:t>
            </w:r>
            <w:r>
              <w:rPr>
                <w:rFonts w:hint="eastAsia"/>
                <w:szCs w:val="21"/>
              </w:rPr>
              <w:t>年至今）</w:t>
            </w:r>
            <w:r>
              <w:rPr>
                <w:rFonts w:hint="eastAsia"/>
                <w:szCs w:val="21"/>
                <w:lang w:val="zh-CN"/>
              </w:rPr>
              <w:t>每</w:t>
            </w:r>
            <w:r>
              <w:rPr>
                <w:rFonts w:hint="eastAsia"/>
                <w:szCs w:val="21"/>
              </w:rPr>
              <w:t>有</w:t>
            </w:r>
            <w:r>
              <w:rPr>
                <w:rFonts w:hint="eastAsia"/>
                <w:szCs w:val="21"/>
                <w:lang w:val="zh-CN"/>
              </w:rPr>
              <w:t>一份同类</w:t>
            </w:r>
            <w:r>
              <w:rPr>
                <w:rFonts w:hint="eastAsia"/>
                <w:szCs w:val="21"/>
              </w:rPr>
              <w:t>或类似</w:t>
            </w:r>
            <w:r>
              <w:rPr>
                <w:rFonts w:hint="eastAsia"/>
                <w:szCs w:val="21"/>
                <w:lang w:val="zh-CN"/>
              </w:rPr>
              <w:t>业绩的得</w:t>
            </w:r>
            <w:r>
              <w:rPr>
                <w:rFonts w:hint="eastAsia"/>
                <w:szCs w:val="21"/>
              </w:rPr>
              <w:t>2</w:t>
            </w:r>
            <w:r>
              <w:rPr>
                <w:rFonts w:hint="eastAsia"/>
                <w:szCs w:val="21"/>
                <w:lang w:val="zh-CN"/>
              </w:rPr>
              <w:t>分，此项最多得</w:t>
            </w:r>
            <w:r>
              <w:rPr>
                <w:szCs w:val="21"/>
              </w:rPr>
              <w:t>10</w:t>
            </w:r>
            <w:r>
              <w:rPr>
                <w:rFonts w:hint="eastAsia"/>
                <w:szCs w:val="21"/>
                <w:lang w:val="zh-CN"/>
              </w:rPr>
              <w:t>分。以合同签订时间为准。</w:t>
            </w:r>
          </w:p>
          <w:p w:rsidR="009B132B" w:rsidRDefault="001B1F03">
            <w:pPr>
              <w:rPr>
                <w:rFonts w:ascii="宋体" w:hAnsi="宋体" w:cs="宋体"/>
                <w:bCs/>
                <w:szCs w:val="21"/>
              </w:rPr>
            </w:pPr>
            <w:r>
              <w:rPr>
                <w:rFonts w:hint="eastAsia"/>
                <w:szCs w:val="21"/>
              </w:rPr>
              <w:t>评分依据：投标文件内</w:t>
            </w:r>
            <w:r>
              <w:rPr>
                <w:rFonts w:hint="eastAsia"/>
                <w:szCs w:val="21"/>
                <w:lang w:val="zh-CN"/>
              </w:rPr>
              <w:t>提供中标通知书或合同（应该包含与用户签订的合同首页、标的及其金额所在页、签字盖章页）加盖公章复印件，否则不计分。</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jc w:val="center"/>
              <w:rPr>
                <w:rFonts w:ascii="宋体" w:hAnsi="宋体" w:cs="宋体"/>
                <w:bCs/>
                <w:szCs w:val="21"/>
              </w:rPr>
            </w:pPr>
            <w:r>
              <w:rPr>
                <w:szCs w:val="21"/>
              </w:rPr>
              <w:t>10</w:t>
            </w:r>
          </w:p>
        </w:tc>
      </w:tr>
      <w:tr w:rsidR="009B132B">
        <w:trPr>
          <w:trHeight w:val="775"/>
          <w:jc w:val="center"/>
        </w:trPr>
        <w:tc>
          <w:tcPr>
            <w:tcW w:w="983" w:type="dxa"/>
            <w:vMerge/>
            <w:tcBorders>
              <w:left w:val="single" w:sz="4" w:space="0" w:color="auto"/>
              <w:right w:val="single" w:sz="4" w:space="0" w:color="000000"/>
            </w:tcBorders>
            <w:vAlign w:val="center"/>
          </w:tcPr>
          <w:p w:rsidR="009B132B" w:rsidRDefault="009B132B">
            <w:pPr>
              <w:jc w:val="center"/>
              <w:rPr>
                <w:szCs w:val="21"/>
              </w:rPr>
            </w:pPr>
          </w:p>
        </w:tc>
        <w:tc>
          <w:tcPr>
            <w:tcW w:w="1594" w:type="dxa"/>
            <w:tcBorders>
              <w:top w:val="single" w:sz="4" w:space="0" w:color="000000"/>
              <w:left w:val="nil"/>
              <w:right w:val="single" w:sz="4" w:space="0" w:color="000000"/>
            </w:tcBorders>
            <w:vAlign w:val="center"/>
          </w:tcPr>
          <w:p w:rsidR="009B132B" w:rsidRDefault="001B1F03">
            <w:pPr>
              <w:jc w:val="center"/>
              <w:rPr>
                <w:rFonts w:ascii="宋体" w:hAnsi="宋体" w:cs="宋体"/>
                <w:bCs/>
                <w:szCs w:val="21"/>
              </w:rPr>
            </w:pPr>
            <w:r>
              <w:rPr>
                <w:rFonts w:hint="eastAsia"/>
                <w:szCs w:val="21"/>
              </w:rPr>
              <w:t>人员配备</w:t>
            </w:r>
          </w:p>
        </w:tc>
        <w:tc>
          <w:tcPr>
            <w:tcW w:w="6150" w:type="dxa"/>
            <w:tcBorders>
              <w:top w:val="single" w:sz="4" w:space="0" w:color="000000"/>
              <w:left w:val="nil"/>
              <w:bottom w:val="single" w:sz="4" w:space="0" w:color="000000"/>
              <w:right w:val="single" w:sz="4" w:space="0" w:color="000000"/>
            </w:tcBorders>
            <w:vAlign w:val="center"/>
          </w:tcPr>
          <w:p w:rsidR="009B132B" w:rsidRDefault="001B1F03">
            <w:pPr>
              <w:rPr>
                <w:szCs w:val="21"/>
              </w:rPr>
            </w:pPr>
            <w:r>
              <w:rPr>
                <w:rFonts w:hint="eastAsia"/>
                <w:szCs w:val="21"/>
              </w:rPr>
              <w:t>针对本项目拟投入人员（包括安装人员、运输人员、调试人员、维修人员、培训人员等）的配备情况、专业素质、技术能力、经验等情况进行评价。在</w:t>
            </w:r>
            <w:r>
              <w:rPr>
                <w:szCs w:val="21"/>
              </w:rPr>
              <w:t>5</w:t>
            </w:r>
            <w:r>
              <w:rPr>
                <w:rFonts w:hint="eastAsia"/>
                <w:szCs w:val="21"/>
              </w:rPr>
              <w:t>人基础上每增加</w:t>
            </w:r>
            <w:r>
              <w:rPr>
                <w:rFonts w:hint="eastAsia"/>
                <w:szCs w:val="21"/>
              </w:rPr>
              <w:t>1</w:t>
            </w:r>
            <w:r>
              <w:rPr>
                <w:rFonts w:hint="eastAsia"/>
                <w:szCs w:val="21"/>
              </w:rPr>
              <w:t>人加</w:t>
            </w:r>
            <w:r>
              <w:rPr>
                <w:szCs w:val="21"/>
              </w:rPr>
              <w:t>0.5</w:t>
            </w:r>
            <w:r>
              <w:rPr>
                <w:rFonts w:hint="eastAsia"/>
                <w:szCs w:val="21"/>
              </w:rPr>
              <w:t>分，最多加到</w:t>
            </w:r>
            <w:r>
              <w:rPr>
                <w:szCs w:val="21"/>
              </w:rPr>
              <w:t>3</w:t>
            </w:r>
            <w:r>
              <w:rPr>
                <w:rFonts w:hint="eastAsia"/>
                <w:szCs w:val="21"/>
              </w:rPr>
              <w:t>分。附身份证等相关有效证件。</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widowControl/>
              <w:jc w:val="center"/>
              <w:textAlignment w:val="center"/>
              <w:rPr>
                <w:rFonts w:ascii="宋体" w:hAnsi="宋体" w:cs="宋体"/>
                <w:bCs/>
                <w:szCs w:val="21"/>
              </w:rPr>
            </w:pPr>
            <w:r>
              <w:rPr>
                <w:rFonts w:ascii="宋体" w:hAnsi="宋体"/>
                <w:szCs w:val="21"/>
              </w:rPr>
              <w:t>3</w:t>
            </w:r>
          </w:p>
        </w:tc>
      </w:tr>
      <w:tr w:rsidR="009B132B">
        <w:trPr>
          <w:trHeight w:val="543"/>
          <w:jc w:val="center"/>
        </w:trPr>
        <w:tc>
          <w:tcPr>
            <w:tcW w:w="983" w:type="dxa"/>
            <w:vMerge/>
            <w:tcBorders>
              <w:left w:val="single" w:sz="4" w:space="0" w:color="auto"/>
              <w:right w:val="single" w:sz="4" w:space="0" w:color="000000"/>
            </w:tcBorders>
            <w:vAlign w:val="center"/>
          </w:tcPr>
          <w:p w:rsidR="009B132B" w:rsidRDefault="009B132B">
            <w:pPr>
              <w:jc w:val="center"/>
              <w:rPr>
                <w:szCs w:val="21"/>
              </w:rPr>
            </w:pPr>
          </w:p>
        </w:tc>
        <w:tc>
          <w:tcPr>
            <w:tcW w:w="1594" w:type="dxa"/>
            <w:tcBorders>
              <w:top w:val="single" w:sz="4" w:space="0" w:color="000000"/>
              <w:left w:val="nil"/>
              <w:right w:val="single" w:sz="4" w:space="0" w:color="000000"/>
            </w:tcBorders>
            <w:vAlign w:val="center"/>
          </w:tcPr>
          <w:p w:rsidR="009B132B" w:rsidRDefault="001B1F03">
            <w:pPr>
              <w:jc w:val="center"/>
              <w:rPr>
                <w:szCs w:val="21"/>
              </w:rPr>
            </w:pPr>
            <w:r>
              <w:rPr>
                <w:rFonts w:hint="eastAsia"/>
                <w:szCs w:val="21"/>
              </w:rPr>
              <w:t>优惠条件</w:t>
            </w:r>
          </w:p>
        </w:tc>
        <w:tc>
          <w:tcPr>
            <w:tcW w:w="6150" w:type="dxa"/>
            <w:tcBorders>
              <w:top w:val="single" w:sz="4" w:space="0" w:color="000000"/>
              <w:left w:val="nil"/>
              <w:bottom w:val="single" w:sz="4" w:space="0" w:color="000000"/>
              <w:right w:val="single" w:sz="4" w:space="0" w:color="000000"/>
            </w:tcBorders>
          </w:tcPr>
          <w:p w:rsidR="009B132B" w:rsidRDefault="001B1F03">
            <w:pPr>
              <w:rPr>
                <w:szCs w:val="21"/>
              </w:rPr>
            </w:pPr>
            <w:r>
              <w:rPr>
                <w:rFonts w:hint="eastAsia"/>
                <w:szCs w:val="21"/>
              </w:rPr>
              <w:t>每提供一条实质性优惠条件得</w:t>
            </w:r>
            <w:r>
              <w:rPr>
                <w:rFonts w:hint="eastAsia"/>
                <w:szCs w:val="21"/>
              </w:rPr>
              <w:t>1</w:t>
            </w:r>
            <w:r>
              <w:rPr>
                <w:rFonts w:hint="eastAsia"/>
                <w:szCs w:val="21"/>
              </w:rPr>
              <w:t>分，加到</w:t>
            </w:r>
            <w:r>
              <w:rPr>
                <w:szCs w:val="21"/>
              </w:rPr>
              <w:t>5</w:t>
            </w:r>
            <w:r>
              <w:rPr>
                <w:rFonts w:hint="eastAsia"/>
                <w:szCs w:val="21"/>
              </w:rPr>
              <w:t>分为止。</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szCs w:val="21"/>
              </w:rPr>
            </w:pPr>
            <w:r>
              <w:rPr>
                <w:rFonts w:ascii="宋体" w:hAnsi="宋体" w:cs="宋体"/>
                <w:bCs/>
                <w:szCs w:val="21"/>
              </w:rPr>
              <w:t>5</w:t>
            </w:r>
          </w:p>
        </w:tc>
      </w:tr>
      <w:tr w:rsidR="009B132B">
        <w:trPr>
          <w:trHeight w:val="956"/>
          <w:jc w:val="center"/>
        </w:trPr>
        <w:tc>
          <w:tcPr>
            <w:tcW w:w="983" w:type="dxa"/>
            <w:vMerge w:val="restart"/>
            <w:tcBorders>
              <w:top w:val="single" w:sz="4" w:space="0" w:color="000000"/>
              <w:left w:val="single" w:sz="4" w:space="0" w:color="auto"/>
              <w:right w:val="single" w:sz="4" w:space="0" w:color="000000"/>
            </w:tcBorders>
            <w:vAlign w:val="center"/>
          </w:tcPr>
          <w:p w:rsidR="009B132B" w:rsidRDefault="001B1F03">
            <w:pPr>
              <w:jc w:val="center"/>
              <w:rPr>
                <w:szCs w:val="21"/>
              </w:rPr>
            </w:pPr>
            <w:r>
              <w:rPr>
                <w:szCs w:val="21"/>
              </w:rPr>
              <w:t>技术</w:t>
            </w:r>
          </w:p>
          <w:p w:rsidR="009B132B" w:rsidRDefault="001B1F03">
            <w:pPr>
              <w:jc w:val="center"/>
              <w:rPr>
                <w:szCs w:val="21"/>
                <w:lang w:val="zh-CN"/>
              </w:rPr>
            </w:pPr>
            <w:r>
              <w:rPr>
                <w:rFonts w:hint="eastAsia"/>
                <w:szCs w:val="21"/>
              </w:rPr>
              <w:t>因素</w:t>
            </w:r>
          </w:p>
        </w:tc>
        <w:tc>
          <w:tcPr>
            <w:tcW w:w="1594" w:type="dxa"/>
            <w:tcBorders>
              <w:top w:val="single" w:sz="4" w:space="0" w:color="000000"/>
              <w:left w:val="nil"/>
              <w:right w:val="single" w:sz="4" w:space="0" w:color="000000"/>
            </w:tcBorders>
            <w:vAlign w:val="center"/>
          </w:tcPr>
          <w:p w:rsidR="009B132B" w:rsidRDefault="001B1F03">
            <w:pPr>
              <w:jc w:val="center"/>
              <w:rPr>
                <w:bCs/>
                <w:szCs w:val="21"/>
              </w:rPr>
            </w:pPr>
            <w:r>
              <w:rPr>
                <w:rFonts w:ascii="宋体" w:hAnsi="宋体" w:cs="宋体" w:hint="eastAsia"/>
                <w:kern w:val="0"/>
                <w:szCs w:val="21"/>
              </w:rPr>
              <w:t>供货方案</w:t>
            </w:r>
          </w:p>
        </w:tc>
        <w:tc>
          <w:tcPr>
            <w:tcW w:w="6150" w:type="dxa"/>
            <w:tcBorders>
              <w:top w:val="single" w:sz="4" w:space="0" w:color="000000"/>
              <w:left w:val="nil"/>
              <w:right w:val="single" w:sz="4" w:space="0" w:color="000000"/>
            </w:tcBorders>
            <w:vAlign w:val="center"/>
          </w:tcPr>
          <w:p w:rsidR="009B132B" w:rsidRDefault="001B1F03">
            <w:pPr>
              <w:rPr>
                <w:rFonts w:ascii="宋体" w:hAnsi="宋体" w:cs="宋体"/>
                <w:szCs w:val="21"/>
              </w:rPr>
            </w:pPr>
            <w:r>
              <w:rPr>
                <w:rFonts w:ascii="宋体" w:hAnsi="宋体" w:cs="宋体" w:hint="eastAsia"/>
                <w:szCs w:val="21"/>
              </w:rPr>
              <w:t>针对本项目提供供货方案包含：</w:t>
            </w:r>
          </w:p>
          <w:p w:rsidR="009B132B" w:rsidRDefault="001B1F03">
            <w:pPr>
              <w:rPr>
                <w:rFonts w:ascii="宋体" w:hAnsi="宋体" w:cs="宋体"/>
                <w:szCs w:val="21"/>
              </w:rPr>
            </w:pPr>
            <w:r>
              <w:rPr>
                <w:rFonts w:ascii="宋体" w:hAnsi="宋体" w:cs="宋体" w:hint="eastAsia"/>
                <w:szCs w:val="21"/>
              </w:rPr>
              <w:t>1.货物（产品）保障；</w:t>
            </w:r>
          </w:p>
          <w:p w:rsidR="009B132B" w:rsidRDefault="001B1F03">
            <w:pPr>
              <w:rPr>
                <w:rFonts w:ascii="宋体" w:hAnsi="宋体" w:cs="宋体"/>
                <w:szCs w:val="21"/>
              </w:rPr>
            </w:pPr>
            <w:r>
              <w:rPr>
                <w:rFonts w:ascii="宋体" w:hAnsi="宋体" w:cs="宋体" w:hint="eastAsia"/>
                <w:szCs w:val="21"/>
              </w:rPr>
              <w:t>2.货物检验；</w:t>
            </w:r>
          </w:p>
          <w:p w:rsidR="009B132B" w:rsidRDefault="001B1F03">
            <w:pPr>
              <w:rPr>
                <w:rFonts w:ascii="宋体" w:hAnsi="宋体" w:cs="宋体"/>
                <w:szCs w:val="21"/>
              </w:rPr>
            </w:pPr>
            <w:r>
              <w:rPr>
                <w:rFonts w:ascii="宋体" w:hAnsi="宋体" w:cs="宋体" w:hint="eastAsia"/>
                <w:szCs w:val="21"/>
              </w:rPr>
              <w:t>3.检验方法；</w:t>
            </w:r>
          </w:p>
          <w:p w:rsidR="009B132B" w:rsidRDefault="001B1F03">
            <w:pPr>
              <w:rPr>
                <w:rFonts w:ascii="宋体" w:hAnsi="宋体" w:cs="宋体"/>
                <w:szCs w:val="21"/>
              </w:rPr>
            </w:pPr>
            <w:r>
              <w:rPr>
                <w:rFonts w:ascii="宋体" w:hAnsi="宋体" w:cs="宋体" w:hint="eastAsia"/>
                <w:szCs w:val="21"/>
              </w:rPr>
              <w:t>4.供货人员工作分配；</w:t>
            </w:r>
          </w:p>
          <w:p w:rsidR="009B132B" w:rsidRDefault="001B1F03">
            <w:pPr>
              <w:rPr>
                <w:rFonts w:ascii="宋体" w:hAnsi="宋体" w:cs="宋体"/>
                <w:szCs w:val="21"/>
              </w:rPr>
            </w:pPr>
            <w:r>
              <w:rPr>
                <w:rFonts w:ascii="宋体" w:hAnsi="宋体" w:cs="宋体" w:hint="eastAsia"/>
                <w:szCs w:val="21"/>
              </w:rPr>
              <w:t>5.供货计划；</w:t>
            </w:r>
          </w:p>
          <w:p w:rsidR="009B132B" w:rsidRDefault="001B1F03">
            <w:pPr>
              <w:rPr>
                <w:rFonts w:ascii="宋体" w:hAnsi="宋体" w:cs="宋体"/>
                <w:szCs w:val="21"/>
              </w:rPr>
            </w:pPr>
            <w:r>
              <w:rPr>
                <w:rFonts w:ascii="宋体" w:hAnsi="宋体" w:cs="宋体" w:hint="eastAsia"/>
                <w:szCs w:val="21"/>
              </w:rPr>
              <w:t>6.备品备件清单；</w:t>
            </w:r>
          </w:p>
          <w:p w:rsidR="009B132B" w:rsidRDefault="001B1F03">
            <w:pPr>
              <w:rPr>
                <w:szCs w:val="21"/>
              </w:rPr>
            </w:pPr>
            <w:r>
              <w:rPr>
                <w:rFonts w:ascii="宋体" w:hAnsi="宋体" w:cs="宋体" w:hint="eastAsia"/>
                <w:szCs w:val="21"/>
              </w:rPr>
              <w:t>以上内容满分12分，每提供</w:t>
            </w:r>
            <w:proofErr w:type="gramStart"/>
            <w:r>
              <w:rPr>
                <w:rFonts w:ascii="宋体" w:hAnsi="宋体" w:cs="宋体" w:hint="eastAsia"/>
                <w:szCs w:val="21"/>
              </w:rPr>
              <w:t>一</w:t>
            </w:r>
            <w:proofErr w:type="gramEnd"/>
            <w:r>
              <w:rPr>
                <w:rFonts w:ascii="宋体" w:hAnsi="宋体" w:cs="宋体" w:hint="eastAsia"/>
                <w:szCs w:val="21"/>
              </w:rPr>
              <w:t>小项内容适用于项目且无缺失的方案得2分，方案有缺失的得1分，未提供的得0分。（缺失是指：</w:t>
            </w:r>
            <w:r>
              <w:rPr>
                <w:rFonts w:ascii="新宋体" w:eastAsia="新宋体" w:hAnsi="新宋体" w:cs="新宋体" w:hint="eastAsia"/>
                <w:szCs w:val="21"/>
              </w:rPr>
              <w:t>方案内容不切合行业实际、不符合国家法规政策，或方案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hint="eastAsia"/>
                <w:bCs/>
              </w:rPr>
              <w:t>12</w:t>
            </w:r>
          </w:p>
        </w:tc>
      </w:tr>
      <w:tr w:rsidR="009B132B">
        <w:trPr>
          <w:trHeight w:val="956"/>
          <w:jc w:val="center"/>
        </w:trPr>
        <w:tc>
          <w:tcPr>
            <w:tcW w:w="983" w:type="dxa"/>
            <w:vMerge/>
            <w:tcBorders>
              <w:left w:val="single" w:sz="4" w:space="0" w:color="auto"/>
              <w:right w:val="single" w:sz="4" w:space="0" w:color="000000"/>
            </w:tcBorders>
            <w:vAlign w:val="center"/>
          </w:tcPr>
          <w:p w:rsidR="009B132B" w:rsidRDefault="009B132B">
            <w:pPr>
              <w:rPr>
                <w:szCs w:val="21"/>
              </w:rPr>
            </w:pPr>
          </w:p>
        </w:tc>
        <w:tc>
          <w:tcPr>
            <w:tcW w:w="1594" w:type="dxa"/>
            <w:tcBorders>
              <w:top w:val="single" w:sz="4" w:space="0" w:color="000000"/>
              <w:left w:val="nil"/>
              <w:right w:val="single" w:sz="4" w:space="0" w:color="000000"/>
            </w:tcBorders>
            <w:vAlign w:val="center"/>
          </w:tcPr>
          <w:p w:rsidR="009B132B" w:rsidRDefault="001B1F03">
            <w:pPr>
              <w:jc w:val="center"/>
            </w:pPr>
            <w:r>
              <w:rPr>
                <w:rFonts w:ascii="宋体" w:hAnsi="宋体" w:cs="宋体" w:hint="eastAsia"/>
                <w:kern w:val="0"/>
                <w:szCs w:val="21"/>
              </w:rPr>
              <w:t>质量保证措施</w:t>
            </w:r>
          </w:p>
        </w:tc>
        <w:tc>
          <w:tcPr>
            <w:tcW w:w="6150" w:type="dxa"/>
            <w:tcBorders>
              <w:top w:val="single" w:sz="4" w:space="0" w:color="000000"/>
              <w:left w:val="nil"/>
              <w:right w:val="single" w:sz="4" w:space="0" w:color="000000"/>
            </w:tcBorders>
            <w:vAlign w:val="center"/>
          </w:tcPr>
          <w:p w:rsidR="009B132B" w:rsidRDefault="001B1F03">
            <w:pPr>
              <w:rPr>
                <w:rFonts w:ascii="宋体" w:hAnsi="宋体" w:cs="宋体"/>
                <w:szCs w:val="21"/>
              </w:rPr>
            </w:pPr>
            <w:r>
              <w:rPr>
                <w:rFonts w:ascii="宋体" w:hAnsi="宋体" w:cs="宋体" w:hint="eastAsia"/>
                <w:szCs w:val="21"/>
              </w:rPr>
              <w:t>投标人针对于本项目制定相应的产品质量保证措施方案，从产品的生产、运输、交付、使用、验收等方面为制作方案依据，包含以下几个方面：</w:t>
            </w:r>
          </w:p>
          <w:p w:rsidR="009B132B" w:rsidRDefault="001B1F03">
            <w:pPr>
              <w:rPr>
                <w:rFonts w:ascii="宋体" w:hAnsi="宋体" w:cs="宋体"/>
                <w:szCs w:val="21"/>
              </w:rPr>
            </w:pPr>
            <w:r>
              <w:rPr>
                <w:rFonts w:ascii="宋体" w:hAnsi="宋体" w:cs="宋体" w:hint="eastAsia"/>
                <w:szCs w:val="21"/>
              </w:rPr>
              <w:t>1、质量目标及保障措施；</w:t>
            </w:r>
          </w:p>
          <w:p w:rsidR="009B132B" w:rsidRDefault="001B1F03">
            <w:pPr>
              <w:rPr>
                <w:rFonts w:ascii="宋体" w:hAnsi="宋体" w:cs="宋体"/>
                <w:szCs w:val="21"/>
              </w:rPr>
            </w:pPr>
            <w:r>
              <w:rPr>
                <w:rFonts w:ascii="宋体" w:hAnsi="宋体" w:cs="宋体" w:hint="eastAsia"/>
                <w:szCs w:val="21"/>
              </w:rPr>
              <w:t>2、质量方案；</w:t>
            </w:r>
          </w:p>
          <w:p w:rsidR="009B132B" w:rsidRDefault="001B1F03">
            <w:pPr>
              <w:rPr>
                <w:rFonts w:ascii="宋体" w:hAnsi="宋体" w:cs="宋体"/>
                <w:szCs w:val="21"/>
              </w:rPr>
            </w:pPr>
            <w:r>
              <w:rPr>
                <w:rFonts w:ascii="宋体" w:hAnsi="宋体" w:cs="宋体" w:hint="eastAsia"/>
                <w:szCs w:val="21"/>
              </w:rPr>
              <w:t>3、质量标准及技术响应；</w:t>
            </w:r>
          </w:p>
          <w:p w:rsidR="009B132B" w:rsidRDefault="001B1F03">
            <w:pPr>
              <w:rPr>
                <w:rFonts w:ascii="宋体" w:hAnsi="宋体" w:cs="宋体"/>
                <w:szCs w:val="21"/>
              </w:rPr>
            </w:pPr>
            <w:r>
              <w:rPr>
                <w:rFonts w:ascii="宋体" w:hAnsi="宋体" w:cs="宋体" w:hint="eastAsia"/>
                <w:szCs w:val="21"/>
              </w:rPr>
              <w:t>4、质量保证依据及原则；</w:t>
            </w:r>
          </w:p>
          <w:p w:rsidR="009B132B" w:rsidRDefault="001B1F03">
            <w:pPr>
              <w:rPr>
                <w:rFonts w:ascii="宋体" w:hAnsi="宋体" w:cs="宋体"/>
                <w:szCs w:val="21"/>
              </w:rPr>
            </w:pPr>
            <w:r>
              <w:rPr>
                <w:rFonts w:ascii="宋体" w:hAnsi="宋体" w:cs="宋体" w:hint="eastAsia"/>
                <w:szCs w:val="21"/>
              </w:rPr>
              <w:t>5、退换</w:t>
            </w:r>
            <w:proofErr w:type="gramStart"/>
            <w:r>
              <w:rPr>
                <w:rFonts w:ascii="宋体" w:hAnsi="宋体" w:cs="宋体" w:hint="eastAsia"/>
                <w:szCs w:val="21"/>
              </w:rPr>
              <w:t>货方</w:t>
            </w:r>
            <w:proofErr w:type="gramEnd"/>
            <w:r>
              <w:rPr>
                <w:rFonts w:ascii="宋体" w:hAnsi="宋体" w:cs="宋体" w:hint="eastAsia"/>
                <w:szCs w:val="21"/>
              </w:rPr>
              <w:t>案及措施；</w:t>
            </w:r>
          </w:p>
          <w:p w:rsidR="009B132B" w:rsidRDefault="001B1F03">
            <w:pPr>
              <w:rPr>
                <w:szCs w:val="21"/>
              </w:rPr>
            </w:pPr>
            <w:r>
              <w:rPr>
                <w:rFonts w:ascii="宋体" w:hAnsi="宋体" w:cs="宋体" w:hint="eastAsia"/>
                <w:szCs w:val="21"/>
              </w:rPr>
              <w:t>以上方案满分10分，每提供</w:t>
            </w:r>
            <w:proofErr w:type="gramStart"/>
            <w:r>
              <w:rPr>
                <w:rFonts w:ascii="宋体" w:hAnsi="宋体" w:cs="宋体" w:hint="eastAsia"/>
                <w:szCs w:val="21"/>
              </w:rPr>
              <w:t>一</w:t>
            </w:r>
            <w:proofErr w:type="gramEnd"/>
            <w:r>
              <w:rPr>
                <w:rFonts w:ascii="宋体" w:hAnsi="宋体" w:cs="宋体" w:hint="eastAsia"/>
                <w:szCs w:val="21"/>
              </w:rPr>
              <w:t>小项内容适用于项目且无缺失的方案得2分，方案有缺失的得1分，未提供的得0分。（缺失是指：</w:t>
            </w:r>
            <w:r>
              <w:rPr>
                <w:rFonts w:ascii="新宋体" w:eastAsia="新宋体" w:hAnsi="新宋体" w:cs="新宋体" w:hint="eastAsia"/>
                <w:szCs w:val="21"/>
              </w:rPr>
              <w:t>方案内容不切合行业实际、不符合国家法规政策，或方案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hint="eastAsia"/>
                <w:bCs/>
              </w:rPr>
              <w:t>10</w:t>
            </w:r>
          </w:p>
        </w:tc>
      </w:tr>
      <w:tr w:rsidR="009B132B">
        <w:trPr>
          <w:trHeight w:val="956"/>
          <w:jc w:val="center"/>
        </w:trPr>
        <w:tc>
          <w:tcPr>
            <w:tcW w:w="983" w:type="dxa"/>
            <w:vMerge/>
            <w:tcBorders>
              <w:left w:val="single" w:sz="4" w:space="0" w:color="auto"/>
              <w:right w:val="single" w:sz="4" w:space="0" w:color="000000"/>
            </w:tcBorders>
            <w:vAlign w:val="center"/>
          </w:tcPr>
          <w:p w:rsidR="009B132B" w:rsidRDefault="009B132B">
            <w:pPr>
              <w:rPr>
                <w:szCs w:val="21"/>
              </w:rPr>
            </w:pPr>
          </w:p>
        </w:tc>
        <w:tc>
          <w:tcPr>
            <w:tcW w:w="1594" w:type="dxa"/>
            <w:tcBorders>
              <w:top w:val="single" w:sz="4" w:space="0" w:color="000000"/>
              <w:left w:val="nil"/>
              <w:right w:val="single" w:sz="4" w:space="0" w:color="000000"/>
            </w:tcBorders>
            <w:vAlign w:val="center"/>
          </w:tcPr>
          <w:p w:rsidR="009B132B" w:rsidRDefault="001B1F03">
            <w:pPr>
              <w:spacing w:line="400" w:lineRule="exact"/>
              <w:jc w:val="center"/>
            </w:pPr>
            <w:r>
              <w:rPr>
                <w:rFonts w:ascii="宋体" w:hAnsi="宋体" w:cs="宋体" w:hint="eastAsia"/>
                <w:szCs w:val="21"/>
              </w:rPr>
              <w:t>产品安装调试方案</w:t>
            </w:r>
          </w:p>
        </w:tc>
        <w:tc>
          <w:tcPr>
            <w:tcW w:w="6150" w:type="dxa"/>
            <w:tcBorders>
              <w:top w:val="single" w:sz="4" w:space="0" w:color="000000"/>
              <w:left w:val="nil"/>
              <w:right w:val="single" w:sz="4" w:space="0" w:color="000000"/>
            </w:tcBorders>
            <w:vAlign w:val="center"/>
          </w:tcPr>
          <w:p w:rsidR="009B132B" w:rsidRDefault="001B1F03">
            <w:pPr>
              <w:rPr>
                <w:szCs w:val="21"/>
                <w:lang w:val="zh-CN"/>
              </w:rPr>
            </w:pPr>
            <w:r>
              <w:rPr>
                <w:rFonts w:hint="eastAsia"/>
                <w:szCs w:val="21"/>
                <w:lang w:val="zh-CN"/>
              </w:rPr>
              <w:t>方案能够保证投标人在交货期间内，本项目安装、调试、</w:t>
            </w:r>
            <w:r>
              <w:rPr>
                <w:rFonts w:hint="eastAsia"/>
                <w:szCs w:val="21"/>
              </w:rPr>
              <w:t>验收</w:t>
            </w:r>
            <w:r>
              <w:rPr>
                <w:rFonts w:hint="eastAsia"/>
                <w:szCs w:val="21"/>
                <w:lang w:val="zh-CN"/>
              </w:rPr>
              <w:t>等相关工作</w:t>
            </w:r>
            <w:r>
              <w:rPr>
                <w:rFonts w:hint="eastAsia"/>
                <w:szCs w:val="21"/>
              </w:rPr>
              <w:t>顺利进行，</w:t>
            </w:r>
            <w:r>
              <w:rPr>
                <w:rFonts w:ascii="宋体" w:hAnsi="宋体" w:cs="宋体" w:hint="eastAsia"/>
                <w:szCs w:val="21"/>
              </w:rPr>
              <w:t>包含以下几个方面：</w:t>
            </w:r>
          </w:p>
          <w:p w:rsidR="009B132B" w:rsidRDefault="001B1F03">
            <w:pPr>
              <w:rPr>
                <w:rFonts w:ascii="宋体" w:hAnsi="宋体" w:cs="宋体"/>
                <w:szCs w:val="21"/>
              </w:rPr>
            </w:pPr>
            <w:r>
              <w:rPr>
                <w:rFonts w:ascii="宋体" w:hAnsi="宋体" w:cs="宋体" w:hint="eastAsia"/>
                <w:szCs w:val="21"/>
              </w:rPr>
              <w:t>1、安装方案及保障措施；</w:t>
            </w:r>
          </w:p>
          <w:p w:rsidR="009B132B" w:rsidRDefault="001B1F03">
            <w:pPr>
              <w:rPr>
                <w:rFonts w:ascii="宋体" w:hAnsi="宋体" w:cs="宋体"/>
                <w:szCs w:val="21"/>
              </w:rPr>
            </w:pPr>
            <w:r>
              <w:rPr>
                <w:rFonts w:ascii="宋体" w:hAnsi="宋体" w:cs="宋体" w:hint="eastAsia"/>
                <w:szCs w:val="21"/>
              </w:rPr>
              <w:t>2、</w:t>
            </w:r>
            <w:r>
              <w:rPr>
                <w:rFonts w:hint="eastAsia"/>
                <w:szCs w:val="21"/>
                <w:lang w:val="zh-CN"/>
              </w:rPr>
              <w:t>调试</w:t>
            </w:r>
            <w:r>
              <w:rPr>
                <w:rFonts w:ascii="宋体" w:hAnsi="宋体" w:cs="宋体" w:hint="eastAsia"/>
                <w:szCs w:val="21"/>
              </w:rPr>
              <w:t>方案及保障措施；</w:t>
            </w:r>
          </w:p>
          <w:p w:rsidR="009B132B" w:rsidRDefault="001B1F03">
            <w:pPr>
              <w:rPr>
                <w:rFonts w:ascii="宋体" w:hAnsi="宋体" w:cs="宋体"/>
                <w:szCs w:val="21"/>
              </w:rPr>
            </w:pPr>
            <w:r>
              <w:rPr>
                <w:rFonts w:ascii="宋体" w:hAnsi="宋体" w:cs="宋体" w:hint="eastAsia"/>
                <w:szCs w:val="21"/>
              </w:rPr>
              <w:t>3、</w:t>
            </w:r>
            <w:r>
              <w:rPr>
                <w:rFonts w:hint="eastAsia"/>
                <w:szCs w:val="21"/>
              </w:rPr>
              <w:t>验收</w:t>
            </w:r>
            <w:r>
              <w:rPr>
                <w:rFonts w:ascii="宋体" w:hAnsi="宋体" w:cs="宋体" w:hint="eastAsia"/>
                <w:szCs w:val="21"/>
              </w:rPr>
              <w:t>方案及保障措施；</w:t>
            </w:r>
          </w:p>
          <w:p w:rsidR="009B132B" w:rsidRDefault="001B1F03">
            <w:pPr>
              <w:rPr>
                <w:szCs w:val="21"/>
              </w:rPr>
            </w:pPr>
            <w:r>
              <w:rPr>
                <w:rFonts w:ascii="宋体" w:hAnsi="宋体" w:cs="宋体" w:hint="eastAsia"/>
                <w:szCs w:val="21"/>
              </w:rPr>
              <w:t>以上方案满分9分，每提供</w:t>
            </w:r>
            <w:proofErr w:type="gramStart"/>
            <w:r>
              <w:rPr>
                <w:rFonts w:ascii="宋体" w:hAnsi="宋体" w:cs="宋体" w:hint="eastAsia"/>
                <w:szCs w:val="21"/>
              </w:rPr>
              <w:t>一</w:t>
            </w:r>
            <w:proofErr w:type="gramEnd"/>
            <w:r>
              <w:rPr>
                <w:rFonts w:ascii="宋体" w:hAnsi="宋体" w:cs="宋体" w:hint="eastAsia"/>
                <w:szCs w:val="21"/>
              </w:rPr>
              <w:t>小项内容适用于项目且无缺失的方案得3分，方案有缺失的得1分，未提供的得0分。（缺失是指：</w:t>
            </w:r>
            <w:r>
              <w:rPr>
                <w:rFonts w:ascii="新宋体" w:eastAsia="新宋体" w:hAnsi="新宋体" w:cs="新宋体" w:hint="eastAsia"/>
                <w:szCs w:val="21"/>
              </w:rPr>
              <w:t>方案内容不切合行业实际、不符合国家法规政策，或方案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hint="eastAsia"/>
                <w:bCs/>
              </w:rPr>
              <w:t>9</w:t>
            </w:r>
          </w:p>
        </w:tc>
      </w:tr>
      <w:tr w:rsidR="009B132B">
        <w:trPr>
          <w:trHeight w:val="956"/>
          <w:jc w:val="center"/>
        </w:trPr>
        <w:tc>
          <w:tcPr>
            <w:tcW w:w="983" w:type="dxa"/>
            <w:vMerge/>
            <w:tcBorders>
              <w:left w:val="single" w:sz="4" w:space="0" w:color="auto"/>
              <w:right w:val="single" w:sz="4" w:space="0" w:color="000000"/>
            </w:tcBorders>
            <w:vAlign w:val="center"/>
          </w:tcPr>
          <w:p w:rsidR="009B132B" w:rsidRDefault="009B132B">
            <w:pPr>
              <w:rPr>
                <w:szCs w:val="21"/>
              </w:rPr>
            </w:pPr>
          </w:p>
        </w:tc>
        <w:tc>
          <w:tcPr>
            <w:tcW w:w="1594" w:type="dxa"/>
            <w:tcBorders>
              <w:top w:val="single" w:sz="4" w:space="0" w:color="000000"/>
              <w:left w:val="nil"/>
              <w:right w:val="single" w:sz="4" w:space="0" w:color="000000"/>
            </w:tcBorders>
            <w:vAlign w:val="center"/>
          </w:tcPr>
          <w:p w:rsidR="009B132B" w:rsidRDefault="001B1F03">
            <w:pPr>
              <w:jc w:val="center"/>
              <w:rPr>
                <w:rFonts w:ascii="宋体" w:hAnsi="宋体" w:cs="宋体"/>
                <w:szCs w:val="21"/>
              </w:rPr>
            </w:pPr>
            <w:r>
              <w:rPr>
                <w:rFonts w:ascii="宋体" w:hAnsi="宋体" w:cs="宋体" w:hint="eastAsia"/>
                <w:szCs w:val="21"/>
              </w:rPr>
              <w:t>运输方案</w:t>
            </w:r>
          </w:p>
        </w:tc>
        <w:tc>
          <w:tcPr>
            <w:tcW w:w="6150" w:type="dxa"/>
            <w:tcBorders>
              <w:top w:val="single" w:sz="4" w:space="0" w:color="000000"/>
              <w:left w:val="nil"/>
              <w:right w:val="single" w:sz="4" w:space="0" w:color="000000"/>
            </w:tcBorders>
            <w:vAlign w:val="center"/>
          </w:tcPr>
          <w:p w:rsidR="009B132B" w:rsidRDefault="001B1F03">
            <w:pPr>
              <w:rPr>
                <w:szCs w:val="21"/>
              </w:rPr>
            </w:pPr>
            <w:r>
              <w:rPr>
                <w:rFonts w:ascii="宋体" w:hAnsi="宋体" w:cs="宋体" w:hint="eastAsia"/>
                <w:szCs w:val="21"/>
              </w:rPr>
              <w:t>运输方案能保证货</w:t>
            </w:r>
            <w:r>
              <w:rPr>
                <w:rFonts w:hint="eastAsia"/>
                <w:szCs w:val="21"/>
              </w:rPr>
              <w:t>物按时送达，保证运输安全，</w:t>
            </w:r>
            <w:r>
              <w:rPr>
                <w:rFonts w:ascii="宋体" w:hAnsi="宋体" w:cs="宋体" w:hint="eastAsia"/>
                <w:szCs w:val="21"/>
              </w:rPr>
              <w:t>包含以下几个方面</w:t>
            </w:r>
            <w:r>
              <w:rPr>
                <w:rFonts w:hint="eastAsia"/>
                <w:szCs w:val="21"/>
              </w:rPr>
              <w:t>：</w:t>
            </w:r>
          </w:p>
          <w:p w:rsidR="009B132B" w:rsidRDefault="001B1F03">
            <w:pPr>
              <w:rPr>
                <w:szCs w:val="21"/>
              </w:rPr>
            </w:pPr>
            <w:r>
              <w:rPr>
                <w:rFonts w:hint="eastAsia"/>
                <w:szCs w:val="21"/>
              </w:rPr>
              <w:t>1.</w:t>
            </w:r>
            <w:r>
              <w:rPr>
                <w:rFonts w:hint="eastAsia"/>
                <w:szCs w:val="21"/>
              </w:rPr>
              <w:t>确保安全运输管理工作组；</w:t>
            </w:r>
          </w:p>
          <w:p w:rsidR="009B132B" w:rsidRDefault="001B1F03">
            <w:pPr>
              <w:rPr>
                <w:szCs w:val="21"/>
              </w:rPr>
            </w:pPr>
            <w:r>
              <w:rPr>
                <w:rFonts w:hint="eastAsia"/>
                <w:szCs w:val="21"/>
              </w:rPr>
              <w:t>2.</w:t>
            </w:r>
            <w:r>
              <w:rPr>
                <w:rFonts w:hint="eastAsia"/>
                <w:szCs w:val="21"/>
              </w:rPr>
              <w:t>运输车辆配备及设施检查方案及保障措施；</w:t>
            </w:r>
          </w:p>
          <w:p w:rsidR="009B132B" w:rsidRDefault="001B1F03">
            <w:pPr>
              <w:rPr>
                <w:szCs w:val="21"/>
              </w:rPr>
            </w:pPr>
            <w:r>
              <w:rPr>
                <w:rFonts w:hint="eastAsia"/>
                <w:szCs w:val="21"/>
              </w:rPr>
              <w:t>3.</w:t>
            </w:r>
            <w:r>
              <w:rPr>
                <w:rFonts w:hint="eastAsia"/>
                <w:szCs w:val="21"/>
              </w:rPr>
              <w:t>巡视的工作体制；</w:t>
            </w:r>
          </w:p>
          <w:p w:rsidR="009B132B" w:rsidRDefault="001B1F03">
            <w:pPr>
              <w:rPr>
                <w:szCs w:val="21"/>
              </w:rPr>
            </w:pPr>
            <w:r>
              <w:rPr>
                <w:rFonts w:hint="eastAsia"/>
                <w:szCs w:val="21"/>
              </w:rPr>
              <w:t>以上方案满分</w:t>
            </w:r>
            <w:r>
              <w:rPr>
                <w:szCs w:val="21"/>
              </w:rPr>
              <w:t>6</w:t>
            </w:r>
            <w:r>
              <w:rPr>
                <w:rFonts w:hint="eastAsia"/>
                <w:szCs w:val="21"/>
              </w:rPr>
              <w:t>分，每提供</w:t>
            </w:r>
            <w:proofErr w:type="gramStart"/>
            <w:r>
              <w:rPr>
                <w:rFonts w:hint="eastAsia"/>
                <w:szCs w:val="21"/>
              </w:rPr>
              <w:t>一</w:t>
            </w:r>
            <w:proofErr w:type="gramEnd"/>
            <w:r>
              <w:rPr>
                <w:rFonts w:hint="eastAsia"/>
                <w:szCs w:val="21"/>
              </w:rPr>
              <w:t>小项内容适用于项目且无缺失的方案得</w:t>
            </w:r>
            <w:r>
              <w:rPr>
                <w:szCs w:val="21"/>
              </w:rPr>
              <w:t>2</w:t>
            </w:r>
            <w:r>
              <w:rPr>
                <w:rFonts w:hint="eastAsia"/>
                <w:szCs w:val="21"/>
              </w:rPr>
              <w:t>分，方案有缺失的得</w:t>
            </w:r>
            <w:r>
              <w:rPr>
                <w:rFonts w:hint="eastAsia"/>
                <w:szCs w:val="21"/>
              </w:rPr>
              <w:t>1</w:t>
            </w:r>
            <w:r>
              <w:rPr>
                <w:rFonts w:hint="eastAsia"/>
                <w:szCs w:val="21"/>
              </w:rPr>
              <w:t>分，未提供的得</w:t>
            </w:r>
            <w:r>
              <w:rPr>
                <w:rFonts w:hint="eastAsia"/>
                <w:szCs w:val="21"/>
              </w:rPr>
              <w:t>0</w:t>
            </w:r>
            <w:r>
              <w:rPr>
                <w:rFonts w:hint="eastAsia"/>
                <w:szCs w:val="21"/>
              </w:rPr>
              <w:t>分。（缺失是指：</w:t>
            </w:r>
            <w:r>
              <w:rPr>
                <w:rFonts w:ascii="新宋体" w:eastAsia="新宋体" w:hAnsi="新宋体" w:cs="新宋体" w:hint="eastAsia"/>
                <w:szCs w:val="21"/>
              </w:rPr>
              <w:t>方案内容不切合行业实际、不符合国家法规政策，或方案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bCs/>
              </w:rPr>
              <w:t>6</w:t>
            </w:r>
          </w:p>
        </w:tc>
      </w:tr>
      <w:tr w:rsidR="009B132B">
        <w:trPr>
          <w:trHeight w:val="956"/>
          <w:jc w:val="center"/>
        </w:trPr>
        <w:tc>
          <w:tcPr>
            <w:tcW w:w="983" w:type="dxa"/>
            <w:vMerge/>
            <w:tcBorders>
              <w:left w:val="single" w:sz="4" w:space="0" w:color="auto"/>
              <w:right w:val="single" w:sz="4" w:space="0" w:color="000000"/>
            </w:tcBorders>
            <w:vAlign w:val="center"/>
          </w:tcPr>
          <w:p w:rsidR="009B132B" w:rsidRDefault="009B132B">
            <w:pPr>
              <w:rPr>
                <w:szCs w:val="21"/>
              </w:rPr>
            </w:pPr>
          </w:p>
        </w:tc>
        <w:tc>
          <w:tcPr>
            <w:tcW w:w="1594" w:type="dxa"/>
            <w:tcBorders>
              <w:top w:val="single" w:sz="4" w:space="0" w:color="000000"/>
              <w:left w:val="nil"/>
              <w:right w:val="single" w:sz="4" w:space="0" w:color="000000"/>
            </w:tcBorders>
            <w:vAlign w:val="center"/>
          </w:tcPr>
          <w:p w:rsidR="009B132B" w:rsidRDefault="001B1F03">
            <w:pPr>
              <w:jc w:val="center"/>
              <w:rPr>
                <w:rFonts w:ascii="宋体" w:hAnsi="宋体" w:cs="宋体"/>
                <w:szCs w:val="21"/>
              </w:rPr>
            </w:pPr>
            <w:r>
              <w:rPr>
                <w:rFonts w:ascii="宋体" w:hAnsi="宋体" w:cs="宋体" w:hint="eastAsia"/>
                <w:szCs w:val="21"/>
              </w:rPr>
              <w:t>培训方案的完整性</w:t>
            </w:r>
          </w:p>
        </w:tc>
        <w:tc>
          <w:tcPr>
            <w:tcW w:w="6150" w:type="dxa"/>
            <w:tcBorders>
              <w:top w:val="single" w:sz="4" w:space="0" w:color="000000"/>
              <w:left w:val="nil"/>
              <w:right w:val="single" w:sz="4" w:space="0" w:color="000000"/>
            </w:tcBorders>
            <w:vAlign w:val="center"/>
          </w:tcPr>
          <w:p w:rsidR="009B132B" w:rsidRDefault="001B1F03">
            <w:pPr>
              <w:rPr>
                <w:rFonts w:ascii="宋体" w:hAnsi="宋体" w:cs="宋体"/>
                <w:szCs w:val="21"/>
                <w:lang w:val="zh-CN"/>
              </w:rPr>
            </w:pPr>
            <w:r>
              <w:rPr>
                <w:rFonts w:ascii="宋体" w:hAnsi="宋体" w:cs="宋体" w:hint="eastAsia"/>
                <w:szCs w:val="21"/>
                <w:lang w:val="zh-CN"/>
              </w:rPr>
              <w:t>按照</w:t>
            </w:r>
            <w:r>
              <w:rPr>
                <w:rFonts w:ascii="宋体" w:hAnsi="宋体" w:cs="宋体" w:hint="eastAsia"/>
                <w:szCs w:val="21"/>
              </w:rPr>
              <w:t>招标</w:t>
            </w:r>
            <w:r>
              <w:rPr>
                <w:rFonts w:ascii="宋体" w:hAnsi="宋体" w:cs="宋体" w:hint="eastAsia"/>
                <w:szCs w:val="21"/>
                <w:lang w:val="zh-CN"/>
              </w:rPr>
              <w:t>文件要求，提供项目整体培训方案，应包含培训进度安排、培训方式、培训内容、培训讲师安排等。</w:t>
            </w:r>
          </w:p>
          <w:p w:rsidR="009B132B" w:rsidRDefault="001B1F03">
            <w:pPr>
              <w:rPr>
                <w:rFonts w:ascii="宋体" w:hAnsi="宋体" w:cs="宋体"/>
                <w:szCs w:val="21"/>
              </w:rPr>
            </w:pPr>
            <w:r>
              <w:rPr>
                <w:rFonts w:ascii="宋体" w:hAnsi="宋体" w:cs="宋体" w:hint="eastAsia"/>
                <w:szCs w:val="21"/>
              </w:rPr>
              <w:t>1.</w:t>
            </w:r>
            <w:r>
              <w:rPr>
                <w:rFonts w:ascii="宋体" w:hAnsi="宋体" w:cs="宋体" w:hint="eastAsia"/>
                <w:szCs w:val="21"/>
                <w:lang w:val="zh-CN"/>
              </w:rPr>
              <w:t>培训进度安排</w:t>
            </w:r>
            <w:r>
              <w:rPr>
                <w:rFonts w:ascii="宋体" w:hAnsi="宋体" w:cs="宋体" w:hint="eastAsia"/>
                <w:szCs w:val="21"/>
              </w:rPr>
              <w:t>；</w:t>
            </w:r>
          </w:p>
          <w:p w:rsidR="009B132B" w:rsidRDefault="001B1F03">
            <w:pPr>
              <w:rPr>
                <w:rFonts w:ascii="宋体" w:hAnsi="宋体" w:cs="宋体"/>
                <w:szCs w:val="21"/>
              </w:rPr>
            </w:pPr>
            <w:r>
              <w:rPr>
                <w:rFonts w:ascii="宋体" w:hAnsi="宋体" w:cs="宋体" w:hint="eastAsia"/>
                <w:szCs w:val="21"/>
              </w:rPr>
              <w:t>2.</w:t>
            </w:r>
            <w:r>
              <w:rPr>
                <w:rFonts w:ascii="宋体" w:hAnsi="宋体" w:cs="宋体" w:hint="eastAsia"/>
                <w:szCs w:val="21"/>
                <w:lang w:val="zh-CN"/>
              </w:rPr>
              <w:t>培训方式</w:t>
            </w:r>
            <w:r>
              <w:rPr>
                <w:rFonts w:ascii="宋体" w:hAnsi="宋体" w:cs="宋体" w:hint="eastAsia"/>
                <w:szCs w:val="21"/>
              </w:rPr>
              <w:t>；</w:t>
            </w:r>
          </w:p>
          <w:p w:rsidR="009B132B" w:rsidRDefault="001B1F03">
            <w:pPr>
              <w:rPr>
                <w:rFonts w:ascii="宋体" w:hAnsi="宋体" w:cs="宋体"/>
                <w:szCs w:val="21"/>
              </w:rPr>
            </w:pPr>
            <w:r>
              <w:rPr>
                <w:rFonts w:ascii="宋体" w:hAnsi="宋体" w:cs="宋体" w:hint="eastAsia"/>
                <w:szCs w:val="21"/>
              </w:rPr>
              <w:t>3.</w:t>
            </w:r>
            <w:r>
              <w:rPr>
                <w:rFonts w:ascii="宋体" w:hAnsi="宋体" w:cs="宋体" w:hint="eastAsia"/>
                <w:szCs w:val="21"/>
                <w:lang w:val="zh-CN"/>
              </w:rPr>
              <w:t>培训内容</w:t>
            </w:r>
            <w:r>
              <w:rPr>
                <w:rFonts w:ascii="宋体" w:hAnsi="宋体" w:cs="宋体" w:hint="eastAsia"/>
                <w:szCs w:val="21"/>
              </w:rPr>
              <w:t>；</w:t>
            </w:r>
          </w:p>
          <w:p w:rsidR="009B132B" w:rsidRDefault="001B1F03">
            <w:pPr>
              <w:rPr>
                <w:rFonts w:ascii="宋体" w:hAnsi="宋体" w:cs="宋体"/>
                <w:szCs w:val="21"/>
              </w:rPr>
            </w:pPr>
            <w:r>
              <w:rPr>
                <w:rFonts w:ascii="宋体" w:hAnsi="宋体" w:cs="宋体" w:hint="eastAsia"/>
                <w:szCs w:val="21"/>
              </w:rPr>
              <w:t>4.</w:t>
            </w:r>
            <w:r>
              <w:rPr>
                <w:rFonts w:ascii="宋体" w:hAnsi="宋体" w:cs="宋体" w:hint="eastAsia"/>
                <w:szCs w:val="21"/>
                <w:lang w:val="zh-CN"/>
              </w:rPr>
              <w:t>培训讲师安排；</w:t>
            </w:r>
          </w:p>
          <w:p w:rsidR="009B132B" w:rsidRDefault="001B1F03">
            <w:pPr>
              <w:rPr>
                <w:rFonts w:ascii="宋体" w:hAnsi="宋体" w:cs="宋体"/>
                <w:szCs w:val="21"/>
              </w:rPr>
            </w:pPr>
            <w:r>
              <w:rPr>
                <w:rFonts w:ascii="宋体" w:hAnsi="宋体" w:cs="宋体" w:hint="eastAsia"/>
                <w:szCs w:val="21"/>
              </w:rPr>
              <w:t>以上方案满分8分，每提供</w:t>
            </w:r>
            <w:proofErr w:type="gramStart"/>
            <w:r>
              <w:rPr>
                <w:rFonts w:ascii="宋体" w:hAnsi="宋体" w:cs="宋体" w:hint="eastAsia"/>
                <w:szCs w:val="21"/>
              </w:rPr>
              <w:t>一</w:t>
            </w:r>
            <w:proofErr w:type="gramEnd"/>
            <w:r>
              <w:rPr>
                <w:rFonts w:ascii="宋体" w:hAnsi="宋体" w:cs="宋体" w:hint="eastAsia"/>
                <w:szCs w:val="21"/>
              </w:rPr>
              <w:t>小项内容适用于项目且无缺失的方案得2分，方案有缺失的得1分，未提供的得0分。（缺失是指：</w:t>
            </w:r>
            <w:r>
              <w:rPr>
                <w:rFonts w:ascii="新宋体" w:eastAsia="新宋体" w:hAnsi="新宋体" w:cs="新宋体" w:hint="eastAsia"/>
                <w:szCs w:val="21"/>
              </w:rPr>
              <w:t>方案内容不切合行业实际、不符合国家法规政策，或方案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 xml:space="preserve">） </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hint="eastAsia"/>
                <w:bCs/>
              </w:rPr>
              <w:t>8</w:t>
            </w:r>
          </w:p>
        </w:tc>
      </w:tr>
      <w:tr w:rsidR="009B132B">
        <w:trPr>
          <w:trHeight w:val="956"/>
          <w:jc w:val="center"/>
        </w:trPr>
        <w:tc>
          <w:tcPr>
            <w:tcW w:w="983" w:type="dxa"/>
            <w:vMerge/>
            <w:tcBorders>
              <w:left w:val="single" w:sz="4" w:space="0" w:color="auto"/>
              <w:right w:val="single" w:sz="4" w:space="0" w:color="000000"/>
            </w:tcBorders>
            <w:vAlign w:val="center"/>
          </w:tcPr>
          <w:p w:rsidR="009B132B" w:rsidRDefault="009B132B">
            <w:pPr>
              <w:rPr>
                <w:szCs w:val="21"/>
              </w:rPr>
            </w:pPr>
          </w:p>
        </w:tc>
        <w:tc>
          <w:tcPr>
            <w:tcW w:w="1594" w:type="dxa"/>
            <w:tcBorders>
              <w:top w:val="single" w:sz="4" w:space="0" w:color="000000"/>
              <w:left w:val="nil"/>
              <w:right w:val="single" w:sz="4" w:space="0" w:color="000000"/>
            </w:tcBorders>
            <w:vAlign w:val="center"/>
          </w:tcPr>
          <w:p w:rsidR="009B132B" w:rsidRDefault="001B1F03">
            <w:pPr>
              <w:jc w:val="center"/>
              <w:rPr>
                <w:rFonts w:ascii="宋体" w:hAnsi="宋体" w:cs="宋体"/>
                <w:szCs w:val="21"/>
              </w:rPr>
            </w:pPr>
            <w:r>
              <w:rPr>
                <w:rFonts w:ascii="宋体" w:hAnsi="宋体" w:cs="宋体" w:hint="eastAsia"/>
                <w:szCs w:val="21"/>
              </w:rPr>
              <w:t>维修服务方案</w:t>
            </w:r>
          </w:p>
        </w:tc>
        <w:tc>
          <w:tcPr>
            <w:tcW w:w="6150" w:type="dxa"/>
            <w:tcBorders>
              <w:top w:val="single" w:sz="4" w:space="0" w:color="000000"/>
              <w:left w:val="nil"/>
              <w:right w:val="single" w:sz="4" w:space="0" w:color="000000"/>
            </w:tcBorders>
            <w:vAlign w:val="center"/>
          </w:tcPr>
          <w:p w:rsidR="009B132B" w:rsidRDefault="001B1F03">
            <w:pPr>
              <w:rPr>
                <w:color w:val="000000" w:themeColor="text1"/>
                <w:sz w:val="20"/>
                <w:szCs w:val="20"/>
              </w:rPr>
            </w:pPr>
            <w:r>
              <w:rPr>
                <w:rFonts w:hint="eastAsia"/>
                <w:color w:val="000000" w:themeColor="text1"/>
                <w:sz w:val="20"/>
                <w:szCs w:val="20"/>
              </w:rPr>
              <w:t>根据微机室电脑维修、</w:t>
            </w:r>
            <w:proofErr w:type="gramStart"/>
            <w:r>
              <w:rPr>
                <w:rFonts w:hint="eastAsia"/>
                <w:color w:val="000000" w:themeColor="text1"/>
                <w:sz w:val="20"/>
                <w:szCs w:val="20"/>
              </w:rPr>
              <w:t>国产云</w:t>
            </w:r>
            <w:proofErr w:type="gramEnd"/>
            <w:r>
              <w:rPr>
                <w:rFonts w:hint="eastAsia"/>
                <w:color w:val="000000" w:themeColor="text1"/>
                <w:sz w:val="20"/>
                <w:szCs w:val="20"/>
              </w:rPr>
              <w:t>桌面微机室维修中需要维修的内容提供</w:t>
            </w:r>
            <w:r>
              <w:rPr>
                <w:rFonts w:hint="eastAsia"/>
                <w:color w:val="000000"/>
                <w:sz w:val="20"/>
                <w:szCs w:val="20"/>
              </w:rPr>
              <w:t>具体方案</w:t>
            </w:r>
            <w:r>
              <w:rPr>
                <w:rFonts w:hint="eastAsia"/>
                <w:color w:val="000000" w:themeColor="text1"/>
                <w:sz w:val="20"/>
                <w:szCs w:val="20"/>
              </w:rPr>
              <w:t>。</w:t>
            </w:r>
          </w:p>
          <w:p w:rsidR="009B132B" w:rsidRDefault="001B1F03">
            <w:pPr>
              <w:rPr>
                <w:rFonts w:ascii="宋体" w:hAnsi="宋体" w:cs="宋体"/>
                <w:szCs w:val="21"/>
                <w:lang w:val="zh-CN"/>
              </w:rPr>
            </w:pPr>
            <w:r>
              <w:rPr>
                <w:szCs w:val="21"/>
              </w:rPr>
              <w:t>1.</w:t>
            </w:r>
            <w:r>
              <w:rPr>
                <w:rFonts w:hint="eastAsia"/>
                <w:szCs w:val="21"/>
              </w:rPr>
              <w:t>方案内容适用本项目，不存在</w:t>
            </w:r>
            <w:proofErr w:type="gramStart"/>
            <w:r>
              <w:rPr>
                <w:rFonts w:hint="eastAsia"/>
                <w:szCs w:val="21"/>
              </w:rPr>
              <w:t>缺失且</w:t>
            </w:r>
            <w:proofErr w:type="gramEnd"/>
            <w:r>
              <w:rPr>
                <w:rFonts w:hint="eastAsia"/>
                <w:szCs w:val="21"/>
              </w:rPr>
              <w:t>具备优越性的得</w:t>
            </w:r>
            <w:r>
              <w:rPr>
                <w:szCs w:val="21"/>
              </w:rPr>
              <w:t>3</w:t>
            </w:r>
            <w:r>
              <w:rPr>
                <w:rFonts w:hint="eastAsia"/>
                <w:szCs w:val="21"/>
              </w:rPr>
              <w:t>分；</w:t>
            </w:r>
            <w:r>
              <w:rPr>
                <w:rFonts w:ascii="宋体" w:hAnsi="宋体" w:cs="宋体"/>
                <w:szCs w:val="21"/>
                <w:lang w:val="zh-CN"/>
              </w:rPr>
              <w:t xml:space="preserve"> </w:t>
            </w:r>
          </w:p>
          <w:p w:rsidR="009B132B" w:rsidRDefault="001B1F03">
            <w:pPr>
              <w:rPr>
                <w:szCs w:val="21"/>
              </w:rPr>
            </w:pPr>
            <w:r>
              <w:rPr>
                <w:szCs w:val="21"/>
              </w:rPr>
              <w:t>2.</w:t>
            </w:r>
            <w:r>
              <w:rPr>
                <w:rFonts w:hint="eastAsia"/>
                <w:szCs w:val="21"/>
              </w:rPr>
              <w:t>方案内容适用本项目，不存在缺失得</w:t>
            </w:r>
            <w:r>
              <w:rPr>
                <w:szCs w:val="21"/>
              </w:rPr>
              <w:t>2</w:t>
            </w:r>
            <w:r>
              <w:rPr>
                <w:rFonts w:hint="eastAsia"/>
                <w:szCs w:val="21"/>
              </w:rPr>
              <w:t>分；</w:t>
            </w:r>
          </w:p>
          <w:p w:rsidR="009B132B" w:rsidRDefault="001B1F03">
            <w:pPr>
              <w:rPr>
                <w:szCs w:val="21"/>
              </w:rPr>
            </w:pPr>
            <w:r>
              <w:rPr>
                <w:szCs w:val="21"/>
              </w:rPr>
              <w:t>3.</w:t>
            </w:r>
            <w:r>
              <w:rPr>
                <w:rFonts w:hint="eastAsia"/>
                <w:szCs w:val="21"/>
              </w:rPr>
              <w:t>方案内容适用本项目，存在缺失得</w:t>
            </w:r>
            <w:r>
              <w:rPr>
                <w:rFonts w:hint="eastAsia"/>
                <w:szCs w:val="21"/>
              </w:rPr>
              <w:t>1</w:t>
            </w:r>
            <w:r>
              <w:rPr>
                <w:rFonts w:hint="eastAsia"/>
                <w:szCs w:val="21"/>
              </w:rPr>
              <w:t>分；</w:t>
            </w:r>
          </w:p>
          <w:p w:rsidR="009B132B" w:rsidRDefault="001B1F03">
            <w:pPr>
              <w:rPr>
                <w:szCs w:val="21"/>
              </w:rPr>
            </w:pPr>
            <w:r>
              <w:rPr>
                <w:rFonts w:hint="eastAsia"/>
                <w:szCs w:val="21"/>
              </w:rPr>
              <w:t>4</w:t>
            </w:r>
            <w:r>
              <w:rPr>
                <w:szCs w:val="21"/>
              </w:rPr>
              <w:t>.</w:t>
            </w:r>
            <w:r>
              <w:rPr>
                <w:rFonts w:hint="eastAsia"/>
                <w:szCs w:val="21"/>
              </w:rPr>
              <w:t>未提供不得分。</w:t>
            </w:r>
          </w:p>
          <w:p w:rsidR="009B132B" w:rsidRDefault="001B1F03">
            <w:pPr>
              <w:rPr>
                <w:rFonts w:ascii="宋体" w:hAnsi="宋体" w:cs="宋体"/>
                <w:szCs w:val="21"/>
              </w:rPr>
            </w:pPr>
            <w:r>
              <w:rPr>
                <w:rFonts w:ascii="宋体" w:hAnsi="宋体" w:cs="宋体" w:hint="eastAsia"/>
                <w:szCs w:val="21"/>
              </w:rPr>
              <w:t>（缺失是指：</w:t>
            </w:r>
            <w:r>
              <w:rPr>
                <w:rFonts w:ascii="新宋体" w:eastAsia="新宋体" w:hAnsi="新宋体" w:cs="新宋体" w:hint="eastAsia"/>
                <w:szCs w:val="21"/>
              </w:rPr>
              <w:t>方案内容不切合行业实际、不符合国家法规政策，或方案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hint="eastAsia"/>
                <w:bCs/>
              </w:rPr>
              <w:t>3</w:t>
            </w:r>
          </w:p>
        </w:tc>
      </w:tr>
      <w:tr w:rsidR="009B132B">
        <w:trPr>
          <w:trHeight w:val="956"/>
          <w:jc w:val="center"/>
        </w:trPr>
        <w:tc>
          <w:tcPr>
            <w:tcW w:w="983" w:type="dxa"/>
            <w:vMerge/>
            <w:tcBorders>
              <w:left w:val="single" w:sz="4" w:space="0" w:color="auto"/>
              <w:right w:val="single" w:sz="4" w:space="0" w:color="000000"/>
            </w:tcBorders>
            <w:vAlign w:val="center"/>
          </w:tcPr>
          <w:p w:rsidR="009B132B" w:rsidRDefault="009B132B">
            <w:pPr>
              <w:rPr>
                <w:szCs w:val="21"/>
              </w:rPr>
            </w:pPr>
          </w:p>
        </w:tc>
        <w:tc>
          <w:tcPr>
            <w:tcW w:w="1594" w:type="dxa"/>
            <w:tcBorders>
              <w:top w:val="single" w:sz="4" w:space="0" w:color="000000"/>
              <w:left w:val="nil"/>
              <w:right w:val="single" w:sz="4" w:space="0" w:color="000000"/>
            </w:tcBorders>
            <w:vAlign w:val="center"/>
          </w:tcPr>
          <w:p w:rsidR="009B132B" w:rsidRDefault="001B1F03">
            <w:pPr>
              <w:jc w:val="center"/>
              <w:rPr>
                <w:rFonts w:ascii="宋体" w:hAnsi="宋体" w:cs="宋体"/>
                <w:szCs w:val="21"/>
              </w:rPr>
            </w:pPr>
            <w:r>
              <w:rPr>
                <w:rFonts w:ascii="宋体" w:hAnsi="宋体" w:cs="宋体" w:hint="eastAsia"/>
                <w:kern w:val="0"/>
                <w:szCs w:val="21"/>
                <w:lang w:val="zh-CN"/>
              </w:rPr>
              <w:t>售后服务方案</w:t>
            </w:r>
          </w:p>
        </w:tc>
        <w:tc>
          <w:tcPr>
            <w:tcW w:w="6150" w:type="dxa"/>
            <w:tcBorders>
              <w:top w:val="single" w:sz="4" w:space="0" w:color="000000"/>
              <w:left w:val="nil"/>
              <w:right w:val="single" w:sz="4" w:space="0" w:color="000000"/>
            </w:tcBorders>
          </w:tcPr>
          <w:p w:rsidR="009B132B" w:rsidRDefault="001B1F03">
            <w:pPr>
              <w:rPr>
                <w:rFonts w:ascii="宋体" w:hAnsi="宋体" w:cs="宋体"/>
                <w:szCs w:val="21"/>
              </w:rPr>
            </w:pPr>
            <w:r>
              <w:rPr>
                <w:rFonts w:ascii="宋体" w:hAnsi="宋体" w:cs="宋体" w:hint="eastAsia"/>
                <w:szCs w:val="21"/>
              </w:rPr>
              <w:t>针对本项目提供的售后服务方案包含：</w:t>
            </w:r>
          </w:p>
          <w:p w:rsidR="009B132B" w:rsidRDefault="001B1F03">
            <w:pPr>
              <w:rPr>
                <w:rFonts w:ascii="宋体" w:hAnsi="宋体" w:cs="宋体"/>
                <w:szCs w:val="21"/>
              </w:rPr>
            </w:pPr>
            <w:r>
              <w:rPr>
                <w:rFonts w:ascii="宋体" w:hAnsi="宋体" w:cs="宋体" w:hint="eastAsia"/>
                <w:szCs w:val="21"/>
              </w:rPr>
              <w:t>1、响应机制；</w:t>
            </w:r>
          </w:p>
          <w:p w:rsidR="009B132B" w:rsidRDefault="001B1F03">
            <w:pPr>
              <w:rPr>
                <w:rFonts w:ascii="宋体" w:hAnsi="宋体" w:cs="宋体"/>
                <w:szCs w:val="21"/>
              </w:rPr>
            </w:pPr>
            <w:r>
              <w:rPr>
                <w:rFonts w:ascii="宋体" w:hAnsi="宋体" w:cs="宋体" w:hint="eastAsia"/>
                <w:szCs w:val="21"/>
              </w:rPr>
              <w:t>2、售后服务流程；</w:t>
            </w:r>
          </w:p>
          <w:p w:rsidR="009B132B" w:rsidRDefault="001B1F03">
            <w:pPr>
              <w:rPr>
                <w:rFonts w:ascii="宋体" w:hAnsi="宋体" w:cs="宋体"/>
                <w:szCs w:val="21"/>
              </w:rPr>
            </w:pPr>
            <w:r>
              <w:rPr>
                <w:rFonts w:ascii="宋体" w:hAnsi="宋体" w:cs="宋体" w:hint="eastAsia"/>
                <w:szCs w:val="21"/>
              </w:rPr>
              <w:t>3、售后服务保障措施；</w:t>
            </w:r>
          </w:p>
          <w:p w:rsidR="009B132B" w:rsidRDefault="001B1F03">
            <w:pPr>
              <w:rPr>
                <w:rFonts w:ascii="宋体" w:hAnsi="宋体" w:cs="宋体"/>
                <w:szCs w:val="21"/>
              </w:rPr>
            </w:pPr>
            <w:r>
              <w:rPr>
                <w:rFonts w:ascii="宋体" w:hAnsi="宋体" w:cs="宋体" w:hint="eastAsia"/>
                <w:szCs w:val="21"/>
              </w:rPr>
              <w:t>4、应急保障措施。</w:t>
            </w:r>
          </w:p>
          <w:p w:rsidR="009B132B" w:rsidRDefault="001B1F03">
            <w:pPr>
              <w:rPr>
                <w:rFonts w:ascii="宋体" w:hAnsi="宋体" w:cs="宋体"/>
                <w:szCs w:val="21"/>
              </w:rPr>
            </w:pPr>
            <w:r>
              <w:rPr>
                <w:rFonts w:ascii="宋体" w:hAnsi="宋体" w:cs="宋体" w:hint="eastAsia"/>
                <w:szCs w:val="21"/>
              </w:rPr>
              <w:t>以上四项内容满分4分，每提供</w:t>
            </w:r>
            <w:proofErr w:type="gramStart"/>
            <w:r>
              <w:rPr>
                <w:rFonts w:ascii="宋体" w:hAnsi="宋体" w:cs="宋体" w:hint="eastAsia"/>
                <w:szCs w:val="21"/>
              </w:rPr>
              <w:t>一</w:t>
            </w:r>
            <w:proofErr w:type="gramEnd"/>
            <w:r>
              <w:rPr>
                <w:rFonts w:ascii="宋体" w:hAnsi="宋体" w:cs="宋体" w:hint="eastAsia"/>
                <w:szCs w:val="21"/>
              </w:rPr>
              <w:t>小项内容适用于项目且无缺失的方案得1分；方案有缺失的得0.5分，未提供的得0分。（缺失是指：</w:t>
            </w:r>
            <w:r>
              <w:rPr>
                <w:rFonts w:ascii="新宋体" w:eastAsia="新宋体" w:hAnsi="新宋体" w:cs="新宋体" w:hint="eastAsia"/>
                <w:szCs w:val="21"/>
              </w:rPr>
              <w:t>方案内容不切合行业实际、不符合国家法规政策，或方案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hint="eastAsia"/>
                <w:bCs/>
                <w:szCs w:val="21"/>
              </w:rPr>
              <w:t>4</w:t>
            </w:r>
          </w:p>
        </w:tc>
      </w:tr>
      <w:tr w:rsidR="009B132B">
        <w:trPr>
          <w:trHeight w:val="581"/>
          <w:jc w:val="center"/>
        </w:trPr>
        <w:tc>
          <w:tcPr>
            <w:tcW w:w="983" w:type="dxa"/>
            <w:tcBorders>
              <w:top w:val="single" w:sz="4" w:space="0" w:color="000000"/>
              <w:left w:val="single" w:sz="4" w:space="0" w:color="auto"/>
              <w:bottom w:val="single" w:sz="4" w:space="0" w:color="000000"/>
              <w:right w:val="single" w:sz="4" w:space="0" w:color="000000"/>
            </w:tcBorders>
            <w:vAlign w:val="center"/>
          </w:tcPr>
          <w:p w:rsidR="009B132B" w:rsidRDefault="001B1F03">
            <w:pPr>
              <w:rPr>
                <w:szCs w:val="21"/>
              </w:rPr>
            </w:pPr>
            <w:r>
              <w:rPr>
                <w:rFonts w:hint="eastAsia"/>
                <w:szCs w:val="21"/>
              </w:rPr>
              <w:t>价格因素</w:t>
            </w:r>
          </w:p>
        </w:tc>
        <w:tc>
          <w:tcPr>
            <w:tcW w:w="1594" w:type="dxa"/>
            <w:tcBorders>
              <w:top w:val="single" w:sz="4" w:space="0" w:color="000000"/>
              <w:left w:val="nil"/>
              <w:bottom w:val="single" w:sz="4" w:space="0" w:color="000000"/>
              <w:right w:val="single" w:sz="4" w:space="0" w:color="000000"/>
            </w:tcBorders>
            <w:vAlign w:val="center"/>
          </w:tcPr>
          <w:p w:rsidR="009B132B" w:rsidRDefault="001B1F03">
            <w:pPr>
              <w:jc w:val="center"/>
              <w:rPr>
                <w:szCs w:val="21"/>
              </w:rPr>
            </w:pPr>
            <w:r>
              <w:rPr>
                <w:rFonts w:hint="eastAsia"/>
                <w:szCs w:val="21"/>
              </w:rPr>
              <w:t>投标报价</w:t>
            </w:r>
          </w:p>
        </w:tc>
        <w:tc>
          <w:tcPr>
            <w:tcW w:w="6150" w:type="dxa"/>
            <w:tcBorders>
              <w:top w:val="single" w:sz="4" w:space="0" w:color="000000"/>
              <w:left w:val="nil"/>
              <w:bottom w:val="single" w:sz="4" w:space="0" w:color="000000"/>
              <w:right w:val="single" w:sz="4" w:space="0" w:color="000000"/>
            </w:tcBorders>
          </w:tcPr>
          <w:p w:rsidR="009B132B" w:rsidRDefault="001B1F03">
            <w:pPr>
              <w:spacing w:line="300" w:lineRule="auto"/>
              <w:rPr>
                <w:rFonts w:ascii="宋体" w:hAnsi="宋体" w:cs="宋体"/>
              </w:rPr>
            </w:pPr>
            <w:r>
              <w:rPr>
                <w:rFonts w:ascii="宋体" w:hAnsi="宋体" w:hint="eastAsia"/>
                <w:spacing w:val="4"/>
                <w:szCs w:val="21"/>
              </w:rPr>
              <w:t>满</w:t>
            </w:r>
            <w:r>
              <w:rPr>
                <w:rFonts w:ascii="宋体" w:hAnsi="宋体" w:cs="宋体" w:hint="eastAsia"/>
              </w:rPr>
              <w:t>足招标文件要求且投标价格最低的投标报价为评标基准价，其价格分为满分。其他投标人的价格</w:t>
            </w:r>
            <w:proofErr w:type="gramStart"/>
            <w:r>
              <w:rPr>
                <w:rFonts w:ascii="宋体" w:hAnsi="宋体" w:cs="宋体" w:hint="eastAsia"/>
              </w:rPr>
              <w:t>分统一</w:t>
            </w:r>
            <w:proofErr w:type="gramEnd"/>
            <w:r>
              <w:rPr>
                <w:rFonts w:ascii="宋体" w:hAnsi="宋体" w:cs="宋体" w:hint="eastAsia"/>
              </w:rPr>
              <w:t>按照下列公式计算：投标报价得分=(评标基准价／投标报价)×30</w:t>
            </w:r>
          </w:p>
          <w:p w:rsidR="009B132B" w:rsidRDefault="001B1F03">
            <w:pPr>
              <w:spacing w:line="300" w:lineRule="auto"/>
              <w:rPr>
                <w:rFonts w:ascii="宋体" w:hAnsi="宋体" w:cs="宋体"/>
              </w:rPr>
            </w:pPr>
            <w:r>
              <w:rPr>
                <w:rFonts w:ascii="宋体" w:hAnsi="宋体" w:cs="宋体" w:hint="eastAsia"/>
              </w:rPr>
              <w:t>评标委员会在评审时，将按下列规定计算价格扣除：</w:t>
            </w:r>
          </w:p>
          <w:p w:rsidR="009B132B" w:rsidRDefault="001B1F03">
            <w:pPr>
              <w:spacing w:line="300" w:lineRule="auto"/>
              <w:rPr>
                <w:rFonts w:ascii="宋体" w:hAnsi="宋体" w:cs="宋体"/>
              </w:rPr>
            </w:pPr>
            <w:r>
              <w:rPr>
                <w:rFonts w:ascii="宋体" w:hAnsi="宋体" w:cs="宋体" w:hint="eastAsia"/>
              </w:rPr>
              <w:t>超过采购预算的投标报价将否决其投标。</w:t>
            </w:r>
          </w:p>
          <w:p w:rsidR="009B132B" w:rsidRDefault="001B1F03">
            <w:pPr>
              <w:spacing w:line="300" w:lineRule="auto"/>
              <w:rPr>
                <w:szCs w:val="21"/>
                <w:lang w:val="zh-CN"/>
              </w:rPr>
            </w:pPr>
            <w:r>
              <w:rPr>
                <w:rFonts w:ascii="宋体" w:hAnsi="宋体" w:cs="宋体" w:hint="eastAsia"/>
              </w:rPr>
              <w:t>计算结果保留小数点后两位，第三位四舍五入</w:t>
            </w:r>
            <w:r>
              <w:rPr>
                <w:rFonts w:ascii="宋体" w:hAnsi="宋体" w:hint="eastAsia"/>
                <w:spacing w:val="4"/>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jc w:val="center"/>
              <w:rPr>
                <w:szCs w:val="21"/>
              </w:rPr>
            </w:pPr>
            <w:r>
              <w:rPr>
                <w:rFonts w:hint="eastAsia"/>
                <w:szCs w:val="21"/>
              </w:rPr>
              <w:t>30</w:t>
            </w:r>
            <w:r>
              <w:rPr>
                <w:rFonts w:ascii="宋体" w:hAnsi="宋体" w:cs="宋体" w:hint="eastAsia"/>
              </w:rPr>
              <w:t>分</w:t>
            </w:r>
          </w:p>
        </w:tc>
      </w:tr>
    </w:tbl>
    <w:p w:rsidR="009B132B" w:rsidRDefault="009B132B"/>
    <w:p w:rsidR="009B132B" w:rsidRDefault="009B132B">
      <w:pPr>
        <w:pStyle w:val="25"/>
        <w:ind w:firstLine="528"/>
      </w:pPr>
    </w:p>
    <w:p w:rsidR="009B132B" w:rsidRDefault="001B1F03">
      <w:pPr>
        <w:pStyle w:val="25"/>
        <w:ind w:firstLine="528"/>
        <w:jc w:val="center"/>
      </w:pPr>
      <w:r>
        <w:rPr>
          <w:rFonts w:hint="eastAsia"/>
        </w:rPr>
        <w:t>三标段详细评审表</w:t>
      </w:r>
    </w:p>
    <w:p w:rsidR="009B132B" w:rsidRDefault="001B1F03">
      <w:pPr>
        <w:pStyle w:val="1"/>
        <w:keepLines w:val="0"/>
        <w:widowControl/>
        <w:numPr>
          <w:ilvl w:val="0"/>
          <w:numId w:val="5"/>
        </w:numPr>
        <w:spacing w:before="0" w:after="0" w:line="240" w:lineRule="auto"/>
        <w:jc w:val="center"/>
        <w:rPr>
          <w:rFonts w:ascii="宋体" w:hAnsi="宋体" w:cs="宋体"/>
          <w:b w:val="0"/>
          <w:sz w:val="21"/>
          <w:szCs w:val="21"/>
        </w:rPr>
      </w:pPr>
      <w:r>
        <w:rPr>
          <w:rFonts w:ascii="宋体" w:hAnsi="宋体" w:cs="宋体" w:hint="eastAsia"/>
          <w:b w:val="0"/>
          <w:bCs w:val="0"/>
          <w:color w:val="000000"/>
          <w:sz w:val="21"/>
          <w:szCs w:val="21"/>
        </w:rPr>
        <w:t>详细评审表</w:t>
      </w:r>
    </w:p>
    <w:tbl>
      <w:tblPr>
        <w:tblW w:w="96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1594"/>
        <w:gridCol w:w="6150"/>
        <w:gridCol w:w="874"/>
      </w:tblGrid>
      <w:tr w:rsidR="009B132B">
        <w:trPr>
          <w:trHeight w:val="399"/>
          <w:jc w:val="center"/>
        </w:trPr>
        <w:tc>
          <w:tcPr>
            <w:tcW w:w="2577" w:type="dxa"/>
            <w:gridSpan w:val="2"/>
            <w:tcBorders>
              <w:top w:val="single" w:sz="4" w:space="0" w:color="000000"/>
              <w:left w:val="single" w:sz="4" w:space="0" w:color="000000"/>
              <w:bottom w:val="single" w:sz="4" w:space="0" w:color="000000"/>
              <w:right w:val="single" w:sz="4" w:space="0" w:color="000000"/>
            </w:tcBorders>
            <w:vAlign w:val="center"/>
          </w:tcPr>
          <w:p w:rsidR="009B132B" w:rsidRDefault="001B1F03">
            <w:pPr>
              <w:jc w:val="center"/>
              <w:rPr>
                <w:szCs w:val="21"/>
              </w:rPr>
            </w:pPr>
            <w:r>
              <w:rPr>
                <w:rFonts w:hint="eastAsia"/>
                <w:szCs w:val="21"/>
              </w:rPr>
              <w:t>评审因素</w:t>
            </w:r>
          </w:p>
        </w:tc>
        <w:tc>
          <w:tcPr>
            <w:tcW w:w="7024" w:type="dxa"/>
            <w:gridSpan w:val="2"/>
            <w:tcBorders>
              <w:top w:val="single" w:sz="4" w:space="0" w:color="000000"/>
              <w:left w:val="nil"/>
              <w:bottom w:val="single" w:sz="4" w:space="0" w:color="000000"/>
              <w:right w:val="single" w:sz="4" w:space="0" w:color="000000"/>
            </w:tcBorders>
            <w:vAlign w:val="center"/>
          </w:tcPr>
          <w:p w:rsidR="009B132B" w:rsidRDefault="001B1F03">
            <w:pPr>
              <w:jc w:val="center"/>
              <w:rPr>
                <w:szCs w:val="21"/>
              </w:rPr>
            </w:pPr>
            <w:r>
              <w:rPr>
                <w:rFonts w:hint="eastAsia"/>
                <w:szCs w:val="21"/>
              </w:rPr>
              <w:t>评审标准</w:t>
            </w:r>
          </w:p>
        </w:tc>
      </w:tr>
      <w:tr w:rsidR="009B132B">
        <w:trPr>
          <w:trHeight w:val="412"/>
          <w:jc w:val="center"/>
        </w:trPr>
        <w:tc>
          <w:tcPr>
            <w:tcW w:w="2577" w:type="dxa"/>
            <w:gridSpan w:val="2"/>
            <w:tcBorders>
              <w:top w:val="single" w:sz="4" w:space="0" w:color="000000"/>
              <w:left w:val="single" w:sz="4" w:space="0" w:color="000000"/>
              <w:bottom w:val="single" w:sz="4" w:space="0" w:color="000000"/>
              <w:right w:val="single" w:sz="4" w:space="0" w:color="000000"/>
            </w:tcBorders>
            <w:vAlign w:val="center"/>
          </w:tcPr>
          <w:p w:rsidR="009B132B" w:rsidRDefault="001B1F03">
            <w:pPr>
              <w:rPr>
                <w:szCs w:val="21"/>
              </w:rPr>
            </w:pPr>
            <w:r>
              <w:rPr>
                <w:rFonts w:hint="eastAsia"/>
                <w:szCs w:val="21"/>
              </w:rPr>
              <w:t>分值构成</w:t>
            </w:r>
            <w:r>
              <w:rPr>
                <w:rFonts w:hint="eastAsia"/>
                <w:szCs w:val="21"/>
              </w:rPr>
              <w:t>(</w:t>
            </w:r>
            <w:r>
              <w:rPr>
                <w:rFonts w:hint="eastAsia"/>
                <w:szCs w:val="21"/>
              </w:rPr>
              <w:t>总分</w:t>
            </w:r>
            <w:r>
              <w:rPr>
                <w:rFonts w:hint="eastAsia"/>
                <w:szCs w:val="21"/>
              </w:rPr>
              <w:t>100</w:t>
            </w:r>
            <w:r>
              <w:rPr>
                <w:rFonts w:hint="eastAsia"/>
                <w:szCs w:val="21"/>
              </w:rPr>
              <w:t>分</w:t>
            </w:r>
            <w:r>
              <w:rPr>
                <w:rFonts w:hint="eastAsia"/>
                <w:szCs w:val="21"/>
              </w:rPr>
              <w:t>)</w:t>
            </w:r>
          </w:p>
        </w:tc>
        <w:tc>
          <w:tcPr>
            <w:tcW w:w="7024" w:type="dxa"/>
            <w:gridSpan w:val="2"/>
            <w:tcBorders>
              <w:top w:val="single" w:sz="4" w:space="0" w:color="000000"/>
              <w:left w:val="nil"/>
              <w:bottom w:val="single" w:sz="4" w:space="0" w:color="000000"/>
              <w:right w:val="single" w:sz="4" w:space="0" w:color="000000"/>
            </w:tcBorders>
            <w:vAlign w:val="center"/>
          </w:tcPr>
          <w:p w:rsidR="009B132B" w:rsidRDefault="001B1F03">
            <w:pPr>
              <w:rPr>
                <w:szCs w:val="21"/>
              </w:rPr>
            </w:pPr>
            <w:r>
              <w:rPr>
                <w:rFonts w:hint="eastAsia"/>
                <w:szCs w:val="21"/>
              </w:rPr>
              <w:t>商务因素：</w:t>
            </w:r>
            <w:r>
              <w:rPr>
                <w:szCs w:val="21"/>
              </w:rPr>
              <w:t>18</w:t>
            </w:r>
            <w:r>
              <w:rPr>
                <w:rFonts w:hint="eastAsia"/>
                <w:szCs w:val="21"/>
              </w:rPr>
              <w:t>分</w:t>
            </w:r>
            <w:r>
              <w:rPr>
                <w:rFonts w:hint="eastAsia"/>
                <w:szCs w:val="21"/>
              </w:rPr>
              <w:t xml:space="preserve">             </w:t>
            </w:r>
            <w:r>
              <w:rPr>
                <w:rFonts w:hint="eastAsia"/>
                <w:szCs w:val="21"/>
              </w:rPr>
              <w:t>技术因素：</w:t>
            </w:r>
            <w:r>
              <w:rPr>
                <w:szCs w:val="21"/>
              </w:rPr>
              <w:t>52</w:t>
            </w:r>
            <w:r>
              <w:rPr>
                <w:rFonts w:hint="eastAsia"/>
                <w:szCs w:val="21"/>
              </w:rPr>
              <w:t>分</w:t>
            </w:r>
            <w:r>
              <w:rPr>
                <w:rFonts w:hint="eastAsia"/>
                <w:szCs w:val="21"/>
              </w:rPr>
              <w:t xml:space="preserve">       </w:t>
            </w:r>
            <w:r>
              <w:rPr>
                <w:rFonts w:hint="eastAsia"/>
                <w:szCs w:val="21"/>
              </w:rPr>
              <w:t>价格因素：</w:t>
            </w:r>
            <w:r>
              <w:rPr>
                <w:rFonts w:hint="eastAsia"/>
                <w:szCs w:val="21"/>
              </w:rPr>
              <w:t>30</w:t>
            </w:r>
            <w:r>
              <w:rPr>
                <w:rFonts w:hint="eastAsia"/>
                <w:szCs w:val="21"/>
              </w:rPr>
              <w:t>分</w:t>
            </w:r>
            <w:r>
              <w:rPr>
                <w:rFonts w:hint="eastAsia"/>
                <w:szCs w:val="21"/>
              </w:rPr>
              <w:t xml:space="preserve">            </w:t>
            </w:r>
          </w:p>
        </w:tc>
      </w:tr>
      <w:tr w:rsidR="009B132B">
        <w:trPr>
          <w:trHeight w:val="258"/>
          <w:jc w:val="center"/>
        </w:trPr>
        <w:tc>
          <w:tcPr>
            <w:tcW w:w="2577" w:type="dxa"/>
            <w:gridSpan w:val="2"/>
            <w:tcBorders>
              <w:top w:val="single" w:sz="4" w:space="0" w:color="000000"/>
              <w:left w:val="single" w:sz="4" w:space="0" w:color="000000"/>
              <w:bottom w:val="single" w:sz="4" w:space="0" w:color="000000"/>
              <w:right w:val="single" w:sz="4" w:space="0" w:color="000000"/>
            </w:tcBorders>
            <w:vAlign w:val="center"/>
          </w:tcPr>
          <w:p w:rsidR="009B132B" w:rsidRDefault="001B1F03">
            <w:pPr>
              <w:rPr>
                <w:szCs w:val="21"/>
              </w:rPr>
            </w:pPr>
            <w:r>
              <w:rPr>
                <w:rFonts w:hint="eastAsia"/>
                <w:szCs w:val="21"/>
              </w:rPr>
              <w:t>评标基准价计算方法</w:t>
            </w:r>
          </w:p>
        </w:tc>
        <w:tc>
          <w:tcPr>
            <w:tcW w:w="7024" w:type="dxa"/>
            <w:gridSpan w:val="2"/>
            <w:tcBorders>
              <w:top w:val="single" w:sz="4" w:space="0" w:color="000000"/>
              <w:left w:val="nil"/>
              <w:bottom w:val="single" w:sz="4" w:space="0" w:color="000000"/>
              <w:right w:val="single" w:sz="4" w:space="0" w:color="000000"/>
            </w:tcBorders>
            <w:vAlign w:val="center"/>
          </w:tcPr>
          <w:p w:rsidR="009B132B" w:rsidRDefault="001B1F03">
            <w:pPr>
              <w:rPr>
                <w:rFonts w:ascii="宋体" w:hAnsi="宋体" w:cs="宋体"/>
                <w:spacing w:val="4"/>
                <w:szCs w:val="21"/>
              </w:rPr>
            </w:pPr>
            <w:r>
              <w:rPr>
                <w:rFonts w:ascii="宋体" w:hAnsi="宋体" w:hint="eastAsia"/>
                <w:spacing w:val="4"/>
                <w:szCs w:val="21"/>
              </w:rPr>
              <w:t>满足招标文件要求且投标价格最低的投标报价为评标基准价，其价格分为满分。</w:t>
            </w:r>
          </w:p>
          <w:p w:rsidR="009B132B" w:rsidRDefault="001B1F03">
            <w:pPr>
              <w:rPr>
                <w:szCs w:val="21"/>
              </w:rPr>
            </w:pPr>
            <w:r>
              <w:rPr>
                <w:rFonts w:ascii="宋体" w:hAnsi="宋体" w:hint="eastAsia"/>
                <w:spacing w:val="4"/>
                <w:szCs w:val="21"/>
              </w:rPr>
              <w:t>计算结果保留小数点后两位，第三位四舍五入。</w:t>
            </w:r>
          </w:p>
        </w:tc>
      </w:tr>
      <w:tr w:rsidR="009B132B">
        <w:trPr>
          <w:trHeight w:val="466"/>
          <w:jc w:val="center"/>
        </w:trPr>
        <w:tc>
          <w:tcPr>
            <w:tcW w:w="2577" w:type="dxa"/>
            <w:gridSpan w:val="2"/>
            <w:tcBorders>
              <w:top w:val="single" w:sz="4" w:space="0" w:color="000000"/>
              <w:left w:val="single" w:sz="4" w:space="0" w:color="000000"/>
              <w:bottom w:val="single" w:sz="4" w:space="0" w:color="000000"/>
              <w:right w:val="single" w:sz="4" w:space="0" w:color="000000"/>
            </w:tcBorders>
            <w:vAlign w:val="center"/>
          </w:tcPr>
          <w:p w:rsidR="009B132B" w:rsidRDefault="001B1F03">
            <w:pPr>
              <w:rPr>
                <w:szCs w:val="21"/>
              </w:rPr>
            </w:pPr>
            <w:r>
              <w:rPr>
                <w:rFonts w:hint="eastAsia"/>
                <w:szCs w:val="21"/>
              </w:rPr>
              <w:t>投标报价得分计算公式</w:t>
            </w:r>
          </w:p>
        </w:tc>
        <w:tc>
          <w:tcPr>
            <w:tcW w:w="7024" w:type="dxa"/>
            <w:gridSpan w:val="2"/>
            <w:tcBorders>
              <w:top w:val="single" w:sz="4" w:space="0" w:color="000000"/>
              <w:left w:val="nil"/>
              <w:bottom w:val="single" w:sz="4" w:space="0" w:color="000000"/>
              <w:right w:val="single" w:sz="4" w:space="0" w:color="000000"/>
            </w:tcBorders>
            <w:vAlign w:val="center"/>
          </w:tcPr>
          <w:p w:rsidR="009B132B" w:rsidRDefault="001B1F03">
            <w:pPr>
              <w:rPr>
                <w:szCs w:val="21"/>
              </w:rPr>
            </w:pPr>
            <w:r>
              <w:rPr>
                <w:rFonts w:hint="eastAsia"/>
                <w:szCs w:val="21"/>
              </w:rPr>
              <w:t>投标报价得分</w:t>
            </w:r>
            <w:r>
              <w:rPr>
                <w:rFonts w:hint="eastAsia"/>
                <w:szCs w:val="21"/>
              </w:rPr>
              <w:t>=</w:t>
            </w:r>
            <w:r>
              <w:rPr>
                <w:rFonts w:hint="eastAsia"/>
                <w:szCs w:val="21"/>
              </w:rPr>
              <w:t>（评标基准价</w:t>
            </w:r>
            <w:r>
              <w:rPr>
                <w:rFonts w:hint="eastAsia"/>
                <w:szCs w:val="21"/>
              </w:rPr>
              <w:t>/</w:t>
            </w:r>
            <w:r>
              <w:rPr>
                <w:rFonts w:hint="eastAsia"/>
                <w:szCs w:val="21"/>
              </w:rPr>
              <w:t>投标报价）×</w:t>
            </w:r>
            <w:r>
              <w:rPr>
                <w:rFonts w:hint="eastAsia"/>
                <w:szCs w:val="21"/>
              </w:rPr>
              <w:t>30</w:t>
            </w:r>
          </w:p>
        </w:tc>
      </w:tr>
      <w:tr w:rsidR="009B132B">
        <w:trPr>
          <w:trHeight w:val="467"/>
          <w:jc w:val="center"/>
        </w:trPr>
        <w:tc>
          <w:tcPr>
            <w:tcW w:w="2577" w:type="dxa"/>
            <w:gridSpan w:val="2"/>
            <w:tcBorders>
              <w:top w:val="single" w:sz="4" w:space="0" w:color="000000"/>
              <w:left w:val="single" w:sz="4" w:space="0" w:color="000000"/>
              <w:bottom w:val="single" w:sz="4" w:space="0" w:color="000000"/>
              <w:right w:val="single" w:sz="4" w:space="0" w:color="000000"/>
            </w:tcBorders>
            <w:vAlign w:val="center"/>
          </w:tcPr>
          <w:p w:rsidR="009B132B" w:rsidRDefault="001B1F03">
            <w:pPr>
              <w:jc w:val="center"/>
              <w:rPr>
                <w:szCs w:val="21"/>
              </w:rPr>
            </w:pPr>
            <w:r>
              <w:rPr>
                <w:rFonts w:hint="eastAsia"/>
                <w:szCs w:val="21"/>
              </w:rPr>
              <w:t>评分因素</w:t>
            </w:r>
          </w:p>
        </w:tc>
        <w:tc>
          <w:tcPr>
            <w:tcW w:w="6150" w:type="dxa"/>
            <w:tcBorders>
              <w:top w:val="single" w:sz="4" w:space="0" w:color="000000"/>
              <w:left w:val="nil"/>
              <w:bottom w:val="single" w:sz="4" w:space="0" w:color="000000"/>
              <w:right w:val="single" w:sz="4" w:space="0" w:color="000000"/>
            </w:tcBorders>
            <w:vAlign w:val="center"/>
          </w:tcPr>
          <w:p w:rsidR="009B132B" w:rsidRDefault="001B1F03">
            <w:pPr>
              <w:jc w:val="center"/>
              <w:rPr>
                <w:szCs w:val="21"/>
              </w:rPr>
            </w:pPr>
            <w:r>
              <w:rPr>
                <w:rFonts w:hint="eastAsia"/>
                <w:szCs w:val="21"/>
              </w:rPr>
              <w:t>评分标准</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jc w:val="center"/>
              <w:rPr>
                <w:szCs w:val="21"/>
              </w:rPr>
            </w:pPr>
            <w:r>
              <w:rPr>
                <w:rFonts w:hint="eastAsia"/>
                <w:szCs w:val="21"/>
              </w:rPr>
              <w:t>得分</w:t>
            </w:r>
          </w:p>
        </w:tc>
      </w:tr>
      <w:tr w:rsidR="009B132B">
        <w:trPr>
          <w:trHeight w:val="775"/>
          <w:jc w:val="center"/>
        </w:trPr>
        <w:tc>
          <w:tcPr>
            <w:tcW w:w="983" w:type="dxa"/>
            <w:vMerge w:val="restart"/>
            <w:tcBorders>
              <w:top w:val="nil"/>
              <w:left w:val="single" w:sz="4" w:space="0" w:color="auto"/>
              <w:right w:val="single" w:sz="4" w:space="0" w:color="000000"/>
            </w:tcBorders>
            <w:vAlign w:val="center"/>
          </w:tcPr>
          <w:p w:rsidR="009B132B" w:rsidRDefault="001B1F03">
            <w:pPr>
              <w:jc w:val="center"/>
              <w:rPr>
                <w:szCs w:val="21"/>
              </w:rPr>
            </w:pPr>
            <w:r>
              <w:rPr>
                <w:rFonts w:hint="eastAsia"/>
                <w:szCs w:val="21"/>
              </w:rPr>
              <w:t>商务</w:t>
            </w:r>
          </w:p>
          <w:p w:rsidR="009B132B" w:rsidRDefault="001B1F03">
            <w:pPr>
              <w:jc w:val="center"/>
              <w:rPr>
                <w:szCs w:val="21"/>
              </w:rPr>
            </w:pPr>
            <w:r>
              <w:rPr>
                <w:rFonts w:hint="eastAsia"/>
                <w:szCs w:val="21"/>
              </w:rPr>
              <w:t>因素</w:t>
            </w:r>
          </w:p>
        </w:tc>
        <w:tc>
          <w:tcPr>
            <w:tcW w:w="1594" w:type="dxa"/>
            <w:tcBorders>
              <w:top w:val="single" w:sz="4" w:space="0" w:color="000000"/>
              <w:left w:val="nil"/>
              <w:right w:val="single" w:sz="4" w:space="0" w:color="000000"/>
            </w:tcBorders>
            <w:vAlign w:val="center"/>
          </w:tcPr>
          <w:p w:rsidR="009B132B" w:rsidRDefault="001B1F03">
            <w:pPr>
              <w:jc w:val="center"/>
              <w:rPr>
                <w:rFonts w:ascii="宋体" w:hAnsi="宋体" w:cs="宋体"/>
                <w:bCs/>
                <w:szCs w:val="21"/>
              </w:rPr>
            </w:pPr>
            <w:r>
              <w:rPr>
                <w:rFonts w:hint="eastAsia"/>
                <w:szCs w:val="21"/>
              </w:rPr>
              <w:t>企业业绩</w:t>
            </w:r>
          </w:p>
        </w:tc>
        <w:tc>
          <w:tcPr>
            <w:tcW w:w="6150" w:type="dxa"/>
            <w:tcBorders>
              <w:top w:val="single" w:sz="4" w:space="0" w:color="000000"/>
              <w:left w:val="nil"/>
              <w:bottom w:val="single" w:sz="4" w:space="0" w:color="000000"/>
              <w:right w:val="single" w:sz="4" w:space="0" w:color="000000"/>
            </w:tcBorders>
            <w:vAlign w:val="center"/>
          </w:tcPr>
          <w:p w:rsidR="009B132B" w:rsidRDefault="001B1F03">
            <w:pPr>
              <w:rPr>
                <w:szCs w:val="21"/>
                <w:lang w:val="zh-CN"/>
              </w:rPr>
            </w:pPr>
            <w:r>
              <w:rPr>
                <w:rFonts w:hint="eastAsia"/>
                <w:szCs w:val="21"/>
              </w:rPr>
              <w:t>投标人近三年（</w:t>
            </w:r>
            <w:r>
              <w:rPr>
                <w:rFonts w:hint="eastAsia"/>
                <w:szCs w:val="21"/>
              </w:rPr>
              <w:t>2022</w:t>
            </w:r>
            <w:r>
              <w:rPr>
                <w:rFonts w:hint="eastAsia"/>
                <w:szCs w:val="21"/>
              </w:rPr>
              <w:t>年至今）</w:t>
            </w:r>
            <w:r>
              <w:rPr>
                <w:rFonts w:hint="eastAsia"/>
                <w:szCs w:val="21"/>
                <w:lang w:val="zh-CN"/>
              </w:rPr>
              <w:t>每</w:t>
            </w:r>
            <w:r>
              <w:rPr>
                <w:rFonts w:hint="eastAsia"/>
                <w:szCs w:val="21"/>
              </w:rPr>
              <w:t>有</w:t>
            </w:r>
            <w:r>
              <w:rPr>
                <w:rFonts w:hint="eastAsia"/>
                <w:szCs w:val="21"/>
                <w:lang w:val="zh-CN"/>
              </w:rPr>
              <w:t>一份同类</w:t>
            </w:r>
            <w:r>
              <w:rPr>
                <w:rFonts w:hint="eastAsia"/>
                <w:szCs w:val="21"/>
              </w:rPr>
              <w:t>或类似</w:t>
            </w:r>
            <w:r>
              <w:rPr>
                <w:rFonts w:hint="eastAsia"/>
                <w:szCs w:val="21"/>
                <w:lang w:val="zh-CN"/>
              </w:rPr>
              <w:t>业绩的得</w:t>
            </w:r>
            <w:r>
              <w:rPr>
                <w:rFonts w:hint="eastAsia"/>
                <w:szCs w:val="21"/>
              </w:rPr>
              <w:t>2</w:t>
            </w:r>
            <w:r>
              <w:rPr>
                <w:rFonts w:hint="eastAsia"/>
                <w:szCs w:val="21"/>
                <w:lang w:val="zh-CN"/>
              </w:rPr>
              <w:t>分，此项最多得</w:t>
            </w:r>
            <w:r>
              <w:rPr>
                <w:szCs w:val="21"/>
              </w:rPr>
              <w:t>10</w:t>
            </w:r>
            <w:r>
              <w:rPr>
                <w:rFonts w:hint="eastAsia"/>
                <w:szCs w:val="21"/>
                <w:lang w:val="zh-CN"/>
              </w:rPr>
              <w:t>分。以合同签订时间为准。</w:t>
            </w:r>
          </w:p>
          <w:p w:rsidR="009B132B" w:rsidRDefault="001B1F03">
            <w:pPr>
              <w:rPr>
                <w:rFonts w:ascii="宋体" w:hAnsi="宋体" w:cs="宋体"/>
                <w:bCs/>
                <w:szCs w:val="21"/>
              </w:rPr>
            </w:pPr>
            <w:r>
              <w:rPr>
                <w:rFonts w:hint="eastAsia"/>
                <w:szCs w:val="21"/>
              </w:rPr>
              <w:t>评分依据：投标文件内</w:t>
            </w:r>
            <w:r>
              <w:rPr>
                <w:rFonts w:hint="eastAsia"/>
                <w:szCs w:val="21"/>
                <w:lang w:val="zh-CN"/>
              </w:rPr>
              <w:t>提供中标通知书或合同（应该包含与用户签订的合同首页、标的及其金额所在页、签字盖章页）加盖公章复印件，否则不计分。</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jc w:val="center"/>
              <w:rPr>
                <w:rFonts w:ascii="宋体" w:hAnsi="宋体" w:cs="宋体"/>
                <w:bCs/>
                <w:szCs w:val="21"/>
              </w:rPr>
            </w:pPr>
            <w:r>
              <w:rPr>
                <w:szCs w:val="21"/>
              </w:rPr>
              <w:t>10</w:t>
            </w:r>
          </w:p>
        </w:tc>
      </w:tr>
      <w:tr w:rsidR="009B132B">
        <w:trPr>
          <w:trHeight w:val="775"/>
          <w:jc w:val="center"/>
        </w:trPr>
        <w:tc>
          <w:tcPr>
            <w:tcW w:w="983" w:type="dxa"/>
            <w:vMerge/>
            <w:tcBorders>
              <w:left w:val="single" w:sz="4" w:space="0" w:color="auto"/>
              <w:right w:val="single" w:sz="4" w:space="0" w:color="000000"/>
            </w:tcBorders>
            <w:vAlign w:val="center"/>
          </w:tcPr>
          <w:p w:rsidR="009B132B" w:rsidRDefault="009B132B">
            <w:pPr>
              <w:jc w:val="center"/>
              <w:rPr>
                <w:szCs w:val="21"/>
              </w:rPr>
            </w:pPr>
          </w:p>
        </w:tc>
        <w:tc>
          <w:tcPr>
            <w:tcW w:w="1594" w:type="dxa"/>
            <w:tcBorders>
              <w:top w:val="single" w:sz="4" w:space="0" w:color="000000"/>
              <w:left w:val="nil"/>
              <w:right w:val="single" w:sz="4" w:space="0" w:color="000000"/>
            </w:tcBorders>
            <w:vAlign w:val="center"/>
          </w:tcPr>
          <w:p w:rsidR="009B132B" w:rsidRDefault="001B1F03">
            <w:pPr>
              <w:jc w:val="center"/>
              <w:rPr>
                <w:rFonts w:ascii="宋体" w:hAnsi="宋体" w:cs="宋体"/>
                <w:bCs/>
                <w:szCs w:val="21"/>
              </w:rPr>
            </w:pPr>
            <w:r>
              <w:rPr>
                <w:rFonts w:hint="eastAsia"/>
                <w:szCs w:val="21"/>
              </w:rPr>
              <w:t>人员配备</w:t>
            </w:r>
          </w:p>
        </w:tc>
        <w:tc>
          <w:tcPr>
            <w:tcW w:w="6150" w:type="dxa"/>
            <w:tcBorders>
              <w:top w:val="single" w:sz="4" w:space="0" w:color="000000"/>
              <w:left w:val="nil"/>
              <w:bottom w:val="single" w:sz="4" w:space="0" w:color="000000"/>
              <w:right w:val="single" w:sz="4" w:space="0" w:color="000000"/>
            </w:tcBorders>
            <w:vAlign w:val="center"/>
          </w:tcPr>
          <w:p w:rsidR="009B132B" w:rsidRDefault="001B1F03">
            <w:pPr>
              <w:rPr>
                <w:szCs w:val="21"/>
              </w:rPr>
            </w:pPr>
            <w:r>
              <w:rPr>
                <w:rFonts w:hint="eastAsia"/>
                <w:szCs w:val="21"/>
              </w:rPr>
              <w:t>针对本项目拟投入人员（包括安装人员、运输人员、调试人员、维修人员、培训人员等）的配备情况、专业素质、技术能力、经验等情况进行评价。在</w:t>
            </w:r>
            <w:r>
              <w:rPr>
                <w:szCs w:val="21"/>
              </w:rPr>
              <w:t>2</w:t>
            </w:r>
            <w:r>
              <w:rPr>
                <w:rFonts w:hint="eastAsia"/>
                <w:szCs w:val="21"/>
              </w:rPr>
              <w:t>人基础上每增加</w:t>
            </w:r>
            <w:r>
              <w:rPr>
                <w:rFonts w:hint="eastAsia"/>
                <w:szCs w:val="21"/>
              </w:rPr>
              <w:t>1</w:t>
            </w:r>
            <w:r>
              <w:rPr>
                <w:rFonts w:hint="eastAsia"/>
                <w:szCs w:val="21"/>
              </w:rPr>
              <w:t>人加</w:t>
            </w:r>
            <w:r>
              <w:rPr>
                <w:szCs w:val="21"/>
              </w:rPr>
              <w:t>0.5</w:t>
            </w:r>
            <w:r>
              <w:rPr>
                <w:rFonts w:hint="eastAsia"/>
                <w:szCs w:val="21"/>
              </w:rPr>
              <w:t>分，最多加到</w:t>
            </w:r>
            <w:r>
              <w:rPr>
                <w:szCs w:val="21"/>
              </w:rPr>
              <w:t>3</w:t>
            </w:r>
            <w:r>
              <w:rPr>
                <w:rFonts w:hint="eastAsia"/>
                <w:szCs w:val="21"/>
              </w:rPr>
              <w:t>分。附身份证等相关有效证件。</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widowControl/>
              <w:jc w:val="center"/>
              <w:textAlignment w:val="center"/>
              <w:rPr>
                <w:rFonts w:ascii="宋体" w:hAnsi="宋体" w:cs="宋体"/>
                <w:bCs/>
                <w:szCs w:val="21"/>
              </w:rPr>
            </w:pPr>
            <w:r>
              <w:rPr>
                <w:rFonts w:ascii="宋体" w:hAnsi="宋体"/>
                <w:szCs w:val="21"/>
              </w:rPr>
              <w:t>3</w:t>
            </w:r>
          </w:p>
        </w:tc>
      </w:tr>
      <w:tr w:rsidR="009B132B">
        <w:trPr>
          <w:trHeight w:val="543"/>
          <w:jc w:val="center"/>
        </w:trPr>
        <w:tc>
          <w:tcPr>
            <w:tcW w:w="983" w:type="dxa"/>
            <w:vMerge/>
            <w:tcBorders>
              <w:left w:val="single" w:sz="4" w:space="0" w:color="auto"/>
              <w:right w:val="single" w:sz="4" w:space="0" w:color="000000"/>
            </w:tcBorders>
            <w:vAlign w:val="center"/>
          </w:tcPr>
          <w:p w:rsidR="009B132B" w:rsidRDefault="009B132B">
            <w:pPr>
              <w:jc w:val="center"/>
              <w:rPr>
                <w:szCs w:val="21"/>
              </w:rPr>
            </w:pPr>
          </w:p>
        </w:tc>
        <w:tc>
          <w:tcPr>
            <w:tcW w:w="1594" w:type="dxa"/>
            <w:tcBorders>
              <w:top w:val="single" w:sz="4" w:space="0" w:color="000000"/>
              <w:left w:val="nil"/>
              <w:right w:val="single" w:sz="4" w:space="0" w:color="000000"/>
            </w:tcBorders>
            <w:vAlign w:val="center"/>
          </w:tcPr>
          <w:p w:rsidR="009B132B" w:rsidRDefault="001B1F03">
            <w:pPr>
              <w:jc w:val="center"/>
              <w:rPr>
                <w:szCs w:val="21"/>
              </w:rPr>
            </w:pPr>
            <w:r>
              <w:rPr>
                <w:rFonts w:hint="eastAsia"/>
                <w:szCs w:val="21"/>
              </w:rPr>
              <w:t>优惠条件</w:t>
            </w:r>
          </w:p>
        </w:tc>
        <w:tc>
          <w:tcPr>
            <w:tcW w:w="6150" w:type="dxa"/>
            <w:tcBorders>
              <w:top w:val="single" w:sz="4" w:space="0" w:color="000000"/>
              <w:left w:val="nil"/>
              <w:bottom w:val="single" w:sz="4" w:space="0" w:color="000000"/>
              <w:right w:val="single" w:sz="4" w:space="0" w:color="000000"/>
            </w:tcBorders>
          </w:tcPr>
          <w:p w:rsidR="009B132B" w:rsidRDefault="001B1F03">
            <w:pPr>
              <w:rPr>
                <w:szCs w:val="21"/>
              </w:rPr>
            </w:pPr>
            <w:r>
              <w:rPr>
                <w:rFonts w:hint="eastAsia"/>
                <w:szCs w:val="21"/>
              </w:rPr>
              <w:t>每提供一条实质性优惠条件得</w:t>
            </w:r>
            <w:r>
              <w:rPr>
                <w:rFonts w:hint="eastAsia"/>
                <w:szCs w:val="21"/>
              </w:rPr>
              <w:t>1</w:t>
            </w:r>
            <w:r>
              <w:rPr>
                <w:rFonts w:hint="eastAsia"/>
                <w:szCs w:val="21"/>
              </w:rPr>
              <w:t>分，加到</w:t>
            </w:r>
            <w:r>
              <w:rPr>
                <w:szCs w:val="21"/>
              </w:rPr>
              <w:t>5</w:t>
            </w:r>
            <w:r>
              <w:rPr>
                <w:rFonts w:hint="eastAsia"/>
                <w:szCs w:val="21"/>
              </w:rPr>
              <w:t>分为止。</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szCs w:val="21"/>
              </w:rPr>
            </w:pPr>
            <w:r>
              <w:rPr>
                <w:rFonts w:ascii="宋体" w:hAnsi="宋体" w:cs="宋体"/>
                <w:bCs/>
                <w:szCs w:val="21"/>
              </w:rPr>
              <w:t>5</w:t>
            </w:r>
          </w:p>
        </w:tc>
      </w:tr>
      <w:tr w:rsidR="009B132B">
        <w:trPr>
          <w:trHeight w:val="956"/>
          <w:jc w:val="center"/>
        </w:trPr>
        <w:tc>
          <w:tcPr>
            <w:tcW w:w="983" w:type="dxa"/>
            <w:vMerge w:val="restart"/>
            <w:tcBorders>
              <w:top w:val="single" w:sz="4" w:space="0" w:color="000000"/>
              <w:left w:val="single" w:sz="4" w:space="0" w:color="auto"/>
              <w:right w:val="single" w:sz="4" w:space="0" w:color="000000"/>
            </w:tcBorders>
            <w:vAlign w:val="center"/>
          </w:tcPr>
          <w:p w:rsidR="009B132B" w:rsidRDefault="001B1F03">
            <w:pPr>
              <w:jc w:val="center"/>
              <w:rPr>
                <w:szCs w:val="21"/>
              </w:rPr>
            </w:pPr>
            <w:r>
              <w:rPr>
                <w:szCs w:val="21"/>
              </w:rPr>
              <w:t>技术</w:t>
            </w:r>
          </w:p>
          <w:p w:rsidR="009B132B" w:rsidRDefault="001B1F03">
            <w:pPr>
              <w:jc w:val="center"/>
              <w:rPr>
                <w:szCs w:val="21"/>
                <w:lang w:val="zh-CN"/>
              </w:rPr>
            </w:pPr>
            <w:r>
              <w:rPr>
                <w:rFonts w:hint="eastAsia"/>
                <w:szCs w:val="21"/>
              </w:rPr>
              <w:t>因素</w:t>
            </w:r>
          </w:p>
        </w:tc>
        <w:tc>
          <w:tcPr>
            <w:tcW w:w="1594" w:type="dxa"/>
            <w:tcBorders>
              <w:top w:val="single" w:sz="4" w:space="0" w:color="000000"/>
              <w:left w:val="nil"/>
              <w:right w:val="single" w:sz="4" w:space="0" w:color="000000"/>
            </w:tcBorders>
            <w:vAlign w:val="center"/>
          </w:tcPr>
          <w:p w:rsidR="009B132B" w:rsidRDefault="001B1F03">
            <w:pPr>
              <w:jc w:val="center"/>
              <w:rPr>
                <w:bCs/>
                <w:szCs w:val="21"/>
              </w:rPr>
            </w:pPr>
            <w:r>
              <w:rPr>
                <w:rFonts w:ascii="宋体" w:hAnsi="宋体" w:cs="宋体" w:hint="eastAsia"/>
                <w:kern w:val="0"/>
                <w:szCs w:val="21"/>
              </w:rPr>
              <w:t>供货方案</w:t>
            </w:r>
          </w:p>
        </w:tc>
        <w:tc>
          <w:tcPr>
            <w:tcW w:w="6150" w:type="dxa"/>
            <w:tcBorders>
              <w:top w:val="single" w:sz="4" w:space="0" w:color="000000"/>
              <w:left w:val="nil"/>
              <w:right w:val="single" w:sz="4" w:space="0" w:color="000000"/>
            </w:tcBorders>
            <w:vAlign w:val="center"/>
          </w:tcPr>
          <w:p w:rsidR="009B132B" w:rsidRDefault="001B1F03">
            <w:pPr>
              <w:rPr>
                <w:rFonts w:ascii="宋体" w:hAnsi="宋体" w:cs="宋体"/>
                <w:szCs w:val="21"/>
              </w:rPr>
            </w:pPr>
            <w:r>
              <w:rPr>
                <w:rFonts w:ascii="宋体" w:hAnsi="宋体" w:cs="宋体" w:hint="eastAsia"/>
                <w:szCs w:val="21"/>
              </w:rPr>
              <w:t>针对本项目提供供货方案包含：</w:t>
            </w:r>
          </w:p>
          <w:p w:rsidR="009B132B" w:rsidRDefault="001B1F03">
            <w:pPr>
              <w:rPr>
                <w:rFonts w:ascii="宋体" w:hAnsi="宋体" w:cs="宋体"/>
                <w:szCs w:val="21"/>
              </w:rPr>
            </w:pPr>
            <w:r>
              <w:rPr>
                <w:rFonts w:ascii="宋体" w:hAnsi="宋体" w:cs="宋体" w:hint="eastAsia"/>
                <w:szCs w:val="21"/>
              </w:rPr>
              <w:t>1.货物（产品）保障；</w:t>
            </w:r>
          </w:p>
          <w:p w:rsidR="009B132B" w:rsidRDefault="001B1F03">
            <w:pPr>
              <w:rPr>
                <w:rFonts w:ascii="宋体" w:hAnsi="宋体" w:cs="宋体"/>
                <w:szCs w:val="21"/>
              </w:rPr>
            </w:pPr>
            <w:r>
              <w:rPr>
                <w:rFonts w:ascii="宋体" w:hAnsi="宋体" w:cs="宋体" w:hint="eastAsia"/>
                <w:szCs w:val="21"/>
              </w:rPr>
              <w:t>2.货物检验；</w:t>
            </w:r>
          </w:p>
          <w:p w:rsidR="009B132B" w:rsidRDefault="001B1F03">
            <w:pPr>
              <w:rPr>
                <w:rFonts w:ascii="宋体" w:hAnsi="宋体" w:cs="宋体"/>
                <w:szCs w:val="21"/>
              </w:rPr>
            </w:pPr>
            <w:r>
              <w:rPr>
                <w:rFonts w:ascii="宋体" w:hAnsi="宋体" w:cs="宋体" w:hint="eastAsia"/>
                <w:szCs w:val="21"/>
              </w:rPr>
              <w:t>3.检验方法；</w:t>
            </w:r>
          </w:p>
          <w:p w:rsidR="009B132B" w:rsidRDefault="001B1F03">
            <w:pPr>
              <w:rPr>
                <w:rFonts w:ascii="宋体" w:hAnsi="宋体" w:cs="宋体"/>
                <w:szCs w:val="21"/>
              </w:rPr>
            </w:pPr>
            <w:r>
              <w:rPr>
                <w:rFonts w:ascii="宋体" w:hAnsi="宋体" w:cs="宋体" w:hint="eastAsia"/>
                <w:szCs w:val="21"/>
              </w:rPr>
              <w:t>4.供货人员工作分配；</w:t>
            </w:r>
          </w:p>
          <w:p w:rsidR="009B132B" w:rsidRDefault="001B1F03">
            <w:pPr>
              <w:rPr>
                <w:rFonts w:ascii="宋体" w:hAnsi="宋体" w:cs="宋体"/>
                <w:szCs w:val="21"/>
              </w:rPr>
            </w:pPr>
            <w:r>
              <w:rPr>
                <w:rFonts w:ascii="宋体" w:hAnsi="宋体" w:cs="宋体" w:hint="eastAsia"/>
                <w:szCs w:val="21"/>
              </w:rPr>
              <w:t>5.供货计划；</w:t>
            </w:r>
          </w:p>
          <w:p w:rsidR="009B132B" w:rsidRDefault="001B1F03">
            <w:pPr>
              <w:rPr>
                <w:rFonts w:ascii="宋体" w:hAnsi="宋体" w:cs="宋体"/>
                <w:szCs w:val="21"/>
              </w:rPr>
            </w:pPr>
            <w:r>
              <w:rPr>
                <w:rFonts w:ascii="宋体" w:hAnsi="宋体" w:cs="宋体" w:hint="eastAsia"/>
                <w:szCs w:val="21"/>
              </w:rPr>
              <w:t>6.备品备件清单；</w:t>
            </w:r>
          </w:p>
          <w:p w:rsidR="009B132B" w:rsidRDefault="001B1F03">
            <w:pPr>
              <w:rPr>
                <w:szCs w:val="21"/>
              </w:rPr>
            </w:pPr>
            <w:r>
              <w:rPr>
                <w:rFonts w:ascii="宋体" w:hAnsi="宋体" w:cs="宋体" w:hint="eastAsia"/>
                <w:szCs w:val="21"/>
              </w:rPr>
              <w:t>以上内容满分12分，每提供</w:t>
            </w:r>
            <w:proofErr w:type="gramStart"/>
            <w:r>
              <w:rPr>
                <w:rFonts w:ascii="宋体" w:hAnsi="宋体" w:cs="宋体" w:hint="eastAsia"/>
                <w:szCs w:val="21"/>
              </w:rPr>
              <w:t>一</w:t>
            </w:r>
            <w:proofErr w:type="gramEnd"/>
            <w:r>
              <w:rPr>
                <w:rFonts w:ascii="宋体" w:hAnsi="宋体" w:cs="宋体" w:hint="eastAsia"/>
                <w:szCs w:val="21"/>
              </w:rPr>
              <w:t>小项内容适用于项目且无缺失的方案得2分，方案有缺失的得1分，未提供的得0分。（缺失是指：</w:t>
            </w:r>
            <w:r>
              <w:rPr>
                <w:rFonts w:ascii="新宋体" w:eastAsia="新宋体" w:hAnsi="新宋体" w:cs="新宋体" w:hint="eastAsia"/>
                <w:szCs w:val="21"/>
              </w:rPr>
              <w:t>方案内容不切合行业实际、不符合国家法规政策，或方案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hint="eastAsia"/>
                <w:bCs/>
              </w:rPr>
              <w:t>12</w:t>
            </w:r>
          </w:p>
        </w:tc>
      </w:tr>
      <w:tr w:rsidR="009B132B">
        <w:trPr>
          <w:trHeight w:val="956"/>
          <w:jc w:val="center"/>
        </w:trPr>
        <w:tc>
          <w:tcPr>
            <w:tcW w:w="983" w:type="dxa"/>
            <w:vMerge/>
            <w:tcBorders>
              <w:left w:val="single" w:sz="4" w:space="0" w:color="auto"/>
              <w:right w:val="single" w:sz="4" w:space="0" w:color="000000"/>
            </w:tcBorders>
            <w:vAlign w:val="center"/>
          </w:tcPr>
          <w:p w:rsidR="009B132B" w:rsidRDefault="009B132B">
            <w:pPr>
              <w:rPr>
                <w:szCs w:val="21"/>
              </w:rPr>
            </w:pPr>
          </w:p>
        </w:tc>
        <w:tc>
          <w:tcPr>
            <w:tcW w:w="1594" w:type="dxa"/>
            <w:tcBorders>
              <w:top w:val="single" w:sz="4" w:space="0" w:color="000000"/>
              <w:left w:val="nil"/>
              <w:right w:val="single" w:sz="4" w:space="0" w:color="000000"/>
            </w:tcBorders>
            <w:vAlign w:val="center"/>
          </w:tcPr>
          <w:p w:rsidR="009B132B" w:rsidRDefault="001B1F03">
            <w:pPr>
              <w:jc w:val="center"/>
            </w:pPr>
            <w:r>
              <w:rPr>
                <w:rFonts w:ascii="宋体" w:hAnsi="宋体" w:cs="宋体" w:hint="eastAsia"/>
                <w:kern w:val="0"/>
                <w:szCs w:val="21"/>
              </w:rPr>
              <w:t>质量保证措施</w:t>
            </w:r>
          </w:p>
        </w:tc>
        <w:tc>
          <w:tcPr>
            <w:tcW w:w="6150" w:type="dxa"/>
            <w:tcBorders>
              <w:top w:val="single" w:sz="4" w:space="0" w:color="000000"/>
              <w:left w:val="nil"/>
              <w:right w:val="single" w:sz="4" w:space="0" w:color="000000"/>
            </w:tcBorders>
            <w:vAlign w:val="center"/>
          </w:tcPr>
          <w:p w:rsidR="009B132B" w:rsidRDefault="001B1F03">
            <w:pPr>
              <w:rPr>
                <w:rFonts w:ascii="宋体" w:hAnsi="宋体" w:cs="宋体"/>
                <w:szCs w:val="21"/>
              </w:rPr>
            </w:pPr>
            <w:r>
              <w:rPr>
                <w:rFonts w:ascii="宋体" w:hAnsi="宋体" w:cs="宋体" w:hint="eastAsia"/>
                <w:szCs w:val="21"/>
              </w:rPr>
              <w:t>投标人针对于本项目制定相应的产品质量保证措施方案，从产品的生产、运输、交付、使用、验收等方面为制作方案依据，包含以下几个方面：</w:t>
            </w:r>
          </w:p>
          <w:p w:rsidR="009B132B" w:rsidRDefault="001B1F03">
            <w:pPr>
              <w:rPr>
                <w:rFonts w:ascii="宋体" w:hAnsi="宋体" w:cs="宋体"/>
                <w:szCs w:val="21"/>
              </w:rPr>
            </w:pPr>
            <w:r>
              <w:rPr>
                <w:rFonts w:ascii="宋体" w:hAnsi="宋体" w:cs="宋体" w:hint="eastAsia"/>
                <w:szCs w:val="21"/>
              </w:rPr>
              <w:t>1、质量目标及保障措施；</w:t>
            </w:r>
          </w:p>
          <w:p w:rsidR="009B132B" w:rsidRDefault="001B1F03">
            <w:pPr>
              <w:rPr>
                <w:rFonts w:ascii="宋体" w:hAnsi="宋体" w:cs="宋体"/>
                <w:szCs w:val="21"/>
              </w:rPr>
            </w:pPr>
            <w:r>
              <w:rPr>
                <w:rFonts w:ascii="宋体" w:hAnsi="宋体" w:cs="宋体" w:hint="eastAsia"/>
                <w:szCs w:val="21"/>
              </w:rPr>
              <w:t>2、质量方案；</w:t>
            </w:r>
          </w:p>
          <w:p w:rsidR="009B132B" w:rsidRDefault="001B1F03">
            <w:pPr>
              <w:rPr>
                <w:rFonts w:ascii="宋体" w:hAnsi="宋体" w:cs="宋体"/>
                <w:szCs w:val="21"/>
              </w:rPr>
            </w:pPr>
            <w:r>
              <w:rPr>
                <w:rFonts w:ascii="宋体" w:hAnsi="宋体" w:cs="宋体" w:hint="eastAsia"/>
                <w:szCs w:val="21"/>
              </w:rPr>
              <w:t>3、质量标准及技术响应；</w:t>
            </w:r>
          </w:p>
          <w:p w:rsidR="009B132B" w:rsidRDefault="001B1F03">
            <w:pPr>
              <w:rPr>
                <w:rFonts w:ascii="宋体" w:hAnsi="宋体" w:cs="宋体"/>
                <w:szCs w:val="21"/>
              </w:rPr>
            </w:pPr>
            <w:r>
              <w:rPr>
                <w:rFonts w:ascii="宋体" w:hAnsi="宋体" w:cs="宋体" w:hint="eastAsia"/>
                <w:szCs w:val="21"/>
              </w:rPr>
              <w:t>4、质量保证依据及原则；</w:t>
            </w:r>
          </w:p>
          <w:p w:rsidR="009B132B" w:rsidRDefault="001B1F03">
            <w:pPr>
              <w:rPr>
                <w:rFonts w:ascii="宋体" w:hAnsi="宋体" w:cs="宋体"/>
                <w:szCs w:val="21"/>
              </w:rPr>
            </w:pPr>
            <w:r>
              <w:rPr>
                <w:rFonts w:ascii="宋体" w:hAnsi="宋体" w:cs="宋体" w:hint="eastAsia"/>
                <w:szCs w:val="21"/>
              </w:rPr>
              <w:t>5、退换</w:t>
            </w:r>
            <w:proofErr w:type="gramStart"/>
            <w:r>
              <w:rPr>
                <w:rFonts w:ascii="宋体" w:hAnsi="宋体" w:cs="宋体" w:hint="eastAsia"/>
                <w:szCs w:val="21"/>
              </w:rPr>
              <w:t>货方</w:t>
            </w:r>
            <w:proofErr w:type="gramEnd"/>
            <w:r>
              <w:rPr>
                <w:rFonts w:ascii="宋体" w:hAnsi="宋体" w:cs="宋体" w:hint="eastAsia"/>
                <w:szCs w:val="21"/>
              </w:rPr>
              <w:t>案及措施；</w:t>
            </w:r>
          </w:p>
          <w:p w:rsidR="009B132B" w:rsidRDefault="001B1F03">
            <w:pPr>
              <w:rPr>
                <w:szCs w:val="21"/>
              </w:rPr>
            </w:pPr>
            <w:r>
              <w:rPr>
                <w:rFonts w:ascii="宋体" w:hAnsi="宋体" w:cs="宋体" w:hint="eastAsia"/>
                <w:szCs w:val="21"/>
              </w:rPr>
              <w:t>以上方案满分10分，每提供</w:t>
            </w:r>
            <w:proofErr w:type="gramStart"/>
            <w:r>
              <w:rPr>
                <w:rFonts w:ascii="宋体" w:hAnsi="宋体" w:cs="宋体" w:hint="eastAsia"/>
                <w:szCs w:val="21"/>
              </w:rPr>
              <w:t>一</w:t>
            </w:r>
            <w:proofErr w:type="gramEnd"/>
            <w:r>
              <w:rPr>
                <w:rFonts w:ascii="宋体" w:hAnsi="宋体" w:cs="宋体" w:hint="eastAsia"/>
                <w:szCs w:val="21"/>
              </w:rPr>
              <w:t>小项内容适用于项目且无缺失的方案得2分，方案有缺失的得1分，未提供的得0分。（缺失是指：</w:t>
            </w:r>
            <w:r>
              <w:rPr>
                <w:rFonts w:ascii="新宋体" w:eastAsia="新宋体" w:hAnsi="新宋体" w:cs="新宋体" w:hint="eastAsia"/>
                <w:szCs w:val="21"/>
              </w:rPr>
              <w:t>方案内容不切合行业实际、不符合国家法规政策，或方案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hint="eastAsia"/>
                <w:bCs/>
              </w:rPr>
              <w:t>10</w:t>
            </w:r>
          </w:p>
        </w:tc>
      </w:tr>
      <w:tr w:rsidR="009B132B">
        <w:trPr>
          <w:trHeight w:val="956"/>
          <w:jc w:val="center"/>
        </w:trPr>
        <w:tc>
          <w:tcPr>
            <w:tcW w:w="983" w:type="dxa"/>
            <w:vMerge/>
            <w:tcBorders>
              <w:left w:val="single" w:sz="4" w:space="0" w:color="auto"/>
              <w:right w:val="single" w:sz="4" w:space="0" w:color="000000"/>
            </w:tcBorders>
            <w:vAlign w:val="center"/>
          </w:tcPr>
          <w:p w:rsidR="009B132B" w:rsidRDefault="009B132B">
            <w:pPr>
              <w:rPr>
                <w:szCs w:val="21"/>
              </w:rPr>
            </w:pPr>
          </w:p>
        </w:tc>
        <w:tc>
          <w:tcPr>
            <w:tcW w:w="1594" w:type="dxa"/>
            <w:tcBorders>
              <w:top w:val="single" w:sz="4" w:space="0" w:color="000000"/>
              <w:left w:val="nil"/>
              <w:right w:val="single" w:sz="4" w:space="0" w:color="000000"/>
            </w:tcBorders>
            <w:vAlign w:val="center"/>
          </w:tcPr>
          <w:p w:rsidR="009B132B" w:rsidRDefault="001B1F03">
            <w:pPr>
              <w:spacing w:line="400" w:lineRule="exact"/>
              <w:jc w:val="center"/>
            </w:pPr>
            <w:r>
              <w:rPr>
                <w:rFonts w:ascii="宋体" w:hAnsi="宋体" w:cs="宋体" w:hint="eastAsia"/>
                <w:szCs w:val="21"/>
              </w:rPr>
              <w:t>产品安装调试方案</w:t>
            </w:r>
          </w:p>
        </w:tc>
        <w:tc>
          <w:tcPr>
            <w:tcW w:w="6150" w:type="dxa"/>
            <w:tcBorders>
              <w:top w:val="single" w:sz="4" w:space="0" w:color="000000"/>
              <w:left w:val="nil"/>
              <w:right w:val="single" w:sz="4" w:space="0" w:color="000000"/>
            </w:tcBorders>
            <w:vAlign w:val="center"/>
          </w:tcPr>
          <w:p w:rsidR="009B132B" w:rsidRDefault="001B1F03">
            <w:pPr>
              <w:rPr>
                <w:szCs w:val="21"/>
                <w:lang w:val="zh-CN"/>
              </w:rPr>
            </w:pPr>
            <w:r>
              <w:rPr>
                <w:rFonts w:hint="eastAsia"/>
                <w:szCs w:val="21"/>
                <w:lang w:val="zh-CN"/>
              </w:rPr>
              <w:t>方案能够保证投标人在交货期间内，本项目安装、调试、</w:t>
            </w:r>
            <w:r>
              <w:rPr>
                <w:rFonts w:hint="eastAsia"/>
                <w:szCs w:val="21"/>
              </w:rPr>
              <w:t>验收</w:t>
            </w:r>
            <w:r>
              <w:rPr>
                <w:rFonts w:hint="eastAsia"/>
                <w:szCs w:val="21"/>
                <w:lang w:val="zh-CN"/>
              </w:rPr>
              <w:t>等相关工作</w:t>
            </w:r>
            <w:r>
              <w:rPr>
                <w:rFonts w:hint="eastAsia"/>
                <w:szCs w:val="21"/>
              </w:rPr>
              <w:t>顺利进行，</w:t>
            </w:r>
            <w:r>
              <w:rPr>
                <w:rFonts w:ascii="宋体" w:hAnsi="宋体" w:cs="宋体" w:hint="eastAsia"/>
                <w:szCs w:val="21"/>
              </w:rPr>
              <w:t>包含以下几个方面：</w:t>
            </w:r>
          </w:p>
          <w:p w:rsidR="009B132B" w:rsidRDefault="001B1F03">
            <w:pPr>
              <w:rPr>
                <w:rFonts w:ascii="宋体" w:hAnsi="宋体" w:cs="宋体"/>
                <w:szCs w:val="21"/>
              </w:rPr>
            </w:pPr>
            <w:r>
              <w:rPr>
                <w:rFonts w:ascii="宋体" w:hAnsi="宋体" w:cs="宋体" w:hint="eastAsia"/>
                <w:szCs w:val="21"/>
              </w:rPr>
              <w:t>1、安装方案及保障措施；</w:t>
            </w:r>
          </w:p>
          <w:p w:rsidR="009B132B" w:rsidRDefault="001B1F03">
            <w:pPr>
              <w:rPr>
                <w:rFonts w:ascii="宋体" w:hAnsi="宋体" w:cs="宋体"/>
                <w:szCs w:val="21"/>
              </w:rPr>
            </w:pPr>
            <w:r>
              <w:rPr>
                <w:rFonts w:ascii="宋体" w:hAnsi="宋体" w:cs="宋体" w:hint="eastAsia"/>
                <w:szCs w:val="21"/>
              </w:rPr>
              <w:t>2、</w:t>
            </w:r>
            <w:r>
              <w:rPr>
                <w:rFonts w:hint="eastAsia"/>
                <w:szCs w:val="21"/>
                <w:lang w:val="zh-CN"/>
              </w:rPr>
              <w:t>调试</w:t>
            </w:r>
            <w:r>
              <w:rPr>
                <w:rFonts w:ascii="宋体" w:hAnsi="宋体" w:cs="宋体" w:hint="eastAsia"/>
                <w:szCs w:val="21"/>
              </w:rPr>
              <w:t>方案及保障措施；</w:t>
            </w:r>
          </w:p>
          <w:p w:rsidR="009B132B" w:rsidRDefault="001B1F03">
            <w:pPr>
              <w:rPr>
                <w:rFonts w:ascii="宋体" w:hAnsi="宋体" w:cs="宋体"/>
                <w:szCs w:val="21"/>
              </w:rPr>
            </w:pPr>
            <w:r>
              <w:rPr>
                <w:rFonts w:ascii="宋体" w:hAnsi="宋体" w:cs="宋体" w:hint="eastAsia"/>
                <w:szCs w:val="21"/>
              </w:rPr>
              <w:t>3、</w:t>
            </w:r>
            <w:r>
              <w:rPr>
                <w:rFonts w:hint="eastAsia"/>
                <w:szCs w:val="21"/>
              </w:rPr>
              <w:t>验收</w:t>
            </w:r>
            <w:r>
              <w:rPr>
                <w:rFonts w:ascii="宋体" w:hAnsi="宋体" w:cs="宋体" w:hint="eastAsia"/>
                <w:szCs w:val="21"/>
              </w:rPr>
              <w:t>方案及保障措施；</w:t>
            </w:r>
          </w:p>
          <w:p w:rsidR="009B132B" w:rsidRDefault="001B1F03">
            <w:pPr>
              <w:rPr>
                <w:szCs w:val="21"/>
              </w:rPr>
            </w:pPr>
            <w:r>
              <w:rPr>
                <w:rFonts w:ascii="宋体" w:hAnsi="宋体" w:cs="宋体" w:hint="eastAsia"/>
                <w:szCs w:val="21"/>
              </w:rPr>
              <w:t>以上方案满分9分，每提供</w:t>
            </w:r>
            <w:proofErr w:type="gramStart"/>
            <w:r>
              <w:rPr>
                <w:rFonts w:ascii="宋体" w:hAnsi="宋体" w:cs="宋体" w:hint="eastAsia"/>
                <w:szCs w:val="21"/>
              </w:rPr>
              <w:t>一</w:t>
            </w:r>
            <w:proofErr w:type="gramEnd"/>
            <w:r>
              <w:rPr>
                <w:rFonts w:ascii="宋体" w:hAnsi="宋体" w:cs="宋体" w:hint="eastAsia"/>
                <w:szCs w:val="21"/>
              </w:rPr>
              <w:t>小项内容适用于项目且无缺失的方案得3分，方案有缺失的得1分，未提供的得0分。（缺失是指：</w:t>
            </w:r>
            <w:r>
              <w:rPr>
                <w:rFonts w:ascii="新宋体" w:eastAsia="新宋体" w:hAnsi="新宋体" w:cs="新宋体" w:hint="eastAsia"/>
                <w:szCs w:val="21"/>
              </w:rPr>
              <w:t>方案内容不切合行业实际、不符合国家法规政策，或方案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hint="eastAsia"/>
                <w:bCs/>
              </w:rPr>
              <w:t>9</w:t>
            </w:r>
          </w:p>
        </w:tc>
      </w:tr>
      <w:tr w:rsidR="009B132B">
        <w:trPr>
          <w:trHeight w:val="956"/>
          <w:jc w:val="center"/>
        </w:trPr>
        <w:tc>
          <w:tcPr>
            <w:tcW w:w="983" w:type="dxa"/>
            <w:vMerge/>
            <w:tcBorders>
              <w:left w:val="single" w:sz="4" w:space="0" w:color="auto"/>
              <w:right w:val="single" w:sz="4" w:space="0" w:color="000000"/>
            </w:tcBorders>
            <w:vAlign w:val="center"/>
          </w:tcPr>
          <w:p w:rsidR="009B132B" w:rsidRDefault="009B132B">
            <w:pPr>
              <w:rPr>
                <w:szCs w:val="21"/>
              </w:rPr>
            </w:pPr>
          </w:p>
        </w:tc>
        <w:tc>
          <w:tcPr>
            <w:tcW w:w="1594" w:type="dxa"/>
            <w:tcBorders>
              <w:top w:val="single" w:sz="4" w:space="0" w:color="000000"/>
              <w:left w:val="nil"/>
              <w:right w:val="single" w:sz="4" w:space="0" w:color="000000"/>
            </w:tcBorders>
            <w:vAlign w:val="center"/>
          </w:tcPr>
          <w:p w:rsidR="009B132B" w:rsidRDefault="001B1F03">
            <w:pPr>
              <w:jc w:val="center"/>
              <w:rPr>
                <w:rFonts w:ascii="宋体" w:hAnsi="宋体" w:cs="宋体"/>
                <w:szCs w:val="21"/>
              </w:rPr>
            </w:pPr>
            <w:r>
              <w:rPr>
                <w:rFonts w:ascii="宋体" w:hAnsi="宋体" w:cs="宋体" w:hint="eastAsia"/>
                <w:szCs w:val="21"/>
              </w:rPr>
              <w:t>运输方案</w:t>
            </w:r>
          </w:p>
        </w:tc>
        <w:tc>
          <w:tcPr>
            <w:tcW w:w="6150" w:type="dxa"/>
            <w:tcBorders>
              <w:top w:val="single" w:sz="4" w:space="0" w:color="000000"/>
              <w:left w:val="nil"/>
              <w:right w:val="single" w:sz="4" w:space="0" w:color="000000"/>
            </w:tcBorders>
            <w:vAlign w:val="center"/>
          </w:tcPr>
          <w:p w:rsidR="009B132B" w:rsidRDefault="001B1F03">
            <w:pPr>
              <w:rPr>
                <w:szCs w:val="21"/>
              </w:rPr>
            </w:pPr>
            <w:r>
              <w:rPr>
                <w:rFonts w:ascii="宋体" w:hAnsi="宋体" w:cs="宋体" w:hint="eastAsia"/>
                <w:szCs w:val="21"/>
              </w:rPr>
              <w:t>运输方案能保证货</w:t>
            </w:r>
            <w:r>
              <w:rPr>
                <w:rFonts w:hint="eastAsia"/>
                <w:szCs w:val="21"/>
              </w:rPr>
              <w:t>物按时送达，保证运输安全，</w:t>
            </w:r>
            <w:r>
              <w:rPr>
                <w:rFonts w:ascii="宋体" w:hAnsi="宋体" w:cs="宋体" w:hint="eastAsia"/>
                <w:szCs w:val="21"/>
              </w:rPr>
              <w:t>包含以下几个方面</w:t>
            </w:r>
            <w:r>
              <w:rPr>
                <w:rFonts w:hint="eastAsia"/>
                <w:szCs w:val="21"/>
              </w:rPr>
              <w:t>：</w:t>
            </w:r>
          </w:p>
          <w:p w:rsidR="009B132B" w:rsidRDefault="001B1F03">
            <w:pPr>
              <w:rPr>
                <w:szCs w:val="21"/>
              </w:rPr>
            </w:pPr>
            <w:r>
              <w:rPr>
                <w:rFonts w:hint="eastAsia"/>
                <w:szCs w:val="21"/>
              </w:rPr>
              <w:t>1.</w:t>
            </w:r>
            <w:r>
              <w:rPr>
                <w:rFonts w:hint="eastAsia"/>
                <w:szCs w:val="21"/>
              </w:rPr>
              <w:t>确保安全运输管理工作组；</w:t>
            </w:r>
          </w:p>
          <w:p w:rsidR="009B132B" w:rsidRDefault="001B1F03">
            <w:pPr>
              <w:rPr>
                <w:szCs w:val="21"/>
              </w:rPr>
            </w:pPr>
            <w:r>
              <w:rPr>
                <w:rFonts w:hint="eastAsia"/>
                <w:szCs w:val="21"/>
              </w:rPr>
              <w:t>2.</w:t>
            </w:r>
            <w:r>
              <w:rPr>
                <w:rFonts w:hint="eastAsia"/>
                <w:szCs w:val="21"/>
              </w:rPr>
              <w:t>运输车辆配备及设施检查方案及保障措施；</w:t>
            </w:r>
          </w:p>
          <w:p w:rsidR="009B132B" w:rsidRDefault="001B1F03">
            <w:pPr>
              <w:rPr>
                <w:szCs w:val="21"/>
              </w:rPr>
            </w:pPr>
            <w:r>
              <w:rPr>
                <w:rFonts w:hint="eastAsia"/>
                <w:szCs w:val="21"/>
              </w:rPr>
              <w:t>3.</w:t>
            </w:r>
            <w:r>
              <w:rPr>
                <w:rFonts w:hint="eastAsia"/>
                <w:szCs w:val="21"/>
              </w:rPr>
              <w:t>巡视的工作体制；</w:t>
            </w:r>
          </w:p>
          <w:p w:rsidR="009B132B" w:rsidRDefault="001B1F03">
            <w:pPr>
              <w:rPr>
                <w:szCs w:val="21"/>
              </w:rPr>
            </w:pPr>
            <w:r>
              <w:rPr>
                <w:rFonts w:hint="eastAsia"/>
                <w:szCs w:val="21"/>
              </w:rPr>
              <w:t>以上方案满分</w:t>
            </w:r>
            <w:r>
              <w:rPr>
                <w:szCs w:val="21"/>
              </w:rPr>
              <w:t>6</w:t>
            </w:r>
            <w:r>
              <w:rPr>
                <w:rFonts w:hint="eastAsia"/>
                <w:szCs w:val="21"/>
              </w:rPr>
              <w:t>分，每提供</w:t>
            </w:r>
            <w:proofErr w:type="gramStart"/>
            <w:r>
              <w:rPr>
                <w:rFonts w:hint="eastAsia"/>
                <w:szCs w:val="21"/>
              </w:rPr>
              <w:t>一</w:t>
            </w:r>
            <w:proofErr w:type="gramEnd"/>
            <w:r>
              <w:rPr>
                <w:rFonts w:hint="eastAsia"/>
                <w:szCs w:val="21"/>
              </w:rPr>
              <w:t>小项内容适用于项目且无缺失的方案得</w:t>
            </w:r>
            <w:r>
              <w:rPr>
                <w:szCs w:val="21"/>
              </w:rPr>
              <w:t>2</w:t>
            </w:r>
            <w:r>
              <w:rPr>
                <w:rFonts w:hint="eastAsia"/>
                <w:szCs w:val="21"/>
              </w:rPr>
              <w:t>分，方案有缺失的得</w:t>
            </w:r>
            <w:r>
              <w:rPr>
                <w:rFonts w:hint="eastAsia"/>
                <w:szCs w:val="21"/>
              </w:rPr>
              <w:t>1</w:t>
            </w:r>
            <w:r>
              <w:rPr>
                <w:rFonts w:hint="eastAsia"/>
                <w:szCs w:val="21"/>
              </w:rPr>
              <w:t>分，未提供的得</w:t>
            </w:r>
            <w:r>
              <w:rPr>
                <w:rFonts w:hint="eastAsia"/>
                <w:szCs w:val="21"/>
              </w:rPr>
              <w:t>0</w:t>
            </w:r>
            <w:r>
              <w:rPr>
                <w:rFonts w:hint="eastAsia"/>
                <w:szCs w:val="21"/>
              </w:rPr>
              <w:t>分。（缺失是指：</w:t>
            </w:r>
            <w:r>
              <w:rPr>
                <w:rFonts w:ascii="新宋体" w:eastAsia="新宋体" w:hAnsi="新宋体" w:cs="新宋体" w:hint="eastAsia"/>
                <w:szCs w:val="21"/>
              </w:rPr>
              <w:lastRenderedPageBreak/>
              <w:t>方案内容不切合行业实际、不符合国家法规政策，或方案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bCs/>
              </w:rPr>
              <w:lastRenderedPageBreak/>
              <w:t>6</w:t>
            </w:r>
          </w:p>
        </w:tc>
      </w:tr>
      <w:tr w:rsidR="009B132B">
        <w:trPr>
          <w:trHeight w:val="956"/>
          <w:jc w:val="center"/>
        </w:trPr>
        <w:tc>
          <w:tcPr>
            <w:tcW w:w="983" w:type="dxa"/>
            <w:vMerge/>
            <w:tcBorders>
              <w:left w:val="single" w:sz="4" w:space="0" w:color="auto"/>
              <w:right w:val="single" w:sz="4" w:space="0" w:color="000000"/>
            </w:tcBorders>
            <w:vAlign w:val="center"/>
          </w:tcPr>
          <w:p w:rsidR="009B132B" w:rsidRDefault="009B132B">
            <w:pPr>
              <w:rPr>
                <w:szCs w:val="21"/>
              </w:rPr>
            </w:pPr>
          </w:p>
        </w:tc>
        <w:tc>
          <w:tcPr>
            <w:tcW w:w="1594" w:type="dxa"/>
            <w:tcBorders>
              <w:top w:val="single" w:sz="4" w:space="0" w:color="000000"/>
              <w:left w:val="nil"/>
              <w:right w:val="single" w:sz="4" w:space="0" w:color="000000"/>
            </w:tcBorders>
            <w:vAlign w:val="center"/>
          </w:tcPr>
          <w:p w:rsidR="009B132B" w:rsidRDefault="001B1F03">
            <w:pPr>
              <w:jc w:val="center"/>
              <w:rPr>
                <w:rFonts w:ascii="宋体" w:hAnsi="宋体" w:cs="宋体"/>
                <w:szCs w:val="21"/>
              </w:rPr>
            </w:pPr>
            <w:r>
              <w:rPr>
                <w:rFonts w:ascii="宋体" w:hAnsi="宋体" w:cs="宋体" w:hint="eastAsia"/>
                <w:szCs w:val="21"/>
              </w:rPr>
              <w:t>培训方案的完整性</w:t>
            </w:r>
          </w:p>
        </w:tc>
        <w:tc>
          <w:tcPr>
            <w:tcW w:w="6150" w:type="dxa"/>
            <w:tcBorders>
              <w:top w:val="single" w:sz="4" w:space="0" w:color="000000"/>
              <w:left w:val="nil"/>
              <w:right w:val="single" w:sz="4" w:space="0" w:color="000000"/>
            </w:tcBorders>
            <w:vAlign w:val="center"/>
          </w:tcPr>
          <w:p w:rsidR="009B132B" w:rsidRDefault="001B1F03">
            <w:pPr>
              <w:rPr>
                <w:rFonts w:ascii="宋体" w:hAnsi="宋体" w:cs="宋体"/>
                <w:szCs w:val="21"/>
                <w:lang w:val="zh-CN"/>
              </w:rPr>
            </w:pPr>
            <w:r>
              <w:rPr>
                <w:rFonts w:ascii="宋体" w:hAnsi="宋体" w:cs="宋体" w:hint="eastAsia"/>
                <w:szCs w:val="21"/>
                <w:lang w:val="zh-CN"/>
              </w:rPr>
              <w:t>按照</w:t>
            </w:r>
            <w:r>
              <w:rPr>
                <w:rFonts w:ascii="宋体" w:hAnsi="宋体" w:cs="宋体" w:hint="eastAsia"/>
                <w:szCs w:val="21"/>
              </w:rPr>
              <w:t>招标</w:t>
            </w:r>
            <w:r>
              <w:rPr>
                <w:rFonts w:ascii="宋体" w:hAnsi="宋体" w:cs="宋体" w:hint="eastAsia"/>
                <w:szCs w:val="21"/>
                <w:lang w:val="zh-CN"/>
              </w:rPr>
              <w:t>文件要求，提供项目整体培训方案，应包含培训进度安排、培训方式、培训内容、培训讲师安排等。</w:t>
            </w:r>
          </w:p>
          <w:p w:rsidR="009B132B" w:rsidRDefault="001B1F03">
            <w:pPr>
              <w:rPr>
                <w:rFonts w:ascii="宋体" w:hAnsi="宋体" w:cs="宋体"/>
                <w:szCs w:val="21"/>
              </w:rPr>
            </w:pPr>
            <w:r>
              <w:rPr>
                <w:rFonts w:ascii="宋体" w:hAnsi="宋体" w:cs="宋体" w:hint="eastAsia"/>
                <w:szCs w:val="21"/>
              </w:rPr>
              <w:t>1.</w:t>
            </w:r>
            <w:r>
              <w:rPr>
                <w:rFonts w:ascii="宋体" w:hAnsi="宋体" w:cs="宋体" w:hint="eastAsia"/>
                <w:szCs w:val="21"/>
                <w:lang w:val="zh-CN"/>
              </w:rPr>
              <w:t>培训进度安排</w:t>
            </w:r>
            <w:r>
              <w:rPr>
                <w:rFonts w:ascii="宋体" w:hAnsi="宋体" w:cs="宋体" w:hint="eastAsia"/>
                <w:szCs w:val="21"/>
              </w:rPr>
              <w:t>；</w:t>
            </w:r>
          </w:p>
          <w:p w:rsidR="009B132B" w:rsidRDefault="001B1F03">
            <w:pPr>
              <w:rPr>
                <w:rFonts w:ascii="宋体" w:hAnsi="宋体" w:cs="宋体"/>
                <w:szCs w:val="21"/>
              </w:rPr>
            </w:pPr>
            <w:r>
              <w:rPr>
                <w:rFonts w:ascii="宋体" w:hAnsi="宋体" w:cs="宋体" w:hint="eastAsia"/>
                <w:szCs w:val="21"/>
              </w:rPr>
              <w:t>2.</w:t>
            </w:r>
            <w:r>
              <w:rPr>
                <w:rFonts w:ascii="宋体" w:hAnsi="宋体" w:cs="宋体" w:hint="eastAsia"/>
                <w:szCs w:val="21"/>
                <w:lang w:val="zh-CN"/>
              </w:rPr>
              <w:t>培训方式</w:t>
            </w:r>
            <w:r>
              <w:rPr>
                <w:rFonts w:ascii="宋体" w:hAnsi="宋体" w:cs="宋体" w:hint="eastAsia"/>
                <w:szCs w:val="21"/>
              </w:rPr>
              <w:t>；</w:t>
            </w:r>
          </w:p>
          <w:p w:rsidR="009B132B" w:rsidRDefault="001B1F03">
            <w:pPr>
              <w:rPr>
                <w:rFonts w:ascii="宋体" w:hAnsi="宋体" w:cs="宋体"/>
                <w:szCs w:val="21"/>
              </w:rPr>
            </w:pPr>
            <w:r>
              <w:rPr>
                <w:rFonts w:ascii="宋体" w:hAnsi="宋体" w:cs="宋体" w:hint="eastAsia"/>
                <w:szCs w:val="21"/>
              </w:rPr>
              <w:t>3.</w:t>
            </w:r>
            <w:r>
              <w:rPr>
                <w:rFonts w:ascii="宋体" w:hAnsi="宋体" w:cs="宋体" w:hint="eastAsia"/>
                <w:szCs w:val="21"/>
                <w:lang w:val="zh-CN"/>
              </w:rPr>
              <w:t>培训内容</w:t>
            </w:r>
            <w:r>
              <w:rPr>
                <w:rFonts w:ascii="宋体" w:hAnsi="宋体" w:cs="宋体" w:hint="eastAsia"/>
                <w:szCs w:val="21"/>
              </w:rPr>
              <w:t>；</w:t>
            </w:r>
          </w:p>
          <w:p w:rsidR="009B132B" w:rsidRDefault="001B1F03">
            <w:pPr>
              <w:rPr>
                <w:rFonts w:ascii="宋体" w:hAnsi="宋体" w:cs="宋体"/>
                <w:szCs w:val="21"/>
              </w:rPr>
            </w:pPr>
            <w:r>
              <w:rPr>
                <w:rFonts w:ascii="宋体" w:hAnsi="宋体" w:cs="宋体" w:hint="eastAsia"/>
                <w:szCs w:val="21"/>
              </w:rPr>
              <w:t>4.</w:t>
            </w:r>
            <w:r>
              <w:rPr>
                <w:rFonts w:ascii="宋体" w:hAnsi="宋体" w:cs="宋体" w:hint="eastAsia"/>
                <w:szCs w:val="21"/>
                <w:lang w:val="zh-CN"/>
              </w:rPr>
              <w:t>培训讲师安排；</w:t>
            </w:r>
          </w:p>
          <w:p w:rsidR="009B132B" w:rsidRDefault="001B1F03">
            <w:pPr>
              <w:rPr>
                <w:rFonts w:ascii="宋体" w:hAnsi="宋体" w:cs="宋体"/>
                <w:szCs w:val="21"/>
              </w:rPr>
            </w:pPr>
            <w:r>
              <w:rPr>
                <w:rFonts w:ascii="宋体" w:hAnsi="宋体" w:cs="宋体" w:hint="eastAsia"/>
                <w:szCs w:val="21"/>
              </w:rPr>
              <w:t>以上方案满分8分，每提供</w:t>
            </w:r>
            <w:proofErr w:type="gramStart"/>
            <w:r>
              <w:rPr>
                <w:rFonts w:ascii="宋体" w:hAnsi="宋体" w:cs="宋体" w:hint="eastAsia"/>
                <w:szCs w:val="21"/>
              </w:rPr>
              <w:t>一</w:t>
            </w:r>
            <w:proofErr w:type="gramEnd"/>
            <w:r>
              <w:rPr>
                <w:rFonts w:ascii="宋体" w:hAnsi="宋体" w:cs="宋体" w:hint="eastAsia"/>
                <w:szCs w:val="21"/>
              </w:rPr>
              <w:t>小项内容适用于项目且无缺失的方案得2分，方案有缺失的得1分，未提供的得0分。（缺失是指：</w:t>
            </w:r>
            <w:r>
              <w:rPr>
                <w:rFonts w:ascii="新宋体" w:eastAsia="新宋体" w:hAnsi="新宋体" w:cs="新宋体" w:hint="eastAsia"/>
                <w:szCs w:val="21"/>
              </w:rPr>
              <w:t>方案内容不切合行业实际、不符合国家法规政策，或方案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 xml:space="preserve">） </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hint="eastAsia"/>
                <w:bCs/>
              </w:rPr>
              <w:t>8</w:t>
            </w:r>
          </w:p>
        </w:tc>
      </w:tr>
      <w:tr w:rsidR="009B132B">
        <w:trPr>
          <w:trHeight w:val="956"/>
          <w:jc w:val="center"/>
        </w:trPr>
        <w:tc>
          <w:tcPr>
            <w:tcW w:w="983" w:type="dxa"/>
            <w:vMerge/>
            <w:tcBorders>
              <w:left w:val="single" w:sz="4" w:space="0" w:color="auto"/>
              <w:right w:val="single" w:sz="4" w:space="0" w:color="000000"/>
            </w:tcBorders>
            <w:vAlign w:val="center"/>
          </w:tcPr>
          <w:p w:rsidR="009B132B" w:rsidRDefault="009B132B">
            <w:pPr>
              <w:rPr>
                <w:szCs w:val="21"/>
              </w:rPr>
            </w:pPr>
          </w:p>
        </w:tc>
        <w:tc>
          <w:tcPr>
            <w:tcW w:w="1594" w:type="dxa"/>
            <w:tcBorders>
              <w:top w:val="single" w:sz="4" w:space="0" w:color="000000"/>
              <w:left w:val="nil"/>
              <w:right w:val="single" w:sz="4" w:space="0" w:color="000000"/>
            </w:tcBorders>
            <w:vAlign w:val="center"/>
          </w:tcPr>
          <w:p w:rsidR="009B132B" w:rsidRDefault="001B1F03">
            <w:pPr>
              <w:jc w:val="center"/>
              <w:rPr>
                <w:rFonts w:ascii="宋体" w:hAnsi="宋体" w:cs="宋体"/>
                <w:szCs w:val="21"/>
              </w:rPr>
            </w:pPr>
            <w:r>
              <w:rPr>
                <w:rFonts w:ascii="宋体" w:hAnsi="宋体" w:cs="宋体" w:hint="eastAsia"/>
                <w:szCs w:val="21"/>
              </w:rPr>
              <w:t>维修服务方案</w:t>
            </w:r>
          </w:p>
        </w:tc>
        <w:tc>
          <w:tcPr>
            <w:tcW w:w="6150" w:type="dxa"/>
            <w:tcBorders>
              <w:top w:val="single" w:sz="4" w:space="0" w:color="000000"/>
              <w:left w:val="nil"/>
              <w:right w:val="single" w:sz="4" w:space="0" w:color="000000"/>
            </w:tcBorders>
            <w:vAlign w:val="center"/>
          </w:tcPr>
          <w:p w:rsidR="009B132B" w:rsidRDefault="001B1F03">
            <w:pPr>
              <w:rPr>
                <w:color w:val="000000" w:themeColor="text1"/>
                <w:sz w:val="20"/>
                <w:szCs w:val="20"/>
              </w:rPr>
            </w:pPr>
            <w:r>
              <w:rPr>
                <w:rFonts w:hint="eastAsia"/>
                <w:color w:val="000000" w:themeColor="text1"/>
                <w:sz w:val="20"/>
                <w:szCs w:val="20"/>
              </w:rPr>
              <w:t>根据框架结构及施工安装辅材内容提供</w:t>
            </w:r>
            <w:r>
              <w:rPr>
                <w:rFonts w:hint="eastAsia"/>
                <w:color w:val="000000"/>
                <w:sz w:val="20"/>
                <w:szCs w:val="20"/>
              </w:rPr>
              <w:t>具体方案</w:t>
            </w:r>
            <w:r>
              <w:rPr>
                <w:rFonts w:hint="eastAsia"/>
                <w:color w:val="000000" w:themeColor="text1"/>
                <w:sz w:val="20"/>
                <w:szCs w:val="20"/>
              </w:rPr>
              <w:t>。</w:t>
            </w:r>
          </w:p>
          <w:p w:rsidR="009B132B" w:rsidRDefault="001B1F03">
            <w:pPr>
              <w:rPr>
                <w:rFonts w:ascii="宋体" w:hAnsi="宋体" w:cs="宋体"/>
                <w:szCs w:val="21"/>
                <w:lang w:val="zh-CN"/>
              </w:rPr>
            </w:pPr>
            <w:r>
              <w:rPr>
                <w:szCs w:val="21"/>
              </w:rPr>
              <w:t>1.</w:t>
            </w:r>
            <w:r>
              <w:rPr>
                <w:rFonts w:hint="eastAsia"/>
                <w:szCs w:val="21"/>
              </w:rPr>
              <w:t>方案内容适用本项目，不存在</w:t>
            </w:r>
            <w:proofErr w:type="gramStart"/>
            <w:r>
              <w:rPr>
                <w:rFonts w:hint="eastAsia"/>
                <w:szCs w:val="21"/>
              </w:rPr>
              <w:t>缺失且</w:t>
            </w:r>
            <w:proofErr w:type="gramEnd"/>
            <w:r>
              <w:rPr>
                <w:rFonts w:hint="eastAsia"/>
                <w:szCs w:val="21"/>
              </w:rPr>
              <w:t>具备优越性的得</w:t>
            </w:r>
            <w:r>
              <w:rPr>
                <w:szCs w:val="21"/>
              </w:rPr>
              <w:t>3</w:t>
            </w:r>
            <w:r>
              <w:rPr>
                <w:rFonts w:hint="eastAsia"/>
                <w:szCs w:val="21"/>
              </w:rPr>
              <w:t>分；</w:t>
            </w:r>
            <w:r>
              <w:rPr>
                <w:rFonts w:ascii="宋体" w:hAnsi="宋体" w:cs="宋体"/>
                <w:szCs w:val="21"/>
                <w:lang w:val="zh-CN"/>
              </w:rPr>
              <w:t xml:space="preserve"> </w:t>
            </w:r>
          </w:p>
          <w:p w:rsidR="009B132B" w:rsidRDefault="001B1F03">
            <w:pPr>
              <w:rPr>
                <w:szCs w:val="21"/>
              </w:rPr>
            </w:pPr>
            <w:r>
              <w:rPr>
                <w:szCs w:val="21"/>
              </w:rPr>
              <w:t>2.</w:t>
            </w:r>
            <w:r>
              <w:rPr>
                <w:rFonts w:hint="eastAsia"/>
                <w:szCs w:val="21"/>
              </w:rPr>
              <w:t>方案内容适用本项目，不存在缺失得</w:t>
            </w:r>
            <w:r>
              <w:rPr>
                <w:szCs w:val="21"/>
              </w:rPr>
              <w:t>2</w:t>
            </w:r>
            <w:r>
              <w:rPr>
                <w:rFonts w:hint="eastAsia"/>
                <w:szCs w:val="21"/>
              </w:rPr>
              <w:t>分；</w:t>
            </w:r>
          </w:p>
          <w:p w:rsidR="009B132B" w:rsidRDefault="001B1F03">
            <w:pPr>
              <w:rPr>
                <w:szCs w:val="21"/>
              </w:rPr>
            </w:pPr>
            <w:r>
              <w:rPr>
                <w:szCs w:val="21"/>
              </w:rPr>
              <w:t>3.</w:t>
            </w:r>
            <w:r>
              <w:rPr>
                <w:rFonts w:hint="eastAsia"/>
                <w:szCs w:val="21"/>
              </w:rPr>
              <w:t>方案内容适用本项目，存在缺失得</w:t>
            </w:r>
            <w:r>
              <w:rPr>
                <w:rFonts w:hint="eastAsia"/>
                <w:szCs w:val="21"/>
              </w:rPr>
              <w:t>1</w:t>
            </w:r>
            <w:r>
              <w:rPr>
                <w:rFonts w:hint="eastAsia"/>
                <w:szCs w:val="21"/>
              </w:rPr>
              <w:t>分；</w:t>
            </w:r>
          </w:p>
          <w:p w:rsidR="009B132B" w:rsidRDefault="001B1F03">
            <w:pPr>
              <w:rPr>
                <w:szCs w:val="21"/>
              </w:rPr>
            </w:pPr>
            <w:r>
              <w:rPr>
                <w:rFonts w:hint="eastAsia"/>
                <w:szCs w:val="21"/>
              </w:rPr>
              <w:t>4</w:t>
            </w:r>
            <w:r>
              <w:rPr>
                <w:szCs w:val="21"/>
              </w:rPr>
              <w:t>.</w:t>
            </w:r>
            <w:r>
              <w:rPr>
                <w:rFonts w:hint="eastAsia"/>
                <w:szCs w:val="21"/>
              </w:rPr>
              <w:t>未提供不得分。</w:t>
            </w:r>
          </w:p>
          <w:p w:rsidR="009B132B" w:rsidRDefault="001B1F03">
            <w:pPr>
              <w:rPr>
                <w:rFonts w:ascii="宋体" w:hAnsi="宋体" w:cs="宋体"/>
                <w:szCs w:val="21"/>
              </w:rPr>
            </w:pPr>
            <w:r>
              <w:rPr>
                <w:rFonts w:ascii="宋体" w:hAnsi="宋体" w:cs="宋体" w:hint="eastAsia"/>
                <w:szCs w:val="21"/>
              </w:rPr>
              <w:t>（缺失是指：</w:t>
            </w:r>
            <w:r>
              <w:rPr>
                <w:rFonts w:ascii="新宋体" w:eastAsia="新宋体" w:hAnsi="新宋体" w:cs="新宋体" w:hint="eastAsia"/>
                <w:szCs w:val="21"/>
              </w:rPr>
              <w:t>方案内容不切合行业实际、不符合国家法规政策，或方案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hint="eastAsia"/>
                <w:bCs/>
              </w:rPr>
              <w:t>3</w:t>
            </w:r>
          </w:p>
        </w:tc>
      </w:tr>
      <w:tr w:rsidR="009B132B">
        <w:trPr>
          <w:trHeight w:val="956"/>
          <w:jc w:val="center"/>
        </w:trPr>
        <w:tc>
          <w:tcPr>
            <w:tcW w:w="983" w:type="dxa"/>
            <w:vMerge/>
            <w:tcBorders>
              <w:left w:val="single" w:sz="4" w:space="0" w:color="auto"/>
              <w:right w:val="single" w:sz="4" w:space="0" w:color="000000"/>
            </w:tcBorders>
            <w:vAlign w:val="center"/>
          </w:tcPr>
          <w:p w:rsidR="009B132B" w:rsidRDefault="009B132B">
            <w:pPr>
              <w:rPr>
                <w:szCs w:val="21"/>
              </w:rPr>
            </w:pPr>
          </w:p>
        </w:tc>
        <w:tc>
          <w:tcPr>
            <w:tcW w:w="1594" w:type="dxa"/>
            <w:tcBorders>
              <w:top w:val="single" w:sz="4" w:space="0" w:color="000000"/>
              <w:left w:val="nil"/>
              <w:right w:val="single" w:sz="4" w:space="0" w:color="000000"/>
            </w:tcBorders>
            <w:vAlign w:val="center"/>
          </w:tcPr>
          <w:p w:rsidR="009B132B" w:rsidRDefault="001B1F03">
            <w:pPr>
              <w:jc w:val="center"/>
              <w:rPr>
                <w:rFonts w:ascii="宋体" w:hAnsi="宋体" w:cs="宋体"/>
                <w:szCs w:val="21"/>
              </w:rPr>
            </w:pPr>
            <w:r>
              <w:rPr>
                <w:rFonts w:ascii="宋体" w:hAnsi="宋体" w:cs="宋体" w:hint="eastAsia"/>
                <w:kern w:val="0"/>
                <w:szCs w:val="21"/>
                <w:lang w:val="zh-CN"/>
              </w:rPr>
              <w:t>售后服务方案</w:t>
            </w:r>
          </w:p>
        </w:tc>
        <w:tc>
          <w:tcPr>
            <w:tcW w:w="6150" w:type="dxa"/>
            <w:tcBorders>
              <w:top w:val="single" w:sz="4" w:space="0" w:color="000000"/>
              <w:left w:val="nil"/>
              <w:right w:val="single" w:sz="4" w:space="0" w:color="000000"/>
            </w:tcBorders>
          </w:tcPr>
          <w:p w:rsidR="009B132B" w:rsidRDefault="001B1F03">
            <w:pPr>
              <w:rPr>
                <w:rFonts w:ascii="宋体" w:hAnsi="宋体" w:cs="宋体"/>
                <w:szCs w:val="21"/>
              </w:rPr>
            </w:pPr>
            <w:r>
              <w:rPr>
                <w:rFonts w:ascii="宋体" w:hAnsi="宋体" w:cs="宋体" w:hint="eastAsia"/>
                <w:szCs w:val="21"/>
              </w:rPr>
              <w:t>针对本项目提供的售后服务方案包含：</w:t>
            </w:r>
          </w:p>
          <w:p w:rsidR="009B132B" w:rsidRDefault="001B1F03">
            <w:pPr>
              <w:rPr>
                <w:rFonts w:ascii="宋体" w:hAnsi="宋体" w:cs="宋体"/>
                <w:szCs w:val="21"/>
              </w:rPr>
            </w:pPr>
            <w:r>
              <w:rPr>
                <w:rFonts w:ascii="宋体" w:hAnsi="宋体" w:cs="宋体" w:hint="eastAsia"/>
                <w:szCs w:val="21"/>
              </w:rPr>
              <w:t>1、响应机制；</w:t>
            </w:r>
          </w:p>
          <w:p w:rsidR="009B132B" w:rsidRDefault="001B1F03">
            <w:pPr>
              <w:rPr>
                <w:rFonts w:ascii="宋体" w:hAnsi="宋体" w:cs="宋体"/>
                <w:szCs w:val="21"/>
              </w:rPr>
            </w:pPr>
            <w:r>
              <w:rPr>
                <w:rFonts w:ascii="宋体" w:hAnsi="宋体" w:cs="宋体" w:hint="eastAsia"/>
                <w:szCs w:val="21"/>
              </w:rPr>
              <w:t>2、售后服务流程；</w:t>
            </w:r>
          </w:p>
          <w:p w:rsidR="009B132B" w:rsidRDefault="001B1F03">
            <w:pPr>
              <w:rPr>
                <w:rFonts w:ascii="宋体" w:hAnsi="宋体" w:cs="宋体"/>
                <w:szCs w:val="21"/>
              </w:rPr>
            </w:pPr>
            <w:r>
              <w:rPr>
                <w:rFonts w:ascii="宋体" w:hAnsi="宋体" w:cs="宋体" w:hint="eastAsia"/>
                <w:szCs w:val="21"/>
              </w:rPr>
              <w:t>3、售后服务保障措施；</w:t>
            </w:r>
          </w:p>
          <w:p w:rsidR="009B132B" w:rsidRDefault="001B1F03">
            <w:pPr>
              <w:rPr>
                <w:rFonts w:ascii="宋体" w:hAnsi="宋体" w:cs="宋体"/>
                <w:szCs w:val="21"/>
              </w:rPr>
            </w:pPr>
            <w:r>
              <w:rPr>
                <w:rFonts w:ascii="宋体" w:hAnsi="宋体" w:cs="宋体" w:hint="eastAsia"/>
                <w:szCs w:val="21"/>
              </w:rPr>
              <w:t>4、应急保障措施。</w:t>
            </w:r>
          </w:p>
          <w:p w:rsidR="009B132B" w:rsidRDefault="001B1F03">
            <w:pPr>
              <w:rPr>
                <w:rFonts w:ascii="宋体" w:hAnsi="宋体" w:cs="宋体"/>
                <w:szCs w:val="21"/>
              </w:rPr>
            </w:pPr>
            <w:r>
              <w:rPr>
                <w:rFonts w:ascii="宋体" w:hAnsi="宋体" w:cs="宋体" w:hint="eastAsia"/>
                <w:szCs w:val="21"/>
              </w:rPr>
              <w:t>以上四项内容满分4分，每提供</w:t>
            </w:r>
            <w:proofErr w:type="gramStart"/>
            <w:r>
              <w:rPr>
                <w:rFonts w:ascii="宋体" w:hAnsi="宋体" w:cs="宋体" w:hint="eastAsia"/>
                <w:szCs w:val="21"/>
              </w:rPr>
              <w:t>一</w:t>
            </w:r>
            <w:proofErr w:type="gramEnd"/>
            <w:r>
              <w:rPr>
                <w:rFonts w:ascii="宋体" w:hAnsi="宋体" w:cs="宋体" w:hint="eastAsia"/>
                <w:szCs w:val="21"/>
              </w:rPr>
              <w:t>小项内容适用于项目且无缺失的方案得1分；方案有缺失的得0.5分，未提供的得0分。（缺失是指：</w:t>
            </w:r>
            <w:r>
              <w:rPr>
                <w:rFonts w:ascii="新宋体" w:eastAsia="新宋体" w:hAnsi="新宋体" w:cs="新宋体" w:hint="eastAsia"/>
                <w:szCs w:val="21"/>
              </w:rPr>
              <w:t>方案内容不切合行业实际、不符合国家法规政策，或方案内容生编硬造，与实际情况不符，存在偏差，或方案内容过于简略，或存在与项目无关的文字内容，或内容不适用项目实际情况，或内容逻辑漏洞或原理错误。</w:t>
            </w:r>
            <w:proofErr w:type="gramStart"/>
            <w:r>
              <w:rPr>
                <w:rFonts w:ascii="新宋体" w:eastAsia="新宋体" w:hAnsi="新宋体" w:cs="新宋体" w:hint="eastAsia"/>
                <w:szCs w:val="21"/>
              </w:rPr>
              <w:t>”</w:t>
            </w:r>
            <w:proofErr w:type="gramEnd"/>
            <w:r>
              <w:rPr>
                <w:rFonts w:ascii="宋体" w:hAnsi="宋体" w:cs="宋体" w:hint="eastAsia"/>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autoSpaceDE w:val="0"/>
              <w:autoSpaceDN w:val="0"/>
              <w:adjustRightInd w:val="0"/>
              <w:spacing w:line="300" w:lineRule="exact"/>
              <w:jc w:val="center"/>
              <w:rPr>
                <w:rFonts w:ascii="宋体" w:hAnsi="宋体" w:cs="宋体"/>
                <w:bCs/>
              </w:rPr>
            </w:pPr>
            <w:r>
              <w:rPr>
                <w:rFonts w:ascii="宋体" w:hAnsi="宋体" w:cs="宋体" w:hint="eastAsia"/>
                <w:bCs/>
                <w:szCs w:val="21"/>
              </w:rPr>
              <w:t>4</w:t>
            </w:r>
          </w:p>
        </w:tc>
      </w:tr>
      <w:tr w:rsidR="009B132B">
        <w:trPr>
          <w:trHeight w:val="581"/>
          <w:jc w:val="center"/>
        </w:trPr>
        <w:tc>
          <w:tcPr>
            <w:tcW w:w="983" w:type="dxa"/>
            <w:tcBorders>
              <w:top w:val="single" w:sz="4" w:space="0" w:color="000000"/>
              <w:left w:val="single" w:sz="4" w:space="0" w:color="auto"/>
              <w:bottom w:val="single" w:sz="4" w:space="0" w:color="000000"/>
              <w:right w:val="single" w:sz="4" w:space="0" w:color="000000"/>
            </w:tcBorders>
            <w:vAlign w:val="center"/>
          </w:tcPr>
          <w:p w:rsidR="009B132B" w:rsidRDefault="001B1F03">
            <w:pPr>
              <w:rPr>
                <w:szCs w:val="21"/>
              </w:rPr>
            </w:pPr>
            <w:r>
              <w:rPr>
                <w:rFonts w:hint="eastAsia"/>
                <w:szCs w:val="21"/>
              </w:rPr>
              <w:t>价格因素</w:t>
            </w:r>
          </w:p>
        </w:tc>
        <w:tc>
          <w:tcPr>
            <w:tcW w:w="1594" w:type="dxa"/>
            <w:tcBorders>
              <w:top w:val="single" w:sz="4" w:space="0" w:color="000000"/>
              <w:left w:val="nil"/>
              <w:bottom w:val="single" w:sz="4" w:space="0" w:color="000000"/>
              <w:right w:val="single" w:sz="4" w:space="0" w:color="000000"/>
            </w:tcBorders>
            <w:vAlign w:val="center"/>
          </w:tcPr>
          <w:p w:rsidR="009B132B" w:rsidRDefault="001B1F03">
            <w:pPr>
              <w:jc w:val="center"/>
              <w:rPr>
                <w:szCs w:val="21"/>
              </w:rPr>
            </w:pPr>
            <w:r>
              <w:rPr>
                <w:rFonts w:hint="eastAsia"/>
                <w:szCs w:val="21"/>
              </w:rPr>
              <w:t>投标报价</w:t>
            </w:r>
          </w:p>
        </w:tc>
        <w:tc>
          <w:tcPr>
            <w:tcW w:w="6150" w:type="dxa"/>
            <w:tcBorders>
              <w:top w:val="single" w:sz="4" w:space="0" w:color="000000"/>
              <w:left w:val="nil"/>
              <w:bottom w:val="single" w:sz="4" w:space="0" w:color="000000"/>
              <w:right w:val="single" w:sz="4" w:space="0" w:color="000000"/>
            </w:tcBorders>
          </w:tcPr>
          <w:p w:rsidR="009B132B" w:rsidRDefault="001B1F03">
            <w:pPr>
              <w:spacing w:line="300" w:lineRule="auto"/>
              <w:rPr>
                <w:rFonts w:ascii="宋体" w:hAnsi="宋体" w:cs="宋体"/>
              </w:rPr>
            </w:pPr>
            <w:r>
              <w:rPr>
                <w:rFonts w:ascii="宋体" w:hAnsi="宋体" w:hint="eastAsia"/>
                <w:spacing w:val="4"/>
                <w:szCs w:val="21"/>
              </w:rPr>
              <w:t>满</w:t>
            </w:r>
            <w:r>
              <w:rPr>
                <w:rFonts w:ascii="宋体" w:hAnsi="宋体" w:cs="宋体" w:hint="eastAsia"/>
              </w:rPr>
              <w:t>足招标文件要求且投标价格最低的投标报价为评标基准价，其价格分为满分。其他投标人的价格</w:t>
            </w:r>
            <w:proofErr w:type="gramStart"/>
            <w:r>
              <w:rPr>
                <w:rFonts w:ascii="宋体" w:hAnsi="宋体" w:cs="宋体" w:hint="eastAsia"/>
              </w:rPr>
              <w:t>分统一</w:t>
            </w:r>
            <w:proofErr w:type="gramEnd"/>
            <w:r>
              <w:rPr>
                <w:rFonts w:ascii="宋体" w:hAnsi="宋体" w:cs="宋体" w:hint="eastAsia"/>
              </w:rPr>
              <w:t>按照下列公式计算：投标报价得分=(评标基准价／投标报价)×30</w:t>
            </w:r>
          </w:p>
          <w:p w:rsidR="009B132B" w:rsidRDefault="001B1F03">
            <w:pPr>
              <w:spacing w:line="300" w:lineRule="auto"/>
              <w:rPr>
                <w:rFonts w:ascii="宋体" w:hAnsi="宋体" w:cs="宋体"/>
              </w:rPr>
            </w:pPr>
            <w:r>
              <w:rPr>
                <w:rFonts w:ascii="宋体" w:hAnsi="宋体" w:cs="宋体" w:hint="eastAsia"/>
              </w:rPr>
              <w:t>评标委员会在评审时，将按下列规定计算价格扣除：</w:t>
            </w:r>
          </w:p>
          <w:p w:rsidR="009B132B" w:rsidRDefault="001B1F03">
            <w:pPr>
              <w:spacing w:line="300" w:lineRule="auto"/>
              <w:rPr>
                <w:rFonts w:ascii="宋体" w:hAnsi="宋体" w:cs="宋体"/>
              </w:rPr>
            </w:pPr>
            <w:r>
              <w:rPr>
                <w:rFonts w:ascii="宋体" w:hAnsi="宋体" w:cs="宋体" w:hint="eastAsia"/>
              </w:rPr>
              <w:t>超过采购预算的投标报价将否决其投标。</w:t>
            </w:r>
          </w:p>
          <w:p w:rsidR="009B132B" w:rsidRDefault="001B1F03">
            <w:pPr>
              <w:spacing w:line="300" w:lineRule="auto"/>
              <w:rPr>
                <w:szCs w:val="21"/>
                <w:lang w:val="zh-CN"/>
              </w:rPr>
            </w:pPr>
            <w:r>
              <w:rPr>
                <w:rFonts w:ascii="宋体" w:hAnsi="宋体" w:cs="宋体" w:hint="eastAsia"/>
              </w:rPr>
              <w:t>计算结果保留小数点后两位，第三位四舍五入</w:t>
            </w:r>
            <w:r>
              <w:rPr>
                <w:rFonts w:ascii="宋体" w:hAnsi="宋体" w:hint="eastAsia"/>
                <w:spacing w:val="4"/>
                <w:szCs w:val="21"/>
              </w:rPr>
              <w:t>。</w:t>
            </w:r>
          </w:p>
        </w:tc>
        <w:tc>
          <w:tcPr>
            <w:tcW w:w="874" w:type="dxa"/>
            <w:tcBorders>
              <w:top w:val="single" w:sz="4" w:space="0" w:color="000000"/>
              <w:left w:val="nil"/>
              <w:bottom w:val="single" w:sz="4" w:space="0" w:color="000000"/>
              <w:right w:val="single" w:sz="4" w:space="0" w:color="000000"/>
            </w:tcBorders>
            <w:vAlign w:val="center"/>
          </w:tcPr>
          <w:p w:rsidR="009B132B" w:rsidRDefault="001B1F03">
            <w:pPr>
              <w:jc w:val="center"/>
              <w:rPr>
                <w:szCs w:val="21"/>
              </w:rPr>
            </w:pPr>
            <w:r>
              <w:rPr>
                <w:rFonts w:hint="eastAsia"/>
                <w:szCs w:val="21"/>
              </w:rPr>
              <w:t>30</w:t>
            </w:r>
            <w:r>
              <w:rPr>
                <w:rFonts w:ascii="宋体" w:hAnsi="宋体" w:cs="宋体" w:hint="eastAsia"/>
              </w:rPr>
              <w:t>分</w:t>
            </w:r>
          </w:p>
        </w:tc>
      </w:tr>
    </w:tbl>
    <w:p w:rsidR="009B132B" w:rsidRDefault="009B132B">
      <w:pPr>
        <w:pStyle w:val="25"/>
        <w:ind w:firstLineChars="0" w:firstLine="0"/>
      </w:pPr>
    </w:p>
    <w:p w:rsidR="009B132B" w:rsidRDefault="001B1F03">
      <w:pPr>
        <w:numPr>
          <w:ilvl w:val="0"/>
          <w:numId w:val="6"/>
        </w:numPr>
        <w:autoSpaceDE w:val="0"/>
        <w:autoSpaceDN w:val="0"/>
        <w:adjustRightInd w:val="0"/>
        <w:spacing w:line="360" w:lineRule="auto"/>
        <w:jc w:val="left"/>
        <w:rPr>
          <w:rFonts w:ascii="宋体" w:hAnsi="宋体" w:cs="宋体"/>
          <w:color w:val="000000"/>
          <w:szCs w:val="21"/>
          <w:lang w:val="zh-CN"/>
        </w:rPr>
      </w:pPr>
      <w:r>
        <w:rPr>
          <w:rFonts w:ascii="宋体" w:hAnsi="宋体" w:cs="宋体" w:hint="eastAsia"/>
          <w:color w:val="000000"/>
          <w:szCs w:val="21"/>
          <w:lang w:val="zh-CN"/>
        </w:rPr>
        <w:t>评标方法说明</w:t>
      </w:r>
    </w:p>
    <w:p w:rsidR="009B132B" w:rsidRDefault="001B1F03">
      <w:pPr>
        <w:autoSpaceDE w:val="0"/>
        <w:autoSpaceDN w:val="0"/>
        <w:adjustRightInd w:val="0"/>
        <w:spacing w:line="360" w:lineRule="auto"/>
        <w:jc w:val="left"/>
        <w:rPr>
          <w:rFonts w:ascii="宋体" w:hAnsi="宋体" w:cs="宋体"/>
        </w:rPr>
      </w:pPr>
      <w:r>
        <w:rPr>
          <w:rFonts w:ascii="宋体" w:hAnsi="宋体" w:cs="宋体" w:hint="eastAsia"/>
        </w:rPr>
        <w:t>1.评委会：依法组建评标委员会。评委会成员人数为5人</w:t>
      </w:r>
    </w:p>
    <w:p w:rsidR="009B132B" w:rsidRDefault="001B1F03">
      <w:pPr>
        <w:autoSpaceDE w:val="0"/>
        <w:autoSpaceDN w:val="0"/>
        <w:adjustRightInd w:val="0"/>
        <w:spacing w:line="360" w:lineRule="auto"/>
        <w:jc w:val="left"/>
        <w:rPr>
          <w:rFonts w:ascii="宋体" w:hAnsi="宋体" w:cs="宋体"/>
        </w:rPr>
      </w:pPr>
      <w:r>
        <w:rPr>
          <w:rFonts w:ascii="宋体" w:hAnsi="宋体" w:cs="宋体" w:hint="eastAsia"/>
        </w:rPr>
        <w:t>2.评审原则：公平、公正、科学、择优的原则。</w:t>
      </w:r>
    </w:p>
    <w:p w:rsidR="009B132B" w:rsidRDefault="001B1F03">
      <w:pPr>
        <w:autoSpaceDE w:val="0"/>
        <w:autoSpaceDN w:val="0"/>
        <w:adjustRightInd w:val="0"/>
        <w:spacing w:line="360" w:lineRule="auto"/>
        <w:jc w:val="left"/>
        <w:rPr>
          <w:rFonts w:ascii="宋体" w:hAnsi="宋体" w:cs="宋体"/>
        </w:rPr>
      </w:pPr>
      <w:r>
        <w:rPr>
          <w:rFonts w:ascii="宋体" w:hAnsi="宋体" w:cs="宋体" w:hint="eastAsia"/>
        </w:rPr>
        <w:t>3.评标方法：综合评分法。</w:t>
      </w:r>
    </w:p>
    <w:p w:rsidR="009B132B" w:rsidRDefault="001B1F03">
      <w:pPr>
        <w:autoSpaceDE w:val="0"/>
        <w:autoSpaceDN w:val="0"/>
        <w:adjustRightInd w:val="0"/>
        <w:spacing w:line="360" w:lineRule="auto"/>
        <w:jc w:val="left"/>
        <w:rPr>
          <w:rFonts w:ascii="宋体" w:hAnsi="宋体" w:cs="宋体"/>
        </w:rPr>
      </w:pPr>
      <w:r>
        <w:rPr>
          <w:rFonts w:ascii="宋体" w:hAnsi="宋体" w:cs="宋体" w:hint="eastAsia"/>
        </w:rPr>
        <w:lastRenderedPageBreak/>
        <w:t>综合评分法，是指投标文件满足招标文件全部实质性要求，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评审因素的量化指标评审得分最高的投标人为中标候选人的评标方法。根据投标报价、技术、履约能力、售后服务等进行综合打分，满分100分。价格因素并不作为中标的唯一依据。</w:t>
      </w:r>
    </w:p>
    <w:p w:rsidR="009B132B" w:rsidRDefault="001B1F03">
      <w:pPr>
        <w:autoSpaceDE w:val="0"/>
        <w:autoSpaceDN w:val="0"/>
        <w:adjustRightInd w:val="0"/>
        <w:spacing w:line="360" w:lineRule="auto"/>
        <w:jc w:val="left"/>
        <w:rPr>
          <w:rFonts w:ascii="宋体" w:hAnsi="宋体" w:cs="宋体"/>
        </w:rPr>
      </w:pPr>
      <w:r>
        <w:rPr>
          <w:rFonts w:ascii="宋体" w:hAnsi="宋体" w:cs="宋体" w:hint="eastAsia"/>
        </w:rPr>
        <w:t>4.评审程序：初步评审/详细评审/推荐中标候选人</w:t>
      </w:r>
    </w:p>
    <w:p w:rsidR="009B132B" w:rsidRDefault="001B1F03">
      <w:pPr>
        <w:autoSpaceDE w:val="0"/>
        <w:autoSpaceDN w:val="0"/>
        <w:adjustRightInd w:val="0"/>
        <w:spacing w:line="360" w:lineRule="auto"/>
        <w:jc w:val="left"/>
        <w:rPr>
          <w:rFonts w:ascii="宋体" w:hAnsi="宋体" w:cs="宋体"/>
        </w:rPr>
      </w:pPr>
      <w:r>
        <w:rPr>
          <w:rFonts w:ascii="宋体" w:hAnsi="宋体" w:cs="宋体" w:hint="eastAsia"/>
        </w:rPr>
        <w:t>4.1初步评审：资格审查由采购人或采购代理机构依据《初步评审表》规定的标准对投标文件进行审查。不具备招标文件中规定的资格要求的，投标无效。合格投标人不足3家的，不得评标。</w:t>
      </w:r>
    </w:p>
    <w:p w:rsidR="009B132B" w:rsidRDefault="001B1F03">
      <w:pPr>
        <w:autoSpaceDE w:val="0"/>
        <w:autoSpaceDN w:val="0"/>
        <w:adjustRightInd w:val="0"/>
        <w:spacing w:line="360" w:lineRule="auto"/>
        <w:jc w:val="left"/>
        <w:rPr>
          <w:rFonts w:ascii="宋体" w:hAnsi="宋体" w:cs="宋体"/>
        </w:rPr>
      </w:pPr>
      <w:r>
        <w:rPr>
          <w:rFonts w:ascii="宋体" w:hAnsi="宋体" w:cs="宋体" w:hint="eastAsia"/>
        </w:rPr>
        <w:t>4.2政府采购应当采购本国货物。按照财政部《政府采购进口产品管理办法》规定确需采购进口产品的，实行审核管理。经审核允许采购进口产品的，不得排斥符合要求的本国产品。在招标文件中未标明采购进口产品的，均为采购本国产品。投标人必须投标本国产品，投标进口产品的，投标无效。进口产品是指通过中国海关报关验放进入中国境内且产自关境外的产品。</w:t>
      </w:r>
    </w:p>
    <w:p w:rsidR="009B132B" w:rsidRDefault="001B1F03">
      <w:pPr>
        <w:autoSpaceDE w:val="0"/>
        <w:autoSpaceDN w:val="0"/>
        <w:adjustRightInd w:val="0"/>
        <w:spacing w:line="360" w:lineRule="auto"/>
        <w:jc w:val="left"/>
        <w:rPr>
          <w:rFonts w:ascii="宋体" w:hAnsi="宋体" w:cs="宋体"/>
        </w:rPr>
      </w:pPr>
      <w:r>
        <w:rPr>
          <w:rFonts w:ascii="宋体" w:hAnsi="宋体" w:cs="宋体" w:hint="eastAsia"/>
        </w:rPr>
        <w:t>4.3提供相同品牌产品且通过资格审查、符合性审查的不同投标人参加同一合同项下投标的，按一家投标人计算，评审后得分最高的同品牌投标人获得中标人推荐资格；评审得分相同的，参照4.2规定确定一个投标人获得中标人推荐资格，其他同品牌投标人不作为中标候选人。初步审查后，因提供相同品牌产品的不同投标人按一家计算而导致有效投标人不足3家的，应予废标。</w:t>
      </w:r>
    </w:p>
    <w:p w:rsidR="009B132B" w:rsidRDefault="001B1F03">
      <w:pPr>
        <w:autoSpaceDE w:val="0"/>
        <w:autoSpaceDN w:val="0"/>
        <w:adjustRightInd w:val="0"/>
        <w:spacing w:line="360" w:lineRule="auto"/>
        <w:jc w:val="left"/>
        <w:rPr>
          <w:rFonts w:ascii="宋体" w:hAnsi="宋体" w:cs="宋体"/>
        </w:rPr>
      </w:pPr>
      <w:r>
        <w:rPr>
          <w:rFonts w:ascii="宋体" w:hAnsi="宋体" w:cs="宋体" w:hint="eastAsia"/>
        </w:rPr>
        <w:t xml:space="preserve">　　非单一产品采购项目，采购人应当根据采购项目技术构成、产品价格比重等合理确定核心产品，并在招标文件中载明。多家投标人提供的核心产品品牌（全部）相同的，按前款规定处理。</w:t>
      </w:r>
    </w:p>
    <w:p w:rsidR="009B132B" w:rsidRDefault="001B1F03">
      <w:pPr>
        <w:autoSpaceDE w:val="0"/>
        <w:autoSpaceDN w:val="0"/>
        <w:adjustRightInd w:val="0"/>
        <w:spacing w:line="360" w:lineRule="auto"/>
        <w:jc w:val="left"/>
        <w:rPr>
          <w:rFonts w:ascii="宋体" w:hAnsi="宋体" w:cs="宋体"/>
        </w:rPr>
      </w:pPr>
      <w:r>
        <w:rPr>
          <w:rFonts w:ascii="宋体" w:hAnsi="宋体" w:cs="宋体" w:hint="eastAsia"/>
        </w:rPr>
        <w:t>4.4详细评审：评标委员会按《评标办法前附表二》规定的量化因素和分值进行打分，并计算出综合评估得分。评分分值计算保留小数点后两位，小数点后第三位“四舍五入”。</w:t>
      </w:r>
    </w:p>
    <w:p w:rsidR="009B132B" w:rsidRDefault="001B1F03">
      <w:pPr>
        <w:autoSpaceDE w:val="0"/>
        <w:autoSpaceDN w:val="0"/>
        <w:adjustRightInd w:val="0"/>
        <w:spacing w:line="360" w:lineRule="auto"/>
        <w:jc w:val="left"/>
        <w:rPr>
          <w:rFonts w:ascii="宋体" w:hAnsi="宋体" w:cs="宋体"/>
        </w:rPr>
      </w:pPr>
      <w:r>
        <w:rPr>
          <w:rFonts w:ascii="宋体" w:hAnsi="宋体" w:cs="宋体" w:hint="eastAsia"/>
        </w:rPr>
        <w:t>4.5推荐中标候选人</w:t>
      </w:r>
    </w:p>
    <w:p w:rsidR="009B132B" w:rsidRDefault="001B1F03">
      <w:pPr>
        <w:autoSpaceDE w:val="0"/>
        <w:autoSpaceDN w:val="0"/>
        <w:adjustRightInd w:val="0"/>
        <w:spacing w:line="360" w:lineRule="auto"/>
        <w:jc w:val="left"/>
        <w:rPr>
          <w:rFonts w:ascii="宋体" w:hAnsi="宋体" w:cs="宋体"/>
        </w:rPr>
      </w:pPr>
      <w:r>
        <w:rPr>
          <w:rFonts w:ascii="宋体" w:hAnsi="宋体" w:cs="宋体" w:hint="eastAsia"/>
        </w:rPr>
        <w:t>4.5.1汇总各评委得分，投标人最终得分按各位评委打分平均值计取，保留小数点后两位。评标结果按评审后得分由高到低顺序排列。得分相同的，按投标报价由低到高顺序排列。得分且投标报价相同的并列。中标候选人并列的，则按技术评分得分由高到低排序。如技术评分得分相同，按商务评分得分由高到低排列；如商务评分相同的，按节约能源、环境保护产品价格比重由大到小顺序排列；以上均相同的，由评标委员会采取随机抽取方式确定。评委会按照评标结果排列顺序确定前三名的依次为第一中标候选人、第二中标候选人和第三中标候选人。</w:t>
      </w:r>
    </w:p>
    <w:p w:rsidR="009B132B" w:rsidRDefault="001B1F03">
      <w:pPr>
        <w:autoSpaceDE w:val="0"/>
        <w:autoSpaceDN w:val="0"/>
        <w:adjustRightInd w:val="0"/>
        <w:spacing w:line="360" w:lineRule="auto"/>
        <w:jc w:val="left"/>
        <w:rPr>
          <w:rFonts w:ascii="宋体" w:hAnsi="宋体" w:cs="宋体"/>
        </w:rPr>
      </w:pPr>
      <w:r>
        <w:rPr>
          <w:rFonts w:ascii="宋体" w:hAnsi="宋体" w:cs="宋体" w:hint="eastAsia"/>
        </w:rPr>
        <w:t>4.5.2评标委员会成员对需要共同认定的事项存在争议的，应当按照少数服从多数的原则</w:t>
      </w:r>
      <w:proofErr w:type="gramStart"/>
      <w:r>
        <w:rPr>
          <w:rFonts w:ascii="宋体" w:hAnsi="宋体" w:cs="宋体" w:hint="eastAsia"/>
        </w:rPr>
        <w:t>作出</w:t>
      </w:r>
      <w:proofErr w:type="gramEnd"/>
      <w:r>
        <w:rPr>
          <w:rFonts w:ascii="宋体" w:hAnsi="宋体" w:cs="宋体" w:hint="eastAsia"/>
        </w:rPr>
        <w:t>结论。持不同意见的评标委员会成员应当在评标报告上签署不同意见及理由，否则视为同意评标报告。</w:t>
      </w:r>
    </w:p>
    <w:p w:rsidR="009B132B" w:rsidRDefault="001B1F03">
      <w:pPr>
        <w:autoSpaceDE w:val="0"/>
        <w:autoSpaceDN w:val="0"/>
        <w:adjustRightInd w:val="0"/>
        <w:spacing w:line="360" w:lineRule="auto"/>
        <w:jc w:val="left"/>
        <w:rPr>
          <w:rFonts w:ascii="宋体" w:hAnsi="宋体" w:cs="宋体"/>
          <w:bCs/>
          <w:color w:val="000000"/>
          <w:szCs w:val="21"/>
          <w:lang w:val="zh-CN"/>
        </w:rPr>
      </w:pPr>
      <w:r>
        <w:rPr>
          <w:rFonts w:ascii="宋体" w:hAnsi="宋体" w:cs="宋体" w:hint="eastAsia"/>
          <w:bCs/>
          <w:color w:val="000000"/>
          <w:szCs w:val="21"/>
        </w:rPr>
        <w:t>5、</w:t>
      </w:r>
      <w:r>
        <w:rPr>
          <w:rFonts w:ascii="宋体" w:hAnsi="宋体" w:cs="宋体" w:hint="eastAsia"/>
          <w:bCs/>
          <w:color w:val="000000"/>
          <w:szCs w:val="21"/>
          <w:lang w:val="zh-CN"/>
        </w:rPr>
        <w:t>政府采购政策落实：</w:t>
      </w:r>
    </w:p>
    <w:p w:rsidR="009B132B" w:rsidRDefault="001B1F03">
      <w:pPr>
        <w:autoSpaceDE w:val="0"/>
        <w:autoSpaceDN w:val="0"/>
        <w:adjustRightInd w:val="0"/>
        <w:spacing w:line="360" w:lineRule="auto"/>
        <w:ind w:firstLineChars="196" w:firstLine="412"/>
        <w:jc w:val="left"/>
        <w:rPr>
          <w:rFonts w:ascii="宋体" w:hAnsi="宋体" w:cs="宋体"/>
          <w:szCs w:val="21"/>
        </w:rPr>
      </w:pPr>
      <w:r>
        <w:rPr>
          <w:rFonts w:ascii="宋体" w:hAnsi="宋体" w:cs="宋体" w:hint="eastAsia"/>
          <w:szCs w:val="21"/>
        </w:rPr>
        <w:lastRenderedPageBreak/>
        <w:t>备注：评标委员会在评审时，将按下列规定计算价格扣除（并按扣除后价格作为参与评审价格）：</w:t>
      </w:r>
    </w:p>
    <w:p w:rsidR="009B132B" w:rsidRDefault="001B1F03">
      <w:pPr>
        <w:autoSpaceDE w:val="0"/>
        <w:autoSpaceDN w:val="0"/>
        <w:adjustRightInd w:val="0"/>
        <w:spacing w:line="360" w:lineRule="auto"/>
        <w:rPr>
          <w:rFonts w:ascii="宋体" w:hAnsi="宋体" w:cs="宋体"/>
          <w:szCs w:val="21"/>
        </w:rPr>
      </w:pPr>
      <w:r>
        <w:rPr>
          <w:rFonts w:ascii="宋体" w:hAnsi="宋体" w:cs="宋体" w:hint="eastAsia"/>
          <w:szCs w:val="21"/>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rsidR="009B132B" w:rsidRDefault="001B1F03">
      <w:pPr>
        <w:autoSpaceDE w:val="0"/>
        <w:autoSpaceDN w:val="0"/>
        <w:adjustRightInd w:val="0"/>
        <w:spacing w:line="360" w:lineRule="auto"/>
        <w:rPr>
          <w:rFonts w:ascii="宋体" w:hAnsi="宋体" w:cs="宋体"/>
          <w:szCs w:val="21"/>
        </w:rPr>
      </w:pPr>
      <w:r>
        <w:rPr>
          <w:rFonts w:ascii="宋体" w:hAnsi="宋体" w:cs="宋体" w:hint="eastAsia"/>
          <w:szCs w:val="21"/>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rsidR="009B132B" w:rsidRDefault="001B1F03">
      <w:pPr>
        <w:autoSpaceDE w:val="0"/>
        <w:autoSpaceDN w:val="0"/>
        <w:adjustRightInd w:val="0"/>
        <w:spacing w:line="360" w:lineRule="auto"/>
        <w:rPr>
          <w:rFonts w:ascii="宋体" w:hAnsi="宋体" w:cs="宋体"/>
          <w:szCs w:val="21"/>
        </w:rPr>
      </w:pPr>
      <w:r>
        <w:rPr>
          <w:rFonts w:ascii="宋体" w:hAnsi="宋体" w:cs="宋体" w:hint="eastAsia"/>
          <w:szCs w:val="21"/>
        </w:rPr>
        <w:t>（3）对于列入财政部、</w:t>
      </w:r>
      <w:proofErr w:type="gramStart"/>
      <w:r>
        <w:rPr>
          <w:rFonts w:ascii="宋体" w:hAnsi="宋体" w:cs="宋体" w:hint="eastAsia"/>
          <w:szCs w:val="21"/>
        </w:rPr>
        <w:t>国家发改委</w:t>
      </w:r>
      <w:proofErr w:type="gramEnd"/>
      <w:r>
        <w:rPr>
          <w:rFonts w:ascii="宋体" w:hAnsi="宋体" w:cs="宋体" w:hint="eastAsia"/>
          <w:szCs w:val="21"/>
        </w:rPr>
        <w:t>、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rsidR="009B132B" w:rsidRDefault="001B1F03">
      <w:pPr>
        <w:autoSpaceDE w:val="0"/>
        <w:autoSpaceDN w:val="0"/>
        <w:adjustRightInd w:val="0"/>
        <w:spacing w:line="360" w:lineRule="auto"/>
        <w:rPr>
          <w:rFonts w:ascii="宋体" w:hAnsi="宋体" w:cs="宋体"/>
          <w:szCs w:val="21"/>
        </w:rPr>
      </w:pPr>
      <w:r>
        <w:rPr>
          <w:rFonts w:ascii="宋体" w:hAnsi="宋体" w:cs="宋体" w:hint="eastAsia"/>
          <w:szCs w:val="21"/>
        </w:rPr>
        <w:t>（4）投标产品同时列入上述多个清单的，将上述规定的价格扣除比例叠加后计算价格扣除。</w:t>
      </w:r>
    </w:p>
    <w:p w:rsidR="009B132B" w:rsidRDefault="001B1F03">
      <w:pPr>
        <w:autoSpaceDE w:val="0"/>
        <w:autoSpaceDN w:val="0"/>
        <w:adjustRightInd w:val="0"/>
        <w:spacing w:line="360" w:lineRule="auto"/>
        <w:rPr>
          <w:rFonts w:ascii="宋体" w:hAnsi="宋体" w:cs="宋体"/>
          <w:szCs w:val="21"/>
        </w:rPr>
      </w:pPr>
      <w:r>
        <w:rPr>
          <w:rFonts w:ascii="宋体" w:hAnsi="宋体" w:cs="宋体" w:hint="eastAsia"/>
          <w:szCs w:val="21"/>
        </w:rPr>
        <w:t>（5）根据财库【2020】46号文件规定，对小型和微型企业的投标报价给予10%的价格扣除，并按照扣除后的价格参加评审。</w:t>
      </w:r>
    </w:p>
    <w:p w:rsidR="009B132B" w:rsidRDefault="001B1F03">
      <w:pPr>
        <w:autoSpaceDE w:val="0"/>
        <w:autoSpaceDN w:val="0"/>
        <w:adjustRightInd w:val="0"/>
        <w:spacing w:line="360" w:lineRule="auto"/>
        <w:rPr>
          <w:rFonts w:ascii="宋体" w:hAnsi="宋体" w:cs="宋体"/>
          <w:szCs w:val="21"/>
        </w:rPr>
      </w:pPr>
      <w:r>
        <w:rPr>
          <w:rFonts w:ascii="宋体" w:hAnsi="宋体" w:cs="宋体" w:hint="eastAsia"/>
          <w:szCs w:val="21"/>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rsidR="009B132B" w:rsidRDefault="001B1F03">
      <w:pPr>
        <w:autoSpaceDE w:val="0"/>
        <w:autoSpaceDN w:val="0"/>
        <w:adjustRightInd w:val="0"/>
        <w:spacing w:line="360" w:lineRule="auto"/>
        <w:rPr>
          <w:rFonts w:ascii="宋体" w:hAnsi="宋体" w:cs="宋体"/>
          <w:szCs w:val="21"/>
        </w:rPr>
      </w:pPr>
      <w:r>
        <w:rPr>
          <w:rFonts w:ascii="宋体" w:hAnsi="宋体" w:cs="宋体" w:hint="eastAsia"/>
          <w:szCs w:val="21"/>
        </w:rPr>
        <w:t>（7）《关于促进残疾人就业政府采购政策的通知》（财库〔2017〕141号），在政府采购活动中，残疾人福利性单位视同小型、微型企业，对残疾人福利性单位的投标报价给予3%的价格扣除，并按照扣除后的价格参评加审。</w:t>
      </w:r>
    </w:p>
    <w:p w:rsidR="009B132B" w:rsidRDefault="001B1F03">
      <w:pPr>
        <w:autoSpaceDE w:val="0"/>
        <w:autoSpaceDN w:val="0"/>
        <w:adjustRightInd w:val="0"/>
        <w:spacing w:line="360" w:lineRule="auto"/>
        <w:rPr>
          <w:rFonts w:ascii="宋体" w:hAnsi="宋体" w:cs="宋体"/>
          <w:szCs w:val="21"/>
        </w:rPr>
      </w:pPr>
      <w:r>
        <w:rPr>
          <w:rFonts w:ascii="宋体" w:hAnsi="宋体" w:cs="宋体" w:hint="eastAsia"/>
          <w:szCs w:val="21"/>
        </w:rPr>
        <w:t>（8）价格扣除的依据：第（1）至（4）</w:t>
      </w:r>
      <w:proofErr w:type="gramStart"/>
      <w:r>
        <w:rPr>
          <w:rFonts w:ascii="宋体" w:hAnsi="宋体" w:cs="宋体" w:hint="eastAsia"/>
          <w:szCs w:val="21"/>
        </w:rPr>
        <w:t>条提供</w:t>
      </w:r>
      <w:proofErr w:type="gramEnd"/>
      <w:r>
        <w:rPr>
          <w:rFonts w:ascii="宋体" w:hAnsi="宋体" w:cs="宋体" w:hint="eastAsia"/>
          <w:szCs w:val="21"/>
        </w:rPr>
        <w:t>投标货物相关认证证书或证明材料复印件加盖投标人公章。第（5）</w:t>
      </w:r>
      <w:proofErr w:type="gramStart"/>
      <w:r>
        <w:rPr>
          <w:rFonts w:ascii="宋体" w:hAnsi="宋体" w:cs="宋体" w:hint="eastAsia"/>
          <w:szCs w:val="21"/>
        </w:rPr>
        <w:t>条提供</w:t>
      </w:r>
      <w:proofErr w:type="gramEnd"/>
      <w:r>
        <w:rPr>
          <w:rFonts w:ascii="宋体" w:hAnsi="宋体" w:cs="宋体" w:hint="eastAsia"/>
          <w:szCs w:val="21"/>
        </w:rPr>
        <w:t>中小企业声明函（格式参照财库【2020】46号文件规定格式）复印件加盖投标人公章，第（6）</w:t>
      </w:r>
      <w:proofErr w:type="gramStart"/>
      <w:r>
        <w:rPr>
          <w:rFonts w:ascii="宋体" w:hAnsi="宋体" w:cs="宋体" w:hint="eastAsia"/>
          <w:szCs w:val="21"/>
        </w:rPr>
        <w:t>条应</w:t>
      </w:r>
      <w:proofErr w:type="gramEnd"/>
      <w:r>
        <w:rPr>
          <w:rFonts w:ascii="宋体" w:hAnsi="宋体" w:cs="宋体" w:hint="eastAsia"/>
          <w:szCs w:val="21"/>
        </w:rPr>
        <w:t>当提供由省级以上监狱管理局、戒毒管理局(含新疆生产建设兵团)出具的属于监狱企业的证明文件复印件加盖投标人公章。第（7）</w:t>
      </w:r>
      <w:proofErr w:type="gramStart"/>
      <w:r>
        <w:rPr>
          <w:rFonts w:ascii="宋体" w:hAnsi="宋体" w:cs="宋体" w:hint="eastAsia"/>
          <w:szCs w:val="21"/>
        </w:rPr>
        <w:t>条执行财</w:t>
      </w:r>
      <w:proofErr w:type="gramEnd"/>
      <w:r>
        <w:rPr>
          <w:rFonts w:ascii="宋体" w:hAnsi="宋体" w:cs="宋体" w:hint="eastAsia"/>
          <w:szCs w:val="21"/>
        </w:rPr>
        <w:t>库〔2017〕141号文件规定，第（5）条与第（6）条、第（7）</w:t>
      </w:r>
      <w:proofErr w:type="gramStart"/>
      <w:r>
        <w:rPr>
          <w:rFonts w:ascii="宋体" w:hAnsi="宋体" w:cs="宋体" w:hint="eastAsia"/>
          <w:szCs w:val="21"/>
        </w:rPr>
        <w:t>条政</w:t>
      </w:r>
      <w:proofErr w:type="gramEnd"/>
      <w:r>
        <w:rPr>
          <w:rFonts w:ascii="宋体" w:hAnsi="宋体" w:cs="宋体" w:hint="eastAsia"/>
          <w:szCs w:val="21"/>
        </w:rPr>
        <w:t>策不能叠加扣除。专门面向中小企业采购项目，不适用以上政策。</w:t>
      </w:r>
    </w:p>
    <w:p w:rsidR="009B132B" w:rsidRDefault="001B1F03">
      <w:pPr>
        <w:spacing w:line="360" w:lineRule="auto"/>
        <w:rPr>
          <w:rFonts w:ascii="宋体" w:hAnsi="宋体" w:cs="宋体"/>
          <w:szCs w:val="21"/>
        </w:rPr>
      </w:pPr>
      <w:r>
        <w:rPr>
          <w:rFonts w:ascii="宋体" w:hAnsi="宋体" w:cs="宋体" w:hint="eastAsia"/>
          <w:szCs w:val="21"/>
        </w:rPr>
        <w:t>（9）中小企业认定标准：工信部联企业【2011】300号。</w:t>
      </w:r>
    </w:p>
    <w:p w:rsidR="009B132B" w:rsidRDefault="001B1F03">
      <w:pPr>
        <w:spacing w:line="360" w:lineRule="auto"/>
        <w:rPr>
          <w:rFonts w:ascii="宋体" w:hAnsi="宋体" w:cs="宋体"/>
          <w:szCs w:val="21"/>
        </w:rPr>
      </w:pPr>
      <w:r>
        <w:rPr>
          <w:rFonts w:ascii="宋体" w:hAnsi="宋体" w:cs="宋体" w:hint="eastAsia"/>
          <w:bCs/>
          <w:color w:val="000000"/>
          <w:szCs w:val="21"/>
          <w:lang w:val="zh-CN"/>
        </w:rPr>
        <w:t>（</w:t>
      </w:r>
      <w:r>
        <w:rPr>
          <w:rFonts w:ascii="宋体" w:hAnsi="宋体" w:cs="宋体" w:hint="eastAsia"/>
          <w:bCs/>
          <w:color w:val="000000"/>
          <w:szCs w:val="21"/>
        </w:rPr>
        <w:t>10</w:t>
      </w:r>
      <w:r>
        <w:rPr>
          <w:rFonts w:ascii="宋体" w:hAnsi="宋体" w:cs="宋体" w:hint="eastAsia"/>
          <w:bCs/>
          <w:color w:val="000000"/>
          <w:szCs w:val="21"/>
          <w:lang w:val="zh-CN"/>
        </w:rPr>
        <w:t>）《关于进一步加大政府采购支持中小企业力度的通知》财库〔2022〕19号文件等国家最新政策</w:t>
      </w:r>
    </w:p>
    <w:p w:rsidR="009B132B" w:rsidRDefault="009B132B">
      <w:pPr>
        <w:rPr>
          <w:b/>
          <w:bCs/>
          <w:kern w:val="44"/>
          <w:sz w:val="44"/>
          <w:szCs w:val="44"/>
        </w:rPr>
      </w:pPr>
      <w:bookmarkStart w:id="69" w:name="_Toc230599467"/>
      <w:bookmarkStart w:id="70" w:name="_Toc471222475"/>
    </w:p>
    <w:p w:rsidR="009B132B" w:rsidRDefault="001B1F03">
      <w:pPr>
        <w:jc w:val="center"/>
        <w:rPr>
          <w:rFonts w:ascii="宋体" w:hAnsi="宋体" w:cs="宋体"/>
          <w:sz w:val="30"/>
          <w:szCs w:val="30"/>
        </w:rPr>
      </w:pPr>
      <w:r>
        <w:rPr>
          <w:rFonts w:ascii="宋体" w:hAnsi="宋体" w:cs="宋体" w:hint="eastAsia"/>
          <w:sz w:val="30"/>
          <w:szCs w:val="30"/>
        </w:rPr>
        <w:t>第四章 合同条款及格式</w:t>
      </w:r>
      <w:bookmarkStart w:id="71" w:name="_Toc471222476"/>
      <w:bookmarkStart w:id="72" w:name="_Toc230599474"/>
      <w:bookmarkEnd w:id="69"/>
      <w:bookmarkEnd w:id="70"/>
    </w:p>
    <w:p w:rsidR="009B132B" w:rsidRDefault="001B1F03">
      <w:pPr>
        <w:pStyle w:val="a0"/>
        <w:ind w:firstLine="422"/>
        <w:rPr>
          <w:rFonts w:ascii="宋体" w:hAnsi="宋体" w:cs="宋体"/>
          <w:b/>
          <w:bCs/>
          <w:color w:val="000000"/>
          <w:lang w:val="zh-CN"/>
        </w:rPr>
      </w:pPr>
      <w:r>
        <w:rPr>
          <w:rFonts w:ascii="宋体" w:hAnsi="宋体" w:cs="宋体" w:hint="eastAsia"/>
          <w:b/>
          <w:bCs/>
          <w:color w:val="000000"/>
          <w:lang w:val="zh-CN"/>
        </w:rPr>
        <w:t>（本合同为示范文本，采购人在签署合同时可根据实际情况根据需要调整）</w:t>
      </w:r>
    </w:p>
    <w:p w:rsidR="009B132B" w:rsidRDefault="009B132B">
      <w:pPr>
        <w:pStyle w:val="a0"/>
        <w:rPr>
          <w:rFonts w:ascii="宋体" w:hAnsi="宋体" w:cs="宋体"/>
          <w:color w:val="000000"/>
        </w:rPr>
      </w:pPr>
    </w:p>
    <w:p w:rsidR="009B132B" w:rsidRDefault="001B1F03">
      <w:pPr>
        <w:rPr>
          <w:rFonts w:ascii="宋体" w:hAnsi="宋体" w:cs="宋体"/>
        </w:rPr>
      </w:pPr>
      <w:r>
        <w:rPr>
          <w:rFonts w:ascii="宋体" w:hAnsi="宋体" w:cs="宋体" w:hint="eastAsia"/>
        </w:rPr>
        <w:t>合同编号：</w:t>
      </w:r>
    </w:p>
    <w:p w:rsidR="009B132B" w:rsidRDefault="001B1F03">
      <w:pPr>
        <w:spacing w:line="500" w:lineRule="exact"/>
        <w:jc w:val="left"/>
        <w:rPr>
          <w:rFonts w:ascii="宋体" w:hAnsi="宋体" w:cs="宋体"/>
          <w:color w:val="000000"/>
          <w:szCs w:val="21"/>
        </w:rPr>
      </w:pPr>
      <w:r>
        <w:rPr>
          <w:rFonts w:ascii="宋体" w:hAnsi="宋体" w:cs="宋体" w:hint="eastAsia"/>
          <w:color w:val="000000"/>
          <w:szCs w:val="21"/>
        </w:rPr>
        <w:t xml:space="preserve">   签约地点：</w:t>
      </w:r>
    </w:p>
    <w:p w:rsidR="009B132B" w:rsidRDefault="001B1F03">
      <w:pPr>
        <w:spacing w:line="500" w:lineRule="exact"/>
        <w:rPr>
          <w:rFonts w:ascii="宋体" w:hAnsi="宋体" w:cs="宋体"/>
          <w:color w:val="000000"/>
          <w:szCs w:val="21"/>
        </w:rPr>
      </w:pPr>
      <w:r>
        <w:rPr>
          <w:rFonts w:ascii="宋体" w:hAnsi="宋体" w:cs="宋体" w:hint="eastAsia"/>
          <w:color w:val="000000"/>
          <w:szCs w:val="21"/>
        </w:rPr>
        <w:t>甲方（需方）：</w:t>
      </w:r>
    </w:p>
    <w:p w:rsidR="009B132B" w:rsidRDefault="001B1F03">
      <w:pPr>
        <w:spacing w:line="500" w:lineRule="exact"/>
        <w:rPr>
          <w:rFonts w:ascii="宋体" w:hAnsi="宋体" w:cs="宋体"/>
          <w:color w:val="000000"/>
          <w:szCs w:val="21"/>
        </w:rPr>
      </w:pPr>
      <w:r>
        <w:rPr>
          <w:rFonts w:ascii="宋体" w:hAnsi="宋体" w:cs="宋体" w:hint="eastAsia"/>
          <w:color w:val="000000"/>
          <w:szCs w:val="21"/>
        </w:rPr>
        <w:t>乙方（供方）：</w:t>
      </w:r>
    </w:p>
    <w:p w:rsidR="009B132B" w:rsidRDefault="001B1F03">
      <w:pPr>
        <w:spacing w:line="500" w:lineRule="exact"/>
        <w:ind w:firstLineChars="200" w:firstLine="420"/>
        <w:rPr>
          <w:rFonts w:ascii="宋体" w:hAnsi="宋体" w:cs="宋体"/>
          <w:color w:val="000000"/>
          <w:szCs w:val="21"/>
        </w:rPr>
      </w:pPr>
      <w:r>
        <w:rPr>
          <w:rFonts w:ascii="宋体" w:hAnsi="宋体" w:cs="宋体" w:hint="eastAsia"/>
          <w:color w:val="000000"/>
          <w:szCs w:val="21"/>
        </w:rPr>
        <w:t>根据《中华人民共和国合同法》及</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日采购代理公司（以下简称招标代理）对甲方采购</w:t>
      </w:r>
      <w:r>
        <w:rPr>
          <w:rFonts w:ascii="宋体" w:hAnsi="宋体" w:cs="宋体" w:hint="eastAsia"/>
          <w:b/>
          <w:color w:val="000000"/>
          <w:szCs w:val="21"/>
          <w:u w:val="single"/>
        </w:rPr>
        <w:t xml:space="preserve">             </w:t>
      </w:r>
      <w:r>
        <w:rPr>
          <w:rFonts w:ascii="宋体" w:hAnsi="宋体" w:cs="宋体" w:hint="eastAsia"/>
          <w:color w:val="000000"/>
          <w:szCs w:val="21"/>
        </w:rPr>
        <w:t>项目招标结果和招标文件（项目编号：</w:t>
      </w:r>
      <w:r>
        <w:rPr>
          <w:rFonts w:ascii="宋体" w:hAnsi="宋体" w:cs="宋体" w:hint="eastAsia"/>
          <w:bCs/>
          <w:color w:val="000000"/>
          <w:szCs w:val="21"/>
          <w:u w:val="single"/>
        </w:rPr>
        <w:t xml:space="preserve">             </w:t>
      </w:r>
      <w:r>
        <w:rPr>
          <w:rFonts w:ascii="宋体" w:hAnsi="宋体" w:cs="宋体" w:hint="eastAsia"/>
          <w:color w:val="000000"/>
          <w:szCs w:val="21"/>
        </w:rPr>
        <w:t>）的要求，经甲乙双方协商一致，签订本合同。</w:t>
      </w:r>
    </w:p>
    <w:p w:rsidR="009B132B" w:rsidRDefault="001B1F03">
      <w:pPr>
        <w:spacing w:line="500" w:lineRule="exact"/>
        <w:rPr>
          <w:rFonts w:ascii="宋体" w:hAnsi="宋体" w:cs="宋体"/>
          <w:b/>
          <w:color w:val="000000"/>
          <w:szCs w:val="21"/>
        </w:rPr>
      </w:pPr>
      <w:r>
        <w:rPr>
          <w:rFonts w:ascii="宋体" w:hAnsi="宋体" w:cs="宋体" w:hint="eastAsia"/>
          <w:color w:val="000000"/>
          <w:szCs w:val="21"/>
        </w:rPr>
        <w:t xml:space="preserve">1.  </w:t>
      </w:r>
      <w:r>
        <w:rPr>
          <w:rFonts w:ascii="宋体" w:hAnsi="宋体" w:cs="宋体" w:hint="eastAsia"/>
          <w:b/>
          <w:color w:val="000000"/>
          <w:szCs w:val="21"/>
        </w:rPr>
        <w:t xml:space="preserve"> </w:t>
      </w:r>
      <w:bookmarkStart w:id="73" w:name="_Toc527703761"/>
      <w:bookmarkStart w:id="74" w:name="_Toc526932023"/>
      <w:bookmarkStart w:id="75" w:name="_Toc17252684"/>
      <w:bookmarkStart w:id="76" w:name="_Toc21151352"/>
      <w:bookmarkStart w:id="77" w:name="_Toc14450823"/>
      <w:r>
        <w:rPr>
          <w:rFonts w:ascii="宋体" w:hAnsi="宋体" w:cs="宋体" w:hint="eastAsia"/>
          <w:b/>
          <w:color w:val="000000"/>
          <w:szCs w:val="21"/>
        </w:rPr>
        <w:t>合同</w:t>
      </w:r>
      <w:bookmarkEnd w:id="73"/>
      <w:bookmarkEnd w:id="74"/>
      <w:r>
        <w:rPr>
          <w:rFonts w:ascii="宋体" w:hAnsi="宋体" w:cs="宋体" w:hint="eastAsia"/>
          <w:b/>
          <w:color w:val="000000"/>
          <w:szCs w:val="21"/>
        </w:rPr>
        <w:t>项目</w:t>
      </w:r>
      <w:bookmarkEnd w:id="75"/>
      <w:bookmarkEnd w:id="76"/>
      <w:bookmarkEnd w:id="77"/>
    </w:p>
    <w:p w:rsidR="009B132B" w:rsidRDefault="001B1F03">
      <w:pPr>
        <w:numPr>
          <w:ilvl w:val="1"/>
          <w:numId w:val="7"/>
        </w:numPr>
        <w:tabs>
          <w:tab w:val="left" w:pos="1575"/>
        </w:tabs>
        <w:spacing w:line="500" w:lineRule="exact"/>
        <w:ind w:left="0" w:firstLine="0"/>
        <w:rPr>
          <w:rFonts w:ascii="宋体" w:hAnsi="宋体" w:cs="宋体"/>
          <w:color w:val="000000"/>
          <w:szCs w:val="21"/>
        </w:rPr>
      </w:pPr>
      <w:r>
        <w:rPr>
          <w:rFonts w:ascii="宋体" w:hAnsi="宋体" w:cs="宋体" w:hint="eastAsia"/>
          <w:color w:val="000000"/>
          <w:szCs w:val="21"/>
        </w:rPr>
        <w:t>合同供货清单：</w:t>
      </w:r>
    </w:p>
    <w:p w:rsidR="009B132B" w:rsidRDefault="001B1F03">
      <w:pPr>
        <w:numPr>
          <w:ilvl w:val="1"/>
          <w:numId w:val="8"/>
        </w:numPr>
        <w:adjustRightInd w:val="0"/>
        <w:snapToGrid w:val="0"/>
        <w:spacing w:line="500" w:lineRule="exact"/>
        <w:ind w:hanging="210"/>
        <w:rPr>
          <w:rFonts w:ascii="宋体" w:hAnsi="宋体" w:cs="宋体"/>
          <w:color w:val="000000"/>
          <w:szCs w:val="21"/>
        </w:rPr>
      </w:pPr>
      <w:r>
        <w:rPr>
          <w:rFonts w:ascii="宋体" w:hAnsi="宋体" w:cs="宋体" w:hint="eastAsia"/>
          <w:color w:val="000000"/>
          <w:szCs w:val="21"/>
        </w:rPr>
        <w:t xml:space="preserve"> 设备清单；</w:t>
      </w:r>
      <w:bookmarkStart w:id="78" w:name="_Toc526932024"/>
      <w:bookmarkStart w:id="79" w:name="_Toc527703762"/>
    </w:p>
    <w:p w:rsidR="009B132B" w:rsidRDefault="001B1F03">
      <w:pPr>
        <w:numPr>
          <w:ilvl w:val="1"/>
          <w:numId w:val="8"/>
        </w:numPr>
        <w:adjustRightInd w:val="0"/>
        <w:snapToGrid w:val="0"/>
        <w:spacing w:line="500" w:lineRule="exact"/>
        <w:ind w:hanging="210"/>
        <w:rPr>
          <w:rFonts w:ascii="宋体" w:hAnsi="宋体" w:cs="宋体"/>
          <w:color w:val="000000"/>
          <w:szCs w:val="21"/>
        </w:rPr>
      </w:pPr>
      <w:r>
        <w:rPr>
          <w:rFonts w:ascii="宋体" w:hAnsi="宋体" w:cs="宋体" w:hint="eastAsia"/>
          <w:color w:val="000000"/>
          <w:szCs w:val="21"/>
        </w:rPr>
        <w:t xml:space="preserve"> 配套安装材料清单（包括每种材料的名称、型号、数量）；</w:t>
      </w:r>
    </w:p>
    <w:p w:rsidR="009B132B" w:rsidRDefault="001B1F03">
      <w:pPr>
        <w:numPr>
          <w:ilvl w:val="1"/>
          <w:numId w:val="8"/>
        </w:numPr>
        <w:adjustRightInd w:val="0"/>
        <w:snapToGrid w:val="0"/>
        <w:spacing w:line="500" w:lineRule="exact"/>
        <w:ind w:hanging="210"/>
        <w:rPr>
          <w:rFonts w:ascii="宋体" w:hAnsi="宋体" w:cs="宋体"/>
          <w:color w:val="000000"/>
          <w:szCs w:val="21"/>
        </w:rPr>
      </w:pPr>
      <w:r>
        <w:rPr>
          <w:rFonts w:ascii="宋体" w:hAnsi="宋体" w:cs="宋体" w:hint="eastAsia"/>
          <w:color w:val="000000"/>
          <w:szCs w:val="21"/>
        </w:rPr>
        <w:t xml:space="preserve"> 系统和各种设备的测试所需配备的日常维护仪表的规格清单；</w:t>
      </w:r>
    </w:p>
    <w:p w:rsidR="009B132B" w:rsidRDefault="001B1F03">
      <w:pPr>
        <w:numPr>
          <w:ilvl w:val="1"/>
          <w:numId w:val="8"/>
        </w:numPr>
        <w:adjustRightInd w:val="0"/>
        <w:snapToGrid w:val="0"/>
        <w:spacing w:line="500" w:lineRule="exact"/>
        <w:ind w:hanging="210"/>
        <w:rPr>
          <w:rFonts w:ascii="宋体" w:hAnsi="宋体" w:cs="宋体"/>
          <w:color w:val="000000"/>
          <w:szCs w:val="21"/>
        </w:rPr>
      </w:pPr>
      <w:r>
        <w:rPr>
          <w:rFonts w:ascii="宋体" w:hAnsi="宋体" w:cs="宋体" w:hint="eastAsia"/>
          <w:color w:val="000000"/>
          <w:szCs w:val="21"/>
        </w:rPr>
        <w:t xml:space="preserve"> 系统正常运行维护所需材料、配件清单；</w:t>
      </w:r>
    </w:p>
    <w:p w:rsidR="009B132B" w:rsidRDefault="001B1F03">
      <w:pPr>
        <w:numPr>
          <w:ilvl w:val="1"/>
          <w:numId w:val="8"/>
        </w:numPr>
        <w:adjustRightInd w:val="0"/>
        <w:snapToGrid w:val="0"/>
        <w:spacing w:line="500" w:lineRule="exact"/>
        <w:ind w:hanging="210"/>
        <w:rPr>
          <w:rFonts w:ascii="宋体" w:hAnsi="宋体" w:cs="宋体"/>
          <w:color w:val="000000"/>
          <w:szCs w:val="21"/>
        </w:rPr>
      </w:pPr>
      <w:r>
        <w:rPr>
          <w:rFonts w:ascii="宋体" w:hAnsi="宋体" w:cs="宋体" w:hint="eastAsia"/>
          <w:color w:val="000000"/>
          <w:szCs w:val="21"/>
        </w:rPr>
        <w:t xml:space="preserve"> 保修期内满足所需要的备品备件、易损件清单；</w:t>
      </w:r>
    </w:p>
    <w:p w:rsidR="009B132B" w:rsidRDefault="001B1F03">
      <w:pPr>
        <w:numPr>
          <w:ilvl w:val="1"/>
          <w:numId w:val="8"/>
        </w:numPr>
        <w:adjustRightInd w:val="0"/>
        <w:snapToGrid w:val="0"/>
        <w:spacing w:line="500" w:lineRule="exact"/>
        <w:ind w:hanging="210"/>
        <w:rPr>
          <w:rFonts w:ascii="宋体" w:hAnsi="宋体" w:cs="宋体"/>
          <w:color w:val="000000"/>
          <w:szCs w:val="21"/>
        </w:rPr>
      </w:pPr>
      <w:r>
        <w:rPr>
          <w:rFonts w:ascii="宋体" w:hAnsi="宋体" w:cs="宋体" w:hint="eastAsia"/>
          <w:color w:val="000000"/>
          <w:szCs w:val="21"/>
        </w:rPr>
        <w:t xml:space="preserve"> 系统配套软件清单。</w:t>
      </w:r>
    </w:p>
    <w:p w:rsidR="009B132B" w:rsidRDefault="001B1F03">
      <w:pPr>
        <w:numPr>
          <w:ilvl w:val="1"/>
          <w:numId w:val="7"/>
        </w:numPr>
        <w:spacing w:line="500" w:lineRule="exact"/>
        <w:ind w:left="0" w:firstLine="0"/>
        <w:rPr>
          <w:rFonts w:ascii="宋体" w:hAnsi="宋体" w:cs="宋体"/>
          <w:color w:val="000000"/>
          <w:szCs w:val="21"/>
        </w:rPr>
      </w:pPr>
      <w:r>
        <w:rPr>
          <w:rFonts w:ascii="宋体" w:hAnsi="宋体" w:cs="宋体" w:hint="eastAsia"/>
          <w:color w:val="000000"/>
          <w:szCs w:val="21"/>
        </w:rPr>
        <w:t xml:space="preserve"> 本合同总价</w:t>
      </w:r>
      <w:proofErr w:type="gramStart"/>
      <w:r>
        <w:rPr>
          <w:rFonts w:ascii="宋体" w:hAnsi="宋体" w:cs="宋体" w:hint="eastAsia"/>
          <w:color w:val="000000"/>
          <w:szCs w:val="21"/>
        </w:rPr>
        <w:t>含合同</w:t>
      </w:r>
      <w:proofErr w:type="gramEnd"/>
      <w:r>
        <w:rPr>
          <w:rFonts w:ascii="宋体" w:hAnsi="宋体" w:cs="宋体" w:hint="eastAsia"/>
          <w:color w:val="000000"/>
          <w:szCs w:val="21"/>
        </w:rPr>
        <w:t>供货范围内的货物，货物的交货、运输、装卸、仓储、安装、测试、验收、保修及培训和设计等技术服务。</w:t>
      </w:r>
    </w:p>
    <w:p w:rsidR="009B132B" w:rsidRDefault="001B1F03">
      <w:pPr>
        <w:numPr>
          <w:ilvl w:val="1"/>
          <w:numId w:val="7"/>
        </w:numPr>
        <w:tabs>
          <w:tab w:val="left" w:pos="1575"/>
        </w:tabs>
        <w:spacing w:line="500" w:lineRule="exact"/>
        <w:ind w:left="0" w:firstLine="0"/>
        <w:rPr>
          <w:rFonts w:ascii="宋体" w:hAnsi="宋体" w:cs="宋体"/>
          <w:color w:val="000000"/>
          <w:szCs w:val="21"/>
        </w:rPr>
      </w:pPr>
      <w:r>
        <w:rPr>
          <w:rFonts w:ascii="宋体" w:hAnsi="宋体" w:cs="宋体" w:hint="eastAsia"/>
          <w:color w:val="000000"/>
          <w:szCs w:val="21"/>
        </w:rPr>
        <w:t xml:space="preserve"> 乙方免费负责派遣专业人员到现场安装施工，完成设备的测试。</w:t>
      </w:r>
      <w:bookmarkStart w:id="80" w:name="_Toc21151353"/>
      <w:bookmarkStart w:id="81" w:name="_Toc17252685"/>
      <w:bookmarkStart w:id="82" w:name="_Toc14450824"/>
    </w:p>
    <w:bookmarkEnd w:id="78"/>
    <w:bookmarkEnd w:id="79"/>
    <w:bookmarkEnd w:id="80"/>
    <w:bookmarkEnd w:id="81"/>
    <w:bookmarkEnd w:id="82"/>
    <w:p w:rsidR="009B132B" w:rsidRDefault="001B1F03">
      <w:pPr>
        <w:spacing w:line="500" w:lineRule="exact"/>
        <w:rPr>
          <w:rFonts w:ascii="宋体" w:hAnsi="宋体" w:cs="宋体"/>
          <w:b/>
          <w:color w:val="000000"/>
          <w:szCs w:val="21"/>
        </w:rPr>
      </w:pPr>
      <w:r>
        <w:rPr>
          <w:rFonts w:ascii="宋体" w:hAnsi="宋体" w:cs="宋体" w:hint="eastAsia"/>
          <w:color w:val="000000"/>
          <w:szCs w:val="21"/>
        </w:rPr>
        <w:t xml:space="preserve">2. </w:t>
      </w:r>
      <w:r>
        <w:rPr>
          <w:rFonts w:ascii="宋体" w:hAnsi="宋体" w:cs="宋体" w:hint="eastAsia"/>
          <w:b/>
          <w:color w:val="000000"/>
          <w:szCs w:val="21"/>
        </w:rPr>
        <w:t xml:space="preserve">  合同总价</w:t>
      </w:r>
    </w:p>
    <w:p w:rsidR="009B132B" w:rsidRDefault="001B1F03">
      <w:pPr>
        <w:spacing w:line="500" w:lineRule="exact"/>
        <w:ind w:firstLineChars="250" w:firstLine="525"/>
        <w:rPr>
          <w:rFonts w:ascii="宋体" w:hAnsi="宋体" w:cs="宋体"/>
          <w:color w:val="000000"/>
          <w:szCs w:val="21"/>
        </w:rPr>
      </w:pPr>
      <w:r>
        <w:rPr>
          <w:rFonts w:ascii="宋体" w:hAnsi="宋体" w:cs="宋体" w:hint="eastAsia"/>
          <w:color w:val="000000"/>
          <w:szCs w:val="21"/>
        </w:rPr>
        <w:t>合同含税总价为人民币（大写）：</w:t>
      </w:r>
      <w:r>
        <w:rPr>
          <w:rFonts w:ascii="宋体" w:hAnsi="宋体" w:cs="宋体" w:hint="eastAsia"/>
          <w:color w:val="000000"/>
          <w:szCs w:val="21"/>
          <w:u w:val="single"/>
        </w:rPr>
        <w:t xml:space="preserve">                </w:t>
      </w:r>
      <w:r>
        <w:rPr>
          <w:rFonts w:ascii="宋体" w:hAnsi="宋体" w:cs="宋体" w:hint="eastAsia"/>
          <w:color w:val="000000"/>
          <w:szCs w:val="21"/>
        </w:rPr>
        <w:t>，即RMB￥：</w:t>
      </w:r>
      <w:r>
        <w:rPr>
          <w:rFonts w:ascii="宋体" w:hAnsi="宋体" w:cs="宋体" w:hint="eastAsia"/>
          <w:color w:val="000000"/>
          <w:szCs w:val="21"/>
          <w:u w:val="single"/>
        </w:rPr>
        <w:t xml:space="preserve">          </w:t>
      </w:r>
      <w:r>
        <w:rPr>
          <w:rFonts w:ascii="宋体" w:hAnsi="宋体" w:cs="宋体" w:hint="eastAsia"/>
          <w:color w:val="000000"/>
          <w:szCs w:val="21"/>
        </w:rPr>
        <w:t>元，该合同总金额是设计、货物制造、采购、包装、仓储、运输、装卸、安装、测试、验收、培训和设计等技术服务及保修期与备品备件发生的所有含税费用。本合同执行期间合同总金额不变。</w:t>
      </w:r>
    </w:p>
    <w:p w:rsidR="009B132B" w:rsidRDefault="001B1F03">
      <w:pPr>
        <w:spacing w:line="500" w:lineRule="exact"/>
        <w:rPr>
          <w:rFonts w:ascii="宋体" w:hAnsi="宋体" w:cs="宋体"/>
          <w:b/>
          <w:color w:val="000000"/>
          <w:szCs w:val="21"/>
        </w:rPr>
      </w:pPr>
      <w:bookmarkStart w:id="83" w:name="_Toc17252686"/>
      <w:bookmarkStart w:id="84" w:name="_Toc527703763"/>
      <w:bookmarkStart w:id="85" w:name="_Toc14450825"/>
      <w:bookmarkStart w:id="86" w:name="_Toc21151354"/>
      <w:bookmarkStart w:id="87" w:name="_Toc526932025"/>
      <w:r>
        <w:rPr>
          <w:rFonts w:ascii="宋体" w:hAnsi="宋体" w:cs="宋体" w:hint="eastAsia"/>
          <w:color w:val="000000"/>
          <w:szCs w:val="21"/>
        </w:rPr>
        <w:t xml:space="preserve">3. </w:t>
      </w:r>
      <w:r>
        <w:rPr>
          <w:rFonts w:ascii="宋体" w:hAnsi="宋体" w:cs="宋体" w:hint="eastAsia"/>
          <w:b/>
          <w:color w:val="000000"/>
          <w:szCs w:val="21"/>
        </w:rPr>
        <w:t xml:space="preserve">  合同组成</w:t>
      </w:r>
    </w:p>
    <w:bookmarkEnd w:id="83"/>
    <w:bookmarkEnd w:id="84"/>
    <w:bookmarkEnd w:id="85"/>
    <w:bookmarkEnd w:id="86"/>
    <w:bookmarkEnd w:id="87"/>
    <w:p w:rsidR="009B132B" w:rsidRDefault="001B1F03">
      <w:pPr>
        <w:spacing w:line="500" w:lineRule="exact"/>
        <w:ind w:firstLineChars="250" w:firstLine="525"/>
        <w:rPr>
          <w:rFonts w:ascii="宋体" w:hAnsi="宋体" w:cs="宋体"/>
          <w:color w:val="000000"/>
          <w:szCs w:val="21"/>
        </w:rPr>
      </w:pPr>
      <w:r>
        <w:rPr>
          <w:rFonts w:ascii="宋体" w:hAnsi="宋体" w:cs="宋体" w:hint="eastAsia"/>
          <w:color w:val="000000"/>
          <w:szCs w:val="21"/>
        </w:rPr>
        <w:t>详细价格、技术说明、服务方案及其它有关合同设备的特定信息由合同附件说明。所有</w:t>
      </w:r>
      <w:r>
        <w:rPr>
          <w:rFonts w:ascii="宋体" w:hAnsi="宋体" w:cs="宋体" w:hint="eastAsia"/>
          <w:color w:val="000000"/>
          <w:szCs w:val="21"/>
        </w:rPr>
        <w:lastRenderedPageBreak/>
        <w:t>附件及本项目的招投标文件、澄清记要、中标通知书、协议等均为本合同不可分割的部分。</w:t>
      </w:r>
    </w:p>
    <w:p w:rsidR="009B132B" w:rsidRDefault="001B1F03">
      <w:pPr>
        <w:spacing w:line="500" w:lineRule="exact"/>
        <w:rPr>
          <w:rFonts w:ascii="宋体" w:hAnsi="宋体" w:cs="宋体"/>
          <w:b/>
          <w:color w:val="000000"/>
          <w:szCs w:val="21"/>
        </w:rPr>
      </w:pPr>
      <w:r>
        <w:rPr>
          <w:rFonts w:ascii="宋体" w:hAnsi="宋体" w:cs="宋体" w:hint="eastAsia"/>
          <w:color w:val="000000"/>
          <w:szCs w:val="21"/>
        </w:rPr>
        <w:t xml:space="preserve">4.   </w:t>
      </w:r>
      <w:r>
        <w:rPr>
          <w:rFonts w:ascii="宋体" w:hAnsi="宋体" w:cs="宋体" w:hint="eastAsia"/>
          <w:b/>
          <w:color w:val="000000"/>
          <w:szCs w:val="21"/>
        </w:rPr>
        <w:t>技术要求</w:t>
      </w:r>
    </w:p>
    <w:p w:rsidR="009B132B" w:rsidRDefault="001B1F03">
      <w:pPr>
        <w:spacing w:line="500" w:lineRule="exact"/>
        <w:ind w:firstLineChars="250" w:firstLine="525"/>
        <w:rPr>
          <w:rFonts w:ascii="宋体" w:hAnsi="宋体" w:cs="宋体"/>
          <w:color w:val="000000"/>
          <w:szCs w:val="21"/>
        </w:rPr>
      </w:pPr>
      <w:r>
        <w:rPr>
          <w:rFonts w:ascii="宋体" w:hAnsi="宋体" w:cs="宋体" w:hint="eastAsia"/>
          <w:color w:val="000000"/>
          <w:szCs w:val="21"/>
        </w:rPr>
        <w:t>乙方所提供设备的质量要求及技术标准，必须符合招标文件、国家有关规范、环保要求及甲方的技术要求的较高标准，并提供设备的出厂试测验报告。</w:t>
      </w:r>
    </w:p>
    <w:p w:rsidR="009B132B" w:rsidRDefault="001B1F03">
      <w:pPr>
        <w:spacing w:line="500" w:lineRule="exact"/>
        <w:rPr>
          <w:rFonts w:ascii="宋体" w:hAnsi="宋体" w:cs="宋体"/>
          <w:b/>
          <w:color w:val="000000"/>
          <w:szCs w:val="21"/>
        </w:rPr>
      </w:pPr>
      <w:bookmarkStart w:id="88" w:name="_Toc526932027"/>
      <w:bookmarkStart w:id="89" w:name="_Toc17252688"/>
      <w:bookmarkStart w:id="90" w:name="_Toc14450827"/>
      <w:bookmarkStart w:id="91" w:name="_Toc527703765"/>
      <w:bookmarkStart w:id="92" w:name="_Toc21151356"/>
      <w:r>
        <w:rPr>
          <w:rFonts w:ascii="宋体" w:hAnsi="宋体" w:cs="宋体" w:hint="eastAsia"/>
          <w:color w:val="000000"/>
          <w:szCs w:val="21"/>
        </w:rPr>
        <w:t xml:space="preserve">5.  </w:t>
      </w:r>
      <w:r>
        <w:rPr>
          <w:rFonts w:ascii="宋体" w:hAnsi="宋体" w:cs="宋体" w:hint="eastAsia"/>
          <w:b/>
          <w:color w:val="000000"/>
          <w:szCs w:val="21"/>
        </w:rPr>
        <w:t xml:space="preserve"> 合同货物包装、交货、安装、调试及验收</w:t>
      </w:r>
      <w:bookmarkEnd w:id="88"/>
      <w:bookmarkEnd w:id="89"/>
      <w:bookmarkEnd w:id="90"/>
      <w:bookmarkEnd w:id="91"/>
      <w:bookmarkEnd w:id="92"/>
    </w:p>
    <w:p w:rsidR="009B132B" w:rsidRDefault="001B1F03">
      <w:pPr>
        <w:spacing w:line="500" w:lineRule="exact"/>
        <w:rPr>
          <w:rFonts w:ascii="宋体" w:hAnsi="宋体" w:cs="宋体"/>
          <w:color w:val="000000"/>
          <w:szCs w:val="21"/>
        </w:rPr>
      </w:pPr>
      <w:r>
        <w:rPr>
          <w:rFonts w:ascii="宋体" w:hAnsi="宋体" w:cs="宋体" w:hint="eastAsia"/>
          <w:color w:val="000000"/>
          <w:szCs w:val="21"/>
        </w:rPr>
        <w:t>5.1  合同货物的包装</w:t>
      </w:r>
    </w:p>
    <w:p w:rsidR="009B132B" w:rsidRDefault="001B1F03">
      <w:pPr>
        <w:pStyle w:val="23"/>
        <w:spacing w:line="500" w:lineRule="exact"/>
        <w:ind w:firstLineChars="200" w:firstLine="420"/>
        <w:rPr>
          <w:rFonts w:ascii="宋体" w:hAnsi="宋体" w:cs="宋体"/>
          <w:color w:val="000000"/>
          <w:szCs w:val="21"/>
        </w:rPr>
      </w:pPr>
      <w:r>
        <w:rPr>
          <w:rFonts w:ascii="宋体" w:hAnsi="宋体" w:cs="宋体" w:hint="eastAsia"/>
          <w:color w:val="000000"/>
          <w:szCs w:val="21"/>
        </w:rPr>
        <w:t>1）设备的包装均应有全新良好的防湿、防锈、防潮、防雨、防腐及防碰撞的措施。凡由于包装不良造成的损失和由此产生的费用均由乙方承担。</w:t>
      </w:r>
    </w:p>
    <w:p w:rsidR="009B132B" w:rsidRDefault="001B1F03">
      <w:pPr>
        <w:spacing w:line="500" w:lineRule="exact"/>
        <w:rPr>
          <w:rFonts w:ascii="宋体" w:hAnsi="宋体" w:cs="宋体"/>
          <w:color w:val="000000"/>
          <w:szCs w:val="21"/>
        </w:rPr>
      </w:pPr>
      <w:r>
        <w:rPr>
          <w:rFonts w:ascii="宋体" w:hAnsi="宋体" w:cs="宋体" w:hint="eastAsia"/>
          <w:color w:val="000000"/>
          <w:szCs w:val="21"/>
        </w:rPr>
        <w:t>5.2  交货期</w:t>
      </w:r>
    </w:p>
    <w:p w:rsidR="009B132B" w:rsidRDefault="001B1F03">
      <w:pPr>
        <w:spacing w:line="500" w:lineRule="exact"/>
        <w:ind w:left="525"/>
        <w:rPr>
          <w:rFonts w:ascii="宋体" w:hAnsi="宋体" w:cs="宋体"/>
          <w:color w:val="000000"/>
          <w:szCs w:val="21"/>
        </w:rPr>
      </w:pPr>
      <w:r>
        <w:rPr>
          <w:rFonts w:ascii="宋体" w:hAnsi="宋体" w:cs="宋体" w:hint="eastAsia"/>
          <w:color w:val="000000"/>
          <w:szCs w:val="21"/>
        </w:rPr>
        <w:t>1) 合同履行期限：</w:t>
      </w:r>
      <w:r>
        <w:rPr>
          <w:rFonts w:ascii="宋体" w:hAnsi="宋体" w:cs="宋体" w:hint="eastAsia"/>
          <w:color w:val="000000"/>
          <w:szCs w:val="21"/>
          <w:u w:val="single"/>
        </w:rPr>
        <w:t xml:space="preserve">    </w:t>
      </w:r>
      <w:r>
        <w:rPr>
          <w:rFonts w:ascii="宋体" w:hAnsi="宋体" w:cs="宋体" w:hint="eastAsia"/>
          <w:color w:val="000000"/>
          <w:szCs w:val="21"/>
        </w:rPr>
        <w:t>天。</w:t>
      </w:r>
    </w:p>
    <w:p w:rsidR="009B132B" w:rsidRDefault="001B1F03">
      <w:pPr>
        <w:spacing w:line="500" w:lineRule="exact"/>
        <w:ind w:left="525"/>
        <w:rPr>
          <w:rFonts w:ascii="宋体" w:hAnsi="宋体" w:cs="宋体"/>
          <w:color w:val="000000"/>
          <w:szCs w:val="21"/>
        </w:rPr>
      </w:pPr>
      <w:r>
        <w:rPr>
          <w:rFonts w:ascii="宋体" w:hAnsi="宋体" w:cs="宋体" w:hint="eastAsia"/>
          <w:color w:val="000000"/>
          <w:szCs w:val="21"/>
        </w:rPr>
        <w:t>2) 交货地点：</w:t>
      </w:r>
      <w:r>
        <w:rPr>
          <w:rFonts w:ascii="宋体" w:hAnsi="宋体" w:cs="宋体" w:hint="eastAsia"/>
          <w:color w:val="000000"/>
          <w:szCs w:val="21"/>
          <w:u w:val="single"/>
        </w:rPr>
        <w:t xml:space="preserve">                </w:t>
      </w:r>
      <w:r>
        <w:rPr>
          <w:rFonts w:ascii="宋体" w:hAnsi="宋体" w:cs="宋体" w:hint="eastAsia"/>
          <w:color w:val="000000"/>
          <w:szCs w:val="21"/>
        </w:rPr>
        <w:t>。</w:t>
      </w:r>
    </w:p>
    <w:p w:rsidR="009B132B" w:rsidRDefault="001B1F03">
      <w:pPr>
        <w:spacing w:line="500" w:lineRule="exact"/>
        <w:rPr>
          <w:rFonts w:ascii="宋体" w:hAnsi="宋体" w:cs="宋体"/>
          <w:color w:val="000000"/>
          <w:szCs w:val="21"/>
        </w:rPr>
      </w:pPr>
      <w:r>
        <w:rPr>
          <w:rFonts w:ascii="宋体" w:hAnsi="宋体" w:cs="宋体" w:hint="eastAsia"/>
          <w:color w:val="000000"/>
          <w:szCs w:val="21"/>
        </w:rPr>
        <w:t>5.3  合同货物的安装调试</w:t>
      </w:r>
    </w:p>
    <w:p w:rsidR="009B132B" w:rsidRDefault="001B1F03">
      <w:pPr>
        <w:spacing w:line="500" w:lineRule="exact"/>
        <w:ind w:left="525"/>
        <w:rPr>
          <w:rFonts w:ascii="宋体" w:hAnsi="宋体" w:cs="宋体"/>
          <w:color w:val="000000"/>
          <w:szCs w:val="21"/>
        </w:rPr>
      </w:pPr>
      <w:r>
        <w:rPr>
          <w:rFonts w:ascii="宋体" w:hAnsi="宋体" w:cs="宋体" w:hint="eastAsia"/>
          <w:color w:val="000000"/>
          <w:szCs w:val="21"/>
        </w:rPr>
        <w:t>1) 乙方负责配合甲方的时间安排对合同项下设备的进行安装调试，一切费用由乙方负责。</w:t>
      </w:r>
    </w:p>
    <w:p w:rsidR="009B132B" w:rsidRDefault="001B1F03">
      <w:pPr>
        <w:numPr>
          <w:ilvl w:val="0"/>
          <w:numId w:val="8"/>
        </w:numPr>
        <w:spacing w:line="500" w:lineRule="exact"/>
        <w:ind w:hanging="326"/>
        <w:rPr>
          <w:rFonts w:ascii="宋体" w:hAnsi="宋体" w:cs="宋体"/>
          <w:color w:val="000000"/>
          <w:szCs w:val="21"/>
        </w:rPr>
      </w:pPr>
      <w:r>
        <w:rPr>
          <w:rFonts w:ascii="宋体" w:hAnsi="宋体" w:cs="宋体" w:hint="eastAsia"/>
          <w:color w:val="000000"/>
          <w:szCs w:val="21"/>
        </w:rPr>
        <w:t>乙方安装时须对各安装场地内的其他设备、设施有良好保护措施。</w:t>
      </w:r>
    </w:p>
    <w:p w:rsidR="009B132B" w:rsidRDefault="001B1F03">
      <w:pPr>
        <w:spacing w:line="500" w:lineRule="exact"/>
        <w:rPr>
          <w:rFonts w:ascii="宋体" w:hAnsi="宋体" w:cs="宋体"/>
          <w:color w:val="000000"/>
          <w:szCs w:val="21"/>
        </w:rPr>
      </w:pPr>
      <w:r>
        <w:rPr>
          <w:rFonts w:ascii="宋体" w:hAnsi="宋体" w:cs="宋体" w:hint="eastAsia"/>
          <w:color w:val="000000"/>
          <w:szCs w:val="21"/>
        </w:rPr>
        <w:t>5.4  货物的验收</w:t>
      </w:r>
    </w:p>
    <w:p w:rsidR="009B132B" w:rsidRDefault="001B1F03">
      <w:pPr>
        <w:spacing w:line="500" w:lineRule="exact"/>
        <w:ind w:firstLineChars="200" w:firstLine="420"/>
        <w:rPr>
          <w:rFonts w:ascii="宋体" w:hAnsi="宋体" w:cs="宋体"/>
          <w:color w:val="000000"/>
          <w:szCs w:val="21"/>
        </w:rPr>
      </w:pPr>
      <w:r>
        <w:rPr>
          <w:rFonts w:ascii="宋体" w:hAnsi="宋体" w:cs="宋体" w:hint="eastAsia"/>
          <w:color w:val="000000"/>
          <w:szCs w:val="21"/>
        </w:rPr>
        <w:t>1) 合同设备安装调试完成并移交所有资料文档后，系统进行为期一个月的试运行；试运行期间发生重大问题，试运行相应顺延；试运行结束后5个工作日内最终验收。</w:t>
      </w:r>
    </w:p>
    <w:p w:rsidR="009B132B" w:rsidRDefault="001B1F03">
      <w:pPr>
        <w:spacing w:line="500" w:lineRule="exact"/>
        <w:ind w:firstLineChars="200" w:firstLine="420"/>
        <w:rPr>
          <w:rFonts w:ascii="宋体" w:hAnsi="宋体" w:cs="宋体"/>
          <w:color w:val="000000"/>
          <w:szCs w:val="21"/>
        </w:rPr>
      </w:pPr>
      <w:r>
        <w:rPr>
          <w:rFonts w:ascii="宋体" w:hAnsi="宋体" w:cs="宋体" w:hint="eastAsia"/>
          <w:color w:val="000000"/>
          <w:szCs w:val="21"/>
        </w:rPr>
        <w:t xml:space="preserve">2) </w:t>
      </w:r>
      <w:proofErr w:type="gramStart"/>
      <w:r>
        <w:rPr>
          <w:rFonts w:ascii="宋体" w:hAnsi="宋体" w:cs="宋体" w:hint="eastAsia"/>
          <w:color w:val="000000"/>
          <w:szCs w:val="21"/>
        </w:rPr>
        <w:t>验收按</w:t>
      </w:r>
      <w:proofErr w:type="gramEnd"/>
      <w:r>
        <w:rPr>
          <w:rFonts w:ascii="宋体" w:hAnsi="宋体" w:cs="宋体" w:hint="eastAsia"/>
          <w:color w:val="000000"/>
          <w:szCs w:val="21"/>
        </w:rPr>
        <w:t>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rsidR="009B132B" w:rsidRDefault="001B1F03">
      <w:pPr>
        <w:spacing w:line="500" w:lineRule="exact"/>
        <w:ind w:firstLineChars="200" w:firstLine="420"/>
        <w:rPr>
          <w:rFonts w:ascii="宋体" w:hAnsi="宋体" w:cs="宋体"/>
          <w:color w:val="000000"/>
          <w:szCs w:val="21"/>
        </w:rPr>
      </w:pPr>
      <w:r>
        <w:rPr>
          <w:rFonts w:ascii="宋体" w:hAnsi="宋体" w:cs="宋体" w:hint="eastAsia"/>
          <w:color w:val="000000"/>
          <w:szCs w:val="21"/>
        </w:rPr>
        <w:t>3) 如果合同设备运输和安装调试过程中因事故造成货物短缺、损坏，乙方应及时安排换货，以保证合同设备安装调试的成功完成。换货的相关费用由乙方承担。</w:t>
      </w:r>
    </w:p>
    <w:p w:rsidR="009B132B" w:rsidRDefault="001B1F03">
      <w:pPr>
        <w:spacing w:line="500" w:lineRule="exact"/>
        <w:ind w:left="525" w:hangingChars="250" w:hanging="525"/>
        <w:rPr>
          <w:rFonts w:ascii="宋体" w:hAnsi="宋体" w:cs="宋体"/>
          <w:color w:val="000000"/>
          <w:szCs w:val="21"/>
        </w:rPr>
      </w:pPr>
      <w:r>
        <w:rPr>
          <w:rFonts w:ascii="宋体" w:hAnsi="宋体" w:cs="宋体" w:hint="eastAsia"/>
          <w:color w:val="000000"/>
          <w:szCs w:val="21"/>
        </w:rPr>
        <w:t>5.5  乙方保证合同项下提供的设备不侵犯任何第三方的专利、商标或版权。否则，乙方须承担对第三方的专利或版权的侵权责任并承担因此而发生的所有费用。</w:t>
      </w:r>
    </w:p>
    <w:p w:rsidR="009B132B" w:rsidRDefault="001B1F03">
      <w:pPr>
        <w:spacing w:line="500" w:lineRule="exact"/>
        <w:rPr>
          <w:rFonts w:ascii="宋体" w:hAnsi="宋体" w:cs="宋体"/>
          <w:b/>
          <w:color w:val="000000"/>
          <w:szCs w:val="21"/>
        </w:rPr>
      </w:pPr>
      <w:bookmarkStart w:id="93" w:name="_Toc527703766"/>
      <w:bookmarkStart w:id="94" w:name="_Toc526932028"/>
      <w:bookmarkStart w:id="95" w:name="_Toc17252689"/>
      <w:bookmarkStart w:id="96" w:name="_Toc21151357"/>
      <w:bookmarkStart w:id="97" w:name="_Toc14450828"/>
      <w:r>
        <w:rPr>
          <w:rFonts w:ascii="宋体" w:hAnsi="宋体" w:cs="宋体" w:hint="eastAsia"/>
          <w:color w:val="000000"/>
          <w:szCs w:val="21"/>
        </w:rPr>
        <w:t>6.</w:t>
      </w:r>
      <w:r>
        <w:rPr>
          <w:rFonts w:ascii="宋体" w:hAnsi="宋体" w:cs="宋体" w:hint="eastAsia"/>
          <w:b/>
          <w:color w:val="000000"/>
          <w:szCs w:val="21"/>
        </w:rPr>
        <w:t xml:space="preserve">   质量保证及售后服务</w:t>
      </w:r>
      <w:bookmarkEnd w:id="93"/>
      <w:bookmarkEnd w:id="94"/>
      <w:bookmarkEnd w:id="95"/>
      <w:bookmarkEnd w:id="96"/>
      <w:bookmarkEnd w:id="97"/>
    </w:p>
    <w:p w:rsidR="009B132B" w:rsidRDefault="001B1F03">
      <w:pPr>
        <w:numPr>
          <w:ilvl w:val="0"/>
          <w:numId w:val="9"/>
        </w:numPr>
        <w:spacing w:line="500" w:lineRule="exact"/>
        <w:ind w:left="0" w:firstLine="0"/>
        <w:rPr>
          <w:rFonts w:ascii="宋体" w:hAnsi="宋体" w:cs="宋体"/>
          <w:color w:val="000000"/>
          <w:szCs w:val="21"/>
        </w:rPr>
      </w:pPr>
      <w:r>
        <w:rPr>
          <w:rFonts w:ascii="宋体" w:hAnsi="宋体" w:cs="宋体" w:hint="eastAsia"/>
          <w:color w:val="000000"/>
          <w:szCs w:val="21"/>
        </w:rPr>
        <w:lastRenderedPageBreak/>
        <w:t>乙方保证合同设备是通过合法渠道进货的、全新的、未曾使用过的，其质量、规格及技术特征符合合同附件的要求。</w:t>
      </w:r>
    </w:p>
    <w:p w:rsidR="009B132B" w:rsidRDefault="001B1F03">
      <w:pPr>
        <w:numPr>
          <w:ilvl w:val="0"/>
          <w:numId w:val="9"/>
        </w:numPr>
        <w:spacing w:line="500" w:lineRule="exact"/>
        <w:ind w:left="0" w:firstLine="0"/>
        <w:rPr>
          <w:rFonts w:ascii="宋体" w:hAnsi="宋体" w:cs="宋体"/>
          <w:color w:val="000000"/>
          <w:szCs w:val="21"/>
        </w:rPr>
      </w:pPr>
      <w:r>
        <w:rPr>
          <w:rFonts w:ascii="宋体" w:hAnsi="宋体" w:cs="宋体" w:hint="eastAsia"/>
          <w:color w:val="000000"/>
          <w:szCs w:val="21"/>
        </w:rPr>
        <w:t>以书面形式提供设备原厂家承诺的质量保障。</w:t>
      </w:r>
    </w:p>
    <w:p w:rsidR="009B132B" w:rsidRDefault="001B1F03">
      <w:pPr>
        <w:spacing w:line="500" w:lineRule="exact"/>
        <w:ind w:firstLineChars="200" w:firstLine="420"/>
        <w:rPr>
          <w:rFonts w:ascii="宋体" w:hAnsi="宋体" w:cs="宋体"/>
          <w:color w:val="000000"/>
          <w:szCs w:val="21"/>
        </w:rPr>
      </w:pPr>
      <w:r>
        <w:rPr>
          <w:rFonts w:ascii="宋体" w:hAnsi="宋体" w:cs="宋体" w:hint="eastAsia"/>
          <w:bCs/>
          <w:color w:val="000000"/>
          <w:szCs w:val="21"/>
        </w:rPr>
        <w:t>1）负责</w:t>
      </w:r>
      <w:proofErr w:type="gramStart"/>
      <w:r>
        <w:rPr>
          <w:rFonts w:ascii="宋体" w:hAnsi="宋体" w:cs="宋体" w:hint="eastAsia"/>
          <w:bCs/>
          <w:color w:val="000000"/>
          <w:szCs w:val="21"/>
        </w:rPr>
        <w:t>自现场</w:t>
      </w:r>
      <w:proofErr w:type="gramEnd"/>
      <w:r>
        <w:rPr>
          <w:rFonts w:ascii="宋体" w:hAnsi="宋体" w:cs="宋体" w:hint="eastAsia"/>
          <w:bCs/>
          <w:color w:val="000000"/>
          <w:szCs w:val="21"/>
        </w:rPr>
        <w:t>安装验收通过之日起   个月包修，  个月免费维护</w:t>
      </w:r>
      <w:r>
        <w:rPr>
          <w:rFonts w:ascii="宋体" w:hAnsi="宋体" w:cs="宋体" w:hint="eastAsia"/>
          <w:color w:val="000000"/>
          <w:szCs w:val="21"/>
        </w:rPr>
        <w:t>；保修期内，所有服务由乙方上门进行，不得收取任何费用。</w:t>
      </w:r>
    </w:p>
    <w:p w:rsidR="009B132B" w:rsidRDefault="001B1F03">
      <w:pPr>
        <w:spacing w:line="500" w:lineRule="exact"/>
        <w:ind w:firstLineChars="200" w:firstLine="420"/>
        <w:rPr>
          <w:rFonts w:ascii="宋体" w:hAnsi="宋体" w:cs="宋体"/>
          <w:bCs/>
          <w:color w:val="000000"/>
          <w:szCs w:val="21"/>
        </w:rPr>
      </w:pPr>
      <w:r>
        <w:rPr>
          <w:rFonts w:ascii="宋体" w:hAnsi="宋体" w:cs="宋体" w:hint="eastAsia"/>
          <w:bCs/>
          <w:color w:val="000000"/>
          <w:szCs w:val="21"/>
        </w:rPr>
        <w:t>2）提供7×24小时技术支持服务，指定相对固定的技术负责人及联络电话、传真、e-mail等。3）</w:t>
      </w:r>
      <w:r>
        <w:rPr>
          <w:rFonts w:ascii="宋体" w:hAnsi="宋体" w:cs="宋体" w:hint="eastAsia"/>
          <w:color w:val="000000"/>
          <w:szCs w:val="21"/>
        </w:rPr>
        <w:t>保修期内非甲方人为原因而出现产品质量及安装问题，由乙方负责包修、包换或包退，并承担因此而产生的一切费用。</w:t>
      </w:r>
      <w:r>
        <w:rPr>
          <w:rFonts w:ascii="宋体" w:hAnsi="宋体" w:cs="宋体" w:hint="eastAsia"/>
          <w:bCs/>
          <w:color w:val="000000"/>
          <w:szCs w:val="21"/>
        </w:rPr>
        <w:t>保修期内硬件故障时，所提供的替代硬件设备的性能应等于或高于原产品性能。</w:t>
      </w:r>
    </w:p>
    <w:p w:rsidR="009B132B" w:rsidRDefault="001B1F03">
      <w:pPr>
        <w:spacing w:line="500" w:lineRule="exact"/>
        <w:ind w:firstLineChars="200" w:firstLine="420"/>
        <w:rPr>
          <w:rFonts w:ascii="宋体" w:hAnsi="宋体" w:cs="宋体"/>
          <w:color w:val="000000"/>
          <w:szCs w:val="21"/>
        </w:rPr>
      </w:pPr>
      <w:r>
        <w:rPr>
          <w:rFonts w:ascii="宋体" w:hAnsi="宋体" w:cs="宋体" w:hint="eastAsia"/>
          <w:color w:val="000000"/>
          <w:szCs w:val="21"/>
        </w:rPr>
        <w:t>4）乙方应在收到甲方通知后  小时内派工作人员到达现场维修，  小时内故障得以解决。</w:t>
      </w:r>
    </w:p>
    <w:p w:rsidR="009B132B" w:rsidRDefault="001B1F03">
      <w:pPr>
        <w:spacing w:line="500" w:lineRule="exact"/>
        <w:rPr>
          <w:rFonts w:ascii="宋体" w:hAnsi="宋体" w:cs="宋体"/>
          <w:color w:val="000000"/>
          <w:szCs w:val="21"/>
        </w:rPr>
      </w:pPr>
      <w:r>
        <w:rPr>
          <w:rFonts w:ascii="宋体" w:hAnsi="宋体" w:cs="宋体" w:hint="eastAsia"/>
          <w:color w:val="000000"/>
          <w:szCs w:val="21"/>
        </w:rPr>
        <w:t>下列情况乙方不负责免费保修：</w:t>
      </w:r>
    </w:p>
    <w:p w:rsidR="009B132B" w:rsidRDefault="001B1F03">
      <w:pPr>
        <w:spacing w:line="500" w:lineRule="exact"/>
        <w:ind w:firstLineChars="200" w:firstLine="420"/>
        <w:rPr>
          <w:rFonts w:ascii="宋体" w:hAnsi="宋体" w:cs="宋体"/>
          <w:color w:val="000000"/>
          <w:szCs w:val="21"/>
        </w:rPr>
      </w:pPr>
      <w:r>
        <w:rPr>
          <w:rFonts w:ascii="宋体" w:hAnsi="宋体" w:cs="宋体" w:hint="eastAsia"/>
          <w:color w:val="000000"/>
          <w:szCs w:val="21"/>
        </w:rPr>
        <w:t>A．甲方不按照乙方提供的正确使用方法而导 致设备故障损坏；</w:t>
      </w:r>
    </w:p>
    <w:p w:rsidR="009B132B" w:rsidRDefault="001B1F03">
      <w:pPr>
        <w:spacing w:line="500" w:lineRule="exact"/>
        <w:ind w:firstLineChars="200" w:firstLine="420"/>
        <w:rPr>
          <w:rFonts w:ascii="宋体" w:hAnsi="宋体" w:cs="宋体"/>
          <w:color w:val="000000"/>
          <w:szCs w:val="21"/>
        </w:rPr>
      </w:pPr>
      <w:r>
        <w:rPr>
          <w:rFonts w:ascii="宋体" w:hAnsi="宋体" w:cs="宋体" w:hint="eastAsia"/>
          <w:color w:val="000000"/>
          <w:szCs w:val="21"/>
        </w:rPr>
        <w:t>B．擅自改装设备；</w:t>
      </w:r>
    </w:p>
    <w:p w:rsidR="009B132B" w:rsidRDefault="001B1F03">
      <w:pPr>
        <w:spacing w:line="500" w:lineRule="exact"/>
        <w:ind w:firstLineChars="200" w:firstLine="420"/>
        <w:rPr>
          <w:rFonts w:ascii="宋体" w:hAnsi="宋体" w:cs="宋体"/>
          <w:color w:val="000000"/>
          <w:szCs w:val="21"/>
        </w:rPr>
      </w:pPr>
      <w:r>
        <w:rPr>
          <w:rFonts w:ascii="宋体" w:hAnsi="宋体" w:cs="宋体" w:hint="eastAsia"/>
          <w:color w:val="000000"/>
          <w:szCs w:val="21"/>
        </w:rPr>
        <w:t>C．各种人为因素或非抗力因素造成的损坏。</w:t>
      </w:r>
    </w:p>
    <w:p w:rsidR="009B132B" w:rsidRDefault="001B1F03">
      <w:pPr>
        <w:numPr>
          <w:ilvl w:val="1"/>
          <w:numId w:val="10"/>
        </w:numPr>
        <w:tabs>
          <w:tab w:val="clear" w:pos="1140"/>
          <w:tab w:val="left" w:pos="360"/>
          <w:tab w:val="left" w:pos="840"/>
        </w:tabs>
        <w:spacing w:line="500" w:lineRule="exact"/>
        <w:ind w:left="0" w:firstLineChars="200" w:firstLine="420"/>
        <w:rPr>
          <w:rFonts w:ascii="宋体" w:hAnsi="宋体" w:cs="宋体"/>
          <w:color w:val="000000"/>
          <w:szCs w:val="21"/>
        </w:rPr>
      </w:pPr>
      <w:r>
        <w:rPr>
          <w:rFonts w:ascii="宋体" w:hAnsi="宋体" w:cs="宋体" w:hint="eastAsia"/>
          <w:color w:val="000000"/>
          <w:szCs w:val="21"/>
        </w:rPr>
        <w:t>建立质量跟踪档案，对甲方进行每月一次的定期回访（电话或现场），以保证设备正常高效地运行。</w:t>
      </w:r>
    </w:p>
    <w:p w:rsidR="009B132B" w:rsidRDefault="001B1F03">
      <w:pPr>
        <w:numPr>
          <w:ilvl w:val="1"/>
          <w:numId w:val="10"/>
        </w:numPr>
        <w:tabs>
          <w:tab w:val="clear" w:pos="1140"/>
          <w:tab w:val="left" w:pos="360"/>
        </w:tabs>
        <w:spacing w:line="500" w:lineRule="exact"/>
        <w:ind w:left="0" w:firstLineChars="200" w:firstLine="420"/>
        <w:rPr>
          <w:rFonts w:ascii="宋体" w:hAnsi="宋体" w:cs="宋体"/>
          <w:color w:val="000000"/>
          <w:szCs w:val="21"/>
        </w:rPr>
      </w:pPr>
      <w:r>
        <w:rPr>
          <w:rFonts w:ascii="宋体" w:hAnsi="宋体" w:cs="宋体" w:hint="eastAsia"/>
          <w:color w:val="000000"/>
          <w:szCs w:val="21"/>
        </w:rPr>
        <w:t xml:space="preserve">  因设备的质量问题而发生争议，由长春市或吉林省质检部门进行质量鉴定。设备符合质量标准的，鉴定费用由甲方承担；设备不符合质量标准的，鉴定费用由乙方承担。</w:t>
      </w:r>
    </w:p>
    <w:p w:rsidR="009B132B" w:rsidRDefault="001B1F03">
      <w:pPr>
        <w:numPr>
          <w:ilvl w:val="1"/>
          <w:numId w:val="10"/>
        </w:numPr>
        <w:tabs>
          <w:tab w:val="clear" w:pos="1140"/>
          <w:tab w:val="left" w:pos="360"/>
          <w:tab w:val="left" w:pos="840"/>
        </w:tabs>
        <w:spacing w:line="500" w:lineRule="exact"/>
        <w:ind w:left="0" w:firstLineChars="200" w:firstLine="420"/>
        <w:rPr>
          <w:rFonts w:ascii="宋体" w:hAnsi="宋体" w:cs="宋体"/>
          <w:color w:val="000000"/>
          <w:szCs w:val="21"/>
        </w:rPr>
      </w:pPr>
      <w:r>
        <w:rPr>
          <w:rFonts w:ascii="宋体" w:hAnsi="宋体" w:cs="宋体" w:hint="eastAsia"/>
          <w:color w:val="000000"/>
          <w:szCs w:val="21"/>
        </w:rPr>
        <w:t xml:space="preserve">  乙方为甲方提供操作及维护培训，主要内容为设备的基本结构、性能、主要部件的构造及原理，日常使用操作、保养与管理，常见故障的排除，紧急情况的处理等，培训地点主要在设备安装现场或按甲乙双方协商安排。</w:t>
      </w:r>
      <w:bookmarkStart w:id="98" w:name="_Toc14450829"/>
      <w:bookmarkStart w:id="99" w:name="_Toc527703767"/>
      <w:bookmarkStart w:id="100" w:name="_Toc21151358"/>
      <w:bookmarkStart w:id="101" w:name="_Toc526932029"/>
      <w:bookmarkStart w:id="102" w:name="_Toc17252690"/>
    </w:p>
    <w:p w:rsidR="009B132B" w:rsidRDefault="001B1F03">
      <w:pPr>
        <w:numPr>
          <w:ilvl w:val="0"/>
          <w:numId w:val="11"/>
        </w:numPr>
        <w:spacing w:line="500" w:lineRule="exact"/>
        <w:rPr>
          <w:rFonts w:ascii="宋体" w:hAnsi="宋体" w:cs="宋体"/>
          <w:b/>
          <w:color w:val="000000"/>
          <w:szCs w:val="21"/>
        </w:rPr>
      </w:pPr>
      <w:r>
        <w:rPr>
          <w:rFonts w:ascii="宋体" w:hAnsi="宋体" w:cs="宋体" w:hint="eastAsia"/>
          <w:color w:val="000000"/>
          <w:szCs w:val="21"/>
        </w:rPr>
        <w:t xml:space="preserve"> </w:t>
      </w:r>
      <w:r>
        <w:rPr>
          <w:rFonts w:ascii="宋体" w:hAnsi="宋体" w:cs="宋体" w:hint="eastAsia"/>
          <w:b/>
          <w:color w:val="000000"/>
          <w:szCs w:val="21"/>
        </w:rPr>
        <w:t xml:space="preserve"> 付款方式</w:t>
      </w:r>
      <w:bookmarkStart w:id="103" w:name="_Toc17252691"/>
      <w:bookmarkStart w:id="104" w:name="_Toc527703768"/>
      <w:bookmarkStart w:id="105" w:name="_Toc21151359"/>
      <w:bookmarkStart w:id="106" w:name="_Toc14450830"/>
      <w:bookmarkStart w:id="107" w:name="_Toc526932030"/>
      <w:bookmarkEnd w:id="98"/>
      <w:bookmarkEnd w:id="99"/>
      <w:bookmarkEnd w:id="100"/>
      <w:bookmarkEnd w:id="101"/>
      <w:bookmarkEnd w:id="102"/>
    </w:p>
    <w:p w:rsidR="009B132B" w:rsidRDefault="001B1F03">
      <w:pPr>
        <w:spacing w:line="500" w:lineRule="exact"/>
        <w:rPr>
          <w:rFonts w:ascii="宋体" w:hAnsi="宋体" w:cs="宋体"/>
          <w:b/>
          <w:color w:val="000000"/>
          <w:szCs w:val="21"/>
          <w:u w:val="single"/>
        </w:rPr>
      </w:pPr>
      <w:r>
        <w:rPr>
          <w:rFonts w:ascii="宋体" w:hAnsi="宋体" w:cs="宋体" w:hint="eastAsia"/>
          <w:b/>
          <w:color w:val="000000"/>
          <w:szCs w:val="21"/>
          <w:u w:val="single"/>
        </w:rPr>
        <w:t xml:space="preserve">                                                                                       </w:t>
      </w:r>
    </w:p>
    <w:p w:rsidR="009B132B" w:rsidRDefault="001B1F03">
      <w:pPr>
        <w:widowControl/>
        <w:tabs>
          <w:tab w:val="left" w:pos="-1440"/>
          <w:tab w:val="left" w:pos="10815"/>
        </w:tabs>
        <w:autoSpaceDE w:val="0"/>
        <w:autoSpaceDN w:val="0"/>
        <w:spacing w:line="500" w:lineRule="exact"/>
        <w:ind w:left="525" w:hangingChars="250" w:hanging="525"/>
        <w:textAlignment w:val="bottom"/>
        <w:rPr>
          <w:rFonts w:ascii="宋体" w:hAnsi="宋体" w:cs="宋体"/>
          <w:b/>
          <w:color w:val="000000"/>
          <w:szCs w:val="21"/>
        </w:rPr>
      </w:pPr>
      <w:r>
        <w:rPr>
          <w:rFonts w:ascii="宋体" w:hAnsi="宋体" w:cs="宋体" w:hint="eastAsia"/>
          <w:color w:val="000000"/>
          <w:szCs w:val="21"/>
        </w:rPr>
        <w:t xml:space="preserve">8. </w:t>
      </w:r>
      <w:r>
        <w:rPr>
          <w:rFonts w:ascii="宋体" w:hAnsi="宋体" w:cs="宋体" w:hint="eastAsia"/>
          <w:b/>
          <w:color w:val="000000"/>
          <w:szCs w:val="21"/>
        </w:rPr>
        <w:t xml:space="preserve">  技术服务</w:t>
      </w:r>
      <w:bookmarkEnd w:id="103"/>
      <w:bookmarkEnd w:id="104"/>
      <w:bookmarkEnd w:id="105"/>
      <w:bookmarkEnd w:id="106"/>
      <w:bookmarkEnd w:id="107"/>
    </w:p>
    <w:p w:rsidR="009B132B" w:rsidRDefault="001B1F03">
      <w:pPr>
        <w:numPr>
          <w:ilvl w:val="1"/>
          <w:numId w:val="12"/>
        </w:numPr>
        <w:tabs>
          <w:tab w:val="left" w:pos="420"/>
          <w:tab w:val="left" w:pos="840"/>
        </w:tabs>
        <w:spacing w:line="500" w:lineRule="exact"/>
        <w:rPr>
          <w:rFonts w:ascii="宋体" w:hAnsi="宋体" w:cs="宋体"/>
          <w:color w:val="000000"/>
          <w:szCs w:val="21"/>
        </w:rPr>
      </w:pPr>
      <w:r>
        <w:rPr>
          <w:rFonts w:ascii="宋体" w:hAnsi="宋体" w:cs="宋体" w:hint="eastAsia"/>
          <w:color w:val="000000"/>
          <w:szCs w:val="21"/>
        </w:rPr>
        <w:t xml:space="preserve">  乙方应派人员到甲方指定地点配合工作。</w:t>
      </w:r>
    </w:p>
    <w:p w:rsidR="009B132B" w:rsidRDefault="001B1F03">
      <w:pPr>
        <w:numPr>
          <w:ilvl w:val="1"/>
          <w:numId w:val="12"/>
        </w:numPr>
        <w:spacing w:line="500" w:lineRule="exact"/>
        <w:ind w:left="0" w:firstLine="0"/>
        <w:rPr>
          <w:rFonts w:ascii="宋体" w:hAnsi="宋体" w:cs="宋体"/>
          <w:color w:val="000000"/>
          <w:szCs w:val="21"/>
        </w:rPr>
      </w:pPr>
      <w:r>
        <w:rPr>
          <w:rFonts w:ascii="宋体" w:hAnsi="宋体" w:cs="宋体" w:hint="eastAsia"/>
          <w:color w:val="000000"/>
          <w:szCs w:val="21"/>
        </w:rPr>
        <w:t>乙方按甲方提供的合同执行进度计划，配合甲方及有关单位，以此做好合同执行进度上</w:t>
      </w:r>
      <w:r>
        <w:rPr>
          <w:rFonts w:ascii="宋体" w:hAnsi="宋体" w:cs="宋体" w:hint="eastAsia"/>
          <w:color w:val="000000"/>
          <w:szCs w:val="21"/>
        </w:rPr>
        <w:lastRenderedPageBreak/>
        <w:t>的配合工作。</w:t>
      </w:r>
    </w:p>
    <w:p w:rsidR="009B132B" w:rsidRDefault="001B1F03">
      <w:pPr>
        <w:spacing w:line="500" w:lineRule="exact"/>
        <w:rPr>
          <w:rFonts w:ascii="宋体" w:hAnsi="宋体" w:cs="宋体"/>
          <w:b/>
          <w:color w:val="000000"/>
          <w:szCs w:val="21"/>
        </w:rPr>
      </w:pPr>
      <w:r>
        <w:rPr>
          <w:rFonts w:ascii="宋体" w:hAnsi="宋体" w:cs="宋体" w:hint="eastAsia"/>
          <w:color w:val="000000"/>
          <w:szCs w:val="21"/>
        </w:rPr>
        <w:t xml:space="preserve">9.   </w:t>
      </w:r>
      <w:r>
        <w:rPr>
          <w:rFonts w:ascii="宋体" w:hAnsi="宋体" w:cs="宋体" w:hint="eastAsia"/>
          <w:b/>
          <w:color w:val="000000"/>
          <w:szCs w:val="21"/>
        </w:rPr>
        <w:t>不可抗力</w:t>
      </w:r>
    </w:p>
    <w:p w:rsidR="009B132B" w:rsidRDefault="001B1F03">
      <w:pPr>
        <w:spacing w:line="500" w:lineRule="exact"/>
        <w:ind w:left="630" w:hangingChars="300" w:hanging="630"/>
        <w:rPr>
          <w:rFonts w:ascii="宋体" w:hAnsi="宋体" w:cs="宋体"/>
          <w:color w:val="000000"/>
          <w:szCs w:val="21"/>
        </w:rPr>
      </w:pPr>
      <w:r>
        <w:rPr>
          <w:rFonts w:ascii="宋体" w:hAnsi="宋体" w:cs="宋体" w:hint="eastAsia"/>
          <w:color w:val="000000"/>
          <w:szCs w:val="21"/>
        </w:rPr>
        <w:t>9.1  不可抗力指战争、严重火灾、洪水、台风、地震等或其它双方认定的不可抗力事件。</w:t>
      </w:r>
    </w:p>
    <w:p w:rsidR="009B132B" w:rsidRDefault="001B1F03">
      <w:pPr>
        <w:spacing w:line="500" w:lineRule="exact"/>
        <w:rPr>
          <w:rFonts w:ascii="宋体" w:hAnsi="宋体" w:cs="宋体"/>
          <w:color w:val="000000"/>
          <w:szCs w:val="21"/>
        </w:rPr>
      </w:pPr>
      <w:r>
        <w:rPr>
          <w:rFonts w:ascii="宋体" w:hAnsi="宋体" w:cs="宋体" w:hint="eastAsia"/>
          <w:color w:val="000000"/>
          <w:szCs w:val="21"/>
        </w:rPr>
        <w:t>9.2  签约双方中任何一方由于不可抗力影响合同执行时，发生不可抗力一方应尽快将事故通知另一方。在此情况下，乙方仍然有责任采取必要的措施加速供货，双方应通过友好协商尽快解决本合同的执行问题。</w:t>
      </w:r>
    </w:p>
    <w:p w:rsidR="009B132B" w:rsidRDefault="001B1F03">
      <w:pPr>
        <w:spacing w:line="500" w:lineRule="exact"/>
        <w:ind w:left="1"/>
        <w:rPr>
          <w:rFonts w:ascii="宋体" w:hAnsi="宋体" w:cs="宋体"/>
          <w:b/>
          <w:color w:val="000000"/>
          <w:szCs w:val="21"/>
        </w:rPr>
      </w:pPr>
      <w:r>
        <w:rPr>
          <w:rFonts w:ascii="宋体" w:hAnsi="宋体" w:cs="宋体" w:hint="eastAsia"/>
          <w:color w:val="000000"/>
          <w:szCs w:val="21"/>
        </w:rPr>
        <w:t xml:space="preserve">10. </w:t>
      </w:r>
      <w:r>
        <w:rPr>
          <w:rFonts w:ascii="宋体" w:hAnsi="宋体" w:cs="宋体" w:hint="eastAsia"/>
          <w:b/>
          <w:color w:val="000000"/>
          <w:szCs w:val="21"/>
        </w:rPr>
        <w:t xml:space="preserve"> 索赔</w:t>
      </w:r>
    </w:p>
    <w:p w:rsidR="009B132B" w:rsidRDefault="001B1F03">
      <w:pPr>
        <w:spacing w:line="500" w:lineRule="exact"/>
        <w:rPr>
          <w:rFonts w:ascii="宋体" w:hAnsi="宋体" w:cs="宋体"/>
          <w:color w:val="000000"/>
          <w:szCs w:val="21"/>
        </w:rPr>
      </w:pPr>
      <w:r>
        <w:rPr>
          <w:rFonts w:ascii="宋体" w:hAnsi="宋体" w:cs="宋体" w:hint="eastAsia"/>
          <w:color w:val="000000"/>
          <w:szCs w:val="21"/>
        </w:rPr>
        <w:t>10.1 如有异议，甲方有权根据有关政府部门的检验结果向乙方提出索赔。</w:t>
      </w:r>
    </w:p>
    <w:p w:rsidR="009B132B" w:rsidRDefault="001B1F03">
      <w:pPr>
        <w:spacing w:line="500" w:lineRule="exact"/>
        <w:rPr>
          <w:rFonts w:ascii="宋体" w:hAnsi="宋体" w:cs="宋体"/>
          <w:color w:val="000000"/>
          <w:szCs w:val="21"/>
        </w:rPr>
      </w:pPr>
      <w:r>
        <w:rPr>
          <w:rFonts w:ascii="宋体" w:hAnsi="宋体" w:cs="宋体" w:hint="eastAsia"/>
          <w:color w:val="000000"/>
          <w:szCs w:val="21"/>
        </w:rPr>
        <w:t>10.2 在合同执行期间，如果乙方对甲方提出的索赔和差异负有责任，乙方应按照甲方同意的下列一种或多种方式解决索赔事宜：</w:t>
      </w:r>
    </w:p>
    <w:p w:rsidR="009B132B" w:rsidRDefault="001B1F03">
      <w:pPr>
        <w:spacing w:line="500" w:lineRule="exact"/>
        <w:ind w:firstLineChars="200" w:firstLine="420"/>
        <w:rPr>
          <w:rFonts w:ascii="宋体" w:hAnsi="宋体" w:cs="宋体"/>
          <w:color w:val="000000"/>
          <w:szCs w:val="21"/>
        </w:rPr>
      </w:pPr>
      <w:r>
        <w:rPr>
          <w:rFonts w:ascii="宋体" w:hAnsi="宋体" w:cs="宋体" w:hint="eastAsia"/>
          <w:color w:val="000000"/>
          <w:szCs w:val="21"/>
        </w:rPr>
        <w:t>1） 乙方同意退货，并按合同规定的同种货币将货款退还给甲方，并承担由此发生的一切损失和费用。</w:t>
      </w:r>
    </w:p>
    <w:p w:rsidR="009B132B" w:rsidRDefault="001B1F03">
      <w:pPr>
        <w:spacing w:line="500" w:lineRule="exact"/>
        <w:ind w:firstLineChars="200" w:firstLine="420"/>
        <w:rPr>
          <w:rFonts w:ascii="宋体" w:hAnsi="宋体" w:cs="宋体"/>
          <w:color w:val="000000"/>
          <w:szCs w:val="21"/>
        </w:rPr>
      </w:pPr>
      <w:r>
        <w:rPr>
          <w:rFonts w:ascii="宋体" w:hAnsi="宋体" w:cs="宋体" w:hint="eastAsia"/>
          <w:color w:val="000000"/>
          <w:szCs w:val="21"/>
        </w:rPr>
        <w:t>2） 根据货物低劣程度、损坏程度以及甲方所遭受损失的数额甲乙双方商定降低货物的价格。</w:t>
      </w:r>
    </w:p>
    <w:p w:rsidR="009B132B" w:rsidRDefault="001B1F03">
      <w:pPr>
        <w:spacing w:line="500" w:lineRule="exact"/>
        <w:ind w:firstLineChars="200" w:firstLine="420"/>
        <w:rPr>
          <w:rFonts w:ascii="宋体" w:hAnsi="宋体" w:cs="宋体"/>
          <w:color w:val="000000"/>
          <w:szCs w:val="21"/>
        </w:rPr>
      </w:pPr>
      <w:r>
        <w:rPr>
          <w:rFonts w:ascii="宋体" w:hAnsi="宋体" w:cs="宋体" w:hint="eastAsia"/>
          <w:color w:val="000000"/>
          <w:szCs w:val="21"/>
        </w:rPr>
        <w:t>3） 用符合规格、质量和性能要求的新零件、部件或货物来更换有缺陷的部分或修补缺陷的部分，乙方应承</w:t>
      </w:r>
      <w:proofErr w:type="gramStart"/>
      <w:r>
        <w:rPr>
          <w:rFonts w:ascii="宋体" w:hAnsi="宋体" w:cs="宋体" w:hint="eastAsia"/>
          <w:color w:val="000000"/>
          <w:szCs w:val="21"/>
        </w:rPr>
        <w:t>担一切</w:t>
      </w:r>
      <w:proofErr w:type="gramEnd"/>
      <w:r>
        <w:rPr>
          <w:rFonts w:ascii="宋体" w:hAnsi="宋体" w:cs="宋体" w:hint="eastAsia"/>
          <w:color w:val="000000"/>
          <w:szCs w:val="21"/>
        </w:rPr>
        <w:t>费用和风险并负有甲方所发生的一切直接费用。同时，相应延长质量保证期。</w:t>
      </w:r>
    </w:p>
    <w:p w:rsidR="009B132B" w:rsidRDefault="001B1F03">
      <w:pPr>
        <w:spacing w:line="500" w:lineRule="exact"/>
        <w:rPr>
          <w:rFonts w:ascii="宋体" w:hAnsi="宋体" w:cs="宋体"/>
          <w:color w:val="000000"/>
          <w:szCs w:val="21"/>
        </w:rPr>
      </w:pPr>
      <w:r>
        <w:rPr>
          <w:rFonts w:ascii="宋体" w:hAnsi="宋体" w:cs="宋体" w:hint="eastAsia"/>
          <w:color w:val="000000"/>
          <w:szCs w:val="21"/>
        </w:rPr>
        <w:t>10.3 如果在甲方发出索赔通知后</w:t>
      </w:r>
      <w:r>
        <w:rPr>
          <w:rFonts w:ascii="宋体" w:hAnsi="宋体" w:cs="宋体" w:hint="eastAsia"/>
          <w:color w:val="000000"/>
          <w:szCs w:val="21"/>
          <w:shd w:val="clear" w:color="auto" w:fill="FFFFFF"/>
        </w:rPr>
        <w:t>30</w:t>
      </w:r>
      <w:r>
        <w:rPr>
          <w:rFonts w:ascii="宋体" w:hAnsi="宋体" w:cs="宋体" w:hint="eastAsia"/>
          <w:color w:val="000000"/>
          <w:szCs w:val="21"/>
        </w:rPr>
        <w:t>天内，乙方未作答复，上述索赔应视为已被乙方接受。甲方将从合同款项中扣回索赔金额。如果这些金额不足以补偿索赔金额，甲方有权向乙方提出不足部分的补偿。</w:t>
      </w:r>
    </w:p>
    <w:p w:rsidR="009B132B" w:rsidRDefault="001B1F03">
      <w:pPr>
        <w:spacing w:line="500" w:lineRule="exact"/>
        <w:rPr>
          <w:rFonts w:ascii="宋体" w:hAnsi="宋体" w:cs="宋体"/>
          <w:b/>
          <w:color w:val="000000"/>
          <w:szCs w:val="21"/>
        </w:rPr>
      </w:pPr>
      <w:bookmarkStart w:id="108" w:name="_Toc21151362"/>
      <w:bookmarkStart w:id="109" w:name="_Toc17252694"/>
      <w:bookmarkStart w:id="110" w:name="_Toc14450833"/>
      <w:bookmarkStart w:id="111" w:name="_Toc526932033"/>
      <w:bookmarkStart w:id="112" w:name="_Toc527703771"/>
      <w:r>
        <w:rPr>
          <w:rFonts w:ascii="宋体" w:hAnsi="宋体" w:cs="宋体" w:hint="eastAsia"/>
          <w:color w:val="000000"/>
          <w:szCs w:val="21"/>
        </w:rPr>
        <w:t xml:space="preserve">11. </w:t>
      </w:r>
      <w:r>
        <w:rPr>
          <w:rFonts w:ascii="宋体" w:hAnsi="宋体" w:cs="宋体" w:hint="eastAsia"/>
          <w:b/>
          <w:color w:val="000000"/>
          <w:szCs w:val="21"/>
        </w:rPr>
        <w:t xml:space="preserve"> 违约与处罚</w:t>
      </w:r>
      <w:bookmarkEnd w:id="108"/>
      <w:bookmarkEnd w:id="109"/>
      <w:bookmarkEnd w:id="110"/>
      <w:bookmarkEnd w:id="111"/>
      <w:bookmarkEnd w:id="112"/>
    </w:p>
    <w:p w:rsidR="009B132B" w:rsidRDefault="001B1F03">
      <w:pPr>
        <w:spacing w:line="500" w:lineRule="exact"/>
        <w:rPr>
          <w:rFonts w:ascii="宋体" w:hAnsi="宋体" w:cs="宋体"/>
          <w:color w:val="000000"/>
          <w:szCs w:val="21"/>
        </w:rPr>
      </w:pPr>
      <w:r>
        <w:rPr>
          <w:rFonts w:ascii="宋体" w:hAnsi="宋体" w:cs="宋体" w:hint="eastAsia"/>
          <w:color w:val="000000"/>
          <w:szCs w:val="21"/>
        </w:rPr>
        <w:t>11.1 甲方应依合同规定时间内，向乙方支付货款，每拖延一天乙方可向甲方加收合同金额的</w:t>
      </w:r>
      <w:r>
        <w:rPr>
          <w:rFonts w:ascii="宋体" w:hAnsi="宋体" w:cs="宋体" w:hint="eastAsia"/>
          <w:color w:val="000000"/>
          <w:szCs w:val="21"/>
          <w:shd w:val="clear" w:color="auto" w:fill="FFFFFF"/>
        </w:rPr>
        <w:t xml:space="preserve">  ‰</w:t>
      </w:r>
      <w:r>
        <w:rPr>
          <w:rFonts w:ascii="宋体" w:hAnsi="宋体" w:cs="宋体" w:hint="eastAsia"/>
          <w:color w:val="000000"/>
          <w:szCs w:val="21"/>
        </w:rPr>
        <w:t>的违约金。</w:t>
      </w:r>
    </w:p>
    <w:p w:rsidR="009B132B" w:rsidRDefault="001B1F03">
      <w:pPr>
        <w:spacing w:line="500" w:lineRule="exact"/>
        <w:rPr>
          <w:rFonts w:ascii="宋体" w:hAnsi="宋体" w:cs="宋体"/>
          <w:color w:val="000000"/>
          <w:szCs w:val="21"/>
        </w:rPr>
      </w:pPr>
      <w:r>
        <w:rPr>
          <w:rFonts w:ascii="宋体" w:hAnsi="宋体" w:cs="宋体" w:hint="eastAsia"/>
          <w:color w:val="000000"/>
          <w:szCs w:val="21"/>
        </w:rPr>
        <w:t>11.2 乙方未能按时交货，每拖延一天，须向甲方支付合同金额的1%的违约金。</w:t>
      </w:r>
    </w:p>
    <w:p w:rsidR="009B132B" w:rsidRDefault="001B1F03">
      <w:pPr>
        <w:spacing w:line="500" w:lineRule="exact"/>
        <w:ind w:left="630" w:hangingChars="300" w:hanging="630"/>
        <w:rPr>
          <w:rFonts w:ascii="宋体" w:hAnsi="宋体" w:cs="宋体"/>
          <w:color w:val="000000"/>
          <w:szCs w:val="21"/>
        </w:rPr>
      </w:pPr>
      <w:r>
        <w:rPr>
          <w:rFonts w:ascii="宋体" w:hAnsi="宋体" w:cs="宋体" w:hint="eastAsia"/>
          <w:color w:val="000000"/>
          <w:szCs w:val="21"/>
        </w:rPr>
        <w:t>11.3 乙方交付的货物不符合合同规定的，甲方有权拒收，乙方向甲方支付合同金额  %的违约金。</w:t>
      </w:r>
    </w:p>
    <w:p w:rsidR="009B132B" w:rsidRDefault="001B1F03">
      <w:pPr>
        <w:spacing w:line="500" w:lineRule="exact"/>
        <w:rPr>
          <w:rFonts w:ascii="宋体" w:hAnsi="宋体" w:cs="宋体"/>
          <w:color w:val="000000"/>
          <w:szCs w:val="21"/>
        </w:rPr>
      </w:pPr>
      <w:r>
        <w:rPr>
          <w:rFonts w:ascii="宋体" w:hAnsi="宋体" w:cs="宋体" w:hint="eastAsia"/>
          <w:color w:val="000000"/>
          <w:szCs w:val="21"/>
        </w:rPr>
        <w:t>11.4 甲方无正当理由拒收货物的，甲方向乙方支付合同金额的1%的违约金。</w:t>
      </w:r>
    </w:p>
    <w:p w:rsidR="009B132B" w:rsidRDefault="001B1F03">
      <w:pPr>
        <w:spacing w:line="500" w:lineRule="exact"/>
        <w:rPr>
          <w:rFonts w:ascii="宋体" w:hAnsi="宋体" w:cs="宋体"/>
          <w:color w:val="000000"/>
          <w:szCs w:val="21"/>
        </w:rPr>
      </w:pPr>
      <w:r>
        <w:rPr>
          <w:rFonts w:ascii="宋体" w:hAnsi="宋体" w:cs="宋体" w:hint="eastAsia"/>
          <w:color w:val="000000"/>
          <w:szCs w:val="21"/>
        </w:rPr>
        <w:lastRenderedPageBreak/>
        <w:t>11.5 乙方未能交付货物，则向甲方支付合同金额的1%的违约金。</w:t>
      </w:r>
      <w:bookmarkStart w:id="113" w:name="_Toc526932034"/>
      <w:bookmarkStart w:id="114" w:name="_Toc21151363"/>
      <w:bookmarkStart w:id="115" w:name="_Toc14450834"/>
      <w:bookmarkStart w:id="116" w:name="_Toc527703772"/>
      <w:bookmarkStart w:id="117" w:name="_Toc17252695"/>
    </w:p>
    <w:p w:rsidR="009B132B" w:rsidRDefault="001B1F03">
      <w:pPr>
        <w:spacing w:line="500" w:lineRule="exact"/>
        <w:rPr>
          <w:rFonts w:ascii="宋体" w:hAnsi="宋体" w:cs="宋体"/>
          <w:b/>
          <w:color w:val="000000"/>
          <w:szCs w:val="21"/>
        </w:rPr>
      </w:pPr>
      <w:r>
        <w:rPr>
          <w:rFonts w:ascii="宋体" w:hAnsi="宋体" w:cs="宋体" w:hint="eastAsia"/>
          <w:color w:val="000000"/>
          <w:szCs w:val="21"/>
        </w:rPr>
        <w:t xml:space="preserve">12.  </w:t>
      </w:r>
      <w:r>
        <w:rPr>
          <w:rFonts w:ascii="宋体" w:hAnsi="宋体" w:cs="宋体" w:hint="eastAsia"/>
          <w:b/>
          <w:color w:val="000000"/>
          <w:szCs w:val="21"/>
        </w:rPr>
        <w:t>合同终止</w:t>
      </w:r>
      <w:bookmarkEnd w:id="113"/>
      <w:bookmarkEnd w:id="114"/>
      <w:bookmarkEnd w:id="115"/>
      <w:bookmarkEnd w:id="116"/>
      <w:bookmarkEnd w:id="117"/>
    </w:p>
    <w:p w:rsidR="009B132B" w:rsidRDefault="001B1F03">
      <w:pPr>
        <w:spacing w:line="500" w:lineRule="exact"/>
        <w:ind w:firstLineChars="250" w:firstLine="525"/>
        <w:rPr>
          <w:rFonts w:ascii="宋体" w:hAnsi="宋体" w:cs="宋体"/>
          <w:color w:val="000000"/>
          <w:szCs w:val="21"/>
        </w:rPr>
      </w:pPr>
      <w:r>
        <w:rPr>
          <w:rFonts w:ascii="宋体" w:hAnsi="宋体" w:cs="宋体" w:hint="eastAsia"/>
          <w:color w:val="000000"/>
          <w:szCs w:val="21"/>
        </w:rPr>
        <w:t>如果一方严重违反合同，并在收到对方违约通知书后在</w:t>
      </w:r>
      <w:r>
        <w:rPr>
          <w:rFonts w:ascii="宋体" w:hAnsi="宋体" w:cs="宋体" w:hint="eastAsia"/>
          <w:color w:val="000000"/>
          <w:szCs w:val="21"/>
          <w:shd w:val="clear" w:color="auto" w:fill="FFFFFF"/>
        </w:rPr>
        <w:t>30</w:t>
      </w:r>
      <w:r>
        <w:rPr>
          <w:rFonts w:ascii="宋体" w:hAnsi="宋体" w:cs="宋体" w:hint="eastAsia"/>
          <w:color w:val="000000"/>
          <w:szCs w:val="21"/>
        </w:rPr>
        <w:t>天内仍未能改正违约的，另一方可立即终止本合同。</w:t>
      </w:r>
    </w:p>
    <w:p w:rsidR="009B132B" w:rsidRDefault="001B1F03">
      <w:pPr>
        <w:spacing w:line="500" w:lineRule="exact"/>
        <w:rPr>
          <w:rFonts w:ascii="宋体" w:hAnsi="宋体" w:cs="宋体"/>
          <w:b/>
          <w:color w:val="000000"/>
          <w:szCs w:val="21"/>
        </w:rPr>
      </w:pPr>
      <w:r>
        <w:rPr>
          <w:rFonts w:ascii="宋体" w:hAnsi="宋体" w:cs="宋体" w:hint="eastAsia"/>
          <w:color w:val="000000"/>
          <w:szCs w:val="21"/>
        </w:rPr>
        <w:t xml:space="preserve">13. </w:t>
      </w:r>
      <w:r>
        <w:rPr>
          <w:rFonts w:ascii="宋体" w:hAnsi="宋体" w:cs="宋体" w:hint="eastAsia"/>
          <w:b/>
          <w:color w:val="000000"/>
          <w:szCs w:val="21"/>
        </w:rPr>
        <w:t xml:space="preserve"> 法律诉讼</w:t>
      </w:r>
    </w:p>
    <w:p w:rsidR="009B132B" w:rsidRDefault="001B1F03">
      <w:pPr>
        <w:spacing w:line="500" w:lineRule="exact"/>
        <w:ind w:firstLineChars="250" w:firstLine="525"/>
        <w:rPr>
          <w:rFonts w:ascii="宋体" w:hAnsi="宋体" w:cs="宋体"/>
          <w:color w:val="000000"/>
          <w:szCs w:val="21"/>
        </w:rPr>
      </w:pPr>
      <w:r>
        <w:rPr>
          <w:rFonts w:ascii="宋体" w:hAnsi="宋体" w:cs="宋体" w:hint="eastAsia"/>
          <w:color w:val="000000"/>
          <w:szCs w:val="21"/>
        </w:rPr>
        <w:t>签约双方在履约中发生争执和分歧，双方应通过友好协商解决，若经协商不能达成协议时，则由合同签订所在地仲裁机构仲裁或合同签订所在地人民法院提起诉讼（仲裁或诉讼任选一种）。受理期间，双方应继续执行合同其余部分。</w:t>
      </w:r>
      <w:bookmarkStart w:id="118" w:name="_Toc17252697"/>
      <w:bookmarkStart w:id="119" w:name="_Toc14450836"/>
      <w:bookmarkStart w:id="120" w:name="_Toc527703774"/>
      <w:bookmarkStart w:id="121" w:name="_Toc21151365"/>
      <w:bookmarkStart w:id="122" w:name="_Toc526932036"/>
    </w:p>
    <w:p w:rsidR="009B132B" w:rsidRDefault="001B1F03">
      <w:pPr>
        <w:spacing w:line="500" w:lineRule="exact"/>
        <w:rPr>
          <w:rFonts w:ascii="宋体" w:hAnsi="宋体" w:cs="宋体"/>
          <w:b/>
          <w:color w:val="000000"/>
          <w:szCs w:val="21"/>
        </w:rPr>
      </w:pPr>
      <w:r>
        <w:rPr>
          <w:rFonts w:ascii="宋体" w:hAnsi="宋体" w:cs="宋体" w:hint="eastAsia"/>
          <w:color w:val="000000"/>
          <w:szCs w:val="21"/>
        </w:rPr>
        <w:t xml:space="preserve">14. </w:t>
      </w:r>
      <w:r>
        <w:rPr>
          <w:rFonts w:ascii="宋体" w:hAnsi="宋体" w:cs="宋体" w:hint="eastAsia"/>
          <w:b/>
          <w:color w:val="000000"/>
          <w:szCs w:val="21"/>
        </w:rPr>
        <w:t xml:space="preserve"> 其他</w:t>
      </w:r>
      <w:bookmarkEnd w:id="118"/>
      <w:bookmarkEnd w:id="119"/>
      <w:bookmarkEnd w:id="120"/>
      <w:bookmarkEnd w:id="121"/>
      <w:bookmarkEnd w:id="122"/>
    </w:p>
    <w:p w:rsidR="009B132B" w:rsidRDefault="001B1F03">
      <w:pPr>
        <w:numPr>
          <w:ilvl w:val="1"/>
          <w:numId w:val="13"/>
        </w:numPr>
        <w:spacing w:line="500" w:lineRule="exact"/>
        <w:rPr>
          <w:rFonts w:ascii="宋体" w:hAnsi="宋体" w:cs="宋体"/>
          <w:color w:val="000000"/>
          <w:szCs w:val="21"/>
        </w:rPr>
      </w:pPr>
      <w:r>
        <w:rPr>
          <w:rFonts w:ascii="宋体" w:hAnsi="宋体" w:cs="宋体" w:hint="eastAsia"/>
          <w:color w:val="000000"/>
          <w:szCs w:val="21"/>
        </w:rPr>
        <w:t xml:space="preserve"> 本合同一式（）份，具有同等法律效力，甲乙双方各执一份，XX部门一份。合同自签字之日起即时生效。</w:t>
      </w:r>
    </w:p>
    <w:p w:rsidR="009B132B" w:rsidRDefault="001B1F03">
      <w:pPr>
        <w:numPr>
          <w:ilvl w:val="1"/>
          <w:numId w:val="13"/>
        </w:numPr>
        <w:spacing w:line="500" w:lineRule="exact"/>
        <w:rPr>
          <w:rFonts w:ascii="宋体" w:hAnsi="宋体" w:cs="宋体"/>
          <w:color w:val="000000"/>
          <w:szCs w:val="21"/>
        </w:rPr>
      </w:pPr>
      <w:r>
        <w:rPr>
          <w:rFonts w:ascii="宋体" w:hAnsi="宋体" w:cs="宋体" w:hint="eastAsia"/>
          <w:color w:val="000000"/>
          <w:szCs w:val="21"/>
        </w:rPr>
        <w:t xml:space="preserve"> 本合同未尽事宜，由双方协商处理。</w:t>
      </w:r>
    </w:p>
    <w:p w:rsidR="009B132B" w:rsidRDefault="009B132B">
      <w:pPr>
        <w:spacing w:line="500" w:lineRule="exact"/>
        <w:rPr>
          <w:rFonts w:ascii="宋体" w:hAnsi="宋体" w:cs="宋体"/>
          <w:color w:val="000000"/>
          <w:szCs w:val="21"/>
        </w:rPr>
      </w:pPr>
    </w:p>
    <w:p w:rsidR="009B132B" w:rsidRDefault="009B132B">
      <w:pPr>
        <w:spacing w:line="360" w:lineRule="auto"/>
        <w:rPr>
          <w:rFonts w:ascii="宋体" w:hAnsi="宋体" w:cs="宋体"/>
          <w:color w:val="000000"/>
          <w:szCs w:val="21"/>
        </w:rPr>
      </w:pPr>
    </w:p>
    <w:p w:rsidR="009B132B" w:rsidRDefault="001B1F03">
      <w:pPr>
        <w:spacing w:line="360" w:lineRule="auto"/>
        <w:rPr>
          <w:rFonts w:ascii="宋体" w:hAnsi="宋体" w:cs="宋体"/>
          <w:color w:val="000000"/>
          <w:szCs w:val="21"/>
        </w:rPr>
      </w:pPr>
      <w:r>
        <w:rPr>
          <w:rFonts w:ascii="宋体" w:hAnsi="宋体" w:cs="宋体" w:hint="eastAsia"/>
          <w:color w:val="000000"/>
          <w:szCs w:val="21"/>
        </w:rPr>
        <w:t>甲方：                                           乙方：</w:t>
      </w:r>
    </w:p>
    <w:p w:rsidR="009B132B" w:rsidRDefault="001B1F03">
      <w:pPr>
        <w:spacing w:line="360" w:lineRule="auto"/>
        <w:rPr>
          <w:rFonts w:ascii="宋体" w:hAnsi="宋体" w:cs="宋体"/>
          <w:color w:val="000000"/>
          <w:szCs w:val="21"/>
        </w:rPr>
      </w:pPr>
      <w:r>
        <w:rPr>
          <w:rFonts w:ascii="宋体" w:hAnsi="宋体" w:cs="宋体" w:hint="eastAsia"/>
          <w:color w:val="000000"/>
          <w:szCs w:val="21"/>
        </w:rPr>
        <w:t>法定代表人：                                     法定代表人：</w:t>
      </w:r>
    </w:p>
    <w:p w:rsidR="009B132B" w:rsidRDefault="001B1F03">
      <w:pPr>
        <w:spacing w:line="360" w:lineRule="auto"/>
        <w:rPr>
          <w:rFonts w:ascii="宋体" w:hAnsi="宋体" w:cs="宋体"/>
          <w:color w:val="000000"/>
          <w:szCs w:val="21"/>
        </w:rPr>
      </w:pPr>
      <w:r>
        <w:rPr>
          <w:rFonts w:ascii="宋体" w:hAnsi="宋体" w:cs="宋体" w:hint="eastAsia"/>
          <w:color w:val="000000"/>
          <w:szCs w:val="21"/>
        </w:rPr>
        <w:t>签约代表：                                       签约代表：</w:t>
      </w:r>
    </w:p>
    <w:p w:rsidR="009B132B" w:rsidRDefault="001B1F03">
      <w:pPr>
        <w:spacing w:line="360" w:lineRule="auto"/>
        <w:rPr>
          <w:rFonts w:ascii="宋体" w:hAnsi="宋体" w:cs="宋体"/>
          <w:color w:val="000000"/>
          <w:szCs w:val="21"/>
        </w:rPr>
      </w:pPr>
      <w:r>
        <w:rPr>
          <w:rFonts w:ascii="宋体" w:hAnsi="宋体" w:cs="宋体" w:hint="eastAsia"/>
          <w:color w:val="000000"/>
          <w:szCs w:val="21"/>
        </w:rPr>
        <w:t>地址：                                           地址：</w:t>
      </w:r>
    </w:p>
    <w:p w:rsidR="009B132B" w:rsidRDefault="001B1F03">
      <w:pPr>
        <w:spacing w:line="360" w:lineRule="auto"/>
        <w:rPr>
          <w:rFonts w:ascii="宋体" w:hAnsi="宋体" w:cs="宋体"/>
          <w:color w:val="000000"/>
          <w:szCs w:val="21"/>
        </w:rPr>
      </w:pPr>
      <w:r>
        <w:rPr>
          <w:rFonts w:ascii="宋体" w:hAnsi="宋体" w:cs="宋体" w:hint="eastAsia"/>
          <w:color w:val="000000"/>
          <w:szCs w:val="21"/>
        </w:rPr>
        <w:t>电话：                                           电话：</w:t>
      </w:r>
    </w:p>
    <w:p w:rsidR="009B132B" w:rsidRDefault="001B1F03">
      <w:pPr>
        <w:spacing w:line="360" w:lineRule="auto"/>
        <w:rPr>
          <w:rFonts w:ascii="宋体" w:hAnsi="宋体" w:cs="宋体"/>
          <w:color w:val="000000"/>
          <w:szCs w:val="21"/>
        </w:rPr>
      </w:pPr>
      <w:r>
        <w:rPr>
          <w:rFonts w:ascii="宋体" w:hAnsi="宋体" w:cs="宋体" w:hint="eastAsia"/>
          <w:color w:val="000000"/>
          <w:szCs w:val="21"/>
        </w:rPr>
        <w:t>传真：                                           传真：</w:t>
      </w:r>
    </w:p>
    <w:p w:rsidR="009B132B" w:rsidRDefault="001B1F03">
      <w:pPr>
        <w:spacing w:line="360" w:lineRule="auto"/>
        <w:rPr>
          <w:rFonts w:ascii="宋体" w:hAnsi="宋体" w:cs="宋体"/>
          <w:color w:val="000000"/>
          <w:szCs w:val="21"/>
        </w:rPr>
      </w:pPr>
      <w:r>
        <w:rPr>
          <w:rFonts w:ascii="宋体" w:hAnsi="宋体" w:cs="宋体" w:hint="eastAsia"/>
          <w:color w:val="000000"/>
          <w:szCs w:val="21"/>
        </w:rPr>
        <w:t>签约日期：                                       签约日期：</w:t>
      </w:r>
    </w:p>
    <w:p w:rsidR="009B132B" w:rsidRDefault="001B1F03">
      <w:pPr>
        <w:spacing w:line="360" w:lineRule="auto"/>
        <w:rPr>
          <w:rFonts w:ascii="宋体" w:hAnsi="宋体" w:cs="宋体"/>
          <w:color w:val="000000"/>
          <w:szCs w:val="21"/>
        </w:rPr>
      </w:pPr>
      <w:r>
        <w:rPr>
          <w:rFonts w:ascii="宋体" w:hAnsi="宋体" w:cs="宋体" w:hint="eastAsia"/>
          <w:color w:val="000000"/>
          <w:szCs w:val="21"/>
        </w:rPr>
        <w:t>开户银行：                                       开户银行：</w:t>
      </w:r>
    </w:p>
    <w:p w:rsidR="009B132B" w:rsidRDefault="001B1F03">
      <w:pPr>
        <w:spacing w:line="360" w:lineRule="auto"/>
        <w:rPr>
          <w:rFonts w:ascii="宋体" w:hAnsi="宋体" w:cs="宋体"/>
          <w:color w:val="000000"/>
          <w:szCs w:val="21"/>
        </w:rPr>
      </w:pPr>
      <w:r>
        <w:rPr>
          <w:rFonts w:ascii="宋体" w:hAnsi="宋体" w:cs="宋体" w:hint="eastAsia"/>
          <w:color w:val="000000"/>
          <w:szCs w:val="21"/>
        </w:rPr>
        <w:t>账户：                                           账户：</w:t>
      </w:r>
    </w:p>
    <w:p w:rsidR="009B132B" w:rsidRDefault="009B132B">
      <w:pPr>
        <w:spacing w:line="360" w:lineRule="auto"/>
        <w:rPr>
          <w:rFonts w:ascii="宋体" w:hAnsi="宋体" w:cs="宋体"/>
          <w:color w:val="000000"/>
          <w:szCs w:val="21"/>
        </w:rPr>
      </w:pPr>
    </w:p>
    <w:p w:rsidR="009B132B" w:rsidRDefault="009B132B">
      <w:pPr>
        <w:spacing w:line="360" w:lineRule="auto"/>
        <w:rPr>
          <w:rFonts w:ascii="宋体" w:hAnsi="宋体" w:cs="宋体"/>
          <w:color w:val="000000"/>
          <w:szCs w:val="21"/>
        </w:rPr>
      </w:pPr>
    </w:p>
    <w:p w:rsidR="009B132B" w:rsidRDefault="001B1F03">
      <w:pPr>
        <w:pStyle w:val="3"/>
        <w:numPr>
          <w:ilvl w:val="0"/>
          <w:numId w:val="0"/>
        </w:numPr>
        <w:tabs>
          <w:tab w:val="clear" w:pos="720"/>
        </w:tabs>
        <w:autoSpaceDE w:val="0"/>
        <w:autoSpaceDN w:val="0"/>
        <w:adjustRightInd w:val="0"/>
        <w:rPr>
          <w:rFonts w:ascii="宋体" w:hAnsi="宋体" w:cs="宋体"/>
          <w:color w:val="000000"/>
        </w:rPr>
      </w:pPr>
      <w:r>
        <w:rPr>
          <w:rFonts w:ascii="宋体" w:hAnsi="宋体" w:cs="宋体" w:hint="eastAsia"/>
          <w:color w:val="000000"/>
        </w:rPr>
        <w:br w:type="page"/>
      </w:r>
      <w:r>
        <w:rPr>
          <w:rFonts w:ascii="宋体" w:hAnsi="宋体" w:cs="宋体" w:hint="eastAsia"/>
          <w:color w:val="000000"/>
        </w:rPr>
        <w:lastRenderedPageBreak/>
        <w:t xml:space="preserve">第五章 </w:t>
      </w:r>
      <w:bookmarkEnd w:id="71"/>
      <w:r>
        <w:rPr>
          <w:rFonts w:ascii="宋体" w:hAnsi="宋体" w:cs="宋体" w:hint="eastAsia"/>
          <w:color w:val="000000"/>
        </w:rPr>
        <w:t>采购需求清单</w:t>
      </w:r>
    </w:p>
    <w:p w:rsidR="009B132B" w:rsidRDefault="001B1F03">
      <w:pPr>
        <w:spacing w:line="360" w:lineRule="auto"/>
        <w:rPr>
          <w:rFonts w:ascii="宋体" w:hAnsi="宋体" w:cs="宋体"/>
          <w:color w:val="000000" w:themeColor="text1"/>
          <w:sz w:val="24"/>
        </w:rPr>
      </w:pPr>
      <w:bookmarkStart w:id="123" w:name="_Toc230599478"/>
      <w:bookmarkStart w:id="124" w:name="_Toc471222477"/>
      <w:bookmarkEnd w:id="72"/>
      <w:r>
        <w:rPr>
          <w:rFonts w:ascii="宋体" w:hAnsi="宋体" w:cs="宋体" w:hint="eastAsia"/>
          <w:color w:val="000000" w:themeColor="text1"/>
          <w:sz w:val="24"/>
        </w:rPr>
        <w:t>注：凡出现特定品牌及型号的，仅作为技术水平参考，不作为中标条件。本项目参数中涉及到的检测报告等证明材料，中标后与采购人签订合同时必须按要求提供，投标文件中可以不附，此项不作为符合性审查内容。</w:t>
      </w:r>
    </w:p>
    <w:p w:rsidR="009B132B" w:rsidRDefault="009B132B">
      <w:pPr>
        <w:pStyle w:val="ab"/>
        <w:spacing w:line="360" w:lineRule="auto"/>
        <w:rPr>
          <w:rFonts w:hAnsi="宋体" w:cs="宋体"/>
          <w:color w:val="000000" w:themeColor="text1"/>
          <w:sz w:val="24"/>
          <w:szCs w:val="24"/>
        </w:rPr>
      </w:pPr>
    </w:p>
    <w:p w:rsidR="009B132B" w:rsidRDefault="001B1F03">
      <w:pPr>
        <w:spacing w:line="360" w:lineRule="auto"/>
        <w:rPr>
          <w:rFonts w:ascii="宋体" w:hAnsi="宋体" w:cs="宋体"/>
          <w:color w:val="000000" w:themeColor="text1"/>
          <w:sz w:val="24"/>
        </w:rPr>
      </w:pPr>
      <w:r>
        <w:rPr>
          <w:rFonts w:ascii="宋体" w:hAnsi="宋体" w:cs="宋体" w:hint="eastAsia"/>
          <w:color w:val="000000" w:themeColor="text1"/>
          <w:sz w:val="24"/>
        </w:rPr>
        <w:t>一、本项目核心产品：</w:t>
      </w:r>
      <w:r>
        <w:rPr>
          <w:rFonts w:ascii="宋体" w:hAnsi="宋体" w:cs="宋体"/>
          <w:color w:val="000000" w:themeColor="text1"/>
          <w:sz w:val="24"/>
        </w:rPr>
        <w:t xml:space="preserve"> </w:t>
      </w:r>
    </w:p>
    <w:p w:rsidR="009B132B" w:rsidRDefault="001B1F03">
      <w:pPr>
        <w:spacing w:line="360" w:lineRule="auto"/>
        <w:rPr>
          <w:color w:val="000000" w:themeColor="text1"/>
          <w:sz w:val="24"/>
        </w:rPr>
      </w:pPr>
      <w:r>
        <w:rPr>
          <w:rFonts w:hint="eastAsia"/>
          <w:color w:val="000000" w:themeColor="text1"/>
          <w:sz w:val="24"/>
        </w:rPr>
        <w:t>一标段核心产品：智慧黑板</w:t>
      </w:r>
    </w:p>
    <w:p w:rsidR="009B132B" w:rsidRDefault="001B1F03">
      <w:pPr>
        <w:spacing w:line="360" w:lineRule="auto"/>
        <w:rPr>
          <w:color w:val="000000" w:themeColor="text1"/>
          <w:sz w:val="24"/>
        </w:rPr>
      </w:pPr>
      <w:r>
        <w:rPr>
          <w:rFonts w:hint="eastAsia"/>
          <w:color w:val="000000" w:themeColor="text1"/>
          <w:sz w:val="24"/>
        </w:rPr>
        <w:t>二标段核心产品：升降屏风双人位</w:t>
      </w:r>
    </w:p>
    <w:p w:rsidR="009B132B" w:rsidRDefault="001B1F03">
      <w:pPr>
        <w:spacing w:line="360" w:lineRule="auto"/>
        <w:rPr>
          <w:color w:val="000000" w:themeColor="text1"/>
          <w:sz w:val="24"/>
        </w:rPr>
      </w:pPr>
      <w:r>
        <w:rPr>
          <w:rFonts w:hint="eastAsia"/>
          <w:color w:val="000000" w:themeColor="text1"/>
          <w:sz w:val="24"/>
        </w:rPr>
        <w:t>三标段核心产品：体感宣泄仪</w:t>
      </w:r>
      <w:r>
        <w:rPr>
          <w:rFonts w:hint="eastAsia"/>
          <w:color w:val="000000" w:themeColor="text1"/>
          <w:sz w:val="24"/>
        </w:rPr>
        <w:t xml:space="preserve"> </w:t>
      </w:r>
    </w:p>
    <w:p w:rsidR="009B132B" w:rsidRDefault="001B1F03">
      <w:pPr>
        <w:spacing w:line="360" w:lineRule="auto"/>
        <w:rPr>
          <w:color w:val="000000" w:themeColor="text1"/>
          <w:sz w:val="24"/>
        </w:rPr>
      </w:pPr>
      <w:r>
        <w:rPr>
          <w:rFonts w:hint="eastAsia"/>
          <w:color w:val="000000" w:themeColor="text1"/>
          <w:sz w:val="24"/>
        </w:rPr>
        <w:t>二、维修要求</w:t>
      </w:r>
    </w:p>
    <w:p w:rsidR="009B132B" w:rsidRDefault="001B1F03">
      <w:pPr>
        <w:pStyle w:val="1"/>
        <w:spacing w:before="0" w:after="0" w:line="360" w:lineRule="auto"/>
        <w:rPr>
          <w:b w:val="0"/>
          <w:color w:val="000000" w:themeColor="text1"/>
          <w:sz w:val="24"/>
          <w:szCs w:val="24"/>
        </w:rPr>
      </w:pPr>
      <w:r>
        <w:rPr>
          <w:rFonts w:hint="eastAsia"/>
          <w:b w:val="0"/>
          <w:color w:val="000000" w:themeColor="text1"/>
          <w:sz w:val="24"/>
          <w:szCs w:val="24"/>
        </w:rPr>
        <w:t>每标段涉及到维修的内容以实际发生为准，清单漏项项目，结算不予调增。请投标人仔细斟酌，合理报价。</w:t>
      </w:r>
    </w:p>
    <w:tbl>
      <w:tblPr>
        <w:tblW w:w="9500" w:type="dxa"/>
        <w:jc w:val="center"/>
        <w:tblLayout w:type="fixed"/>
        <w:tblLook w:val="04A0" w:firstRow="1" w:lastRow="0" w:firstColumn="1" w:lastColumn="0" w:noHBand="0" w:noVBand="1"/>
      </w:tblPr>
      <w:tblGrid>
        <w:gridCol w:w="9500"/>
      </w:tblGrid>
      <w:tr w:rsidR="009B132B">
        <w:trPr>
          <w:trHeight w:val="831"/>
          <w:jc w:val="center"/>
        </w:trPr>
        <w:tc>
          <w:tcPr>
            <w:tcW w:w="9500" w:type="dxa"/>
            <w:tcBorders>
              <w:top w:val="nil"/>
              <w:left w:val="nil"/>
              <w:bottom w:val="nil"/>
              <w:right w:val="nil"/>
            </w:tcBorders>
            <w:shd w:val="clear" w:color="auto" w:fill="FFFFFF"/>
            <w:vAlign w:val="center"/>
          </w:tcPr>
          <w:p w:rsidR="009B132B" w:rsidRDefault="001B1F03">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一标段采购清单</w:t>
            </w:r>
          </w:p>
        </w:tc>
      </w:tr>
      <w:tr w:rsidR="009B132B">
        <w:trPr>
          <w:trHeight w:val="831"/>
          <w:jc w:val="center"/>
        </w:trPr>
        <w:tc>
          <w:tcPr>
            <w:tcW w:w="9500" w:type="dxa"/>
            <w:tcBorders>
              <w:top w:val="nil"/>
              <w:left w:val="nil"/>
              <w:bottom w:val="nil"/>
              <w:right w:val="nil"/>
            </w:tcBorders>
            <w:shd w:val="clear" w:color="auto" w:fill="FFFFFF"/>
            <w:vAlign w:val="center"/>
          </w:tcPr>
          <w:p w:rsidR="009B132B" w:rsidRDefault="001B1F03">
            <w:pPr>
              <w:widowControl/>
              <w:jc w:val="center"/>
              <w:textAlignment w:val="center"/>
              <w:rPr>
                <w:rFonts w:ascii="宋体" w:hAnsi="宋体" w:cs="宋体"/>
                <w:b/>
                <w:bCs/>
                <w:color w:val="000000"/>
                <w:kern w:val="0"/>
                <w:sz w:val="28"/>
                <w:szCs w:val="28"/>
                <w:lang w:bidi="ar"/>
              </w:rPr>
            </w:pPr>
            <w:r>
              <w:rPr>
                <w:rFonts w:ascii="宋体" w:hAnsi="宋体" w:cs="宋体" w:hint="eastAsia"/>
                <w:b/>
                <w:bCs/>
                <w:color w:val="000000"/>
                <w:kern w:val="0"/>
                <w:sz w:val="28"/>
                <w:szCs w:val="28"/>
                <w:lang w:bidi="ar"/>
              </w:rPr>
              <w:t>另附</w:t>
            </w:r>
          </w:p>
        </w:tc>
      </w:tr>
      <w:tr w:rsidR="009B132B">
        <w:trPr>
          <w:trHeight w:val="831"/>
          <w:jc w:val="center"/>
        </w:trPr>
        <w:tc>
          <w:tcPr>
            <w:tcW w:w="9500" w:type="dxa"/>
            <w:tcBorders>
              <w:top w:val="nil"/>
              <w:left w:val="nil"/>
              <w:bottom w:val="nil"/>
              <w:right w:val="nil"/>
            </w:tcBorders>
            <w:shd w:val="clear" w:color="auto" w:fill="FFFFFF"/>
            <w:vAlign w:val="center"/>
          </w:tcPr>
          <w:p w:rsidR="009B132B" w:rsidRDefault="001B1F03">
            <w:pPr>
              <w:widowControl/>
              <w:jc w:val="center"/>
              <w:textAlignment w:val="center"/>
              <w:rPr>
                <w:rFonts w:ascii="宋体" w:hAnsi="宋体" w:cs="宋体"/>
                <w:b/>
                <w:bCs/>
                <w:color w:val="000000"/>
                <w:kern w:val="0"/>
                <w:sz w:val="28"/>
                <w:szCs w:val="28"/>
                <w:lang w:bidi="ar"/>
              </w:rPr>
            </w:pPr>
            <w:r>
              <w:rPr>
                <w:rFonts w:ascii="宋体" w:hAnsi="宋体" w:cs="宋体" w:hint="eastAsia"/>
                <w:b/>
                <w:bCs/>
                <w:color w:val="000000"/>
                <w:kern w:val="0"/>
                <w:sz w:val="28"/>
                <w:szCs w:val="28"/>
                <w:lang w:bidi="ar"/>
              </w:rPr>
              <w:t>二标段采购清单</w:t>
            </w:r>
          </w:p>
        </w:tc>
      </w:tr>
      <w:tr w:rsidR="009B132B">
        <w:trPr>
          <w:trHeight w:val="831"/>
          <w:jc w:val="center"/>
        </w:trPr>
        <w:tc>
          <w:tcPr>
            <w:tcW w:w="9500" w:type="dxa"/>
            <w:tcBorders>
              <w:top w:val="nil"/>
              <w:left w:val="nil"/>
              <w:bottom w:val="nil"/>
              <w:right w:val="nil"/>
            </w:tcBorders>
            <w:shd w:val="clear" w:color="auto" w:fill="FFFFFF"/>
            <w:vAlign w:val="center"/>
          </w:tcPr>
          <w:p w:rsidR="009B132B" w:rsidRDefault="001B1F03">
            <w:pPr>
              <w:widowControl/>
              <w:jc w:val="center"/>
              <w:textAlignment w:val="center"/>
              <w:rPr>
                <w:rFonts w:ascii="宋体" w:hAnsi="宋体" w:cs="宋体"/>
                <w:b/>
                <w:bCs/>
                <w:color w:val="000000"/>
                <w:kern w:val="0"/>
                <w:sz w:val="28"/>
                <w:szCs w:val="28"/>
                <w:lang w:bidi="ar"/>
              </w:rPr>
            </w:pPr>
            <w:r>
              <w:rPr>
                <w:rFonts w:ascii="宋体" w:hAnsi="宋体" w:cs="宋体" w:hint="eastAsia"/>
                <w:b/>
                <w:bCs/>
                <w:color w:val="000000"/>
                <w:kern w:val="0"/>
                <w:sz w:val="28"/>
                <w:szCs w:val="28"/>
                <w:lang w:bidi="ar"/>
              </w:rPr>
              <w:t>另附</w:t>
            </w:r>
          </w:p>
        </w:tc>
      </w:tr>
    </w:tbl>
    <w:p w:rsidR="009B132B" w:rsidRDefault="001B1F03">
      <w:pPr>
        <w:jc w:val="center"/>
        <w:rPr>
          <w:rFonts w:ascii="宋体" w:hAnsi="宋体" w:cs="宋体"/>
          <w:b/>
          <w:color w:val="000000"/>
          <w:sz w:val="32"/>
          <w:szCs w:val="32"/>
        </w:rPr>
      </w:pPr>
      <w:r>
        <w:rPr>
          <w:rFonts w:ascii="宋体" w:hAnsi="宋体" w:cs="宋体" w:hint="eastAsia"/>
          <w:b/>
          <w:bCs/>
          <w:color w:val="000000"/>
          <w:kern w:val="0"/>
          <w:sz w:val="28"/>
          <w:szCs w:val="28"/>
          <w:lang w:bidi="ar"/>
        </w:rPr>
        <w:t>三标段采购清单</w:t>
      </w:r>
    </w:p>
    <w:tbl>
      <w:tblPr>
        <w:tblW w:w="9400" w:type="dxa"/>
        <w:jc w:val="center"/>
        <w:tblLook w:val="04A0" w:firstRow="1" w:lastRow="0" w:firstColumn="1" w:lastColumn="0" w:noHBand="0" w:noVBand="1"/>
      </w:tblPr>
      <w:tblGrid>
        <w:gridCol w:w="9400"/>
      </w:tblGrid>
      <w:tr w:rsidR="009B132B">
        <w:trPr>
          <w:trHeight w:val="856"/>
          <w:jc w:val="center"/>
        </w:trPr>
        <w:tc>
          <w:tcPr>
            <w:tcW w:w="9400" w:type="dxa"/>
            <w:tcBorders>
              <w:top w:val="nil"/>
              <w:left w:val="nil"/>
              <w:bottom w:val="nil"/>
              <w:right w:val="nil"/>
            </w:tcBorders>
            <w:shd w:val="clear" w:color="auto" w:fill="FFFFFF"/>
            <w:vAlign w:val="center"/>
          </w:tcPr>
          <w:p w:rsidR="009B132B" w:rsidRDefault="009B132B">
            <w:pPr>
              <w:rPr>
                <w:rFonts w:ascii="宋体" w:hAnsi="宋体" w:cs="宋体"/>
                <w:b/>
                <w:bCs/>
                <w:color w:val="000000"/>
                <w:kern w:val="0"/>
                <w:sz w:val="28"/>
                <w:szCs w:val="28"/>
                <w:lang w:bidi="ar"/>
              </w:rPr>
            </w:pPr>
          </w:p>
          <w:p w:rsidR="009B132B" w:rsidRDefault="001B1F03">
            <w:pPr>
              <w:jc w:val="center"/>
              <w:rPr>
                <w:rFonts w:ascii="宋体" w:hAnsi="宋体" w:cs="宋体"/>
                <w:b/>
                <w:color w:val="000000"/>
                <w:sz w:val="32"/>
                <w:szCs w:val="32"/>
              </w:rPr>
            </w:pPr>
            <w:r>
              <w:rPr>
                <w:rFonts w:ascii="宋体" w:hAnsi="宋体" w:cs="宋体" w:hint="eastAsia"/>
                <w:b/>
                <w:bCs/>
                <w:color w:val="000000"/>
                <w:kern w:val="0"/>
                <w:sz w:val="28"/>
                <w:szCs w:val="28"/>
                <w:lang w:bidi="ar"/>
              </w:rPr>
              <w:t>另附</w:t>
            </w:r>
          </w:p>
          <w:p w:rsidR="009B132B" w:rsidRDefault="009B132B">
            <w:pPr>
              <w:widowControl/>
              <w:textAlignment w:val="center"/>
              <w:rPr>
                <w:rFonts w:ascii="宋体" w:hAnsi="宋体" w:cs="宋体"/>
                <w:b/>
                <w:bCs/>
                <w:color w:val="000000"/>
                <w:sz w:val="28"/>
                <w:szCs w:val="28"/>
              </w:rPr>
            </w:pPr>
          </w:p>
        </w:tc>
      </w:tr>
    </w:tbl>
    <w:p w:rsidR="009B132B" w:rsidRDefault="009B132B">
      <w:pPr>
        <w:jc w:val="center"/>
        <w:rPr>
          <w:rFonts w:ascii="宋体" w:hAnsi="宋体" w:cs="宋体"/>
          <w:b/>
          <w:color w:val="000000"/>
          <w:sz w:val="32"/>
          <w:szCs w:val="32"/>
        </w:rPr>
      </w:pPr>
    </w:p>
    <w:p w:rsidR="009B132B" w:rsidRDefault="009B132B">
      <w:pPr>
        <w:jc w:val="center"/>
        <w:rPr>
          <w:rFonts w:ascii="宋体" w:hAnsi="宋体" w:cs="宋体"/>
          <w:b/>
          <w:color w:val="000000"/>
          <w:sz w:val="32"/>
          <w:szCs w:val="32"/>
        </w:rPr>
      </w:pPr>
    </w:p>
    <w:p w:rsidR="009B132B" w:rsidRDefault="009B132B">
      <w:pPr>
        <w:jc w:val="center"/>
        <w:rPr>
          <w:rFonts w:ascii="宋体" w:hAnsi="宋体" w:cs="宋体"/>
          <w:b/>
          <w:color w:val="000000"/>
          <w:sz w:val="32"/>
          <w:szCs w:val="32"/>
        </w:rPr>
      </w:pPr>
    </w:p>
    <w:p w:rsidR="009B132B" w:rsidRDefault="009B132B">
      <w:pPr>
        <w:rPr>
          <w:b/>
          <w:bCs/>
          <w:kern w:val="44"/>
          <w:sz w:val="44"/>
          <w:szCs w:val="44"/>
        </w:rPr>
      </w:pPr>
    </w:p>
    <w:p w:rsidR="009B132B" w:rsidRDefault="009B132B">
      <w:pPr>
        <w:jc w:val="center"/>
        <w:rPr>
          <w:rFonts w:ascii="宋体" w:hAnsi="宋体" w:cs="宋体"/>
          <w:b/>
          <w:color w:val="000000"/>
          <w:sz w:val="32"/>
          <w:szCs w:val="32"/>
        </w:rPr>
      </w:pPr>
    </w:p>
    <w:p w:rsidR="009B132B" w:rsidRDefault="009B132B">
      <w:pPr>
        <w:pStyle w:val="1"/>
      </w:pPr>
    </w:p>
    <w:p w:rsidR="009B132B" w:rsidRDefault="001B1F03">
      <w:pPr>
        <w:jc w:val="center"/>
        <w:rPr>
          <w:rFonts w:ascii="宋体" w:hAnsi="宋体" w:cs="宋体"/>
          <w:b/>
          <w:color w:val="000000"/>
          <w:sz w:val="32"/>
          <w:szCs w:val="32"/>
        </w:rPr>
      </w:pPr>
      <w:r>
        <w:rPr>
          <w:rFonts w:ascii="宋体" w:hAnsi="宋体" w:cs="宋体" w:hint="eastAsia"/>
          <w:b/>
          <w:color w:val="000000"/>
          <w:sz w:val="32"/>
          <w:szCs w:val="32"/>
        </w:rPr>
        <w:t>第六章 投标文件格式</w:t>
      </w:r>
      <w:bookmarkEnd w:id="123"/>
      <w:bookmarkEnd w:id="124"/>
    </w:p>
    <w:p w:rsidR="009B132B" w:rsidRDefault="001B1F03">
      <w:pPr>
        <w:spacing w:line="360" w:lineRule="auto"/>
        <w:jc w:val="center"/>
        <w:rPr>
          <w:rFonts w:ascii="宋体" w:hAnsi="宋体" w:cs="宋体"/>
          <w:color w:val="000000"/>
        </w:rPr>
      </w:pPr>
      <w:r>
        <w:rPr>
          <w:rFonts w:ascii="宋体" w:hAnsi="宋体" w:cs="宋体" w:hint="eastAsia"/>
          <w:color w:val="000000"/>
        </w:rPr>
        <w:br w:type="page"/>
      </w:r>
    </w:p>
    <w:p w:rsidR="009B132B" w:rsidRDefault="009B132B">
      <w:pPr>
        <w:spacing w:line="360" w:lineRule="auto"/>
        <w:jc w:val="center"/>
        <w:rPr>
          <w:rFonts w:ascii="宋体" w:hAnsi="宋体" w:cs="宋体"/>
          <w:color w:val="000000"/>
        </w:rPr>
      </w:pPr>
    </w:p>
    <w:p w:rsidR="009B132B" w:rsidRDefault="001B1F03">
      <w:pPr>
        <w:spacing w:line="360" w:lineRule="auto"/>
        <w:jc w:val="center"/>
        <w:rPr>
          <w:rFonts w:ascii="宋体" w:hAnsi="宋体" w:cs="宋体"/>
          <w:b/>
          <w:bCs/>
          <w:color w:val="000000"/>
          <w:sz w:val="30"/>
          <w:szCs w:val="30"/>
          <w:u w:val="single"/>
        </w:rPr>
      </w:pPr>
      <w:r>
        <w:rPr>
          <w:rFonts w:ascii="宋体" w:hAnsi="宋体" w:cs="宋体" w:hint="eastAsia"/>
          <w:b/>
          <w:bCs/>
          <w:color w:val="000000"/>
          <w:sz w:val="30"/>
          <w:szCs w:val="30"/>
          <w:u w:val="single"/>
          <w:lang w:val="zh-CN"/>
        </w:rPr>
        <w:t>（项目名称）</w:t>
      </w:r>
    </w:p>
    <w:p w:rsidR="009B132B" w:rsidRDefault="009B132B">
      <w:pPr>
        <w:pStyle w:val="3"/>
        <w:tabs>
          <w:tab w:val="clear" w:pos="720"/>
        </w:tabs>
        <w:autoSpaceDE w:val="0"/>
        <w:autoSpaceDN w:val="0"/>
        <w:adjustRightInd w:val="0"/>
        <w:rPr>
          <w:rFonts w:ascii="宋体" w:hAnsi="宋体" w:cs="宋体"/>
          <w:color w:val="000000"/>
        </w:rPr>
      </w:pPr>
    </w:p>
    <w:p w:rsidR="009B132B" w:rsidRDefault="009B132B">
      <w:pPr>
        <w:autoSpaceDE w:val="0"/>
        <w:autoSpaceDN w:val="0"/>
        <w:adjustRightInd w:val="0"/>
        <w:ind w:firstLineChars="400" w:firstLine="1120"/>
        <w:jc w:val="left"/>
        <w:rPr>
          <w:rFonts w:ascii="宋体" w:hAnsi="宋体" w:cs="宋体"/>
          <w:color w:val="000000"/>
          <w:kern w:val="0"/>
          <w:sz w:val="28"/>
          <w:szCs w:val="28"/>
          <w:u w:val="single"/>
        </w:rPr>
      </w:pPr>
    </w:p>
    <w:p w:rsidR="009B132B" w:rsidRDefault="009B132B">
      <w:pPr>
        <w:autoSpaceDE w:val="0"/>
        <w:autoSpaceDN w:val="0"/>
        <w:adjustRightInd w:val="0"/>
        <w:rPr>
          <w:rFonts w:ascii="宋体" w:hAnsi="宋体" w:cs="宋体"/>
          <w:color w:val="000000"/>
          <w:kern w:val="0"/>
          <w:sz w:val="44"/>
          <w:szCs w:val="44"/>
        </w:rPr>
      </w:pPr>
    </w:p>
    <w:p w:rsidR="009B132B" w:rsidRDefault="001B1F03">
      <w:pPr>
        <w:autoSpaceDE w:val="0"/>
        <w:autoSpaceDN w:val="0"/>
        <w:adjustRightInd w:val="0"/>
        <w:jc w:val="center"/>
        <w:rPr>
          <w:rFonts w:ascii="宋体" w:hAnsi="宋体" w:cs="宋体"/>
          <w:color w:val="000000"/>
          <w:kern w:val="0"/>
          <w:sz w:val="44"/>
          <w:szCs w:val="44"/>
        </w:rPr>
      </w:pPr>
      <w:r>
        <w:rPr>
          <w:rFonts w:ascii="宋体" w:hAnsi="宋体" w:cs="宋体" w:hint="eastAsia"/>
          <w:color w:val="000000"/>
          <w:kern w:val="0"/>
          <w:sz w:val="44"/>
          <w:szCs w:val="44"/>
        </w:rPr>
        <w:t>投 标 文 件</w:t>
      </w:r>
    </w:p>
    <w:p w:rsidR="009B132B" w:rsidRDefault="009B132B">
      <w:pPr>
        <w:autoSpaceDE w:val="0"/>
        <w:autoSpaceDN w:val="0"/>
        <w:adjustRightInd w:val="0"/>
        <w:jc w:val="left"/>
        <w:rPr>
          <w:rFonts w:ascii="宋体" w:hAnsi="宋体" w:cs="宋体"/>
          <w:color w:val="000000"/>
          <w:kern w:val="0"/>
          <w:sz w:val="28"/>
          <w:szCs w:val="28"/>
        </w:rPr>
      </w:pPr>
    </w:p>
    <w:p w:rsidR="009B132B" w:rsidRDefault="009B132B">
      <w:pPr>
        <w:autoSpaceDE w:val="0"/>
        <w:autoSpaceDN w:val="0"/>
        <w:adjustRightInd w:val="0"/>
        <w:jc w:val="left"/>
        <w:rPr>
          <w:rFonts w:ascii="宋体" w:hAnsi="宋体" w:cs="宋体"/>
          <w:color w:val="000000"/>
          <w:kern w:val="0"/>
          <w:sz w:val="28"/>
          <w:szCs w:val="28"/>
        </w:rPr>
      </w:pPr>
    </w:p>
    <w:p w:rsidR="009B132B" w:rsidRDefault="009B132B">
      <w:pPr>
        <w:autoSpaceDE w:val="0"/>
        <w:autoSpaceDN w:val="0"/>
        <w:adjustRightInd w:val="0"/>
        <w:jc w:val="left"/>
        <w:rPr>
          <w:rFonts w:ascii="宋体" w:hAnsi="宋体" w:cs="宋体"/>
          <w:color w:val="000000"/>
          <w:kern w:val="0"/>
          <w:sz w:val="28"/>
          <w:szCs w:val="28"/>
        </w:rPr>
      </w:pPr>
    </w:p>
    <w:p w:rsidR="009B132B" w:rsidRDefault="001B1F03">
      <w:pPr>
        <w:autoSpaceDE w:val="0"/>
        <w:autoSpaceDN w:val="0"/>
        <w:adjustRightInd w:val="0"/>
        <w:jc w:val="center"/>
        <w:rPr>
          <w:rFonts w:ascii="宋体" w:hAnsi="宋体" w:cs="宋体"/>
          <w:color w:val="000000"/>
          <w:kern w:val="0"/>
          <w:sz w:val="28"/>
          <w:szCs w:val="28"/>
        </w:rPr>
      </w:pPr>
      <w:r>
        <w:rPr>
          <w:rFonts w:ascii="宋体" w:hAnsi="宋体" w:cs="宋体" w:hint="eastAsia"/>
          <w:color w:val="000000"/>
          <w:kern w:val="0"/>
          <w:sz w:val="28"/>
          <w:szCs w:val="28"/>
        </w:rPr>
        <w:t>项目编号：</w:t>
      </w:r>
    </w:p>
    <w:p w:rsidR="009B132B" w:rsidRDefault="009B132B">
      <w:pPr>
        <w:autoSpaceDE w:val="0"/>
        <w:autoSpaceDN w:val="0"/>
        <w:adjustRightInd w:val="0"/>
        <w:jc w:val="left"/>
        <w:rPr>
          <w:rFonts w:ascii="宋体" w:hAnsi="宋体" w:cs="宋体"/>
          <w:color w:val="000000"/>
          <w:kern w:val="0"/>
          <w:sz w:val="28"/>
          <w:szCs w:val="28"/>
        </w:rPr>
      </w:pPr>
    </w:p>
    <w:p w:rsidR="009B132B" w:rsidRDefault="009B132B">
      <w:pPr>
        <w:autoSpaceDE w:val="0"/>
        <w:autoSpaceDN w:val="0"/>
        <w:adjustRightInd w:val="0"/>
        <w:jc w:val="left"/>
        <w:rPr>
          <w:rFonts w:ascii="宋体" w:hAnsi="宋体" w:cs="宋体"/>
          <w:color w:val="000000"/>
          <w:kern w:val="0"/>
          <w:sz w:val="28"/>
          <w:szCs w:val="28"/>
        </w:rPr>
      </w:pPr>
    </w:p>
    <w:p w:rsidR="009B132B" w:rsidRDefault="009B132B">
      <w:pPr>
        <w:autoSpaceDE w:val="0"/>
        <w:autoSpaceDN w:val="0"/>
        <w:adjustRightInd w:val="0"/>
        <w:jc w:val="left"/>
        <w:rPr>
          <w:rFonts w:ascii="宋体" w:hAnsi="宋体" w:cs="宋体"/>
          <w:color w:val="000000"/>
          <w:kern w:val="0"/>
          <w:sz w:val="28"/>
          <w:szCs w:val="28"/>
        </w:rPr>
      </w:pPr>
    </w:p>
    <w:p w:rsidR="009B132B" w:rsidRDefault="009B132B">
      <w:pPr>
        <w:autoSpaceDE w:val="0"/>
        <w:autoSpaceDN w:val="0"/>
        <w:adjustRightInd w:val="0"/>
        <w:jc w:val="left"/>
        <w:rPr>
          <w:rFonts w:ascii="宋体" w:hAnsi="宋体" w:cs="宋体"/>
          <w:color w:val="000000"/>
          <w:kern w:val="0"/>
          <w:sz w:val="28"/>
          <w:szCs w:val="28"/>
        </w:rPr>
      </w:pPr>
    </w:p>
    <w:p w:rsidR="009B132B" w:rsidRDefault="009B132B">
      <w:pPr>
        <w:autoSpaceDE w:val="0"/>
        <w:autoSpaceDN w:val="0"/>
        <w:adjustRightInd w:val="0"/>
        <w:jc w:val="left"/>
        <w:rPr>
          <w:rFonts w:ascii="宋体" w:hAnsi="宋体" w:cs="宋体"/>
          <w:color w:val="000000"/>
          <w:kern w:val="0"/>
          <w:sz w:val="28"/>
          <w:szCs w:val="28"/>
        </w:rPr>
      </w:pPr>
    </w:p>
    <w:p w:rsidR="009B132B" w:rsidRDefault="009B132B">
      <w:pPr>
        <w:autoSpaceDE w:val="0"/>
        <w:autoSpaceDN w:val="0"/>
        <w:adjustRightInd w:val="0"/>
        <w:jc w:val="left"/>
        <w:rPr>
          <w:rFonts w:ascii="宋体" w:hAnsi="宋体" w:cs="宋体"/>
          <w:color w:val="000000"/>
          <w:kern w:val="0"/>
          <w:sz w:val="28"/>
          <w:szCs w:val="28"/>
        </w:rPr>
      </w:pPr>
    </w:p>
    <w:p w:rsidR="009B132B" w:rsidRDefault="009B132B">
      <w:pPr>
        <w:autoSpaceDE w:val="0"/>
        <w:autoSpaceDN w:val="0"/>
        <w:adjustRightInd w:val="0"/>
        <w:jc w:val="left"/>
        <w:rPr>
          <w:rFonts w:ascii="宋体" w:hAnsi="宋体" w:cs="宋体"/>
          <w:color w:val="000000"/>
          <w:kern w:val="0"/>
          <w:sz w:val="28"/>
          <w:szCs w:val="28"/>
        </w:rPr>
      </w:pPr>
    </w:p>
    <w:p w:rsidR="009B132B" w:rsidRDefault="009B132B">
      <w:pPr>
        <w:autoSpaceDE w:val="0"/>
        <w:autoSpaceDN w:val="0"/>
        <w:adjustRightInd w:val="0"/>
        <w:jc w:val="left"/>
        <w:rPr>
          <w:rFonts w:ascii="宋体" w:hAnsi="宋体" w:cs="宋体"/>
          <w:color w:val="000000"/>
          <w:kern w:val="0"/>
          <w:sz w:val="28"/>
          <w:szCs w:val="28"/>
        </w:rPr>
      </w:pPr>
    </w:p>
    <w:p w:rsidR="009B132B" w:rsidRDefault="009B132B">
      <w:pPr>
        <w:autoSpaceDE w:val="0"/>
        <w:autoSpaceDN w:val="0"/>
        <w:adjustRightInd w:val="0"/>
        <w:jc w:val="left"/>
        <w:rPr>
          <w:rFonts w:ascii="宋体" w:hAnsi="宋体" w:cs="宋体"/>
          <w:color w:val="000000"/>
          <w:kern w:val="0"/>
          <w:sz w:val="28"/>
          <w:szCs w:val="28"/>
        </w:rPr>
      </w:pPr>
    </w:p>
    <w:p w:rsidR="009B132B" w:rsidRDefault="009B132B">
      <w:pPr>
        <w:autoSpaceDE w:val="0"/>
        <w:autoSpaceDN w:val="0"/>
        <w:adjustRightInd w:val="0"/>
        <w:jc w:val="left"/>
        <w:rPr>
          <w:rFonts w:ascii="宋体" w:hAnsi="宋体" w:cs="宋体"/>
          <w:color w:val="000000"/>
          <w:kern w:val="0"/>
          <w:sz w:val="28"/>
          <w:szCs w:val="28"/>
        </w:rPr>
      </w:pPr>
    </w:p>
    <w:p w:rsidR="009B132B" w:rsidRDefault="009B132B">
      <w:pPr>
        <w:autoSpaceDE w:val="0"/>
        <w:autoSpaceDN w:val="0"/>
        <w:adjustRightInd w:val="0"/>
        <w:jc w:val="left"/>
        <w:rPr>
          <w:rFonts w:ascii="宋体" w:hAnsi="宋体" w:cs="宋体"/>
          <w:color w:val="000000"/>
          <w:kern w:val="0"/>
          <w:sz w:val="28"/>
          <w:szCs w:val="28"/>
        </w:rPr>
      </w:pPr>
    </w:p>
    <w:p w:rsidR="009B132B" w:rsidRDefault="001B1F03">
      <w:pPr>
        <w:autoSpaceDE w:val="0"/>
        <w:autoSpaceDN w:val="0"/>
        <w:adjustRightInd w:val="0"/>
        <w:spacing w:line="480" w:lineRule="auto"/>
        <w:jc w:val="center"/>
        <w:rPr>
          <w:rFonts w:ascii="宋体" w:hAnsi="宋体" w:cs="宋体"/>
          <w:color w:val="000000"/>
          <w:kern w:val="0"/>
          <w:sz w:val="28"/>
          <w:szCs w:val="28"/>
        </w:rPr>
      </w:pPr>
      <w:r>
        <w:rPr>
          <w:rFonts w:ascii="宋体" w:hAnsi="宋体" w:cs="宋体" w:hint="eastAsia"/>
          <w:color w:val="000000"/>
          <w:kern w:val="0"/>
          <w:sz w:val="28"/>
          <w:szCs w:val="28"/>
        </w:rPr>
        <w:t>投标人：</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（盖单位公章）</w:t>
      </w:r>
    </w:p>
    <w:p w:rsidR="009B132B" w:rsidRDefault="001B1F03">
      <w:pPr>
        <w:autoSpaceDE w:val="0"/>
        <w:autoSpaceDN w:val="0"/>
        <w:adjustRightInd w:val="0"/>
        <w:spacing w:line="480" w:lineRule="auto"/>
        <w:jc w:val="center"/>
        <w:rPr>
          <w:rFonts w:ascii="宋体" w:hAnsi="宋体" w:cs="宋体"/>
          <w:color w:val="000000"/>
          <w:kern w:val="0"/>
          <w:sz w:val="28"/>
          <w:szCs w:val="28"/>
        </w:rPr>
      </w:pPr>
      <w:r>
        <w:rPr>
          <w:rFonts w:ascii="宋体" w:hAnsi="宋体" w:cs="宋体" w:hint="eastAsia"/>
          <w:color w:val="000000"/>
          <w:kern w:val="0"/>
          <w:sz w:val="28"/>
          <w:szCs w:val="28"/>
        </w:rPr>
        <w:t>法定代表人或其委托代理人：</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（签字）</w:t>
      </w:r>
    </w:p>
    <w:p w:rsidR="009B132B" w:rsidRDefault="001B1F03">
      <w:pPr>
        <w:autoSpaceDE w:val="0"/>
        <w:autoSpaceDN w:val="0"/>
        <w:adjustRightInd w:val="0"/>
        <w:spacing w:line="480" w:lineRule="auto"/>
        <w:ind w:firstLineChars="700" w:firstLine="1960"/>
        <w:jc w:val="left"/>
        <w:rPr>
          <w:rFonts w:ascii="宋体" w:hAnsi="宋体" w:cs="宋体"/>
          <w:color w:val="000000"/>
          <w:kern w:val="0"/>
          <w:sz w:val="28"/>
          <w:szCs w:val="28"/>
        </w:rPr>
      </w:pP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9B132B" w:rsidRDefault="001B1F03">
      <w:pPr>
        <w:autoSpaceDE w:val="0"/>
        <w:autoSpaceDN w:val="0"/>
        <w:adjustRightInd w:val="0"/>
        <w:spacing w:line="360" w:lineRule="auto"/>
        <w:jc w:val="center"/>
        <w:rPr>
          <w:rFonts w:ascii="宋体" w:hAnsi="宋体" w:cs="宋体"/>
          <w:b/>
          <w:bCs/>
          <w:color w:val="000000"/>
          <w:sz w:val="28"/>
          <w:szCs w:val="28"/>
          <w:lang w:val="zh-CN"/>
        </w:rPr>
      </w:pPr>
      <w:r>
        <w:rPr>
          <w:rFonts w:ascii="宋体" w:hAnsi="宋体" w:cs="宋体" w:hint="eastAsia"/>
          <w:color w:val="000000"/>
          <w:kern w:val="0"/>
          <w:sz w:val="28"/>
          <w:szCs w:val="28"/>
        </w:rPr>
        <w:br w:type="page"/>
      </w:r>
      <w:r>
        <w:rPr>
          <w:rFonts w:ascii="宋体" w:hAnsi="宋体" w:cs="宋体" w:hint="eastAsia"/>
          <w:b/>
          <w:bCs/>
          <w:color w:val="000000"/>
          <w:sz w:val="28"/>
          <w:szCs w:val="28"/>
          <w:lang w:val="zh-CN"/>
        </w:rPr>
        <w:lastRenderedPageBreak/>
        <w:t>目  录</w:t>
      </w:r>
    </w:p>
    <w:p w:rsidR="009B132B" w:rsidRDefault="009B132B">
      <w:pPr>
        <w:autoSpaceDE w:val="0"/>
        <w:autoSpaceDN w:val="0"/>
        <w:adjustRightInd w:val="0"/>
        <w:jc w:val="center"/>
        <w:rPr>
          <w:rFonts w:ascii="宋体" w:hAnsi="宋体" w:cs="宋体"/>
          <w:bCs/>
          <w:color w:val="000000"/>
          <w:sz w:val="24"/>
          <w:lang w:val="zh-CN"/>
        </w:rPr>
      </w:pPr>
    </w:p>
    <w:p w:rsidR="009B132B" w:rsidRDefault="001B1F03">
      <w:pPr>
        <w:autoSpaceDE w:val="0"/>
        <w:autoSpaceDN w:val="0"/>
        <w:adjustRightInd w:val="0"/>
        <w:spacing w:line="360" w:lineRule="auto"/>
        <w:jc w:val="left"/>
        <w:rPr>
          <w:rFonts w:ascii="宋体" w:hAnsi="宋体" w:cs="宋体"/>
          <w:b/>
          <w:color w:val="000000"/>
          <w:szCs w:val="21"/>
          <w:lang w:val="zh-CN"/>
        </w:rPr>
      </w:pPr>
      <w:r>
        <w:rPr>
          <w:rFonts w:ascii="宋体" w:hAnsi="宋体" w:cs="宋体" w:hint="eastAsia"/>
          <w:b/>
          <w:color w:val="000000"/>
          <w:szCs w:val="21"/>
          <w:lang w:val="zh-CN"/>
        </w:rPr>
        <w:t>第一部分、商务文件</w:t>
      </w:r>
    </w:p>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一、投标函</w:t>
      </w:r>
    </w:p>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二、法定代表人授权书（法定代表人投标的</w:t>
      </w:r>
      <w:r>
        <w:rPr>
          <w:rFonts w:ascii="宋体" w:hAnsi="宋体" w:cs="宋体" w:hint="eastAsia"/>
          <w:bCs/>
          <w:color w:val="000000"/>
          <w:szCs w:val="21"/>
        </w:rPr>
        <w:t>提供法定代表人资格声明</w:t>
      </w:r>
      <w:r>
        <w:rPr>
          <w:rFonts w:ascii="宋体" w:hAnsi="宋体" w:cs="宋体" w:hint="eastAsia"/>
          <w:bCs/>
          <w:color w:val="000000"/>
          <w:szCs w:val="21"/>
          <w:lang w:val="zh-CN"/>
        </w:rPr>
        <w:t>）</w:t>
      </w:r>
    </w:p>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三、报价表</w:t>
      </w:r>
    </w:p>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四、偏离表</w:t>
      </w:r>
    </w:p>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五、投标人基本情况</w:t>
      </w:r>
    </w:p>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六、投标保证金</w:t>
      </w:r>
    </w:p>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七、投标人资格声明</w:t>
      </w:r>
    </w:p>
    <w:p w:rsidR="009B132B" w:rsidRDefault="001B1F03">
      <w:pPr>
        <w:autoSpaceDE w:val="0"/>
        <w:autoSpaceDN w:val="0"/>
        <w:adjustRightInd w:val="0"/>
        <w:spacing w:line="360" w:lineRule="auto"/>
        <w:rPr>
          <w:rFonts w:ascii="宋体" w:hAnsi="宋体" w:cs="宋体"/>
          <w:bCs/>
          <w:color w:val="000000"/>
          <w:szCs w:val="21"/>
        </w:rPr>
      </w:pPr>
      <w:r>
        <w:rPr>
          <w:rFonts w:ascii="宋体" w:hAnsi="宋体" w:cs="宋体" w:hint="eastAsia"/>
          <w:bCs/>
          <w:color w:val="000000"/>
          <w:szCs w:val="21"/>
        </w:rPr>
        <w:t>八、类似项目业绩统计表</w:t>
      </w:r>
    </w:p>
    <w:p w:rsidR="009B132B" w:rsidRDefault="001B1F03">
      <w:pPr>
        <w:autoSpaceDE w:val="0"/>
        <w:autoSpaceDN w:val="0"/>
        <w:adjustRightInd w:val="0"/>
        <w:spacing w:line="360" w:lineRule="auto"/>
        <w:rPr>
          <w:rFonts w:ascii="宋体" w:hAnsi="宋体" w:cs="宋体"/>
          <w:bCs/>
          <w:color w:val="000000"/>
          <w:szCs w:val="21"/>
        </w:rPr>
      </w:pPr>
      <w:r>
        <w:rPr>
          <w:rFonts w:ascii="宋体" w:hAnsi="宋体" w:cs="宋体" w:hint="eastAsia"/>
          <w:bCs/>
          <w:color w:val="000000"/>
          <w:szCs w:val="21"/>
        </w:rPr>
        <w:t>九</w:t>
      </w:r>
      <w:r>
        <w:rPr>
          <w:rFonts w:ascii="宋体" w:hAnsi="宋体" w:cs="宋体" w:hint="eastAsia"/>
          <w:bCs/>
          <w:color w:val="000000"/>
          <w:szCs w:val="21"/>
          <w:lang w:val="zh-CN"/>
        </w:rPr>
        <w:t>、</w:t>
      </w:r>
      <w:r>
        <w:rPr>
          <w:rFonts w:ascii="宋体" w:hAnsi="宋体" w:cs="宋体" w:hint="eastAsia"/>
          <w:bCs/>
          <w:color w:val="000000"/>
          <w:szCs w:val="21"/>
        </w:rPr>
        <w:t>优惠条件</w:t>
      </w:r>
    </w:p>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十</w:t>
      </w:r>
      <w:r>
        <w:rPr>
          <w:rFonts w:ascii="宋体" w:hAnsi="宋体" w:cs="宋体" w:hint="eastAsia"/>
          <w:bCs/>
          <w:color w:val="000000"/>
          <w:szCs w:val="21"/>
        </w:rPr>
        <w:t xml:space="preserve"> </w:t>
      </w:r>
      <w:r>
        <w:rPr>
          <w:rFonts w:ascii="宋体" w:hAnsi="宋体" w:cs="宋体" w:hint="eastAsia"/>
          <w:bCs/>
          <w:color w:val="000000"/>
          <w:szCs w:val="21"/>
          <w:lang w:val="zh-CN"/>
        </w:rPr>
        <w:t>、承诺书</w:t>
      </w:r>
    </w:p>
    <w:p w:rsidR="009B132B" w:rsidRDefault="001B1F03">
      <w:pPr>
        <w:autoSpaceDE w:val="0"/>
        <w:autoSpaceDN w:val="0"/>
        <w:adjustRightInd w:val="0"/>
        <w:spacing w:line="360" w:lineRule="auto"/>
        <w:rPr>
          <w:rFonts w:ascii="宋体" w:hAnsi="宋体" w:cs="宋体"/>
          <w:bCs/>
          <w:color w:val="000000"/>
          <w:szCs w:val="21"/>
        </w:rPr>
      </w:pPr>
      <w:r>
        <w:rPr>
          <w:rFonts w:ascii="宋体" w:hAnsi="宋体" w:cs="宋体" w:hint="eastAsia"/>
          <w:bCs/>
          <w:color w:val="000000"/>
          <w:szCs w:val="21"/>
          <w:lang w:val="zh-CN"/>
        </w:rPr>
        <w:t>十</w:t>
      </w:r>
      <w:r>
        <w:rPr>
          <w:rFonts w:ascii="宋体" w:hAnsi="宋体" w:cs="宋体" w:hint="eastAsia"/>
          <w:bCs/>
          <w:color w:val="000000"/>
          <w:szCs w:val="21"/>
        </w:rPr>
        <w:t>一</w:t>
      </w:r>
      <w:r>
        <w:rPr>
          <w:rFonts w:ascii="宋体" w:hAnsi="宋体" w:cs="宋体" w:hint="eastAsia"/>
          <w:bCs/>
          <w:color w:val="000000"/>
          <w:szCs w:val="21"/>
          <w:lang w:val="zh-CN"/>
        </w:rPr>
        <w:t>、</w:t>
      </w:r>
      <w:r>
        <w:rPr>
          <w:rFonts w:ascii="宋体" w:hAnsi="宋体" w:cs="宋体" w:hint="eastAsia"/>
          <w:bCs/>
          <w:color w:val="000000"/>
          <w:szCs w:val="21"/>
        </w:rPr>
        <w:t>中小企业声明函</w:t>
      </w:r>
    </w:p>
    <w:p w:rsidR="009B132B" w:rsidRDefault="001B1F03">
      <w:pPr>
        <w:autoSpaceDE w:val="0"/>
        <w:autoSpaceDN w:val="0"/>
        <w:adjustRightInd w:val="0"/>
        <w:spacing w:line="360" w:lineRule="auto"/>
        <w:rPr>
          <w:rFonts w:ascii="宋体" w:hAnsi="宋体" w:cs="宋体"/>
          <w:b/>
          <w:bCs/>
          <w:color w:val="000000"/>
          <w:szCs w:val="21"/>
          <w:lang w:val="zh-CN"/>
        </w:rPr>
      </w:pPr>
      <w:r>
        <w:rPr>
          <w:rFonts w:ascii="宋体" w:hAnsi="宋体" w:cs="宋体" w:hint="eastAsia"/>
          <w:b/>
          <w:bCs/>
          <w:color w:val="000000"/>
          <w:szCs w:val="21"/>
          <w:lang w:val="zh-CN"/>
        </w:rPr>
        <w:t>第二部分、技术文件</w:t>
      </w:r>
    </w:p>
    <w:p w:rsidR="009B132B" w:rsidRDefault="001B1F03">
      <w:pPr>
        <w:pStyle w:val="25"/>
        <w:ind w:firstLineChars="0" w:firstLine="0"/>
        <w:rPr>
          <w:sz w:val="21"/>
          <w:szCs w:val="21"/>
          <w:lang w:val="zh-CN"/>
        </w:rPr>
      </w:pPr>
      <w:r>
        <w:rPr>
          <w:rFonts w:hint="eastAsia"/>
          <w:sz w:val="21"/>
          <w:szCs w:val="21"/>
          <w:lang w:val="zh-CN"/>
        </w:rPr>
        <w:t>自行列出</w:t>
      </w:r>
    </w:p>
    <w:p w:rsidR="009B132B" w:rsidRDefault="001B1F03">
      <w:pPr>
        <w:autoSpaceDE w:val="0"/>
        <w:autoSpaceDN w:val="0"/>
        <w:adjustRightInd w:val="0"/>
        <w:spacing w:line="360" w:lineRule="auto"/>
        <w:rPr>
          <w:rFonts w:ascii="宋体" w:hAnsi="宋体" w:cs="宋体"/>
          <w:bCs/>
          <w:color w:val="000000"/>
          <w:sz w:val="24"/>
        </w:rPr>
      </w:pPr>
      <w:r>
        <w:rPr>
          <w:rFonts w:ascii="宋体" w:hAnsi="宋体" w:cs="宋体" w:hint="eastAsia"/>
          <w:b/>
          <w:color w:val="000000"/>
          <w:szCs w:val="21"/>
        </w:rPr>
        <w:t>第三部分、投标人认为有必要提供的其他材料</w:t>
      </w:r>
    </w:p>
    <w:p w:rsidR="009B132B" w:rsidRDefault="009B132B">
      <w:pPr>
        <w:autoSpaceDE w:val="0"/>
        <w:autoSpaceDN w:val="0"/>
        <w:adjustRightInd w:val="0"/>
        <w:jc w:val="center"/>
        <w:rPr>
          <w:rFonts w:ascii="宋体" w:hAnsi="宋体" w:cs="宋体"/>
          <w:bCs/>
          <w:color w:val="000000"/>
          <w:sz w:val="32"/>
          <w:szCs w:val="32"/>
        </w:rPr>
      </w:pPr>
    </w:p>
    <w:p w:rsidR="009B132B" w:rsidRDefault="009B132B">
      <w:pPr>
        <w:autoSpaceDE w:val="0"/>
        <w:autoSpaceDN w:val="0"/>
        <w:adjustRightInd w:val="0"/>
        <w:jc w:val="center"/>
        <w:rPr>
          <w:rFonts w:ascii="宋体" w:hAnsi="宋体" w:cs="宋体"/>
          <w:bCs/>
          <w:color w:val="000000"/>
          <w:sz w:val="32"/>
          <w:szCs w:val="32"/>
        </w:rPr>
      </w:pPr>
    </w:p>
    <w:p w:rsidR="009B132B" w:rsidRDefault="009B132B">
      <w:pPr>
        <w:autoSpaceDE w:val="0"/>
        <w:autoSpaceDN w:val="0"/>
        <w:adjustRightInd w:val="0"/>
        <w:jc w:val="center"/>
        <w:rPr>
          <w:rFonts w:ascii="宋体" w:hAnsi="宋体" w:cs="宋体"/>
          <w:bCs/>
          <w:color w:val="000000"/>
          <w:sz w:val="32"/>
          <w:szCs w:val="32"/>
        </w:rPr>
      </w:pPr>
    </w:p>
    <w:p w:rsidR="009B132B" w:rsidRDefault="009B132B">
      <w:pPr>
        <w:autoSpaceDE w:val="0"/>
        <w:autoSpaceDN w:val="0"/>
        <w:adjustRightInd w:val="0"/>
        <w:jc w:val="center"/>
        <w:rPr>
          <w:rFonts w:ascii="宋体" w:hAnsi="宋体" w:cs="宋体"/>
          <w:bCs/>
          <w:color w:val="000000"/>
          <w:sz w:val="32"/>
          <w:szCs w:val="32"/>
        </w:rPr>
      </w:pPr>
    </w:p>
    <w:p w:rsidR="009B132B" w:rsidRDefault="009B132B">
      <w:pPr>
        <w:autoSpaceDE w:val="0"/>
        <w:autoSpaceDN w:val="0"/>
        <w:adjustRightInd w:val="0"/>
        <w:jc w:val="center"/>
        <w:rPr>
          <w:rFonts w:ascii="宋体" w:hAnsi="宋体" w:cs="宋体"/>
          <w:bCs/>
          <w:color w:val="000000"/>
          <w:sz w:val="32"/>
          <w:szCs w:val="32"/>
        </w:rPr>
      </w:pPr>
    </w:p>
    <w:p w:rsidR="009B132B" w:rsidRDefault="009B132B">
      <w:pPr>
        <w:autoSpaceDE w:val="0"/>
        <w:autoSpaceDN w:val="0"/>
        <w:adjustRightInd w:val="0"/>
        <w:jc w:val="center"/>
        <w:rPr>
          <w:rFonts w:ascii="宋体" w:hAnsi="宋体" w:cs="宋体"/>
          <w:bCs/>
          <w:color w:val="000000"/>
          <w:sz w:val="32"/>
          <w:szCs w:val="32"/>
        </w:rPr>
      </w:pPr>
    </w:p>
    <w:p w:rsidR="009B132B" w:rsidRDefault="009B132B">
      <w:pPr>
        <w:autoSpaceDE w:val="0"/>
        <w:autoSpaceDN w:val="0"/>
        <w:adjustRightInd w:val="0"/>
        <w:jc w:val="center"/>
        <w:rPr>
          <w:rFonts w:ascii="宋体" w:hAnsi="宋体" w:cs="宋体"/>
          <w:bCs/>
          <w:color w:val="000000"/>
          <w:sz w:val="32"/>
          <w:szCs w:val="32"/>
        </w:rPr>
      </w:pPr>
    </w:p>
    <w:p w:rsidR="009B132B" w:rsidRDefault="009B132B">
      <w:pPr>
        <w:pStyle w:val="1"/>
        <w:ind w:left="432" w:hanging="432"/>
      </w:pPr>
    </w:p>
    <w:p w:rsidR="009B132B" w:rsidRDefault="009B132B">
      <w:pPr>
        <w:pStyle w:val="Default"/>
        <w:rPr>
          <w:rFonts w:eastAsia="宋体"/>
          <w:lang w:val="zh-CN"/>
        </w:rPr>
      </w:pPr>
    </w:p>
    <w:p w:rsidR="009B132B" w:rsidRDefault="009B132B">
      <w:pPr>
        <w:autoSpaceDE w:val="0"/>
        <w:autoSpaceDN w:val="0"/>
        <w:adjustRightInd w:val="0"/>
        <w:spacing w:line="360" w:lineRule="auto"/>
        <w:jc w:val="center"/>
        <w:rPr>
          <w:rFonts w:ascii="宋体" w:hAnsi="宋体" w:cs="宋体"/>
          <w:color w:val="000000"/>
          <w:sz w:val="30"/>
          <w:szCs w:val="30"/>
          <w:lang w:val="zh-CN"/>
        </w:rPr>
      </w:pPr>
    </w:p>
    <w:p w:rsidR="009B132B" w:rsidRDefault="009B132B">
      <w:pPr>
        <w:autoSpaceDE w:val="0"/>
        <w:autoSpaceDN w:val="0"/>
        <w:adjustRightInd w:val="0"/>
        <w:spacing w:line="360" w:lineRule="auto"/>
        <w:jc w:val="center"/>
        <w:rPr>
          <w:rFonts w:ascii="宋体" w:hAnsi="宋体" w:cs="宋体"/>
          <w:color w:val="000000"/>
          <w:sz w:val="30"/>
          <w:szCs w:val="30"/>
          <w:lang w:val="zh-CN"/>
        </w:rPr>
      </w:pPr>
    </w:p>
    <w:p w:rsidR="009B132B" w:rsidRDefault="009B132B">
      <w:pPr>
        <w:autoSpaceDE w:val="0"/>
        <w:autoSpaceDN w:val="0"/>
        <w:adjustRightInd w:val="0"/>
        <w:spacing w:line="360" w:lineRule="auto"/>
        <w:jc w:val="center"/>
        <w:rPr>
          <w:rFonts w:ascii="宋体" w:hAnsi="宋体" w:cs="宋体"/>
          <w:color w:val="000000"/>
          <w:sz w:val="30"/>
          <w:szCs w:val="30"/>
          <w:lang w:val="zh-CN"/>
        </w:rPr>
      </w:pPr>
    </w:p>
    <w:p w:rsidR="009B132B" w:rsidRDefault="001B1F03">
      <w:pPr>
        <w:autoSpaceDE w:val="0"/>
        <w:autoSpaceDN w:val="0"/>
        <w:adjustRightInd w:val="0"/>
        <w:spacing w:line="360" w:lineRule="auto"/>
        <w:jc w:val="center"/>
        <w:rPr>
          <w:rFonts w:ascii="宋体" w:hAnsi="宋体" w:cs="宋体"/>
          <w:color w:val="000000"/>
          <w:sz w:val="30"/>
          <w:szCs w:val="30"/>
          <w:lang w:val="zh-CN"/>
        </w:rPr>
      </w:pPr>
      <w:r>
        <w:rPr>
          <w:rFonts w:ascii="宋体" w:hAnsi="宋体" w:cs="宋体" w:hint="eastAsia"/>
          <w:color w:val="000000"/>
          <w:sz w:val="30"/>
          <w:szCs w:val="30"/>
          <w:lang w:val="zh-CN"/>
        </w:rPr>
        <w:lastRenderedPageBreak/>
        <w:t>第一部分、商务文件</w:t>
      </w:r>
    </w:p>
    <w:p w:rsidR="009B132B" w:rsidRDefault="001B1F03">
      <w:pPr>
        <w:autoSpaceDE w:val="0"/>
        <w:autoSpaceDN w:val="0"/>
        <w:adjustRightInd w:val="0"/>
        <w:spacing w:line="360" w:lineRule="auto"/>
        <w:jc w:val="center"/>
        <w:rPr>
          <w:rFonts w:ascii="宋体" w:hAnsi="宋体" w:cs="宋体"/>
          <w:bCs/>
          <w:color w:val="000000"/>
          <w:szCs w:val="21"/>
          <w:lang w:val="zh-CN"/>
        </w:rPr>
      </w:pPr>
      <w:r>
        <w:rPr>
          <w:rFonts w:ascii="宋体" w:hAnsi="宋体" w:cs="宋体" w:hint="eastAsia"/>
          <w:bCs/>
          <w:color w:val="000000"/>
          <w:szCs w:val="21"/>
          <w:lang w:val="zh-CN"/>
        </w:rPr>
        <w:t>一、投标函</w:t>
      </w:r>
    </w:p>
    <w:p w:rsidR="009B132B" w:rsidRDefault="001B1F03">
      <w:pPr>
        <w:autoSpaceDE w:val="0"/>
        <w:autoSpaceDN w:val="0"/>
        <w:adjustRightInd w:val="0"/>
        <w:spacing w:line="500" w:lineRule="exact"/>
        <w:jc w:val="lef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(采购人名称)：</w:t>
      </w:r>
    </w:p>
    <w:p w:rsidR="009B132B" w:rsidRDefault="001B1F03">
      <w:pPr>
        <w:autoSpaceDE w:val="0"/>
        <w:autoSpaceDN w:val="0"/>
        <w:adjustRightInd w:val="0"/>
        <w:spacing w:line="500" w:lineRule="exact"/>
        <w:ind w:firstLineChars="200" w:firstLine="420"/>
        <w:jc w:val="left"/>
        <w:rPr>
          <w:rFonts w:ascii="宋体" w:hAnsi="宋体" w:cs="宋体-18030"/>
          <w:kern w:val="0"/>
          <w:szCs w:val="21"/>
        </w:rPr>
      </w:pPr>
      <w:r>
        <w:rPr>
          <w:rFonts w:ascii="宋体" w:hAnsi="宋体" w:cs="宋体-18030" w:hint="eastAsia"/>
          <w:kern w:val="0"/>
          <w:szCs w:val="21"/>
        </w:rPr>
        <w:t>1.我方已仔细研究了</w:t>
      </w:r>
      <w:r>
        <w:rPr>
          <w:rFonts w:ascii="宋体" w:hAnsi="宋体" w:cs="宋体-18030" w:hint="eastAsia"/>
          <w:kern w:val="0"/>
          <w:szCs w:val="21"/>
          <w:u w:val="single"/>
        </w:rPr>
        <w:t xml:space="preserve">    (项目名称)　                   </w:t>
      </w:r>
      <w:r>
        <w:rPr>
          <w:rFonts w:ascii="宋体" w:hAnsi="宋体" w:cs="宋体-18030" w:hint="eastAsia"/>
          <w:kern w:val="0"/>
          <w:szCs w:val="21"/>
        </w:rPr>
        <w:t>采购文件的全部内容，投标报价：</w:t>
      </w:r>
      <w:r>
        <w:rPr>
          <w:rFonts w:ascii="宋体" w:hAnsi="宋体" w:cs="宋体-18030" w:hint="eastAsia"/>
          <w:kern w:val="0"/>
          <w:szCs w:val="21"/>
          <w:u w:val="single"/>
        </w:rPr>
        <w:t xml:space="preserve">  大写：   元，小写：        元  </w:t>
      </w:r>
      <w:r>
        <w:rPr>
          <w:rFonts w:ascii="宋体" w:hAnsi="宋体" w:cs="宋体-18030" w:hint="eastAsia"/>
          <w:kern w:val="0"/>
          <w:szCs w:val="21"/>
        </w:rPr>
        <w:t xml:space="preserve"> ,合同履行期限：</w:t>
      </w:r>
      <w:r>
        <w:rPr>
          <w:rFonts w:ascii="宋体" w:hAnsi="宋体" w:cs="宋体" w:hint="eastAsia"/>
          <w:bCs/>
          <w:szCs w:val="21"/>
          <w:u w:val="single"/>
          <w:lang w:val="zh-CN"/>
        </w:rPr>
        <w:t xml:space="preserve">              </w:t>
      </w:r>
      <w:r>
        <w:rPr>
          <w:rFonts w:ascii="宋体" w:hAnsi="宋体" w:cs="宋体-18030" w:hint="eastAsia"/>
          <w:kern w:val="0"/>
          <w:szCs w:val="21"/>
        </w:rPr>
        <w:t>，质量标准：</w:t>
      </w:r>
      <w:r>
        <w:rPr>
          <w:rFonts w:ascii="宋体" w:hAnsi="宋体" w:cs="宋体-18030" w:hint="eastAsia"/>
          <w:kern w:val="0"/>
          <w:szCs w:val="21"/>
          <w:u w:val="single"/>
        </w:rPr>
        <w:t xml:space="preserve">            </w:t>
      </w:r>
      <w:r>
        <w:rPr>
          <w:rFonts w:ascii="宋体" w:hAnsi="宋体" w:cs="宋体-18030" w:hint="eastAsia"/>
          <w:kern w:val="0"/>
          <w:szCs w:val="21"/>
        </w:rPr>
        <w:t>，并按合同约定实施和完成承包上述招标项目。</w:t>
      </w:r>
    </w:p>
    <w:p w:rsidR="009B132B" w:rsidRDefault="001B1F03">
      <w:pPr>
        <w:autoSpaceDE w:val="0"/>
        <w:autoSpaceDN w:val="0"/>
        <w:adjustRightInd w:val="0"/>
        <w:spacing w:line="500" w:lineRule="exact"/>
        <w:ind w:firstLineChars="200" w:firstLine="420"/>
        <w:jc w:val="left"/>
        <w:rPr>
          <w:rFonts w:ascii="宋体" w:hAnsi="宋体" w:cs="宋体-18030"/>
          <w:kern w:val="0"/>
          <w:szCs w:val="21"/>
        </w:rPr>
      </w:pPr>
      <w:r>
        <w:rPr>
          <w:rFonts w:ascii="宋体" w:hAnsi="宋体" w:cs="宋体-18030" w:hint="eastAsia"/>
          <w:kern w:val="0"/>
          <w:szCs w:val="21"/>
        </w:rPr>
        <w:t>2.我方承诺在投标有效期</w:t>
      </w:r>
      <w:r>
        <w:rPr>
          <w:rFonts w:ascii="宋体" w:hAnsi="宋体" w:cs="宋体-18030" w:hint="eastAsia"/>
          <w:kern w:val="0"/>
          <w:szCs w:val="21"/>
          <w:u w:val="single"/>
        </w:rPr>
        <w:t>90</w:t>
      </w:r>
      <w:r>
        <w:rPr>
          <w:rFonts w:ascii="宋体" w:hAnsi="宋体" w:cs="宋体-18030" w:hint="eastAsia"/>
          <w:kern w:val="0"/>
          <w:szCs w:val="21"/>
        </w:rPr>
        <w:t>天内不修改、撤销投标文件。</w:t>
      </w:r>
    </w:p>
    <w:p w:rsidR="009B132B" w:rsidRDefault="001B1F03">
      <w:pPr>
        <w:autoSpaceDE w:val="0"/>
        <w:autoSpaceDN w:val="0"/>
        <w:adjustRightInd w:val="0"/>
        <w:spacing w:line="500" w:lineRule="exact"/>
        <w:ind w:firstLineChars="200" w:firstLine="420"/>
        <w:jc w:val="left"/>
        <w:rPr>
          <w:rFonts w:ascii="宋体" w:hAnsi="宋体" w:cs="宋体-18030"/>
          <w:kern w:val="0"/>
          <w:szCs w:val="21"/>
        </w:rPr>
      </w:pPr>
      <w:r>
        <w:rPr>
          <w:rFonts w:ascii="宋体" w:hAnsi="宋体" w:cs="宋体-18030" w:hint="eastAsia"/>
          <w:kern w:val="0"/>
          <w:szCs w:val="21"/>
        </w:rPr>
        <w:t>3.如我方中标：</w:t>
      </w:r>
    </w:p>
    <w:p w:rsidR="009B132B" w:rsidRDefault="001B1F03">
      <w:pPr>
        <w:autoSpaceDE w:val="0"/>
        <w:autoSpaceDN w:val="0"/>
        <w:adjustRightInd w:val="0"/>
        <w:spacing w:line="500" w:lineRule="exact"/>
        <w:ind w:firstLineChars="200" w:firstLine="420"/>
        <w:jc w:val="left"/>
        <w:rPr>
          <w:rFonts w:ascii="宋体" w:hAnsi="宋体" w:cs="宋体-18030"/>
          <w:kern w:val="0"/>
          <w:szCs w:val="21"/>
        </w:rPr>
      </w:pPr>
      <w:r>
        <w:rPr>
          <w:rFonts w:ascii="宋体" w:hAnsi="宋体" w:cs="宋体-18030" w:hint="eastAsia"/>
          <w:kern w:val="0"/>
          <w:szCs w:val="21"/>
        </w:rPr>
        <w:t>(1)我方承诺在收到中标通知书后，在中标通知书规定的期限内与你方签订合同，并遵守合同中关于权利和义务的约定；</w:t>
      </w:r>
    </w:p>
    <w:p w:rsidR="009B132B" w:rsidRDefault="001B1F03">
      <w:pPr>
        <w:autoSpaceDE w:val="0"/>
        <w:autoSpaceDN w:val="0"/>
        <w:adjustRightInd w:val="0"/>
        <w:spacing w:line="500" w:lineRule="exact"/>
        <w:ind w:firstLineChars="200" w:firstLine="380"/>
        <w:jc w:val="left"/>
        <w:rPr>
          <w:rFonts w:ascii="宋体" w:hAnsi="宋体" w:cs="宋体-18030"/>
          <w:kern w:val="0"/>
          <w:szCs w:val="21"/>
        </w:rPr>
      </w:pPr>
      <w:r>
        <w:rPr>
          <w:rFonts w:ascii="宋体" w:hAnsi="宋体" w:cs="宋体-18030" w:hint="eastAsia"/>
          <w:spacing w:val="-10"/>
          <w:kern w:val="0"/>
          <w:szCs w:val="21"/>
        </w:rPr>
        <w:t>(2)</w:t>
      </w:r>
      <w:r>
        <w:rPr>
          <w:rFonts w:ascii="宋体" w:hAnsi="宋体" w:cs="宋体-18030" w:hint="eastAsia"/>
          <w:kern w:val="0"/>
          <w:szCs w:val="21"/>
        </w:rPr>
        <w:t>我方承诺按照招标文件中规定的服务内容及要求在合同约定的期限内，完成并移交全部合同内容。</w:t>
      </w:r>
    </w:p>
    <w:p w:rsidR="009B132B" w:rsidRDefault="001B1F03">
      <w:pPr>
        <w:autoSpaceDE w:val="0"/>
        <w:autoSpaceDN w:val="0"/>
        <w:adjustRightInd w:val="0"/>
        <w:spacing w:line="500" w:lineRule="exact"/>
        <w:ind w:firstLineChars="200" w:firstLine="420"/>
        <w:jc w:val="left"/>
        <w:rPr>
          <w:rFonts w:ascii="宋体" w:hAnsi="宋体" w:cs="宋体-18030"/>
          <w:kern w:val="0"/>
          <w:szCs w:val="21"/>
        </w:rPr>
      </w:pPr>
      <w:r>
        <w:rPr>
          <w:rFonts w:ascii="宋体" w:hAnsi="宋体" w:cs="宋体-18030" w:hint="eastAsia"/>
          <w:kern w:val="0"/>
          <w:szCs w:val="21"/>
        </w:rPr>
        <w:t>4.我方在此声明，所递交的投标文件及有关资料内容完整、真实和准确。</w:t>
      </w:r>
    </w:p>
    <w:p w:rsidR="009B132B" w:rsidRDefault="001B1F03">
      <w:pPr>
        <w:autoSpaceDE w:val="0"/>
        <w:autoSpaceDN w:val="0"/>
        <w:adjustRightInd w:val="0"/>
        <w:spacing w:line="500" w:lineRule="exact"/>
        <w:ind w:firstLineChars="200" w:firstLine="420"/>
        <w:jc w:val="left"/>
        <w:rPr>
          <w:rFonts w:ascii="宋体" w:hAnsi="宋体" w:cs="宋体-18030"/>
          <w:kern w:val="0"/>
          <w:szCs w:val="21"/>
        </w:rPr>
      </w:pPr>
      <w:r>
        <w:rPr>
          <w:rFonts w:ascii="宋体" w:hAnsi="宋体" w:cs="宋体-18030" w:hint="eastAsia"/>
          <w:kern w:val="0"/>
          <w:szCs w:val="21"/>
        </w:rPr>
        <w:t>5．</w:t>
      </w:r>
      <w:r>
        <w:rPr>
          <w:rFonts w:ascii="宋体" w:hAnsi="宋体" w:cs="宋体-18030" w:hint="eastAsia"/>
          <w:kern w:val="0"/>
          <w:szCs w:val="21"/>
          <w:u w:val="single"/>
        </w:rPr>
        <w:t xml:space="preserve">                                </w:t>
      </w:r>
      <w:r>
        <w:rPr>
          <w:rFonts w:ascii="宋体" w:hAnsi="宋体" w:cs="宋体-18030" w:hint="eastAsia"/>
          <w:kern w:val="0"/>
          <w:szCs w:val="21"/>
        </w:rPr>
        <w:t>(其他补充说明)。</w:t>
      </w:r>
    </w:p>
    <w:p w:rsidR="009B132B" w:rsidRDefault="009B132B">
      <w:pPr>
        <w:pStyle w:val="Default"/>
        <w:rPr>
          <w:rFonts w:eastAsia="宋体"/>
          <w:sz w:val="21"/>
          <w:szCs w:val="21"/>
        </w:rPr>
      </w:pPr>
    </w:p>
    <w:p w:rsidR="009B132B" w:rsidRDefault="009B132B">
      <w:pPr>
        <w:pStyle w:val="Default"/>
        <w:rPr>
          <w:rFonts w:eastAsia="宋体"/>
          <w:sz w:val="21"/>
          <w:szCs w:val="21"/>
        </w:rPr>
      </w:pPr>
    </w:p>
    <w:p w:rsidR="009B132B" w:rsidRDefault="001B1F03">
      <w:pPr>
        <w:autoSpaceDE w:val="0"/>
        <w:autoSpaceDN w:val="0"/>
        <w:adjustRightInd w:val="0"/>
        <w:spacing w:line="360" w:lineRule="auto"/>
        <w:ind w:firstLine="482"/>
        <w:rPr>
          <w:rFonts w:ascii="宋体" w:hAnsi="宋体" w:cs="宋体"/>
          <w:bCs/>
          <w:color w:val="000000"/>
          <w:szCs w:val="21"/>
          <w:lang w:val="zh-CN"/>
        </w:rPr>
      </w:pPr>
      <w:r>
        <w:rPr>
          <w:rFonts w:ascii="宋体" w:hAnsi="宋体" w:cs="宋体" w:hint="eastAsia"/>
          <w:bCs/>
          <w:color w:val="000000"/>
          <w:szCs w:val="21"/>
          <w:lang w:val="zh-CN"/>
        </w:rPr>
        <w:t xml:space="preserve">投标人名称（加盖公章）：                      </w:t>
      </w:r>
    </w:p>
    <w:p w:rsidR="009B132B" w:rsidRDefault="001B1F03">
      <w:pPr>
        <w:autoSpaceDE w:val="0"/>
        <w:autoSpaceDN w:val="0"/>
        <w:adjustRightInd w:val="0"/>
        <w:spacing w:line="360" w:lineRule="auto"/>
        <w:ind w:firstLine="482"/>
        <w:rPr>
          <w:rFonts w:ascii="宋体" w:hAnsi="宋体" w:cs="宋体"/>
          <w:bCs/>
          <w:color w:val="000000"/>
          <w:szCs w:val="21"/>
          <w:lang w:val="zh-CN"/>
        </w:rPr>
      </w:pPr>
      <w:r>
        <w:rPr>
          <w:rFonts w:ascii="宋体" w:hAnsi="宋体" w:cs="宋体" w:hint="eastAsia"/>
          <w:bCs/>
          <w:color w:val="000000"/>
          <w:szCs w:val="21"/>
          <w:lang w:val="zh-CN"/>
        </w:rPr>
        <w:t xml:space="preserve">投标人法定代表人或授权委托人（签字）：                  </w:t>
      </w:r>
    </w:p>
    <w:p w:rsidR="009B132B" w:rsidRDefault="001B1F03">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 xml:space="preserve">地址：                                       </w:t>
      </w:r>
    </w:p>
    <w:p w:rsidR="009B132B" w:rsidRDefault="001B1F03">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 xml:space="preserve">电话：                                                              </w:t>
      </w:r>
    </w:p>
    <w:p w:rsidR="009B132B" w:rsidRDefault="001B1F03">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日期：         年    月   日</w:t>
      </w:r>
    </w:p>
    <w:p w:rsidR="009B132B" w:rsidRDefault="009B132B">
      <w:pPr>
        <w:autoSpaceDE w:val="0"/>
        <w:autoSpaceDN w:val="0"/>
        <w:adjustRightInd w:val="0"/>
        <w:rPr>
          <w:rFonts w:ascii="宋体" w:hAnsi="宋体" w:cs="宋体"/>
          <w:bCs/>
          <w:color w:val="000000"/>
          <w:sz w:val="24"/>
          <w:lang w:val="zh-CN"/>
        </w:rPr>
      </w:pPr>
    </w:p>
    <w:p w:rsidR="009B132B" w:rsidRDefault="009B132B">
      <w:pPr>
        <w:autoSpaceDE w:val="0"/>
        <w:autoSpaceDN w:val="0"/>
        <w:adjustRightInd w:val="0"/>
        <w:rPr>
          <w:rFonts w:ascii="宋体" w:hAnsi="宋体" w:cs="宋体"/>
          <w:bCs/>
          <w:color w:val="000000"/>
          <w:sz w:val="24"/>
          <w:lang w:val="zh-CN"/>
        </w:rPr>
      </w:pPr>
    </w:p>
    <w:p w:rsidR="009B132B" w:rsidRDefault="009B132B">
      <w:pPr>
        <w:autoSpaceDE w:val="0"/>
        <w:autoSpaceDN w:val="0"/>
        <w:adjustRightInd w:val="0"/>
        <w:rPr>
          <w:rFonts w:ascii="宋体" w:hAnsi="宋体" w:cs="宋体"/>
          <w:bCs/>
          <w:color w:val="000000"/>
          <w:sz w:val="24"/>
          <w:lang w:val="zh-CN"/>
        </w:rPr>
      </w:pPr>
    </w:p>
    <w:p w:rsidR="009B132B" w:rsidRDefault="009B132B">
      <w:pPr>
        <w:autoSpaceDE w:val="0"/>
        <w:autoSpaceDN w:val="0"/>
        <w:adjustRightInd w:val="0"/>
        <w:rPr>
          <w:rFonts w:ascii="宋体" w:hAnsi="宋体" w:cs="宋体"/>
          <w:bCs/>
          <w:color w:val="000000"/>
          <w:sz w:val="24"/>
          <w:lang w:val="zh-CN"/>
        </w:rPr>
      </w:pPr>
    </w:p>
    <w:p w:rsidR="009B132B" w:rsidRDefault="009B132B">
      <w:pPr>
        <w:autoSpaceDE w:val="0"/>
        <w:autoSpaceDN w:val="0"/>
        <w:adjustRightInd w:val="0"/>
        <w:rPr>
          <w:rFonts w:ascii="宋体" w:hAnsi="宋体" w:cs="宋体"/>
          <w:bCs/>
          <w:color w:val="000000"/>
          <w:sz w:val="24"/>
          <w:lang w:val="zh-CN"/>
        </w:rPr>
      </w:pPr>
    </w:p>
    <w:p w:rsidR="009B132B" w:rsidRDefault="009B132B">
      <w:pPr>
        <w:autoSpaceDE w:val="0"/>
        <w:autoSpaceDN w:val="0"/>
        <w:adjustRightInd w:val="0"/>
        <w:rPr>
          <w:rFonts w:ascii="宋体" w:hAnsi="宋体" w:cs="宋体"/>
          <w:bCs/>
          <w:color w:val="000000"/>
          <w:sz w:val="24"/>
          <w:lang w:val="zh-CN"/>
        </w:rPr>
      </w:pPr>
    </w:p>
    <w:p w:rsidR="009B132B" w:rsidRDefault="009B132B">
      <w:pPr>
        <w:autoSpaceDE w:val="0"/>
        <w:autoSpaceDN w:val="0"/>
        <w:adjustRightInd w:val="0"/>
        <w:rPr>
          <w:rFonts w:ascii="宋体" w:hAnsi="宋体" w:cs="宋体"/>
          <w:bCs/>
          <w:color w:val="000000"/>
          <w:sz w:val="24"/>
          <w:lang w:val="zh-CN"/>
        </w:rPr>
      </w:pPr>
    </w:p>
    <w:p w:rsidR="009B132B" w:rsidRDefault="009B132B">
      <w:pPr>
        <w:pStyle w:val="25"/>
        <w:ind w:firstLine="528"/>
        <w:rPr>
          <w:rFonts w:hAnsi="宋体" w:cs="宋体"/>
          <w:lang w:val="zh-CN"/>
        </w:rPr>
      </w:pPr>
    </w:p>
    <w:p w:rsidR="009B132B" w:rsidRDefault="009B132B">
      <w:pPr>
        <w:autoSpaceDE w:val="0"/>
        <w:autoSpaceDN w:val="0"/>
        <w:adjustRightInd w:val="0"/>
        <w:rPr>
          <w:rFonts w:ascii="宋体" w:hAnsi="宋体" w:cs="宋体"/>
          <w:bCs/>
          <w:color w:val="000000"/>
          <w:sz w:val="24"/>
          <w:lang w:val="zh-CN"/>
        </w:rPr>
      </w:pPr>
    </w:p>
    <w:p w:rsidR="009B132B" w:rsidRDefault="009B132B">
      <w:pPr>
        <w:pStyle w:val="25"/>
        <w:ind w:firstLine="528"/>
        <w:rPr>
          <w:rFonts w:hAnsi="宋体" w:cs="宋体"/>
          <w:lang w:val="zh-CN"/>
        </w:rPr>
      </w:pPr>
    </w:p>
    <w:p w:rsidR="009B132B" w:rsidRDefault="009B132B">
      <w:pPr>
        <w:autoSpaceDE w:val="0"/>
        <w:autoSpaceDN w:val="0"/>
        <w:adjustRightInd w:val="0"/>
        <w:rPr>
          <w:rFonts w:ascii="宋体" w:hAnsi="宋体" w:cs="宋体"/>
          <w:bCs/>
          <w:color w:val="000000"/>
          <w:sz w:val="24"/>
          <w:lang w:val="zh-CN"/>
        </w:rPr>
      </w:pPr>
    </w:p>
    <w:p w:rsidR="009B132B" w:rsidRDefault="009B132B">
      <w:pPr>
        <w:autoSpaceDE w:val="0"/>
        <w:autoSpaceDN w:val="0"/>
        <w:adjustRightInd w:val="0"/>
        <w:rPr>
          <w:rFonts w:ascii="宋体" w:hAnsi="宋体" w:cs="宋体"/>
          <w:bCs/>
          <w:color w:val="000000"/>
          <w:sz w:val="24"/>
          <w:lang w:val="zh-CN"/>
        </w:rPr>
      </w:pPr>
    </w:p>
    <w:p w:rsidR="009B132B" w:rsidRDefault="009B132B">
      <w:pPr>
        <w:pStyle w:val="Default"/>
        <w:rPr>
          <w:rFonts w:eastAsia="宋体"/>
          <w:bCs/>
          <w:lang w:val="zh-CN"/>
        </w:rPr>
      </w:pPr>
    </w:p>
    <w:p w:rsidR="009B132B" w:rsidRDefault="001B1F03">
      <w:pPr>
        <w:numPr>
          <w:ilvl w:val="0"/>
          <w:numId w:val="14"/>
        </w:numPr>
        <w:autoSpaceDE w:val="0"/>
        <w:autoSpaceDN w:val="0"/>
        <w:adjustRightInd w:val="0"/>
        <w:jc w:val="center"/>
        <w:rPr>
          <w:rFonts w:ascii="宋体" w:hAnsi="宋体" w:cs="宋体"/>
          <w:bCs/>
          <w:color w:val="000000"/>
          <w:sz w:val="30"/>
          <w:szCs w:val="30"/>
          <w:lang w:val="zh-CN"/>
        </w:rPr>
      </w:pPr>
      <w:r>
        <w:rPr>
          <w:rFonts w:ascii="宋体" w:hAnsi="宋体" w:cs="宋体" w:hint="eastAsia"/>
          <w:bCs/>
          <w:color w:val="000000"/>
          <w:sz w:val="30"/>
          <w:szCs w:val="30"/>
          <w:lang w:val="zh-CN"/>
        </w:rPr>
        <w:lastRenderedPageBreak/>
        <w:t>法定代表人授权书</w:t>
      </w:r>
    </w:p>
    <w:p w:rsidR="009B132B" w:rsidRDefault="001B1F03">
      <w:pPr>
        <w:autoSpaceDE w:val="0"/>
        <w:autoSpaceDN w:val="0"/>
        <w:adjustRightInd w:val="0"/>
        <w:jc w:val="center"/>
        <w:rPr>
          <w:rFonts w:ascii="宋体" w:hAnsi="宋体" w:cs="宋体"/>
          <w:bCs/>
          <w:color w:val="000000"/>
          <w:sz w:val="32"/>
          <w:szCs w:val="32"/>
          <w:lang w:val="zh-CN"/>
        </w:rPr>
      </w:pPr>
      <w:r>
        <w:rPr>
          <w:rFonts w:ascii="宋体" w:hAnsi="宋体" w:cs="宋体" w:hint="eastAsia"/>
          <w:bCs/>
          <w:color w:val="000000"/>
          <w:sz w:val="30"/>
          <w:szCs w:val="30"/>
          <w:lang w:val="zh-CN"/>
        </w:rPr>
        <w:t>（法定代表人投标的提供法定代表人</w:t>
      </w:r>
      <w:r>
        <w:rPr>
          <w:rFonts w:ascii="宋体" w:hAnsi="宋体" w:cs="宋体" w:hint="eastAsia"/>
          <w:bCs/>
          <w:color w:val="000000"/>
          <w:sz w:val="30"/>
          <w:szCs w:val="30"/>
        </w:rPr>
        <w:t>身份证明，格式自拟</w:t>
      </w:r>
      <w:r>
        <w:rPr>
          <w:rFonts w:ascii="宋体" w:hAnsi="宋体" w:cs="宋体" w:hint="eastAsia"/>
          <w:bCs/>
          <w:color w:val="000000"/>
          <w:sz w:val="30"/>
          <w:szCs w:val="30"/>
          <w:lang w:val="zh-CN"/>
        </w:rPr>
        <w:t>）</w:t>
      </w:r>
    </w:p>
    <w:p w:rsidR="009B132B" w:rsidRDefault="009B132B">
      <w:pPr>
        <w:autoSpaceDE w:val="0"/>
        <w:autoSpaceDN w:val="0"/>
        <w:adjustRightInd w:val="0"/>
        <w:spacing w:line="360" w:lineRule="auto"/>
        <w:rPr>
          <w:rFonts w:ascii="宋体" w:hAnsi="宋体" w:cs="宋体"/>
          <w:bCs/>
          <w:color w:val="000000"/>
          <w:szCs w:val="21"/>
          <w:lang w:val="zh-CN"/>
        </w:rPr>
      </w:pPr>
    </w:p>
    <w:p w:rsidR="009B132B" w:rsidRDefault="001B1F03">
      <w:pPr>
        <w:autoSpaceDE w:val="0"/>
        <w:autoSpaceDN w:val="0"/>
        <w:adjustRightInd w:val="0"/>
        <w:spacing w:line="360" w:lineRule="auto"/>
        <w:ind w:firstLine="482"/>
        <w:rPr>
          <w:rFonts w:ascii="宋体" w:hAnsi="宋体" w:cs="宋体"/>
          <w:bCs/>
          <w:color w:val="000000"/>
          <w:szCs w:val="21"/>
          <w:lang w:val="zh-CN"/>
        </w:rPr>
      </w:pPr>
      <w:r>
        <w:rPr>
          <w:rFonts w:ascii="宋体" w:hAnsi="宋体" w:cs="宋体" w:hint="eastAsia"/>
          <w:bCs/>
          <w:color w:val="000000"/>
          <w:szCs w:val="21"/>
          <w:lang w:val="zh-CN"/>
        </w:rPr>
        <w:t>本授权书声明：注册于</w:t>
      </w:r>
      <w:r>
        <w:rPr>
          <w:rFonts w:ascii="宋体" w:hAnsi="宋体" w:cs="宋体" w:hint="eastAsia"/>
          <w:bCs/>
          <w:color w:val="000000"/>
          <w:szCs w:val="21"/>
          <w:u w:val="single"/>
          <w:lang w:val="zh-CN"/>
        </w:rPr>
        <w:t xml:space="preserve">  （注册地点）   </w:t>
      </w:r>
      <w:r>
        <w:rPr>
          <w:rFonts w:ascii="宋体" w:hAnsi="宋体" w:cs="宋体" w:hint="eastAsia"/>
          <w:bCs/>
          <w:color w:val="000000"/>
          <w:szCs w:val="21"/>
          <w:lang w:val="zh-CN"/>
        </w:rPr>
        <w:t>的</w:t>
      </w:r>
      <w:r>
        <w:rPr>
          <w:rFonts w:ascii="宋体" w:hAnsi="宋体" w:cs="宋体" w:hint="eastAsia"/>
          <w:bCs/>
          <w:color w:val="000000"/>
          <w:szCs w:val="21"/>
          <w:u w:val="single"/>
          <w:lang w:val="zh-CN"/>
        </w:rPr>
        <w:t xml:space="preserve">   （投标人名称）   </w:t>
      </w:r>
      <w:r>
        <w:rPr>
          <w:rFonts w:ascii="宋体" w:hAnsi="宋体" w:cs="宋体" w:hint="eastAsia"/>
          <w:bCs/>
          <w:color w:val="000000"/>
          <w:szCs w:val="21"/>
          <w:lang w:val="zh-CN"/>
        </w:rPr>
        <w:t>公司的</w:t>
      </w:r>
      <w:r>
        <w:rPr>
          <w:rFonts w:ascii="宋体" w:hAnsi="宋体" w:cs="宋体" w:hint="eastAsia"/>
          <w:bCs/>
          <w:color w:val="000000"/>
          <w:szCs w:val="21"/>
          <w:u w:val="single"/>
          <w:lang w:val="zh-CN"/>
        </w:rPr>
        <w:t xml:space="preserve">  </w:t>
      </w:r>
      <w:r>
        <w:rPr>
          <w:rFonts w:ascii="宋体" w:hAnsi="宋体" w:cs="宋体" w:hint="eastAsia"/>
          <w:bCs/>
          <w:color w:val="000000"/>
          <w:szCs w:val="21"/>
          <w:u w:val="single"/>
        </w:rPr>
        <w:t xml:space="preserve">  </w:t>
      </w:r>
      <w:r>
        <w:rPr>
          <w:rFonts w:ascii="宋体" w:hAnsi="宋体" w:cs="宋体" w:hint="eastAsia"/>
          <w:bCs/>
          <w:color w:val="000000"/>
          <w:szCs w:val="21"/>
          <w:u w:val="single"/>
          <w:lang w:val="zh-CN"/>
        </w:rPr>
        <w:t>（投标人法定代表人姓名、职务）</w:t>
      </w:r>
      <w:r>
        <w:rPr>
          <w:rFonts w:ascii="宋体" w:hAnsi="宋体" w:cs="宋体" w:hint="eastAsia"/>
          <w:bCs/>
          <w:color w:val="000000"/>
          <w:szCs w:val="21"/>
          <w:lang w:val="zh-CN"/>
        </w:rPr>
        <w:t>代表本公司授权</w:t>
      </w:r>
      <w:r>
        <w:rPr>
          <w:rFonts w:ascii="宋体" w:hAnsi="宋体" w:cs="宋体" w:hint="eastAsia"/>
          <w:bCs/>
          <w:color w:val="000000"/>
          <w:szCs w:val="21"/>
          <w:u w:val="single"/>
          <w:lang w:val="zh-CN"/>
        </w:rPr>
        <w:t>（被授权人单位名称）</w:t>
      </w:r>
      <w:r>
        <w:rPr>
          <w:rFonts w:ascii="宋体" w:hAnsi="宋体" w:cs="宋体" w:hint="eastAsia"/>
          <w:bCs/>
          <w:color w:val="000000"/>
          <w:szCs w:val="21"/>
          <w:lang w:val="zh-CN"/>
        </w:rPr>
        <w:t>的</w:t>
      </w:r>
      <w:r>
        <w:rPr>
          <w:rFonts w:ascii="宋体" w:hAnsi="宋体" w:cs="宋体" w:hint="eastAsia"/>
          <w:bCs/>
          <w:color w:val="000000"/>
          <w:szCs w:val="21"/>
          <w:u w:val="single"/>
          <w:lang w:val="zh-CN"/>
        </w:rPr>
        <w:t xml:space="preserve">(被授权人姓名、职务)   </w:t>
      </w:r>
      <w:r>
        <w:rPr>
          <w:rFonts w:ascii="宋体" w:hAnsi="宋体" w:cs="宋体" w:hint="eastAsia"/>
          <w:bCs/>
          <w:color w:val="000000"/>
          <w:szCs w:val="21"/>
          <w:lang w:val="zh-CN"/>
        </w:rPr>
        <w:t>为本公司的合法代理人，就</w:t>
      </w:r>
      <w:r>
        <w:rPr>
          <w:rFonts w:ascii="宋体" w:hAnsi="宋体" w:cs="宋体" w:hint="eastAsia"/>
          <w:color w:val="000000"/>
          <w:szCs w:val="21"/>
          <w:u w:val="single"/>
        </w:rPr>
        <w:t xml:space="preserve"> （项目名称）</w:t>
      </w:r>
      <w:r>
        <w:rPr>
          <w:rFonts w:ascii="宋体" w:hAnsi="宋体" w:cs="宋体" w:hint="eastAsia"/>
          <w:bCs/>
          <w:color w:val="000000"/>
          <w:szCs w:val="21"/>
          <w:lang w:val="zh-CN"/>
        </w:rPr>
        <w:t>（</w:t>
      </w:r>
      <w:r>
        <w:rPr>
          <w:rFonts w:ascii="宋体" w:hAnsi="宋体" w:cs="宋体" w:hint="eastAsia"/>
          <w:bCs/>
          <w:color w:val="000000"/>
          <w:szCs w:val="21"/>
        </w:rPr>
        <w:t>项目</w:t>
      </w:r>
      <w:r>
        <w:rPr>
          <w:rFonts w:ascii="宋体" w:hAnsi="宋体" w:cs="宋体" w:hint="eastAsia"/>
          <w:bCs/>
          <w:color w:val="000000"/>
          <w:szCs w:val="21"/>
          <w:lang w:val="zh-CN"/>
        </w:rPr>
        <w:t>编号为</w:t>
      </w:r>
      <w:r>
        <w:rPr>
          <w:rFonts w:ascii="宋体" w:hAnsi="宋体" w:cs="宋体" w:hint="eastAsia"/>
          <w:bCs/>
          <w:color w:val="000000" w:themeColor="text1"/>
          <w:szCs w:val="21"/>
          <w:u w:val="single"/>
        </w:rPr>
        <w:t xml:space="preserve">     </w:t>
      </w:r>
      <w:r>
        <w:rPr>
          <w:rFonts w:ascii="宋体" w:hAnsi="宋体" w:cs="宋体" w:hint="eastAsia"/>
          <w:bCs/>
          <w:color w:val="000000" w:themeColor="text1"/>
          <w:szCs w:val="21"/>
          <w:u w:val="single"/>
          <w:lang w:val="zh-CN"/>
        </w:rPr>
        <w:t xml:space="preserve"> </w:t>
      </w:r>
      <w:r>
        <w:rPr>
          <w:rFonts w:ascii="宋体" w:hAnsi="宋体" w:cs="宋体" w:hint="eastAsia"/>
          <w:bCs/>
          <w:color w:val="000000"/>
          <w:szCs w:val="21"/>
          <w:lang w:val="zh-CN"/>
        </w:rPr>
        <w:t>）的投标以及合同的签约、执行、完成和保修等全权负责，以本公司名义处理一切与之有关的事务。代理人在投标、开标、评标、合同签订和履行过程中所签署的一切文件和处理的与之有关的一切事务，我均予以承认。代理人无转委托权。</w:t>
      </w:r>
    </w:p>
    <w:p w:rsidR="009B132B" w:rsidRDefault="001B1F03">
      <w:pPr>
        <w:autoSpaceDE w:val="0"/>
        <w:autoSpaceDN w:val="0"/>
        <w:adjustRightInd w:val="0"/>
        <w:spacing w:line="360" w:lineRule="auto"/>
        <w:ind w:firstLine="482"/>
        <w:rPr>
          <w:rFonts w:ascii="宋体" w:hAnsi="宋体" w:cs="宋体"/>
          <w:bCs/>
          <w:color w:val="000000"/>
          <w:szCs w:val="21"/>
          <w:lang w:val="zh-CN"/>
        </w:rPr>
      </w:pPr>
      <w:r>
        <w:rPr>
          <w:rFonts w:ascii="宋体" w:hAnsi="宋体" w:cs="宋体" w:hint="eastAsia"/>
          <w:bCs/>
          <w:color w:val="000000"/>
          <w:szCs w:val="21"/>
          <w:lang w:val="zh-CN"/>
        </w:rPr>
        <w:t xml:space="preserve">本授权书于 </w:t>
      </w:r>
      <w:r>
        <w:rPr>
          <w:rFonts w:ascii="宋体" w:hAnsi="宋体" w:cs="宋体" w:hint="eastAsia"/>
          <w:bCs/>
          <w:color w:val="000000"/>
          <w:szCs w:val="21"/>
          <w:u w:val="single"/>
          <w:lang w:val="zh-CN"/>
        </w:rPr>
        <w:t xml:space="preserve">      年   月   日</w:t>
      </w:r>
      <w:r>
        <w:rPr>
          <w:rFonts w:ascii="宋体" w:hAnsi="宋体" w:cs="宋体" w:hint="eastAsia"/>
          <w:bCs/>
          <w:color w:val="000000"/>
          <w:szCs w:val="21"/>
          <w:lang w:val="zh-CN"/>
        </w:rPr>
        <w:t>签字生效，特此声明。</w:t>
      </w:r>
    </w:p>
    <w:p w:rsidR="009B132B" w:rsidRDefault="009B132B">
      <w:pPr>
        <w:autoSpaceDE w:val="0"/>
        <w:autoSpaceDN w:val="0"/>
        <w:adjustRightInd w:val="0"/>
        <w:spacing w:line="360" w:lineRule="auto"/>
        <w:ind w:firstLine="480"/>
        <w:rPr>
          <w:rFonts w:ascii="宋体" w:hAnsi="宋体" w:cs="宋体"/>
          <w:bCs/>
          <w:color w:val="000000"/>
          <w:szCs w:val="21"/>
          <w:lang w:val="zh-CN"/>
        </w:rPr>
      </w:pPr>
    </w:p>
    <w:p w:rsidR="009B132B" w:rsidRDefault="001B1F03">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投标人名称（加盖公章）：</w:t>
      </w:r>
    </w:p>
    <w:p w:rsidR="009B132B" w:rsidRDefault="001B1F03">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地址：</w:t>
      </w:r>
    </w:p>
    <w:p w:rsidR="009B132B" w:rsidRDefault="001B1F03">
      <w:pPr>
        <w:autoSpaceDE w:val="0"/>
        <w:autoSpaceDN w:val="0"/>
        <w:adjustRightInd w:val="0"/>
        <w:spacing w:line="360" w:lineRule="auto"/>
        <w:ind w:firstLine="465"/>
        <w:rPr>
          <w:rFonts w:ascii="宋体" w:hAnsi="宋体" w:cs="宋体"/>
          <w:bCs/>
          <w:color w:val="000000"/>
          <w:szCs w:val="21"/>
          <w:lang w:val="zh-CN"/>
        </w:rPr>
      </w:pPr>
      <w:r>
        <w:rPr>
          <w:rFonts w:ascii="宋体" w:hAnsi="宋体" w:cs="宋体" w:hint="eastAsia"/>
          <w:bCs/>
          <w:color w:val="000000"/>
          <w:szCs w:val="21"/>
          <w:lang w:val="zh-CN"/>
        </w:rPr>
        <w:t>授权人（法定代表人）签名：</w:t>
      </w:r>
    </w:p>
    <w:p w:rsidR="009B132B" w:rsidRDefault="001B1F03">
      <w:pPr>
        <w:autoSpaceDE w:val="0"/>
        <w:autoSpaceDN w:val="0"/>
        <w:adjustRightInd w:val="0"/>
        <w:spacing w:line="360" w:lineRule="auto"/>
        <w:ind w:firstLineChars="200" w:firstLine="420"/>
        <w:rPr>
          <w:rFonts w:ascii="宋体" w:hAnsi="宋体" w:cs="宋体"/>
          <w:bCs/>
          <w:color w:val="000000"/>
          <w:szCs w:val="21"/>
          <w:lang w:val="zh-CN"/>
        </w:rPr>
      </w:pPr>
      <w:r>
        <w:rPr>
          <w:rFonts w:ascii="宋体" w:hAnsi="宋体" w:cs="宋体" w:hint="eastAsia"/>
          <w:bCs/>
          <w:color w:val="000000"/>
          <w:szCs w:val="21"/>
          <w:lang w:val="zh-CN"/>
        </w:rPr>
        <w:t>被授权人（代理人）签名：</w:t>
      </w:r>
    </w:p>
    <w:p w:rsidR="009B132B" w:rsidRDefault="009B132B">
      <w:pPr>
        <w:autoSpaceDE w:val="0"/>
        <w:autoSpaceDN w:val="0"/>
        <w:adjustRightInd w:val="0"/>
        <w:spacing w:line="360" w:lineRule="auto"/>
        <w:ind w:firstLine="495"/>
        <w:rPr>
          <w:rFonts w:ascii="宋体" w:hAnsi="宋体" w:cs="宋体"/>
          <w:b/>
          <w:color w:val="000000"/>
          <w:szCs w:val="21"/>
          <w:lang w:val="zh-CN"/>
        </w:rPr>
      </w:pPr>
    </w:p>
    <w:p w:rsidR="009B132B" w:rsidRDefault="001B1F03">
      <w:pPr>
        <w:autoSpaceDE w:val="0"/>
        <w:autoSpaceDN w:val="0"/>
        <w:adjustRightInd w:val="0"/>
        <w:spacing w:line="360" w:lineRule="auto"/>
        <w:rPr>
          <w:rFonts w:ascii="宋体" w:hAnsi="宋体" w:cs="宋体"/>
          <w:b/>
          <w:color w:val="000000"/>
          <w:szCs w:val="21"/>
          <w:lang w:val="zh-CN"/>
        </w:rPr>
      </w:pPr>
      <w:r>
        <w:rPr>
          <w:rFonts w:ascii="宋体" w:hAnsi="宋体" w:cs="宋体" w:hint="eastAsia"/>
          <w:b/>
          <w:color w:val="000000"/>
          <w:szCs w:val="21"/>
          <w:lang w:val="zh-CN"/>
        </w:rPr>
        <w:t>注：法定代表人授权书必须按规定有效签署和加盖公章。</w:t>
      </w:r>
    </w:p>
    <w:p w:rsidR="009B132B" w:rsidRDefault="009B132B">
      <w:pPr>
        <w:autoSpaceDE w:val="0"/>
        <w:autoSpaceDN w:val="0"/>
        <w:adjustRightInd w:val="0"/>
        <w:rPr>
          <w:rFonts w:ascii="宋体" w:hAnsi="宋体" w:cs="宋体"/>
          <w:bCs/>
          <w:color w:val="000000"/>
          <w:sz w:val="24"/>
          <w:lang w:val="zh-CN"/>
        </w:rPr>
      </w:pPr>
    </w:p>
    <w:p w:rsidR="009B132B" w:rsidRDefault="009B132B">
      <w:pPr>
        <w:autoSpaceDE w:val="0"/>
        <w:autoSpaceDN w:val="0"/>
        <w:adjustRightInd w:val="0"/>
        <w:outlineLvl w:val="0"/>
        <w:rPr>
          <w:rFonts w:ascii="宋体" w:hAnsi="宋体" w:cs="宋体"/>
          <w:bCs/>
          <w:color w:val="000000"/>
          <w:sz w:val="24"/>
          <w:lang w:val="zh-CN"/>
        </w:rPr>
      </w:pPr>
    </w:p>
    <w:p w:rsidR="009B132B" w:rsidRDefault="009B132B">
      <w:pPr>
        <w:autoSpaceDE w:val="0"/>
        <w:autoSpaceDN w:val="0"/>
        <w:adjustRightInd w:val="0"/>
        <w:outlineLvl w:val="0"/>
        <w:rPr>
          <w:rFonts w:ascii="宋体" w:hAnsi="宋体" w:cs="宋体"/>
          <w:bCs/>
          <w:color w:val="000000"/>
          <w:sz w:val="24"/>
          <w:lang w:val="zh-CN"/>
        </w:rPr>
      </w:pPr>
    </w:p>
    <w:p w:rsidR="009B132B" w:rsidRDefault="009B132B">
      <w:pPr>
        <w:autoSpaceDE w:val="0"/>
        <w:autoSpaceDN w:val="0"/>
        <w:adjustRightInd w:val="0"/>
        <w:rPr>
          <w:rFonts w:ascii="宋体" w:hAnsi="宋体" w:cs="宋体"/>
          <w:bCs/>
          <w:color w:val="000000"/>
          <w:sz w:val="24"/>
          <w:lang w:val="zh-CN"/>
        </w:rPr>
        <w:sectPr w:rsidR="009B132B">
          <w:headerReference w:type="default" r:id="rId12"/>
          <w:footerReference w:type="even" r:id="rId13"/>
          <w:footerReference w:type="default" r:id="rId14"/>
          <w:pgSz w:w="11906" w:h="16838"/>
          <w:pgMar w:top="1440" w:right="1752" w:bottom="1440" w:left="1797" w:header="851" w:footer="737" w:gutter="0"/>
          <w:cols w:space="720"/>
          <w:docGrid w:linePitch="490"/>
        </w:sectPr>
      </w:pPr>
    </w:p>
    <w:p w:rsidR="009B132B" w:rsidRDefault="001B1F03">
      <w:pPr>
        <w:numPr>
          <w:ilvl w:val="0"/>
          <w:numId w:val="15"/>
        </w:numPr>
        <w:autoSpaceDE w:val="0"/>
        <w:autoSpaceDN w:val="0"/>
        <w:adjustRightInd w:val="0"/>
        <w:spacing w:line="360" w:lineRule="auto"/>
        <w:jc w:val="center"/>
        <w:rPr>
          <w:rFonts w:ascii="宋体" w:hAnsi="宋体" w:cs="宋体"/>
          <w:bCs/>
          <w:color w:val="000000"/>
          <w:sz w:val="30"/>
          <w:szCs w:val="30"/>
          <w:lang w:val="zh-CN"/>
        </w:rPr>
      </w:pPr>
      <w:r>
        <w:rPr>
          <w:rFonts w:ascii="宋体" w:hAnsi="宋体" w:cs="宋体" w:hint="eastAsia"/>
          <w:bCs/>
          <w:color w:val="000000"/>
          <w:sz w:val="30"/>
          <w:szCs w:val="30"/>
          <w:lang w:val="zh-CN"/>
        </w:rPr>
        <w:lastRenderedPageBreak/>
        <w:t>投标报价表</w:t>
      </w:r>
    </w:p>
    <w:p w:rsidR="009B132B" w:rsidRDefault="001B1F03">
      <w:pPr>
        <w:autoSpaceDE w:val="0"/>
        <w:autoSpaceDN w:val="0"/>
        <w:adjustRightInd w:val="0"/>
        <w:spacing w:line="360" w:lineRule="auto"/>
        <w:jc w:val="center"/>
        <w:rPr>
          <w:rFonts w:ascii="宋体" w:hAnsi="宋体" w:cs="宋体"/>
          <w:bCs/>
          <w:color w:val="000000"/>
          <w:sz w:val="28"/>
          <w:szCs w:val="28"/>
          <w:lang w:val="zh-CN"/>
        </w:rPr>
      </w:pPr>
      <w:r>
        <w:rPr>
          <w:rFonts w:ascii="宋体" w:hAnsi="宋体" w:cs="宋体" w:hint="eastAsia"/>
          <w:bCs/>
          <w:color w:val="000000"/>
          <w:sz w:val="28"/>
          <w:szCs w:val="28"/>
          <w:lang w:val="zh-CN"/>
        </w:rPr>
        <w:t>（一）开标一览表</w:t>
      </w:r>
    </w:p>
    <w:p w:rsidR="009B132B" w:rsidRDefault="001B1F03">
      <w:pPr>
        <w:autoSpaceDE w:val="0"/>
        <w:autoSpaceDN w:val="0"/>
        <w:adjustRightInd w:val="0"/>
        <w:spacing w:line="360" w:lineRule="auto"/>
        <w:rPr>
          <w:rFonts w:ascii="宋体" w:hAnsi="宋体" w:cs="宋体"/>
          <w:bCs/>
          <w:color w:val="000000"/>
          <w:szCs w:val="21"/>
          <w:u w:val="single"/>
        </w:rPr>
      </w:pPr>
      <w:r>
        <w:rPr>
          <w:rFonts w:ascii="宋体" w:hAnsi="宋体" w:cs="宋体" w:hint="eastAsia"/>
          <w:bCs/>
          <w:color w:val="000000"/>
          <w:szCs w:val="21"/>
          <w:lang w:val="zh-CN"/>
        </w:rPr>
        <w:t>项目名称：</w:t>
      </w:r>
      <w:r>
        <w:rPr>
          <w:rFonts w:ascii="宋体" w:hAnsi="宋体" w:cs="宋体" w:hint="eastAsia"/>
          <w:bCs/>
          <w:color w:val="000000"/>
          <w:szCs w:val="21"/>
          <w:u w:val="single"/>
        </w:rPr>
        <w:t xml:space="preserve">                        </w:t>
      </w:r>
    </w:p>
    <w:p w:rsidR="009B132B" w:rsidRDefault="001B1F03">
      <w:pPr>
        <w:autoSpaceDE w:val="0"/>
        <w:autoSpaceDN w:val="0"/>
        <w:adjustRightInd w:val="0"/>
        <w:spacing w:line="360" w:lineRule="auto"/>
        <w:rPr>
          <w:rFonts w:ascii="宋体" w:hAnsi="宋体" w:cs="宋体"/>
          <w:bCs/>
          <w:color w:val="000000"/>
          <w:szCs w:val="21"/>
          <w:u w:val="single"/>
        </w:rPr>
      </w:pPr>
      <w:r>
        <w:rPr>
          <w:rFonts w:ascii="宋体" w:hAnsi="宋体" w:cs="宋体" w:hint="eastAsia"/>
          <w:bCs/>
          <w:color w:val="000000"/>
          <w:szCs w:val="21"/>
          <w:lang w:val="zh-CN"/>
        </w:rPr>
        <w:t>项目编号：</w:t>
      </w:r>
      <w:r>
        <w:rPr>
          <w:rFonts w:ascii="宋体" w:hAnsi="宋体" w:cs="宋体" w:hint="eastAsia"/>
          <w:bCs/>
          <w:color w:val="000000"/>
          <w:szCs w:val="21"/>
          <w:u w:val="single"/>
        </w:rPr>
        <w:t xml:space="preserve">                        </w:t>
      </w:r>
    </w:p>
    <w:p w:rsidR="009B132B" w:rsidRDefault="001B1F03">
      <w:pPr>
        <w:autoSpaceDE w:val="0"/>
        <w:autoSpaceDN w:val="0"/>
        <w:adjustRightInd w:val="0"/>
        <w:spacing w:line="360" w:lineRule="auto"/>
        <w:rPr>
          <w:rFonts w:ascii="宋体" w:hAnsi="宋体" w:cs="宋体"/>
          <w:bCs/>
          <w:color w:val="000000"/>
          <w:szCs w:val="21"/>
          <w:u w:val="single"/>
          <w:lang w:val="zh-CN"/>
        </w:rPr>
      </w:pPr>
      <w:r>
        <w:rPr>
          <w:rFonts w:ascii="宋体" w:hAnsi="宋体" w:cs="宋体" w:hint="eastAsia"/>
          <w:bCs/>
          <w:color w:val="000000"/>
          <w:szCs w:val="21"/>
          <w:lang w:val="zh-CN"/>
        </w:rPr>
        <w:t>开标时间：</w:t>
      </w:r>
      <w:r>
        <w:rPr>
          <w:rFonts w:ascii="宋体" w:hAnsi="宋体" w:cs="宋体" w:hint="eastAsia"/>
          <w:bCs/>
          <w:color w:val="000000"/>
          <w:szCs w:val="21"/>
          <w:u w:val="single"/>
        </w:rPr>
        <w:t xml:space="preserve">                        </w:t>
      </w:r>
    </w:p>
    <w:tbl>
      <w:tblPr>
        <w:tblpPr w:leftFromText="180" w:rightFromText="180" w:vertAnchor="text" w:horzAnchor="margin" w:tblpXSpec="center" w:tblpY="304"/>
        <w:tblW w:w="10507" w:type="dxa"/>
        <w:tblLayout w:type="fixed"/>
        <w:tblLook w:val="04A0" w:firstRow="1" w:lastRow="0" w:firstColumn="1" w:lastColumn="0" w:noHBand="0" w:noVBand="1"/>
      </w:tblPr>
      <w:tblGrid>
        <w:gridCol w:w="711"/>
        <w:gridCol w:w="2188"/>
        <w:gridCol w:w="1770"/>
        <w:gridCol w:w="1676"/>
        <w:gridCol w:w="2081"/>
        <w:gridCol w:w="2081"/>
      </w:tblGrid>
      <w:tr w:rsidR="009B132B">
        <w:trPr>
          <w:trHeight w:val="1405"/>
        </w:trPr>
        <w:tc>
          <w:tcPr>
            <w:tcW w:w="711" w:type="dxa"/>
            <w:tcBorders>
              <w:top w:val="single" w:sz="4" w:space="0" w:color="auto"/>
              <w:left w:val="single" w:sz="4" w:space="0" w:color="auto"/>
              <w:bottom w:val="nil"/>
              <w:right w:val="single" w:sz="4" w:space="0" w:color="auto"/>
            </w:tcBorders>
            <w:vAlign w:val="center"/>
          </w:tcPr>
          <w:p w:rsidR="009B132B" w:rsidRDefault="001B1F03">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序号</w:t>
            </w:r>
          </w:p>
        </w:tc>
        <w:tc>
          <w:tcPr>
            <w:tcW w:w="2188" w:type="dxa"/>
            <w:tcBorders>
              <w:top w:val="single" w:sz="4" w:space="0" w:color="auto"/>
              <w:left w:val="single" w:sz="4" w:space="0" w:color="auto"/>
              <w:bottom w:val="nil"/>
              <w:right w:val="single" w:sz="4" w:space="0" w:color="auto"/>
            </w:tcBorders>
            <w:vAlign w:val="center"/>
          </w:tcPr>
          <w:p w:rsidR="009B132B" w:rsidRDefault="001B1F03">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投标人名称</w:t>
            </w:r>
          </w:p>
        </w:tc>
        <w:tc>
          <w:tcPr>
            <w:tcW w:w="1770" w:type="dxa"/>
            <w:tcBorders>
              <w:top w:val="single" w:sz="4" w:space="0" w:color="auto"/>
              <w:left w:val="single" w:sz="4" w:space="0" w:color="auto"/>
              <w:bottom w:val="nil"/>
              <w:right w:val="single" w:sz="4" w:space="0" w:color="auto"/>
            </w:tcBorders>
            <w:vAlign w:val="center"/>
          </w:tcPr>
          <w:p w:rsidR="009B132B" w:rsidRDefault="001B1F03">
            <w:pPr>
              <w:jc w:val="center"/>
              <w:rPr>
                <w:rFonts w:ascii="宋体" w:hAnsi="宋体" w:cs="宋体"/>
                <w:bCs/>
                <w:color w:val="000000"/>
                <w:szCs w:val="21"/>
                <w:lang w:val="zh-CN"/>
              </w:rPr>
            </w:pPr>
            <w:r>
              <w:rPr>
                <w:rFonts w:ascii="宋体" w:hAnsi="宋体" w:cs="宋体" w:hint="eastAsia"/>
                <w:bCs/>
                <w:color w:val="000000"/>
                <w:szCs w:val="21"/>
                <w:lang w:val="zh-CN"/>
              </w:rPr>
              <w:t>投标报价</w:t>
            </w:r>
          </w:p>
          <w:p w:rsidR="009B132B" w:rsidRDefault="001B1F03">
            <w:pPr>
              <w:jc w:val="center"/>
              <w:rPr>
                <w:rFonts w:ascii="宋体" w:hAnsi="宋体" w:cs="宋体"/>
                <w:bCs/>
                <w:color w:val="000000"/>
                <w:szCs w:val="21"/>
                <w:lang w:val="zh-CN"/>
              </w:rPr>
            </w:pPr>
            <w:r>
              <w:rPr>
                <w:rFonts w:ascii="宋体" w:hAnsi="宋体" w:cs="宋体" w:hint="eastAsia"/>
                <w:bCs/>
                <w:color w:val="000000"/>
                <w:szCs w:val="21"/>
                <w:lang w:val="zh-CN"/>
              </w:rPr>
              <w:t>（元）</w:t>
            </w:r>
          </w:p>
        </w:tc>
        <w:tc>
          <w:tcPr>
            <w:tcW w:w="1676" w:type="dxa"/>
            <w:tcBorders>
              <w:top w:val="single" w:sz="4" w:space="0" w:color="auto"/>
              <w:left w:val="single" w:sz="4" w:space="0" w:color="auto"/>
              <w:right w:val="single" w:sz="6" w:space="0" w:color="000000"/>
            </w:tcBorders>
            <w:vAlign w:val="center"/>
          </w:tcPr>
          <w:p w:rsidR="009B132B" w:rsidRDefault="001B1F03">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合同履行期限</w:t>
            </w:r>
          </w:p>
        </w:tc>
        <w:tc>
          <w:tcPr>
            <w:tcW w:w="2081" w:type="dxa"/>
            <w:tcBorders>
              <w:top w:val="single" w:sz="6" w:space="0" w:color="000000"/>
              <w:left w:val="single" w:sz="6" w:space="0" w:color="000000"/>
              <w:right w:val="single" w:sz="6" w:space="0" w:color="000000"/>
            </w:tcBorders>
            <w:vAlign w:val="center"/>
          </w:tcPr>
          <w:p w:rsidR="009B132B" w:rsidRDefault="001B1F03">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质量标准</w:t>
            </w:r>
          </w:p>
        </w:tc>
        <w:tc>
          <w:tcPr>
            <w:tcW w:w="2081" w:type="dxa"/>
            <w:tcBorders>
              <w:top w:val="single" w:sz="6" w:space="0" w:color="000000"/>
              <w:left w:val="single" w:sz="6" w:space="0" w:color="000000"/>
              <w:right w:val="single" w:sz="6" w:space="0" w:color="000000"/>
            </w:tcBorders>
            <w:vAlign w:val="center"/>
          </w:tcPr>
          <w:p w:rsidR="009B132B" w:rsidRDefault="001B1F03">
            <w:pPr>
              <w:autoSpaceDE w:val="0"/>
              <w:autoSpaceDN w:val="0"/>
              <w:adjustRightInd w:val="0"/>
              <w:jc w:val="center"/>
              <w:rPr>
                <w:rFonts w:ascii="宋体" w:hAnsi="宋体" w:cs="宋体"/>
                <w:color w:val="000000"/>
                <w:kern w:val="0"/>
                <w:szCs w:val="21"/>
              </w:rPr>
            </w:pPr>
            <w:r>
              <w:rPr>
                <w:rFonts w:ascii="宋体" w:hAnsi="宋体" w:cs="宋体" w:hint="eastAsia"/>
                <w:color w:val="000000"/>
                <w:kern w:val="0"/>
                <w:szCs w:val="21"/>
              </w:rPr>
              <w:t>备注</w:t>
            </w:r>
          </w:p>
        </w:tc>
      </w:tr>
      <w:tr w:rsidR="009B132B">
        <w:trPr>
          <w:trHeight w:val="1435"/>
        </w:trPr>
        <w:tc>
          <w:tcPr>
            <w:tcW w:w="711" w:type="dxa"/>
            <w:tcBorders>
              <w:top w:val="single" w:sz="4"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rPr>
                <w:rFonts w:ascii="宋体" w:hAnsi="宋体" w:cs="宋体"/>
                <w:color w:val="000000"/>
                <w:kern w:val="0"/>
                <w:szCs w:val="21"/>
              </w:rPr>
            </w:pPr>
            <w:r>
              <w:rPr>
                <w:rFonts w:ascii="宋体" w:hAnsi="宋体" w:cs="宋体" w:hint="eastAsia"/>
                <w:color w:val="000000"/>
                <w:kern w:val="0"/>
                <w:szCs w:val="21"/>
              </w:rPr>
              <w:t>1</w:t>
            </w:r>
          </w:p>
        </w:tc>
        <w:tc>
          <w:tcPr>
            <w:tcW w:w="2188" w:type="dxa"/>
            <w:tcBorders>
              <w:top w:val="single" w:sz="4" w:space="0" w:color="auto"/>
              <w:left w:val="single" w:sz="4" w:space="0" w:color="auto"/>
              <w:bottom w:val="single" w:sz="4" w:space="0" w:color="auto"/>
              <w:right w:val="single" w:sz="4" w:space="0" w:color="auto"/>
            </w:tcBorders>
            <w:vAlign w:val="center"/>
          </w:tcPr>
          <w:p w:rsidR="009B132B" w:rsidRDefault="009B132B">
            <w:pPr>
              <w:autoSpaceDE w:val="0"/>
              <w:autoSpaceDN w:val="0"/>
              <w:adjustRightInd w:val="0"/>
              <w:jc w:val="center"/>
              <w:rPr>
                <w:rFonts w:ascii="宋体" w:hAnsi="宋体" w:cs="宋体"/>
                <w:color w:val="000000"/>
                <w:kern w:val="0"/>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9B132B" w:rsidRDefault="009B132B">
            <w:pPr>
              <w:autoSpaceDE w:val="0"/>
              <w:autoSpaceDN w:val="0"/>
              <w:adjustRightInd w:val="0"/>
              <w:jc w:val="center"/>
              <w:rPr>
                <w:rFonts w:ascii="宋体" w:hAnsi="宋体" w:cs="宋体"/>
                <w:color w:val="000000"/>
                <w:kern w:val="0"/>
                <w:szCs w:val="21"/>
              </w:rPr>
            </w:pPr>
          </w:p>
        </w:tc>
        <w:tc>
          <w:tcPr>
            <w:tcW w:w="1676" w:type="dxa"/>
            <w:tcBorders>
              <w:top w:val="single" w:sz="4" w:space="0" w:color="auto"/>
              <w:left w:val="single" w:sz="4" w:space="0" w:color="auto"/>
              <w:bottom w:val="single" w:sz="4" w:space="0" w:color="auto"/>
              <w:right w:val="single" w:sz="6" w:space="0" w:color="000000"/>
            </w:tcBorders>
            <w:vAlign w:val="center"/>
          </w:tcPr>
          <w:p w:rsidR="009B132B" w:rsidRDefault="009B132B">
            <w:pPr>
              <w:autoSpaceDE w:val="0"/>
              <w:autoSpaceDN w:val="0"/>
              <w:adjustRightInd w:val="0"/>
              <w:jc w:val="center"/>
              <w:rPr>
                <w:rFonts w:ascii="宋体" w:hAnsi="宋体" w:cs="宋体"/>
                <w:color w:val="000000"/>
                <w:kern w:val="0"/>
                <w:szCs w:val="21"/>
              </w:rPr>
            </w:pPr>
          </w:p>
        </w:tc>
        <w:tc>
          <w:tcPr>
            <w:tcW w:w="2081" w:type="dxa"/>
            <w:tcBorders>
              <w:top w:val="single" w:sz="6" w:space="0" w:color="000000"/>
              <w:left w:val="single" w:sz="6" w:space="0" w:color="000000"/>
              <w:bottom w:val="single" w:sz="6" w:space="0" w:color="000000"/>
              <w:right w:val="single" w:sz="6" w:space="0" w:color="000000"/>
            </w:tcBorders>
          </w:tcPr>
          <w:p w:rsidR="009B132B" w:rsidRDefault="009B132B">
            <w:pPr>
              <w:autoSpaceDE w:val="0"/>
              <w:autoSpaceDN w:val="0"/>
              <w:adjustRightInd w:val="0"/>
              <w:jc w:val="center"/>
              <w:rPr>
                <w:rFonts w:ascii="宋体" w:hAnsi="宋体" w:cs="宋体"/>
                <w:color w:val="000000"/>
                <w:kern w:val="0"/>
                <w:szCs w:val="21"/>
              </w:rPr>
            </w:pPr>
          </w:p>
        </w:tc>
        <w:tc>
          <w:tcPr>
            <w:tcW w:w="2081" w:type="dxa"/>
            <w:tcBorders>
              <w:top w:val="single" w:sz="6" w:space="0" w:color="000000"/>
              <w:left w:val="single" w:sz="6" w:space="0" w:color="000000"/>
              <w:bottom w:val="single" w:sz="6" w:space="0" w:color="000000"/>
              <w:right w:val="single" w:sz="6" w:space="0" w:color="000000"/>
            </w:tcBorders>
          </w:tcPr>
          <w:p w:rsidR="009B132B" w:rsidRDefault="009B132B">
            <w:pPr>
              <w:autoSpaceDE w:val="0"/>
              <w:autoSpaceDN w:val="0"/>
              <w:adjustRightInd w:val="0"/>
              <w:jc w:val="center"/>
              <w:rPr>
                <w:rFonts w:ascii="宋体" w:hAnsi="宋体" w:cs="宋体"/>
                <w:color w:val="000000"/>
                <w:kern w:val="0"/>
                <w:szCs w:val="21"/>
              </w:rPr>
            </w:pPr>
          </w:p>
        </w:tc>
      </w:tr>
    </w:tbl>
    <w:p w:rsidR="009B132B" w:rsidRDefault="009B132B">
      <w:pPr>
        <w:autoSpaceDE w:val="0"/>
        <w:autoSpaceDN w:val="0"/>
        <w:adjustRightInd w:val="0"/>
        <w:spacing w:line="360" w:lineRule="auto"/>
        <w:rPr>
          <w:rFonts w:ascii="宋体" w:hAnsi="宋体" w:cs="宋体"/>
          <w:bCs/>
          <w:color w:val="000000"/>
          <w:sz w:val="24"/>
        </w:rPr>
      </w:pPr>
    </w:p>
    <w:p w:rsidR="009B132B" w:rsidRDefault="001B1F03">
      <w:pPr>
        <w:autoSpaceDE w:val="0"/>
        <w:autoSpaceDN w:val="0"/>
        <w:adjustRightInd w:val="0"/>
        <w:spacing w:line="360" w:lineRule="auto"/>
        <w:jc w:val="left"/>
        <w:rPr>
          <w:rFonts w:ascii="宋体" w:hAnsi="宋体" w:cs="宋体"/>
          <w:b/>
          <w:color w:val="000000"/>
          <w:szCs w:val="21"/>
        </w:rPr>
      </w:pPr>
      <w:r>
        <w:rPr>
          <w:rFonts w:ascii="宋体" w:hAnsi="宋体" w:cs="宋体" w:hint="eastAsia"/>
          <w:b/>
          <w:color w:val="000000"/>
          <w:szCs w:val="21"/>
        </w:rPr>
        <w:t>投标人：   （盖章）                      法定代表人</w:t>
      </w:r>
      <w:r>
        <w:rPr>
          <w:rFonts w:ascii="宋体" w:hAnsi="宋体" w:cs="宋体" w:hint="eastAsia"/>
          <w:b/>
          <w:bCs/>
          <w:color w:val="000000"/>
          <w:szCs w:val="21"/>
          <w:lang w:val="zh-CN"/>
        </w:rPr>
        <w:t>或授权代理人</w:t>
      </w:r>
      <w:r>
        <w:rPr>
          <w:rFonts w:ascii="宋体" w:hAnsi="宋体" w:cs="宋体" w:hint="eastAsia"/>
          <w:b/>
          <w:color w:val="000000"/>
          <w:szCs w:val="21"/>
        </w:rPr>
        <w:t>：（签字或盖章）                 日    期：</w:t>
      </w:r>
    </w:p>
    <w:p w:rsidR="009B132B" w:rsidRDefault="001B1F03">
      <w:pPr>
        <w:autoSpaceDE w:val="0"/>
        <w:autoSpaceDN w:val="0"/>
        <w:adjustRightInd w:val="0"/>
        <w:spacing w:line="360" w:lineRule="auto"/>
        <w:jc w:val="left"/>
        <w:rPr>
          <w:rFonts w:ascii="宋体" w:hAnsi="宋体" w:cs="宋体"/>
          <w:b/>
          <w:color w:val="000000"/>
          <w:szCs w:val="21"/>
          <w:lang w:val="zh-CN"/>
        </w:rPr>
      </w:pPr>
      <w:r>
        <w:rPr>
          <w:rFonts w:ascii="宋体" w:hAnsi="宋体" w:cs="宋体" w:hint="eastAsia"/>
          <w:b/>
          <w:color w:val="000000"/>
          <w:szCs w:val="21"/>
        </w:rPr>
        <w:t>注：</w:t>
      </w:r>
    </w:p>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1.“开标一览表”用于开标时唱标使用。</w:t>
      </w:r>
    </w:p>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2.“开标一览表”的内容应与“分项报价表”以及投标文件的其他相关内容一致。如果“开标一览表”的内容与“分项报价表”以及投标文件的其他相关内容不一致，则以“开标一览表”的内容为准。</w:t>
      </w:r>
    </w:p>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3、“开标一览表”中各个栏目都必须完整、准确填写。开标时，“开标一览表”的所有内容都不允许补充或者修改，有明显计算错误的除外。</w:t>
      </w:r>
    </w:p>
    <w:p w:rsidR="009B132B" w:rsidRDefault="001B1F03">
      <w:pPr>
        <w:widowControl/>
        <w:tabs>
          <w:tab w:val="left" w:pos="525"/>
        </w:tabs>
        <w:autoSpaceDE w:val="0"/>
        <w:autoSpaceDN w:val="0"/>
        <w:spacing w:line="360" w:lineRule="auto"/>
        <w:ind w:right="893"/>
        <w:textAlignment w:val="bottom"/>
        <w:rPr>
          <w:rFonts w:ascii="宋体" w:hAnsi="宋体" w:cs="宋体"/>
          <w:bCs/>
          <w:color w:val="000000"/>
          <w:szCs w:val="21"/>
          <w:lang w:val="zh-CN"/>
        </w:rPr>
      </w:pPr>
      <w:r>
        <w:rPr>
          <w:rFonts w:ascii="宋体" w:hAnsi="宋体" w:cs="宋体" w:hint="eastAsia"/>
          <w:bCs/>
          <w:color w:val="000000"/>
          <w:szCs w:val="21"/>
        </w:rPr>
        <w:t>4</w:t>
      </w:r>
      <w:r>
        <w:rPr>
          <w:rFonts w:ascii="宋体" w:hAnsi="宋体" w:cs="宋体" w:hint="eastAsia"/>
          <w:bCs/>
          <w:color w:val="000000"/>
          <w:szCs w:val="21"/>
          <w:lang w:val="zh-CN"/>
        </w:rPr>
        <w:t>、投标货币为人民币。</w:t>
      </w:r>
    </w:p>
    <w:p w:rsidR="009B132B" w:rsidRDefault="001B1F03">
      <w:pPr>
        <w:widowControl/>
        <w:tabs>
          <w:tab w:val="left" w:pos="525"/>
        </w:tabs>
        <w:autoSpaceDE w:val="0"/>
        <w:autoSpaceDN w:val="0"/>
        <w:spacing w:line="360" w:lineRule="auto"/>
        <w:ind w:right="1"/>
        <w:textAlignment w:val="bottom"/>
        <w:rPr>
          <w:rFonts w:ascii="宋体" w:hAnsi="宋体" w:cs="宋体"/>
          <w:bCs/>
          <w:color w:val="000000"/>
          <w:szCs w:val="21"/>
          <w:lang w:val="zh-CN"/>
        </w:rPr>
      </w:pPr>
      <w:r>
        <w:rPr>
          <w:rFonts w:ascii="宋体" w:hAnsi="宋体" w:cs="宋体" w:hint="eastAsia"/>
          <w:bCs/>
          <w:color w:val="000000"/>
          <w:szCs w:val="21"/>
        </w:rPr>
        <w:t>5</w:t>
      </w:r>
      <w:r>
        <w:rPr>
          <w:rFonts w:ascii="宋体" w:hAnsi="宋体" w:cs="宋体" w:hint="eastAsia"/>
          <w:bCs/>
          <w:color w:val="000000"/>
          <w:szCs w:val="21"/>
          <w:lang w:val="zh-CN"/>
        </w:rPr>
        <w:t>、投标总价报价方式为货物送交合同指定的最终交货地点，报价应包含产品价格、到达指定地点的运输费、保险费、税费（含增值税）及相关安装、调试、培训、保修、售后服务、验收等一切与本项目有关的费用。</w:t>
      </w:r>
    </w:p>
    <w:p w:rsidR="009B132B" w:rsidRDefault="001B1F03">
      <w:pPr>
        <w:widowControl/>
        <w:tabs>
          <w:tab w:val="left" w:pos="525"/>
        </w:tabs>
        <w:autoSpaceDE w:val="0"/>
        <w:autoSpaceDN w:val="0"/>
        <w:spacing w:line="360" w:lineRule="auto"/>
        <w:textAlignment w:val="bottom"/>
        <w:rPr>
          <w:rFonts w:ascii="宋体" w:hAnsi="宋体" w:cs="宋体"/>
          <w:b/>
          <w:color w:val="000000"/>
          <w:szCs w:val="21"/>
          <w:lang w:val="zh-CN"/>
        </w:rPr>
      </w:pPr>
      <w:r>
        <w:rPr>
          <w:rFonts w:ascii="宋体" w:hAnsi="宋体" w:cs="宋体" w:hint="eastAsia"/>
          <w:b/>
          <w:color w:val="000000"/>
          <w:szCs w:val="21"/>
        </w:rPr>
        <w:t>6</w:t>
      </w:r>
      <w:r>
        <w:rPr>
          <w:rFonts w:ascii="宋体" w:hAnsi="宋体" w:cs="宋体" w:hint="eastAsia"/>
          <w:b/>
          <w:color w:val="000000"/>
          <w:szCs w:val="21"/>
          <w:lang w:val="zh-CN"/>
        </w:rPr>
        <w:t>、本表报总价，报价单位为元，最多保留小数点后二位。不按要求保留予以废标。</w:t>
      </w:r>
    </w:p>
    <w:p w:rsidR="009B132B" w:rsidRDefault="009B132B">
      <w:pPr>
        <w:pStyle w:val="25"/>
        <w:ind w:firstLine="528"/>
        <w:rPr>
          <w:rFonts w:hAnsi="宋体" w:cs="宋体"/>
          <w:lang w:val="zh-CN"/>
        </w:rPr>
      </w:pPr>
    </w:p>
    <w:p w:rsidR="009B132B" w:rsidRDefault="009B132B">
      <w:pPr>
        <w:pStyle w:val="25"/>
        <w:ind w:firstLine="528"/>
        <w:rPr>
          <w:rFonts w:hAnsi="宋体" w:cs="宋体"/>
          <w:lang w:val="zh-CN"/>
        </w:rPr>
      </w:pPr>
    </w:p>
    <w:p w:rsidR="009B132B" w:rsidRDefault="009B132B">
      <w:pPr>
        <w:pStyle w:val="25"/>
        <w:ind w:firstLine="528"/>
        <w:rPr>
          <w:rFonts w:hAnsi="宋体" w:cs="宋体"/>
          <w:lang w:val="zh-CN"/>
        </w:rPr>
      </w:pPr>
    </w:p>
    <w:p w:rsidR="009B132B" w:rsidRDefault="009B132B">
      <w:pPr>
        <w:pStyle w:val="25"/>
        <w:ind w:firstLine="528"/>
        <w:rPr>
          <w:rFonts w:hAnsi="宋体" w:cs="宋体"/>
          <w:lang w:val="zh-CN"/>
        </w:rPr>
      </w:pPr>
    </w:p>
    <w:p w:rsidR="009B132B" w:rsidRDefault="009B132B">
      <w:pPr>
        <w:pStyle w:val="ab"/>
        <w:rPr>
          <w:rFonts w:hAnsi="宋体" w:cs="宋体"/>
          <w:bCs/>
          <w:color w:val="000000"/>
          <w:lang w:val="zh-CN"/>
        </w:rPr>
      </w:pPr>
    </w:p>
    <w:p w:rsidR="009B132B" w:rsidRDefault="001B1F03">
      <w:pPr>
        <w:pStyle w:val="ab"/>
        <w:numPr>
          <w:ilvl w:val="0"/>
          <w:numId w:val="16"/>
        </w:numPr>
        <w:spacing w:line="360" w:lineRule="auto"/>
        <w:jc w:val="center"/>
        <w:rPr>
          <w:rFonts w:hAnsi="宋体" w:cs="宋体"/>
          <w:color w:val="000000"/>
          <w:kern w:val="44"/>
          <w:sz w:val="30"/>
          <w:szCs w:val="30"/>
        </w:rPr>
      </w:pPr>
      <w:r>
        <w:rPr>
          <w:rFonts w:hAnsi="宋体" w:cs="宋体" w:hint="eastAsia"/>
          <w:color w:val="000000"/>
          <w:kern w:val="44"/>
          <w:sz w:val="30"/>
          <w:szCs w:val="30"/>
        </w:rPr>
        <w:lastRenderedPageBreak/>
        <w:t>分项报价表</w:t>
      </w:r>
    </w:p>
    <w:p w:rsidR="009B132B" w:rsidRDefault="001B1F03">
      <w:pPr>
        <w:pStyle w:val="ab"/>
        <w:spacing w:line="360" w:lineRule="auto"/>
        <w:rPr>
          <w:rFonts w:hAnsi="宋体" w:cs="宋体"/>
          <w:color w:val="000000"/>
          <w:kern w:val="44"/>
        </w:rPr>
      </w:pPr>
      <w:r>
        <w:rPr>
          <w:rFonts w:hAnsi="宋体" w:cs="宋体" w:hint="eastAsia"/>
          <w:color w:val="000000"/>
          <w:kern w:val="44"/>
        </w:rPr>
        <w:t xml:space="preserve">项目名称： </w:t>
      </w:r>
      <w:r>
        <w:rPr>
          <w:rFonts w:hAnsi="宋体" w:cs="宋体"/>
          <w:color w:val="000000"/>
          <w:kern w:val="44"/>
        </w:rPr>
        <w:t xml:space="preserve">                 </w:t>
      </w:r>
      <w:r>
        <w:rPr>
          <w:rFonts w:hAnsi="宋体" w:cs="宋体" w:hint="eastAsia"/>
          <w:color w:val="000000"/>
          <w:kern w:val="44"/>
        </w:rPr>
        <w:t>项目编号：</w:t>
      </w:r>
    </w:p>
    <w:tbl>
      <w:tblPr>
        <w:tblW w:w="8381" w:type="dxa"/>
        <w:tblCellMar>
          <w:left w:w="0" w:type="dxa"/>
          <w:right w:w="0" w:type="dxa"/>
        </w:tblCellMar>
        <w:tblLook w:val="04A0" w:firstRow="1" w:lastRow="0" w:firstColumn="1" w:lastColumn="0" w:noHBand="0" w:noVBand="1"/>
      </w:tblPr>
      <w:tblGrid>
        <w:gridCol w:w="491"/>
        <w:gridCol w:w="1312"/>
        <w:gridCol w:w="1325"/>
        <w:gridCol w:w="1233"/>
        <w:gridCol w:w="1280"/>
        <w:gridCol w:w="1370"/>
        <w:gridCol w:w="1370"/>
      </w:tblGrid>
      <w:tr w:rsidR="009B132B">
        <w:trPr>
          <w:trHeight w:val="540"/>
        </w:trPr>
        <w:tc>
          <w:tcPr>
            <w:tcW w:w="4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1B1F03">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序号</w:t>
            </w: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1B1F03">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产品名称</w:t>
            </w: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1B1F03">
            <w:pPr>
              <w:widowControl/>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品牌、规格型号</w:t>
            </w:r>
          </w:p>
        </w:tc>
        <w:tc>
          <w:tcPr>
            <w:tcW w:w="1233" w:type="dxa"/>
            <w:tcBorders>
              <w:top w:val="single" w:sz="4" w:space="0" w:color="000000"/>
              <w:left w:val="single" w:sz="4" w:space="0" w:color="000000"/>
              <w:bottom w:val="single" w:sz="4" w:space="0" w:color="000000"/>
              <w:right w:val="single" w:sz="4" w:space="0" w:color="000000"/>
            </w:tcBorders>
          </w:tcPr>
          <w:p w:rsidR="009B132B" w:rsidRDefault="001B1F03">
            <w:pPr>
              <w:widowControl/>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制造商</w:t>
            </w:r>
          </w:p>
        </w:tc>
        <w:tc>
          <w:tcPr>
            <w:tcW w:w="12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1B1F03">
            <w:pPr>
              <w:widowControl/>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数量</w:t>
            </w: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1B1F03">
            <w:pPr>
              <w:widowControl/>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单价（元）</w:t>
            </w: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1B1F03">
            <w:pPr>
              <w:widowControl/>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总价（元）</w:t>
            </w:r>
          </w:p>
        </w:tc>
      </w:tr>
      <w:tr w:rsidR="009B132B">
        <w:trPr>
          <w:trHeight w:val="300"/>
        </w:trPr>
        <w:tc>
          <w:tcPr>
            <w:tcW w:w="4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233" w:type="dxa"/>
            <w:tcBorders>
              <w:top w:val="single" w:sz="4" w:space="0" w:color="000000"/>
              <w:left w:val="single" w:sz="4" w:space="0" w:color="000000"/>
              <w:bottom w:val="single" w:sz="4" w:space="0" w:color="000000"/>
              <w:right w:val="single" w:sz="4" w:space="0" w:color="000000"/>
            </w:tcBorders>
          </w:tcPr>
          <w:p w:rsidR="009B132B" w:rsidRDefault="009B132B">
            <w:pPr>
              <w:widowControl/>
              <w:jc w:val="center"/>
              <w:textAlignment w:val="center"/>
              <w:rPr>
                <w:rFonts w:ascii="宋体" w:hAnsi="宋体" w:cs="宋体"/>
                <w:color w:val="000000"/>
                <w:kern w:val="0"/>
                <w:szCs w:val="21"/>
                <w:lang w:bidi="ar"/>
              </w:rPr>
            </w:pPr>
          </w:p>
        </w:tc>
        <w:tc>
          <w:tcPr>
            <w:tcW w:w="12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r>
      <w:tr w:rsidR="009B132B">
        <w:trPr>
          <w:trHeight w:val="300"/>
        </w:trPr>
        <w:tc>
          <w:tcPr>
            <w:tcW w:w="4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233" w:type="dxa"/>
            <w:tcBorders>
              <w:top w:val="single" w:sz="4" w:space="0" w:color="000000"/>
              <w:left w:val="single" w:sz="4" w:space="0" w:color="000000"/>
              <w:bottom w:val="single" w:sz="4" w:space="0" w:color="000000"/>
              <w:right w:val="single" w:sz="4" w:space="0" w:color="000000"/>
            </w:tcBorders>
          </w:tcPr>
          <w:p w:rsidR="009B132B" w:rsidRDefault="009B132B">
            <w:pPr>
              <w:widowControl/>
              <w:jc w:val="center"/>
              <w:textAlignment w:val="center"/>
              <w:rPr>
                <w:rFonts w:ascii="宋体" w:hAnsi="宋体" w:cs="宋体"/>
                <w:color w:val="000000"/>
                <w:kern w:val="0"/>
                <w:szCs w:val="21"/>
                <w:lang w:bidi="ar"/>
              </w:rPr>
            </w:pPr>
          </w:p>
        </w:tc>
        <w:tc>
          <w:tcPr>
            <w:tcW w:w="12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r>
      <w:tr w:rsidR="009B132B">
        <w:trPr>
          <w:trHeight w:val="300"/>
        </w:trPr>
        <w:tc>
          <w:tcPr>
            <w:tcW w:w="4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233" w:type="dxa"/>
            <w:tcBorders>
              <w:top w:val="single" w:sz="4" w:space="0" w:color="000000"/>
              <w:left w:val="single" w:sz="4" w:space="0" w:color="000000"/>
              <w:bottom w:val="single" w:sz="4" w:space="0" w:color="000000"/>
              <w:right w:val="single" w:sz="4" w:space="0" w:color="000000"/>
            </w:tcBorders>
          </w:tcPr>
          <w:p w:rsidR="009B132B" w:rsidRDefault="009B132B">
            <w:pPr>
              <w:widowControl/>
              <w:jc w:val="center"/>
              <w:textAlignment w:val="center"/>
              <w:rPr>
                <w:rFonts w:ascii="宋体" w:hAnsi="宋体" w:cs="宋体"/>
                <w:color w:val="000000"/>
                <w:kern w:val="0"/>
                <w:szCs w:val="21"/>
                <w:lang w:bidi="ar"/>
              </w:rPr>
            </w:pPr>
          </w:p>
        </w:tc>
        <w:tc>
          <w:tcPr>
            <w:tcW w:w="12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r>
      <w:tr w:rsidR="009B132B">
        <w:trPr>
          <w:trHeight w:val="300"/>
        </w:trPr>
        <w:tc>
          <w:tcPr>
            <w:tcW w:w="4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233" w:type="dxa"/>
            <w:tcBorders>
              <w:top w:val="single" w:sz="4" w:space="0" w:color="000000"/>
              <w:left w:val="single" w:sz="4" w:space="0" w:color="000000"/>
              <w:bottom w:val="single" w:sz="4" w:space="0" w:color="000000"/>
              <w:right w:val="single" w:sz="4" w:space="0" w:color="000000"/>
            </w:tcBorders>
          </w:tcPr>
          <w:p w:rsidR="009B132B" w:rsidRDefault="009B132B">
            <w:pPr>
              <w:widowControl/>
              <w:jc w:val="center"/>
              <w:textAlignment w:val="center"/>
              <w:rPr>
                <w:rFonts w:ascii="宋体" w:hAnsi="宋体" w:cs="宋体"/>
                <w:color w:val="000000"/>
                <w:kern w:val="0"/>
                <w:szCs w:val="21"/>
                <w:lang w:bidi="ar"/>
              </w:rPr>
            </w:pPr>
          </w:p>
        </w:tc>
        <w:tc>
          <w:tcPr>
            <w:tcW w:w="12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r>
      <w:tr w:rsidR="009B132B">
        <w:trPr>
          <w:trHeight w:val="300"/>
        </w:trPr>
        <w:tc>
          <w:tcPr>
            <w:tcW w:w="4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233" w:type="dxa"/>
            <w:tcBorders>
              <w:top w:val="single" w:sz="4" w:space="0" w:color="000000"/>
              <w:left w:val="single" w:sz="4" w:space="0" w:color="000000"/>
              <w:bottom w:val="single" w:sz="4" w:space="0" w:color="000000"/>
              <w:right w:val="single" w:sz="4" w:space="0" w:color="000000"/>
            </w:tcBorders>
          </w:tcPr>
          <w:p w:rsidR="009B132B" w:rsidRDefault="009B132B">
            <w:pPr>
              <w:widowControl/>
              <w:jc w:val="center"/>
              <w:textAlignment w:val="center"/>
              <w:rPr>
                <w:rFonts w:ascii="宋体" w:hAnsi="宋体" w:cs="宋体"/>
                <w:color w:val="000000"/>
                <w:kern w:val="0"/>
                <w:szCs w:val="21"/>
                <w:lang w:bidi="ar"/>
              </w:rPr>
            </w:pPr>
          </w:p>
        </w:tc>
        <w:tc>
          <w:tcPr>
            <w:tcW w:w="12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r>
      <w:tr w:rsidR="009B132B">
        <w:trPr>
          <w:trHeight w:val="300"/>
        </w:trPr>
        <w:tc>
          <w:tcPr>
            <w:tcW w:w="4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233" w:type="dxa"/>
            <w:tcBorders>
              <w:top w:val="single" w:sz="4" w:space="0" w:color="000000"/>
              <w:left w:val="single" w:sz="4" w:space="0" w:color="000000"/>
              <w:bottom w:val="single" w:sz="4" w:space="0" w:color="000000"/>
              <w:right w:val="single" w:sz="4" w:space="0" w:color="000000"/>
            </w:tcBorders>
          </w:tcPr>
          <w:p w:rsidR="009B132B" w:rsidRDefault="009B132B">
            <w:pPr>
              <w:widowControl/>
              <w:jc w:val="center"/>
              <w:textAlignment w:val="center"/>
              <w:rPr>
                <w:rFonts w:ascii="宋体" w:hAnsi="宋体" w:cs="宋体"/>
                <w:color w:val="000000"/>
                <w:kern w:val="0"/>
                <w:szCs w:val="21"/>
                <w:lang w:bidi="ar"/>
              </w:rPr>
            </w:pPr>
          </w:p>
        </w:tc>
        <w:tc>
          <w:tcPr>
            <w:tcW w:w="12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r>
      <w:tr w:rsidR="009B132B">
        <w:trPr>
          <w:trHeight w:val="300"/>
        </w:trPr>
        <w:tc>
          <w:tcPr>
            <w:tcW w:w="4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233" w:type="dxa"/>
            <w:tcBorders>
              <w:top w:val="single" w:sz="4" w:space="0" w:color="000000"/>
              <w:left w:val="single" w:sz="4" w:space="0" w:color="000000"/>
              <w:bottom w:val="single" w:sz="4" w:space="0" w:color="000000"/>
              <w:right w:val="single" w:sz="4" w:space="0" w:color="000000"/>
            </w:tcBorders>
          </w:tcPr>
          <w:p w:rsidR="009B132B" w:rsidRDefault="009B132B">
            <w:pPr>
              <w:widowControl/>
              <w:jc w:val="center"/>
              <w:textAlignment w:val="center"/>
              <w:rPr>
                <w:rFonts w:ascii="宋体" w:hAnsi="宋体" w:cs="宋体"/>
                <w:color w:val="000000"/>
                <w:kern w:val="0"/>
                <w:szCs w:val="21"/>
                <w:lang w:bidi="ar"/>
              </w:rPr>
            </w:pPr>
          </w:p>
        </w:tc>
        <w:tc>
          <w:tcPr>
            <w:tcW w:w="12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r>
      <w:tr w:rsidR="009B132B">
        <w:trPr>
          <w:trHeight w:val="300"/>
        </w:trPr>
        <w:tc>
          <w:tcPr>
            <w:tcW w:w="4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233" w:type="dxa"/>
            <w:tcBorders>
              <w:top w:val="single" w:sz="4" w:space="0" w:color="000000"/>
              <w:left w:val="single" w:sz="4" w:space="0" w:color="000000"/>
              <w:bottom w:val="single" w:sz="4" w:space="0" w:color="000000"/>
              <w:right w:val="single" w:sz="4" w:space="0" w:color="000000"/>
            </w:tcBorders>
          </w:tcPr>
          <w:p w:rsidR="009B132B" w:rsidRDefault="009B132B">
            <w:pPr>
              <w:widowControl/>
              <w:jc w:val="center"/>
              <w:textAlignment w:val="center"/>
              <w:rPr>
                <w:rFonts w:ascii="宋体" w:hAnsi="宋体" w:cs="宋体"/>
                <w:color w:val="000000"/>
                <w:kern w:val="0"/>
                <w:szCs w:val="21"/>
                <w:lang w:bidi="ar"/>
              </w:rPr>
            </w:pPr>
          </w:p>
        </w:tc>
        <w:tc>
          <w:tcPr>
            <w:tcW w:w="12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r>
      <w:tr w:rsidR="009B132B">
        <w:trPr>
          <w:trHeight w:val="300"/>
        </w:trPr>
        <w:tc>
          <w:tcPr>
            <w:tcW w:w="4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233" w:type="dxa"/>
            <w:tcBorders>
              <w:top w:val="single" w:sz="4" w:space="0" w:color="000000"/>
              <w:left w:val="single" w:sz="4" w:space="0" w:color="000000"/>
              <w:bottom w:val="single" w:sz="4" w:space="0" w:color="000000"/>
              <w:right w:val="single" w:sz="4" w:space="0" w:color="000000"/>
            </w:tcBorders>
          </w:tcPr>
          <w:p w:rsidR="009B132B" w:rsidRDefault="009B132B">
            <w:pPr>
              <w:widowControl/>
              <w:jc w:val="center"/>
              <w:textAlignment w:val="center"/>
              <w:rPr>
                <w:rFonts w:ascii="宋体" w:hAnsi="宋体" w:cs="宋体"/>
                <w:color w:val="000000"/>
                <w:kern w:val="0"/>
                <w:szCs w:val="21"/>
                <w:lang w:bidi="ar"/>
              </w:rPr>
            </w:pPr>
          </w:p>
        </w:tc>
        <w:tc>
          <w:tcPr>
            <w:tcW w:w="12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r>
      <w:tr w:rsidR="009B132B">
        <w:trPr>
          <w:trHeight w:val="300"/>
        </w:trPr>
        <w:tc>
          <w:tcPr>
            <w:tcW w:w="4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233" w:type="dxa"/>
            <w:tcBorders>
              <w:top w:val="single" w:sz="4" w:space="0" w:color="000000"/>
              <w:left w:val="single" w:sz="4" w:space="0" w:color="000000"/>
              <w:bottom w:val="single" w:sz="4" w:space="0" w:color="000000"/>
              <w:right w:val="single" w:sz="4" w:space="0" w:color="000000"/>
            </w:tcBorders>
          </w:tcPr>
          <w:p w:rsidR="009B132B" w:rsidRDefault="009B132B">
            <w:pPr>
              <w:widowControl/>
              <w:jc w:val="center"/>
              <w:textAlignment w:val="center"/>
              <w:rPr>
                <w:rFonts w:ascii="宋体" w:hAnsi="宋体" w:cs="宋体"/>
                <w:color w:val="000000"/>
                <w:kern w:val="0"/>
                <w:szCs w:val="21"/>
                <w:lang w:bidi="ar"/>
              </w:rPr>
            </w:pPr>
          </w:p>
        </w:tc>
        <w:tc>
          <w:tcPr>
            <w:tcW w:w="12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r>
      <w:tr w:rsidR="009B132B">
        <w:trPr>
          <w:trHeight w:val="300"/>
        </w:trPr>
        <w:tc>
          <w:tcPr>
            <w:tcW w:w="4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233" w:type="dxa"/>
            <w:tcBorders>
              <w:top w:val="single" w:sz="4" w:space="0" w:color="000000"/>
              <w:left w:val="single" w:sz="4" w:space="0" w:color="000000"/>
              <w:bottom w:val="single" w:sz="4" w:space="0" w:color="000000"/>
              <w:right w:val="single" w:sz="4" w:space="0" w:color="000000"/>
            </w:tcBorders>
          </w:tcPr>
          <w:p w:rsidR="009B132B" w:rsidRDefault="009B132B">
            <w:pPr>
              <w:widowControl/>
              <w:jc w:val="center"/>
              <w:textAlignment w:val="center"/>
              <w:rPr>
                <w:rFonts w:ascii="宋体" w:hAnsi="宋体" w:cs="宋体"/>
                <w:color w:val="000000"/>
                <w:kern w:val="0"/>
                <w:szCs w:val="21"/>
                <w:lang w:bidi="ar"/>
              </w:rPr>
            </w:pPr>
          </w:p>
        </w:tc>
        <w:tc>
          <w:tcPr>
            <w:tcW w:w="12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r>
      <w:tr w:rsidR="009B132B">
        <w:trPr>
          <w:trHeight w:val="300"/>
        </w:trPr>
        <w:tc>
          <w:tcPr>
            <w:tcW w:w="4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233" w:type="dxa"/>
            <w:tcBorders>
              <w:top w:val="single" w:sz="4" w:space="0" w:color="000000"/>
              <w:left w:val="single" w:sz="4" w:space="0" w:color="000000"/>
              <w:bottom w:val="single" w:sz="4" w:space="0" w:color="000000"/>
              <w:right w:val="single" w:sz="4" w:space="0" w:color="000000"/>
            </w:tcBorders>
          </w:tcPr>
          <w:p w:rsidR="009B132B" w:rsidRDefault="009B132B">
            <w:pPr>
              <w:widowControl/>
              <w:jc w:val="center"/>
              <w:textAlignment w:val="center"/>
              <w:rPr>
                <w:rFonts w:ascii="宋体" w:hAnsi="宋体" w:cs="宋体"/>
                <w:color w:val="000000"/>
                <w:kern w:val="0"/>
                <w:szCs w:val="21"/>
                <w:lang w:bidi="ar"/>
              </w:rPr>
            </w:pPr>
          </w:p>
        </w:tc>
        <w:tc>
          <w:tcPr>
            <w:tcW w:w="12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r>
      <w:tr w:rsidR="009B132B">
        <w:trPr>
          <w:trHeight w:val="300"/>
        </w:trPr>
        <w:tc>
          <w:tcPr>
            <w:tcW w:w="4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233" w:type="dxa"/>
            <w:tcBorders>
              <w:top w:val="single" w:sz="4" w:space="0" w:color="000000"/>
              <w:left w:val="single" w:sz="4" w:space="0" w:color="000000"/>
              <w:bottom w:val="single" w:sz="4" w:space="0" w:color="000000"/>
              <w:right w:val="single" w:sz="4" w:space="0" w:color="000000"/>
            </w:tcBorders>
          </w:tcPr>
          <w:p w:rsidR="009B132B" w:rsidRDefault="009B132B">
            <w:pPr>
              <w:widowControl/>
              <w:jc w:val="center"/>
              <w:textAlignment w:val="center"/>
              <w:rPr>
                <w:rFonts w:ascii="宋体" w:hAnsi="宋体" w:cs="宋体"/>
                <w:color w:val="000000"/>
                <w:kern w:val="0"/>
                <w:szCs w:val="21"/>
                <w:lang w:bidi="ar"/>
              </w:rPr>
            </w:pPr>
          </w:p>
        </w:tc>
        <w:tc>
          <w:tcPr>
            <w:tcW w:w="12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r>
      <w:tr w:rsidR="009B132B">
        <w:trPr>
          <w:trHeight w:val="300"/>
        </w:trPr>
        <w:tc>
          <w:tcPr>
            <w:tcW w:w="4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szCs w:val="21"/>
              </w:rPr>
            </w:pPr>
          </w:p>
        </w:tc>
        <w:tc>
          <w:tcPr>
            <w:tcW w:w="13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233" w:type="dxa"/>
            <w:tcBorders>
              <w:top w:val="single" w:sz="4" w:space="0" w:color="000000"/>
              <w:left w:val="single" w:sz="4" w:space="0" w:color="000000"/>
              <w:bottom w:val="single" w:sz="4" w:space="0" w:color="000000"/>
              <w:right w:val="single" w:sz="4" w:space="0" w:color="000000"/>
            </w:tcBorders>
          </w:tcPr>
          <w:p w:rsidR="009B132B" w:rsidRDefault="009B132B">
            <w:pPr>
              <w:widowControl/>
              <w:jc w:val="center"/>
              <w:textAlignment w:val="center"/>
              <w:rPr>
                <w:rFonts w:ascii="宋体" w:hAnsi="宋体" w:cs="宋体"/>
                <w:color w:val="000000"/>
                <w:kern w:val="0"/>
                <w:szCs w:val="21"/>
                <w:lang w:bidi="ar"/>
              </w:rPr>
            </w:pPr>
          </w:p>
        </w:tc>
        <w:tc>
          <w:tcPr>
            <w:tcW w:w="12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r>
      <w:tr w:rsidR="009B132B">
        <w:trPr>
          <w:trHeight w:val="300"/>
        </w:trPr>
        <w:tc>
          <w:tcPr>
            <w:tcW w:w="180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1B1F0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总计（元）</w:t>
            </w:r>
          </w:p>
        </w:tc>
        <w:tc>
          <w:tcPr>
            <w:tcW w:w="5208" w:type="dxa"/>
            <w:gridSpan w:val="4"/>
            <w:tcBorders>
              <w:top w:val="single" w:sz="4" w:space="0" w:color="000000"/>
              <w:left w:val="single" w:sz="4" w:space="0" w:color="000000"/>
              <w:bottom w:val="single" w:sz="4" w:space="0" w:color="000000"/>
              <w:right w:val="single" w:sz="4" w:space="0" w:color="000000"/>
            </w:tcBorders>
          </w:tcPr>
          <w:p w:rsidR="009B132B" w:rsidRDefault="001B1F0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大写： </w:t>
            </w:r>
            <w:r>
              <w:rPr>
                <w:rFonts w:ascii="宋体" w:hAnsi="宋体" w:cs="宋体"/>
                <w:color w:val="000000"/>
                <w:kern w:val="0"/>
                <w:szCs w:val="21"/>
                <w:lang w:bidi="ar"/>
              </w:rPr>
              <w:t xml:space="preserve">  </w:t>
            </w:r>
            <w:r>
              <w:rPr>
                <w:rFonts w:ascii="宋体" w:hAnsi="宋体" w:cs="宋体" w:hint="eastAsia"/>
                <w:color w:val="000000"/>
                <w:kern w:val="0"/>
                <w:szCs w:val="21"/>
                <w:lang w:bidi="ar"/>
              </w:rPr>
              <w:t>小写：</w:t>
            </w:r>
          </w:p>
        </w:tc>
        <w:tc>
          <w:tcPr>
            <w:tcW w:w="13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B132B" w:rsidRDefault="009B132B">
            <w:pPr>
              <w:widowControl/>
              <w:jc w:val="center"/>
              <w:textAlignment w:val="center"/>
              <w:rPr>
                <w:rFonts w:ascii="宋体" w:hAnsi="宋体" w:cs="宋体"/>
                <w:color w:val="000000"/>
                <w:kern w:val="0"/>
                <w:szCs w:val="21"/>
                <w:lang w:bidi="ar"/>
              </w:rPr>
            </w:pPr>
          </w:p>
        </w:tc>
      </w:tr>
    </w:tbl>
    <w:p w:rsidR="009B132B" w:rsidRDefault="001B1F03">
      <w:pPr>
        <w:pStyle w:val="ab"/>
        <w:spacing w:line="360" w:lineRule="auto"/>
        <w:ind w:firstLineChars="200" w:firstLine="420"/>
        <w:rPr>
          <w:rFonts w:cs="宋体"/>
        </w:rPr>
      </w:pPr>
      <w:r>
        <w:rPr>
          <w:rFonts w:cs="宋体" w:hint="eastAsia"/>
        </w:rPr>
        <w:t>注:</w:t>
      </w:r>
    </w:p>
    <w:p w:rsidR="009B132B" w:rsidRDefault="001B1F03">
      <w:pPr>
        <w:pStyle w:val="ab"/>
        <w:spacing w:line="360" w:lineRule="auto"/>
        <w:ind w:firstLineChars="200" w:firstLine="420"/>
        <w:rPr>
          <w:rFonts w:cs="宋体"/>
        </w:rPr>
      </w:pPr>
      <w:r>
        <w:rPr>
          <w:rFonts w:cs="宋体" w:hint="eastAsia"/>
        </w:rPr>
        <w:t>1.</w:t>
      </w:r>
      <w:r>
        <w:rPr>
          <w:rFonts w:hAnsi="宋体" w:cs="宋体" w:hint="eastAsia"/>
        </w:rPr>
        <w:t>投标人按采购需求逐项列示且不可漏项，投标报价总价不得超过采购预算最高投标限价，各分项报价不得超过采购人提供各分项报价最高投标限价，总价与《开标一览表》保持一致。</w:t>
      </w:r>
      <w:r>
        <w:rPr>
          <w:rFonts w:cs="宋体" w:hint="eastAsia"/>
        </w:rPr>
        <w:t>如果按单价计算的结果与总价不一致,以单价为准修正总价。</w:t>
      </w:r>
    </w:p>
    <w:p w:rsidR="009B132B" w:rsidRDefault="001B1F03">
      <w:pPr>
        <w:pStyle w:val="ab"/>
        <w:spacing w:line="360" w:lineRule="auto"/>
        <w:ind w:firstLineChars="200" w:firstLine="420"/>
        <w:rPr>
          <w:rFonts w:cs="宋体"/>
        </w:rPr>
      </w:pPr>
      <w:r>
        <w:rPr>
          <w:rFonts w:cs="宋体" w:hint="eastAsia"/>
        </w:rPr>
        <w:t>2.如果不提供详细分项报价将视为没有实质性响应招标文件。</w:t>
      </w:r>
    </w:p>
    <w:p w:rsidR="009B132B" w:rsidRDefault="001B1F03">
      <w:pPr>
        <w:pStyle w:val="ab"/>
        <w:spacing w:line="360" w:lineRule="auto"/>
        <w:ind w:firstLineChars="200" w:firstLine="420"/>
        <w:rPr>
          <w:rFonts w:cs="宋体"/>
        </w:rPr>
      </w:pPr>
      <w:r>
        <w:rPr>
          <w:rFonts w:hAnsi="宋体" w:cs="宋体" w:hint="eastAsia"/>
        </w:rPr>
        <w:t>3.暂列金（若有）、税金须包含在报价中，不作为竞争费用，暂列金额应按照本项目采购清单列出的金额填写，不得变动。</w:t>
      </w:r>
    </w:p>
    <w:p w:rsidR="009B132B" w:rsidRDefault="001B1F03">
      <w:pPr>
        <w:pStyle w:val="ab"/>
        <w:spacing w:line="360" w:lineRule="auto"/>
        <w:ind w:firstLineChars="200" w:firstLine="420"/>
        <w:rPr>
          <w:rFonts w:hAnsi="Times New Roman" w:cs="宋体"/>
          <w:highlight w:val="yellow"/>
        </w:rPr>
      </w:pPr>
      <w:r>
        <w:rPr>
          <w:rFonts w:cs="宋体" w:hint="eastAsia"/>
        </w:rPr>
        <w:t>4.</w:t>
      </w:r>
      <w:r>
        <w:rPr>
          <w:rFonts w:hAnsi="宋体" w:cs="宋体" w:hint="eastAsia"/>
        </w:rPr>
        <w:t>以上报价含生产制作、包装、运输、保险、安装调试、利润、税金、培训、技术支持等一切费用。</w:t>
      </w:r>
    </w:p>
    <w:p w:rsidR="009B132B" w:rsidRDefault="001B1F03">
      <w:pPr>
        <w:pStyle w:val="ab"/>
        <w:spacing w:line="360" w:lineRule="auto"/>
        <w:ind w:firstLineChars="200" w:firstLine="420"/>
        <w:rPr>
          <w:rFonts w:hAnsi="Times New Roman" w:cs="宋体"/>
        </w:rPr>
      </w:pPr>
      <w:r>
        <w:rPr>
          <w:rFonts w:hAnsi="Times New Roman" w:cs="宋体" w:hint="eastAsia"/>
        </w:rPr>
        <w:t>5.此表可自行扩展。</w:t>
      </w:r>
    </w:p>
    <w:p w:rsidR="009B132B" w:rsidRDefault="001B1F03">
      <w:pPr>
        <w:spacing w:line="480" w:lineRule="auto"/>
        <w:jc w:val="left"/>
        <w:rPr>
          <w:rFonts w:ascii="宋体" w:hAnsi="宋体" w:cs="宋体"/>
          <w:bCs/>
          <w:szCs w:val="21"/>
        </w:rPr>
      </w:pPr>
      <w:r>
        <w:rPr>
          <w:rFonts w:ascii="宋体" w:hAnsi="宋体" w:cs="宋体" w:hint="eastAsia"/>
          <w:bCs/>
          <w:szCs w:val="21"/>
        </w:rPr>
        <w:t xml:space="preserve">                                投标人（盖章）</w:t>
      </w:r>
    </w:p>
    <w:p w:rsidR="009B132B" w:rsidRDefault="001B1F03">
      <w:pPr>
        <w:spacing w:line="480" w:lineRule="auto"/>
        <w:jc w:val="left"/>
        <w:rPr>
          <w:rFonts w:ascii="宋体" w:hAnsi="宋体" w:cs="宋体"/>
          <w:bCs/>
          <w:szCs w:val="21"/>
        </w:rPr>
      </w:pPr>
      <w:r>
        <w:rPr>
          <w:rFonts w:ascii="宋体" w:hAnsi="宋体" w:cs="宋体" w:hint="eastAsia"/>
          <w:bCs/>
          <w:szCs w:val="21"/>
        </w:rPr>
        <w:t xml:space="preserve">                                法定代表人或授权委托人（签字并盖章）</w:t>
      </w:r>
    </w:p>
    <w:p w:rsidR="009B132B" w:rsidRDefault="001B1F03">
      <w:pPr>
        <w:jc w:val="left"/>
        <w:rPr>
          <w:rFonts w:ascii="宋体" w:hAnsi="宋体" w:cs="宋体"/>
          <w:bCs/>
          <w:szCs w:val="21"/>
        </w:rPr>
      </w:pPr>
      <w:r>
        <w:rPr>
          <w:rFonts w:ascii="宋体" w:hAnsi="宋体" w:cs="宋体" w:hint="eastAsia"/>
          <w:bCs/>
          <w:szCs w:val="21"/>
        </w:rPr>
        <w:t xml:space="preserve">                                                  年     月     日</w:t>
      </w:r>
    </w:p>
    <w:p w:rsidR="009B132B" w:rsidRDefault="009B132B">
      <w:pPr>
        <w:pStyle w:val="25"/>
        <w:ind w:firstLineChars="159"/>
        <w:rPr>
          <w:rFonts w:hAnsi="宋体" w:cs="宋体"/>
        </w:rPr>
      </w:pPr>
    </w:p>
    <w:p w:rsidR="009B132B" w:rsidRDefault="009B132B">
      <w:pPr>
        <w:pStyle w:val="25"/>
        <w:ind w:firstLineChars="159"/>
        <w:rPr>
          <w:rFonts w:hAnsi="宋体" w:cs="宋体"/>
        </w:rPr>
      </w:pPr>
    </w:p>
    <w:p w:rsidR="009B132B" w:rsidRDefault="009B132B">
      <w:pPr>
        <w:pStyle w:val="25"/>
        <w:ind w:firstLineChars="159"/>
        <w:rPr>
          <w:rFonts w:hAnsi="宋体" w:cs="宋体"/>
        </w:rPr>
      </w:pPr>
    </w:p>
    <w:p w:rsidR="009B132B" w:rsidRDefault="009B132B">
      <w:pPr>
        <w:pStyle w:val="25"/>
        <w:ind w:firstLineChars="159"/>
        <w:rPr>
          <w:rFonts w:hAnsi="宋体" w:cs="宋体"/>
        </w:rPr>
      </w:pPr>
    </w:p>
    <w:p w:rsidR="009B132B" w:rsidRDefault="001B1F03">
      <w:pPr>
        <w:pStyle w:val="ab"/>
        <w:numPr>
          <w:ilvl w:val="0"/>
          <w:numId w:val="15"/>
        </w:numPr>
        <w:spacing w:line="360" w:lineRule="auto"/>
        <w:jc w:val="center"/>
        <w:rPr>
          <w:rFonts w:hAnsi="宋体" w:cs="宋体"/>
          <w:color w:val="000000"/>
          <w:kern w:val="44"/>
          <w:sz w:val="30"/>
          <w:szCs w:val="30"/>
        </w:rPr>
      </w:pPr>
      <w:r>
        <w:rPr>
          <w:rFonts w:hAnsi="宋体" w:cs="宋体" w:hint="eastAsia"/>
          <w:color w:val="000000"/>
          <w:kern w:val="44"/>
          <w:sz w:val="30"/>
          <w:szCs w:val="30"/>
        </w:rPr>
        <w:lastRenderedPageBreak/>
        <w:t>偏离表</w:t>
      </w:r>
    </w:p>
    <w:p w:rsidR="009B132B" w:rsidRDefault="001B1F03">
      <w:pPr>
        <w:pStyle w:val="ab"/>
        <w:spacing w:line="360" w:lineRule="auto"/>
        <w:jc w:val="center"/>
        <w:rPr>
          <w:rFonts w:hAnsi="宋体" w:cs="宋体"/>
          <w:color w:val="000000"/>
          <w:kern w:val="44"/>
          <w:sz w:val="30"/>
          <w:szCs w:val="30"/>
        </w:rPr>
      </w:pPr>
      <w:r>
        <w:rPr>
          <w:rFonts w:hAnsi="宋体" w:cs="宋体" w:hint="eastAsia"/>
          <w:color w:val="000000"/>
          <w:kern w:val="44"/>
          <w:sz w:val="30"/>
          <w:szCs w:val="30"/>
        </w:rPr>
        <w:t>（一）技术偏离表</w:t>
      </w:r>
    </w:p>
    <w:p w:rsidR="009B132B" w:rsidRDefault="001B1F03">
      <w:pPr>
        <w:autoSpaceDE w:val="0"/>
        <w:autoSpaceDN w:val="0"/>
        <w:adjustRightInd w:val="0"/>
        <w:spacing w:line="360" w:lineRule="auto"/>
        <w:rPr>
          <w:rFonts w:ascii="宋体" w:hAnsi="宋体" w:cs="宋体"/>
          <w:bCs/>
          <w:color w:val="000000"/>
          <w:szCs w:val="21"/>
          <w:u w:val="single"/>
        </w:rPr>
      </w:pPr>
      <w:r>
        <w:rPr>
          <w:rFonts w:ascii="宋体" w:hAnsi="宋体" w:cs="宋体" w:hint="eastAsia"/>
          <w:bCs/>
          <w:color w:val="000000"/>
          <w:szCs w:val="21"/>
          <w:lang w:val="zh-CN"/>
        </w:rPr>
        <w:t>项目名称：</w:t>
      </w:r>
      <w:r>
        <w:rPr>
          <w:rFonts w:ascii="宋体" w:hAnsi="宋体" w:cs="宋体" w:hint="eastAsia"/>
          <w:bCs/>
          <w:color w:val="000000"/>
          <w:szCs w:val="21"/>
          <w:u w:val="single"/>
        </w:rPr>
        <w:t xml:space="preserve">                     </w:t>
      </w:r>
    </w:p>
    <w:p w:rsidR="009B132B" w:rsidRDefault="001B1F03">
      <w:pPr>
        <w:pStyle w:val="ab"/>
        <w:rPr>
          <w:rFonts w:hAnsi="宋体" w:cs="宋体"/>
          <w:bCs/>
          <w:color w:val="000000"/>
          <w:u w:val="single"/>
        </w:rPr>
      </w:pPr>
      <w:r>
        <w:rPr>
          <w:rFonts w:hAnsi="宋体" w:cs="宋体" w:hint="eastAsia"/>
          <w:bCs/>
          <w:color w:val="000000"/>
          <w:lang w:val="zh-CN"/>
        </w:rPr>
        <w:t>项目编号：</w:t>
      </w:r>
      <w:r>
        <w:rPr>
          <w:rFonts w:hAnsi="宋体" w:cs="宋体" w:hint="eastAsia"/>
          <w:bCs/>
          <w:color w:val="000000"/>
          <w:u w:val="single"/>
        </w:rPr>
        <w:t xml:space="preserve">                     </w:t>
      </w:r>
    </w:p>
    <w:tbl>
      <w:tblPr>
        <w:tblpPr w:leftFromText="180" w:rightFromText="180" w:vertAnchor="text" w:horzAnchor="page" w:tblpX="1153" w:tblpY="189"/>
        <w:tblOverlap w:val="neve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1942"/>
        <w:gridCol w:w="1985"/>
        <w:gridCol w:w="1984"/>
        <w:gridCol w:w="2489"/>
        <w:gridCol w:w="1260"/>
      </w:tblGrid>
      <w:tr w:rsidR="009B132B">
        <w:trPr>
          <w:cantSplit/>
        </w:trPr>
        <w:tc>
          <w:tcPr>
            <w:tcW w:w="434" w:type="dxa"/>
            <w:vMerge w:val="restart"/>
          </w:tcPr>
          <w:p w:rsidR="009B132B" w:rsidRDefault="001B1F03">
            <w:pPr>
              <w:spacing w:before="120" w:line="360" w:lineRule="auto"/>
              <w:jc w:val="center"/>
              <w:rPr>
                <w:rFonts w:ascii="宋体" w:hAnsi="宋体" w:cs="宋体"/>
                <w:color w:val="000000"/>
                <w:szCs w:val="21"/>
              </w:rPr>
            </w:pPr>
            <w:r>
              <w:rPr>
                <w:rFonts w:ascii="宋体" w:hAnsi="宋体" w:cs="宋体" w:hint="eastAsia"/>
                <w:color w:val="000000"/>
                <w:szCs w:val="21"/>
              </w:rPr>
              <w:t>序号</w:t>
            </w:r>
          </w:p>
        </w:tc>
        <w:tc>
          <w:tcPr>
            <w:tcW w:w="3927" w:type="dxa"/>
            <w:gridSpan w:val="2"/>
          </w:tcPr>
          <w:p w:rsidR="009B132B" w:rsidRDefault="001B1F03">
            <w:pPr>
              <w:spacing w:before="120" w:after="120" w:line="360" w:lineRule="auto"/>
              <w:jc w:val="center"/>
              <w:rPr>
                <w:rFonts w:ascii="宋体" w:hAnsi="宋体" w:cs="宋体"/>
                <w:color w:val="000000"/>
                <w:szCs w:val="21"/>
              </w:rPr>
            </w:pPr>
            <w:r>
              <w:rPr>
                <w:rFonts w:ascii="宋体" w:hAnsi="宋体" w:cs="宋体" w:hint="eastAsia"/>
                <w:color w:val="000000"/>
                <w:szCs w:val="21"/>
              </w:rPr>
              <w:t>招标文件要求规格</w:t>
            </w:r>
          </w:p>
        </w:tc>
        <w:tc>
          <w:tcPr>
            <w:tcW w:w="4473" w:type="dxa"/>
            <w:gridSpan w:val="2"/>
          </w:tcPr>
          <w:p w:rsidR="009B132B" w:rsidRDefault="001B1F03">
            <w:pPr>
              <w:spacing w:before="120" w:line="360" w:lineRule="auto"/>
              <w:jc w:val="center"/>
              <w:rPr>
                <w:rFonts w:ascii="宋体" w:hAnsi="宋体" w:cs="宋体"/>
                <w:color w:val="000000"/>
                <w:szCs w:val="21"/>
              </w:rPr>
            </w:pPr>
            <w:r>
              <w:rPr>
                <w:rFonts w:ascii="宋体" w:hAnsi="宋体" w:cs="宋体" w:hint="eastAsia"/>
                <w:color w:val="000000"/>
                <w:szCs w:val="21"/>
              </w:rPr>
              <w:t>所投产品规格</w:t>
            </w:r>
          </w:p>
        </w:tc>
        <w:tc>
          <w:tcPr>
            <w:tcW w:w="1260" w:type="dxa"/>
            <w:vMerge w:val="restart"/>
            <w:vAlign w:val="center"/>
          </w:tcPr>
          <w:p w:rsidR="009B132B" w:rsidRDefault="001B1F03">
            <w:pPr>
              <w:spacing w:before="120" w:line="360" w:lineRule="auto"/>
              <w:jc w:val="center"/>
              <w:rPr>
                <w:rFonts w:ascii="宋体" w:hAnsi="宋体" w:cs="宋体"/>
                <w:color w:val="000000"/>
                <w:szCs w:val="21"/>
              </w:rPr>
            </w:pPr>
            <w:r>
              <w:rPr>
                <w:rFonts w:ascii="宋体" w:hAnsi="宋体" w:cs="宋体" w:hint="eastAsia"/>
                <w:color w:val="000000"/>
                <w:szCs w:val="21"/>
              </w:rPr>
              <w:t>响应/正偏离</w:t>
            </w:r>
          </w:p>
        </w:tc>
      </w:tr>
      <w:tr w:rsidR="009B132B">
        <w:trPr>
          <w:cantSplit/>
        </w:trPr>
        <w:tc>
          <w:tcPr>
            <w:tcW w:w="434" w:type="dxa"/>
            <w:vMerge/>
          </w:tcPr>
          <w:p w:rsidR="009B132B" w:rsidRDefault="009B132B">
            <w:pPr>
              <w:spacing w:line="360" w:lineRule="auto"/>
              <w:jc w:val="center"/>
              <w:rPr>
                <w:rFonts w:ascii="宋体" w:hAnsi="宋体" w:cs="宋体"/>
                <w:color w:val="000000"/>
                <w:szCs w:val="21"/>
              </w:rPr>
            </w:pPr>
          </w:p>
        </w:tc>
        <w:tc>
          <w:tcPr>
            <w:tcW w:w="1942" w:type="dxa"/>
            <w:vAlign w:val="center"/>
          </w:tcPr>
          <w:p w:rsidR="009B132B" w:rsidRDefault="001B1F03">
            <w:pPr>
              <w:spacing w:before="120" w:after="120" w:line="360" w:lineRule="auto"/>
              <w:jc w:val="center"/>
              <w:rPr>
                <w:rFonts w:ascii="宋体" w:hAnsi="宋体" w:cs="宋体"/>
                <w:color w:val="000000"/>
                <w:szCs w:val="21"/>
              </w:rPr>
            </w:pPr>
            <w:r>
              <w:rPr>
                <w:rFonts w:ascii="宋体" w:hAnsi="宋体" w:cs="宋体" w:hint="eastAsia"/>
                <w:color w:val="000000"/>
                <w:szCs w:val="21"/>
              </w:rPr>
              <w:t xml:space="preserve"> 产品名称</w:t>
            </w:r>
          </w:p>
        </w:tc>
        <w:tc>
          <w:tcPr>
            <w:tcW w:w="1985" w:type="dxa"/>
            <w:vAlign w:val="center"/>
          </w:tcPr>
          <w:p w:rsidR="009B132B" w:rsidRDefault="001B1F03">
            <w:pPr>
              <w:spacing w:before="120" w:after="120" w:line="360" w:lineRule="auto"/>
              <w:jc w:val="center"/>
              <w:rPr>
                <w:rFonts w:ascii="宋体" w:hAnsi="宋体" w:cs="宋体"/>
                <w:color w:val="000000"/>
                <w:szCs w:val="21"/>
              </w:rPr>
            </w:pPr>
            <w:r>
              <w:rPr>
                <w:rFonts w:ascii="宋体" w:hAnsi="宋体" w:cs="宋体" w:hint="eastAsia"/>
                <w:color w:val="000000"/>
                <w:szCs w:val="21"/>
              </w:rPr>
              <w:t>规格参数</w:t>
            </w:r>
          </w:p>
        </w:tc>
        <w:tc>
          <w:tcPr>
            <w:tcW w:w="1984" w:type="dxa"/>
            <w:vAlign w:val="center"/>
          </w:tcPr>
          <w:p w:rsidR="009B132B" w:rsidRDefault="001B1F03">
            <w:pPr>
              <w:spacing w:before="120" w:after="120" w:line="360" w:lineRule="auto"/>
              <w:jc w:val="center"/>
              <w:rPr>
                <w:rFonts w:ascii="宋体" w:hAnsi="宋体" w:cs="宋体"/>
                <w:color w:val="000000"/>
                <w:szCs w:val="21"/>
              </w:rPr>
            </w:pPr>
            <w:r>
              <w:rPr>
                <w:rFonts w:ascii="宋体" w:hAnsi="宋体" w:cs="宋体" w:hint="eastAsia"/>
                <w:color w:val="000000"/>
                <w:szCs w:val="21"/>
              </w:rPr>
              <w:t xml:space="preserve"> 产品名称</w:t>
            </w:r>
          </w:p>
        </w:tc>
        <w:tc>
          <w:tcPr>
            <w:tcW w:w="2489" w:type="dxa"/>
            <w:vAlign w:val="center"/>
          </w:tcPr>
          <w:p w:rsidR="009B132B" w:rsidRDefault="001B1F03">
            <w:pPr>
              <w:spacing w:before="120" w:after="120" w:line="360" w:lineRule="auto"/>
              <w:jc w:val="center"/>
              <w:rPr>
                <w:rFonts w:ascii="宋体" w:hAnsi="宋体" w:cs="宋体"/>
                <w:color w:val="000000"/>
                <w:szCs w:val="21"/>
              </w:rPr>
            </w:pPr>
            <w:r>
              <w:rPr>
                <w:rFonts w:ascii="宋体" w:hAnsi="宋体" w:cs="宋体" w:hint="eastAsia"/>
                <w:color w:val="000000"/>
                <w:szCs w:val="21"/>
              </w:rPr>
              <w:t>规格参数</w:t>
            </w:r>
          </w:p>
        </w:tc>
        <w:tc>
          <w:tcPr>
            <w:tcW w:w="1260" w:type="dxa"/>
            <w:vMerge/>
          </w:tcPr>
          <w:p w:rsidR="009B132B" w:rsidRDefault="009B132B">
            <w:pPr>
              <w:spacing w:line="360" w:lineRule="auto"/>
              <w:jc w:val="center"/>
              <w:rPr>
                <w:rFonts w:ascii="宋体" w:hAnsi="宋体" w:cs="宋体"/>
                <w:color w:val="000000"/>
                <w:szCs w:val="21"/>
              </w:rPr>
            </w:pPr>
          </w:p>
        </w:tc>
      </w:tr>
      <w:tr w:rsidR="009B132B">
        <w:tc>
          <w:tcPr>
            <w:tcW w:w="434" w:type="dxa"/>
          </w:tcPr>
          <w:p w:rsidR="009B132B" w:rsidRDefault="009B132B">
            <w:pPr>
              <w:spacing w:before="120" w:after="120" w:line="360" w:lineRule="auto"/>
              <w:jc w:val="center"/>
              <w:rPr>
                <w:rFonts w:ascii="宋体" w:hAnsi="宋体" w:cs="宋体"/>
                <w:color w:val="000000"/>
                <w:szCs w:val="21"/>
              </w:rPr>
            </w:pPr>
          </w:p>
        </w:tc>
        <w:tc>
          <w:tcPr>
            <w:tcW w:w="1942" w:type="dxa"/>
          </w:tcPr>
          <w:p w:rsidR="009B132B" w:rsidRDefault="009B132B">
            <w:pPr>
              <w:spacing w:before="120" w:after="120" w:line="360" w:lineRule="auto"/>
              <w:jc w:val="center"/>
              <w:rPr>
                <w:rFonts w:ascii="宋体" w:hAnsi="宋体" w:cs="宋体"/>
                <w:color w:val="000000"/>
                <w:szCs w:val="21"/>
              </w:rPr>
            </w:pPr>
          </w:p>
        </w:tc>
        <w:tc>
          <w:tcPr>
            <w:tcW w:w="1985" w:type="dxa"/>
          </w:tcPr>
          <w:p w:rsidR="009B132B" w:rsidRDefault="009B132B">
            <w:pPr>
              <w:spacing w:before="120" w:after="120" w:line="360" w:lineRule="auto"/>
              <w:jc w:val="center"/>
              <w:rPr>
                <w:rFonts w:ascii="宋体" w:hAnsi="宋体" w:cs="宋体"/>
                <w:color w:val="000000"/>
                <w:szCs w:val="21"/>
              </w:rPr>
            </w:pPr>
          </w:p>
        </w:tc>
        <w:tc>
          <w:tcPr>
            <w:tcW w:w="1984" w:type="dxa"/>
          </w:tcPr>
          <w:p w:rsidR="009B132B" w:rsidRDefault="009B132B">
            <w:pPr>
              <w:spacing w:before="120" w:after="120" w:line="360" w:lineRule="auto"/>
              <w:jc w:val="center"/>
              <w:rPr>
                <w:rFonts w:ascii="宋体" w:hAnsi="宋体" w:cs="宋体"/>
                <w:color w:val="000000"/>
                <w:szCs w:val="21"/>
              </w:rPr>
            </w:pPr>
          </w:p>
        </w:tc>
        <w:tc>
          <w:tcPr>
            <w:tcW w:w="2489" w:type="dxa"/>
          </w:tcPr>
          <w:p w:rsidR="009B132B" w:rsidRDefault="009B132B">
            <w:pPr>
              <w:spacing w:before="120" w:after="120" w:line="360" w:lineRule="auto"/>
              <w:jc w:val="center"/>
              <w:rPr>
                <w:rFonts w:ascii="宋体" w:hAnsi="宋体" w:cs="宋体"/>
                <w:color w:val="000000"/>
                <w:szCs w:val="21"/>
              </w:rPr>
            </w:pPr>
          </w:p>
        </w:tc>
        <w:tc>
          <w:tcPr>
            <w:tcW w:w="1260" w:type="dxa"/>
          </w:tcPr>
          <w:p w:rsidR="009B132B" w:rsidRDefault="009B132B">
            <w:pPr>
              <w:spacing w:before="120" w:after="120" w:line="360" w:lineRule="auto"/>
              <w:jc w:val="center"/>
              <w:rPr>
                <w:rFonts w:ascii="宋体" w:hAnsi="宋体" w:cs="宋体"/>
                <w:color w:val="000000"/>
                <w:szCs w:val="21"/>
              </w:rPr>
            </w:pPr>
          </w:p>
        </w:tc>
      </w:tr>
      <w:tr w:rsidR="009B132B">
        <w:tc>
          <w:tcPr>
            <w:tcW w:w="434" w:type="dxa"/>
          </w:tcPr>
          <w:p w:rsidR="009B132B" w:rsidRDefault="009B132B">
            <w:pPr>
              <w:spacing w:before="120" w:after="120" w:line="360" w:lineRule="auto"/>
              <w:jc w:val="center"/>
              <w:rPr>
                <w:rFonts w:ascii="宋体" w:hAnsi="宋体" w:cs="宋体"/>
                <w:color w:val="000000"/>
                <w:szCs w:val="21"/>
              </w:rPr>
            </w:pPr>
          </w:p>
        </w:tc>
        <w:tc>
          <w:tcPr>
            <w:tcW w:w="1942" w:type="dxa"/>
          </w:tcPr>
          <w:p w:rsidR="009B132B" w:rsidRDefault="009B132B">
            <w:pPr>
              <w:spacing w:before="120" w:after="120" w:line="360" w:lineRule="auto"/>
              <w:jc w:val="center"/>
              <w:rPr>
                <w:rFonts w:ascii="宋体" w:hAnsi="宋体" w:cs="宋体"/>
                <w:color w:val="000000"/>
                <w:szCs w:val="21"/>
              </w:rPr>
            </w:pPr>
          </w:p>
        </w:tc>
        <w:tc>
          <w:tcPr>
            <w:tcW w:w="1985" w:type="dxa"/>
          </w:tcPr>
          <w:p w:rsidR="009B132B" w:rsidRDefault="009B132B">
            <w:pPr>
              <w:spacing w:before="120" w:after="120" w:line="360" w:lineRule="auto"/>
              <w:jc w:val="center"/>
              <w:rPr>
                <w:rFonts w:ascii="宋体" w:hAnsi="宋体" w:cs="宋体"/>
                <w:color w:val="000000"/>
                <w:szCs w:val="21"/>
              </w:rPr>
            </w:pPr>
          </w:p>
        </w:tc>
        <w:tc>
          <w:tcPr>
            <w:tcW w:w="1984" w:type="dxa"/>
          </w:tcPr>
          <w:p w:rsidR="009B132B" w:rsidRDefault="009B132B">
            <w:pPr>
              <w:spacing w:before="120" w:after="120" w:line="360" w:lineRule="auto"/>
              <w:jc w:val="center"/>
              <w:rPr>
                <w:rFonts w:ascii="宋体" w:hAnsi="宋体" w:cs="宋体"/>
                <w:color w:val="000000"/>
                <w:szCs w:val="21"/>
              </w:rPr>
            </w:pPr>
          </w:p>
        </w:tc>
        <w:tc>
          <w:tcPr>
            <w:tcW w:w="2489" w:type="dxa"/>
          </w:tcPr>
          <w:p w:rsidR="009B132B" w:rsidRDefault="009B132B">
            <w:pPr>
              <w:spacing w:before="120" w:after="120" w:line="360" w:lineRule="auto"/>
              <w:jc w:val="center"/>
              <w:rPr>
                <w:rFonts w:ascii="宋体" w:hAnsi="宋体" w:cs="宋体"/>
                <w:color w:val="000000"/>
                <w:szCs w:val="21"/>
              </w:rPr>
            </w:pPr>
          </w:p>
        </w:tc>
        <w:tc>
          <w:tcPr>
            <w:tcW w:w="1260" w:type="dxa"/>
          </w:tcPr>
          <w:p w:rsidR="009B132B" w:rsidRDefault="009B132B">
            <w:pPr>
              <w:spacing w:before="120" w:after="120" w:line="360" w:lineRule="auto"/>
              <w:jc w:val="center"/>
              <w:rPr>
                <w:rFonts w:ascii="宋体" w:hAnsi="宋体" w:cs="宋体"/>
                <w:color w:val="000000"/>
                <w:szCs w:val="21"/>
              </w:rPr>
            </w:pPr>
          </w:p>
        </w:tc>
      </w:tr>
      <w:tr w:rsidR="009B132B">
        <w:tc>
          <w:tcPr>
            <w:tcW w:w="434" w:type="dxa"/>
          </w:tcPr>
          <w:p w:rsidR="009B132B" w:rsidRDefault="009B132B">
            <w:pPr>
              <w:spacing w:before="120" w:after="120" w:line="360" w:lineRule="auto"/>
              <w:jc w:val="center"/>
              <w:rPr>
                <w:rFonts w:ascii="宋体" w:hAnsi="宋体" w:cs="宋体"/>
                <w:color w:val="000000"/>
                <w:szCs w:val="21"/>
              </w:rPr>
            </w:pPr>
          </w:p>
        </w:tc>
        <w:tc>
          <w:tcPr>
            <w:tcW w:w="1942" w:type="dxa"/>
          </w:tcPr>
          <w:p w:rsidR="009B132B" w:rsidRDefault="009B132B">
            <w:pPr>
              <w:spacing w:before="120" w:after="120" w:line="360" w:lineRule="auto"/>
              <w:jc w:val="center"/>
              <w:rPr>
                <w:rFonts w:ascii="宋体" w:hAnsi="宋体" w:cs="宋体"/>
                <w:color w:val="000000"/>
                <w:szCs w:val="21"/>
              </w:rPr>
            </w:pPr>
          </w:p>
        </w:tc>
        <w:tc>
          <w:tcPr>
            <w:tcW w:w="1985" w:type="dxa"/>
          </w:tcPr>
          <w:p w:rsidR="009B132B" w:rsidRDefault="009B132B">
            <w:pPr>
              <w:spacing w:before="120" w:after="120" w:line="360" w:lineRule="auto"/>
              <w:jc w:val="center"/>
              <w:rPr>
                <w:rFonts w:ascii="宋体" w:hAnsi="宋体" w:cs="宋体"/>
                <w:color w:val="000000"/>
                <w:szCs w:val="21"/>
              </w:rPr>
            </w:pPr>
          </w:p>
        </w:tc>
        <w:tc>
          <w:tcPr>
            <w:tcW w:w="1984" w:type="dxa"/>
          </w:tcPr>
          <w:p w:rsidR="009B132B" w:rsidRDefault="009B132B">
            <w:pPr>
              <w:spacing w:before="120" w:after="120" w:line="360" w:lineRule="auto"/>
              <w:jc w:val="center"/>
              <w:rPr>
                <w:rFonts w:ascii="宋体" w:hAnsi="宋体" w:cs="宋体"/>
                <w:color w:val="000000"/>
                <w:szCs w:val="21"/>
              </w:rPr>
            </w:pPr>
          </w:p>
        </w:tc>
        <w:tc>
          <w:tcPr>
            <w:tcW w:w="2489" w:type="dxa"/>
          </w:tcPr>
          <w:p w:rsidR="009B132B" w:rsidRDefault="009B132B">
            <w:pPr>
              <w:spacing w:before="120" w:after="120" w:line="360" w:lineRule="auto"/>
              <w:jc w:val="center"/>
              <w:rPr>
                <w:rFonts w:ascii="宋体" w:hAnsi="宋体" w:cs="宋体"/>
                <w:color w:val="000000"/>
                <w:szCs w:val="21"/>
              </w:rPr>
            </w:pPr>
          </w:p>
        </w:tc>
        <w:tc>
          <w:tcPr>
            <w:tcW w:w="1260" w:type="dxa"/>
          </w:tcPr>
          <w:p w:rsidR="009B132B" w:rsidRDefault="009B132B">
            <w:pPr>
              <w:spacing w:before="120" w:after="120" w:line="360" w:lineRule="auto"/>
              <w:jc w:val="center"/>
              <w:rPr>
                <w:rFonts w:ascii="宋体" w:hAnsi="宋体" w:cs="宋体"/>
                <w:color w:val="000000"/>
                <w:szCs w:val="21"/>
              </w:rPr>
            </w:pPr>
          </w:p>
        </w:tc>
      </w:tr>
      <w:tr w:rsidR="009B132B">
        <w:tc>
          <w:tcPr>
            <w:tcW w:w="434" w:type="dxa"/>
          </w:tcPr>
          <w:p w:rsidR="009B132B" w:rsidRDefault="009B132B">
            <w:pPr>
              <w:spacing w:before="120" w:after="120" w:line="360" w:lineRule="auto"/>
              <w:jc w:val="center"/>
              <w:rPr>
                <w:rFonts w:ascii="宋体" w:hAnsi="宋体" w:cs="宋体"/>
                <w:color w:val="000000"/>
                <w:szCs w:val="21"/>
              </w:rPr>
            </w:pPr>
          </w:p>
        </w:tc>
        <w:tc>
          <w:tcPr>
            <w:tcW w:w="1942" w:type="dxa"/>
          </w:tcPr>
          <w:p w:rsidR="009B132B" w:rsidRDefault="009B132B">
            <w:pPr>
              <w:spacing w:before="120" w:after="120" w:line="360" w:lineRule="auto"/>
              <w:jc w:val="center"/>
              <w:rPr>
                <w:rFonts w:ascii="宋体" w:hAnsi="宋体" w:cs="宋体"/>
                <w:color w:val="000000"/>
                <w:szCs w:val="21"/>
              </w:rPr>
            </w:pPr>
          </w:p>
        </w:tc>
        <w:tc>
          <w:tcPr>
            <w:tcW w:w="1985" w:type="dxa"/>
          </w:tcPr>
          <w:p w:rsidR="009B132B" w:rsidRDefault="009B132B">
            <w:pPr>
              <w:spacing w:before="120" w:after="120" w:line="360" w:lineRule="auto"/>
              <w:jc w:val="center"/>
              <w:rPr>
                <w:rFonts w:ascii="宋体" w:hAnsi="宋体" w:cs="宋体"/>
                <w:color w:val="000000"/>
                <w:szCs w:val="21"/>
              </w:rPr>
            </w:pPr>
          </w:p>
        </w:tc>
        <w:tc>
          <w:tcPr>
            <w:tcW w:w="1984" w:type="dxa"/>
          </w:tcPr>
          <w:p w:rsidR="009B132B" w:rsidRDefault="009B132B">
            <w:pPr>
              <w:spacing w:before="120" w:after="120" w:line="360" w:lineRule="auto"/>
              <w:jc w:val="center"/>
              <w:rPr>
                <w:rFonts w:ascii="宋体" w:hAnsi="宋体" w:cs="宋体"/>
                <w:color w:val="000000"/>
                <w:szCs w:val="21"/>
              </w:rPr>
            </w:pPr>
          </w:p>
        </w:tc>
        <w:tc>
          <w:tcPr>
            <w:tcW w:w="2489" w:type="dxa"/>
          </w:tcPr>
          <w:p w:rsidR="009B132B" w:rsidRDefault="009B132B">
            <w:pPr>
              <w:spacing w:before="120" w:after="120" w:line="360" w:lineRule="auto"/>
              <w:jc w:val="center"/>
              <w:rPr>
                <w:rFonts w:ascii="宋体" w:hAnsi="宋体" w:cs="宋体"/>
                <w:color w:val="000000"/>
                <w:szCs w:val="21"/>
              </w:rPr>
            </w:pPr>
          </w:p>
        </w:tc>
        <w:tc>
          <w:tcPr>
            <w:tcW w:w="1260" w:type="dxa"/>
          </w:tcPr>
          <w:p w:rsidR="009B132B" w:rsidRDefault="009B132B">
            <w:pPr>
              <w:spacing w:before="120" w:after="120" w:line="360" w:lineRule="auto"/>
              <w:jc w:val="center"/>
              <w:rPr>
                <w:rFonts w:ascii="宋体" w:hAnsi="宋体" w:cs="宋体"/>
                <w:color w:val="000000"/>
                <w:szCs w:val="21"/>
              </w:rPr>
            </w:pPr>
          </w:p>
        </w:tc>
      </w:tr>
    </w:tbl>
    <w:p w:rsidR="009B132B" w:rsidRDefault="009B132B">
      <w:pPr>
        <w:rPr>
          <w:rFonts w:ascii="宋体" w:hAnsi="宋体" w:cs="宋体"/>
          <w:color w:val="000000"/>
          <w:szCs w:val="21"/>
        </w:rPr>
      </w:pPr>
    </w:p>
    <w:p w:rsidR="009B132B" w:rsidRDefault="001B1F03">
      <w:pPr>
        <w:spacing w:line="360" w:lineRule="auto"/>
        <w:ind w:firstLineChars="100" w:firstLine="210"/>
        <w:rPr>
          <w:rFonts w:ascii="宋体" w:hAnsi="宋体" w:cs="宋体"/>
          <w:szCs w:val="21"/>
        </w:rPr>
      </w:pPr>
      <w:r>
        <w:rPr>
          <w:rFonts w:ascii="宋体" w:hAnsi="宋体" w:cs="宋体" w:hint="eastAsia"/>
          <w:szCs w:val="21"/>
        </w:rPr>
        <w:t>注：</w:t>
      </w:r>
    </w:p>
    <w:p w:rsidR="009B132B" w:rsidRDefault="001B1F03">
      <w:pPr>
        <w:spacing w:line="360" w:lineRule="auto"/>
        <w:ind w:firstLineChars="250" w:firstLine="525"/>
        <w:rPr>
          <w:rFonts w:ascii="宋体" w:hAnsi="宋体" w:cs="宋体"/>
          <w:color w:val="000000" w:themeColor="text1"/>
          <w:szCs w:val="21"/>
        </w:rPr>
      </w:pPr>
      <w:r>
        <w:rPr>
          <w:rFonts w:ascii="宋体" w:hAnsi="宋体" w:cs="宋体" w:hint="eastAsia"/>
          <w:color w:val="000000" w:themeColor="text1"/>
          <w:szCs w:val="21"/>
        </w:rPr>
        <w:t>1、投标人应对照招标文件技术要求，逐条说明所提供货物技术标准对招标文件的技术要求的响应情况，</w:t>
      </w:r>
      <w:r>
        <w:rPr>
          <w:rFonts w:ascii="宋体" w:hAnsi="宋体" w:cs="宋体" w:hint="eastAsia"/>
          <w:szCs w:val="21"/>
        </w:rPr>
        <w:t>偏离情况相对应地填列</w:t>
      </w:r>
      <w:r>
        <w:rPr>
          <w:rFonts w:ascii="宋体" w:hAnsi="宋体" w:cs="宋体" w:hint="eastAsia"/>
          <w:color w:val="000000" w:themeColor="text1"/>
          <w:szCs w:val="21"/>
        </w:rPr>
        <w:t>。</w:t>
      </w:r>
    </w:p>
    <w:p w:rsidR="009B132B" w:rsidRDefault="001B1F03">
      <w:pPr>
        <w:spacing w:line="360" w:lineRule="auto"/>
        <w:ind w:firstLineChars="250" w:firstLine="525"/>
        <w:rPr>
          <w:rFonts w:ascii="宋体" w:hAnsi="宋体" w:cs="宋体"/>
          <w:color w:val="000000" w:themeColor="text1"/>
          <w:szCs w:val="21"/>
        </w:rPr>
      </w:pPr>
      <w:r>
        <w:rPr>
          <w:rFonts w:ascii="宋体" w:hAnsi="宋体" w:cs="宋体" w:hint="eastAsia"/>
          <w:color w:val="000000" w:themeColor="text1"/>
          <w:szCs w:val="21"/>
        </w:rPr>
        <w:t xml:space="preserve">2、表内如果填列不全，可另外附页说明并按规定签字和加盖公章。             </w:t>
      </w:r>
    </w:p>
    <w:p w:rsidR="009B132B" w:rsidRDefault="001B1F03">
      <w:pPr>
        <w:spacing w:line="360" w:lineRule="auto"/>
        <w:ind w:firstLineChars="250" w:firstLine="525"/>
        <w:rPr>
          <w:rFonts w:ascii="宋体" w:hAnsi="宋体" w:cs="宋体"/>
          <w:color w:val="000000" w:themeColor="text1"/>
          <w:szCs w:val="21"/>
        </w:rPr>
      </w:pPr>
      <w:bookmarkStart w:id="125" w:name="_Toc22204"/>
      <w:bookmarkStart w:id="126" w:name="_Toc420593298"/>
      <w:bookmarkStart w:id="127" w:name="_Toc492451853"/>
      <w:r>
        <w:rPr>
          <w:rFonts w:ascii="宋体" w:hAnsi="宋体" w:cs="宋体" w:hint="eastAsia"/>
          <w:color w:val="000000" w:themeColor="text1"/>
          <w:szCs w:val="21"/>
        </w:rPr>
        <w:t>3、此表可根据需要自行拉长加宽（或格式自拟）。</w:t>
      </w:r>
      <w:bookmarkEnd w:id="125"/>
      <w:bookmarkEnd w:id="126"/>
      <w:bookmarkEnd w:id="127"/>
    </w:p>
    <w:p w:rsidR="009B132B" w:rsidRDefault="001B1F03">
      <w:pPr>
        <w:spacing w:line="360" w:lineRule="auto"/>
        <w:ind w:firstLineChars="250" w:firstLine="525"/>
        <w:rPr>
          <w:rFonts w:ascii="宋体" w:hAnsi="宋体" w:cs="宋体"/>
          <w:color w:val="000000" w:themeColor="text1"/>
          <w:szCs w:val="21"/>
        </w:rPr>
      </w:pPr>
      <w:r>
        <w:rPr>
          <w:rFonts w:ascii="宋体" w:hAnsi="宋体" w:cs="宋体" w:hint="eastAsia"/>
          <w:color w:val="000000" w:themeColor="text1"/>
          <w:szCs w:val="21"/>
        </w:rPr>
        <w:t>4、技术参数偏离表中的响应内容，中标后与采购人签订合同时，提供参数中要求的相关检测报告等证明材料。</w:t>
      </w:r>
    </w:p>
    <w:p w:rsidR="009B132B" w:rsidRDefault="001B1F03">
      <w:pPr>
        <w:spacing w:line="360" w:lineRule="auto"/>
        <w:ind w:firstLineChars="250" w:firstLine="525"/>
        <w:rPr>
          <w:rFonts w:ascii="宋体" w:hAnsi="宋体" w:cs="宋体"/>
          <w:color w:val="000000" w:themeColor="text1"/>
          <w:szCs w:val="21"/>
        </w:rPr>
      </w:pPr>
      <w:r>
        <w:rPr>
          <w:rFonts w:ascii="宋体" w:hAnsi="宋体" w:cs="宋体" w:hint="eastAsia"/>
          <w:color w:val="000000" w:themeColor="text1"/>
          <w:szCs w:val="21"/>
        </w:rPr>
        <w:t>5、技术参数响应条款如有缺、漏项的，则该项视为负偏离。</w:t>
      </w:r>
    </w:p>
    <w:p w:rsidR="009B132B" w:rsidRDefault="001B1F03">
      <w:pPr>
        <w:pStyle w:val="25"/>
        <w:rPr>
          <w:rFonts w:hAnsi="宋体" w:cs="宋体"/>
        </w:rPr>
      </w:pPr>
      <w:r>
        <w:rPr>
          <w:rFonts w:hAnsi="宋体" w:cs="宋体"/>
          <w:color w:val="000000" w:themeColor="text1"/>
          <w:spacing w:val="0"/>
          <w:kern w:val="2"/>
          <w:sz w:val="21"/>
          <w:szCs w:val="21"/>
        </w:rPr>
        <w:t>6</w:t>
      </w:r>
      <w:r>
        <w:rPr>
          <w:rFonts w:hAnsi="宋体" w:cs="宋体" w:hint="eastAsia"/>
          <w:color w:val="000000" w:themeColor="text1"/>
          <w:spacing w:val="0"/>
          <w:kern w:val="2"/>
          <w:sz w:val="21"/>
          <w:szCs w:val="21"/>
        </w:rPr>
        <w:t>、此表可根据需要自行拉长加宽</w:t>
      </w:r>
      <w:r>
        <w:rPr>
          <w:rFonts w:hAnsi="宋体" w:cs="宋体" w:hint="eastAsia"/>
        </w:rPr>
        <w:t>。</w:t>
      </w:r>
    </w:p>
    <w:p w:rsidR="009B132B" w:rsidRDefault="001B1F03">
      <w:pPr>
        <w:spacing w:line="480" w:lineRule="auto"/>
        <w:rPr>
          <w:rFonts w:ascii="宋体" w:hAnsi="宋体" w:cs="宋体"/>
          <w:bCs/>
          <w:color w:val="000000"/>
          <w:szCs w:val="21"/>
          <w:lang w:val="zh-CN"/>
        </w:rPr>
      </w:pPr>
      <w:r>
        <w:rPr>
          <w:rFonts w:ascii="宋体" w:hAnsi="宋体" w:cs="宋体" w:hint="eastAsia"/>
          <w:bCs/>
          <w:color w:val="000000"/>
          <w:szCs w:val="21"/>
          <w:lang w:val="zh-CN"/>
        </w:rPr>
        <w:t xml:space="preserve">投标人（盖章）：         </w:t>
      </w:r>
    </w:p>
    <w:p w:rsidR="009B132B" w:rsidRDefault="001B1F03">
      <w:pPr>
        <w:spacing w:line="480" w:lineRule="auto"/>
        <w:rPr>
          <w:rFonts w:ascii="宋体" w:hAnsi="宋体" w:cs="宋体"/>
          <w:bCs/>
          <w:color w:val="000000"/>
          <w:szCs w:val="21"/>
          <w:lang w:val="zh-CN"/>
        </w:rPr>
      </w:pPr>
      <w:r>
        <w:rPr>
          <w:rFonts w:ascii="宋体" w:hAnsi="宋体" w:cs="宋体" w:hint="eastAsia"/>
          <w:bCs/>
          <w:color w:val="000000"/>
          <w:szCs w:val="21"/>
          <w:lang w:val="zh-CN"/>
        </w:rPr>
        <w:t>法定代表人或授权代理人（盖章或签字）：              日期：</w:t>
      </w:r>
    </w:p>
    <w:p w:rsidR="009B132B" w:rsidRDefault="009B132B">
      <w:pPr>
        <w:autoSpaceDE w:val="0"/>
        <w:autoSpaceDN w:val="0"/>
        <w:adjustRightInd w:val="0"/>
        <w:rPr>
          <w:rFonts w:ascii="宋体" w:hAnsi="宋体" w:cs="宋体"/>
          <w:bCs/>
          <w:color w:val="000000"/>
          <w:sz w:val="32"/>
          <w:szCs w:val="32"/>
          <w:lang w:val="zh-CN"/>
        </w:rPr>
      </w:pPr>
    </w:p>
    <w:p w:rsidR="009B132B" w:rsidRDefault="009B132B">
      <w:pPr>
        <w:autoSpaceDE w:val="0"/>
        <w:autoSpaceDN w:val="0"/>
        <w:adjustRightInd w:val="0"/>
        <w:rPr>
          <w:rFonts w:ascii="宋体" w:hAnsi="宋体" w:cs="宋体"/>
          <w:bCs/>
          <w:color w:val="000000"/>
          <w:sz w:val="32"/>
          <w:szCs w:val="32"/>
          <w:lang w:val="zh-CN"/>
        </w:rPr>
      </w:pPr>
    </w:p>
    <w:p w:rsidR="009B132B" w:rsidRDefault="009B132B">
      <w:pPr>
        <w:autoSpaceDE w:val="0"/>
        <w:autoSpaceDN w:val="0"/>
        <w:adjustRightInd w:val="0"/>
        <w:jc w:val="center"/>
        <w:rPr>
          <w:rFonts w:ascii="宋体" w:hAnsi="宋体" w:cs="宋体"/>
          <w:bCs/>
          <w:color w:val="000000"/>
          <w:sz w:val="32"/>
          <w:szCs w:val="32"/>
          <w:lang w:val="zh-CN"/>
        </w:rPr>
      </w:pPr>
    </w:p>
    <w:p w:rsidR="009B132B" w:rsidRDefault="009B132B">
      <w:pPr>
        <w:autoSpaceDE w:val="0"/>
        <w:autoSpaceDN w:val="0"/>
        <w:adjustRightInd w:val="0"/>
        <w:rPr>
          <w:rFonts w:ascii="宋体" w:hAnsi="宋体" w:cs="宋体"/>
          <w:bCs/>
          <w:color w:val="000000"/>
          <w:sz w:val="32"/>
          <w:szCs w:val="32"/>
          <w:lang w:val="zh-CN"/>
        </w:rPr>
      </w:pPr>
    </w:p>
    <w:p w:rsidR="009B132B" w:rsidRDefault="009B132B">
      <w:pPr>
        <w:pStyle w:val="ab"/>
        <w:spacing w:line="360" w:lineRule="auto"/>
        <w:rPr>
          <w:rFonts w:hAnsi="宋体" w:cs="宋体"/>
          <w:color w:val="000000"/>
          <w:kern w:val="44"/>
          <w:sz w:val="30"/>
          <w:szCs w:val="30"/>
        </w:rPr>
      </w:pPr>
    </w:p>
    <w:p w:rsidR="009B132B" w:rsidRDefault="009B132B">
      <w:pPr>
        <w:pStyle w:val="ab"/>
        <w:spacing w:line="360" w:lineRule="auto"/>
        <w:rPr>
          <w:rFonts w:hAnsi="宋体" w:cs="宋体"/>
          <w:color w:val="000000"/>
          <w:kern w:val="44"/>
          <w:sz w:val="30"/>
          <w:szCs w:val="30"/>
        </w:rPr>
      </w:pPr>
    </w:p>
    <w:p w:rsidR="009B132B" w:rsidRDefault="001B1F03">
      <w:pPr>
        <w:pStyle w:val="ab"/>
        <w:spacing w:line="360" w:lineRule="auto"/>
        <w:jc w:val="center"/>
        <w:rPr>
          <w:rFonts w:hAnsi="宋体" w:cs="宋体"/>
          <w:color w:val="000000"/>
          <w:kern w:val="44"/>
          <w:sz w:val="30"/>
          <w:szCs w:val="30"/>
        </w:rPr>
      </w:pPr>
      <w:r>
        <w:rPr>
          <w:rFonts w:hAnsi="宋体" w:cs="宋体" w:hint="eastAsia"/>
          <w:color w:val="000000"/>
          <w:kern w:val="44"/>
          <w:sz w:val="30"/>
          <w:szCs w:val="30"/>
        </w:rPr>
        <w:lastRenderedPageBreak/>
        <w:t>（二）商务偏离表</w:t>
      </w:r>
    </w:p>
    <w:p w:rsidR="009B132B" w:rsidRDefault="001B1F03">
      <w:pPr>
        <w:autoSpaceDE w:val="0"/>
        <w:autoSpaceDN w:val="0"/>
        <w:adjustRightInd w:val="0"/>
        <w:spacing w:line="360" w:lineRule="auto"/>
        <w:rPr>
          <w:rFonts w:ascii="宋体" w:hAnsi="宋体" w:cs="宋体"/>
          <w:bCs/>
          <w:color w:val="000000"/>
          <w:szCs w:val="21"/>
          <w:u w:val="single"/>
        </w:rPr>
      </w:pPr>
      <w:r>
        <w:rPr>
          <w:rFonts w:ascii="宋体" w:hAnsi="宋体" w:cs="宋体" w:hint="eastAsia"/>
          <w:bCs/>
          <w:color w:val="000000"/>
          <w:szCs w:val="21"/>
          <w:lang w:val="zh-CN"/>
        </w:rPr>
        <w:t>项目名称：</w:t>
      </w:r>
      <w:r>
        <w:rPr>
          <w:rFonts w:ascii="宋体" w:hAnsi="宋体" w:cs="宋体" w:hint="eastAsia"/>
          <w:bCs/>
          <w:color w:val="000000"/>
          <w:szCs w:val="21"/>
          <w:u w:val="single"/>
        </w:rPr>
        <w:t xml:space="preserve">                      </w:t>
      </w:r>
    </w:p>
    <w:p w:rsidR="009B132B" w:rsidRDefault="001B1F03">
      <w:pPr>
        <w:pStyle w:val="ab"/>
        <w:rPr>
          <w:rFonts w:hAnsi="宋体" w:cs="宋体"/>
          <w:bCs/>
          <w:color w:val="000000"/>
          <w:u w:val="single"/>
        </w:rPr>
      </w:pPr>
      <w:r>
        <w:rPr>
          <w:rFonts w:hAnsi="宋体" w:cs="宋体" w:hint="eastAsia"/>
          <w:bCs/>
          <w:color w:val="000000"/>
          <w:lang w:val="zh-CN"/>
        </w:rPr>
        <w:t>项目编号：</w:t>
      </w:r>
      <w:r>
        <w:rPr>
          <w:rFonts w:hAnsi="宋体" w:cs="宋体" w:hint="eastAsia"/>
          <w:bCs/>
          <w:color w:val="00000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5"/>
        <w:gridCol w:w="1899"/>
        <w:gridCol w:w="2979"/>
        <w:gridCol w:w="2976"/>
        <w:gridCol w:w="851"/>
      </w:tblGrid>
      <w:tr w:rsidR="009B132B">
        <w:trPr>
          <w:trHeight w:val="791"/>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9B132B" w:rsidRDefault="001B1F03">
            <w:pPr>
              <w:jc w:val="center"/>
              <w:rPr>
                <w:rFonts w:ascii="宋体" w:hAnsi="宋体" w:cs="宋体"/>
                <w:szCs w:val="21"/>
              </w:rPr>
            </w:pPr>
            <w:bookmarkStart w:id="128" w:name="_Toc492451841"/>
            <w:bookmarkStart w:id="129" w:name="_Toc9156"/>
            <w:r>
              <w:rPr>
                <w:rFonts w:ascii="宋体" w:hAnsi="宋体" w:cs="宋体" w:hint="eastAsia"/>
                <w:szCs w:val="21"/>
              </w:rPr>
              <w:t>序号</w:t>
            </w:r>
            <w:bookmarkEnd w:id="128"/>
            <w:bookmarkEnd w:id="129"/>
          </w:p>
        </w:tc>
        <w:tc>
          <w:tcPr>
            <w:tcW w:w="1899" w:type="dxa"/>
            <w:tcBorders>
              <w:top w:val="single" w:sz="4" w:space="0" w:color="auto"/>
              <w:left w:val="single" w:sz="4" w:space="0" w:color="auto"/>
              <w:bottom w:val="single" w:sz="4" w:space="0" w:color="auto"/>
              <w:right w:val="single" w:sz="4" w:space="0" w:color="auto"/>
            </w:tcBorders>
            <w:noWrap/>
            <w:vAlign w:val="center"/>
          </w:tcPr>
          <w:p w:rsidR="009B132B" w:rsidRDefault="001B1F03">
            <w:pPr>
              <w:jc w:val="center"/>
              <w:rPr>
                <w:rFonts w:ascii="宋体" w:hAnsi="宋体" w:cs="宋体"/>
                <w:szCs w:val="21"/>
              </w:rPr>
            </w:pPr>
            <w:r>
              <w:rPr>
                <w:rFonts w:ascii="宋体" w:hAnsi="宋体" w:cs="宋体" w:hint="eastAsia"/>
                <w:szCs w:val="21"/>
              </w:rPr>
              <w:t>招标文件条款内容</w:t>
            </w:r>
          </w:p>
        </w:tc>
        <w:tc>
          <w:tcPr>
            <w:tcW w:w="2979" w:type="dxa"/>
            <w:tcBorders>
              <w:top w:val="single" w:sz="4" w:space="0" w:color="auto"/>
              <w:left w:val="single" w:sz="4" w:space="0" w:color="auto"/>
              <w:bottom w:val="single" w:sz="4" w:space="0" w:color="auto"/>
              <w:right w:val="single" w:sz="4" w:space="0" w:color="auto"/>
            </w:tcBorders>
            <w:noWrap/>
            <w:vAlign w:val="center"/>
          </w:tcPr>
          <w:p w:rsidR="009B132B" w:rsidRDefault="001B1F03">
            <w:pPr>
              <w:jc w:val="center"/>
              <w:rPr>
                <w:rFonts w:ascii="宋体" w:hAnsi="宋体" w:cs="宋体"/>
                <w:szCs w:val="21"/>
              </w:rPr>
            </w:pPr>
            <w:bookmarkStart w:id="130" w:name="_Toc6174"/>
            <w:bookmarkStart w:id="131" w:name="_Toc492451843"/>
            <w:r>
              <w:rPr>
                <w:rFonts w:ascii="宋体" w:hAnsi="宋体" w:cs="宋体" w:hint="eastAsia"/>
                <w:szCs w:val="21"/>
              </w:rPr>
              <w:t>招标文件规定的商务条款</w:t>
            </w:r>
            <w:bookmarkEnd w:id="130"/>
            <w:bookmarkEnd w:id="131"/>
          </w:p>
        </w:tc>
        <w:tc>
          <w:tcPr>
            <w:tcW w:w="2976" w:type="dxa"/>
            <w:tcBorders>
              <w:top w:val="single" w:sz="4" w:space="0" w:color="auto"/>
              <w:left w:val="single" w:sz="4" w:space="0" w:color="auto"/>
              <w:bottom w:val="single" w:sz="4" w:space="0" w:color="auto"/>
              <w:right w:val="single" w:sz="4" w:space="0" w:color="auto"/>
            </w:tcBorders>
            <w:noWrap/>
            <w:vAlign w:val="center"/>
          </w:tcPr>
          <w:p w:rsidR="009B132B" w:rsidRDefault="001B1F03">
            <w:pPr>
              <w:jc w:val="center"/>
              <w:rPr>
                <w:rFonts w:ascii="宋体" w:hAnsi="宋体" w:cs="宋体"/>
                <w:szCs w:val="21"/>
              </w:rPr>
            </w:pPr>
            <w:bookmarkStart w:id="132" w:name="_Toc30914"/>
            <w:bookmarkStart w:id="133" w:name="_Toc492451844"/>
            <w:r>
              <w:rPr>
                <w:rFonts w:ascii="宋体" w:hAnsi="宋体" w:cs="宋体" w:hint="eastAsia"/>
                <w:szCs w:val="21"/>
              </w:rPr>
              <w:t>投标文件对应的商务条款</w:t>
            </w:r>
            <w:bookmarkEnd w:id="132"/>
            <w:bookmarkEnd w:id="133"/>
          </w:p>
        </w:tc>
        <w:tc>
          <w:tcPr>
            <w:tcW w:w="851" w:type="dxa"/>
            <w:tcBorders>
              <w:top w:val="single" w:sz="4" w:space="0" w:color="auto"/>
              <w:left w:val="single" w:sz="4" w:space="0" w:color="auto"/>
              <w:bottom w:val="single" w:sz="4" w:space="0" w:color="auto"/>
              <w:right w:val="single" w:sz="4" w:space="0" w:color="auto"/>
            </w:tcBorders>
            <w:noWrap/>
            <w:vAlign w:val="center"/>
          </w:tcPr>
          <w:p w:rsidR="009B132B" w:rsidRDefault="001B1F03">
            <w:pPr>
              <w:jc w:val="center"/>
              <w:rPr>
                <w:rFonts w:ascii="宋体" w:hAnsi="宋体" w:cs="宋体"/>
                <w:szCs w:val="21"/>
              </w:rPr>
            </w:pPr>
            <w:r>
              <w:rPr>
                <w:rFonts w:ascii="宋体" w:hAnsi="宋体" w:cs="宋体" w:hint="eastAsia"/>
                <w:color w:val="000000"/>
                <w:szCs w:val="21"/>
              </w:rPr>
              <w:t>响应/正偏离</w:t>
            </w:r>
          </w:p>
        </w:tc>
      </w:tr>
      <w:tr w:rsidR="009B132B">
        <w:trPr>
          <w:trHeight w:val="544"/>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9B132B" w:rsidRDefault="009B132B">
            <w:pPr>
              <w:pStyle w:val="ad"/>
              <w:ind w:left="5250"/>
              <w:jc w:val="center"/>
              <w:rPr>
                <w:rFonts w:cs="宋体"/>
                <w:sz w:val="21"/>
                <w:szCs w:val="21"/>
              </w:rPr>
            </w:pPr>
          </w:p>
        </w:tc>
        <w:tc>
          <w:tcPr>
            <w:tcW w:w="2979"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r>
      <w:tr w:rsidR="009B132B">
        <w:trPr>
          <w:trHeight w:val="545"/>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2979"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r>
      <w:tr w:rsidR="009B132B">
        <w:trPr>
          <w:trHeight w:val="544"/>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2979"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r>
      <w:tr w:rsidR="009B132B">
        <w:trPr>
          <w:trHeight w:val="545"/>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2979"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r>
      <w:tr w:rsidR="009B132B">
        <w:trPr>
          <w:trHeight w:val="544"/>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2979"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r>
      <w:tr w:rsidR="009B132B">
        <w:trPr>
          <w:trHeight w:val="545"/>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2979"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r>
      <w:tr w:rsidR="009B132B">
        <w:trPr>
          <w:trHeight w:val="545"/>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1899"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2979"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B132B" w:rsidRDefault="009B132B">
            <w:pPr>
              <w:jc w:val="center"/>
              <w:rPr>
                <w:rFonts w:ascii="宋体" w:hAnsi="宋体" w:cs="宋体"/>
                <w:szCs w:val="21"/>
              </w:rPr>
            </w:pPr>
          </w:p>
        </w:tc>
      </w:tr>
    </w:tbl>
    <w:p w:rsidR="009B132B" w:rsidRDefault="009B132B">
      <w:pPr>
        <w:pStyle w:val="ab"/>
        <w:rPr>
          <w:rFonts w:hAnsi="宋体" w:cs="宋体"/>
          <w:bCs/>
          <w:color w:val="000000"/>
          <w:u w:val="single"/>
        </w:rPr>
      </w:pPr>
    </w:p>
    <w:p w:rsidR="009B132B" w:rsidRDefault="001B1F03">
      <w:pPr>
        <w:spacing w:line="360" w:lineRule="auto"/>
        <w:rPr>
          <w:rFonts w:ascii="宋体" w:hAnsi="宋体" w:cs="宋体"/>
          <w:szCs w:val="21"/>
        </w:rPr>
      </w:pPr>
      <w:r>
        <w:rPr>
          <w:rFonts w:ascii="宋体" w:hAnsi="宋体" w:cs="宋体" w:hint="eastAsia"/>
          <w:szCs w:val="21"/>
        </w:rPr>
        <w:t>注：</w:t>
      </w:r>
    </w:p>
    <w:p w:rsidR="009B132B" w:rsidRDefault="001B1F03">
      <w:pPr>
        <w:spacing w:line="360" w:lineRule="auto"/>
        <w:ind w:firstLineChars="200" w:firstLine="420"/>
        <w:rPr>
          <w:rFonts w:ascii="宋体" w:hAnsi="宋体" w:cs="宋体"/>
          <w:szCs w:val="21"/>
        </w:rPr>
      </w:pPr>
      <w:r>
        <w:rPr>
          <w:rFonts w:ascii="宋体" w:hAnsi="宋体" w:cs="宋体" w:hint="eastAsia"/>
          <w:szCs w:val="21"/>
        </w:rPr>
        <w:t>1、 投标人应对照招标文件商务要求，逐条说明已对招标文件的商务内容做出了实质性的响应，并申明与招标文件的偏差和例外。</w:t>
      </w:r>
    </w:p>
    <w:p w:rsidR="009B132B" w:rsidRDefault="001B1F03">
      <w:pPr>
        <w:spacing w:line="360" w:lineRule="auto"/>
        <w:ind w:firstLineChars="200" w:firstLine="420"/>
        <w:rPr>
          <w:rFonts w:ascii="宋体" w:hAnsi="宋体" w:cs="宋体"/>
          <w:szCs w:val="21"/>
        </w:rPr>
      </w:pPr>
      <w:r>
        <w:rPr>
          <w:rFonts w:ascii="宋体" w:hAnsi="宋体" w:cs="宋体" w:hint="eastAsia"/>
          <w:szCs w:val="21"/>
        </w:rPr>
        <w:t>2、商务条款主要填列合同履行期限 、供货地点、质量要求等重要条款方面的偏离情况。</w:t>
      </w:r>
    </w:p>
    <w:p w:rsidR="009B132B" w:rsidRDefault="001B1F03">
      <w:pPr>
        <w:spacing w:line="360" w:lineRule="auto"/>
        <w:ind w:firstLineChars="200" w:firstLine="420"/>
        <w:rPr>
          <w:rFonts w:ascii="宋体" w:hAnsi="宋体" w:cs="宋体"/>
          <w:szCs w:val="21"/>
        </w:rPr>
      </w:pPr>
      <w:r>
        <w:rPr>
          <w:rFonts w:ascii="宋体" w:hAnsi="宋体" w:cs="宋体" w:hint="eastAsia"/>
          <w:szCs w:val="21"/>
        </w:rPr>
        <w:t>3、“商务条款偏离表”是评审的重要依据，无论所提供的服务与招标文件的要求是否有偏离，投标人均须详细填报“商务条款偏离表”。</w:t>
      </w:r>
    </w:p>
    <w:p w:rsidR="009B132B" w:rsidRDefault="001B1F03">
      <w:pPr>
        <w:spacing w:line="360" w:lineRule="auto"/>
        <w:ind w:firstLineChars="200" w:firstLine="420"/>
        <w:rPr>
          <w:rFonts w:ascii="宋体" w:hAnsi="宋体" w:cs="宋体"/>
          <w:szCs w:val="21"/>
        </w:rPr>
      </w:pPr>
      <w:r>
        <w:rPr>
          <w:rFonts w:ascii="宋体" w:hAnsi="宋体" w:cs="宋体" w:hint="eastAsia"/>
          <w:szCs w:val="21"/>
        </w:rPr>
        <w:t xml:space="preserve">4、表内如果填列不全，可另外附页说明并按规定签字和加盖公章。             </w:t>
      </w:r>
    </w:p>
    <w:p w:rsidR="009B132B" w:rsidRDefault="001B1F03">
      <w:pPr>
        <w:spacing w:line="360" w:lineRule="auto"/>
        <w:ind w:firstLineChars="200" w:firstLine="420"/>
        <w:rPr>
          <w:rFonts w:ascii="宋体" w:hAnsi="宋体" w:cs="宋体"/>
          <w:szCs w:val="21"/>
        </w:rPr>
      </w:pPr>
      <w:bookmarkStart w:id="134" w:name="_Toc25931"/>
      <w:bookmarkStart w:id="135" w:name="_Toc492451846"/>
      <w:r>
        <w:rPr>
          <w:rFonts w:ascii="宋体" w:hAnsi="宋体" w:cs="宋体" w:hint="eastAsia"/>
          <w:szCs w:val="21"/>
        </w:rPr>
        <w:t>5、此表可根据需要自行拉长加宽。</w:t>
      </w:r>
      <w:bookmarkEnd w:id="134"/>
      <w:bookmarkEnd w:id="135"/>
    </w:p>
    <w:p w:rsidR="009B132B" w:rsidRDefault="009B132B">
      <w:pPr>
        <w:rPr>
          <w:rFonts w:ascii="宋体" w:hAnsi="宋体" w:cs="宋体"/>
          <w:b/>
          <w:bCs/>
          <w:color w:val="000000"/>
          <w:szCs w:val="21"/>
        </w:rPr>
      </w:pPr>
    </w:p>
    <w:p w:rsidR="009B132B" w:rsidRDefault="009B132B">
      <w:pPr>
        <w:rPr>
          <w:rFonts w:ascii="宋体" w:hAnsi="宋体" w:cs="宋体"/>
          <w:color w:val="000000"/>
          <w:szCs w:val="21"/>
        </w:rPr>
      </w:pPr>
    </w:p>
    <w:p w:rsidR="009B132B" w:rsidRDefault="009B132B">
      <w:pPr>
        <w:pStyle w:val="25"/>
        <w:ind w:firstLine="528"/>
        <w:rPr>
          <w:rFonts w:hAnsi="宋体" w:cs="宋体"/>
        </w:rPr>
      </w:pPr>
    </w:p>
    <w:p w:rsidR="009B132B" w:rsidRDefault="001B1F03">
      <w:pPr>
        <w:spacing w:line="480" w:lineRule="auto"/>
        <w:rPr>
          <w:rFonts w:ascii="宋体" w:hAnsi="宋体" w:cs="宋体"/>
          <w:bCs/>
          <w:color w:val="000000"/>
          <w:szCs w:val="21"/>
          <w:lang w:val="zh-CN"/>
        </w:rPr>
      </w:pPr>
      <w:r>
        <w:rPr>
          <w:rFonts w:ascii="宋体" w:hAnsi="宋体" w:cs="宋体" w:hint="eastAsia"/>
          <w:bCs/>
          <w:color w:val="000000"/>
          <w:szCs w:val="21"/>
          <w:lang w:val="zh-CN"/>
        </w:rPr>
        <w:t xml:space="preserve">投标人（盖章）：         </w:t>
      </w:r>
    </w:p>
    <w:p w:rsidR="009B132B" w:rsidRDefault="001B1F03">
      <w:pPr>
        <w:spacing w:line="480" w:lineRule="auto"/>
        <w:rPr>
          <w:rFonts w:ascii="宋体" w:hAnsi="宋体" w:cs="宋体"/>
          <w:bCs/>
          <w:color w:val="000000"/>
          <w:szCs w:val="21"/>
          <w:lang w:val="zh-CN"/>
        </w:rPr>
      </w:pPr>
      <w:r>
        <w:rPr>
          <w:rFonts w:ascii="宋体" w:hAnsi="宋体" w:cs="宋体" w:hint="eastAsia"/>
          <w:bCs/>
          <w:color w:val="000000"/>
          <w:szCs w:val="21"/>
          <w:lang w:val="zh-CN"/>
        </w:rPr>
        <w:t>法定代表人或授权代理人（盖章或签字）：              日期：</w:t>
      </w:r>
    </w:p>
    <w:p w:rsidR="009B132B" w:rsidRDefault="009B132B">
      <w:pPr>
        <w:rPr>
          <w:rFonts w:ascii="宋体" w:hAnsi="宋体" w:cs="宋体"/>
          <w:color w:val="000000"/>
          <w:szCs w:val="21"/>
        </w:rPr>
      </w:pPr>
    </w:p>
    <w:p w:rsidR="009B132B" w:rsidRDefault="009B132B">
      <w:pPr>
        <w:autoSpaceDE w:val="0"/>
        <w:autoSpaceDN w:val="0"/>
        <w:adjustRightInd w:val="0"/>
        <w:rPr>
          <w:rFonts w:ascii="宋体" w:hAnsi="宋体" w:cs="宋体"/>
          <w:bCs/>
          <w:color w:val="000000"/>
          <w:sz w:val="32"/>
          <w:szCs w:val="32"/>
          <w:lang w:val="zh-CN"/>
        </w:rPr>
      </w:pPr>
    </w:p>
    <w:p w:rsidR="009B132B" w:rsidRDefault="009B132B">
      <w:pPr>
        <w:autoSpaceDE w:val="0"/>
        <w:autoSpaceDN w:val="0"/>
        <w:adjustRightInd w:val="0"/>
        <w:rPr>
          <w:rFonts w:ascii="宋体" w:hAnsi="宋体" w:cs="宋体"/>
          <w:bCs/>
          <w:color w:val="000000"/>
          <w:sz w:val="32"/>
          <w:szCs w:val="32"/>
          <w:lang w:val="zh-CN"/>
        </w:rPr>
      </w:pPr>
    </w:p>
    <w:p w:rsidR="009B132B" w:rsidRDefault="009B132B">
      <w:pPr>
        <w:autoSpaceDE w:val="0"/>
        <w:autoSpaceDN w:val="0"/>
        <w:adjustRightInd w:val="0"/>
        <w:jc w:val="center"/>
        <w:rPr>
          <w:rFonts w:ascii="宋体" w:hAnsi="宋体" w:cs="宋体"/>
          <w:bCs/>
          <w:color w:val="000000"/>
          <w:sz w:val="32"/>
          <w:szCs w:val="32"/>
          <w:lang w:val="zh-CN"/>
        </w:rPr>
      </w:pPr>
    </w:p>
    <w:p w:rsidR="009B132B" w:rsidRDefault="009B132B">
      <w:pPr>
        <w:autoSpaceDE w:val="0"/>
        <w:autoSpaceDN w:val="0"/>
        <w:adjustRightInd w:val="0"/>
        <w:rPr>
          <w:rFonts w:ascii="宋体" w:hAnsi="宋体" w:cs="宋体"/>
          <w:bCs/>
          <w:color w:val="000000"/>
          <w:sz w:val="30"/>
          <w:szCs w:val="30"/>
          <w:lang w:val="zh-CN"/>
        </w:rPr>
      </w:pPr>
    </w:p>
    <w:p w:rsidR="009B132B" w:rsidRDefault="009B132B">
      <w:pPr>
        <w:autoSpaceDE w:val="0"/>
        <w:autoSpaceDN w:val="0"/>
        <w:adjustRightInd w:val="0"/>
        <w:jc w:val="center"/>
        <w:rPr>
          <w:rFonts w:ascii="宋体" w:hAnsi="宋体" w:cs="宋体"/>
          <w:bCs/>
          <w:color w:val="000000"/>
          <w:sz w:val="30"/>
          <w:szCs w:val="30"/>
          <w:lang w:val="zh-CN"/>
        </w:rPr>
      </w:pPr>
    </w:p>
    <w:p w:rsidR="009B132B" w:rsidRDefault="001B1F03">
      <w:pPr>
        <w:autoSpaceDE w:val="0"/>
        <w:autoSpaceDN w:val="0"/>
        <w:adjustRightInd w:val="0"/>
        <w:jc w:val="center"/>
        <w:rPr>
          <w:rFonts w:ascii="宋体" w:hAnsi="宋体" w:cs="宋体"/>
          <w:bCs/>
          <w:color w:val="000000"/>
          <w:sz w:val="30"/>
          <w:szCs w:val="30"/>
          <w:lang w:val="zh-CN"/>
        </w:rPr>
      </w:pPr>
      <w:r>
        <w:rPr>
          <w:rFonts w:ascii="宋体" w:hAnsi="宋体" w:cs="宋体" w:hint="eastAsia"/>
          <w:bCs/>
          <w:color w:val="000000"/>
          <w:sz w:val="30"/>
          <w:szCs w:val="30"/>
          <w:lang w:val="zh-CN"/>
        </w:rPr>
        <w:lastRenderedPageBreak/>
        <w:t>五、投标人基本情况</w:t>
      </w:r>
    </w:p>
    <w:p w:rsidR="009B132B" w:rsidRDefault="009B132B">
      <w:pPr>
        <w:autoSpaceDE w:val="0"/>
        <w:autoSpaceDN w:val="0"/>
        <w:adjustRightInd w:val="0"/>
        <w:ind w:firstLine="435"/>
        <w:rPr>
          <w:rFonts w:ascii="宋体" w:hAnsi="宋体" w:cs="宋体"/>
          <w:bCs/>
          <w:color w:val="000000"/>
          <w:szCs w:val="21"/>
          <w:lang w:val="zh-CN"/>
        </w:rPr>
      </w:pPr>
    </w:p>
    <w:tbl>
      <w:tblPr>
        <w:tblpPr w:leftFromText="180" w:rightFromText="180" w:vertAnchor="page" w:horzAnchor="margin" w:tblpY="2581"/>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692"/>
        <w:gridCol w:w="1258"/>
        <w:gridCol w:w="180"/>
        <w:gridCol w:w="343"/>
        <w:gridCol w:w="1094"/>
        <w:gridCol w:w="360"/>
        <w:gridCol w:w="1200"/>
        <w:gridCol w:w="884"/>
      </w:tblGrid>
      <w:tr w:rsidR="009B132B">
        <w:trPr>
          <w:cantSplit/>
          <w:trHeight w:val="487"/>
        </w:trPr>
        <w:tc>
          <w:tcPr>
            <w:tcW w:w="1980" w:type="dxa"/>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投标人名称</w:t>
            </w:r>
          </w:p>
        </w:tc>
        <w:tc>
          <w:tcPr>
            <w:tcW w:w="6861" w:type="dxa"/>
            <w:gridSpan w:val="9"/>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r>
      <w:tr w:rsidR="009B132B">
        <w:trPr>
          <w:cantSplit/>
          <w:trHeight w:val="487"/>
        </w:trPr>
        <w:tc>
          <w:tcPr>
            <w:tcW w:w="1980" w:type="dxa"/>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注册地址</w:t>
            </w:r>
          </w:p>
        </w:tc>
        <w:tc>
          <w:tcPr>
            <w:tcW w:w="3323" w:type="dxa"/>
            <w:gridSpan w:val="5"/>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c>
          <w:tcPr>
            <w:tcW w:w="1094" w:type="dxa"/>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邮政编码</w:t>
            </w:r>
          </w:p>
        </w:tc>
        <w:tc>
          <w:tcPr>
            <w:tcW w:w="2444" w:type="dxa"/>
            <w:gridSpan w:val="3"/>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r>
      <w:tr w:rsidR="009B132B">
        <w:trPr>
          <w:cantSplit/>
          <w:trHeight w:val="487"/>
        </w:trPr>
        <w:tc>
          <w:tcPr>
            <w:tcW w:w="1980" w:type="dxa"/>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联系方式</w:t>
            </w:r>
          </w:p>
        </w:tc>
        <w:tc>
          <w:tcPr>
            <w:tcW w:w="850" w:type="dxa"/>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联系人</w:t>
            </w:r>
          </w:p>
        </w:tc>
        <w:tc>
          <w:tcPr>
            <w:tcW w:w="2473" w:type="dxa"/>
            <w:gridSpan w:val="4"/>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c>
          <w:tcPr>
            <w:tcW w:w="1094" w:type="dxa"/>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电话</w:t>
            </w:r>
          </w:p>
        </w:tc>
        <w:tc>
          <w:tcPr>
            <w:tcW w:w="2444" w:type="dxa"/>
            <w:gridSpan w:val="3"/>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r>
      <w:tr w:rsidR="009B132B">
        <w:trPr>
          <w:cantSplit/>
          <w:trHeight w:val="487"/>
        </w:trPr>
        <w:tc>
          <w:tcPr>
            <w:tcW w:w="1980" w:type="dxa"/>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组织结构</w:t>
            </w:r>
          </w:p>
        </w:tc>
        <w:tc>
          <w:tcPr>
            <w:tcW w:w="6861" w:type="dxa"/>
            <w:gridSpan w:val="9"/>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r>
      <w:tr w:rsidR="009B132B">
        <w:trPr>
          <w:cantSplit/>
          <w:trHeight w:val="487"/>
        </w:trPr>
        <w:tc>
          <w:tcPr>
            <w:tcW w:w="1980" w:type="dxa"/>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法定代表人</w:t>
            </w:r>
          </w:p>
        </w:tc>
        <w:tc>
          <w:tcPr>
            <w:tcW w:w="850" w:type="dxa"/>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姓名</w:t>
            </w:r>
          </w:p>
        </w:tc>
        <w:tc>
          <w:tcPr>
            <w:tcW w:w="692" w:type="dxa"/>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c>
          <w:tcPr>
            <w:tcW w:w="1438" w:type="dxa"/>
            <w:gridSpan w:val="2"/>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技术职称</w:t>
            </w:r>
          </w:p>
        </w:tc>
        <w:tc>
          <w:tcPr>
            <w:tcW w:w="1797" w:type="dxa"/>
            <w:gridSpan w:val="3"/>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c>
          <w:tcPr>
            <w:tcW w:w="1200" w:type="dxa"/>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电话</w:t>
            </w:r>
          </w:p>
        </w:tc>
        <w:tc>
          <w:tcPr>
            <w:tcW w:w="884" w:type="dxa"/>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r>
      <w:tr w:rsidR="009B132B">
        <w:trPr>
          <w:cantSplit/>
          <w:trHeight w:val="487"/>
        </w:trPr>
        <w:tc>
          <w:tcPr>
            <w:tcW w:w="1980" w:type="dxa"/>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成立时间</w:t>
            </w:r>
          </w:p>
        </w:tc>
        <w:tc>
          <w:tcPr>
            <w:tcW w:w="1542" w:type="dxa"/>
            <w:gridSpan w:val="2"/>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c>
          <w:tcPr>
            <w:tcW w:w="5319" w:type="dxa"/>
            <w:gridSpan w:val="7"/>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员工总人数：</w:t>
            </w:r>
          </w:p>
        </w:tc>
      </w:tr>
      <w:tr w:rsidR="009B132B">
        <w:trPr>
          <w:cantSplit/>
          <w:trHeight w:val="975"/>
        </w:trPr>
        <w:tc>
          <w:tcPr>
            <w:tcW w:w="1980" w:type="dxa"/>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社会信用统一代码</w:t>
            </w:r>
          </w:p>
        </w:tc>
        <w:tc>
          <w:tcPr>
            <w:tcW w:w="1542" w:type="dxa"/>
            <w:gridSpan w:val="2"/>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c>
          <w:tcPr>
            <w:tcW w:w="1258" w:type="dxa"/>
            <w:vMerge w:val="restart"/>
            <w:vAlign w:val="center"/>
          </w:tcPr>
          <w:p w:rsidR="009B132B" w:rsidRDefault="009B132B">
            <w:pPr>
              <w:autoSpaceDE w:val="0"/>
              <w:autoSpaceDN w:val="0"/>
              <w:adjustRightInd w:val="0"/>
              <w:spacing w:line="360" w:lineRule="auto"/>
              <w:ind w:firstLineChars="200" w:firstLine="420"/>
              <w:rPr>
                <w:rFonts w:ascii="宋体" w:hAnsi="宋体" w:cs="宋体"/>
                <w:bCs/>
                <w:color w:val="000000"/>
                <w:szCs w:val="21"/>
                <w:lang w:val="zh-CN"/>
              </w:rPr>
            </w:pPr>
          </w:p>
          <w:p w:rsidR="009B132B" w:rsidRDefault="001B1F03">
            <w:pPr>
              <w:autoSpaceDE w:val="0"/>
              <w:autoSpaceDN w:val="0"/>
              <w:adjustRightInd w:val="0"/>
              <w:spacing w:line="360" w:lineRule="auto"/>
              <w:ind w:firstLineChars="200" w:firstLine="420"/>
              <w:rPr>
                <w:rFonts w:ascii="宋体" w:hAnsi="宋体" w:cs="宋体"/>
                <w:bCs/>
                <w:color w:val="000000"/>
                <w:szCs w:val="21"/>
                <w:lang w:val="zh-CN"/>
              </w:rPr>
            </w:pPr>
            <w:r>
              <w:rPr>
                <w:rFonts w:ascii="宋体" w:hAnsi="宋体" w:cs="宋体" w:hint="eastAsia"/>
                <w:bCs/>
                <w:color w:val="000000"/>
                <w:szCs w:val="21"/>
                <w:lang w:val="zh-CN"/>
              </w:rPr>
              <w:t>职称</w:t>
            </w:r>
          </w:p>
        </w:tc>
        <w:tc>
          <w:tcPr>
            <w:tcW w:w="1977" w:type="dxa"/>
            <w:gridSpan w:val="4"/>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高级职称人员</w:t>
            </w:r>
          </w:p>
        </w:tc>
        <w:tc>
          <w:tcPr>
            <w:tcW w:w="2084" w:type="dxa"/>
            <w:gridSpan w:val="2"/>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r>
      <w:tr w:rsidR="009B132B">
        <w:trPr>
          <w:cantSplit/>
          <w:trHeight w:val="487"/>
        </w:trPr>
        <w:tc>
          <w:tcPr>
            <w:tcW w:w="1980" w:type="dxa"/>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注册资金</w:t>
            </w:r>
          </w:p>
        </w:tc>
        <w:tc>
          <w:tcPr>
            <w:tcW w:w="1542" w:type="dxa"/>
            <w:gridSpan w:val="2"/>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c>
          <w:tcPr>
            <w:tcW w:w="1258" w:type="dxa"/>
            <w:vMerge/>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c>
          <w:tcPr>
            <w:tcW w:w="1977" w:type="dxa"/>
            <w:gridSpan w:val="4"/>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中级职称人员</w:t>
            </w:r>
          </w:p>
        </w:tc>
        <w:tc>
          <w:tcPr>
            <w:tcW w:w="2084" w:type="dxa"/>
            <w:gridSpan w:val="2"/>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r>
      <w:tr w:rsidR="009B132B">
        <w:trPr>
          <w:cantSplit/>
          <w:trHeight w:val="487"/>
        </w:trPr>
        <w:tc>
          <w:tcPr>
            <w:tcW w:w="1980" w:type="dxa"/>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开户银行</w:t>
            </w:r>
          </w:p>
        </w:tc>
        <w:tc>
          <w:tcPr>
            <w:tcW w:w="1542" w:type="dxa"/>
            <w:gridSpan w:val="2"/>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c>
          <w:tcPr>
            <w:tcW w:w="1258" w:type="dxa"/>
            <w:vMerge/>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c>
          <w:tcPr>
            <w:tcW w:w="1977" w:type="dxa"/>
            <w:gridSpan w:val="4"/>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初级职称人员</w:t>
            </w:r>
          </w:p>
        </w:tc>
        <w:tc>
          <w:tcPr>
            <w:tcW w:w="2084" w:type="dxa"/>
            <w:gridSpan w:val="2"/>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r>
      <w:tr w:rsidR="009B132B">
        <w:trPr>
          <w:cantSplit/>
          <w:trHeight w:val="487"/>
        </w:trPr>
        <w:tc>
          <w:tcPr>
            <w:tcW w:w="1980" w:type="dxa"/>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账号</w:t>
            </w:r>
          </w:p>
        </w:tc>
        <w:tc>
          <w:tcPr>
            <w:tcW w:w="1542" w:type="dxa"/>
            <w:gridSpan w:val="2"/>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c>
          <w:tcPr>
            <w:tcW w:w="1258" w:type="dxa"/>
            <w:vMerge/>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c>
          <w:tcPr>
            <w:tcW w:w="1977" w:type="dxa"/>
            <w:gridSpan w:val="4"/>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技工</w:t>
            </w:r>
          </w:p>
        </w:tc>
        <w:tc>
          <w:tcPr>
            <w:tcW w:w="2084" w:type="dxa"/>
            <w:gridSpan w:val="2"/>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r>
      <w:tr w:rsidR="009B132B">
        <w:trPr>
          <w:cantSplit/>
          <w:trHeight w:val="2841"/>
        </w:trPr>
        <w:tc>
          <w:tcPr>
            <w:tcW w:w="1980" w:type="dxa"/>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经营范围</w:t>
            </w:r>
          </w:p>
        </w:tc>
        <w:tc>
          <w:tcPr>
            <w:tcW w:w="6861" w:type="dxa"/>
            <w:gridSpan w:val="9"/>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r>
      <w:tr w:rsidR="009B132B">
        <w:trPr>
          <w:cantSplit/>
          <w:trHeight w:val="487"/>
        </w:trPr>
        <w:tc>
          <w:tcPr>
            <w:tcW w:w="1980" w:type="dxa"/>
            <w:vAlign w:val="center"/>
          </w:tcPr>
          <w:p w:rsidR="009B132B" w:rsidRDefault="001B1F03">
            <w:pPr>
              <w:autoSpaceDE w:val="0"/>
              <w:autoSpaceDN w:val="0"/>
              <w:adjustRightInd w:val="0"/>
              <w:spacing w:line="360" w:lineRule="auto"/>
              <w:rPr>
                <w:rFonts w:ascii="宋体" w:hAnsi="宋体" w:cs="宋体"/>
                <w:bCs/>
                <w:color w:val="000000"/>
                <w:szCs w:val="21"/>
                <w:lang w:val="zh-CN"/>
              </w:rPr>
            </w:pPr>
            <w:r>
              <w:rPr>
                <w:rFonts w:ascii="宋体" w:hAnsi="宋体" w:cs="宋体" w:hint="eastAsia"/>
                <w:bCs/>
                <w:color w:val="000000"/>
                <w:szCs w:val="21"/>
                <w:lang w:val="zh-CN"/>
              </w:rPr>
              <w:t>备注</w:t>
            </w:r>
          </w:p>
        </w:tc>
        <w:tc>
          <w:tcPr>
            <w:tcW w:w="6861" w:type="dxa"/>
            <w:gridSpan w:val="9"/>
            <w:vAlign w:val="center"/>
          </w:tcPr>
          <w:p w:rsidR="009B132B" w:rsidRDefault="009B132B">
            <w:pPr>
              <w:autoSpaceDE w:val="0"/>
              <w:autoSpaceDN w:val="0"/>
              <w:adjustRightInd w:val="0"/>
              <w:spacing w:line="360" w:lineRule="auto"/>
              <w:rPr>
                <w:rFonts w:ascii="宋体" w:hAnsi="宋体" w:cs="宋体"/>
                <w:bCs/>
                <w:color w:val="000000"/>
                <w:szCs w:val="21"/>
                <w:lang w:val="zh-CN"/>
              </w:rPr>
            </w:pPr>
          </w:p>
        </w:tc>
      </w:tr>
    </w:tbl>
    <w:p w:rsidR="009B132B" w:rsidRDefault="001B1F03">
      <w:pPr>
        <w:autoSpaceDE w:val="0"/>
        <w:autoSpaceDN w:val="0"/>
        <w:adjustRightInd w:val="0"/>
        <w:jc w:val="center"/>
        <w:rPr>
          <w:rFonts w:ascii="宋体" w:hAnsi="宋体" w:cs="宋体"/>
          <w:bCs/>
          <w:color w:val="000000"/>
          <w:szCs w:val="21"/>
          <w:lang w:val="zh-CN"/>
        </w:rPr>
      </w:pPr>
      <w:r>
        <w:rPr>
          <w:rFonts w:ascii="宋体" w:hAnsi="宋体" w:cs="宋体" w:hint="eastAsia"/>
          <w:bCs/>
          <w:color w:val="000000"/>
          <w:szCs w:val="21"/>
          <w:lang w:val="zh-CN"/>
        </w:rPr>
        <w:t>（一）投标人基本情况表</w:t>
      </w:r>
    </w:p>
    <w:p w:rsidR="009B132B" w:rsidRDefault="001B1F03">
      <w:pPr>
        <w:pStyle w:val="ab"/>
        <w:spacing w:line="400" w:lineRule="atLeast"/>
        <w:rPr>
          <w:rFonts w:hAnsi="宋体" w:cs="宋体"/>
          <w:b/>
          <w:color w:val="000000"/>
          <w:lang w:val="zh-CN"/>
        </w:rPr>
      </w:pPr>
      <w:r>
        <w:rPr>
          <w:rFonts w:hAnsi="宋体" w:cs="宋体" w:hint="eastAsia"/>
          <w:b/>
          <w:color w:val="000000"/>
          <w:lang w:val="zh-CN"/>
        </w:rPr>
        <w:t>注：后附营业执照等投标人认为有必要添加的复印件加盖公章</w:t>
      </w:r>
    </w:p>
    <w:p w:rsidR="009B132B" w:rsidRDefault="009B132B">
      <w:pPr>
        <w:pStyle w:val="ab"/>
        <w:spacing w:line="400" w:lineRule="atLeast"/>
        <w:rPr>
          <w:rFonts w:hAnsi="宋体" w:cs="宋体"/>
          <w:b/>
          <w:color w:val="000000"/>
          <w:sz w:val="24"/>
          <w:lang w:val="zh-CN"/>
        </w:rPr>
      </w:pPr>
    </w:p>
    <w:p w:rsidR="009B132B" w:rsidRDefault="009B132B">
      <w:pPr>
        <w:pStyle w:val="ab"/>
        <w:spacing w:line="400" w:lineRule="atLeast"/>
        <w:rPr>
          <w:rFonts w:hAnsi="宋体" w:cs="宋体"/>
          <w:b/>
          <w:color w:val="000000"/>
          <w:sz w:val="24"/>
          <w:lang w:val="zh-CN"/>
        </w:rPr>
      </w:pPr>
    </w:p>
    <w:p w:rsidR="009B132B" w:rsidRDefault="009B132B">
      <w:pPr>
        <w:pStyle w:val="ab"/>
        <w:spacing w:line="400" w:lineRule="atLeast"/>
        <w:rPr>
          <w:rFonts w:hAnsi="宋体" w:cs="宋体"/>
          <w:b/>
          <w:color w:val="000000"/>
          <w:sz w:val="24"/>
          <w:lang w:val="zh-CN"/>
        </w:rPr>
      </w:pPr>
    </w:p>
    <w:p w:rsidR="009B132B" w:rsidRDefault="009B132B">
      <w:pPr>
        <w:pStyle w:val="ab"/>
        <w:spacing w:line="400" w:lineRule="atLeast"/>
        <w:rPr>
          <w:rFonts w:hAnsi="宋体" w:cs="宋体"/>
          <w:b/>
          <w:color w:val="000000"/>
          <w:sz w:val="24"/>
          <w:lang w:val="zh-CN"/>
        </w:rPr>
      </w:pPr>
    </w:p>
    <w:p w:rsidR="009B132B" w:rsidRDefault="009B132B">
      <w:pPr>
        <w:pStyle w:val="ab"/>
        <w:spacing w:line="400" w:lineRule="atLeast"/>
        <w:rPr>
          <w:rFonts w:hAnsi="宋体" w:cs="宋体"/>
          <w:b/>
          <w:color w:val="000000"/>
          <w:sz w:val="24"/>
          <w:lang w:val="zh-CN"/>
        </w:rPr>
      </w:pPr>
    </w:p>
    <w:p w:rsidR="009B132B" w:rsidRDefault="009B132B">
      <w:pPr>
        <w:pStyle w:val="ab"/>
        <w:spacing w:line="400" w:lineRule="atLeast"/>
        <w:rPr>
          <w:rFonts w:hAnsi="宋体" w:cs="宋体"/>
          <w:b/>
          <w:color w:val="000000"/>
          <w:sz w:val="24"/>
          <w:lang w:val="zh-CN"/>
        </w:rPr>
      </w:pPr>
    </w:p>
    <w:p w:rsidR="009B132B" w:rsidRDefault="009B132B">
      <w:pPr>
        <w:pStyle w:val="ab"/>
        <w:spacing w:line="400" w:lineRule="atLeast"/>
        <w:rPr>
          <w:rFonts w:hAnsi="宋体" w:cs="宋体"/>
          <w:b/>
          <w:color w:val="000000"/>
          <w:sz w:val="24"/>
          <w:lang w:val="zh-CN"/>
        </w:rPr>
      </w:pPr>
    </w:p>
    <w:p w:rsidR="009B132B" w:rsidRDefault="009B132B">
      <w:pPr>
        <w:pStyle w:val="ab"/>
        <w:spacing w:line="400" w:lineRule="atLeast"/>
        <w:rPr>
          <w:rFonts w:hAnsi="宋体" w:cs="宋体"/>
          <w:b/>
          <w:color w:val="000000"/>
          <w:sz w:val="24"/>
          <w:lang w:val="zh-CN"/>
        </w:rPr>
      </w:pPr>
    </w:p>
    <w:p w:rsidR="009B132B" w:rsidRDefault="009B132B">
      <w:pPr>
        <w:pStyle w:val="ab"/>
        <w:spacing w:line="400" w:lineRule="atLeast"/>
        <w:rPr>
          <w:rFonts w:hAnsi="宋体" w:cs="宋体"/>
          <w:b/>
          <w:color w:val="000000"/>
          <w:sz w:val="24"/>
          <w:lang w:val="zh-CN"/>
        </w:rPr>
      </w:pPr>
    </w:p>
    <w:p w:rsidR="009B132B" w:rsidRDefault="001B1F03">
      <w:pPr>
        <w:spacing w:line="400" w:lineRule="exact"/>
        <w:jc w:val="center"/>
        <w:rPr>
          <w:rFonts w:ascii="宋体" w:hAnsi="宋体" w:cs="宋体"/>
          <w:szCs w:val="21"/>
        </w:rPr>
      </w:pPr>
      <w:r>
        <w:rPr>
          <w:rFonts w:ascii="宋体" w:hAnsi="宋体" w:cs="宋体" w:hint="eastAsia"/>
          <w:szCs w:val="21"/>
        </w:rPr>
        <w:lastRenderedPageBreak/>
        <w:t>（二）项目配备人员</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16"/>
        <w:gridCol w:w="1112"/>
        <w:gridCol w:w="708"/>
        <w:gridCol w:w="905"/>
        <w:gridCol w:w="746"/>
        <w:gridCol w:w="1270"/>
        <w:gridCol w:w="829"/>
        <w:gridCol w:w="920"/>
        <w:gridCol w:w="1470"/>
      </w:tblGrid>
      <w:tr w:rsidR="009B132B">
        <w:trPr>
          <w:trHeight w:val="626"/>
          <w:jc w:val="center"/>
        </w:trPr>
        <w:tc>
          <w:tcPr>
            <w:tcW w:w="916" w:type="dxa"/>
            <w:tcBorders>
              <w:top w:val="single" w:sz="8" w:space="0" w:color="auto"/>
              <w:left w:val="single" w:sz="8" w:space="0" w:color="auto"/>
              <w:bottom w:val="single" w:sz="4" w:space="0" w:color="auto"/>
              <w:right w:val="single" w:sz="4" w:space="0" w:color="auto"/>
            </w:tcBorders>
            <w:vAlign w:val="center"/>
          </w:tcPr>
          <w:p w:rsidR="009B132B" w:rsidRDefault="001B1F03">
            <w:pPr>
              <w:autoSpaceDE w:val="0"/>
              <w:autoSpaceDN w:val="0"/>
              <w:adjustRightInd w:val="0"/>
              <w:jc w:val="center"/>
              <w:rPr>
                <w:rFonts w:ascii="宋体" w:hAnsi="宋体" w:cs="宋体"/>
                <w:szCs w:val="21"/>
              </w:rPr>
            </w:pPr>
            <w:r>
              <w:rPr>
                <w:rFonts w:ascii="宋体" w:hAnsi="宋体" w:cs="宋体" w:hint="eastAsia"/>
                <w:szCs w:val="21"/>
              </w:rPr>
              <w:t>序号</w:t>
            </w:r>
          </w:p>
        </w:tc>
        <w:tc>
          <w:tcPr>
            <w:tcW w:w="1112" w:type="dxa"/>
            <w:tcBorders>
              <w:top w:val="single" w:sz="8"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jc w:val="center"/>
              <w:rPr>
                <w:rFonts w:ascii="宋体" w:hAnsi="宋体" w:cs="宋体"/>
                <w:szCs w:val="21"/>
              </w:rPr>
            </w:pPr>
            <w:r>
              <w:rPr>
                <w:rFonts w:ascii="宋体" w:hAnsi="宋体" w:cs="宋体" w:hint="eastAsia"/>
                <w:szCs w:val="21"/>
              </w:rPr>
              <w:t>姓名</w:t>
            </w:r>
          </w:p>
        </w:tc>
        <w:tc>
          <w:tcPr>
            <w:tcW w:w="708" w:type="dxa"/>
            <w:tcBorders>
              <w:top w:val="single" w:sz="8"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jc w:val="center"/>
              <w:rPr>
                <w:rFonts w:ascii="宋体" w:hAnsi="宋体" w:cs="宋体"/>
                <w:szCs w:val="21"/>
              </w:rPr>
            </w:pPr>
            <w:r>
              <w:rPr>
                <w:rFonts w:ascii="宋体" w:hAnsi="宋体" w:cs="宋体" w:hint="eastAsia"/>
                <w:szCs w:val="21"/>
              </w:rPr>
              <w:t>性别</w:t>
            </w:r>
          </w:p>
        </w:tc>
        <w:tc>
          <w:tcPr>
            <w:tcW w:w="905" w:type="dxa"/>
            <w:tcBorders>
              <w:top w:val="single" w:sz="8"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jc w:val="center"/>
              <w:rPr>
                <w:rFonts w:ascii="宋体" w:hAnsi="宋体" w:cs="宋体"/>
                <w:szCs w:val="21"/>
              </w:rPr>
            </w:pPr>
            <w:r>
              <w:rPr>
                <w:rFonts w:ascii="宋体" w:hAnsi="宋体" w:cs="宋体" w:hint="eastAsia"/>
                <w:szCs w:val="21"/>
              </w:rPr>
              <w:t>年龄</w:t>
            </w:r>
          </w:p>
        </w:tc>
        <w:tc>
          <w:tcPr>
            <w:tcW w:w="746" w:type="dxa"/>
            <w:tcBorders>
              <w:top w:val="single" w:sz="8"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jc w:val="center"/>
              <w:rPr>
                <w:rFonts w:ascii="宋体" w:hAnsi="宋体" w:cs="宋体"/>
                <w:szCs w:val="21"/>
              </w:rPr>
            </w:pPr>
            <w:r>
              <w:rPr>
                <w:rFonts w:ascii="宋体" w:hAnsi="宋体" w:cs="宋体" w:hint="eastAsia"/>
                <w:szCs w:val="21"/>
              </w:rPr>
              <w:t>学历</w:t>
            </w:r>
          </w:p>
        </w:tc>
        <w:tc>
          <w:tcPr>
            <w:tcW w:w="1270" w:type="dxa"/>
            <w:tcBorders>
              <w:top w:val="single" w:sz="8"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jc w:val="center"/>
              <w:rPr>
                <w:rFonts w:ascii="宋体" w:hAnsi="宋体" w:cs="宋体"/>
                <w:szCs w:val="21"/>
              </w:rPr>
            </w:pPr>
            <w:r>
              <w:rPr>
                <w:rFonts w:ascii="宋体" w:hAnsi="宋体" w:cs="宋体" w:hint="eastAsia"/>
                <w:szCs w:val="21"/>
              </w:rPr>
              <w:t>职称/资格</w:t>
            </w:r>
          </w:p>
        </w:tc>
        <w:tc>
          <w:tcPr>
            <w:tcW w:w="829" w:type="dxa"/>
            <w:tcBorders>
              <w:top w:val="single" w:sz="8"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jc w:val="center"/>
              <w:rPr>
                <w:rFonts w:ascii="宋体" w:hAnsi="宋体" w:cs="宋体"/>
                <w:szCs w:val="21"/>
              </w:rPr>
            </w:pPr>
            <w:r>
              <w:rPr>
                <w:rFonts w:ascii="宋体" w:hAnsi="宋体" w:cs="宋体" w:hint="eastAsia"/>
                <w:szCs w:val="21"/>
              </w:rPr>
              <w:t>专业</w:t>
            </w:r>
          </w:p>
        </w:tc>
        <w:tc>
          <w:tcPr>
            <w:tcW w:w="920" w:type="dxa"/>
            <w:tcBorders>
              <w:top w:val="single" w:sz="8" w:space="0" w:color="auto"/>
              <w:left w:val="single" w:sz="4" w:space="0" w:color="auto"/>
              <w:bottom w:val="single" w:sz="4" w:space="0" w:color="auto"/>
              <w:right w:val="single" w:sz="4" w:space="0" w:color="auto"/>
            </w:tcBorders>
            <w:vAlign w:val="center"/>
          </w:tcPr>
          <w:p w:rsidR="009B132B" w:rsidRDefault="001B1F03">
            <w:pPr>
              <w:autoSpaceDE w:val="0"/>
              <w:autoSpaceDN w:val="0"/>
              <w:adjustRightInd w:val="0"/>
              <w:rPr>
                <w:rFonts w:ascii="宋体" w:hAnsi="宋体" w:cs="宋体"/>
                <w:szCs w:val="21"/>
              </w:rPr>
            </w:pPr>
            <w:r>
              <w:rPr>
                <w:rFonts w:ascii="宋体" w:hAnsi="宋体" w:cs="宋体" w:hint="eastAsia"/>
                <w:szCs w:val="21"/>
              </w:rPr>
              <w:t>经验</w:t>
            </w:r>
          </w:p>
          <w:p w:rsidR="009B132B" w:rsidRDefault="001B1F03">
            <w:pPr>
              <w:autoSpaceDE w:val="0"/>
              <w:autoSpaceDN w:val="0"/>
              <w:adjustRightInd w:val="0"/>
              <w:rPr>
                <w:rFonts w:ascii="宋体" w:hAnsi="宋体" w:cs="宋体"/>
                <w:szCs w:val="21"/>
              </w:rPr>
            </w:pPr>
            <w:r>
              <w:rPr>
                <w:rFonts w:ascii="宋体" w:hAnsi="宋体" w:cs="宋体" w:hint="eastAsia"/>
                <w:szCs w:val="21"/>
              </w:rPr>
              <w:t>年限</w:t>
            </w:r>
          </w:p>
        </w:tc>
        <w:tc>
          <w:tcPr>
            <w:tcW w:w="1470" w:type="dxa"/>
            <w:tcBorders>
              <w:top w:val="single" w:sz="8" w:space="0" w:color="auto"/>
              <w:left w:val="single" w:sz="4" w:space="0" w:color="auto"/>
              <w:bottom w:val="single" w:sz="4" w:space="0" w:color="auto"/>
              <w:right w:val="single" w:sz="8" w:space="0" w:color="auto"/>
            </w:tcBorders>
            <w:vAlign w:val="center"/>
          </w:tcPr>
          <w:p w:rsidR="009B132B" w:rsidRDefault="001B1F03">
            <w:pPr>
              <w:autoSpaceDE w:val="0"/>
              <w:autoSpaceDN w:val="0"/>
              <w:adjustRightInd w:val="0"/>
              <w:jc w:val="center"/>
              <w:rPr>
                <w:rFonts w:ascii="宋体" w:hAnsi="宋体" w:cs="宋体"/>
                <w:szCs w:val="21"/>
              </w:rPr>
            </w:pPr>
            <w:r>
              <w:rPr>
                <w:rFonts w:ascii="宋体" w:hAnsi="宋体" w:cs="宋体" w:hint="eastAsia"/>
                <w:szCs w:val="21"/>
              </w:rPr>
              <w:t>在本项目中担任职务</w:t>
            </w:r>
          </w:p>
        </w:tc>
      </w:tr>
      <w:tr w:rsidR="009B132B">
        <w:trPr>
          <w:trHeight w:val="504"/>
          <w:jc w:val="center"/>
        </w:trPr>
        <w:tc>
          <w:tcPr>
            <w:tcW w:w="916" w:type="dxa"/>
            <w:tcBorders>
              <w:top w:val="single" w:sz="4" w:space="0" w:color="auto"/>
              <w:left w:val="single" w:sz="8" w:space="0" w:color="auto"/>
              <w:bottom w:val="single" w:sz="4" w:space="0" w:color="auto"/>
              <w:right w:val="single" w:sz="4" w:space="0" w:color="auto"/>
            </w:tcBorders>
            <w:vAlign w:val="center"/>
          </w:tcPr>
          <w:p w:rsidR="009B132B" w:rsidRDefault="001B1F03">
            <w:pPr>
              <w:pStyle w:val="16"/>
              <w:jc w:val="center"/>
              <w:rPr>
                <w:rFonts w:ascii="宋体" w:hAnsi="宋体" w:cs="宋体"/>
              </w:rPr>
            </w:pPr>
            <w:r>
              <w:rPr>
                <w:rFonts w:ascii="宋体" w:hAnsi="宋体" w:cs="宋体" w:hint="eastAsia"/>
              </w:rPr>
              <w:t>1</w:t>
            </w:r>
          </w:p>
        </w:tc>
        <w:tc>
          <w:tcPr>
            <w:tcW w:w="1112"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08"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05"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46"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27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829"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2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470" w:type="dxa"/>
            <w:tcBorders>
              <w:top w:val="single" w:sz="4" w:space="0" w:color="auto"/>
              <w:left w:val="single" w:sz="4" w:space="0" w:color="auto"/>
              <w:bottom w:val="single" w:sz="4" w:space="0" w:color="auto"/>
              <w:right w:val="single" w:sz="8" w:space="0" w:color="auto"/>
            </w:tcBorders>
            <w:vAlign w:val="center"/>
          </w:tcPr>
          <w:p w:rsidR="009B132B" w:rsidRDefault="009B132B">
            <w:pPr>
              <w:pStyle w:val="16"/>
              <w:rPr>
                <w:rFonts w:ascii="宋体" w:hAnsi="宋体" w:cs="宋体"/>
              </w:rPr>
            </w:pPr>
          </w:p>
        </w:tc>
      </w:tr>
      <w:tr w:rsidR="009B132B">
        <w:trPr>
          <w:trHeight w:val="570"/>
          <w:jc w:val="center"/>
        </w:trPr>
        <w:tc>
          <w:tcPr>
            <w:tcW w:w="916" w:type="dxa"/>
            <w:tcBorders>
              <w:top w:val="single" w:sz="4" w:space="0" w:color="auto"/>
              <w:left w:val="single" w:sz="8" w:space="0" w:color="auto"/>
              <w:bottom w:val="single" w:sz="4" w:space="0" w:color="auto"/>
              <w:right w:val="single" w:sz="4" w:space="0" w:color="auto"/>
            </w:tcBorders>
            <w:vAlign w:val="center"/>
          </w:tcPr>
          <w:p w:rsidR="009B132B" w:rsidRDefault="001B1F03">
            <w:pPr>
              <w:pStyle w:val="16"/>
              <w:jc w:val="center"/>
              <w:rPr>
                <w:rFonts w:ascii="宋体" w:hAnsi="宋体" w:cs="宋体"/>
              </w:rPr>
            </w:pPr>
            <w:r>
              <w:rPr>
                <w:rFonts w:ascii="宋体" w:hAnsi="宋体" w:cs="宋体" w:hint="eastAsia"/>
              </w:rPr>
              <w:t>2</w:t>
            </w:r>
          </w:p>
        </w:tc>
        <w:tc>
          <w:tcPr>
            <w:tcW w:w="1112"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08"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05"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46"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27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829"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2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470" w:type="dxa"/>
            <w:tcBorders>
              <w:top w:val="single" w:sz="4" w:space="0" w:color="auto"/>
              <w:left w:val="single" w:sz="4" w:space="0" w:color="auto"/>
              <w:bottom w:val="single" w:sz="4" w:space="0" w:color="auto"/>
              <w:right w:val="single" w:sz="8" w:space="0" w:color="auto"/>
            </w:tcBorders>
            <w:vAlign w:val="center"/>
          </w:tcPr>
          <w:p w:rsidR="009B132B" w:rsidRDefault="009B132B">
            <w:pPr>
              <w:pStyle w:val="16"/>
              <w:rPr>
                <w:rFonts w:ascii="宋体" w:hAnsi="宋体" w:cs="宋体"/>
              </w:rPr>
            </w:pPr>
          </w:p>
        </w:tc>
      </w:tr>
      <w:tr w:rsidR="009B132B">
        <w:trPr>
          <w:trHeight w:val="566"/>
          <w:jc w:val="center"/>
        </w:trPr>
        <w:tc>
          <w:tcPr>
            <w:tcW w:w="916" w:type="dxa"/>
            <w:tcBorders>
              <w:top w:val="single" w:sz="4" w:space="0" w:color="auto"/>
              <w:left w:val="single" w:sz="8" w:space="0" w:color="auto"/>
              <w:bottom w:val="single" w:sz="4" w:space="0" w:color="auto"/>
              <w:right w:val="single" w:sz="4" w:space="0" w:color="auto"/>
            </w:tcBorders>
            <w:vAlign w:val="center"/>
          </w:tcPr>
          <w:p w:rsidR="009B132B" w:rsidRDefault="001B1F03">
            <w:pPr>
              <w:pStyle w:val="16"/>
              <w:jc w:val="center"/>
              <w:rPr>
                <w:rFonts w:ascii="宋体" w:hAnsi="宋体" w:cs="宋体"/>
              </w:rPr>
            </w:pPr>
            <w:r>
              <w:rPr>
                <w:rFonts w:ascii="宋体" w:hAnsi="宋体" w:cs="宋体" w:hint="eastAsia"/>
              </w:rPr>
              <w:t>3</w:t>
            </w:r>
          </w:p>
        </w:tc>
        <w:tc>
          <w:tcPr>
            <w:tcW w:w="1112"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08"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05"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46"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27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829"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2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470" w:type="dxa"/>
            <w:tcBorders>
              <w:top w:val="single" w:sz="4" w:space="0" w:color="auto"/>
              <w:left w:val="single" w:sz="4" w:space="0" w:color="auto"/>
              <w:bottom w:val="single" w:sz="4" w:space="0" w:color="auto"/>
              <w:right w:val="single" w:sz="8" w:space="0" w:color="auto"/>
            </w:tcBorders>
            <w:vAlign w:val="center"/>
          </w:tcPr>
          <w:p w:rsidR="009B132B" w:rsidRDefault="009B132B">
            <w:pPr>
              <w:pStyle w:val="16"/>
              <w:rPr>
                <w:rFonts w:ascii="宋体" w:hAnsi="宋体" w:cs="宋体"/>
              </w:rPr>
            </w:pPr>
          </w:p>
        </w:tc>
      </w:tr>
      <w:tr w:rsidR="009B132B">
        <w:trPr>
          <w:trHeight w:val="572"/>
          <w:jc w:val="center"/>
        </w:trPr>
        <w:tc>
          <w:tcPr>
            <w:tcW w:w="916" w:type="dxa"/>
            <w:tcBorders>
              <w:top w:val="single" w:sz="4" w:space="0" w:color="auto"/>
              <w:left w:val="single" w:sz="8" w:space="0" w:color="auto"/>
              <w:bottom w:val="single" w:sz="4" w:space="0" w:color="auto"/>
              <w:right w:val="single" w:sz="4" w:space="0" w:color="auto"/>
            </w:tcBorders>
            <w:vAlign w:val="center"/>
          </w:tcPr>
          <w:p w:rsidR="009B132B" w:rsidRDefault="001B1F03">
            <w:pPr>
              <w:pStyle w:val="16"/>
              <w:jc w:val="center"/>
              <w:rPr>
                <w:rFonts w:ascii="宋体" w:hAnsi="宋体" w:cs="宋体"/>
              </w:rPr>
            </w:pPr>
            <w:r>
              <w:rPr>
                <w:rFonts w:ascii="宋体" w:hAnsi="宋体" w:cs="宋体" w:hint="eastAsia"/>
              </w:rPr>
              <w:t>4</w:t>
            </w:r>
          </w:p>
        </w:tc>
        <w:tc>
          <w:tcPr>
            <w:tcW w:w="1112"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08"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05"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46"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27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829"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2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470" w:type="dxa"/>
            <w:tcBorders>
              <w:top w:val="single" w:sz="4" w:space="0" w:color="auto"/>
              <w:left w:val="single" w:sz="4" w:space="0" w:color="auto"/>
              <w:bottom w:val="single" w:sz="4" w:space="0" w:color="auto"/>
              <w:right w:val="single" w:sz="8" w:space="0" w:color="auto"/>
            </w:tcBorders>
            <w:vAlign w:val="center"/>
          </w:tcPr>
          <w:p w:rsidR="009B132B" w:rsidRDefault="009B132B">
            <w:pPr>
              <w:pStyle w:val="16"/>
              <w:rPr>
                <w:rFonts w:ascii="宋体" w:hAnsi="宋体" w:cs="宋体"/>
              </w:rPr>
            </w:pPr>
          </w:p>
        </w:tc>
      </w:tr>
      <w:tr w:rsidR="009B132B">
        <w:trPr>
          <w:trHeight w:val="572"/>
          <w:jc w:val="center"/>
        </w:trPr>
        <w:tc>
          <w:tcPr>
            <w:tcW w:w="916" w:type="dxa"/>
            <w:tcBorders>
              <w:top w:val="single" w:sz="4" w:space="0" w:color="auto"/>
              <w:left w:val="single" w:sz="8" w:space="0" w:color="auto"/>
              <w:bottom w:val="single" w:sz="4" w:space="0" w:color="auto"/>
              <w:right w:val="single" w:sz="4" w:space="0" w:color="auto"/>
            </w:tcBorders>
            <w:vAlign w:val="center"/>
          </w:tcPr>
          <w:p w:rsidR="009B132B" w:rsidRDefault="001B1F03">
            <w:pPr>
              <w:pStyle w:val="16"/>
              <w:jc w:val="center"/>
              <w:rPr>
                <w:rFonts w:ascii="宋体" w:hAnsi="宋体" w:cs="宋体"/>
              </w:rPr>
            </w:pPr>
            <w:r>
              <w:rPr>
                <w:rFonts w:ascii="宋体" w:hAnsi="宋体" w:cs="宋体" w:hint="eastAsia"/>
              </w:rPr>
              <w:t>5</w:t>
            </w:r>
          </w:p>
        </w:tc>
        <w:tc>
          <w:tcPr>
            <w:tcW w:w="1112"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08"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05"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46"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27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829"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2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470" w:type="dxa"/>
            <w:tcBorders>
              <w:top w:val="single" w:sz="4" w:space="0" w:color="auto"/>
              <w:left w:val="single" w:sz="4" w:space="0" w:color="auto"/>
              <w:bottom w:val="single" w:sz="4" w:space="0" w:color="auto"/>
              <w:right w:val="single" w:sz="8" w:space="0" w:color="auto"/>
            </w:tcBorders>
            <w:vAlign w:val="center"/>
          </w:tcPr>
          <w:p w:rsidR="009B132B" w:rsidRDefault="009B132B">
            <w:pPr>
              <w:pStyle w:val="16"/>
              <w:rPr>
                <w:rFonts w:ascii="宋体" w:hAnsi="宋体" w:cs="宋体"/>
              </w:rPr>
            </w:pPr>
          </w:p>
        </w:tc>
      </w:tr>
      <w:tr w:rsidR="009B132B">
        <w:trPr>
          <w:trHeight w:val="572"/>
          <w:jc w:val="center"/>
        </w:trPr>
        <w:tc>
          <w:tcPr>
            <w:tcW w:w="916" w:type="dxa"/>
            <w:tcBorders>
              <w:top w:val="single" w:sz="4" w:space="0" w:color="auto"/>
              <w:left w:val="single" w:sz="8" w:space="0" w:color="auto"/>
              <w:bottom w:val="single" w:sz="4" w:space="0" w:color="auto"/>
              <w:right w:val="single" w:sz="4" w:space="0" w:color="auto"/>
            </w:tcBorders>
            <w:vAlign w:val="center"/>
          </w:tcPr>
          <w:p w:rsidR="009B132B" w:rsidRDefault="001B1F03">
            <w:pPr>
              <w:pStyle w:val="16"/>
              <w:jc w:val="center"/>
              <w:rPr>
                <w:rFonts w:ascii="宋体" w:hAnsi="宋体" w:cs="宋体"/>
              </w:rPr>
            </w:pPr>
            <w:r>
              <w:rPr>
                <w:rFonts w:ascii="宋体" w:hAnsi="宋体" w:cs="宋体" w:hint="eastAsia"/>
              </w:rPr>
              <w:t>6</w:t>
            </w:r>
          </w:p>
        </w:tc>
        <w:tc>
          <w:tcPr>
            <w:tcW w:w="1112"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08"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05"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46"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27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829"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2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470" w:type="dxa"/>
            <w:tcBorders>
              <w:top w:val="single" w:sz="4" w:space="0" w:color="auto"/>
              <w:left w:val="single" w:sz="4" w:space="0" w:color="auto"/>
              <w:bottom w:val="single" w:sz="4" w:space="0" w:color="auto"/>
              <w:right w:val="single" w:sz="8" w:space="0" w:color="auto"/>
            </w:tcBorders>
            <w:vAlign w:val="center"/>
          </w:tcPr>
          <w:p w:rsidR="009B132B" w:rsidRDefault="009B132B">
            <w:pPr>
              <w:pStyle w:val="16"/>
              <w:rPr>
                <w:rFonts w:ascii="宋体" w:hAnsi="宋体" w:cs="宋体"/>
              </w:rPr>
            </w:pPr>
          </w:p>
        </w:tc>
      </w:tr>
      <w:tr w:rsidR="009B132B">
        <w:trPr>
          <w:trHeight w:val="572"/>
          <w:jc w:val="center"/>
        </w:trPr>
        <w:tc>
          <w:tcPr>
            <w:tcW w:w="916" w:type="dxa"/>
            <w:tcBorders>
              <w:top w:val="single" w:sz="4" w:space="0" w:color="auto"/>
              <w:left w:val="single" w:sz="8" w:space="0" w:color="auto"/>
              <w:bottom w:val="single" w:sz="4" w:space="0" w:color="auto"/>
              <w:right w:val="single" w:sz="4" w:space="0" w:color="auto"/>
            </w:tcBorders>
            <w:vAlign w:val="center"/>
          </w:tcPr>
          <w:p w:rsidR="009B132B" w:rsidRDefault="001B1F03">
            <w:pPr>
              <w:pStyle w:val="16"/>
              <w:jc w:val="center"/>
              <w:rPr>
                <w:rFonts w:ascii="宋体" w:hAnsi="宋体" w:cs="宋体"/>
              </w:rPr>
            </w:pPr>
            <w:r>
              <w:rPr>
                <w:rFonts w:ascii="宋体" w:hAnsi="宋体" w:cs="宋体" w:hint="eastAsia"/>
              </w:rPr>
              <w:t>…</w:t>
            </w:r>
          </w:p>
        </w:tc>
        <w:tc>
          <w:tcPr>
            <w:tcW w:w="1112"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08"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05"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46"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27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829"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2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470" w:type="dxa"/>
            <w:tcBorders>
              <w:top w:val="single" w:sz="4" w:space="0" w:color="auto"/>
              <w:left w:val="single" w:sz="4" w:space="0" w:color="auto"/>
              <w:bottom w:val="single" w:sz="4" w:space="0" w:color="auto"/>
              <w:right w:val="single" w:sz="8" w:space="0" w:color="auto"/>
            </w:tcBorders>
            <w:vAlign w:val="center"/>
          </w:tcPr>
          <w:p w:rsidR="009B132B" w:rsidRDefault="009B132B">
            <w:pPr>
              <w:pStyle w:val="16"/>
              <w:rPr>
                <w:rFonts w:ascii="宋体" w:hAnsi="宋体" w:cs="宋体"/>
              </w:rPr>
            </w:pPr>
          </w:p>
        </w:tc>
      </w:tr>
      <w:tr w:rsidR="009B132B">
        <w:trPr>
          <w:trHeight w:val="572"/>
          <w:jc w:val="center"/>
        </w:trPr>
        <w:tc>
          <w:tcPr>
            <w:tcW w:w="916" w:type="dxa"/>
            <w:tcBorders>
              <w:top w:val="single" w:sz="4" w:space="0" w:color="auto"/>
              <w:left w:val="single" w:sz="8"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112"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08"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05"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46"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27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829"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2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470" w:type="dxa"/>
            <w:tcBorders>
              <w:top w:val="single" w:sz="4" w:space="0" w:color="auto"/>
              <w:left w:val="single" w:sz="4" w:space="0" w:color="auto"/>
              <w:bottom w:val="single" w:sz="4" w:space="0" w:color="auto"/>
              <w:right w:val="single" w:sz="8" w:space="0" w:color="auto"/>
            </w:tcBorders>
            <w:vAlign w:val="center"/>
          </w:tcPr>
          <w:p w:rsidR="009B132B" w:rsidRDefault="009B132B">
            <w:pPr>
              <w:pStyle w:val="16"/>
              <w:rPr>
                <w:rFonts w:ascii="宋体" w:hAnsi="宋体" w:cs="宋体"/>
              </w:rPr>
            </w:pPr>
          </w:p>
        </w:tc>
      </w:tr>
      <w:tr w:rsidR="009B132B">
        <w:trPr>
          <w:trHeight w:val="572"/>
          <w:jc w:val="center"/>
        </w:trPr>
        <w:tc>
          <w:tcPr>
            <w:tcW w:w="916" w:type="dxa"/>
            <w:tcBorders>
              <w:top w:val="single" w:sz="4" w:space="0" w:color="auto"/>
              <w:left w:val="single" w:sz="8"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112"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08"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05"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46"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27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829"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2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470" w:type="dxa"/>
            <w:tcBorders>
              <w:top w:val="single" w:sz="4" w:space="0" w:color="auto"/>
              <w:left w:val="single" w:sz="4" w:space="0" w:color="auto"/>
              <w:bottom w:val="single" w:sz="4" w:space="0" w:color="auto"/>
              <w:right w:val="single" w:sz="8" w:space="0" w:color="auto"/>
            </w:tcBorders>
            <w:vAlign w:val="center"/>
          </w:tcPr>
          <w:p w:rsidR="009B132B" w:rsidRDefault="009B132B">
            <w:pPr>
              <w:pStyle w:val="16"/>
              <w:rPr>
                <w:rFonts w:ascii="宋体" w:hAnsi="宋体" w:cs="宋体"/>
              </w:rPr>
            </w:pPr>
          </w:p>
        </w:tc>
      </w:tr>
      <w:tr w:rsidR="009B132B">
        <w:trPr>
          <w:trHeight w:val="572"/>
          <w:jc w:val="center"/>
        </w:trPr>
        <w:tc>
          <w:tcPr>
            <w:tcW w:w="916" w:type="dxa"/>
            <w:tcBorders>
              <w:top w:val="single" w:sz="4" w:space="0" w:color="auto"/>
              <w:left w:val="single" w:sz="8"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112"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08"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05"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46"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27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829"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2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470" w:type="dxa"/>
            <w:tcBorders>
              <w:top w:val="single" w:sz="4" w:space="0" w:color="auto"/>
              <w:left w:val="single" w:sz="4" w:space="0" w:color="auto"/>
              <w:bottom w:val="single" w:sz="4" w:space="0" w:color="auto"/>
              <w:right w:val="single" w:sz="8" w:space="0" w:color="auto"/>
            </w:tcBorders>
            <w:vAlign w:val="center"/>
          </w:tcPr>
          <w:p w:rsidR="009B132B" w:rsidRDefault="009B132B">
            <w:pPr>
              <w:pStyle w:val="16"/>
              <w:rPr>
                <w:rFonts w:ascii="宋体" w:hAnsi="宋体" w:cs="宋体"/>
              </w:rPr>
            </w:pPr>
          </w:p>
        </w:tc>
      </w:tr>
      <w:tr w:rsidR="009B132B">
        <w:trPr>
          <w:trHeight w:val="592"/>
          <w:jc w:val="center"/>
        </w:trPr>
        <w:tc>
          <w:tcPr>
            <w:tcW w:w="916" w:type="dxa"/>
            <w:tcBorders>
              <w:top w:val="single" w:sz="4" w:space="0" w:color="auto"/>
              <w:left w:val="single" w:sz="8"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112"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08"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05"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746"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27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829"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920" w:type="dxa"/>
            <w:tcBorders>
              <w:top w:val="single" w:sz="4" w:space="0" w:color="auto"/>
              <w:left w:val="single" w:sz="4" w:space="0" w:color="auto"/>
              <w:bottom w:val="single" w:sz="4" w:space="0" w:color="auto"/>
              <w:right w:val="single" w:sz="4" w:space="0" w:color="auto"/>
            </w:tcBorders>
            <w:vAlign w:val="center"/>
          </w:tcPr>
          <w:p w:rsidR="009B132B" w:rsidRDefault="009B132B">
            <w:pPr>
              <w:pStyle w:val="16"/>
              <w:rPr>
                <w:rFonts w:ascii="宋体" w:hAnsi="宋体" w:cs="宋体"/>
              </w:rPr>
            </w:pPr>
          </w:p>
        </w:tc>
        <w:tc>
          <w:tcPr>
            <w:tcW w:w="1470" w:type="dxa"/>
            <w:tcBorders>
              <w:top w:val="single" w:sz="4" w:space="0" w:color="auto"/>
              <w:left w:val="single" w:sz="4" w:space="0" w:color="auto"/>
              <w:bottom w:val="single" w:sz="4" w:space="0" w:color="auto"/>
              <w:right w:val="single" w:sz="8" w:space="0" w:color="auto"/>
            </w:tcBorders>
            <w:vAlign w:val="center"/>
          </w:tcPr>
          <w:p w:rsidR="009B132B" w:rsidRDefault="009B132B">
            <w:pPr>
              <w:pStyle w:val="16"/>
              <w:rPr>
                <w:rFonts w:ascii="宋体" w:hAnsi="宋体" w:cs="宋体"/>
              </w:rPr>
            </w:pPr>
          </w:p>
        </w:tc>
      </w:tr>
      <w:tr w:rsidR="009B132B">
        <w:trPr>
          <w:trHeight w:val="592"/>
          <w:jc w:val="center"/>
        </w:trPr>
        <w:tc>
          <w:tcPr>
            <w:tcW w:w="916" w:type="dxa"/>
            <w:tcBorders>
              <w:top w:val="single" w:sz="4" w:space="0" w:color="auto"/>
              <w:left w:val="single" w:sz="8" w:space="0" w:color="auto"/>
              <w:bottom w:val="single" w:sz="8" w:space="0" w:color="auto"/>
              <w:right w:val="single" w:sz="4" w:space="0" w:color="auto"/>
            </w:tcBorders>
            <w:vAlign w:val="center"/>
          </w:tcPr>
          <w:p w:rsidR="009B132B" w:rsidRDefault="009B132B">
            <w:pPr>
              <w:pStyle w:val="16"/>
              <w:rPr>
                <w:rFonts w:ascii="宋体" w:hAnsi="宋体" w:cs="宋体"/>
              </w:rPr>
            </w:pPr>
          </w:p>
        </w:tc>
        <w:tc>
          <w:tcPr>
            <w:tcW w:w="1112" w:type="dxa"/>
            <w:tcBorders>
              <w:top w:val="single" w:sz="4" w:space="0" w:color="auto"/>
              <w:left w:val="single" w:sz="4" w:space="0" w:color="auto"/>
              <w:bottom w:val="single" w:sz="8" w:space="0" w:color="auto"/>
              <w:right w:val="single" w:sz="4" w:space="0" w:color="auto"/>
            </w:tcBorders>
            <w:vAlign w:val="center"/>
          </w:tcPr>
          <w:p w:rsidR="009B132B" w:rsidRDefault="009B132B">
            <w:pPr>
              <w:pStyle w:val="16"/>
              <w:rPr>
                <w:rFonts w:ascii="宋体" w:hAnsi="宋体" w:cs="宋体"/>
              </w:rPr>
            </w:pPr>
          </w:p>
        </w:tc>
        <w:tc>
          <w:tcPr>
            <w:tcW w:w="708" w:type="dxa"/>
            <w:tcBorders>
              <w:top w:val="single" w:sz="4" w:space="0" w:color="auto"/>
              <w:left w:val="single" w:sz="4" w:space="0" w:color="auto"/>
              <w:bottom w:val="single" w:sz="8" w:space="0" w:color="auto"/>
              <w:right w:val="single" w:sz="4" w:space="0" w:color="auto"/>
            </w:tcBorders>
            <w:vAlign w:val="center"/>
          </w:tcPr>
          <w:p w:rsidR="009B132B" w:rsidRDefault="009B132B">
            <w:pPr>
              <w:pStyle w:val="16"/>
              <w:rPr>
                <w:rFonts w:ascii="宋体" w:hAnsi="宋体" w:cs="宋体"/>
              </w:rPr>
            </w:pPr>
          </w:p>
        </w:tc>
        <w:tc>
          <w:tcPr>
            <w:tcW w:w="905" w:type="dxa"/>
            <w:tcBorders>
              <w:top w:val="single" w:sz="4" w:space="0" w:color="auto"/>
              <w:left w:val="single" w:sz="4" w:space="0" w:color="auto"/>
              <w:bottom w:val="single" w:sz="8" w:space="0" w:color="auto"/>
              <w:right w:val="single" w:sz="4" w:space="0" w:color="auto"/>
            </w:tcBorders>
            <w:vAlign w:val="center"/>
          </w:tcPr>
          <w:p w:rsidR="009B132B" w:rsidRDefault="009B132B">
            <w:pPr>
              <w:pStyle w:val="16"/>
              <w:rPr>
                <w:rFonts w:ascii="宋体" w:hAnsi="宋体" w:cs="宋体"/>
              </w:rPr>
            </w:pPr>
          </w:p>
        </w:tc>
        <w:tc>
          <w:tcPr>
            <w:tcW w:w="746" w:type="dxa"/>
            <w:tcBorders>
              <w:top w:val="single" w:sz="4" w:space="0" w:color="auto"/>
              <w:left w:val="single" w:sz="4" w:space="0" w:color="auto"/>
              <w:bottom w:val="single" w:sz="8" w:space="0" w:color="auto"/>
              <w:right w:val="single" w:sz="4" w:space="0" w:color="auto"/>
            </w:tcBorders>
            <w:vAlign w:val="center"/>
          </w:tcPr>
          <w:p w:rsidR="009B132B" w:rsidRDefault="009B132B">
            <w:pPr>
              <w:pStyle w:val="16"/>
              <w:rPr>
                <w:rFonts w:ascii="宋体" w:hAnsi="宋体" w:cs="宋体"/>
              </w:rPr>
            </w:pPr>
          </w:p>
        </w:tc>
        <w:tc>
          <w:tcPr>
            <w:tcW w:w="1270" w:type="dxa"/>
            <w:tcBorders>
              <w:top w:val="single" w:sz="4" w:space="0" w:color="auto"/>
              <w:left w:val="single" w:sz="4" w:space="0" w:color="auto"/>
              <w:bottom w:val="single" w:sz="8" w:space="0" w:color="auto"/>
              <w:right w:val="single" w:sz="4" w:space="0" w:color="auto"/>
            </w:tcBorders>
            <w:vAlign w:val="center"/>
          </w:tcPr>
          <w:p w:rsidR="009B132B" w:rsidRDefault="009B132B">
            <w:pPr>
              <w:pStyle w:val="16"/>
              <w:rPr>
                <w:rFonts w:ascii="宋体" w:hAnsi="宋体" w:cs="宋体"/>
              </w:rPr>
            </w:pPr>
          </w:p>
        </w:tc>
        <w:tc>
          <w:tcPr>
            <w:tcW w:w="829" w:type="dxa"/>
            <w:tcBorders>
              <w:top w:val="single" w:sz="4" w:space="0" w:color="auto"/>
              <w:left w:val="single" w:sz="4" w:space="0" w:color="auto"/>
              <w:bottom w:val="single" w:sz="8" w:space="0" w:color="auto"/>
              <w:right w:val="single" w:sz="4" w:space="0" w:color="auto"/>
            </w:tcBorders>
            <w:vAlign w:val="center"/>
          </w:tcPr>
          <w:p w:rsidR="009B132B" w:rsidRDefault="009B132B">
            <w:pPr>
              <w:pStyle w:val="16"/>
              <w:rPr>
                <w:rFonts w:ascii="宋体" w:hAnsi="宋体" w:cs="宋体"/>
              </w:rPr>
            </w:pPr>
          </w:p>
        </w:tc>
        <w:tc>
          <w:tcPr>
            <w:tcW w:w="920" w:type="dxa"/>
            <w:tcBorders>
              <w:top w:val="single" w:sz="4" w:space="0" w:color="auto"/>
              <w:left w:val="single" w:sz="4" w:space="0" w:color="auto"/>
              <w:bottom w:val="single" w:sz="8" w:space="0" w:color="auto"/>
              <w:right w:val="single" w:sz="4" w:space="0" w:color="auto"/>
            </w:tcBorders>
            <w:vAlign w:val="center"/>
          </w:tcPr>
          <w:p w:rsidR="009B132B" w:rsidRDefault="009B132B">
            <w:pPr>
              <w:pStyle w:val="16"/>
              <w:rPr>
                <w:rFonts w:ascii="宋体" w:hAnsi="宋体" w:cs="宋体"/>
              </w:rPr>
            </w:pPr>
          </w:p>
        </w:tc>
        <w:tc>
          <w:tcPr>
            <w:tcW w:w="1470" w:type="dxa"/>
            <w:tcBorders>
              <w:top w:val="single" w:sz="4" w:space="0" w:color="auto"/>
              <w:left w:val="single" w:sz="4" w:space="0" w:color="auto"/>
              <w:bottom w:val="single" w:sz="8" w:space="0" w:color="auto"/>
              <w:right w:val="single" w:sz="8" w:space="0" w:color="auto"/>
            </w:tcBorders>
            <w:vAlign w:val="center"/>
          </w:tcPr>
          <w:p w:rsidR="009B132B" w:rsidRDefault="009B132B">
            <w:pPr>
              <w:pStyle w:val="16"/>
              <w:rPr>
                <w:rFonts w:ascii="宋体" w:hAnsi="宋体" w:cs="宋体"/>
              </w:rPr>
            </w:pPr>
          </w:p>
        </w:tc>
      </w:tr>
    </w:tbl>
    <w:p w:rsidR="009B132B" w:rsidRDefault="001B1F03">
      <w:pPr>
        <w:pStyle w:val="21"/>
        <w:ind w:leftChars="0" w:left="0"/>
      </w:pPr>
      <w:r>
        <w:rPr>
          <w:rFonts w:hint="eastAsia"/>
        </w:rPr>
        <w:t>后</w:t>
      </w:r>
      <w:proofErr w:type="gramStart"/>
      <w:r>
        <w:rPr>
          <w:rFonts w:hint="eastAsia"/>
        </w:rPr>
        <w:t>附人员</w:t>
      </w:r>
      <w:proofErr w:type="gramEnd"/>
      <w:r>
        <w:rPr>
          <w:rFonts w:hint="eastAsia"/>
        </w:rPr>
        <w:t>身份证等相关证件</w:t>
      </w:r>
    </w:p>
    <w:p w:rsidR="009B132B" w:rsidRDefault="009B132B">
      <w:pPr>
        <w:pStyle w:val="ab"/>
        <w:spacing w:line="400" w:lineRule="atLeast"/>
        <w:rPr>
          <w:rFonts w:hAnsi="宋体" w:cs="宋体"/>
          <w:b/>
          <w:color w:val="000000"/>
          <w:sz w:val="24"/>
          <w:lang w:val="zh-CN"/>
        </w:rPr>
        <w:sectPr w:rsidR="009B132B">
          <w:headerReference w:type="default" r:id="rId15"/>
          <w:pgSz w:w="11906" w:h="16838"/>
          <w:pgMar w:top="1440" w:right="1752" w:bottom="1440" w:left="1797" w:header="851" w:footer="737" w:gutter="0"/>
          <w:cols w:space="720"/>
          <w:docGrid w:linePitch="490"/>
        </w:sectPr>
      </w:pPr>
    </w:p>
    <w:p w:rsidR="009B132B" w:rsidRDefault="001B1F03">
      <w:pPr>
        <w:autoSpaceDE w:val="0"/>
        <w:autoSpaceDN w:val="0"/>
        <w:adjustRightInd w:val="0"/>
        <w:jc w:val="center"/>
        <w:rPr>
          <w:rFonts w:ascii="宋体" w:hAnsi="宋体" w:cs="宋体"/>
          <w:bCs/>
          <w:color w:val="000000"/>
          <w:sz w:val="30"/>
          <w:szCs w:val="30"/>
          <w:lang w:val="zh-CN"/>
        </w:rPr>
      </w:pPr>
      <w:r>
        <w:rPr>
          <w:rFonts w:ascii="宋体" w:hAnsi="宋体" w:cs="宋体" w:hint="eastAsia"/>
          <w:bCs/>
          <w:color w:val="000000"/>
          <w:sz w:val="30"/>
          <w:szCs w:val="30"/>
          <w:lang w:val="zh-CN"/>
        </w:rPr>
        <w:lastRenderedPageBreak/>
        <w:t>六、投标保证金</w:t>
      </w:r>
    </w:p>
    <w:p w:rsidR="009B132B" w:rsidRDefault="001B1F03">
      <w:pPr>
        <w:spacing w:line="360" w:lineRule="auto"/>
        <w:ind w:firstLine="435"/>
        <w:rPr>
          <w:rFonts w:ascii="宋体" w:hAnsi="宋体" w:cs="宋体"/>
          <w:color w:val="000000"/>
          <w:szCs w:val="21"/>
        </w:rPr>
      </w:pPr>
      <w:r>
        <w:rPr>
          <w:rFonts w:ascii="宋体" w:hAnsi="宋体" w:cs="宋体" w:hint="eastAsia"/>
          <w:color w:val="000000"/>
          <w:szCs w:val="21"/>
        </w:rPr>
        <w:t>按照长春市财政局</w:t>
      </w:r>
      <w:proofErr w:type="gramStart"/>
      <w:r>
        <w:rPr>
          <w:rFonts w:ascii="宋体" w:hAnsi="宋体" w:cs="宋体" w:hint="eastAsia"/>
          <w:color w:val="000000"/>
          <w:szCs w:val="21"/>
        </w:rPr>
        <w:t>文件长财采购</w:t>
      </w:r>
      <w:proofErr w:type="gramEnd"/>
      <w:r>
        <w:rPr>
          <w:rFonts w:ascii="宋体" w:hAnsi="宋体" w:cs="宋体" w:hint="eastAsia"/>
          <w:color w:val="000000"/>
          <w:szCs w:val="21"/>
        </w:rPr>
        <w:t>[2021]695号文件执行。投标投标人自行填写，格式自拟。需要缴纳保证金的投标人，将凭证附在此。不需要缴纳的写情况说明。此项需要加盖投标人公章。</w:t>
      </w: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jc w:val="left"/>
        <w:rPr>
          <w:rFonts w:ascii="宋体" w:hAnsi="宋体" w:cs="宋体"/>
          <w:color w:val="000000"/>
          <w:szCs w:val="21"/>
        </w:rPr>
      </w:pPr>
    </w:p>
    <w:p w:rsidR="009B132B" w:rsidRDefault="009B132B">
      <w:pPr>
        <w:autoSpaceDE w:val="0"/>
        <w:autoSpaceDN w:val="0"/>
        <w:adjustRightInd w:val="0"/>
        <w:jc w:val="left"/>
        <w:rPr>
          <w:rFonts w:ascii="宋体" w:hAnsi="宋体" w:cs="宋体"/>
          <w:bCs/>
          <w:color w:val="000000"/>
          <w:sz w:val="32"/>
          <w:szCs w:val="32"/>
          <w:lang w:val="zh-CN"/>
        </w:rPr>
      </w:pPr>
    </w:p>
    <w:p w:rsidR="009B132B" w:rsidRDefault="009B132B">
      <w:pPr>
        <w:pStyle w:val="Default"/>
        <w:rPr>
          <w:rFonts w:eastAsia="宋体"/>
          <w:bCs/>
          <w:sz w:val="32"/>
          <w:szCs w:val="32"/>
          <w:lang w:val="zh-CN"/>
        </w:rPr>
      </w:pPr>
    </w:p>
    <w:p w:rsidR="009B132B" w:rsidRDefault="009B132B">
      <w:pPr>
        <w:pStyle w:val="Default"/>
        <w:rPr>
          <w:rFonts w:eastAsia="宋体"/>
          <w:bCs/>
          <w:sz w:val="32"/>
          <w:szCs w:val="32"/>
          <w:lang w:val="zh-CN"/>
        </w:rPr>
      </w:pPr>
    </w:p>
    <w:p w:rsidR="009B132B" w:rsidRDefault="009B132B">
      <w:pPr>
        <w:autoSpaceDE w:val="0"/>
        <w:autoSpaceDN w:val="0"/>
        <w:adjustRightInd w:val="0"/>
        <w:jc w:val="left"/>
        <w:rPr>
          <w:rFonts w:ascii="宋体" w:hAnsi="宋体" w:cs="宋体"/>
          <w:bCs/>
          <w:color w:val="000000"/>
          <w:sz w:val="32"/>
          <w:szCs w:val="32"/>
          <w:lang w:val="zh-CN"/>
        </w:rPr>
      </w:pPr>
    </w:p>
    <w:p w:rsidR="009B132B" w:rsidRDefault="009B132B">
      <w:pPr>
        <w:autoSpaceDE w:val="0"/>
        <w:autoSpaceDN w:val="0"/>
        <w:adjustRightInd w:val="0"/>
        <w:jc w:val="left"/>
        <w:rPr>
          <w:rFonts w:ascii="宋体" w:hAnsi="宋体" w:cs="宋体"/>
          <w:bCs/>
          <w:color w:val="000000"/>
          <w:sz w:val="32"/>
          <w:szCs w:val="32"/>
          <w:lang w:val="zh-CN"/>
        </w:rPr>
      </w:pPr>
    </w:p>
    <w:p w:rsidR="009B132B" w:rsidRDefault="009B132B">
      <w:pPr>
        <w:autoSpaceDE w:val="0"/>
        <w:autoSpaceDN w:val="0"/>
        <w:adjustRightInd w:val="0"/>
        <w:jc w:val="left"/>
        <w:rPr>
          <w:rFonts w:ascii="宋体" w:hAnsi="宋体" w:cs="宋体"/>
          <w:bCs/>
          <w:color w:val="000000"/>
          <w:sz w:val="32"/>
          <w:szCs w:val="32"/>
          <w:lang w:val="zh-CN"/>
        </w:rPr>
      </w:pPr>
    </w:p>
    <w:p w:rsidR="009B132B" w:rsidRDefault="001B1F03">
      <w:pPr>
        <w:autoSpaceDE w:val="0"/>
        <w:autoSpaceDN w:val="0"/>
        <w:adjustRightInd w:val="0"/>
        <w:jc w:val="center"/>
        <w:rPr>
          <w:rFonts w:ascii="宋体" w:hAnsi="宋体" w:cs="宋体"/>
          <w:bCs/>
          <w:color w:val="000000"/>
          <w:sz w:val="30"/>
          <w:szCs w:val="30"/>
          <w:lang w:val="zh-CN"/>
        </w:rPr>
      </w:pPr>
      <w:r>
        <w:rPr>
          <w:rFonts w:ascii="宋体" w:hAnsi="宋体" w:cs="宋体" w:hint="eastAsia"/>
          <w:bCs/>
          <w:color w:val="000000"/>
          <w:sz w:val="30"/>
          <w:szCs w:val="30"/>
          <w:lang w:val="zh-CN"/>
        </w:rPr>
        <w:lastRenderedPageBreak/>
        <w:t>七、投标人的资格声明</w:t>
      </w:r>
    </w:p>
    <w:p w:rsidR="009B132B" w:rsidRDefault="009B132B">
      <w:pPr>
        <w:autoSpaceDE w:val="0"/>
        <w:autoSpaceDN w:val="0"/>
        <w:adjustRightInd w:val="0"/>
        <w:rPr>
          <w:rFonts w:ascii="宋体" w:hAnsi="宋体" w:cs="宋体"/>
          <w:bCs/>
          <w:color w:val="000000"/>
          <w:sz w:val="24"/>
          <w:lang w:val="zh-CN"/>
        </w:rPr>
      </w:pPr>
    </w:p>
    <w:p w:rsidR="009B132B" w:rsidRDefault="001B1F03">
      <w:pPr>
        <w:spacing w:before="143" w:line="219" w:lineRule="auto"/>
        <w:jc w:val="center"/>
        <w:rPr>
          <w:rFonts w:ascii="宋体" w:hAnsi="宋体" w:cs="宋体"/>
          <w:sz w:val="28"/>
          <w:szCs w:val="28"/>
        </w:rPr>
      </w:pPr>
      <w:bookmarkStart w:id="136" w:name="_Toc237200085"/>
      <w:bookmarkStart w:id="137" w:name="_Toc304203350"/>
      <w:bookmarkStart w:id="138" w:name="_Toc237199966"/>
      <w:bookmarkStart w:id="139" w:name="_Toc237200209"/>
      <w:bookmarkStart w:id="140" w:name="_Toc278527999"/>
      <w:bookmarkStart w:id="141" w:name="_Toc237328730"/>
      <w:bookmarkStart w:id="142" w:name="_Toc237236997"/>
      <w:bookmarkStart w:id="143" w:name="_Toc238185767"/>
      <w:bookmarkStart w:id="144" w:name="_Toc452632710"/>
      <w:bookmarkStart w:id="145" w:name="_Toc304203375"/>
      <w:bookmarkStart w:id="146" w:name="_Toc237329052"/>
      <w:r>
        <w:rPr>
          <w:rFonts w:ascii="宋体" w:hAnsi="宋体" w:cs="宋体" w:hint="eastAsia"/>
          <w:b/>
          <w:bCs/>
          <w:spacing w:val="-10"/>
          <w:sz w:val="28"/>
          <w:szCs w:val="28"/>
        </w:rPr>
        <w:t>资格条件承诺函</w:t>
      </w:r>
    </w:p>
    <w:p w:rsidR="009B132B" w:rsidRDefault="009B132B">
      <w:pPr>
        <w:spacing w:line="283" w:lineRule="auto"/>
        <w:rPr>
          <w:rFonts w:ascii="宋体" w:hAnsi="宋体" w:cs="宋体"/>
        </w:rPr>
      </w:pPr>
    </w:p>
    <w:p w:rsidR="009B132B" w:rsidRDefault="009B132B">
      <w:pPr>
        <w:spacing w:line="284" w:lineRule="auto"/>
        <w:rPr>
          <w:rFonts w:ascii="宋体" w:hAnsi="宋体" w:cs="宋体"/>
        </w:rPr>
      </w:pPr>
    </w:p>
    <w:p w:rsidR="009B132B" w:rsidRDefault="001B1F03">
      <w:pPr>
        <w:spacing w:line="360" w:lineRule="auto"/>
        <w:rPr>
          <w:rFonts w:ascii="宋体" w:hAnsi="宋体" w:cs="宋体"/>
        </w:rPr>
      </w:pPr>
      <w:r>
        <w:rPr>
          <w:rFonts w:ascii="宋体" w:hAnsi="宋体" w:cs="宋体" w:hint="eastAsia"/>
        </w:rPr>
        <w:t>致 ：</w:t>
      </w:r>
      <w:r>
        <w:rPr>
          <w:rFonts w:ascii="宋体" w:hAnsi="宋体" w:cs="宋体" w:hint="eastAsia"/>
          <w:u w:val="single"/>
        </w:rPr>
        <w:t xml:space="preserve"> (采购人、采购代理机构 ) :</w:t>
      </w:r>
    </w:p>
    <w:p w:rsidR="009B132B" w:rsidRDefault="001B1F03">
      <w:pPr>
        <w:spacing w:line="360" w:lineRule="auto"/>
        <w:ind w:firstLineChars="200" w:firstLine="420"/>
        <w:rPr>
          <w:rFonts w:ascii="宋体" w:hAnsi="宋体" w:cs="宋体"/>
        </w:rPr>
      </w:pPr>
      <w:r>
        <w:rPr>
          <w:rFonts w:ascii="宋体" w:hAnsi="宋体" w:cs="宋体" w:hint="eastAsia"/>
        </w:rPr>
        <w:t>我单位</w:t>
      </w:r>
      <w:r>
        <w:rPr>
          <w:rFonts w:ascii="宋体" w:hAnsi="宋体" w:cs="宋体" w:hint="eastAsia"/>
          <w:u w:val="single"/>
        </w:rPr>
        <w:t>(公司)</w:t>
      </w:r>
      <w:r>
        <w:rPr>
          <w:rFonts w:ascii="宋体" w:hAnsi="宋体" w:cs="宋体" w:hint="eastAsia"/>
        </w:rPr>
        <w:t>参与</w:t>
      </w:r>
      <w:r>
        <w:rPr>
          <w:rFonts w:ascii="宋体" w:hAnsi="宋体" w:cs="宋体" w:hint="eastAsia"/>
          <w:u w:val="single"/>
        </w:rPr>
        <w:t xml:space="preserve">    ( </w:t>
      </w:r>
      <w:r>
        <w:rPr>
          <w:rFonts w:ascii="宋体" w:hAnsi="宋体" w:cs="宋体" w:hint="eastAsia"/>
          <w:color w:val="000000"/>
          <w:szCs w:val="21"/>
          <w:u w:val="single"/>
        </w:rPr>
        <w:t>项目名称、</w:t>
      </w:r>
      <w:r>
        <w:rPr>
          <w:rFonts w:ascii="宋体" w:hAnsi="宋体" w:cs="宋体" w:hint="eastAsia"/>
          <w:u w:val="single"/>
        </w:rPr>
        <w:t>项目编号 )</w:t>
      </w:r>
      <w:r>
        <w:rPr>
          <w:rFonts w:ascii="宋体" w:hAnsi="宋体" w:cs="宋体" w:hint="eastAsia"/>
        </w:rPr>
        <w:t>采购项目的政府采购活动，</w:t>
      </w:r>
      <w:proofErr w:type="gramStart"/>
      <w:r>
        <w:rPr>
          <w:rFonts w:ascii="宋体" w:hAnsi="宋体" w:cs="宋体" w:hint="eastAsia"/>
        </w:rPr>
        <w:t>现承诺</w:t>
      </w:r>
      <w:proofErr w:type="gramEnd"/>
      <w:r>
        <w:rPr>
          <w:rFonts w:ascii="宋体" w:hAnsi="宋体" w:cs="宋体" w:hint="eastAsia"/>
        </w:rPr>
        <w:t>如下：</w:t>
      </w:r>
    </w:p>
    <w:p w:rsidR="009B132B" w:rsidRDefault="001B1F03">
      <w:pPr>
        <w:spacing w:line="360" w:lineRule="auto"/>
        <w:ind w:firstLineChars="200" w:firstLine="420"/>
        <w:rPr>
          <w:rFonts w:ascii="宋体" w:hAnsi="宋体" w:cs="宋体"/>
        </w:rPr>
      </w:pPr>
      <w:r>
        <w:rPr>
          <w:rFonts w:ascii="宋体" w:hAnsi="宋体" w:cs="宋体" w:hint="eastAsia"/>
        </w:rPr>
        <w:t>1. 具有良好的商业信誉和健全的财务会计制度；</w:t>
      </w:r>
    </w:p>
    <w:p w:rsidR="009B132B" w:rsidRDefault="001B1F03">
      <w:pPr>
        <w:spacing w:line="360" w:lineRule="auto"/>
        <w:ind w:firstLineChars="200" w:firstLine="420"/>
        <w:rPr>
          <w:rFonts w:ascii="宋体" w:hAnsi="宋体" w:cs="宋体"/>
        </w:rPr>
      </w:pPr>
      <w:r>
        <w:rPr>
          <w:rFonts w:ascii="宋体" w:hAnsi="宋体" w:cs="宋体" w:hint="eastAsia"/>
        </w:rPr>
        <w:t>2. 具有依法缴纳税收的良好记录；</w:t>
      </w:r>
    </w:p>
    <w:p w:rsidR="009B132B" w:rsidRDefault="001B1F03">
      <w:pPr>
        <w:spacing w:line="360" w:lineRule="auto"/>
        <w:ind w:firstLineChars="200" w:firstLine="420"/>
        <w:rPr>
          <w:rFonts w:ascii="宋体" w:hAnsi="宋体" w:cs="宋体"/>
        </w:rPr>
      </w:pPr>
      <w:r>
        <w:rPr>
          <w:rFonts w:ascii="宋体" w:hAnsi="宋体" w:cs="宋体" w:hint="eastAsia"/>
        </w:rPr>
        <w:t>3.具有依法缴纳社会保障金的良好记录。</w:t>
      </w:r>
    </w:p>
    <w:p w:rsidR="009B132B" w:rsidRDefault="001B1F03">
      <w:pPr>
        <w:spacing w:line="360" w:lineRule="auto"/>
        <w:ind w:firstLineChars="200" w:firstLine="420"/>
        <w:rPr>
          <w:rFonts w:ascii="宋体" w:hAnsi="宋体" w:cs="宋体"/>
        </w:rPr>
      </w:pPr>
      <w:r>
        <w:rPr>
          <w:rFonts w:ascii="宋体" w:hAnsi="宋体" w:cs="宋体" w:hint="eastAsia"/>
        </w:rPr>
        <w:t>我方在采购项目评审(评标)环节结束后，随时接受采购人、采购代理机构的检查验证，配合提供相关证明材料， 证明符合《中华人民共和国政府采购法》规定的投标人基本资格条件。</w:t>
      </w:r>
    </w:p>
    <w:p w:rsidR="009B132B" w:rsidRDefault="001B1F03">
      <w:pPr>
        <w:spacing w:line="360" w:lineRule="auto"/>
        <w:ind w:firstLineChars="200" w:firstLine="420"/>
        <w:rPr>
          <w:rFonts w:ascii="宋体" w:hAnsi="宋体" w:cs="宋体"/>
        </w:rPr>
      </w:pPr>
      <w:r>
        <w:rPr>
          <w:rFonts w:ascii="宋体" w:hAnsi="宋体" w:cs="宋体" w:hint="eastAsia"/>
        </w:rPr>
        <w:t>我单位(公司)对上述承诺的真实性负责。如有虚假，将依法承担相应责任。</w:t>
      </w:r>
    </w:p>
    <w:p w:rsidR="009B132B" w:rsidRDefault="001B1F03">
      <w:pPr>
        <w:spacing w:line="360" w:lineRule="auto"/>
        <w:ind w:firstLineChars="200" w:firstLine="420"/>
        <w:rPr>
          <w:rFonts w:ascii="宋体" w:hAnsi="宋体" w:cs="宋体"/>
        </w:rPr>
      </w:pPr>
      <w:r>
        <w:rPr>
          <w:rFonts w:ascii="宋体" w:hAnsi="宋体" w:cs="宋体" w:hint="eastAsia"/>
        </w:rPr>
        <w:t>特此承诺。</w:t>
      </w:r>
    </w:p>
    <w:p w:rsidR="009B132B" w:rsidRDefault="009B132B">
      <w:pPr>
        <w:rPr>
          <w:rFonts w:ascii="宋体" w:hAnsi="宋体" w:cs="宋体"/>
        </w:rPr>
      </w:pPr>
    </w:p>
    <w:p w:rsidR="009B132B" w:rsidRDefault="009B132B">
      <w:pPr>
        <w:rPr>
          <w:rFonts w:ascii="宋体" w:hAnsi="宋体" w:cs="宋体"/>
        </w:rPr>
      </w:pPr>
    </w:p>
    <w:p w:rsidR="009B132B" w:rsidRDefault="009B132B">
      <w:pPr>
        <w:spacing w:line="259" w:lineRule="auto"/>
        <w:rPr>
          <w:rFonts w:ascii="宋体" w:hAnsi="宋体" w:cs="宋体"/>
          <w:szCs w:val="21"/>
        </w:rPr>
      </w:pPr>
    </w:p>
    <w:p w:rsidR="009B132B" w:rsidRDefault="009B132B">
      <w:pPr>
        <w:autoSpaceDE w:val="0"/>
        <w:autoSpaceDN w:val="0"/>
        <w:adjustRightInd w:val="0"/>
        <w:spacing w:line="360" w:lineRule="auto"/>
        <w:ind w:firstLine="480"/>
        <w:rPr>
          <w:rFonts w:ascii="宋体" w:hAnsi="宋体" w:cs="宋体"/>
          <w:bCs/>
          <w:color w:val="000000"/>
          <w:szCs w:val="21"/>
          <w:lang w:val="zh-CN"/>
        </w:rPr>
      </w:pPr>
    </w:p>
    <w:p w:rsidR="009B132B" w:rsidRDefault="001B1F03">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投标人名称（加盖公章）：</w:t>
      </w:r>
    </w:p>
    <w:p w:rsidR="009B132B" w:rsidRDefault="009B132B">
      <w:pPr>
        <w:pStyle w:val="afa"/>
        <w:rPr>
          <w:rFonts w:ascii="宋体" w:hAnsi="宋体" w:cs="宋体"/>
          <w:lang w:val="zh-CN"/>
        </w:rPr>
      </w:pPr>
    </w:p>
    <w:p w:rsidR="009B132B" w:rsidRDefault="001B1F03">
      <w:pPr>
        <w:autoSpaceDE w:val="0"/>
        <w:autoSpaceDN w:val="0"/>
        <w:adjustRightInd w:val="0"/>
        <w:spacing w:line="360" w:lineRule="auto"/>
        <w:ind w:firstLine="480"/>
        <w:rPr>
          <w:rFonts w:ascii="宋体" w:hAnsi="宋体" w:cs="宋体"/>
          <w:bCs/>
          <w:color w:val="000000"/>
          <w:szCs w:val="21"/>
        </w:rPr>
      </w:pPr>
      <w:r>
        <w:rPr>
          <w:rFonts w:ascii="宋体" w:hAnsi="宋体" w:cs="宋体" w:hint="eastAsia"/>
          <w:bCs/>
          <w:color w:val="000000"/>
          <w:szCs w:val="21"/>
        </w:rPr>
        <w:t>法定代表人：（签字）</w:t>
      </w:r>
    </w:p>
    <w:p w:rsidR="009B132B" w:rsidRDefault="009B132B">
      <w:pPr>
        <w:pStyle w:val="afa"/>
        <w:rPr>
          <w:rFonts w:ascii="宋体" w:hAnsi="宋体" w:cs="宋体"/>
        </w:rPr>
      </w:pPr>
    </w:p>
    <w:p w:rsidR="009B132B" w:rsidRDefault="001B1F03">
      <w:pPr>
        <w:autoSpaceDE w:val="0"/>
        <w:autoSpaceDN w:val="0"/>
        <w:adjustRightInd w:val="0"/>
        <w:spacing w:line="360" w:lineRule="auto"/>
        <w:ind w:firstLine="480"/>
        <w:rPr>
          <w:rFonts w:ascii="宋体" w:hAnsi="宋体" w:cs="宋体"/>
          <w:bCs/>
          <w:color w:val="000000"/>
          <w:szCs w:val="21"/>
          <w:lang w:val="zh-CN"/>
        </w:rPr>
      </w:pPr>
      <w:r>
        <w:rPr>
          <w:rFonts w:ascii="宋体" w:hAnsi="宋体" w:cs="宋体" w:hint="eastAsia"/>
          <w:bCs/>
          <w:color w:val="000000"/>
          <w:szCs w:val="21"/>
          <w:lang w:val="zh-CN"/>
        </w:rPr>
        <w:t>时间：  年  月  日</w:t>
      </w:r>
    </w:p>
    <w:p w:rsidR="009B132B" w:rsidRDefault="009B132B">
      <w:pPr>
        <w:jc w:val="center"/>
        <w:rPr>
          <w:rFonts w:ascii="宋体" w:hAnsi="宋体" w:cs="宋体"/>
          <w:bCs/>
          <w:color w:val="000000"/>
          <w:sz w:val="30"/>
          <w:szCs w:val="30"/>
          <w:lang w:val="zh-CN"/>
        </w:rPr>
      </w:pPr>
    </w:p>
    <w:p w:rsidR="009B132B" w:rsidRDefault="009B132B">
      <w:pPr>
        <w:jc w:val="center"/>
        <w:rPr>
          <w:rFonts w:ascii="宋体" w:hAnsi="宋体" w:cs="宋体"/>
          <w:bCs/>
          <w:color w:val="000000"/>
          <w:sz w:val="30"/>
          <w:szCs w:val="30"/>
          <w:lang w:val="zh-CN"/>
        </w:rPr>
      </w:pPr>
    </w:p>
    <w:p w:rsidR="009B132B" w:rsidRDefault="009B132B">
      <w:pPr>
        <w:jc w:val="center"/>
        <w:rPr>
          <w:rFonts w:ascii="宋体" w:hAnsi="宋体" w:cs="宋体"/>
          <w:bCs/>
          <w:color w:val="000000"/>
          <w:sz w:val="30"/>
          <w:szCs w:val="30"/>
          <w:lang w:val="zh-CN"/>
        </w:rPr>
      </w:pPr>
    </w:p>
    <w:p w:rsidR="009B132B" w:rsidRDefault="009B132B">
      <w:pPr>
        <w:jc w:val="center"/>
        <w:rPr>
          <w:rFonts w:ascii="宋体" w:hAnsi="宋体" w:cs="宋体"/>
          <w:bCs/>
          <w:color w:val="000000"/>
          <w:sz w:val="30"/>
          <w:szCs w:val="30"/>
          <w:lang w:val="zh-CN"/>
        </w:rPr>
      </w:pPr>
    </w:p>
    <w:p w:rsidR="009B132B" w:rsidRDefault="009B132B">
      <w:pPr>
        <w:jc w:val="center"/>
        <w:rPr>
          <w:rFonts w:ascii="宋体" w:hAnsi="宋体" w:cs="宋体"/>
          <w:bCs/>
          <w:color w:val="000000"/>
          <w:sz w:val="30"/>
          <w:szCs w:val="30"/>
          <w:lang w:val="zh-CN"/>
        </w:rPr>
      </w:pPr>
    </w:p>
    <w:p w:rsidR="009B132B" w:rsidRDefault="009B132B">
      <w:pPr>
        <w:jc w:val="center"/>
        <w:rPr>
          <w:rFonts w:ascii="宋体" w:hAnsi="宋体" w:cs="宋体"/>
          <w:bCs/>
          <w:color w:val="000000"/>
          <w:sz w:val="30"/>
          <w:szCs w:val="30"/>
          <w:lang w:val="zh-CN"/>
        </w:rPr>
      </w:pPr>
    </w:p>
    <w:p w:rsidR="009B132B" w:rsidRDefault="009B132B">
      <w:pPr>
        <w:jc w:val="center"/>
        <w:rPr>
          <w:rFonts w:ascii="宋体" w:hAnsi="宋体" w:cs="宋体"/>
          <w:bCs/>
          <w:color w:val="000000"/>
          <w:sz w:val="30"/>
          <w:szCs w:val="30"/>
          <w:lang w:val="zh-CN"/>
        </w:rPr>
      </w:pPr>
    </w:p>
    <w:p w:rsidR="009B132B" w:rsidRDefault="009B132B">
      <w:pPr>
        <w:jc w:val="center"/>
        <w:rPr>
          <w:rFonts w:ascii="宋体" w:hAnsi="宋体" w:cs="宋体"/>
          <w:bCs/>
          <w:color w:val="000000"/>
          <w:sz w:val="30"/>
          <w:szCs w:val="30"/>
          <w:lang w:val="zh-CN"/>
        </w:rPr>
      </w:pPr>
    </w:p>
    <w:p w:rsidR="009B132B" w:rsidRDefault="009B132B">
      <w:pPr>
        <w:jc w:val="center"/>
        <w:rPr>
          <w:rFonts w:ascii="Arial" w:eastAsia="黑体" w:hAnsi="Arial"/>
          <w:kern w:val="0"/>
          <w:sz w:val="28"/>
          <w:szCs w:val="20"/>
          <w:lang w:val="zh-CN"/>
        </w:rPr>
      </w:pPr>
    </w:p>
    <w:p w:rsidR="009B132B" w:rsidRDefault="009B132B">
      <w:pPr>
        <w:jc w:val="center"/>
        <w:rPr>
          <w:rFonts w:ascii="宋体" w:hAnsi="宋体" w:cs="宋体"/>
          <w:bCs/>
          <w:color w:val="000000"/>
          <w:sz w:val="30"/>
          <w:szCs w:val="30"/>
          <w:lang w:val="zh-CN"/>
        </w:rPr>
      </w:pPr>
    </w:p>
    <w:p w:rsidR="009B132B" w:rsidRDefault="001B1F03">
      <w:pPr>
        <w:jc w:val="center"/>
        <w:rPr>
          <w:rFonts w:ascii="宋体" w:hAnsi="宋体" w:cs="宋体"/>
          <w:color w:val="000000"/>
          <w:sz w:val="30"/>
          <w:szCs w:val="30"/>
        </w:rPr>
      </w:pPr>
      <w:r>
        <w:rPr>
          <w:rFonts w:ascii="宋体" w:hAnsi="宋体" w:cs="宋体" w:hint="eastAsia"/>
          <w:bCs/>
          <w:color w:val="000000"/>
          <w:sz w:val="30"/>
          <w:szCs w:val="30"/>
          <w:lang w:val="zh-CN"/>
        </w:rPr>
        <w:lastRenderedPageBreak/>
        <w:t>八、</w:t>
      </w:r>
      <w:r>
        <w:rPr>
          <w:rFonts w:ascii="宋体" w:hAnsi="宋体" w:cs="宋体" w:hint="eastAsia"/>
          <w:color w:val="000000"/>
          <w:sz w:val="30"/>
          <w:szCs w:val="30"/>
        </w:rPr>
        <w:t>类似项目业绩统计表</w:t>
      </w:r>
    </w:p>
    <w:p w:rsidR="009B132B" w:rsidRDefault="009B132B">
      <w:pPr>
        <w:rPr>
          <w:rFonts w:ascii="宋体" w:hAnsi="宋体" w:cs="宋体"/>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8"/>
        <w:gridCol w:w="1709"/>
        <w:gridCol w:w="2348"/>
        <w:gridCol w:w="1980"/>
        <w:gridCol w:w="2340"/>
      </w:tblGrid>
      <w:tr w:rsidR="009B132B">
        <w:trPr>
          <w:cantSplit/>
          <w:trHeight w:val="760"/>
          <w:jc w:val="center"/>
        </w:trPr>
        <w:tc>
          <w:tcPr>
            <w:tcW w:w="628" w:type="dxa"/>
            <w:tcBorders>
              <w:top w:val="single" w:sz="4" w:space="0" w:color="auto"/>
              <w:left w:val="single" w:sz="4" w:space="0" w:color="auto"/>
            </w:tcBorders>
            <w:vAlign w:val="center"/>
          </w:tcPr>
          <w:p w:rsidR="009B132B" w:rsidRDefault="001B1F03">
            <w:pPr>
              <w:spacing w:line="360" w:lineRule="exact"/>
              <w:jc w:val="center"/>
              <w:rPr>
                <w:rFonts w:ascii="宋体" w:hAnsi="宋体" w:cs="宋体"/>
                <w:color w:val="000000"/>
              </w:rPr>
            </w:pPr>
            <w:r>
              <w:rPr>
                <w:rFonts w:ascii="宋体" w:hAnsi="宋体" w:cs="宋体" w:hint="eastAsia"/>
                <w:color w:val="000000"/>
              </w:rPr>
              <w:t>序号</w:t>
            </w:r>
          </w:p>
        </w:tc>
        <w:tc>
          <w:tcPr>
            <w:tcW w:w="1709" w:type="dxa"/>
            <w:tcBorders>
              <w:top w:val="single" w:sz="4" w:space="0" w:color="auto"/>
            </w:tcBorders>
            <w:vAlign w:val="center"/>
          </w:tcPr>
          <w:p w:rsidR="009B132B" w:rsidRDefault="001B1F03">
            <w:pPr>
              <w:spacing w:line="360" w:lineRule="exact"/>
              <w:jc w:val="center"/>
              <w:rPr>
                <w:rFonts w:ascii="宋体" w:hAnsi="宋体" w:cs="宋体"/>
                <w:color w:val="000000"/>
              </w:rPr>
            </w:pPr>
            <w:r>
              <w:rPr>
                <w:rFonts w:ascii="宋体" w:hAnsi="宋体" w:cs="宋体" w:hint="eastAsia"/>
                <w:color w:val="000000"/>
              </w:rPr>
              <w:t>项目名称</w:t>
            </w:r>
          </w:p>
        </w:tc>
        <w:tc>
          <w:tcPr>
            <w:tcW w:w="2348" w:type="dxa"/>
            <w:tcBorders>
              <w:top w:val="single" w:sz="4" w:space="0" w:color="auto"/>
            </w:tcBorders>
            <w:vAlign w:val="center"/>
          </w:tcPr>
          <w:p w:rsidR="009B132B" w:rsidRDefault="001B1F03">
            <w:pPr>
              <w:spacing w:line="360" w:lineRule="exact"/>
              <w:jc w:val="center"/>
              <w:rPr>
                <w:rFonts w:ascii="宋体" w:hAnsi="宋体" w:cs="宋体"/>
                <w:color w:val="000000"/>
              </w:rPr>
            </w:pPr>
            <w:r>
              <w:rPr>
                <w:rFonts w:ascii="宋体" w:hAnsi="宋体" w:cs="宋体" w:hint="eastAsia"/>
                <w:color w:val="000000"/>
              </w:rPr>
              <w:t>合同内容</w:t>
            </w:r>
          </w:p>
        </w:tc>
        <w:tc>
          <w:tcPr>
            <w:tcW w:w="1980" w:type="dxa"/>
            <w:tcBorders>
              <w:top w:val="single" w:sz="4" w:space="0" w:color="auto"/>
              <w:right w:val="single" w:sz="4" w:space="0" w:color="auto"/>
            </w:tcBorders>
            <w:vAlign w:val="center"/>
          </w:tcPr>
          <w:p w:rsidR="009B132B" w:rsidRDefault="001B1F03">
            <w:pPr>
              <w:spacing w:line="360" w:lineRule="exact"/>
              <w:jc w:val="center"/>
              <w:rPr>
                <w:rFonts w:ascii="宋体" w:hAnsi="宋体" w:cs="宋体"/>
                <w:color w:val="000000"/>
              </w:rPr>
            </w:pPr>
            <w:r>
              <w:rPr>
                <w:rFonts w:ascii="宋体" w:hAnsi="宋体" w:cs="宋体" w:hint="eastAsia"/>
                <w:color w:val="000000"/>
              </w:rPr>
              <w:t>采购单位</w:t>
            </w:r>
          </w:p>
        </w:tc>
        <w:tc>
          <w:tcPr>
            <w:tcW w:w="2340" w:type="dxa"/>
            <w:tcBorders>
              <w:top w:val="single" w:sz="4" w:space="0" w:color="auto"/>
              <w:left w:val="single" w:sz="4" w:space="0" w:color="auto"/>
              <w:right w:val="single" w:sz="4" w:space="0" w:color="auto"/>
            </w:tcBorders>
            <w:vAlign w:val="center"/>
          </w:tcPr>
          <w:p w:rsidR="009B132B" w:rsidRDefault="001B1F03">
            <w:pPr>
              <w:spacing w:line="360" w:lineRule="exact"/>
              <w:jc w:val="center"/>
              <w:rPr>
                <w:rFonts w:ascii="宋体" w:hAnsi="宋体" w:cs="宋体"/>
                <w:color w:val="000000"/>
              </w:rPr>
            </w:pPr>
            <w:r>
              <w:rPr>
                <w:rFonts w:ascii="宋体" w:hAnsi="宋体" w:cs="宋体" w:hint="eastAsia"/>
                <w:color w:val="000000"/>
              </w:rPr>
              <w:t>合同金额（元）</w:t>
            </w:r>
          </w:p>
        </w:tc>
      </w:tr>
      <w:tr w:rsidR="009B132B">
        <w:trPr>
          <w:cantSplit/>
          <w:trHeight w:val="729"/>
          <w:jc w:val="center"/>
        </w:trPr>
        <w:tc>
          <w:tcPr>
            <w:tcW w:w="628" w:type="dxa"/>
            <w:tcBorders>
              <w:left w:val="single" w:sz="4" w:space="0" w:color="auto"/>
            </w:tcBorders>
            <w:vAlign w:val="center"/>
          </w:tcPr>
          <w:p w:rsidR="009B132B" w:rsidRDefault="001B1F03">
            <w:pPr>
              <w:spacing w:line="360" w:lineRule="exact"/>
              <w:ind w:left="120"/>
              <w:jc w:val="center"/>
              <w:rPr>
                <w:rFonts w:ascii="宋体" w:hAnsi="宋体" w:cs="宋体"/>
                <w:color w:val="000000"/>
              </w:rPr>
            </w:pPr>
            <w:r>
              <w:rPr>
                <w:rFonts w:ascii="宋体" w:hAnsi="宋体" w:cs="宋体" w:hint="eastAsia"/>
                <w:color w:val="000000"/>
              </w:rPr>
              <w:t>1</w:t>
            </w:r>
          </w:p>
        </w:tc>
        <w:tc>
          <w:tcPr>
            <w:tcW w:w="1709" w:type="dxa"/>
            <w:vAlign w:val="center"/>
          </w:tcPr>
          <w:p w:rsidR="009B132B" w:rsidRDefault="009B132B">
            <w:pPr>
              <w:spacing w:line="360" w:lineRule="exact"/>
              <w:jc w:val="center"/>
              <w:rPr>
                <w:rFonts w:ascii="宋体" w:hAnsi="宋体" w:cs="宋体"/>
                <w:color w:val="000000"/>
              </w:rPr>
            </w:pPr>
          </w:p>
        </w:tc>
        <w:tc>
          <w:tcPr>
            <w:tcW w:w="2348" w:type="dxa"/>
            <w:vAlign w:val="center"/>
          </w:tcPr>
          <w:p w:rsidR="009B132B" w:rsidRDefault="009B132B">
            <w:pPr>
              <w:spacing w:line="360" w:lineRule="exact"/>
              <w:jc w:val="center"/>
              <w:rPr>
                <w:rFonts w:ascii="宋体" w:hAnsi="宋体" w:cs="宋体"/>
                <w:color w:val="000000"/>
              </w:rPr>
            </w:pPr>
          </w:p>
        </w:tc>
        <w:tc>
          <w:tcPr>
            <w:tcW w:w="1980" w:type="dxa"/>
            <w:tcBorders>
              <w:right w:val="single" w:sz="4" w:space="0" w:color="auto"/>
            </w:tcBorders>
            <w:vAlign w:val="center"/>
          </w:tcPr>
          <w:p w:rsidR="009B132B" w:rsidRDefault="009B132B">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9B132B" w:rsidRDefault="009B132B">
            <w:pPr>
              <w:spacing w:line="360" w:lineRule="exact"/>
              <w:jc w:val="center"/>
              <w:rPr>
                <w:rFonts w:ascii="宋体" w:hAnsi="宋体" w:cs="宋体"/>
                <w:color w:val="000000"/>
              </w:rPr>
            </w:pPr>
          </w:p>
        </w:tc>
      </w:tr>
      <w:tr w:rsidR="009B132B">
        <w:trPr>
          <w:cantSplit/>
          <w:trHeight w:val="729"/>
          <w:jc w:val="center"/>
        </w:trPr>
        <w:tc>
          <w:tcPr>
            <w:tcW w:w="628" w:type="dxa"/>
            <w:tcBorders>
              <w:left w:val="single" w:sz="4" w:space="0" w:color="auto"/>
            </w:tcBorders>
            <w:vAlign w:val="center"/>
          </w:tcPr>
          <w:p w:rsidR="009B132B" w:rsidRDefault="001B1F03">
            <w:pPr>
              <w:spacing w:line="360" w:lineRule="exact"/>
              <w:ind w:left="120"/>
              <w:jc w:val="center"/>
              <w:rPr>
                <w:rFonts w:ascii="宋体" w:hAnsi="宋体" w:cs="宋体"/>
                <w:color w:val="000000"/>
              </w:rPr>
            </w:pPr>
            <w:r>
              <w:rPr>
                <w:rFonts w:ascii="宋体" w:hAnsi="宋体" w:cs="宋体" w:hint="eastAsia"/>
                <w:color w:val="000000"/>
              </w:rPr>
              <w:t>2</w:t>
            </w:r>
          </w:p>
        </w:tc>
        <w:tc>
          <w:tcPr>
            <w:tcW w:w="1709" w:type="dxa"/>
            <w:vAlign w:val="center"/>
          </w:tcPr>
          <w:p w:rsidR="009B132B" w:rsidRDefault="009B132B">
            <w:pPr>
              <w:spacing w:line="360" w:lineRule="exact"/>
              <w:jc w:val="center"/>
              <w:rPr>
                <w:rFonts w:ascii="宋体" w:hAnsi="宋体" w:cs="宋体"/>
                <w:color w:val="000000"/>
              </w:rPr>
            </w:pPr>
          </w:p>
        </w:tc>
        <w:tc>
          <w:tcPr>
            <w:tcW w:w="2348" w:type="dxa"/>
            <w:vAlign w:val="center"/>
          </w:tcPr>
          <w:p w:rsidR="009B132B" w:rsidRDefault="009B132B">
            <w:pPr>
              <w:spacing w:line="360" w:lineRule="exact"/>
              <w:jc w:val="center"/>
              <w:rPr>
                <w:rFonts w:ascii="宋体" w:hAnsi="宋体" w:cs="宋体"/>
                <w:color w:val="000000"/>
              </w:rPr>
            </w:pPr>
          </w:p>
        </w:tc>
        <w:tc>
          <w:tcPr>
            <w:tcW w:w="1980" w:type="dxa"/>
            <w:tcBorders>
              <w:right w:val="single" w:sz="4" w:space="0" w:color="auto"/>
            </w:tcBorders>
            <w:vAlign w:val="center"/>
          </w:tcPr>
          <w:p w:rsidR="009B132B" w:rsidRDefault="009B132B">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9B132B" w:rsidRDefault="009B132B">
            <w:pPr>
              <w:spacing w:line="360" w:lineRule="exact"/>
              <w:jc w:val="center"/>
              <w:rPr>
                <w:rFonts w:ascii="宋体" w:hAnsi="宋体" w:cs="宋体"/>
                <w:color w:val="000000"/>
              </w:rPr>
            </w:pPr>
          </w:p>
        </w:tc>
      </w:tr>
      <w:tr w:rsidR="009B132B">
        <w:trPr>
          <w:cantSplit/>
          <w:trHeight w:val="730"/>
          <w:jc w:val="center"/>
        </w:trPr>
        <w:tc>
          <w:tcPr>
            <w:tcW w:w="628" w:type="dxa"/>
            <w:tcBorders>
              <w:left w:val="single" w:sz="4" w:space="0" w:color="auto"/>
            </w:tcBorders>
            <w:vAlign w:val="center"/>
          </w:tcPr>
          <w:p w:rsidR="009B132B" w:rsidRDefault="001B1F03">
            <w:pPr>
              <w:spacing w:line="360" w:lineRule="exact"/>
              <w:ind w:left="120"/>
              <w:jc w:val="center"/>
              <w:rPr>
                <w:rFonts w:ascii="宋体" w:hAnsi="宋体" w:cs="宋体"/>
                <w:color w:val="000000"/>
              </w:rPr>
            </w:pPr>
            <w:r>
              <w:rPr>
                <w:rFonts w:ascii="宋体" w:hAnsi="宋体" w:cs="宋体" w:hint="eastAsia"/>
                <w:color w:val="000000"/>
              </w:rPr>
              <w:t>3</w:t>
            </w:r>
          </w:p>
        </w:tc>
        <w:tc>
          <w:tcPr>
            <w:tcW w:w="1709" w:type="dxa"/>
            <w:vAlign w:val="center"/>
          </w:tcPr>
          <w:p w:rsidR="009B132B" w:rsidRDefault="009B132B">
            <w:pPr>
              <w:spacing w:line="360" w:lineRule="exact"/>
              <w:jc w:val="center"/>
              <w:rPr>
                <w:rFonts w:ascii="宋体" w:hAnsi="宋体" w:cs="宋体"/>
                <w:color w:val="000000"/>
              </w:rPr>
            </w:pPr>
          </w:p>
        </w:tc>
        <w:tc>
          <w:tcPr>
            <w:tcW w:w="2348" w:type="dxa"/>
            <w:vAlign w:val="center"/>
          </w:tcPr>
          <w:p w:rsidR="009B132B" w:rsidRDefault="009B132B">
            <w:pPr>
              <w:spacing w:line="360" w:lineRule="exact"/>
              <w:jc w:val="center"/>
              <w:rPr>
                <w:rFonts w:ascii="宋体" w:hAnsi="宋体" w:cs="宋体"/>
                <w:color w:val="000000"/>
              </w:rPr>
            </w:pPr>
          </w:p>
        </w:tc>
        <w:tc>
          <w:tcPr>
            <w:tcW w:w="1980" w:type="dxa"/>
            <w:tcBorders>
              <w:right w:val="single" w:sz="4" w:space="0" w:color="auto"/>
            </w:tcBorders>
            <w:vAlign w:val="center"/>
          </w:tcPr>
          <w:p w:rsidR="009B132B" w:rsidRDefault="009B132B">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9B132B" w:rsidRDefault="009B132B">
            <w:pPr>
              <w:spacing w:line="360" w:lineRule="exact"/>
              <w:jc w:val="center"/>
              <w:rPr>
                <w:rFonts w:ascii="宋体" w:hAnsi="宋体" w:cs="宋体"/>
                <w:color w:val="000000"/>
              </w:rPr>
            </w:pPr>
          </w:p>
        </w:tc>
      </w:tr>
      <w:tr w:rsidR="009B132B">
        <w:trPr>
          <w:cantSplit/>
          <w:trHeight w:val="729"/>
          <w:jc w:val="center"/>
        </w:trPr>
        <w:tc>
          <w:tcPr>
            <w:tcW w:w="628" w:type="dxa"/>
            <w:tcBorders>
              <w:left w:val="single" w:sz="4" w:space="0" w:color="auto"/>
            </w:tcBorders>
            <w:vAlign w:val="center"/>
          </w:tcPr>
          <w:p w:rsidR="009B132B" w:rsidRDefault="001B1F03">
            <w:pPr>
              <w:spacing w:line="360" w:lineRule="exact"/>
              <w:ind w:left="120"/>
              <w:jc w:val="center"/>
              <w:rPr>
                <w:rFonts w:ascii="宋体" w:hAnsi="宋体" w:cs="宋体"/>
                <w:color w:val="000000"/>
              </w:rPr>
            </w:pPr>
            <w:r>
              <w:rPr>
                <w:rFonts w:ascii="宋体" w:hAnsi="宋体" w:cs="宋体" w:hint="eastAsia"/>
                <w:color w:val="000000"/>
              </w:rPr>
              <w:t>4</w:t>
            </w:r>
          </w:p>
        </w:tc>
        <w:tc>
          <w:tcPr>
            <w:tcW w:w="1709" w:type="dxa"/>
            <w:vAlign w:val="center"/>
          </w:tcPr>
          <w:p w:rsidR="009B132B" w:rsidRDefault="009B132B">
            <w:pPr>
              <w:spacing w:line="360" w:lineRule="exact"/>
              <w:jc w:val="center"/>
              <w:rPr>
                <w:rFonts w:ascii="宋体" w:hAnsi="宋体" w:cs="宋体"/>
                <w:color w:val="000000"/>
              </w:rPr>
            </w:pPr>
          </w:p>
        </w:tc>
        <w:tc>
          <w:tcPr>
            <w:tcW w:w="2348" w:type="dxa"/>
            <w:vAlign w:val="center"/>
          </w:tcPr>
          <w:p w:rsidR="009B132B" w:rsidRDefault="009B132B">
            <w:pPr>
              <w:spacing w:line="360" w:lineRule="exact"/>
              <w:jc w:val="center"/>
              <w:rPr>
                <w:rFonts w:ascii="宋体" w:hAnsi="宋体" w:cs="宋体"/>
                <w:color w:val="000000"/>
              </w:rPr>
            </w:pPr>
          </w:p>
        </w:tc>
        <w:tc>
          <w:tcPr>
            <w:tcW w:w="1980" w:type="dxa"/>
            <w:tcBorders>
              <w:right w:val="single" w:sz="4" w:space="0" w:color="auto"/>
            </w:tcBorders>
            <w:vAlign w:val="center"/>
          </w:tcPr>
          <w:p w:rsidR="009B132B" w:rsidRDefault="009B132B">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9B132B" w:rsidRDefault="009B132B">
            <w:pPr>
              <w:spacing w:line="360" w:lineRule="exact"/>
              <w:jc w:val="center"/>
              <w:rPr>
                <w:rFonts w:ascii="宋体" w:hAnsi="宋体" w:cs="宋体"/>
                <w:color w:val="000000"/>
              </w:rPr>
            </w:pPr>
          </w:p>
        </w:tc>
      </w:tr>
      <w:tr w:rsidR="009B132B">
        <w:trPr>
          <w:cantSplit/>
          <w:trHeight w:val="729"/>
          <w:jc w:val="center"/>
        </w:trPr>
        <w:tc>
          <w:tcPr>
            <w:tcW w:w="628" w:type="dxa"/>
            <w:tcBorders>
              <w:left w:val="single" w:sz="4" w:space="0" w:color="auto"/>
            </w:tcBorders>
            <w:vAlign w:val="center"/>
          </w:tcPr>
          <w:p w:rsidR="009B132B" w:rsidRDefault="001B1F03">
            <w:pPr>
              <w:spacing w:line="360" w:lineRule="exact"/>
              <w:ind w:left="120"/>
              <w:jc w:val="center"/>
              <w:rPr>
                <w:rFonts w:ascii="宋体" w:hAnsi="宋体" w:cs="宋体"/>
                <w:color w:val="000000"/>
              </w:rPr>
            </w:pPr>
            <w:r>
              <w:rPr>
                <w:rFonts w:ascii="宋体" w:hAnsi="宋体" w:cs="宋体" w:hint="eastAsia"/>
                <w:color w:val="000000"/>
              </w:rPr>
              <w:t>5</w:t>
            </w:r>
          </w:p>
        </w:tc>
        <w:tc>
          <w:tcPr>
            <w:tcW w:w="1709" w:type="dxa"/>
            <w:vAlign w:val="center"/>
          </w:tcPr>
          <w:p w:rsidR="009B132B" w:rsidRDefault="009B132B">
            <w:pPr>
              <w:spacing w:line="360" w:lineRule="exact"/>
              <w:jc w:val="center"/>
              <w:rPr>
                <w:rFonts w:ascii="宋体" w:hAnsi="宋体" w:cs="宋体"/>
                <w:color w:val="000000"/>
              </w:rPr>
            </w:pPr>
          </w:p>
        </w:tc>
        <w:tc>
          <w:tcPr>
            <w:tcW w:w="2348" w:type="dxa"/>
            <w:vAlign w:val="center"/>
          </w:tcPr>
          <w:p w:rsidR="009B132B" w:rsidRDefault="009B132B">
            <w:pPr>
              <w:spacing w:line="360" w:lineRule="exact"/>
              <w:jc w:val="center"/>
              <w:rPr>
                <w:rFonts w:ascii="宋体" w:hAnsi="宋体" w:cs="宋体"/>
                <w:color w:val="000000"/>
              </w:rPr>
            </w:pPr>
          </w:p>
        </w:tc>
        <w:tc>
          <w:tcPr>
            <w:tcW w:w="1980" w:type="dxa"/>
            <w:tcBorders>
              <w:right w:val="single" w:sz="4" w:space="0" w:color="auto"/>
            </w:tcBorders>
            <w:vAlign w:val="center"/>
          </w:tcPr>
          <w:p w:rsidR="009B132B" w:rsidRDefault="009B132B">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9B132B" w:rsidRDefault="009B132B">
            <w:pPr>
              <w:spacing w:line="360" w:lineRule="exact"/>
              <w:jc w:val="center"/>
              <w:rPr>
                <w:rFonts w:ascii="宋体" w:hAnsi="宋体" w:cs="宋体"/>
                <w:color w:val="000000"/>
              </w:rPr>
            </w:pPr>
          </w:p>
        </w:tc>
      </w:tr>
      <w:tr w:rsidR="009B132B">
        <w:trPr>
          <w:cantSplit/>
          <w:trHeight w:val="730"/>
          <w:jc w:val="center"/>
        </w:trPr>
        <w:tc>
          <w:tcPr>
            <w:tcW w:w="628" w:type="dxa"/>
            <w:tcBorders>
              <w:left w:val="single" w:sz="4" w:space="0" w:color="auto"/>
            </w:tcBorders>
            <w:vAlign w:val="center"/>
          </w:tcPr>
          <w:p w:rsidR="009B132B" w:rsidRDefault="001B1F03">
            <w:pPr>
              <w:spacing w:line="360" w:lineRule="exact"/>
              <w:jc w:val="center"/>
              <w:rPr>
                <w:rFonts w:ascii="宋体" w:hAnsi="宋体" w:cs="宋体"/>
                <w:color w:val="000000"/>
              </w:rPr>
            </w:pPr>
            <w:r>
              <w:rPr>
                <w:rFonts w:ascii="宋体" w:hAnsi="宋体" w:cs="宋体" w:hint="eastAsia"/>
                <w:color w:val="000000"/>
              </w:rPr>
              <w:t>…</w:t>
            </w:r>
          </w:p>
        </w:tc>
        <w:tc>
          <w:tcPr>
            <w:tcW w:w="1709" w:type="dxa"/>
            <w:vAlign w:val="center"/>
          </w:tcPr>
          <w:p w:rsidR="009B132B" w:rsidRDefault="009B132B">
            <w:pPr>
              <w:spacing w:line="360" w:lineRule="exact"/>
              <w:jc w:val="center"/>
              <w:rPr>
                <w:rFonts w:ascii="宋体" w:hAnsi="宋体" w:cs="宋体"/>
                <w:color w:val="000000"/>
              </w:rPr>
            </w:pPr>
          </w:p>
        </w:tc>
        <w:tc>
          <w:tcPr>
            <w:tcW w:w="2348" w:type="dxa"/>
            <w:vAlign w:val="center"/>
          </w:tcPr>
          <w:p w:rsidR="009B132B" w:rsidRDefault="009B132B">
            <w:pPr>
              <w:spacing w:line="360" w:lineRule="exact"/>
              <w:jc w:val="center"/>
              <w:rPr>
                <w:rFonts w:ascii="宋体" w:hAnsi="宋体" w:cs="宋体"/>
                <w:color w:val="000000"/>
              </w:rPr>
            </w:pPr>
          </w:p>
        </w:tc>
        <w:tc>
          <w:tcPr>
            <w:tcW w:w="1980" w:type="dxa"/>
            <w:tcBorders>
              <w:right w:val="single" w:sz="4" w:space="0" w:color="auto"/>
            </w:tcBorders>
            <w:vAlign w:val="center"/>
          </w:tcPr>
          <w:p w:rsidR="009B132B" w:rsidRDefault="009B132B">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9B132B" w:rsidRDefault="009B132B">
            <w:pPr>
              <w:spacing w:line="360" w:lineRule="exact"/>
              <w:jc w:val="center"/>
              <w:rPr>
                <w:rFonts w:ascii="宋体" w:hAnsi="宋体" w:cs="宋体"/>
                <w:color w:val="000000"/>
              </w:rPr>
            </w:pPr>
          </w:p>
        </w:tc>
      </w:tr>
      <w:tr w:rsidR="009B132B">
        <w:trPr>
          <w:cantSplit/>
          <w:trHeight w:val="729"/>
          <w:jc w:val="center"/>
        </w:trPr>
        <w:tc>
          <w:tcPr>
            <w:tcW w:w="628" w:type="dxa"/>
            <w:tcBorders>
              <w:left w:val="single" w:sz="4" w:space="0" w:color="auto"/>
            </w:tcBorders>
            <w:vAlign w:val="center"/>
          </w:tcPr>
          <w:p w:rsidR="009B132B" w:rsidRDefault="009B132B">
            <w:pPr>
              <w:spacing w:line="360" w:lineRule="exact"/>
              <w:rPr>
                <w:rFonts w:ascii="宋体" w:hAnsi="宋体" w:cs="宋体"/>
                <w:color w:val="000000"/>
              </w:rPr>
            </w:pPr>
          </w:p>
        </w:tc>
        <w:tc>
          <w:tcPr>
            <w:tcW w:w="1709" w:type="dxa"/>
            <w:vAlign w:val="center"/>
          </w:tcPr>
          <w:p w:rsidR="009B132B" w:rsidRDefault="009B132B">
            <w:pPr>
              <w:spacing w:line="360" w:lineRule="exact"/>
              <w:jc w:val="center"/>
              <w:rPr>
                <w:rFonts w:ascii="宋体" w:hAnsi="宋体" w:cs="宋体"/>
                <w:color w:val="000000"/>
              </w:rPr>
            </w:pPr>
          </w:p>
        </w:tc>
        <w:tc>
          <w:tcPr>
            <w:tcW w:w="2348" w:type="dxa"/>
            <w:vAlign w:val="center"/>
          </w:tcPr>
          <w:p w:rsidR="009B132B" w:rsidRDefault="009B132B">
            <w:pPr>
              <w:spacing w:line="360" w:lineRule="exact"/>
              <w:jc w:val="center"/>
              <w:rPr>
                <w:rFonts w:ascii="宋体" w:hAnsi="宋体" w:cs="宋体"/>
                <w:color w:val="000000"/>
              </w:rPr>
            </w:pPr>
          </w:p>
        </w:tc>
        <w:tc>
          <w:tcPr>
            <w:tcW w:w="1980" w:type="dxa"/>
            <w:tcBorders>
              <w:right w:val="single" w:sz="4" w:space="0" w:color="auto"/>
            </w:tcBorders>
            <w:vAlign w:val="center"/>
          </w:tcPr>
          <w:p w:rsidR="009B132B" w:rsidRDefault="009B132B">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9B132B" w:rsidRDefault="009B132B">
            <w:pPr>
              <w:spacing w:line="360" w:lineRule="exact"/>
              <w:jc w:val="center"/>
              <w:rPr>
                <w:rFonts w:ascii="宋体" w:hAnsi="宋体" w:cs="宋体"/>
                <w:color w:val="000000"/>
              </w:rPr>
            </w:pPr>
          </w:p>
        </w:tc>
      </w:tr>
      <w:tr w:rsidR="009B132B">
        <w:trPr>
          <w:cantSplit/>
          <w:trHeight w:val="730"/>
          <w:jc w:val="center"/>
        </w:trPr>
        <w:tc>
          <w:tcPr>
            <w:tcW w:w="628" w:type="dxa"/>
            <w:tcBorders>
              <w:left w:val="single" w:sz="4" w:space="0" w:color="auto"/>
            </w:tcBorders>
            <w:vAlign w:val="center"/>
          </w:tcPr>
          <w:p w:rsidR="009B132B" w:rsidRDefault="009B132B">
            <w:pPr>
              <w:spacing w:line="360" w:lineRule="exact"/>
              <w:rPr>
                <w:rFonts w:ascii="宋体" w:hAnsi="宋体" w:cs="宋体"/>
                <w:color w:val="000000"/>
              </w:rPr>
            </w:pPr>
          </w:p>
        </w:tc>
        <w:tc>
          <w:tcPr>
            <w:tcW w:w="1709" w:type="dxa"/>
            <w:vAlign w:val="center"/>
          </w:tcPr>
          <w:p w:rsidR="009B132B" w:rsidRDefault="009B132B">
            <w:pPr>
              <w:spacing w:line="360" w:lineRule="exact"/>
              <w:jc w:val="center"/>
              <w:rPr>
                <w:rFonts w:ascii="宋体" w:hAnsi="宋体" w:cs="宋体"/>
                <w:color w:val="000000"/>
              </w:rPr>
            </w:pPr>
          </w:p>
        </w:tc>
        <w:tc>
          <w:tcPr>
            <w:tcW w:w="2348" w:type="dxa"/>
            <w:vAlign w:val="center"/>
          </w:tcPr>
          <w:p w:rsidR="009B132B" w:rsidRDefault="009B132B">
            <w:pPr>
              <w:spacing w:line="360" w:lineRule="exact"/>
              <w:jc w:val="center"/>
              <w:rPr>
                <w:rFonts w:ascii="宋体" w:hAnsi="宋体" w:cs="宋体"/>
                <w:color w:val="000000"/>
              </w:rPr>
            </w:pPr>
          </w:p>
        </w:tc>
        <w:tc>
          <w:tcPr>
            <w:tcW w:w="1980" w:type="dxa"/>
            <w:tcBorders>
              <w:right w:val="single" w:sz="4" w:space="0" w:color="auto"/>
            </w:tcBorders>
            <w:vAlign w:val="center"/>
          </w:tcPr>
          <w:p w:rsidR="009B132B" w:rsidRDefault="009B132B">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9B132B" w:rsidRDefault="009B132B">
            <w:pPr>
              <w:spacing w:line="360" w:lineRule="exact"/>
              <w:jc w:val="center"/>
              <w:rPr>
                <w:rFonts w:ascii="宋体" w:hAnsi="宋体" w:cs="宋体"/>
                <w:color w:val="000000"/>
              </w:rPr>
            </w:pPr>
          </w:p>
        </w:tc>
      </w:tr>
      <w:tr w:rsidR="009B132B">
        <w:trPr>
          <w:cantSplit/>
          <w:trHeight w:val="729"/>
          <w:jc w:val="center"/>
        </w:trPr>
        <w:tc>
          <w:tcPr>
            <w:tcW w:w="628" w:type="dxa"/>
            <w:tcBorders>
              <w:left w:val="single" w:sz="4" w:space="0" w:color="auto"/>
            </w:tcBorders>
            <w:vAlign w:val="center"/>
          </w:tcPr>
          <w:p w:rsidR="009B132B" w:rsidRDefault="009B132B">
            <w:pPr>
              <w:spacing w:line="360" w:lineRule="exact"/>
              <w:rPr>
                <w:rFonts w:ascii="宋体" w:hAnsi="宋体" w:cs="宋体"/>
                <w:color w:val="000000"/>
              </w:rPr>
            </w:pPr>
          </w:p>
        </w:tc>
        <w:tc>
          <w:tcPr>
            <w:tcW w:w="1709" w:type="dxa"/>
            <w:vAlign w:val="center"/>
          </w:tcPr>
          <w:p w:rsidR="009B132B" w:rsidRDefault="009B132B">
            <w:pPr>
              <w:spacing w:line="360" w:lineRule="exact"/>
              <w:jc w:val="center"/>
              <w:rPr>
                <w:rFonts w:ascii="宋体" w:hAnsi="宋体" w:cs="宋体"/>
                <w:color w:val="000000"/>
              </w:rPr>
            </w:pPr>
          </w:p>
        </w:tc>
        <w:tc>
          <w:tcPr>
            <w:tcW w:w="2348" w:type="dxa"/>
            <w:vAlign w:val="center"/>
          </w:tcPr>
          <w:p w:rsidR="009B132B" w:rsidRDefault="009B132B">
            <w:pPr>
              <w:spacing w:line="360" w:lineRule="exact"/>
              <w:jc w:val="center"/>
              <w:rPr>
                <w:rFonts w:ascii="宋体" w:hAnsi="宋体" w:cs="宋体"/>
                <w:color w:val="000000"/>
              </w:rPr>
            </w:pPr>
          </w:p>
        </w:tc>
        <w:tc>
          <w:tcPr>
            <w:tcW w:w="1980" w:type="dxa"/>
            <w:tcBorders>
              <w:right w:val="single" w:sz="4" w:space="0" w:color="auto"/>
            </w:tcBorders>
            <w:vAlign w:val="center"/>
          </w:tcPr>
          <w:p w:rsidR="009B132B" w:rsidRDefault="009B132B">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9B132B" w:rsidRDefault="009B132B">
            <w:pPr>
              <w:spacing w:line="360" w:lineRule="exact"/>
              <w:jc w:val="center"/>
              <w:rPr>
                <w:rFonts w:ascii="宋体" w:hAnsi="宋体" w:cs="宋体"/>
                <w:color w:val="000000"/>
              </w:rPr>
            </w:pPr>
          </w:p>
        </w:tc>
      </w:tr>
      <w:tr w:rsidR="009B132B">
        <w:trPr>
          <w:cantSplit/>
          <w:trHeight w:val="729"/>
          <w:jc w:val="center"/>
        </w:trPr>
        <w:tc>
          <w:tcPr>
            <w:tcW w:w="628" w:type="dxa"/>
            <w:tcBorders>
              <w:left w:val="single" w:sz="4" w:space="0" w:color="auto"/>
            </w:tcBorders>
            <w:vAlign w:val="center"/>
          </w:tcPr>
          <w:p w:rsidR="009B132B" w:rsidRDefault="009B132B">
            <w:pPr>
              <w:spacing w:line="360" w:lineRule="exact"/>
              <w:rPr>
                <w:rFonts w:ascii="宋体" w:hAnsi="宋体" w:cs="宋体"/>
                <w:color w:val="000000"/>
              </w:rPr>
            </w:pPr>
          </w:p>
        </w:tc>
        <w:tc>
          <w:tcPr>
            <w:tcW w:w="1709" w:type="dxa"/>
            <w:vAlign w:val="center"/>
          </w:tcPr>
          <w:p w:rsidR="009B132B" w:rsidRDefault="009B132B">
            <w:pPr>
              <w:spacing w:line="360" w:lineRule="exact"/>
              <w:jc w:val="center"/>
              <w:rPr>
                <w:rFonts w:ascii="宋体" w:hAnsi="宋体" w:cs="宋体"/>
                <w:color w:val="000000"/>
              </w:rPr>
            </w:pPr>
          </w:p>
        </w:tc>
        <w:tc>
          <w:tcPr>
            <w:tcW w:w="2348" w:type="dxa"/>
            <w:vAlign w:val="center"/>
          </w:tcPr>
          <w:p w:rsidR="009B132B" w:rsidRDefault="009B132B">
            <w:pPr>
              <w:spacing w:line="360" w:lineRule="exact"/>
              <w:jc w:val="center"/>
              <w:rPr>
                <w:rFonts w:ascii="宋体" w:hAnsi="宋体" w:cs="宋体"/>
                <w:color w:val="000000"/>
              </w:rPr>
            </w:pPr>
          </w:p>
        </w:tc>
        <w:tc>
          <w:tcPr>
            <w:tcW w:w="1980" w:type="dxa"/>
            <w:tcBorders>
              <w:right w:val="single" w:sz="4" w:space="0" w:color="auto"/>
            </w:tcBorders>
            <w:vAlign w:val="center"/>
          </w:tcPr>
          <w:p w:rsidR="009B132B" w:rsidRDefault="009B132B">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9B132B" w:rsidRDefault="009B132B">
            <w:pPr>
              <w:spacing w:line="360" w:lineRule="exact"/>
              <w:jc w:val="center"/>
              <w:rPr>
                <w:rFonts w:ascii="宋体" w:hAnsi="宋体" w:cs="宋体"/>
                <w:color w:val="000000"/>
              </w:rPr>
            </w:pPr>
          </w:p>
        </w:tc>
      </w:tr>
      <w:tr w:rsidR="009B132B">
        <w:trPr>
          <w:cantSplit/>
          <w:trHeight w:val="730"/>
          <w:jc w:val="center"/>
        </w:trPr>
        <w:tc>
          <w:tcPr>
            <w:tcW w:w="628" w:type="dxa"/>
            <w:tcBorders>
              <w:left w:val="single" w:sz="4" w:space="0" w:color="auto"/>
            </w:tcBorders>
            <w:vAlign w:val="center"/>
          </w:tcPr>
          <w:p w:rsidR="009B132B" w:rsidRDefault="009B132B">
            <w:pPr>
              <w:spacing w:line="360" w:lineRule="exact"/>
              <w:rPr>
                <w:rFonts w:ascii="宋体" w:hAnsi="宋体" w:cs="宋体"/>
                <w:color w:val="000000"/>
              </w:rPr>
            </w:pPr>
          </w:p>
        </w:tc>
        <w:tc>
          <w:tcPr>
            <w:tcW w:w="1709" w:type="dxa"/>
            <w:vAlign w:val="center"/>
          </w:tcPr>
          <w:p w:rsidR="009B132B" w:rsidRDefault="009B132B">
            <w:pPr>
              <w:spacing w:line="360" w:lineRule="exact"/>
              <w:jc w:val="center"/>
              <w:rPr>
                <w:rFonts w:ascii="宋体" w:hAnsi="宋体" w:cs="宋体"/>
                <w:color w:val="000000"/>
              </w:rPr>
            </w:pPr>
          </w:p>
        </w:tc>
        <w:tc>
          <w:tcPr>
            <w:tcW w:w="2348" w:type="dxa"/>
            <w:vAlign w:val="center"/>
          </w:tcPr>
          <w:p w:rsidR="009B132B" w:rsidRDefault="009B132B">
            <w:pPr>
              <w:spacing w:line="360" w:lineRule="exact"/>
              <w:jc w:val="center"/>
              <w:rPr>
                <w:rFonts w:ascii="宋体" w:hAnsi="宋体" w:cs="宋体"/>
                <w:color w:val="000000"/>
              </w:rPr>
            </w:pPr>
          </w:p>
        </w:tc>
        <w:tc>
          <w:tcPr>
            <w:tcW w:w="1980" w:type="dxa"/>
            <w:tcBorders>
              <w:right w:val="single" w:sz="4" w:space="0" w:color="auto"/>
            </w:tcBorders>
            <w:vAlign w:val="center"/>
          </w:tcPr>
          <w:p w:rsidR="009B132B" w:rsidRDefault="009B132B">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9B132B" w:rsidRDefault="009B132B">
            <w:pPr>
              <w:spacing w:line="360" w:lineRule="exact"/>
              <w:jc w:val="center"/>
              <w:rPr>
                <w:rFonts w:ascii="宋体" w:hAnsi="宋体" w:cs="宋体"/>
                <w:color w:val="000000"/>
              </w:rPr>
            </w:pPr>
          </w:p>
        </w:tc>
      </w:tr>
      <w:tr w:rsidR="009B132B">
        <w:trPr>
          <w:cantSplit/>
          <w:trHeight w:val="730"/>
          <w:jc w:val="center"/>
        </w:trPr>
        <w:tc>
          <w:tcPr>
            <w:tcW w:w="628" w:type="dxa"/>
            <w:tcBorders>
              <w:left w:val="single" w:sz="4" w:space="0" w:color="auto"/>
            </w:tcBorders>
            <w:vAlign w:val="center"/>
          </w:tcPr>
          <w:p w:rsidR="009B132B" w:rsidRDefault="009B132B">
            <w:pPr>
              <w:spacing w:line="360" w:lineRule="exact"/>
              <w:rPr>
                <w:rFonts w:ascii="宋体" w:hAnsi="宋体" w:cs="宋体"/>
                <w:color w:val="000000"/>
              </w:rPr>
            </w:pPr>
          </w:p>
        </w:tc>
        <w:tc>
          <w:tcPr>
            <w:tcW w:w="1709" w:type="dxa"/>
            <w:vAlign w:val="center"/>
          </w:tcPr>
          <w:p w:rsidR="009B132B" w:rsidRDefault="009B132B">
            <w:pPr>
              <w:spacing w:line="360" w:lineRule="exact"/>
              <w:jc w:val="center"/>
              <w:rPr>
                <w:rFonts w:ascii="宋体" w:hAnsi="宋体" w:cs="宋体"/>
                <w:color w:val="000000"/>
              </w:rPr>
            </w:pPr>
          </w:p>
        </w:tc>
        <w:tc>
          <w:tcPr>
            <w:tcW w:w="2348" w:type="dxa"/>
            <w:vAlign w:val="center"/>
          </w:tcPr>
          <w:p w:rsidR="009B132B" w:rsidRDefault="009B132B">
            <w:pPr>
              <w:spacing w:line="360" w:lineRule="exact"/>
              <w:jc w:val="center"/>
              <w:rPr>
                <w:rFonts w:ascii="宋体" w:hAnsi="宋体" w:cs="宋体"/>
                <w:color w:val="000000"/>
              </w:rPr>
            </w:pPr>
          </w:p>
        </w:tc>
        <w:tc>
          <w:tcPr>
            <w:tcW w:w="1980" w:type="dxa"/>
            <w:tcBorders>
              <w:right w:val="single" w:sz="4" w:space="0" w:color="auto"/>
            </w:tcBorders>
            <w:vAlign w:val="center"/>
          </w:tcPr>
          <w:p w:rsidR="009B132B" w:rsidRDefault="009B132B">
            <w:pPr>
              <w:spacing w:line="360" w:lineRule="exact"/>
              <w:jc w:val="center"/>
              <w:rPr>
                <w:rFonts w:ascii="宋体" w:hAnsi="宋体" w:cs="宋体"/>
                <w:color w:val="000000"/>
              </w:rPr>
            </w:pPr>
          </w:p>
        </w:tc>
        <w:tc>
          <w:tcPr>
            <w:tcW w:w="2340" w:type="dxa"/>
            <w:tcBorders>
              <w:left w:val="single" w:sz="4" w:space="0" w:color="auto"/>
              <w:right w:val="single" w:sz="4" w:space="0" w:color="auto"/>
            </w:tcBorders>
            <w:vAlign w:val="center"/>
          </w:tcPr>
          <w:p w:rsidR="009B132B" w:rsidRDefault="009B132B">
            <w:pPr>
              <w:spacing w:line="360" w:lineRule="exact"/>
              <w:jc w:val="center"/>
              <w:rPr>
                <w:rFonts w:ascii="宋体" w:hAnsi="宋体" w:cs="宋体"/>
                <w:color w:val="000000"/>
              </w:rPr>
            </w:pPr>
          </w:p>
        </w:tc>
      </w:tr>
      <w:tr w:rsidR="009B132B">
        <w:trPr>
          <w:cantSplit/>
          <w:trHeight w:val="730"/>
          <w:jc w:val="center"/>
        </w:trPr>
        <w:tc>
          <w:tcPr>
            <w:tcW w:w="628" w:type="dxa"/>
            <w:tcBorders>
              <w:left w:val="single" w:sz="4" w:space="0" w:color="auto"/>
              <w:bottom w:val="single" w:sz="4" w:space="0" w:color="auto"/>
            </w:tcBorders>
            <w:vAlign w:val="center"/>
          </w:tcPr>
          <w:p w:rsidR="009B132B" w:rsidRDefault="009B132B">
            <w:pPr>
              <w:spacing w:line="360" w:lineRule="exact"/>
              <w:rPr>
                <w:rFonts w:ascii="宋体" w:hAnsi="宋体" w:cs="宋体"/>
                <w:color w:val="000000"/>
              </w:rPr>
            </w:pPr>
          </w:p>
        </w:tc>
        <w:tc>
          <w:tcPr>
            <w:tcW w:w="1709" w:type="dxa"/>
            <w:tcBorders>
              <w:bottom w:val="single" w:sz="4" w:space="0" w:color="auto"/>
            </w:tcBorders>
            <w:vAlign w:val="center"/>
          </w:tcPr>
          <w:p w:rsidR="009B132B" w:rsidRDefault="009B132B">
            <w:pPr>
              <w:spacing w:line="360" w:lineRule="exact"/>
              <w:jc w:val="center"/>
              <w:rPr>
                <w:rFonts w:ascii="宋体" w:hAnsi="宋体" w:cs="宋体"/>
                <w:color w:val="000000"/>
              </w:rPr>
            </w:pPr>
          </w:p>
        </w:tc>
        <w:tc>
          <w:tcPr>
            <w:tcW w:w="2348" w:type="dxa"/>
            <w:tcBorders>
              <w:bottom w:val="single" w:sz="4" w:space="0" w:color="auto"/>
            </w:tcBorders>
            <w:vAlign w:val="center"/>
          </w:tcPr>
          <w:p w:rsidR="009B132B" w:rsidRDefault="009B132B">
            <w:pPr>
              <w:spacing w:line="360" w:lineRule="exact"/>
              <w:jc w:val="center"/>
              <w:rPr>
                <w:rFonts w:ascii="宋体" w:hAnsi="宋体" w:cs="宋体"/>
                <w:color w:val="000000"/>
              </w:rPr>
            </w:pPr>
          </w:p>
        </w:tc>
        <w:tc>
          <w:tcPr>
            <w:tcW w:w="1980" w:type="dxa"/>
            <w:tcBorders>
              <w:bottom w:val="single" w:sz="4" w:space="0" w:color="auto"/>
              <w:right w:val="single" w:sz="4" w:space="0" w:color="auto"/>
            </w:tcBorders>
            <w:vAlign w:val="center"/>
          </w:tcPr>
          <w:p w:rsidR="009B132B" w:rsidRDefault="009B132B">
            <w:pPr>
              <w:spacing w:line="360" w:lineRule="exact"/>
              <w:jc w:val="center"/>
              <w:rPr>
                <w:rFonts w:ascii="宋体" w:hAnsi="宋体" w:cs="宋体"/>
                <w:color w:val="000000"/>
              </w:rPr>
            </w:pPr>
          </w:p>
        </w:tc>
        <w:tc>
          <w:tcPr>
            <w:tcW w:w="2340" w:type="dxa"/>
            <w:tcBorders>
              <w:left w:val="single" w:sz="4" w:space="0" w:color="auto"/>
              <w:bottom w:val="single" w:sz="4" w:space="0" w:color="auto"/>
              <w:right w:val="single" w:sz="4" w:space="0" w:color="auto"/>
            </w:tcBorders>
            <w:vAlign w:val="center"/>
          </w:tcPr>
          <w:p w:rsidR="009B132B" w:rsidRDefault="009B132B">
            <w:pPr>
              <w:spacing w:line="360" w:lineRule="exact"/>
              <w:jc w:val="center"/>
              <w:rPr>
                <w:rFonts w:ascii="宋体" w:hAnsi="宋体" w:cs="宋体"/>
                <w:color w:val="000000"/>
              </w:rPr>
            </w:pPr>
          </w:p>
        </w:tc>
      </w:tr>
    </w:tbl>
    <w:p w:rsidR="009B132B" w:rsidRDefault="001B1F03">
      <w:pPr>
        <w:spacing w:before="120" w:line="360" w:lineRule="exact"/>
        <w:ind w:right="357"/>
        <w:rPr>
          <w:rFonts w:ascii="宋体" w:hAnsi="宋体" w:cs="宋体"/>
          <w:b/>
          <w:color w:val="000000"/>
        </w:rPr>
      </w:pPr>
      <w:r>
        <w:rPr>
          <w:rFonts w:ascii="宋体" w:hAnsi="宋体" w:cs="宋体" w:hint="eastAsia"/>
          <w:color w:val="000000"/>
        </w:rPr>
        <w:t>注：要求详见评标办法</w:t>
      </w:r>
      <w:r>
        <w:rPr>
          <w:rFonts w:ascii="宋体" w:hAnsi="宋体" w:cs="宋体"/>
          <w:b/>
          <w:color w:val="000000"/>
        </w:rPr>
        <w:t xml:space="preserve"> </w:t>
      </w:r>
    </w:p>
    <w:p w:rsidR="009B132B" w:rsidRDefault="009B132B">
      <w:pPr>
        <w:rPr>
          <w:rFonts w:ascii="宋体" w:hAnsi="宋体" w:cs="宋体"/>
          <w:bCs/>
          <w:color w:val="000000"/>
          <w:sz w:val="32"/>
          <w:szCs w:val="32"/>
          <w:lang w:val="zh-CN"/>
        </w:rPr>
      </w:pPr>
    </w:p>
    <w:p w:rsidR="009B132B" w:rsidRDefault="009B132B">
      <w:pPr>
        <w:spacing w:before="120" w:line="360" w:lineRule="exact"/>
        <w:ind w:right="357"/>
        <w:rPr>
          <w:rFonts w:ascii="宋体" w:hAnsi="宋体" w:cs="宋体"/>
          <w:b/>
          <w:color w:val="000000"/>
        </w:rPr>
      </w:pPr>
    </w:p>
    <w:p w:rsidR="009B132B" w:rsidRDefault="009B132B">
      <w:pPr>
        <w:rPr>
          <w:rFonts w:ascii="宋体" w:hAnsi="宋体" w:cs="宋体"/>
          <w:bCs/>
          <w:color w:val="000000"/>
          <w:sz w:val="32"/>
          <w:szCs w:val="32"/>
          <w:lang w:val="zh-CN"/>
        </w:rPr>
      </w:pPr>
    </w:p>
    <w:p w:rsidR="009B132B" w:rsidRDefault="009B132B">
      <w:pPr>
        <w:jc w:val="center"/>
        <w:rPr>
          <w:rFonts w:ascii="宋体" w:hAnsi="宋体" w:cs="宋体"/>
          <w:bCs/>
          <w:color w:val="000000"/>
          <w:sz w:val="32"/>
          <w:szCs w:val="32"/>
          <w:lang w:val="zh-CN"/>
        </w:rPr>
        <w:sectPr w:rsidR="009B132B">
          <w:headerReference w:type="default" r:id="rId16"/>
          <w:footerReference w:type="default" r:id="rId17"/>
          <w:pgSz w:w="11906" w:h="16838"/>
          <w:pgMar w:top="1440" w:right="1752" w:bottom="1440" w:left="1797" w:header="851" w:footer="992" w:gutter="0"/>
          <w:cols w:space="720"/>
          <w:docGrid w:linePitch="312"/>
        </w:sectPr>
      </w:pPr>
    </w:p>
    <w:p w:rsidR="009B132B" w:rsidRDefault="001B1F03">
      <w:pPr>
        <w:jc w:val="center"/>
        <w:rPr>
          <w:rFonts w:ascii="宋体" w:hAnsi="宋体" w:cs="宋体"/>
          <w:b/>
          <w:color w:val="000000"/>
          <w:sz w:val="30"/>
          <w:szCs w:val="30"/>
        </w:rPr>
      </w:pPr>
      <w:r>
        <w:rPr>
          <w:rFonts w:ascii="宋体" w:hAnsi="宋体" w:cs="宋体" w:hint="eastAsia"/>
          <w:bCs/>
          <w:color w:val="000000"/>
          <w:sz w:val="30"/>
          <w:szCs w:val="30"/>
        </w:rPr>
        <w:lastRenderedPageBreak/>
        <w:t>九</w:t>
      </w:r>
      <w:r>
        <w:rPr>
          <w:rFonts w:ascii="宋体" w:hAnsi="宋体" w:cs="宋体" w:hint="eastAsia"/>
          <w:bCs/>
          <w:color w:val="000000"/>
          <w:sz w:val="30"/>
          <w:szCs w:val="30"/>
          <w:lang w:val="zh-CN"/>
        </w:rPr>
        <w:t>、</w:t>
      </w:r>
      <w:r>
        <w:rPr>
          <w:rFonts w:ascii="宋体" w:hAnsi="宋体" w:cs="宋体" w:hint="eastAsia"/>
          <w:color w:val="000000"/>
          <w:sz w:val="30"/>
          <w:szCs w:val="30"/>
        </w:rPr>
        <w:t>优惠条件</w:t>
      </w:r>
    </w:p>
    <w:p w:rsidR="009B132B" w:rsidRDefault="009B132B">
      <w:pPr>
        <w:autoSpaceDE w:val="0"/>
        <w:autoSpaceDN w:val="0"/>
        <w:adjustRightInd w:val="0"/>
        <w:jc w:val="center"/>
        <w:outlineLvl w:val="0"/>
        <w:rPr>
          <w:rFonts w:ascii="宋体" w:hAnsi="宋体" w:cs="宋体"/>
          <w:bCs/>
          <w:color w:val="000000"/>
          <w:sz w:val="32"/>
          <w:szCs w:val="32"/>
          <w:lang w:val="zh-CN"/>
        </w:rPr>
      </w:pPr>
    </w:p>
    <w:p w:rsidR="009B132B" w:rsidRDefault="001B1F03">
      <w:pPr>
        <w:autoSpaceDE w:val="0"/>
        <w:autoSpaceDN w:val="0"/>
        <w:adjustRightInd w:val="0"/>
        <w:jc w:val="center"/>
        <w:outlineLvl w:val="0"/>
        <w:rPr>
          <w:rFonts w:ascii="宋体" w:hAnsi="宋体" w:cs="宋体"/>
          <w:bCs/>
          <w:color w:val="000000"/>
          <w:sz w:val="32"/>
          <w:szCs w:val="32"/>
          <w:lang w:val="zh-CN"/>
        </w:rPr>
      </w:pPr>
      <w:r>
        <w:rPr>
          <w:rFonts w:ascii="宋体" w:hAnsi="宋体" w:cs="宋体" w:hint="eastAsia"/>
          <w:bCs/>
          <w:color w:val="000000"/>
          <w:sz w:val="32"/>
          <w:szCs w:val="32"/>
          <w:lang w:val="zh-CN"/>
        </w:rPr>
        <w:br w:type="page"/>
      </w:r>
      <w:bookmarkStart w:id="147" w:name="_Toc471222478"/>
      <w:r>
        <w:rPr>
          <w:rFonts w:ascii="宋体" w:hAnsi="宋体" w:cs="宋体" w:hint="eastAsia"/>
          <w:bCs/>
          <w:color w:val="000000"/>
          <w:sz w:val="30"/>
          <w:szCs w:val="30"/>
          <w:lang w:val="zh-CN"/>
        </w:rPr>
        <w:lastRenderedPageBreak/>
        <w:t>十、承诺书</w:t>
      </w:r>
      <w:bookmarkEnd w:id="147"/>
    </w:p>
    <w:p w:rsidR="009B132B" w:rsidRDefault="009B132B">
      <w:pPr>
        <w:autoSpaceDE w:val="0"/>
        <w:autoSpaceDN w:val="0"/>
        <w:adjustRightInd w:val="0"/>
        <w:rPr>
          <w:rFonts w:ascii="宋体" w:hAnsi="宋体" w:cs="宋体"/>
          <w:bCs/>
          <w:color w:val="000000"/>
          <w:sz w:val="24"/>
          <w:lang w:val="zh-CN"/>
        </w:rPr>
      </w:pPr>
    </w:p>
    <w:p w:rsidR="009B132B" w:rsidRDefault="001B1F03">
      <w:pPr>
        <w:spacing w:line="360" w:lineRule="auto"/>
        <w:jc w:val="center"/>
        <w:rPr>
          <w:rFonts w:ascii="宋体" w:hAnsi="宋体" w:cs="宋体"/>
          <w:bCs/>
          <w:color w:val="000000"/>
          <w:sz w:val="30"/>
          <w:szCs w:val="30"/>
        </w:rPr>
      </w:pPr>
      <w:r>
        <w:rPr>
          <w:rFonts w:ascii="宋体" w:hAnsi="宋体" w:cs="宋体" w:hint="eastAsia"/>
          <w:bCs/>
          <w:color w:val="000000"/>
          <w:szCs w:val="21"/>
          <w:lang w:val="zh-CN"/>
        </w:rPr>
        <w:t>格式按要求自拟，不符合招标评标办法及招标文件要求的</w:t>
      </w:r>
      <w:proofErr w:type="gramStart"/>
      <w:r>
        <w:rPr>
          <w:rFonts w:ascii="宋体" w:hAnsi="宋体" w:cs="宋体" w:hint="eastAsia"/>
          <w:bCs/>
          <w:color w:val="000000"/>
          <w:szCs w:val="21"/>
          <w:lang w:val="zh-CN"/>
        </w:rPr>
        <w:t>予以废标</w:t>
      </w:r>
      <w:proofErr w:type="gramEnd"/>
      <w:r>
        <w:rPr>
          <w:rFonts w:ascii="宋体" w:hAnsi="宋体" w:cs="宋体" w:hint="eastAsia"/>
          <w:bCs/>
          <w:color w:val="000000"/>
          <w:sz w:val="32"/>
          <w:szCs w:val="32"/>
          <w:lang w:val="zh-CN"/>
        </w:rPr>
        <w:br w:type="page"/>
      </w:r>
      <w:r>
        <w:rPr>
          <w:rFonts w:ascii="宋体" w:hAnsi="宋体" w:cs="宋体" w:hint="eastAsia"/>
          <w:bCs/>
          <w:color w:val="000000"/>
          <w:sz w:val="30"/>
          <w:szCs w:val="30"/>
          <w:lang w:val="zh-CN"/>
        </w:rPr>
        <w:lastRenderedPageBreak/>
        <w:t>十</w:t>
      </w:r>
      <w:r>
        <w:rPr>
          <w:rFonts w:ascii="宋体" w:hAnsi="宋体" w:cs="宋体" w:hint="eastAsia"/>
          <w:bCs/>
          <w:color w:val="000000"/>
          <w:sz w:val="30"/>
          <w:szCs w:val="30"/>
        </w:rPr>
        <w:t>一</w:t>
      </w:r>
      <w:r>
        <w:rPr>
          <w:rFonts w:ascii="宋体" w:hAnsi="宋体" w:cs="宋体" w:hint="eastAsia"/>
          <w:bCs/>
          <w:color w:val="000000"/>
          <w:sz w:val="30"/>
          <w:szCs w:val="30"/>
          <w:lang w:val="zh-CN"/>
        </w:rPr>
        <w:t>、</w:t>
      </w:r>
      <w:r>
        <w:rPr>
          <w:rFonts w:ascii="宋体" w:hAnsi="宋体" w:cs="宋体" w:hint="eastAsia"/>
          <w:bCs/>
          <w:color w:val="000000"/>
          <w:sz w:val="30"/>
          <w:szCs w:val="30"/>
        </w:rPr>
        <w:t>中小企业声明函</w:t>
      </w:r>
    </w:p>
    <w:p w:rsidR="009B132B" w:rsidRDefault="001B1F03">
      <w:pPr>
        <w:snapToGrid w:val="0"/>
        <w:spacing w:line="360" w:lineRule="auto"/>
        <w:jc w:val="center"/>
        <w:outlineLvl w:val="0"/>
        <w:rPr>
          <w:rFonts w:ascii="宋体" w:hAnsi="宋体" w:cs="宋体"/>
          <w:b/>
          <w:color w:val="000000"/>
          <w:sz w:val="24"/>
        </w:rPr>
      </w:pPr>
      <w:bookmarkStart w:id="148" w:name="_Toc7338699"/>
      <w:bookmarkStart w:id="149" w:name="_Toc14104573"/>
      <w:bookmarkStart w:id="150" w:name="_Toc511239254"/>
      <w:bookmarkStart w:id="151" w:name="_Toc14104091"/>
      <w:bookmarkStart w:id="152" w:name="_Toc511239409"/>
      <w:r>
        <w:rPr>
          <w:rFonts w:ascii="宋体" w:hAnsi="宋体" w:cs="宋体" w:hint="eastAsia"/>
          <w:b/>
          <w:color w:val="000000"/>
          <w:sz w:val="24"/>
        </w:rPr>
        <w:t>中小企业声明函</w:t>
      </w:r>
      <w:bookmarkEnd w:id="148"/>
      <w:bookmarkEnd w:id="149"/>
      <w:bookmarkEnd w:id="150"/>
      <w:bookmarkEnd w:id="151"/>
      <w:bookmarkEnd w:id="152"/>
      <w:r>
        <w:rPr>
          <w:rFonts w:ascii="宋体" w:hAnsi="宋体" w:cs="宋体" w:hint="eastAsia"/>
          <w:b/>
          <w:color w:val="000000"/>
          <w:sz w:val="24"/>
        </w:rPr>
        <w:t>（货物）</w:t>
      </w:r>
    </w:p>
    <w:p w:rsidR="009B132B" w:rsidRDefault="001B1F03">
      <w:pPr>
        <w:snapToGrid w:val="0"/>
        <w:spacing w:line="360" w:lineRule="auto"/>
        <w:jc w:val="center"/>
        <w:rPr>
          <w:rFonts w:ascii="宋体" w:hAnsi="宋体" w:cs="宋体"/>
          <w:color w:val="000000"/>
          <w:szCs w:val="21"/>
        </w:rPr>
      </w:pPr>
      <w:r>
        <w:rPr>
          <w:rFonts w:ascii="宋体" w:hAnsi="宋体" w:cs="宋体" w:hint="eastAsia"/>
          <w:color w:val="000000"/>
          <w:szCs w:val="21"/>
        </w:rPr>
        <w:t>（中小企业按下列格式提供；监狱企业证明文件格式自拟）</w:t>
      </w:r>
    </w:p>
    <w:p w:rsidR="009B132B" w:rsidRDefault="009B132B">
      <w:pPr>
        <w:tabs>
          <w:tab w:val="left" w:pos="1573"/>
        </w:tabs>
        <w:autoSpaceDN w:val="0"/>
        <w:spacing w:line="360" w:lineRule="auto"/>
        <w:ind w:leftChars="50" w:left="105"/>
        <w:jc w:val="center"/>
        <w:rPr>
          <w:rFonts w:ascii="宋体" w:hAnsi="宋体" w:cs="宋体"/>
          <w:b/>
          <w:color w:val="000000"/>
          <w:szCs w:val="21"/>
        </w:rPr>
      </w:pPr>
    </w:p>
    <w:p w:rsidR="009B132B" w:rsidRDefault="009B132B">
      <w:pPr>
        <w:snapToGrid w:val="0"/>
        <w:spacing w:line="360" w:lineRule="auto"/>
        <w:ind w:firstLineChars="200" w:firstLine="422"/>
        <w:rPr>
          <w:rFonts w:ascii="宋体" w:hAnsi="宋体" w:cs="宋体"/>
          <w:b/>
          <w:bCs/>
          <w:color w:val="000000"/>
          <w:szCs w:val="21"/>
          <w:lang w:val="zh-CN"/>
        </w:rPr>
      </w:pPr>
    </w:p>
    <w:p w:rsidR="009B132B" w:rsidRDefault="001B1F03">
      <w:pPr>
        <w:snapToGrid w:val="0"/>
        <w:spacing w:line="360" w:lineRule="auto"/>
        <w:ind w:firstLineChars="200" w:firstLine="420"/>
        <w:rPr>
          <w:rFonts w:ascii="宋体" w:hAnsi="宋体" w:cs="宋体"/>
          <w:color w:val="000000"/>
          <w:szCs w:val="21"/>
          <w:lang w:val="zh-CN"/>
        </w:rPr>
      </w:pPr>
      <w:r>
        <w:rPr>
          <w:rFonts w:ascii="宋体" w:hAnsi="宋体" w:cs="宋体" w:hint="eastAsia"/>
          <w:color w:val="000000"/>
          <w:szCs w:val="21"/>
          <w:lang w:val="zh-CN"/>
        </w:rPr>
        <w:t>本公司（联合体）郑重声明，根据《政府采购促进中小企业发展管理办法》（财库（2020）46号）的规定，本公司（联合体）参加（</w:t>
      </w:r>
      <w:r>
        <w:rPr>
          <w:rFonts w:ascii="宋体" w:hAnsi="宋体" w:cs="宋体" w:hint="eastAsia"/>
          <w:color w:val="000000"/>
          <w:szCs w:val="21"/>
          <w:u w:val="single"/>
        </w:rPr>
        <w:t>采购</w:t>
      </w:r>
      <w:r>
        <w:rPr>
          <w:rFonts w:ascii="宋体" w:hAnsi="宋体" w:cs="宋体" w:hint="eastAsia"/>
          <w:color w:val="000000"/>
          <w:szCs w:val="21"/>
          <w:u w:val="single"/>
          <w:lang w:val="zh-CN"/>
        </w:rPr>
        <w:t>单位名称）</w:t>
      </w:r>
      <w:r>
        <w:rPr>
          <w:rFonts w:ascii="宋体" w:hAnsi="宋体" w:cs="宋体" w:hint="eastAsia"/>
          <w:color w:val="000000"/>
          <w:szCs w:val="21"/>
          <w:lang w:val="zh-CN"/>
        </w:rPr>
        <w:t>的（</w:t>
      </w:r>
      <w:r>
        <w:rPr>
          <w:rFonts w:ascii="宋体" w:hAnsi="宋体" w:cs="宋体" w:hint="eastAsia"/>
          <w:color w:val="000000"/>
          <w:szCs w:val="21"/>
          <w:u w:val="single"/>
          <w:lang w:val="zh-CN"/>
        </w:rPr>
        <w:t>项目名称）</w:t>
      </w:r>
      <w:r>
        <w:rPr>
          <w:rFonts w:ascii="宋体" w:hAnsi="宋体" w:cs="宋体" w:hint="eastAsia"/>
          <w:color w:val="000000"/>
          <w:szCs w:val="21"/>
          <w:lang w:val="zh-CN"/>
        </w:rPr>
        <w:t>采购活动，提供的货物全部由符合政策要求的中小企业制造。相关企业（含联合体中的中小企业、签订分包意向协议的中小企业）的具体情况如下：</w:t>
      </w:r>
      <w:r>
        <w:rPr>
          <w:rFonts w:ascii="宋体" w:hAnsi="宋体" w:cs="宋体" w:hint="eastAsia"/>
          <w:color w:val="000000"/>
          <w:szCs w:val="21"/>
          <w:lang w:val="zh-CN"/>
        </w:rPr>
        <w:br/>
      </w:r>
      <w:r>
        <w:rPr>
          <w:rFonts w:ascii="宋体" w:hAnsi="宋体" w:cs="宋体" w:hint="eastAsia"/>
          <w:color w:val="000000"/>
          <w:szCs w:val="21"/>
          <w:lang w:val="zh-CN"/>
        </w:rPr>
        <w:br/>
        <w:t>1.（</w:t>
      </w:r>
      <w:r>
        <w:rPr>
          <w:rFonts w:ascii="宋体" w:hAnsi="宋体" w:cs="宋体" w:hint="eastAsia"/>
          <w:color w:val="000000"/>
          <w:szCs w:val="21"/>
          <w:u w:val="single"/>
          <w:lang w:val="zh-CN"/>
        </w:rPr>
        <w:t>标的名称）</w:t>
      </w:r>
      <w:r>
        <w:rPr>
          <w:rFonts w:ascii="宋体" w:hAnsi="宋体" w:cs="宋体" w:hint="eastAsia"/>
          <w:color w:val="000000"/>
          <w:szCs w:val="21"/>
          <w:lang w:val="zh-CN"/>
        </w:rPr>
        <w:t>，属于（招标文件中明确的所属行业）；制造商为</w:t>
      </w:r>
      <w:r>
        <w:rPr>
          <w:rFonts w:ascii="宋体" w:hAnsi="宋体" w:cs="宋体" w:hint="eastAsia"/>
          <w:color w:val="000000"/>
          <w:szCs w:val="21"/>
          <w:u w:val="single"/>
          <w:lang w:val="zh-CN"/>
        </w:rPr>
        <w:t>（企业名称）</w:t>
      </w:r>
      <w:r>
        <w:rPr>
          <w:rFonts w:ascii="宋体" w:hAnsi="宋体" w:cs="宋体" w:hint="eastAsia"/>
          <w:color w:val="000000"/>
          <w:szCs w:val="21"/>
          <w:lang w:val="zh-CN"/>
        </w:rPr>
        <w:t>，从业人员</w:t>
      </w:r>
      <w:r>
        <w:rPr>
          <w:rFonts w:ascii="宋体" w:hAnsi="宋体" w:cs="宋体" w:hint="eastAsia"/>
          <w:color w:val="000000"/>
          <w:szCs w:val="21"/>
          <w:u w:val="single"/>
        </w:rPr>
        <w:t xml:space="preserve">   </w:t>
      </w:r>
      <w:r>
        <w:rPr>
          <w:rFonts w:ascii="宋体" w:hAnsi="宋体" w:cs="宋体" w:hint="eastAsia"/>
          <w:color w:val="000000"/>
          <w:szCs w:val="21"/>
        </w:rPr>
        <w:t>人，营业收入为</w:t>
      </w:r>
      <w:r>
        <w:rPr>
          <w:rFonts w:ascii="宋体" w:hAnsi="宋体" w:cs="宋体" w:hint="eastAsia"/>
          <w:color w:val="000000"/>
          <w:szCs w:val="21"/>
          <w:u w:val="single"/>
        </w:rPr>
        <w:t xml:space="preserve">    </w:t>
      </w:r>
      <w:r>
        <w:rPr>
          <w:rFonts w:ascii="宋体" w:hAnsi="宋体" w:cs="宋体" w:hint="eastAsia"/>
          <w:color w:val="000000"/>
          <w:szCs w:val="21"/>
        </w:rPr>
        <w:t>万元，</w:t>
      </w:r>
      <w:r>
        <w:rPr>
          <w:rFonts w:ascii="宋体" w:hAnsi="宋体" w:cs="宋体" w:hint="eastAsia"/>
          <w:color w:val="000000"/>
          <w:szCs w:val="21"/>
          <w:lang w:val="zh-CN"/>
        </w:rPr>
        <w:t>资产总额为</w:t>
      </w:r>
      <w:r>
        <w:rPr>
          <w:rFonts w:ascii="宋体" w:hAnsi="宋体" w:cs="宋体" w:hint="eastAsia"/>
          <w:color w:val="000000"/>
          <w:szCs w:val="21"/>
          <w:u w:val="single"/>
          <w:lang w:val="zh-CN"/>
        </w:rPr>
        <w:t xml:space="preserve">    </w:t>
      </w:r>
      <w:r>
        <w:rPr>
          <w:rFonts w:ascii="宋体" w:hAnsi="宋体" w:cs="宋体" w:hint="eastAsia"/>
          <w:color w:val="000000"/>
          <w:szCs w:val="21"/>
          <w:lang w:val="zh-CN"/>
        </w:rPr>
        <w:t>万元，属于</w:t>
      </w:r>
      <w:r>
        <w:rPr>
          <w:rFonts w:ascii="宋体" w:hAnsi="宋体" w:cs="宋体" w:hint="eastAsia"/>
          <w:color w:val="000000"/>
          <w:szCs w:val="21"/>
          <w:u w:val="single"/>
          <w:lang w:val="zh-CN"/>
        </w:rPr>
        <w:t>（中型企业、小型企业、微型企业）</w:t>
      </w:r>
      <w:r>
        <w:rPr>
          <w:rFonts w:ascii="宋体" w:hAnsi="宋体" w:cs="宋体" w:hint="eastAsia"/>
          <w:color w:val="000000"/>
          <w:szCs w:val="21"/>
          <w:lang w:val="zh-CN"/>
        </w:rPr>
        <w:t>；</w:t>
      </w:r>
      <w:r>
        <w:rPr>
          <w:rFonts w:ascii="宋体" w:hAnsi="宋体" w:cs="宋体" w:hint="eastAsia"/>
          <w:color w:val="000000"/>
          <w:szCs w:val="21"/>
          <w:lang w:val="zh-CN"/>
        </w:rPr>
        <w:br/>
        <w:t>2.（</w:t>
      </w:r>
      <w:r>
        <w:rPr>
          <w:rFonts w:ascii="宋体" w:hAnsi="宋体" w:cs="宋体" w:hint="eastAsia"/>
          <w:color w:val="000000"/>
          <w:szCs w:val="21"/>
          <w:u w:val="single"/>
          <w:lang w:val="zh-CN"/>
        </w:rPr>
        <w:t>标的名称）</w:t>
      </w:r>
      <w:r>
        <w:rPr>
          <w:rFonts w:ascii="宋体" w:hAnsi="宋体" w:cs="宋体" w:hint="eastAsia"/>
          <w:color w:val="000000"/>
          <w:szCs w:val="21"/>
          <w:lang w:val="zh-CN"/>
        </w:rPr>
        <w:t>，属于（招标文件中明确的所属行业）；制造商为</w:t>
      </w:r>
      <w:r>
        <w:rPr>
          <w:rFonts w:ascii="宋体" w:hAnsi="宋体" w:cs="宋体" w:hint="eastAsia"/>
          <w:color w:val="000000"/>
          <w:szCs w:val="21"/>
          <w:u w:val="single"/>
          <w:lang w:val="zh-CN"/>
        </w:rPr>
        <w:t>（企业名称）</w:t>
      </w:r>
      <w:r>
        <w:rPr>
          <w:rFonts w:ascii="宋体" w:hAnsi="宋体" w:cs="宋体" w:hint="eastAsia"/>
          <w:color w:val="000000"/>
          <w:szCs w:val="21"/>
          <w:lang w:val="zh-CN"/>
        </w:rPr>
        <w:t>，从业人员</w:t>
      </w:r>
      <w:r>
        <w:rPr>
          <w:rFonts w:ascii="宋体" w:hAnsi="宋体" w:cs="宋体" w:hint="eastAsia"/>
          <w:color w:val="000000"/>
          <w:szCs w:val="21"/>
          <w:u w:val="single"/>
        </w:rPr>
        <w:t xml:space="preserve">   </w:t>
      </w:r>
      <w:r>
        <w:rPr>
          <w:rFonts w:ascii="宋体" w:hAnsi="宋体" w:cs="宋体" w:hint="eastAsia"/>
          <w:color w:val="000000"/>
          <w:szCs w:val="21"/>
        </w:rPr>
        <w:t>人，营业收入为</w:t>
      </w:r>
      <w:r>
        <w:rPr>
          <w:rFonts w:ascii="宋体" w:hAnsi="宋体" w:cs="宋体" w:hint="eastAsia"/>
          <w:color w:val="000000"/>
          <w:szCs w:val="21"/>
          <w:u w:val="single"/>
        </w:rPr>
        <w:t xml:space="preserve">    </w:t>
      </w:r>
      <w:r>
        <w:rPr>
          <w:rFonts w:ascii="宋体" w:hAnsi="宋体" w:cs="宋体" w:hint="eastAsia"/>
          <w:color w:val="000000"/>
          <w:szCs w:val="21"/>
        </w:rPr>
        <w:t>万元，</w:t>
      </w:r>
      <w:r>
        <w:rPr>
          <w:rFonts w:ascii="宋体" w:hAnsi="宋体" w:cs="宋体" w:hint="eastAsia"/>
          <w:color w:val="000000"/>
          <w:szCs w:val="21"/>
          <w:lang w:val="zh-CN"/>
        </w:rPr>
        <w:t>资产总额为</w:t>
      </w:r>
      <w:r>
        <w:rPr>
          <w:rFonts w:ascii="宋体" w:hAnsi="宋体" w:cs="宋体" w:hint="eastAsia"/>
          <w:color w:val="000000"/>
          <w:szCs w:val="21"/>
          <w:u w:val="single"/>
          <w:lang w:val="zh-CN"/>
        </w:rPr>
        <w:t xml:space="preserve">    </w:t>
      </w:r>
      <w:r>
        <w:rPr>
          <w:rFonts w:ascii="宋体" w:hAnsi="宋体" w:cs="宋体" w:hint="eastAsia"/>
          <w:color w:val="000000"/>
          <w:szCs w:val="21"/>
          <w:lang w:val="zh-CN"/>
        </w:rPr>
        <w:t>万元，属于</w:t>
      </w:r>
      <w:r>
        <w:rPr>
          <w:rFonts w:ascii="宋体" w:hAnsi="宋体" w:cs="宋体" w:hint="eastAsia"/>
          <w:color w:val="000000"/>
          <w:szCs w:val="21"/>
          <w:u w:val="single"/>
          <w:lang w:val="zh-CN"/>
        </w:rPr>
        <w:t>（中型企业、小型企业、微型企业）</w:t>
      </w:r>
      <w:r>
        <w:rPr>
          <w:rFonts w:ascii="宋体" w:hAnsi="宋体" w:cs="宋体" w:hint="eastAsia"/>
          <w:color w:val="000000"/>
          <w:szCs w:val="21"/>
          <w:lang w:val="zh-CN"/>
        </w:rPr>
        <w:t>；</w:t>
      </w:r>
    </w:p>
    <w:p w:rsidR="009B132B" w:rsidRDefault="001B1F03">
      <w:pPr>
        <w:snapToGrid w:val="0"/>
        <w:spacing w:line="360" w:lineRule="auto"/>
        <w:ind w:firstLineChars="200" w:firstLine="420"/>
        <w:rPr>
          <w:rFonts w:ascii="宋体" w:hAnsi="宋体" w:cs="宋体"/>
          <w:color w:val="000000"/>
          <w:szCs w:val="21"/>
          <w:lang w:val="zh-CN"/>
        </w:rPr>
      </w:pPr>
      <w:r>
        <w:rPr>
          <w:rFonts w:ascii="宋体" w:hAnsi="宋体" w:cs="宋体" w:hint="eastAsia"/>
          <w:color w:val="000000"/>
          <w:szCs w:val="21"/>
          <w:lang w:val="zh-CN"/>
        </w:rPr>
        <w:t>……</w:t>
      </w:r>
    </w:p>
    <w:p w:rsidR="009B132B" w:rsidRDefault="001B1F03">
      <w:pPr>
        <w:snapToGrid w:val="0"/>
        <w:spacing w:line="360" w:lineRule="auto"/>
        <w:ind w:firstLineChars="200" w:firstLine="420"/>
        <w:rPr>
          <w:rFonts w:ascii="宋体" w:hAnsi="宋体" w:cs="宋体"/>
          <w:color w:val="000000"/>
          <w:szCs w:val="21"/>
          <w:lang w:val="zh-CN"/>
        </w:rPr>
      </w:pPr>
      <w:r>
        <w:rPr>
          <w:rFonts w:ascii="宋体" w:hAnsi="宋体" w:cs="宋体" w:hint="eastAsia"/>
          <w:color w:val="000000"/>
          <w:szCs w:val="21"/>
          <w:lang w:val="zh-CN"/>
        </w:rPr>
        <w:t>以上企业，不属于大企业的分支机构、不存在控股股东为大企业的情形，也不存在与大企业的负责人为同一人的情形。</w:t>
      </w:r>
    </w:p>
    <w:p w:rsidR="009B132B" w:rsidRDefault="001B1F03">
      <w:pPr>
        <w:snapToGrid w:val="0"/>
        <w:spacing w:line="360" w:lineRule="auto"/>
        <w:ind w:firstLineChars="200" w:firstLine="420"/>
        <w:rPr>
          <w:rFonts w:ascii="宋体" w:hAnsi="宋体" w:cs="宋体"/>
          <w:color w:val="000000"/>
          <w:szCs w:val="21"/>
          <w:lang w:val="zh-CN"/>
        </w:rPr>
      </w:pPr>
      <w:r>
        <w:rPr>
          <w:rFonts w:ascii="宋体" w:hAnsi="宋体" w:cs="宋体" w:hint="eastAsia"/>
          <w:color w:val="000000"/>
          <w:szCs w:val="21"/>
          <w:lang w:val="zh-CN"/>
        </w:rPr>
        <w:t>本企业对上述声明内容的真实性负责，如有虚假，将依法承担相应责任。</w:t>
      </w:r>
    </w:p>
    <w:p w:rsidR="009B132B" w:rsidRDefault="009B132B">
      <w:pPr>
        <w:snapToGrid w:val="0"/>
        <w:spacing w:line="300" w:lineRule="auto"/>
        <w:rPr>
          <w:rFonts w:ascii="宋体" w:hAnsi="宋体" w:cs="宋体"/>
          <w:color w:val="000000"/>
          <w:szCs w:val="21"/>
        </w:rPr>
      </w:pPr>
    </w:p>
    <w:p w:rsidR="009B132B" w:rsidRDefault="001B1F03">
      <w:pPr>
        <w:adjustRightInd w:val="0"/>
        <w:snapToGrid w:val="0"/>
        <w:spacing w:line="360" w:lineRule="auto"/>
        <w:jc w:val="right"/>
        <w:rPr>
          <w:rFonts w:ascii="宋体" w:hAnsi="宋体"/>
          <w:szCs w:val="21"/>
        </w:rPr>
      </w:pPr>
      <w:r>
        <w:rPr>
          <w:rFonts w:ascii="宋体" w:hAnsi="宋体" w:cs="宋体" w:hint="eastAsia"/>
          <w:color w:val="000000"/>
          <w:szCs w:val="21"/>
        </w:rPr>
        <w:t xml:space="preserve">                      </w:t>
      </w:r>
      <w:r>
        <w:rPr>
          <w:rFonts w:ascii="宋体" w:hAnsi="宋体" w:hint="eastAsia"/>
          <w:szCs w:val="21"/>
        </w:rPr>
        <w:t>企业名称（盖章）：</w:t>
      </w:r>
    </w:p>
    <w:p w:rsidR="009B132B" w:rsidRDefault="001B1F03">
      <w:pPr>
        <w:spacing w:line="480" w:lineRule="auto"/>
        <w:jc w:val="center"/>
        <w:rPr>
          <w:rFonts w:ascii="宋体" w:hAnsi="宋体" w:cs="宋体"/>
        </w:rPr>
      </w:pPr>
      <w:r>
        <w:rPr>
          <w:rFonts w:ascii="宋体" w:hAnsi="宋体" w:hint="eastAsia"/>
          <w:szCs w:val="21"/>
        </w:rPr>
        <w:t xml:space="preserve"> </w:t>
      </w:r>
      <w:r>
        <w:rPr>
          <w:rFonts w:ascii="宋体" w:hAnsi="宋体"/>
          <w:szCs w:val="21"/>
        </w:rPr>
        <w:t xml:space="preserve">                                                           </w:t>
      </w:r>
      <w:r>
        <w:rPr>
          <w:rFonts w:ascii="宋体" w:hAnsi="宋体" w:hint="eastAsia"/>
          <w:szCs w:val="21"/>
        </w:rPr>
        <w:t>日期：</w:t>
      </w:r>
    </w:p>
    <w:p w:rsidR="009B132B" w:rsidRDefault="009B132B">
      <w:pPr>
        <w:autoSpaceDE w:val="0"/>
        <w:autoSpaceDN w:val="0"/>
        <w:adjustRightInd w:val="0"/>
        <w:spacing w:line="360" w:lineRule="auto"/>
        <w:rPr>
          <w:rFonts w:ascii="宋体" w:hAnsi="宋体" w:cs="宋体"/>
          <w:bCs/>
          <w:color w:val="000000"/>
          <w:sz w:val="24"/>
        </w:rPr>
      </w:pPr>
    </w:p>
    <w:p w:rsidR="009B132B" w:rsidRDefault="001B1F03">
      <w:pPr>
        <w:adjustRightInd w:val="0"/>
        <w:snapToGrid w:val="0"/>
        <w:jc w:val="left"/>
        <w:rPr>
          <w:rFonts w:ascii="宋体" w:hAnsi="宋体"/>
          <w:szCs w:val="21"/>
        </w:rPr>
      </w:pPr>
      <w:r>
        <w:rPr>
          <w:rFonts w:ascii="宋体" w:hAnsi="宋体" w:hint="eastAsia"/>
          <w:szCs w:val="21"/>
        </w:rPr>
        <w:t>注：从业人员、营业收入、资产总额填报上一年度数据，无上</w:t>
      </w:r>
      <w:proofErr w:type="gramStart"/>
      <w:r>
        <w:rPr>
          <w:rFonts w:ascii="宋体" w:hAnsi="宋体" w:hint="eastAsia"/>
          <w:szCs w:val="21"/>
        </w:rPr>
        <w:t>一</w:t>
      </w:r>
      <w:proofErr w:type="gramEnd"/>
      <w:r>
        <w:rPr>
          <w:rFonts w:ascii="宋体" w:hAnsi="宋体" w:hint="eastAsia"/>
          <w:szCs w:val="21"/>
        </w:rPr>
        <w:t>年度数据的新成立企业可不填报。</w:t>
      </w:r>
    </w:p>
    <w:p w:rsidR="009B132B" w:rsidRDefault="009B132B">
      <w:pPr>
        <w:autoSpaceDE w:val="0"/>
        <w:autoSpaceDN w:val="0"/>
        <w:adjustRightInd w:val="0"/>
        <w:jc w:val="center"/>
        <w:rPr>
          <w:rFonts w:ascii="宋体" w:hAnsi="宋体" w:cs="宋体"/>
          <w:bCs/>
          <w:color w:val="000000"/>
          <w:sz w:val="30"/>
          <w:szCs w:val="30"/>
          <w:lang w:val="zh-CN"/>
        </w:rPr>
      </w:pPr>
    </w:p>
    <w:p w:rsidR="009B132B" w:rsidRDefault="009B132B">
      <w:pPr>
        <w:autoSpaceDE w:val="0"/>
        <w:autoSpaceDN w:val="0"/>
        <w:adjustRightInd w:val="0"/>
        <w:jc w:val="center"/>
        <w:rPr>
          <w:rFonts w:ascii="宋体" w:hAnsi="宋体" w:cs="宋体"/>
          <w:bCs/>
          <w:color w:val="000000"/>
          <w:sz w:val="30"/>
          <w:szCs w:val="30"/>
          <w:lang w:val="zh-CN"/>
        </w:rPr>
      </w:pPr>
    </w:p>
    <w:p w:rsidR="009B132B" w:rsidRDefault="009B132B">
      <w:pPr>
        <w:autoSpaceDE w:val="0"/>
        <w:autoSpaceDN w:val="0"/>
        <w:adjustRightInd w:val="0"/>
        <w:jc w:val="center"/>
        <w:rPr>
          <w:rFonts w:ascii="宋体" w:hAnsi="宋体" w:cs="宋体"/>
          <w:bCs/>
          <w:color w:val="000000"/>
          <w:sz w:val="30"/>
          <w:szCs w:val="30"/>
          <w:lang w:val="zh-CN"/>
        </w:rPr>
      </w:pPr>
    </w:p>
    <w:p w:rsidR="009B132B" w:rsidRDefault="009B132B">
      <w:pPr>
        <w:autoSpaceDE w:val="0"/>
        <w:autoSpaceDN w:val="0"/>
        <w:adjustRightInd w:val="0"/>
        <w:jc w:val="center"/>
        <w:rPr>
          <w:b/>
          <w:bCs/>
          <w:kern w:val="44"/>
          <w:sz w:val="44"/>
          <w:szCs w:val="44"/>
          <w:lang w:val="zh-CN"/>
        </w:rPr>
      </w:pPr>
    </w:p>
    <w:p w:rsidR="009B132B" w:rsidRDefault="009B132B">
      <w:pPr>
        <w:pStyle w:val="1"/>
        <w:rPr>
          <w:lang w:val="zh-CN"/>
        </w:rPr>
      </w:pPr>
    </w:p>
    <w:p w:rsidR="009B132B" w:rsidRDefault="009B132B">
      <w:pPr>
        <w:rPr>
          <w:lang w:val="zh-CN"/>
        </w:rPr>
      </w:pPr>
    </w:p>
    <w:p w:rsidR="009B132B" w:rsidRDefault="001B1F03">
      <w:pPr>
        <w:autoSpaceDE w:val="0"/>
        <w:autoSpaceDN w:val="0"/>
        <w:adjustRightInd w:val="0"/>
        <w:jc w:val="center"/>
        <w:rPr>
          <w:rFonts w:ascii="宋体" w:hAnsi="宋体" w:cs="宋体"/>
          <w:bCs/>
          <w:color w:val="000000"/>
          <w:sz w:val="30"/>
          <w:szCs w:val="30"/>
          <w:lang w:val="zh-CN"/>
        </w:rPr>
      </w:pPr>
      <w:r>
        <w:rPr>
          <w:rFonts w:ascii="宋体" w:hAnsi="宋体" w:cs="宋体" w:hint="eastAsia"/>
          <w:bCs/>
          <w:color w:val="000000"/>
          <w:sz w:val="30"/>
          <w:szCs w:val="30"/>
          <w:lang w:val="zh-CN"/>
        </w:rPr>
        <w:lastRenderedPageBreak/>
        <w:t>第二部分  技术文件</w:t>
      </w:r>
    </w:p>
    <w:p w:rsidR="009B132B" w:rsidRDefault="009B132B">
      <w:pPr>
        <w:autoSpaceDE w:val="0"/>
        <w:autoSpaceDN w:val="0"/>
        <w:adjustRightInd w:val="0"/>
        <w:spacing w:line="360" w:lineRule="auto"/>
        <w:rPr>
          <w:rFonts w:ascii="宋体" w:hAnsi="宋体" w:cs="宋体"/>
          <w:bCs/>
          <w:color w:val="000000"/>
          <w:sz w:val="30"/>
          <w:szCs w:val="30"/>
        </w:rPr>
      </w:pPr>
    </w:p>
    <w:p w:rsidR="009B132B" w:rsidRDefault="009B132B">
      <w:pPr>
        <w:autoSpaceDE w:val="0"/>
        <w:autoSpaceDN w:val="0"/>
        <w:adjustRightInd w:val="0"/>
        <w:spacing w:line="360" w:lineRule="auto"/>
        <w:rPr>
          <w:rFonts w:ascii="宋体" w:hAnsi="宋体" w:cs="宋体"/>
          <w:bCs/>
          <w:color w:val="000000"/>
          <w:sz w:val="30"/>
          <w:szCs w:val="30"/>
        </w:rPr>
      </w:pPr>
    </w:p>
    <w:p w:rsidR="009B132B" w:rsidRDefault="009B132B">
      <w:pPr>
        <w:autoSpaceDE w:val="0"/>
        <w:autoSpaceDN w:val="0"/>
        <w:adjustRightInd w:val="0"/>
        <w:spacing w:line="360" w:lineRule="auto"/>
        <w:rPr>
          <w:rFonts w:ascii="宋体" w:hAnsi="宋体" w:cs="宋体"/>
          <w:bCs/>
          <w:color w:val="000000"/>
          <w:sz w:val="30"/>
          <w:szCs w:val="30"/>
        </w:rPr>
      </w:pPr>
    </w:p>
    <w:p w:rsidR="009B132B" w:rsidRDefault="009B132B">
      <w:pPr>
        <w:autoSpaceDE w:val="0"/>
        <w:autoSpaceDN w:val="0"/>
        <w:adjustRightInd w:val="0"/>
        <w:spacing w:line="360" w:lineRule="auto"/>
        <w:rPr>
          <w:rFonts w:ascii="宋体" w:hAnsi="宋体" w:cs="宋体"/>
          <w:bCs/>
          <w:color w:val="000000"/>
          <w:sz w:val="30"/>
          <w:szCs w:val="30"/>
        </w:rPr>
      </w:pPr>
    </w:p>
    <w:p w:rsidR="009B132B" w:rsidRDefault="009B132B">
      <w:pPr>
        <w:autoSpaceDE w:val="0"/>
        <w:autoSpaceDN w:val="0"/>
        <w:adjustRightInd w:val="0"/>
        <w:spacing w:line="360" w:lineRule="auto"/>
        <w:rPr>
          <w:rFonts w:ascii="宋体" w:hAnsi="宋体" w:cs="宋体"/>
          <w:bCs/>
          <w:color w:val="000000"/>
          <w:sz w:val="30"/>
          <w:szCs w:val="30"/>
        </w:rPr>
      </w:pPr>
    </w:p>
    <w:p w:rsidR="009B132B" w:rsidRDefault="009B132B">
      <w:pPr>
        <w:autoSpaceDE w:val="0"/>
        <w:autoSpaceDN w:val="0"/>
        <w:adjustRightInd w:val="0"/>
        <w:spacing w:line="360" w:lineRule="auto"/>
        <w:rPr>
          <w:rFonts w:ascii="宋体" w:hAnsi="宋体" w:cs="宋体"/>
          <w:bCs/>
          <w:color w:val="000000"/>
          <w:sz w:val="30"/>
          <w:szCs w:val="30"/>
        </w:rPr>
      </w:pPr>
    </w:p>
    <w:p w:rsidR="009B132B" w:rsidRDefault="009B132B">
      <w:pPr>
        <w:autoSpaceDE w:val="0"/>
        <w:autoSpaceDN w:val="0"/>
        <w:adjustRightInd w:val="0"/>
        <w:spacing w:line="360" w:lineRule="auto"/>
        <w:rPr>
          <w:rFonts w:ascii="宋体" w:hAnsi="宋体" w:cs="宋体"/>
          <w:bCs/>
          <w:color w:val="000000"/>
          <w:sz w:val="30"/>
          <w:szCs w:val="30"/>
        </w:rPr>
      </w:pPr>
    </w:p>
    <w:p w:rsidR="009B132B" w:rsidRDefault="009B132B">
      <w:pPr>
        <w:autoSpaceDE w:val="0"/>
        <w:autoSpaceDN w:val="0"/>
        <w:adjustRightInd w:val="0"/>
        <w:spacing w:line="360" w:lineRule="auto"/>
        <w:rPr>
          <w:rFonts w:ascii="宋体" w:hAnsi="宋体" w:cs="宋体"/>
          <w:bCs/>
          <w:color w:val="000000"/>
          <w:sz w:val="30"/>
          <w:szCs w:val="30"/>
        </w:rPr>
      </w:pPr>
    </w:p>
    <w:p w:rsidR="009B132B" w:rsidRDefault="009B132B">
      <w:pPr>
        <w:autoSpaceDE w:val="0"/>
        <w:autoSpaceDN w:val="0"/>
        <w:adjustRightInd w:val="0"/>
        <w:spacing w:line="360" w:lineRule="auto"/>
        <w:rPr>
          <w:rFonts w:ascii="宋体" w:hAnsi="宋体" w:cs="宋体"/>
          <w:bCs/>
          <w:color w:val="000000"/>
          <w:sz w:val="30"/>
          <w:szCs w:val="30"/>
        </w:rPr>
      </w:pPr>
    </w:p>
    <w:p w:rsidR="009B132B" w:rsidRDefault="009B132B">
      <w:pPr>
        <w:pStyle w:val="1"/>
        <w:ind w:left="432" w:hanging="432"/>
      </w:pPr>
    </w:p>
    <w:p w:rsidR="009B132B" w:rsidRDefault="009B132B"/>
    <w:p w:rsidR="009B132B" w:rsidRDefault="009B132B">
      <w:pPr>
        <w:pStyle w:val="1"/>
        <w:ind w:left="432" w:hanging="432"/>
      </w:pPr>
    </w:p>
    <w:p w:rsidR="009B132B" w:rsidRDefault="009B132B"/>
    <w:p w:rsidR="009B132B" w:rsidRDefault="009B132B">
      <w:pPr>
        <w:pStyle w:val="1"/>
        <w:ind w:left="432" w:hanging="432"/>
      </w:pPr>
    </w:p>
    <w:p w:rsidR="009B132B" w:rsidRDefault="009B132B"/>
    <w:p w:rsidR="009B132B" w:rsidRDefault="009B132B">
      <w:pPr>
        <w:pStyle w:val="1"/>
        <w:keepLines w:val="0"/>
        <w:widowControl/>
        <w:numPr>
          <w:ilvl w:val="0"/>
          <w:numId w:val="1"/>
        </w:numPr>
        <w:spacing w:before="0" w:after="0" w:line="240" w:lineRule="auto"/>
        <w:jc w:val="center"/>
      </w:pPr>
    </w:p>
    <w:p w:rsidR="009B132B" w:rsidRDefault="009B132B">
      <w:pPr>
        <w:pStyle w:val="Default"/>
        <w:rPr>
          <w:rFonts w:eastAsia="宋体"/>
          <w:bCs/>
          <w:sz w:val="30"/>
          <w:szCs w:val="30"/>
        </w:rPr>
      </w:pPr>
    </w:p>
    <w:p w:rsidR="009B132B" w:rsidRDefault="009B132B">
      <w:pPr>
        <w:pStyle w:val="Default"/>
        <w:rPr>
          <w:rFonts w:eastAsia="宋体"/>
          <w:bCs/>
          <w:sz w:val="30"/>
          <w:szCs w:val="30"/>
        </w:rPr>
      </w:pPr>
    </w:p>
    <w:p w:rsidR="009B132B" w:rsidRDefault="009B132B">
      <w:pPr>
        <w:pStyle w:val="Default"/>
        <w:rPr>
          <w:rFonts w:eastAsia="宋体"/>
          <w:bCs/>
          <w:sz w:val="30"/>
          <w:szCs w:val="30"/>
        </w:rPr>
      </w:pPr>
    </w:p>
    <w:p w:rsidR="009B132B" w:rsidRDefault="001B1F03">
      <w:pPr>
        <w:autoSpaceDE w:val="0"/>
        <w:autoSpaceDN w:val="0"/>
        <w:adjustRightInd w:val="0"/>
        <w:spacing w:line="360" w:lineRule="auto"/>
        <w:jc w:val="center"/>
        <w:rPr>
          <w:rFonts w:ascii="宋体" w:hAnsi="宋体" w:cs="宋体"/>
          <w:bCs/>
          <w:color w:val="000000"/>
          <w:sz w:val="30"/>
          <w:szCs w:val="30"/>
        </w:rPr>
      </w:pPr>
      <w:r>
        <w:rPr>
          <w:rFonts w:ascii="宋体" w:hAnsi="宋体" w:cs="宋体" w:hint="eastAsia"/>
          <w:bCs/>
          <w:color w:val="000000"/>
          <w:sz w:val="30"/>
          <w:szCs w:val="30"/>
        </w:rPr>
        <w:lastRenderedPageBreak/>
        <w:t>第三部分、投标人认为有必要提供的其他材料</w:t>
      </w:r>
    </w:p>
    <w:p w:rsidR="009B132B" w:rsidRDefault="009B132B">
      <w:pPr>
        <w:pStyle w:val="ab"/>
        <w:spacing w:line="360" w:lineRule="auto"/>
        <w:rPr>
          <w:rFonts w:hAnsi="宋体" w:cs="宋体"/>
          <w:b/>
          <w:color w:val="000000"/>
        </w:rPr>
      </w:pPr>
    </w:p>
    <w:p w:rsidR="009B132B" w:rsidRDefault="001B1F03">
      <w:pPr>
        <w:spacing w:line="360" w:lineRule="auto"/>
        <w:ind w:firstLineChars="250" w:firstLine="525"/>
        <w:rPr>
          <w:rFonts w:ascii="宋体" w:hAnsi="宋体" w:cs="宋体"/>
          <w:color w:val="000000"/>
          <w:szCs w:val="21"/>
        </w:rPr>
      </w:pPr>
      <w:r>
        <w:rPr>
          <w:rFonts w:ascii="宋体" w:hAnsi="宋体" w:cs="宋体" w:hint="eastAsia"/>
          <w:color w:val="000000"/>
          <w:szCs w:val="21"/>
        </w:rPr>
        <w:t>投标人认为需要提供的其他作为评分依据的文件材料。</w:t>
      </w:r>
    </w:p>
    <w:p w:rsidR="009B132B" w:rsidRDefault="001B1F03">
      <w:pPr>
        <w:spacing w:line="360" w:lineRule="auto"/>
        <w:ind w:firstLineChars="200" w:firstLine="420"/>
        <w:rPr>
          <w:rFonts w:ascii="宋体" w:hAnsi="宋体" w:cs="宋体"/>
          <w:color w:val="000000"/>
          <w:szCs w:val="21"/>
        </w:rPr>
      </w:pPr>
      <w:r>
        <w:rPr>
          <w:rFonts w:ascii="宋体" w:hAnsi="宋体" w:cs="宋体" w:hint="eastAsia"/>
          <w:color w:val="000000"/>
          <w:szCs w:val="21"/>
        </w:rPr>
        <w:t>（投标人在投标文件递交前自行检查作为评分依据的文件资料是否已完整提交，投标文件格式中虽未列出但属于评分依据的文件材料，投标人应自行提交，否则，将是投标人的风险。）</w:t>
      </w: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ind w:firstLineChars="200" w:firstLine="480"/>
        <w:rPr>
          <w:rFonts w:ascii="宋体" w:hAnsi="宋体" w:cs="宋体"/>
          <w:color w:val="000000"/>
          <w:sz w:val="24"/>
        </w:rPr>
      </w:pPr>
    </w:p>
    <w:p w:rsidR="009B132B" w:rsidRDefault="009B132B">
      <w:pPr>
        <w:pStyle w:val="25"/>
        <w:ind w:firstLine="883"/>
        <w:jc w:val="center"/>
        <w:rPr>
          <w:rFonts w:ascii="Times New Roman" w:hAnsi="Times New Roman"/>
          <w:b/>
          <w:bCs/>
          <w:spacing w:val="0"/>
          <w:kern w:val="44"/>
          <w:sz w:val="44"/>
          <w:szCs w:val="44"/>
        </w:rPr>
      </w:pPr>
    </w:p>
    <w:p w:rsidR="009B132B" w:rsidRDefault="009B132B">
      <w:pPr>
        <w:pStyle w:val="25"/>
        <w:ind w:firstLine="528"/>
        <w:jc w:val="center"/>
        <w:rPr>
          <w:lang w:val="zh-CN"/>
        </w:rPr>
      </w:pPr>
    </w:p>
    <w:p w:rsidR="009B132B" w:rsidRDefault="001B1F03">
      <w:pPr>
        <w:pStyle w:val="25"/>
        <w:ind w:firstLine="528"/>
        <w:jc w:val="center"/>
        <w:rPr>
          <w:szCs w:val="32"/>
        </w:rPr>
      </w:pPr>
      <w:r>
        <w:rPr>
          <w:rFonts w:hint="eastAsia"/>
          <w:lang w:val="zh-CN"/>
        </w:rPr>
        <w:lastRenderedPageBreak/>
        <w:t>第七章  附件</w:t>
      </w:r>
    </w:p>
    <w:p w:rsidR="009B132B" w:rsidRDefault="001B1F03">
      <w:pPr>
        <w:pStyle w:val="af5"/>
        <w:spacing w:line="360" w:lineRule="auto"/>
        <w:rPr>
          <w:rFonts w:ascii="宋体" w:hAnsi="宋体" w:cs="宋体"/>
          <w:color w:val="000000"/>
          <w:sz w:val="21"/>
          <w:szCs w:val="21"/>
        </w:rPr>
      </w:pPr>
      <w:r>
        <w:rPr>
          <w:rFonts w:ascii="宋体" w:hAnsi="宋体" w:cs="宋体" w:hint="eastAsia"/>
          <w:color w:val="000000"/>
          <w:sz w:val="21"/>
          <w:szCs w:val="21"/>
        </w:rPr>
        <w:t>附：</w:t>
      </w:r>
    </w:p>
    <w:p w:rsidR="009B132B" w:rsidRDefault="009B132B">
      <w:pPr>
        <w:pStyle w:val="af5"/>
        <w:spacing w:line="360" w:lineRule="auto"/>
        <w:rPr>
          <w:rFonts w:ascii="宋体" w:hAnsi="宋体" w:cs="宋体"/>
          <w:color w:val="000000"/>
          <w:sz w:val="21"/>
          <w:szCs w:val="21"/>
        </w:rPr>
      </w:pPr>
    </w:p>
    <w:p w:rsidR="009B132B" w:rsidRDefault="001B1F03">
      <w:pPr>
        <w:widowControl/>
        <w:shd w:val="clear" w:color="auto" w:fill="FFFFFF"/>
        <w:spacing w:after="150" w:line="360" w:lineRule="auto"/>
        <w:jc w:val="center"/>
        <w:rPr>
          <w:rFonts w:ascii="宋体" w:hAnsi="宋体" w:cs="宋体"/>
          <w:b/>
          <w:bCs/>
          <w:szCs w:val="21"/>
        </w:rPr>
      </w:pPr>
      <w:r>
        <w:rPr>
          <w:rFonts w:ascii="宋体" w:hAnsi="宋体" w:cs="宋体" w:hint="eastAsia"/>
          <w:b/>
          <w:bCs/>
          <w:szCs w:val="21"/>
        </w:rPr>
        <w:t>关于印发《政府采购促进中小企业发展管理办法》的通知</w:t>
      </w:r>
    </w:p>
    <w:p w:rsidR="009B132B" w:rsidRDefault="001B1F03">
      <w:pPr>
        <w:widowControl/>
        <w:shd w:val="clear" w:color="auto" w:fill="FFFFFF"/>
        <w:spacing w:after="150" w:line="360" w:lineRule="auto"/>
        <w:jc w:val="center"/>
        <w:rPr>
          <w:rFonts w:ascii="宋体" w:hAnsi="宋体" w:cs="宋体"/>
          <w:b/>
          <w:bCs/>
          <w:szCs w:val="21"/>
        </w:rPr>
      </w:pPr>
      <w:r>
        <w:rPr>
          <w:rFonts w:ascii="宋体" w:hAnsi="宋体" w:cs="宋体" w:hint="eastAsia"/>
          <w:b/>
          <w:bCs/>
          <w:szCs w:val="21"/>
        </w:rPr>
        <w:t>财库〔2020〕46号</w:t>
      </w:r>
    </w:p>
    <w:p w:rsidR="009B132B" w:rsidRDefault="001B1F03">
      <w:pPr>
        <w:widowControl/>
        <w:shd w:val="clear" w:color="auto" w:fill="FFFFFF"/>
        <w:spacing w:after="150" w:line="360" w:lineRule="auto"/>
        <w:jc w:val="left"/>
        <w:rPr>
          <w:rFonts w:ascii="宋体" w:hAnsi="宋体" w:cs="宋体"/>
          <w:szCs w:val="21"/>
        </w:rPr>
      </w:pPr>
      <w:r>
        <w:rPr>
          <w:rFonts w:ascii="宋体" w:hAnsi="宋体" w:cs="宋体" w:hint="eastAsia"/>
          <w:szCs w:val="21"/>
        </w:rPr>
        <w:t>各中央预算单位办公厅（室），各省、自治区、直辖市、计划单列市财政厅（局）、工业和信息化主管部门，新疆生产建设兵团财政局、工业和信息化主管部门：</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附件：政府采购促进中小企业发展管理办法</w:t>
      </w:r>
    </w:p>
    <w:p w:rsidR="009B132B" w:rsidRDefault="001B1F03">
      <w:pPr>
        <w:widowControl/>
        <w:shd w:val="clear" w:color="auto" w:fill="FFFFFF"/>
        <w:spacing w:after="150" w:line="360" w:lineRule="auto"/>
        <w:ind w:firstLine="560"/>
        <w:jc w:val="right"/>
        <w:rPr>
          <w:rFonts w:ascii="宋体" w:hAnsi="宋体" w:cs="宋体"/>
          <w:szCs w:val="21"/>
        </w:rPr>
      </w:pPr>
      <w:r>
        <w:rPr>
          <w:rFonts w:ascii="宋体" w:hAnsi="宋体" w:cs="宋体" w:hint="eastAsia"/>
          <w:szCs w:val="21"/>
        </w:rPr>
        <w:t>财 </w:t>
      </w:r>
      <w:r>
        <w:rPr>
          <w:rFonts w:ascii="宋体" w:hAnsi="宋体" w:cs="宋体"/>
          <w:szCs w:val="21"/>
        </w:rPr>
        <w:t xml:space="preserve"> </w:t>
      </w:r>
      <w:r>
        <w:rPr>
          <w:rFonts w:ascii="宋体" w:hAnsi="宋体" w:cs="宋体" w:hint="eastAsia"/>
          <w:szCs w:val="21"/>
        </w:rPr>
        <w:t>政  部</w:t>
      </w:r>
    </w:p>
    <w:p w:rsidR="009B132B" w:rsidRDefault="001B1F03">
      <w:pPr>
        <w:widowControl/>
        <w:shd w:val="clear" w:color="auto" w:fill="FFFFFF"/>
        <w:spacing w:after="150" w:line="360" w:lineRule="auto"/>
        <w:ind w:firstLine="560"/>
        <w:jc w:val="right"/>
        <w:rPr>
          <w:rFonts w:ascii="宋体" w:hAnsi="宋体" w:cs="宋体"/>
          <w:szCs w:val="21"/>
        </w:rPr>
      </w:pPr>
      <w:r>
        <w:rPr>
          <w:rFonts w:ascii="宋体" w:hAnsi="宋体" w:cs="宋体" w:hint="eastAsia"/>
          <w:szCs w:val="21"/>
        </w:rPr>
        <w:t>工业和信息化部</w:t>
      </w:r>
    </w:p>
    <w:p w:rsidR="009B132B" w:rsidRDefault="001B1F03">
      <w:pPr>
        <w:widowControl/>
        <w:shd w:val="clear" w:color="auto" w:fill="FFFFFF"/>
        <w:spacing w:after="150" w:line="360" w:lineRule="auto"/>
        <w:ind w:firstLine="560"/>
        <w:jc w:val="right"/>
        <w:rPr>
          <w:rFonts w:ascii="宋体" w:hAnsi="宋体" w:cs="宋体"/>
          <w:szCs w:val="21"/>
        </w:rPr>
      </w:pPr>
      <w:r>
        <w:rPr>
          <w:rFonts w:ascii="宋体" w:hAnsi="宋体" w:cs="宋体" w:hint="eastAsia"/>
          <w:szCs w:val="21"/>
        </w:rPr>
        <w:t>2020年12月18日</w:t>
      </w:r>
    </w:p>
    <w:p w:rsidR="009B132B" w:rsidRDefault="001B1F03">
      <w:pPr>
        <w:widowControl/>
        <w:shd w:val="clear" w:color="auto" w:fill="FFFFFF"/>
        <w:spacing w:after="150" w:line="360" w:lineRule="auto"/>
        <w:ind w:firstLine="560"/>
        <w:jc w:val="center"/>
        <w:rPr>
          <w:rFonts w:ascii="宋体" w:hAnsi="宋体" w:cs="宋体"/>
          <w:szCs w:val="21"/>
        </w:rPr>
      </w:pPr>
      <w:r>
        <w:rPr>
          <w:rFonts w:ascii="宋体" w:hAnsi="宋体" w:cs="宋体" w:hint="eastAsia"/>
          <w:szCs w:val="21"/>
        </w:rPr>
        <w:t>政府采购促进中小企业发展管理办法</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第一条 为了发挥政府采购的政策功能，促进中小企业健康发展，根据《中华人民共和国政府采购法》、《中华人民共和国中小企业促进法》等有关法律法规，制定本办法。</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符合中小企业划分标准的个体工商户，在政府采购活动中视同中小企业。</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第三条 采购人在政府采购活动中应当通过加强采购需求管理，落实预留采购份额、价格评审优惠、优先采购等措施，提高中小企业在政府采购中的份额，支持中小企业发展。</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第四条 在政府采购活动中，供应商提供的货物、工程或者服务符合下列情形的，享受本办法规定的中小企业扶持政策：</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（一）在货物采购项目中，货物由中小企业制造，即货物由中小企业生产且使用该中小企业商号或者注册商标；</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lastRenderedPageBreak/>
        <w:t>（二）在工程采购项目中，工程由中小企业承建，即工程施工单位为中小企业；</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（三）在服务采购项目中，服务由中小企业承接，即提供服务的人员为中小企业依照《中华人民共和国劳动合同法》订立劳动合同的从业人员。</w:t>
      </w:r>
    </w:p>
    <w:p w:rsidR="009B132B" w:rsidRDefault="001B1F03">
      <w:pPr>
        <w:widowControl/>
        <w:shd w:val="clear" w:color="auto" w:fill="FFFFFF"/>
        <w:spacing w:after="150" w:line="360" w:lineRule="auto"/>
        <w:ind w:firstLine="560"/>
        <w:jc w:val="left"/>
        <w:rPr>
          <w:rFonts w:ascii="宋体" w:hAnsi="宋体" w:cs="宋体"/>
          <w:color w:val="FF0000"/>
          <w:szCs w:val="21"/>
          <w:highlight w:val="yellow"/>
        </w:rPr>
      </w:pPr>
      <w:r>
        <w:rPr>
          <w:rFonts w:ascii="宋体" w:hAnsi="宋体" w:cs="宋体" w:hint="eastAsia"/>
          <w:color w:val="FF0000"/>
          <w:szCs w:val="21"/>
          <w:highlight w:val="yellow"/>
        </w:rPr>
        <w:t>在货物采购项目中，供应商提供的货物既有中小企业制造货物，也有大型企业制造货物的，不享受本办法规定的中小企业扶持政策。</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以联合体形</w:t>
      </w:r>
      <w:proofErr w:type="gramStart"/>
      <w:r>
        <w:rPr>
          <w:rFonts w:ascii="宋体" w:hAnsi="宋体" w:cs="宋体" w:hint="eastAsia"/>
          <w:szCs w:val="21"/>
        </w:rPr>
        <w:t>式参加</w:t>
      </w:r>
      <w:proofErr w:type="gramEnd"/>
      <w:r>
        <w:rPr>
          <w:rFonts w:ascii="宋体" w:hAnsi="宋体" w:cs="宋体" w:hint="eastAsia"/>
          <w:szCs w:val="21"/>
        </w:rPr>
        <w:t>政府采购活动，联合体各方均为中小企业的，联合体视同中小企业。其中，联合体各方均为小</w:t>
      </w:r>
      <w:proofErr w:type="gramStart"/>
      <w:r>
        <w:rPr>
          <w:rFonts w:ascii="宋体" w:hAnsi="宋体" w:cs="宋体" w:hint="eastAsia"/>
          <w:szCs w:val="21"/>
        </w:rPr>
        <w:t>微企业</w:t>
      </w:r>
      <w:proofErr w:type="gramEnd"/>
      <w:r>
        <w:rPr>
          <w:rFonts w:ascii="宋体" w:hAnsi="宋体" w:cs="宋体" w:hint="eastAsia"/>
          <w:szCs w:val="21"/>
        </w:rPr>
        <w:t>的，联合体视同小微企业。</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符合下列情形之一的，可不专门面向中小企业预留采购份额：</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（一）法律法规和国家有关政策明确规定优先或者应当面向事业单位、社会组织等非企业主体采购的；</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（二）因确需使用不可替代的专利、专有技术，基础设施限制，或者提供特定公共服务等原因，只能从中小企业之外的供应商处采购的；</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（三）按照本办法规定预留采购份额无法确保充分供应、充分竞争，或者存在可能影响政府采购目标实现的情形；</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（四）框架协议采购项目；</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（五）省级以上人民政府财政部门规定的其他情形。</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除上述情形外，其他均为适宜由中小企业提供的情形。</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第七条 采购限额标准以上，200万元以下的货物和服务采购项目、400万元以下的工程采购项目，适宜由中小企业提供的，采购人应当专门面向中小企业采购。</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第八条 超过200万元的货物和服务采购项目、超过400万元的工程采购项目中适宜由中小企业提供的，预留该部分采购项目预算总额的30%以上专门面向中小企业采购，其中预留给小</w:t>
      </w:r>
      <w:proofErr w:type="gramStart"/>
      <w:r>
        <w:rPr>
          <w:rFonts w:ascii="宋体" w:hAnsi="宋体" w:cs="宋体" w:hint="eastAsia"/>
          <w:szCs w:val="21"/>
        </w:rPr>
        <w:t>微企业</w:t>
      </w:r>
      <w:proofErr w:type="gramEnd"/>
      <w:r>
        <w:rPr>
          <w:rFonts w:ascii="宋体" w:hAnsi="宋体" w:cs="宋体" w:hint="eastAsia"/>
          <w:szCs w:val="21"/>
        </w:rPr>
        <w:t>的比例不低于60%。预留份额通过下列措施进行：</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lastRenderedPageBreak/>
        <w:t>（一）将采购项目整体或者设置采购</w:t>
      </w:r>
      <w:proofErr w:type="gramStart"/>
      <w:r>
        <w:rPr>
          <w:rFonts w:ascii="宋体" w:hAnsi="宋体" w:cs="宋体" w:hint="eastAsia"/>
          <w:szCs w:val="21"/>
        </w:rPr>
        <w:t>包专门</w:t>
      </w:r>
      <w:proofErr w:type="gramEnd"/>
      <w:r>
        <w:rPr>
          <w:rFonts w:ascii="宋体" w:hAnsi="宋体" w:cs="宋体" w:hint="eastAsia"/>
          <w:szCs w:val="21"/>
        </w:rPr>
        <w:t>面向中小企业采购；</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（二）要求供应商以联合体形</w:t>
      </w:r>
      <w:proofErr w:type="gramStart"/>
      <w:r>
        <w:rPr>
          <w:rFonts w:ascii="宋体" w:hAnsi="宋体" w:cs="宋体" w:hint="eastAsia"/>
          <w:szCs w:val="21"/>
        </w:rPr>
        <w:t>式参加</w:t>
      </w:r>
      <w:proofErr w:type="gramEnd"/>
      <w:r>
        <w:rPr>
          <w:rFonts w:ascii="宋体" w:hAnsi="宋体" w:cs="宋体" w:hint="eastAsia"/>
          <w:szCs w:val="21"/>
        </w:rPr>
        <w:t>采购活动，且联合体中中小企业承担的部分达到一定比例；</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（三）要求获得采购合同的供应商将采购项目中的一定比例分包给一家或者多家中小企业。</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组成联合体或者接受分包合同的中小企业与联合体内其他企业、分包企业之间不得存在直接控股、管理关系。</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第九条 对于经主管预算单位统筹后未预留份额专门面向中小企业采购的采购项目，以及预留份额项目中的非预留部分采购包，采购人、采购代理机构应当对符合本办法规定的小</w:t>
      </w:r>
      <w:proofErr w:type="gramStart"/>
      <w:r>
        <w:rPr>
          <w:rFonts w:ascii="宋体" w:hAnsi="宋体" w:cs="宋体" w:hint="eastAsia"/>
          <w:szCs w:val="21"/>
        </w:rPr>
        <w:t>微企业</w:t>
      </w:r>
      <w:proofErr w:type="gramEnd"/>
      <w:r>
        <w:rPr>
          <w:rFonts w:ascii="宋体" w:hAnsi="宋体" w:cs="宋体" w:hint="eastAsia"/>
          <w:szCs w:val="21"/>
        </w:rPr>
        <w:t>报价给予6%—10%（工程项目为3%—5%）的扣除，用扣除后的价格参加评审。适用招标投标法的政府采购工程建设项目，采用综合</w:t>
      </w:r>
      <w:proofErr w:type="gramStart"/>
      <w:r>
        <w:rPr>
          <w:rFonts w:ascii="宋体" w:hAnsi="宋体" w:cs="宋体" w:hint="eastAsia"/>
          <w:szCs w:val="21"/>
        </w:rPr>
        <w:t>评估法但未</w:t>
      </w:r>
      <w:proofErr w:type="gramEnd"/>
      <w:r>
        <w:rPr>
          <w:rFonts w:ascii="宋体" w:hAnsi="宋体" w:cs="宋体" w:hint="eastAsia"/>
          <w:szCs w:val="21"/>
        </w:rPr>
        <w:t>采用低价优先法计算价格分的，评标时应当在采用原报价进行评分的基础上增加其价格得分的3%—5%作为其价格分。</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接受大中型企业与小</w:t>
      </w:r>
      <w:proofErr w:type="gramStart"/>
      <w:r>
        <w:rPr>
          <w:rFonts w:ascii="宋体" w:hAnsi="宋体" w:cs="宋体" w:hint="eastAsia"/>
          <w:szCs w:val="21"/>
        </w:rPr>
        <w:t>微企业</w:t>
      </w:r>
      <w:proofErr w:type="gramEnd"/>
      <w:r>
        <w:rPr>
          <w:rFonts w:ascii="宋体" w:hAnsi="宋体" w:cs="宋体" w:hint="eastAsia"/>
          <w:szCs w:val="21"/>
        </w:rPr>
        <w:t>组成联合体或者允许大中型企业向一家或者多家小</w:t>
      </w:r>
      <w:proofErr w:type="gramStart"/>
      <w:r>
        <w:rPr>
          <w:rFonts w:ascii="宋体" w:hAnsi="宋体" w:cs="宋体" w:hint="eastAsia"/>
          <w:szCs w:val="21"/>
        </w:rPr>
        <w:t>微企</w:t>
      </w:r>
      <w:proofErr w:type="gramEnd"/>
      <w:r>
        <w:rPr>
          <w:rFonts w:ascii="宋体" w:hAnsi="宋体" w:cs="宋体" w:hint="eastAsia"/>
          <w:szCs w:val="21"/>
        </w:rPr>
        <w:t>业分包的采购项目，对于联合协议或者分包意向协议约定小</w:t>
      </w:r>
      <w:proofErr w:type="gramStart"/>
      <w:r>
        <w:rPr>
          <w:rFonts w:ascii="宋体" w:hAnsi="宋体" w:cs="宋体" w:hint="eastAsia"/>
          <w:szCs w:val="21"/>
        </w:rPr>
        <w:t>微企</w:t>
      </w:r>
      <w:proofErr w:type="gramEnd"/>
      <w:r>
        <w:rPr>
          <w:rFonts w:ascii="宋体" w:hAnsi="宋体" w:cs="宋体" w:hint="eastAsia"/>
          <w:szCs w:val="21"/>
        </w:rPr>
        <w:t>业的合同份额占到合同总金额 30%以上的，采购人、采购代理机构应当对联合体或者大中型企业的报价给予 2%-3%（工程项目为 1%—2%）的扣除，用扣除后的价格参加评审。适用招标投标法的政府采购工程建设项目，采用综合</w:t>
      </w:r>
      <w:proofErr w:type="gramStart"/>
      <w:r>
        <w:rPr>
          <w:rFonts w:ascii="宋体" w:hAnsi="宋体" w:cs="宋体" w:hint="eastAsia"/>
          <w:szCs w:val="21"/>
        </w:rPr>
        <w:t>评估法但未</w:t>
      </w:r>
      <w:proofErr w:type="gramEnd"/>
      <w:r>
        <w:rPr>
          <w:rFonts w:ascii="宋体" w:hAnsi="宋体" w:cs="宋体" w:hint="eastAsia"/>
          <w:szCs w:val="21"/>
        </w:rPr>
        <w:t>采用低价优先法计算价格分的，评标时应当在采用原报价进行评分的基础上增加其价格得分的1%—2%作为其价格分。组成联合体或者接受分包的小</w:t>
      </w:r>
      <w:proofErr w:type="gramStart"/>
      <w:r>
        <w:rPr>
          <w:rFonts w:ascii="宋体" w:hAnsi="宋体" w:cs="宋体" w:hint="eastAsia"/>
          <w:szCs w:val="21"/>
        </w:rPr>
        <w:t>微企业</w:t>
      </w:r>
      <w:proofErr w:type="gramEnd"/>
      <w:r>
        <w:rPr>
          <w:rFonts w:ascii="宋体" w:hAnsi="宋体" w:cs="宋体" w:hint="eastAsia"/>
          <w:szCs w:val="21"/>
        </w:rPr>
        <w:t>与联合体内其他企业、分包企业之间存在直接控股、管理关系的，不享受价格扣除优惠政策。</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lastRenderedPageBreak/>
        <w:t>第十二条 采购项目涉及中小企业采购的，招标文件应当明确以下内容：</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（一）预留份额的采购项目或者采购包，明确该项目或相关采购</w:t>
      </w:r>
      <w:proofErr w:type="gramStart"/>
      <w:r>
        <w:rPr>
          <w:rFonts w:ascii="宋体" w:hAnsi="宋体" w:cs="宋体" w:hint="eastAsia"/>
          <w:szCs w:val="21"/>
        </w:rPr>
        <w:t>包专门</w:t>
      </w:r>
      <w:proofErr w:type="gramEnd"/>
      <w:r>
        <w:rPr>
          <w:rFonts w:ascii="宋体" w:hAnsi="宋体" w:cs="宋体" w:hint="eastAsia"/>
          <w:szCs w:val="21"/>
        </w:rPr>
        <w:t>面向中小企业采购，以及相关标的及预算金额；</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（二）要求以联合体形</w:t>
      </w:r>
      <w:proofErr w:type="gramStart"/>
      <w:r>
        <w:rPr>
          <w:rFonts w:ascii="宋体" w:hAnsi="宋体" w:cs="宋体" w:hint="eastAsia"/>
          <w:szCs w:val="21"/>
        </w:rPr>
        <w:t>式参加</w:t>
      </w:r>
      <w:proofErr w:type="gramEnd"/>
      <w:r>
        <w:rPr>
          <w:rFonts w:ascii="宋体" w:hAnsi="宋体" w:cs="宋体" w:hint="eastAsia"/>
          <w:szCs w:val="21"/>
        </w:rPr>
        <w:t>或者合同分包的，明确联合协议或者分包意向协议中中小企业合同金额应当达到的比例，并作为供应商资格条件；</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（三）非预留份额的采购项目或者采购包，明确有关价格扣除比例或者价格分加分比例；</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（四）规定依据本办法规定享受扶持政策获得政府采购合同的，小</w:t>
      </w:r>
      <w:proofErr w:type="gramStart"/>
      <w:r>
        <w:rPr>
          <w:rFonts w:ascii="宋体" w:hAnsi="宋体" w:cs="宋体" w:hint="eastAsia"/>
          <w:szCs w:val="21"/>
        </w:rPr>
        <w:t>微企业</w:t>
      </w:r>
      <w:proofErr w:type="gramEnd"/>
      <w:r>
        <w:rPr>
          <w:rFonts w:ascii="宋体" w:hAnsi="宋体" w:cs="宋体" w:hint="eastAsia"/>
          <w:szCs w:val="21"/>
        </w:rPr>
        <w:t>不得将合同分包给大中型企业，中型企业不得将合同分包给大型企业；</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（五）采购人认为具备相关条件的，明确对中小企业在资金支付期限、预付款比例等方面的优惠措施；</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（六）明确采购标的对应的中小企业划分标准所属行业；</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（七）法律法规和省级以上人民政府财政部门规定的其他事项。</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第十三条 中标、成交供应</w:t>
      </w:r>
      <w:proofErr w:type="gramStart"/>
      <w:r>
        <w:rPr>
          <w:rFonts w:ascii="宋体" w:hAnsi="宋体" w:cs="宋体" w:hint="eastAsia"/>
          <w:szCs w:val="21"/>
        </w:rPr>
        <w:t>商享受</w:t>
      </w:r>
      <w:proofErr w:type="gramEnd"/>
      <w:r>
        <w:rPr>
          <w:rFonts w:ascii="宋体" w:hAnsi="宋体" w:cs="宋体" w:hint="eastAsia"/>
          <w:szCs w:val="21"/>
        </w:rPr>
        <w:t>本办法规定的中小企业扶持政策的，采购人、采购代理机构应当随中标、成交结果公开中标、成交供应商的《中小企业声明函》。</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适用招标投标法的政府采购工程建设项目，应当在公示中标候选人时公开中标候选人的《中小企业声明函》。</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第十四条 对于通过预留采购项目、预留专门采购包、要求以联合体形</w:t>
      </w:r>
      <w:proofErr w:type="gramStart"/>
      <w:r>
        <w:rPr>
          <w:rFonts w:ascii="宋体" w:hAnsi="宋体" w:cs="宋体" w:hint="eastAsia"/>
          <w:szCs w:val="21"/>
        </w:rPr>
        <w:t>式参加</w:t>
      </w:r>
      <w:proofErr w:type="gramEnd"/>
      <w:r>
        <w:rPr>
          <w:rFonts w:ascii="宋体" w:hAnsi="宋体" w:cs="宋体" w:hint="eastAsia"/>
          <w:szCs w:val="21"/>
        </w:rPr>
        <w:t>或者合同分包等措施签订的采购合同，应当明确标注本合同为中小企业预留合同。其中，要求以联合体形</w:t>
      </w:r>
      <w:proofErr w:type="gramStart"/>
      <w:r>
        <w:rPr>
          <w:rFonts w:ascii="宋体" w:hAnsi="宋体" w:cs="宋体" w:hint="eastAsia"/>
          <w:szCs w:val="21"/>
        </w:rPr>
        <w:t>式参加</w:t>
      </w:r>
      <w:proofErr w:type="gramEnd"/>
      <w:r>
        <w:rPr>
          <w:rFonts w:ascii="宋体" w:hAnsi="宋体" w:cs="宋体" w:hint="eastAsia"/>
          <w:szCs w:val="21"/>
        </w:rPr>
        <w:t>采购活动或者合同分包的，应当将联合协议或者分包意向协议作为采购合同的组成部分。</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第十五条 鼓励各地区、各部门在采购活动中允许中小企业引入信用担保手段，为中小企业在投标（响应）保证、履约保证等方面提供专业化服务。鼓励中小企业依法合</w:t>
      </w:r>
      <w:proofErr w:type="gramStart"/>
      <w:r>
        <w:rPr>
          <w:rFonts w:ascii="宋体" w:hAnsi="宋体" w:cs="宋体" w:hint="eastAsia"/>
          <w:szCs w:val="21"/>
        </w:rPr>
        <w:t>规</w:t>
      </w:r>
      <w:proofErr w:type="gramEnd"/>
      <w:r>
        <w:rPr>
          <w:rFonts w:ascii="宋体" w:hAnsi="宋体" w:cs="宋体" w:hint="eastAsia"/>
          <w:szCs w:val="21"/>
        </w:rPr>
        <w:t>通过政府采购合同融资。</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第十六条 政府采购监督检查、投诉处理及政府采购行政处罚中对中小企业的认定，由货物制造商或者工程、服务供应</w:t>
      </w:r>
      <w:proofErr w:type="gramStart"/>
      <w:r>
        <w:rPr>
          <w:rFonts w:ascii="宋体" w:hAnsi="宋体" w:cs="宋体" w:hint="eastAsia"/>
          <w:szCs w:val="21"/>
        </w:rPr>
        <w:t>商注册</w:t>
      </w:r>
      <w:proofErr w:type="gramEnd"/>
      <w:r>
        <w:rPr>
          <w:rFonts w:ascii="宋体" w:hAnsi="宋体" w:cs="宋体" w:hint="eastAsia"/>
          <w:szCs w:val="21"/>
        </w:rPr>
        <w:t>登记所在地的县级以上人民政府中小企业主管部门负责。</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中小企业主管部门应当在收到财政部门或者有关招标投标行政监督部门关于协助开展中小企业认定函后10个工作日内做出书面答复。</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lastRenderedPageBreak/>
        <w:t>第十七条 各地区、各部门应当对涉及中小企业采购的预算项目实施全过程绩效管理，合理设置绩效目标和指标，落实扶持中小企业有关政策要求，定期开展绩效监控和评价，强化绩效评价结果应用。</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第十八条 主管预算单位应当自2022年起向同级财政部门报告本部门上一年度面向中小企业预留份额和采购的具体情况，并在中国政府采购</w:t>
      </w:r>
      <w:proofErr w:type="gramStart"/>
      <w:r>
        <w:rPr>
          <w:rFonts w:ascii="宋体" w:hAnsi="宋体" w:cs="宋体" w:hint="eastAsia"/>
          <w:szCs w:val="21"/>
        </w:rPr>
        <w:t>网公开</w:t>
      </w:r>
      <w:proofErr w:type="gramEnd"/>
      <w:r>
        <w:rPr>
          <w:rFonts w:ascii="宋体" w:hAnsi="宋体" w:cs="宋体" w:hint="eastAsia"/>
          <w:szCs w:val="21"/>
        </w:rPr>
        <w:t>预留项目执行情况(附2)。未达到本办法规定的预留份额比例的，应当</w:t>
      </w:r>
      <w:proofErr w:type="gramStart"/>
      <w:r>
        <w:rPr>
          <w:rFonts w:ascii="宋体" w:hAnsi="宋体" w:cs="宋体" w:hint="eastAsia"/>
          <w:szCs w:val="21"/>
        </w:rPr>
        <w:t>作出</w:t>
      </w:r>
      <w:proofErr w:type="gramEnd"/>
      <w:r>
        <w:rPr>
          <w:rFonts w:ascii="宋体" w:hAnsi="宋体" w:cs="宋体" w:hint="eastAsia"/>
          <w:szCs w:val="21"/>
        </w:rPr>
        <w:t>说明。</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第二十条 供应</w:t>
      </w:r>
      <w:proofErr w:type="gramStart"/>
      <w:r>
        <w:rPr>
          <w:rFonts w:ascii="宋体" w:hAnsi="宋体" w:cs="宋体" w:hint="eastAsia"/>
          <w:szCs w:val="21"/>
        </w:rPr>
        <w:t>商按照</w:t>
      </w:r>
      <w:proofErr w:type="gramEnd"/>
      <w:r>
        <w:rPr>
          <w:rFonts w:ascii="宋体" w:hAnsi="宋体" w:cs="宋体" w:hint="eastAsia"/>
          <w:szCs w:val="21"/>
        </w:rPr>
        <w:t>本办法规定提供声明</w:t>
      </w:r>
      <w:proofErr w:type="gramStart"/>
      <w:r>
        <w:rPr>
          <w:rFonts w:ascii="宋体" w:hAnsi="宋体" w:cs="宋体" w:hint="eastAsia"/>
          <w:szCs w:val="21"/>
        </w:rPr>
        <w:t>函内</w:t>
      </w:r>
      <w:proofErr w:type="gramEnd"/>
      <w:r>
        <w:rPr>
          <w:rFonts w:ascii="宋体" w:hAnsi="宋体" w:cs="宋体" w:hint="eastAsia"/>
          <w:szCs w:val="21"/>
        </w:rPr>
        <w:t>容不实的，属于提供虚假材料谋取中标、成交，依照《中华人民共和国政府采购法》等国家有关规定追究相应责任。</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适用招标投标法的政府采购工程建设项目，供应</w:t>
      </w:r>
      <w:proofErr w:type="gramStart"/>
      <w:r>
        <w:rPr>
          <w:rFonts w:ascii="宋体" w:hAnsi="宋体" w:cs="宋体" w:hint="eastAsia"/>
          <w:szCs w:val="21"/>
        </w:rPr>
        <w:t>商按照</w:t>
      </w:r>
      <w:proofErr w:type="gramEnd"/>
      <w:r>
        <w:rPr>
          <w:rFonts w:ascii="宋体" w:hAnsi="宋体" w:cs="宋体" w:hint="eastAsia"/>
          <w:szCs w:val="21"/>
        </w:rPr>
        <w:t>本办法规定提供声明</w:t>
      </w:r>
      <w:proofErr w:type="gramStart"/>
      <w:r>
        <w:rPr>
          <w:rFonts w:ascii="宋体" w:hAnsi="宋体" w:cs="宋体" w:hint="eastAsia"/>
          <w:szCs w:val="21"/>
        </w:rPr>
        <w:t>函内</w:t>
      </w:r>
      <w:proofErr w:type="gramEnd"/>
      <w:r>
        <w:rPr>
          <w:rFonts w:ascii="宋体" w:hAnsi="宋体" w:cs="宋体" w:hint="eastAsia"/>
          <w:szCs w:val="21"/>
        </w:rPr>
        <w:t>容不实的，属于弄虚作假骗取中标，依照《中华人民共和国招标投标法》等国家有关规定追究相应责任。</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第二十二条 对外援助项目、国家相关资格或者资质管理制度另有规定的项目，不适用本办法。</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第二十三条 关于视同中小企业的其他主体的政府采购扶持政策，由财政部会同有关部门另行规定。</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第二十四条 省级财政部门可以会同中小企业主管部门根据本办法的规定制定具体实施办法。</w:t>
      </w:r>
    </w:p>
    <w:p w:rsidR="009B132B" w:rsidRDefault="001B1F03">
      <w:pPr>
        <w:widowControl/>
        <w:shd w:val="clear" w:color="auto" w:fill="FFFFFF"/>
        <w:spacing w:after="150" w:line="360" w:lineRule="auto"/>
        <w:ind w:firstLine="560"/>
        <w:jc w:val="left"/>
        <w:rPr>
          <w:rFonts w:ascii="宋体" w:hAnsi="宋体" w:cs="宋体"/>
          <w:szCs w:val="21"/>
        </w:rPr>
      </w:pPr>
      <w:r>
        <w:rPr>
          <w:rFonts w:ascii="宋体" w:hAnsi="宋体" w:cs="宋体" w:hint="eastAsia"/>
          <w:szCs w:val="21"/>
        </w:rPr>
        <w:t>第二十五条 本办法自2021年1月1日起施行。《财政部 工业和信息化部关于印发〈政府采购促进中小企业发展暂行办法〉的通知》（财库﹝2011﹞181号）同时废止。</w:t>
      </w:r>
    </w:p>
    <w:p w:rsidR="009B132B" w:rsidRDefault="009B132B">
      <w:pPr>
        <w:widowControl/>
        <w:spacing w:line="360" w:lineRule="auto"/>
        <w:ind w:firstLineChars="200" w:firstLine="420"/>
        <w:jc w:val="left"/>
        <w:rPr>
          <w:rFonts w:ascii="宋体" w:hAnsi="宋体" w:cs="宋体"/>
          <w:bCs/>
          <w:szCs w:val="21"/>
          <w:lang w:val="zh-CN"/>
        </w:rPr>
      </w:pPr>
    </w:p>
    <w:p w:rsidR="009B132B" w:rsidRDefault="009B132B">
      <w:pPr>
        <w:widowControl/>
        <w:spacing w:line="360" w:lineRule="auto"/>
        <w:ind w:firstLineChars="200" w:firstLine="420"/>
        <w:jc w:val="left"/>
        <w:rPr>
          <w:rFonts w:ascii="宋体" w:hAnsi="宋体" w:cs="宋体"/>
          <w:bCs/>
          <w:szCs w:val="21"/>
          <w:highlight w:val="yellow"/>
          <w:lang w:val="zh-CN"/>
        </w:rPr>
      </w:pPr>
    </w:p>
    <w:p w:rsidR="009B132B" w:rsidRDefault="001B1F03">
      <w:pPr>
        <w:pStyle w:val="a0"/>
        <w:spacing w:line="360" w:lineRule="auto"/>
        <w:jc w:val="center"/>
        <w:rPr>
          <w:rFonts w:ascii="宋体" w:hAnsi="宋体" w:cs="宋体"/>
          <w:bCs/>
          <w:szCs w:val="21"/>
        </w:rPr>
      </w:pPr>
      <w:r>
        <w:rPr>
          <w:rFonts w:ascii="宋体" w:hAnsi="宋体" w:cs="宋体" w:hint="eastAsia"/>
          <w:bCs/>
          <w:szCs w:val="21"/>
          <w:highlight w:val="yellow"/>
        </w:rPr>
        <w:br w:type="page"/>
      </w:r>
      <w:r>
        <w:rPr>
          <w:rFonts w:ascii="宋体" w:hAnsi="宋体" w:cs="宋体" w:hint="eastAsia"/>
          <w:bCs/>
          <w:szCs w:val="21"/>
        </w:rPr>
        <w:lastRenderedPageBreak/>
        <w:t>中小企业划型标准规定</w:t>
      </w:r>
    </w:p>
    <w:p w:rsidR="009B132B" w:rsidRDefault="001B1F03">
      <w:pPr>
        <w:pStyle w:val="a0"/>
        <w:spacing w:line="360" w:lineRule="auto"/>
        <w:rPr>
          <w:rFonts w:ascii="宋体" w:hAnsi="宋体" w:cs="宋体"/>
          <w:bCs/>
          <w:szCs w:val="21"/>
        </w:rPr>
      </w:pPr>
      <w:r>
        <w:rPr>
          <w:rFonts w:ascii="宋体" w:hAnsi="宋体" w:cs="宋体" w:hint="eastAsia"/>
          <w:bCs/>
          <w:szCs w:val="21"/>
        </w:rPr>
        <w:t xml:space="preserve">　　</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一、根据《中华人民共和国中小企业促进法》和《国务院关于进一步促进中小企业发展的若干意见》(国发〔2009〕36号)，制定本规定。</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二、中小企业划分为中型、小型、微型三种类型，具体标准根据企业从业人员、营业收入、资产总额等指标，结合行业特点制定。</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四、各行业划型标准为：</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（一）农、林、牧、渔业。营业收入20000万元以下的为中小微型企业。其中，营业收入500万元及以上的为中型企业，营业收入50万元及以上的为小型企业，营业收入50万元以下的为微型企业。</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（六）交通运输业。从业人员1000人以下或营业收入30000万元以下的为中小微型企业。其中，从业人员300人及以上，且营业收入3000万元及以上的为中型企业；从业人员</w:t>
      </w:r>
      <w:r>
        <w:rPr>
          <w:rFonts w:ascii="宋体" w:hAnsi="宋体" w:cs="宋体" w:hint="eastAsia"/>
          <w:bCs/>
          <w:szCs w:val="21"/>
          <w:lang w:val="zh-CN"/>
        </w:rPr>
        <w:lastRenderedPageBreak/>
        <w:t>20人及以上，且营业收入200万元及以上的为小型企业；从业人员20人以下或营业收入200万元以下的为微型企业。</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lastRenderedPageBreak/>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（十六）其他未列明行业。从业人员300人以下的为中小微型企业。其中，从业人员100人及以上的为中型企业；从业人员10人及以上的为小型企业；从业人员10人以下的为微型企业。</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五、企业类型的划分以统计部门的统计数据为依据。</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六、本规定适用于在中华人民共和国境内依法设立的各类所有制和各种组织形式的企业。个体工商户和本规定以外的行业，参照本规定进行划型。</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七、本规定的中型企业标准上限即为大型企业标准的下限，国家统计部门据此制定大中小微型企业的统计分类。国务院有关部门据此进行相关数据分析，不得制定与本规定不一致的企业划型标准。</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八、本规定由工业和信息化部、国家统计局会同有关部门根据《国民经济行业分类》修订情况和企业发展变化情况适时修订。</w:t>
      </w:r>
    </w:p>
    <w:p w:rsidR="009B132B" w:rsidRDefault="001B1F03">
      <w:pPr>
        <w:spacing w:line="360" w:lineRule="auto"/>
        <w:ind w:firstLineChars="200" w:firstLine="420"/>
        <w:jc w:val="left"/>
        <w:rPr>
          <w:rFonts w:ascii="宋体" w:hAnsi="宋体" w:cs="宋体"/>
          <w:bCs/>
          <w:szCs w:val="21"/>
          <w:lang w:val="zh-CN"/>
        </w:rPr>
      </w:pPr>
      <w:r>
        <w:rPr>
          <w:rFonts w:ascii="宋体" w:hAnsi="宋体" w:cs="宋体" w:hint="eastAsia"/>
          <w:bCs/>
          <w:szCs w:val="21"/>
          <w:lang w:val="zh-CN"/>
        </w:rPr>
        <w:t>九、本规定由工业和信息化部、国家统计局会同有关部门负责解释。</w:t>
      </w:r>
    </w:p>
    <w:p w:rsidR="009B132B" w:rsidRDefault="001B1F03">
      <w:pPr>
        <w:spacing w:line="360" w:lineRule="auto"/>
        <w:rPr>
          <w:rFonts w:ascii="宋体" w:hAnsi="宋体" w:cs="宋体"/>
          <w:szCs w:val="21"/>
        </w:rPr>
      </w:pPr>
      <w:r>
        <w:rPr>
          <w:rFonts w:ascii="宋体" w:hAnsi="宋体" w:cs="宋体" w:hint="eastAsia"/>
          <w:bCs/>
          <w:szCs w:val="21"/>
          <w:lang w:val="zh-CN"/>
        </w:rPr>
        <w:t>十、本规定自发布之日起执行，原国家经贸委、原国家计委、财政部和国家统计局2003年颁布的《中小企业标准暂行规定》同时废止。</w:t>
      </w:r>
    </w:p>
    <w:p w:rsidR="009B132B" w:rsidRDefault="009B132B">
      <w:pPr>
        <w:spacing w:line="360" w:lineRule="auto"/>
        <w:jc w:val="center"/>
        <w:rPr>
          <w:rFonts w:ascii="宋体" w:hAnsi="宋体" w:cs="宋体"/>
          <w:szCs w:val="21"/>
        </w:rPr>
      </w:pPr>
    </w:p>
    <w:p w:rsidR="009B132B" w:rsidRDefault="009B132B">
      <w:pPr>
        <w:pStyle w:val="Default"/>
        <w:spacing w:line="360" w:lineRule="auto"/>
        <w:rPr>
          <w:rFonts w:eastAsia="宋体"/>
          <w:bCs/>
          <w:sz w:val="21"/>
          <w:szCs w:val="21"/>
          <w:lang w:val="zh-CN"/>
        </w:rPr>
      </w:pPr>
    </w:p>
    <w:p w:rsidR="009B132B" w:rsidRDefault="009B132B">
      <w:pPr>
        <w:pStyle w:val="af5"/>
        <w:spacing w:line="360" w:lineRule="auto"/>
        <w:rPr>
          <w:rFonts w:ascii="宋体" w:hAnsi="宋体" w:cs="宋体"/>
          <w:color w:val="000000"/>
          <w:sz w:val="21"/>
          <w:szCs w:val="21"/>
        </w:rPr>
      </w:pPr>
    </w:p>
    <w:p w:rsidR="009B132B" w:rsidRDefault="009B132B">
      <w:pPr>
        <w:pStyle w:val="Default"/>
        <w:spacing w:line="360" w:lineRule="auto"/>
        <w:rPr>
          <w:rFonts w:eastAsia="宋体"/>
          <w:bCs/>
          <w:sz w:val="21"/>
          <w:szCs w:val="21"/>
          <w:lang w:val="zh-CN"/>
        </w:rPr>
      </w:pPr>
    </w:p>
    <w:bookmarkEnd w:id="136"/>
    <w:bookmarkEnd w:id="137"/>
    <w:bookmarkEnd w:id="138"/>
    <w:bookmarkEnd w:id="139"/>
    <w:bookmarkEnd w:id="140"/>
    <w:bookmarkEnd w:id="141"/>
    <w:bookmarkEnd w:id="142"/>
    <w:bookmarkEnd w:id="143"/>
    <w:bookmarkEnd w:id="144"/>
    <w:bookmarkEnd w:id="145"/>
    <w:bookmarkEnd w:id="146"/>
    <w:p w:rsidR="009B132B" w:rsidRDefault="009B132B">
      <w:pPr>
        <w:pStyle w:val="af5"/>
        <w:spacing w:line="360" w:lineRule="auto"/>
        <w:rPr>
          <w:rFonts w:ascii="宋体" w:hAnsi="宋体" w:cs="宋体"/>
          <w:sz w:val="21"/>
          <w:szCs w:val="21"/>
        </w:rPr>
      </w:pPr>
    </w:p>
    <w:p w:rsidR="009B132B" w:rsidRDefault="009B132B"/>
    <w:sectPr w:rsidR="009B132B">
      <w:footerReference w:type="default" r:id="rId18"/>
      <w:pgSz w:w="11906" w:h="16838"/>
      <w:pgMar w:top="1440" w:right="1752"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EA0" w:rsidRDefault="00E26EA0">
      <w:r>
        <w:separator/>
      </w:r>
    </w:p>
  </w:endnote>
  <w:endnote w:type="continuationSeparator" w:id="0">
    <w:p w:rsidR="00E26EA0" w:rsidRDefault="00E2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宋体-18030">
    <w:altName w:val="宋体"/>
    <w:charset w:val="86"/>
    <w:family w:val="modern"/>
    <w:pitch w:val="default"/>
    <w:sig w:usb0="00000000" w:usb1="00000000" w:usb2="000A005E"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F03" w:rsidRDefault="001B1F03">
    <w:pPr>
      <w:pStyle w:val="af1"/>
      <w:framePr w:wrap="around" w:vAnchor="text" w:hAnchor="margin" w:xAlign="right" w:y="1"/>
      <w:rPr>
        <w:rStyle w:val="afe"/>
      </w:rPr>
    </w:pPr>
    <w:r>
      <w:fldChar w:fldCharType="begin"/>
    </w:r>
    <w:r>
      <w:rPr>
        <w:rStyle w:val="afe"/>
      </w:rPr>
      <w:instrText xml:space="preserve">PAGE  </w:instrText>
    </w:r>
    <w:r>
      <w:fldChar w:fldCharType="end"/>
    </w:r>
  </w:p>
  <w:p w:rsidR="001B1F03" w:rsidRDefault="001B1F03">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F03" w:rsidRDefault="001B1F03">
    <w:pPr>
      <w:pStyle w:val="af1"/>
      <w:jc w:val="center"/>
    </w:pPr>
  </w:p>
  <w:p w:rsidR="001B1F03" w:rsidRDefault="001B1F03">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F03" w:rsidRDefault="001B1F03">
    <w:pPr>
      <w:pStyle w:val="af1"/>
      <w:framePr w:wrap="around" w:vAnchor="text" w:hAnchor="margin" w:xAlign="center" w:y="1"/>
      <w:rPr>
        <w:rStyle w:val="afe"/>
      </w:rPr>
    </w:pPr>
    <w:r>
      <w:fldChar w:fldCharType="begin"/>
    </w:r>
    <w:r>
      <w:rPr>
        <w:rStyle w:val="afe"/>
      </w:rPr>
      <w:instrText xml:space="preserve">PAGE  </w:instrText>
    </w:r>
    <w:r>
      <w:fldChar w:fldCharType="separate"/>
    </w:r>
    <w:r>
      <w:rPr>
        <w:rStyle w:val="afe"/>
      </w:rPr>
      <w:t>9</w:t>
    </w:r>
    <w:r>
      <w:fldChar w:fldCharType="end"/>
    </w:r>
  </w:p>
  <w:p w:rsidR="001B1F03" w:rsidRDefault="001B1F03">
    <w:pPr>
      <w:pStyle w:val="af1"/>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F03" w:rsidRDefault="001B1F03">
    <w:pPr>
      <w:pStyle w:val="af1"/>
      <w:jc w:val="center"/>
    </w:pPr>
    <w:r>
      <w:fldChar w:fldCharType="begin"/>
    </w:r>
    <w:r>
      <w:instrText>PAGE   \* MERGEFORMAT</w:instrText>
    </w:r>
    <w:r>
      <w:fldChar w:fldCharType="separate"/>
    </w:r>
    <w:r>
      <w:rPr>
        <w:lang w:val="zh-CN"/>
      </w:rPr>
      <w:t>2</w:t>
    </w:r>
    <w:r>
      <w:fldChar w:fldCharType="end"/>
    </w:r>
  </w:p>
  <w:p w:rsidR="001B1F03" w:rsidRDefault="001B1F03">
    <w:pPr>
      <w:pStyle w:val="af1"/>
      <w:ind w:right="360"/>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F03" w:rsidRDefault="001B1F03">
    <w:pPr>
      <w:pStyle w:val="af1"/>
      <w:ind w:right="360"/>
      <w:jc w:val="both"/>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47320" cy="131445"/>
              <wp:effectExtent l="0" t="0" r="0" b="19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1445"/>
                      </a:xfrm>
                      <a:prstGeom prst="rect">
                        <a:avLst/>
                      </a:prstGeom>
                      <a:noFill/>
                      <a:ln>
                        <a:noFill/>
                      </a:ln>
                    </wps:spPr>
                    <wps:txbx>
                      <w:txbxContent>
                        <w:p w:rsidR="001B1F03" w:rsidRDefault="001B1F03">
                          <w:pPr>
                            <w:pStyle w:val="af1"/>
                            <w:rPr>
                              <w:rStyle w:val="afe"/>
                            </w:rPr>
                          </w:pPr>
                          <w:r>
                            <w:rPr>
                              <w:rFonts w:hint="eastAsia"/>
                            </w:rPr>
                            <w:fldChar w:fldCharType="begin"/>
                          </w:r>
                          <w:r>
                            <w:rPr>
                              <w:rStyle w:val="afe"/>
                              <w:rFonts w:hint="eastAsia"/>
                            </w:rPr>
                            <w:instrText xml:space="preserve"> PAGE  \* MERGEFORMAT </w:instrText>
                          </w:r>
                          <w:r>
                            <w:rPr>
                              <w:rFonts w:hint="eastAsia"/>
                            </w:rPr>
                            <w:fldChar w:fldCharType="separate"/>
                          </w:r>
                          <w:r>
                            <w:rPr>
                              <w:rStyle w:val="afe"/>
                              <w:rFonts w:hint="eastAsia"/>
                            </w:rPr>
                            <w:t>53</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11.6pt;height:10.35pt;z-index:2516567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" filled="f" stroked="f">
              <v:textbox inset="0,0,0,0">
                <w:txbxContent>
                  <w:p w:rsidR="001B1F03" w:rsidRDefault="001B1F03">
                    <w:pPr>
                      <w:pStyle w:val="af1"/>
                      <w:rPr>
                        <w:rStyle w:val="afe"/>
                      </w:rPr>
                    </w:pPr>
                    <w:r>
                      <w:rPr>
                        <w:rFonts w:hint="eastAsia"/>
                      </w:rPr>
                      <w:fldChar w:fldCharType="begin"/>
                    </w:r>
                    <w:r>
                      <w:rPr>
                        <w:rStyle w:val="afe"/>
                        <w:rFonts w:hint="eastAsia"/>
                      </w:rPr>
                      <w:instrText xml:space="preserve"> PAGE  \* MERGEFORMAT </w:instrText>
                    </w:r>
                    <w:r>
                      <w:rPr>
                        <w:rFonts w:hint="eastAsia"/>
                      </w:rPr>
                      <w:fldChar w:fldCharType="separate"/>
                    </w:r>
                    <w:r>
                      <w:rPr>
                        <w:rStyle w:val="afe"/>
                        <w:rFonts w:hint="eastAsia"/>
                      </w:rPr>
                      <w:t>53</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F03" w:rsidRDefault="001B1F03">
    <w:pPr>
      <w:pStyle w:val="af1"/>
      <w:ind w:right="360"/>
      <w:jc w:val="both"/>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1B1F03" w:rsidRDefault="001B1F03">
                          <w:pPr>
                            <w:pStyle w:val="af1"/>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Dqwf2c8QEAAL0DAAAOAAAAAAAAAAAAAAAAAC4CAABkcnMvZTJvRG9jLnht&#10;bFBLAQItABQABgAIAAAAIQAMSvDu1gAAAAUBAAAPAAAAAAAAAAAAAAAAAEsEAABkcnMvZG93bnJl&#10;di54bWxQSwUGAAAAAAQABADzAAAATgUAAAAA&#10;" filled="f" stroked="f">
              <v:textbox style="mso-fit-shape-to-text:t" inset="0,0,0,0">
                <w:txbxContent>
                  <w:p w:rsidR="001B1F03" w:rsidRDefault="001B1F03">
                    <w:pPr>
                      <w:pStyle w:val="af1"/>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1B1F03" w:rsidRDefault="001B1F03"/>
                      </w:txbxContent>
                    </wps:txbx>
                    <wps:bodyPr rot="0" vert="horz" wrap="none" lIns="0" tIns="0" rIns="0" bIns="0" anchor="t" anchorCtr="0" upright="1">
                      <a:spAutoFit/>
                    </wps:bodyPr>
                  </wps:wsp>
                </a:graphicData>
              </a:graphic>
            </wp:anchor>
          </w:drawing>
        </mc:Choice>
        <mc:Fallback>
          <w:pict>
            <v:shape id="文本框 1" o:spid="_x0000_s1028"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O0E1XXwAQAAvQMAAA4AAAAAAAAAAAAAAAAALgIAAGRycy9lMm9Eb2MueG1s&#10;UEsBAi0AFAAGAAgAAAAhAAxK8O7WAAAABQEAAA8AAAAAAAAAAAAAAAAASgQAAGRycy9kb3ducmV2&#10;LnhtbFBLBQYAAAAABAAEAPMAAABNBQAAAAA=&#10;" filled="f" stroked="f">
              <v:textbox style="mso-fit-shape-to-text:t" inset="0,0,0,0">
                <w:txbxContent>
                  <w:p w:rsidR="001B1F03" w:rsidRDefault="001B1F03"/>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EA0" w:rsidRDefault="00E26EA0">
      <w:r>
        <w:separator/>
      </w:r>
    </w:p>
  </w:footnote>
  <w:footnote w:type="continuationSeparator" w:id="0">
    <w:p w:rsidR="00E26EA0" w:rsidRDefault="00E26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F03" w:rsidRDefault="001B1F03">
    <w:pPr>
      <w:pStyle w:val="af3"/>
    </w:pPr>
    <w:proofErr w:type="gramStart"/>
    <w:r>
      <w:rPr>
        <w:rFonts w:hint="eastAsia"/>
      </w:rPr>
      <w:t>吉林省驰茗项目管理</w:t>
    </w:r>
    <w:proofErr w:type="gramEnd"/>
    <w:r>
      <w:rPr>
        <w:rFonts w:hint="eastAsia"/>
      </w:rPr>
      <w:t>咨询有限公司—招标文件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F03" w:rsidRDefault="001B1F03">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F03" w:rsidRDefault="001B1F03">
    <w:pPr>
      <w:pStyle w:val="af3"/>
      <w:pBdr>
        <w:bottom w:val="none" w:sz="0" w:space="0"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F03" w:rsidRDefault="001B1F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FE628F"/>
    <w:multiLevelType w:val="singleLevel"/>
    <w:tmpl w:val="A4FE628F"/>
    <w:lvl w:ilvl="0">
      <w:start w:val="3"/>
      <w:numFmt w:val="chineseCounting"/>
      <w:suff w:val="space"/>
      <w:lvlText w:val="第%1章"/>
      <w:lvlJc w:val="left"/>
      <w:pPr>
        <w:ind w:left="210" w:firstLine="0"/>
      </w:pPr>
      <w:rPr>
        <w:rFonts w:hint="eastAsia"/>
      </w:rPr>
    </w:lvl>
  </w:abstractNum>
  <w:abstractNum w:abstractNumId="1" w15:restartNumberingAfterBreak="0">
    <w:nsid w:val="ACFD11A9"/>
    <w:multiLevelType w:val="singleLevel"/>
    <w:tmpl w:val="ACFD11A9"/>
    <w:lvl w:ilvl="0">
      <w:start w:val="2"/>
      <w:numFmt w:val="chineseCounting"/>
      <w:suff w:val="nothing"/>
      <w:lvlText w:val="（%1）"/>
      <w:lvlJc w:val="left"/>
      <w:rPr>
        <w:rFonts w:hint="eastAsia"/>
      </w:rPr>
    </w:lvl>
  </w:abstractNum>
  <w:abstractNum w:abstractNumId="2" w15:restartNumberingAfterBreak="0">
    <w:nsid w:val="C98688E0"/>
    <w:multiLevelType w:val="singleLevel"/>
    <w:tmpl w:val="C98688E0"/>
    <w:lvl w:ilvl="0">
      <w:start w:val="1"/>
      <w:numFmt w:val="decimal"/>
      <w:suff w:val="nothing"/>
      <w:lvlText w:val="%1、"/>
      <w:lvlJc w:val="left"/>
    </w:lvl>
  </w:abstractNum>
  <w:abstractNum w:abstractNumId="3" w15:restartNumberingAfterBreak="0">
    <w:nsid w:val="E9BDACE8"/>
    <w:multiLevelType w:val="singleLevel"/>
    <w:tmpl w:val="E9BDACE8"/>
    <w:lvl w:ilvl="0">
      <w:start w:val="3"/>
      <w:numFmt w:val="chineseCounting"/>
      <w:suff w:val="nothing"/>
      <w:lvlText w:val="%1、"/>
      <w:lvlJc w:val="left"/>
      <w:rPr>
        <w:rFonts w:hint="eastAsia"/>
      </w:rPr>
    </w:lvl>
  </w:abstractNum>
  <w:abstractNum w:abstractNumId="4" w15:restartNumberingAfterBreak="0">
    <w:nsid w:val="00000004"/>
    <w:multiLevelType w:val="multilevel"/>
    <w:tmpl w:val="00000004"/>
    <w:lvl w:ilvl="0">
      <w:start w:val="1"/>
      <w:numFmt w:val="decimal"/>
      <w:lvlText w:val="%1）"/>
      <w:lvlJc w:val="left"/>
      <w:pPr>
        <w:tabs>
          <w:tab w:val="left" w:pos="720"/>
        </w:tabs>
        <w:ind w:left="720" w:hanging="420"/>
      </w:pPr>
      <w:rPr>
        <w:rFonts w:ascii="Times New Roman" w:eastAsia="宋体" w:hAnsi="Times New Roman" w:cs="Times New Roman"/>
      </w:rPr>
    </w:lvl>
    <w:lvl w:ilvl="1">
      <w:start w:val="1"/>
      <w:numFmt w:val="lowerLetter"/>
      <w:lvlText w:val="%2)"/>
      <w:lvlJc w:val="left"/>
      <w:pPr>
        <w:tabs>
          <w:tab w:val="left" w:pos="1140"/>
        </w:tabs>
        <w:ind w:left="1140" w:hanging="420"/>
      </w:pPr>
    </w:lvl>
    <w:lvl w:ilvl="2">
      <w:start w:val="1"/>
      <w:numFmt w:val="lowerRoman"/>
      <w:lvlText w:val="%3."/>
      <w:lvlJc w:val="right"/>
      <w:pPr>
        <w:tabs>
          <w:tab w:val="left" w:pos="1560"/>
        </w:tabs>
        <w:ind w:left="1560" w:hanging="420"/>
      </w:pPr>
    </w:lvl>
    <w:lvl w:ilvl="3">
      <w:start w:val="1"/>
      <w:numFmt w:val="decimal"/>
      <w:lvlText w:val="%4."/>
      <w:lvlJc w:val="left"/>
      <w:pPr>
        <w:tabs>
          <w:tab w:val="left" w:pos="1980"/>
        </w:tabs>
        <w:ind w:left="1980" w:hanging="420"/>
      </w:pPr>
    </w:lvl>
    <w:lvl w:ilvl="4">
      <w:start w:val="1"/>
      <w:numFmt w:val="lowerLetter"/>
      <w:lvlText w:val="%5)"/>
      <w:lvlJc w:val="left"/>
      <w:pPr>
        <w:tabs>
          <w:tab w:val="left" w:pos="2400"/>
        </w:tabs>
        <w:ind w:left="2400" w:hanging="420"/>
      </w:pPr>
    </w:lvl>
    <w:lvl w:ilvl="5">
      <w:start w:val="1"/>
      <w:numFmt w:val="lowerRoman"/>
      <w:lvlText w:val="%6."/>
      <w:lvlJc w:val="right"/>
      <w:pPr>
        <w:tabs>
          <w:tab w:val="left" w:pos="2820"/>
        </w:tabs>
        <w:ind w:left="2820" w:hanging="420"/>
      </w:pPr>
    </w:lvl>
    <w:lvl w:ilvl="6">
      <w:start w:val="1"/>
      <w:numFmt w:val="decimal"/>
      <w:lvlText w:val="%7."/>
      <w:lvlJc w:val="left"/>
      <w:pPr>
        <w:tabs>
          <w:tab w:val="left" w:pos="3240"/>
        </w:tabs>
        <w:ind w:left="3240" w:hanging="420"/>
      </w:pPr>
    </w:lvl>
    <w:lvl w:ilvl="7">
      <w:start w:val="1"/>
      <w:numFmt w:val="lowerLetter"/>
      <w:lvlText w:val="%8)"/>
      <w:lvlJc w:val="left"/>
      <w:pPr>
        <w:tabs>
          <w:tab w:val="left" w:pos="3660"/>
        </w:tabs>
        <w:ind w:left="3660" w:hanging="420"/>
      </w:pPr>
    </w:lvl>
    <w:lvl w:ilvl="8">
      <w:start w:val="1"/>
      <w:numFmt w:val="lowerRoman"/>
      <w:lvlText w:val="%9."/>
      <w:lvlJc w:val="right"/>
      <w:pPr>
        <w:tabs>
          <w:tab w:val="left" w:pos="4080"/>
        </w:tabs>
        <w:ind w:left="4080" w:hanging="420"/>
      </w:pPr>
    </w:lvl>
  </w:abstractNum>
  <w:abstractNum w:abstractNumId="5" w15:restartNumberingAfterBreak="0">
    <w:nsid w:val="00000005"/>
    <w:multiLevelType w:val="multilevel"/>
    <w:tmpl w:val="00000005"/>
    <w:lvl w:ilvl="0">
      <w:start w:val="1"/>
      <w:numFmt w:val="decimal"/>
      <w:lvlText w:val="%1)"/>
      <w:lvlJc w:val="left"/>
      <w:pPr>
        <w:tabs>
          <w:tab w:val="left" w:pos="851"/>
        </w:tabs>
        <w:ind w:left="851" w:hanging="454"/>
      </w:pPr>
      <w:rPr>
        <w:rFonts w:hint="eastAsia"/>
      </w:rPr>
    </w:lvl>
    <w:lvl w:ilvl="1">
      <w:start w:val="1"/>
      <w:numFmt w:val="decimal"/>
      <w:lvlText w:val="%2)"/>
      <w:lvlJc w:val="left"/>
      <w:pPr>
        <w:tabs>
          <w:tab w:val="left" w:pos="840"/>
        </w:tabs>
        <w:ind w:left="840" w:hanging="420"/>
      </w:pPr>
      <w:rPr>
        <w:rFonts w:hint="default"/>
      </w:rPr>
    </w:lvl>
    <w:lvl w:ilvl="2">
      <w:start w:val="4"/>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6"/>
    <w:multiLevelType w:val="multilevel"/>
    <w:tmpl w:val="00000006"/>
    <w:lvl w:ilvl="0">
      <w:start w:val="1"/>
      <w:numFmt w:val="none"/>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7" w15:restartNumberingAfterBreak="0">
    <w:nsid w:val="00000009"/>
    <w:multiLevelType w:val="multilevel"/>
    <w:tmpl w:val="00000009"/>
    <w:lvl w:ilvl="0">
      <w:start w:val="1"/>
      <w:numFmt w:val="decimal"/>
      <w:lvlText w:val="6.%1"/>
      <w:lvlJc w:val="left"/>
      <w:pPr>
        <w:tabs>
          <w:tab w:val="left" w:pos="567"/>
        </w:tabs>
        <w:ind w:left="567" w:hanging="567"/>
      </w:pPr>
      <w:rPr>
        <w:rFonts w:ascii="宋体" w:eastAsia="宋体" w:hint="eastAsia"/>
        <w:sz w:val="21"/>
      </w:rPr>
    </w:lvl>
    <w:lvl w:ilvl="1">
      <w:start w:val="1"/>
      <w:numFmt w:val="decimal"/>
      <w:lvlText w:val="23.%2"/>
      <w:lvlJc w:val="left"/>
      <w:pPr>
        <w:tabs>
          <w:tab w:val="left" w:pos="567"/>
        </w:tabs>
        <w:ind w:left="567" w:hanging="567"/>
      </w:pPr>
      <w:rPr>
        <w:rFonts w:ascii="宋体" w:eastAsia="宋体" w:hint="eastAsia"/>
        <w:b w:val="0"/>
        <w:i w:val="0"/>
        <w:sz w:val="21"/>
      </w:rPr>
    </w:lvl>
    <w:lvl w:ilvl="2">
      <w:start w:val="1"/>
      <w:numFmt w:val="decimal"/>
      <w:lvlText w:val="3.2.%3"/>
      <w:lvlJc w:val="left"/>
      <w:pPr>
        <w:tabs>
          <w:tab w:val="left" w:pos="1134"/>
        </w:tabs>
        <w:ind w:left="1134" w:hanging="567"/>
      </w:pPr>
      <w:rPr>
        <w:rFonts w:ascii="宋体" w:eastAsia="宋体" w:hint="eastAsia"/>
        <w:b w:val="0"/>
        <w:i w:val="0"/>
        <w:sz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0000012"/>
    <w:multiLevelType w:val="singleLevel"/>
    <w:tmpl w:val="00000012"/>
    <w:lvl w:ilvl="0">
      <w:start w:val="7"/>
      <w:numFmt w:val="decimal"/>
      <w:suff w:val="space"/>
      <w:lvlText w:val="%1."/>
      <w:lvlJc w:val="left"/>
    </w:lvl>
  </w:abstractNum>
  <w:abstractNum w:abstractNumId="9" w15:restartNumberingAfterBreak="0">
    <w:nsid w:val="00000018"/>
    <w:multiLevelType w:val="multilevel"/>
    <w:tmpl w:val="00000018"/>
    <w:lvl w:ilvl="0">
      <w:start w:val="8"/>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000001A"/>
    <w:multiLevelType w:val="multilevel"/>
    <w:tmpl w:val="0000001A"/>
    <w:lvl w:ilvl="0">
      <w:start w:val="14"/>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3AF205BF"/>
    <w:multiLevelType w:val="singleLevel"/>
    <w:tmpl w:val="3AF205BF"/>
    <w:lvl w:ilvl="0">
      <w:start w:val="2"/>
      <w:numFmt w:val="decimal"/>
      <w:lvlText w:val="%1."/>
      <w:lvlJc w:val="left"/>
      <w:pPr>
        <w:tabs>
          <w:tab w:val="left" w:pos="312"/>
        </w:tabs>
      </w:pPr>
    </w:lvl>
  </w:abstractNum>
  <w:abstractNum w:abstractNumId="13" w15:restartNumberingAfterBreak="0">
    <w:nsid w:val="56954C6B"/>
    <w:multiLevelType w:val="singleLevel"/>
    <w:tmpl w:val="56954C6B"/>
    <w:lvl w:ilvl="0">
      <w:start w:val="2"/>
      <w:numFmt w:val="chineseCounting"/>
      <w:suff w:val="nothing"/>
      <w:lvlText w:val="%1、"/>
      <w:lvlJc w:val="left"/>
      <w:rPr>
        <w:rFonts w:hint="eastAsia"/>
      </w:rPr>
    </w:lvl>
  </w:abstractNum>
  <w:abstractNum w:abstractNumId="14" w15:restartNumberingAfterBreak="0">
    <w:nsid w:val="578C7A1E"/>
    <w:multiLevelType w:val="singleLevel"/>
    <w:tmpl w:val="578C7A1E"/>
    <w:lvl w:ilvl="0">
      <w:start w:val="1"/>
      <w:numFmt w:val="decimal"/>
      <w:suff w:val="nothing"/>
      <w:lvlText w:val="%1、"/>
      <w:lvlJc w:val="left"/>
    </w:lvl>
  </w:abstractNum>
  <w:num w:numId="1">
    <w:abstractNumId w:val="6"/>
  </w:num>
  <w:num w:numId="2">
    <w:abstractNumId w:val="12"/>
  </w:num>
  <w:num w:numId="3">
    <w:abstractNumId w:val="0"/>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5"/>
  </w:num>
  <w:num w:numId="9">
    <w:abstractNumId w:val="7"/>
  </w:num>
  <w:num w:numId="10">
    <w:abstractNumId w:val="4"/>
  </w:num>
  <w:num w:numId="11">
    <w:abstractNumId w:val="8"/>
  </w:num>
  <w:num w:numId="12">
    <w:abstractNumId w:val="9"/>
  </w:num>
  <w:num w:numId="13">
    <w:abstractNumId w:val="10"/>
  </w:num>
  <w:num w:numId="14">
    <w:abstractNumId w:val="13"/>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9E9"/>
    <w:rsid w:val="00002174"/>
    <w:rsid w:val="000231B9"/>
    <w:rsid w:val="0002608D"/>
    <w:rsid w:val="000469E9"/>
    <w:rsid w:val="00071812"/>
    <w:rsid w:val="00075513"/>
    <w:rsid w:val="000778EB"/>
    <w:rsid w:val="00082F53"/>
    <w:rsid w:val="000876E0"/>
    <w:rsid w:val="000902BB"/>
    <w:rsid w:val="00095953"/>
    <w:rsid w:val="001443D8"/>
    <w:rsid w:val="00146F2F"/>
    <w:rsid w:val="001769B7"/>
    <w:rsid w:val="00191F7E"/>
    <w:rsid w:val="001A4F2F"/>
    <w:rsid w:val="001B1F03"/>
    <w:rsid w:val="001B2D17"/>
    <w:rsid w:val="001E4D4C"/>
    <w:rsid w:val="002175CA"/>
    <w:rsid w:val="00246DF0"/>
    <w:rsid w:val="00253C54"/>
    <w:rsid w:val="002C545D"/>
    <w:rsid w:val="00310526"/>
    <w:rsid w:val="003D5C1D"/>
    <w:rsid w:val="00402332"/>
    <w:rsid w:val="004662FA"/>
    <w:rsid w:val="004803DD"/>
    <w:rsid w:val="004C1C55"/>
    <w:rsid w:val="004E0DEE"/>
    <w:rsid w:val="005145BB"/>
    <w:rsid w:val="0059346B"/>
    <w:rsid w:val="005D0AC9"/>
    <w:rsid w:val="005E52DD"/>
    <w:rsid w:val="005F4D9D"/>
    <w:rsid w:val="00604AC5"/>
    <w:rsid w:val="00632921"/>
    <w:rsid w:val="006467B0"/>
    <w:rsid w:val="006C1C16"/>
    <w:rsid w:val="006C4004"/>
    <w:rsid w:val="00752448"/>
    <w:rsid w:val="00774315"/>
    <w:rsid w:val="00777EFA"/>
    <w:rsid w:val="007825DD"/>
    <w:rsid w:val="00784313"/>
    <w:rsid w:val="007977FC"/>
    <w:rsid w:val="007A60E7"/>
    <w:rsid w:val="007D3963"/>
    <w:rsid w:val="007D59E6"/>
    <w:rsid w:val="007D78A9"/>
    <w:rsid w:val="0083798D"/>
    <w:rsid w:val="008572D2"/>
    <w:rsid w:val="008D135E"/>
    <w:rsid w:val="008F7097"/>
    <w:rsid w:val="0090573F"/>
    <w:rsid w:val="00932AE9"/>
    <w:rsid w:val="00987BBA"/>
    <w:rsid w:val="009B132B"/>
    <w:rsid w:val="009D0587"/>
    <w:rsid w:val="00A20200"/>
    <w:rsid w:val="00A348D3"/>
    <w:rsid w:val="00A4025B"/>
    <w:rsid w:val="00A54DAC"/>
    <w:rsid w:val="00A603D5"/>
    <w:rsid w:val="00AA7972"/>
    <w:rsid w:val="00AD280A"/>
    <w:rsid w:val="00AE1AD5"/>
    <w:rsid w:val="00AF7D44"/>
    <w:rsid w:val="00B0529B"/>
    <w:rsid w:val="00BD4AE4"/>
    <w:rsid w:val="00BF28DC"/>
    <w:rsid w:val="00C61D98"/>
    <w:rsid w:val="00C70827"/>
    <w:rsid w:val="00C71DF6"/>
    <w:rsid w:val="00C7451A"/>
    <w:rsid w:val="00C82252"/>
    <w:rsid w:val="00CC3D29"/>
    <w:rsid w:val="00CD4146"/>
    <w:rsid w:val="00CE7690"/>
    <w:rsid w:val="00D0118B"/>
    <w:rsid w:val="00D33428"/>
    <w:rsid w:val="00D34075"/>
    <w:rsid w:val="00D624FF"/>
    <w:rsid w:val="00D70D4D"/>
    <w:rsid w:val="00DE12B2"/>
    <w:rsid w:val="00DF7A34"/>
    <w:rsid w:val="00E26EA0"/>
    <w:rsid w:val="00E32409"/>
    <w:rsid w:val="00E32CE8"/>
    <w:rsid w:val="00E57B5B"/>
    <w:rsid w:val="00E814F6"/>
    <w:rsid w:val="00E83F93"/>
    <w:rsid w:val="00E848E1"/>
    <w:rsid w:val="00E9450D"/>
    <w:rsid w:val="00F464EA"/>
    <w:rsid w:val="00F50031"/>
    <w:rsid w:val="00F568AA"/>
    <w:rsid w:val="00F74501"/>
    <w:rsid w:val="00F9016C"/>
    <w:rsid w:val="00FD3C59"/>
    <w:rsid w:val="08CD504F"/>
    <w:rsid w:val="11DF131B"/>
    <w:rsid w:val="4F924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F4F260-A814-4E04-AC84-AE756A5D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lsdException w:name="toc 8" w:uiPriority="0" w:qFormat="1"/>
    <w:lsdException w:name="toc 9" w:uiPriority="0"/>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unhideWhenUsed="1" w:qFormat="1"/>
    <w:lsdException w:name="Note Heading" w:semiHidden="1" w:unhideWhenUsed="1"/>
    <w:lsdException w:name="Body Text 2" w:uiPriority="0"/>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widowControl/>
      <w:spacing w:before="260" w:after="260" w:line="413" w:lineRule="auto"/>
      <w:jc w:val="center"/>
      <w:outlineLvl w:val="1"/>
    </w:pPr>
    <w:rPr>
      <w:rFonts w:ascii="Arial" w:eastAsia="黑体" w:hAnsi="Arial"/>
      <w:b/>
      <w:kern w:val="0"/>
      <w:sz w:val="44"/>
      <w:szCs w:val="20"/>
    </w:rPr>
  </w:style>
  <w:style w:type="paragraph" w:styleId="3">
    <w:name w:val="heading 3"/>
    <w:basedOn w:val="a"/>
    <w:next w:val="a0"/>
    <w:link w:val="30"/>
    <w:qFormat/>
    <w:pPr>
      <w:keepNext/>
      <w:keepLines/>
      <w:widowControl/>
      <w:numPr>
        <w:ilvl w:val="2"/>
        <w:numId w:val="1"/>
      </w:numPr>
      <w:spacing w:before="120" w:after="120" w:line="360" w:lineRule="auto"/>
      <w:jc w:val="center"/>
      <w:outlineLvl w:val="2"/>
    </w:pPr>
    <w:rPr>
      <w:b/>
      <w:sz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17"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17"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17"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17"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Chars="200" w:firstLine="420"/>
    </w:pPr>
  </w:style>
  <w:style w:type="paragraph" w:styleId="TOC7">
    <w:name w:val="toc 7"/>
    <w:basedOn w:val="a"/>
    <w:next w:val="a"/>
    <w:pPr>
      <w:ind w:left="1260"/>
      <w:jc w:val="left"/>
    </w:pPr>
    <w:rPr>
      <w:sz w:val="18"/>
      <w:szCs w:val="18"/>
    </w:rPr>
  </w:style>
  <w:style w:type="paragraph" w:styleId="a5">
    <w:name w:val="annotation text"/>
    <w:basedOn w:val="a"/>
    <w:link w:val="a6"/>
    <w:qFormat/>
    <w:pPr>
      <w:adjustRightInd w:val="0"/>
      <w:spacing w:line="360" w:lineRule="atLeast"/>
      <w:jc w:val="left"/>
      <w:textAlignment w:val="baseline"/>
    </w:pPr>
    <w:rPr>
      <w:kern w:val="0"/>
      <w:sz w:val="24"/>
      <w:szCs w:val="20"/>
    </w:rPr>
  </w:style>
  <w:style w:type="paragraph" w:styleId="a7">
    <w:name w:val="Body Text"/>
    <w:basedOn w:val="a"/>
    <w:next w:val="61"/>
    <w:link w:val="a8"/>
    <w:qFormat/>
    <w:pPr>
      <w:widowControl/>
      <w:spacing w:after="120"/>
      <w:jc w:val="left"/>
    </w:pPr>
    <w:rPr>
      <w:kern w:val="0"/>
      <w:sz w:val="20"/>
      <w:szCs w:val="20"/>
    </w:rPr>
  </w:style>
  <w:style w:type="paragraph" w:customStyle="1" w:styleId="61">
    <w:name w:val="目录 61"/>
    <w:next w:val="a"/>
    <w:qFormat/>
    <w:pPr>
      <w:wordWrap w:val="0"/>
      <w:ind w:left="2125"/>
      <w:jc w:val="both"/>
    </w:pPr>
    <w:rPr>
      <w:sz w:val="21"/>
    </w:rPr>
  </w:style>
  <w:style w:type="paragraph" w:styleId="a9">
    <w:name w:val="Body Text Indent"/>
    <w:basedOn w:val="a"/>
    <w:link w:val="aa"/>
    <w:qFormat/>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TOC5">
    <w:name w:val="toc 5"/>
    <w:basedOn w:val="a"/>
    <w:next w:val="a"/>
    <w:qFormat/>
    <w:pPr>
      <w:ind w:left="840"/>
      <w:jc w:val="left"/>
    </w:pPr>
    <w:rPr>
      <w:sz w:val="18"/>
      <w:szCs w:val="18"/>
    </w:rPr>
  </w:style>
  <w:style w:type="paragraph" w:styleId="TOC3">
    <w:name w:val="toc 3"/>
    <w:basedOn w:val="a"/>
    <w:next w:val="a"/>
    <w:qFormat/>
    <w:pPr>
      <w:ind w:left="420"/>
      <w:jc w:val="left"/>
    </w:pPr>
    <w:rPr>
      <w:i/>
      <w:iCs/>
      <w:sz w:val="20"/>
      <w:szCs w:val="20"/>
    </w:rPr>
  </w:style>
  <w:style w:type="paragraph" w:styleId="ab">
    <w:name w:val="Plain Text"/>
    <w:basedOn w:val="a"/>
    <w:link w:val="ac"/>
    <w:qFormat/>
    <w:rPr>
      <w:rFonts w:ascii="宋体" w:hAnsi="Courier New" w:cs="Courier New"/>
      <w:szCs w:val="21"/>
    </w:rPr>
  </w:style>
  <w:style w:type="paragraph" w:styleId="TOC8">
    <w:name w:val="toc 8"/>
    <w:basedOn w:val="a"/>
    <w:next w:val="a"/>
    <w:qFormat/>
    <w:pPr>
      <w:ind w:left="1470"/>
      <w:jc w:val="left"/>
    </w:pPr>
    <w:rPr>
      <w:sz w:val="18"/>
      <w:szCs w:val="18"/>
    </w:rPr>
  </w:style>
  <w:style w:type="paragraph" w:styleId="ad">
    <w:name w:val="Date"/>
    <w:basedOn w:val="a"/>
    <w:next w:val="a"/>
    <w:link w:val="ae"/>
    <w:qFormat/>
    <w:pPr>
      <w:ind w:leftChars="2500" w:left="100"/>
    </w:pPr>
    <w:rPr>
      <w:rFonts w:ascii="宋体" w:hAnsi="宋体"/>
      <w:sz w:val="28"/>
      <w:szCs w:val="20"/>
    </w:rPr>
  </w:style>
  <w:style w:type="paragraph" w:styleId="21">
    <w:name w:val="Body Text Indent 2"/>
    <w:basedOn w:val="a"/>
    <w:link w:val="22"/>
    <w:qFormat/>
    <w:pPr>
      <w:spacing w:after="120" w:line="480" w:lineRule="auto"/>
      <w:ind w:leftChars="200" w:left="420"/>
    </w:pPr>
  </w:style>
  <w:style w:type="paragraph" w:styleId="af">
    <w:name w:val="Balloon Text"/>
    <w:basedOn w:val="a"/>
    <w:link w:val="af0"/>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9061"/>
      </w:tabs>
      <w:spacing w:before="120" w:after="120"/>
      <w:ind w:firstLineChars="200" w:firstLine="420"/>
      <w:jc w:val="left"/>
    </w:pPr>
    <w:rPr>
      <w:rFonts w:ascii="宋体" w:hAnsi="宋体"/>
      <w:bCs/>
      <w:caps/>
      <w:szCs w:val="21"/>
    </w:rPr>
  </w:style>
  <w:style w:type="paragraph" w:styleId="TOC4">
    <w:name w:val="toc 4"/>
    <w:basedOn w:val="a"/>
    <w:next w:val="a"/>
    <w:qFormat/>
    <w:pPr>
      <w:ind w:left="630"/>
      <w:jc w:val="left"/>
    </w:pPr>
    <w:rPr>
      <w:sz w:val="18"/>
      <w:szCs w:val="18"/>
    </w:rPr>
  </w:style>
  <w:style w:type="paragraph" w:styleId="af5">
    <w:name w:val="footnote text"/>
    <w:basedOn w:val="a"/>
    <w:link w:val="af6"/>
    <w:qFormat/>
    <w:pPr>
      <w:adjustRightInd w:val="0"/>
      <w:spacing w:line="312" w:lineRule="atLeast"/>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1">
    <w:name w:val="Body Text Indent 3"/>
    <w:basedOn w:val="a"/>
    <w:link w:val="32"/>
    <w:qFormat/>
    <w:pPr>
      <w:spacing w:after="120"/>
      <w:ind w:leftChars="200" w:left="420"/>
    </w:pPr>
    <w:rPr>
      <w:sz w:val="16"/>
      <w:szCs w:val="16"/>
    </w:rPr>
  </w:style>
  <w:style w:type="paragraph" w:styleId="TOC2">
    <w:name w:val="toc 2"/>
    <w:basedOn w:val="a"/>
    <w:next w:val="a"/>
    <w:qFormat/>
    <w:pPr>
      <w:ind w:left="210"/>
      <w:jc w:val="left"/>
    </w:pPr>
    <w:rPr>
      <w:smallCaps/>
      <w:sz w:val="20"/>
      <w:szCs w:val="20"/>
    </w:rPr>
  </w:style>
  <w:style w:type="paragraph" w:styleId="TOC9">
    <w:name w:val="toc 9"/>
    <w:basedOn w:val="a"/>
    <w:next w:val="a"/>
    <w:pPr>
      <w:ind w:left="1680"/>
      <w:jc w:val="left"/>
    </w:pPr>
    <w:rPr>
      <w:sz w:val="18"/>
      <w:szCs w:val="18"/>
    </w:rPr>
  </w:style>
  <w:style w:type="paragraph" w:styleId="23">
    <w:name w:val="Body Text 2"/>
    <w:basedOn w:val="a"/>
    <w:link w:val="24"/>
    <w:pPr>
      <w:spacing w:after="120" w:line="480" w:lineRule="auto"/>
    </w:pPr>
  </w:style>
  <w:style w:type="paragraph" w:styleId="af7">
    <w:name w:val="Normal (Web)"/>
    <w:basedOn w:val="a"/>
    <w:uiPriority w:val="99"/>
    <w:pPr>
      <w:widowControl/>
      <w:spacing w:before="100" w:beforeAutospacing="1" w:after="100" w:afterAutospacing="1"/>
      <w:jc w:val="left"/>
    </w:pPr>
    <w:rPr>
      <w:rFonts w:ascii="宋体" w:hAnsi="宋体" w:hint="eastAsia"/>
      <w:kern w:val="0"/>
      <w:sz w:val="24"/>
      <w:szCs w:val="20"/>
    </w:rPr>
  </w:style>
  <w:style w:type="paragraph" w:styleId="af8">
    <w:name w:val="Title"/>
    <w:basedOn w:val="a"/>
    <w:link w:val="af9"/>
    <w:qFormat/>
    <w:pPr>
      <w:widowControl/>
      <w:spacing w:before="240" w:after="60"/>
      <w:jc w:val="center"/>
      <w:outlineLvl w:val="0"/>
    </w:pPr>
    <w:rPr>
      <w:rFonts w:ascii="Arial" w:hAnsi="Arial" w:cs="Arial"/>
      <w:b/>
      <w:bCs/>
      <w:sz w:val="44"/>
      <w:szCs w:val="32"/>
    </w:rPr>
  </w:style>
  <w:style w:type="paragraph" w:styleId="afa">
    <w:name w:val="Body Text First Indent"/>
    <w:basedOn w:val="a7"/>
    <w:link w:val="afb"/>
    <w:pPr>
      <w:spacing w:line="312" w:lineRule="auto"/>
      <w:ind w:firstLine="420"/>
    </w:pPr>
    <w:rPr>
      <w:sz w:val="24"/>
    </w:rPr>
  </w:style>
  <w:style w:type="paragraph" w:styleId="25">
    <w:name w:val="Body Text First Indent 2"/>
    <w:basedOn w:val="a9"/>
    <w:link w:val="26"/>
    <w:uiPriority w:val="99"/>
    <w:unhideWhenUsed/>
    <w:qFormat/>
    <w:pPr>
      <w:ind w:firstLineChars="200" w:firstLine="420"/>
    </w:pPr>
  </w:style>
  <w:style w:type="table" w:styleId="afc">
    <w:name w:val="Table Grid"/>
    <w:basedOn w:val="a2"/>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style>
  <w:style w:type="character" w:styleId="aff">
    <w:name w:val="FollowedHyperlink"/>
    <w:basedOn w:val="a1"/>
    <w:uiPriority w:val="99"/>
    <w:semiHidden/>
    <w:unhideWhenUsed/>
    <w:qFormat/>
    <w:rPr>
      <w:color w:val="954F72" w:themeColor="followedHyperlink"/>
      <w:u w:val="single"/>
    </w:rPr>
  </w:style>
  <w:style w:type="character" w:styleId="aff0">
    <w:name w:val="Emphasis"/>
    <w:qFormat/>
    <w:rPr>
      <w:i/>
      <w:iCs/>
    </w:rPr>
  </w:style>
  <w:style w:type="character" w:styleId="aff1">
    <w:name w:val="Hyperlink"/>
    <w:qFormat/>
    <w:rPr>
      <w:color w:val="0000FF"/>
      <w:u w:val="single"/>
    </w:rPr>
  </w:style>
  <w:style w:type="character" w:customStyle="1" w:styleId="af4">
    <w:name w:val="页眉 字符"/>
    <w:basedOn w:val="a1"/>
    <w:link w:val="af3"/>
    <w:uiPriority w:val="99"/>
    <w:qFormat/>
    <w:rPr>
      <w:sz w:val="18"/>
      <w:szCs w:val="18"/>
    </w:rPr>
  </w:style>
  <w:style w:type="character" w:customStyle="1" w:styleId="af2">
    <w:name w:val="页脚 字符"/>
    <w:basedOn w:val="a1"/>
    <w:link w:val="af1"/>
    <w:uiPriority w:val="99"/>
    <w:rPr>
      <w:sz w:val="18"/>
      <w:szCs w:val="18"/>
    </w:rPr>
  </w:style>
  <w:style w:type="character" w:customStyle="1" w:styleId="10">
    <w:name w:val="标题 1 字符"/>
    <w:basedOn w:val="a1"/>
    <w:link w:val="1"/>
    <w:uiPriority w:val="9"/>
    <w:rPr>
      <w:rFonts w:ascii="Times New Roman" w:eastAsia="宋体" w:hAnsi="Times New Roman" w:cs="Times New Roman"/>
      <w:b/>
      <w:bCs/>
      <w:kern w:val="44"/>
      <w:sz w:val="44"/>
      <w:szCs w:val="44"/>
    </w:rPr>
  </w:style>
  <w:style w:type="character" w:customStyle="1" w:styleId="20">
    <w:name w:val="标题 2 字符"/>
    <w:basedOn w:val="a1"/>
    <w:link w:val="2"/>
    <w:rPr>
      <w:rFonts w:ascii="Arial" w:eastAsia="黑体" w:hAnsi="Arial" w:cs="Times New Roman"/>
      <w:b/>
      <w:kern w:val="0"/>
      <w:sz w:val="44"/>
      <w:szCs w:val="20"/>
    </w:rPr>
  </w:style>
  <w:style w:type="character" w:customStyle="1" w:styleId="30">
    <w:name w:val="标题 3 字符"/>
    <w:basedOn w:val="a1"/>
    <w:link w:val="3"/>
    <w:rPr>
      <w:rFonts w:ascii="Times New Roman" w:eastAsia="宋体" w:hAnsi="Times New Roman" w:cs="Times New Roman"/>
      <w:b/>
      <w:sz w:val="32"/>
      <w:szCs w:val="24"/>
    </w:rPr>
  </w:style>
  <w:style w:type="character" w:customStyle="1" w:styleId="40">
    <w:name w:val="标题 4 字符"/>
    <w:basedOn w:val="a1"/>
    <w:link w:val="4"/>
    <w:qFormat/>
    <w:rPr>
      <w:rFonts w:ascii="Arial" w:eastAsia="黑体" w:hAnsi="Arial" w:cs="Times New Roman"/>
      <w:kern w:val="0"/>
      <w:sz w:val="28"/>
      <w:szCs w:val="20"/>
    </w:rPr>
  </w:style>
  <w:style w:type="character" w:customStyle="1" w:styleId="50">
    <w:name w:val="标题 5 字符"/>
    <w:basedOn w:val="a1"/>
    <w:link w:val="5"/>
    <w:rPr>
      <w:rFonts w:ascii="宋体" w:eastAsia="宋体" w:hAnsi="宋体" w:cs="Times New Roman"/>
      <w:b/>
      <w:kern w:val="0"/>
      <w:sz w:val="24"/>
      <w:szCs w:val="20"/>
    </w:rPr>
  </w:style>
  <w:style w:type="character" w:customStyle="1" w:styleId="60">
    <w:name w:val="标题 6 字符"/>
    <w:basedOn w:val="a1"/>
    <w:link w:val="6"/>
    <w:rPr>
      <w:rFonts w:ascii="Arial" w:eastAsia="黑体" w:hAnsi="Arial" w:cs="Times New Roman"/>
      <w:b/>
      <w:bCs/>
      <w:kern w:val="0"/>
      <w:sz w:val="24"/>
      <w:szCs w:val="24"/>
    </w:rPr>
  </w:style>
  <w:style w:type="character" w:customStyle="1" w:styleId="70">
    <w:name w:val="标题 7 字符"/>
    <w:basedOn w:val="a1"/>
    <w:link w:val="7"/>
    <w:rPr>
      <w:rFonts w:ascii="Times New Roman" w:eastAsia="宋体" w:hAnsi="Times New Roman" w:cs="Times New Roman"/>
      <w:b/>
      <w:bCs/>
      <w:kern w:val="0"/>
      <w:sz w:val="24"/>
      <w:szCs w:val="24"/>
    </w:rPr>
  </w:style>
  <w:style w:type="character" w:customStyle="1" w:styleId="80">
    <w:name w:val="标题 8 字符"/>
    <w:basedOn w:val="a1"/>
    <w:link w:val="8"/>
    <w:rPr>
      <w:rFonts w:ascii="Arial" w:eastAsia="黑体" w:hAnsi="Arial" w:cs="Times New Roman"/>
      <w:kern w:val="0"/>
      <w:sz w:val="24"/>
      <w:szCs w:val="24"/>
    </w:rPr>
  </w:style>
  <w:style w:type="character" w:customStyle="1" w:styleId="90">
    <w:name w:val="标题 9 字符"/>
    <w:basedOn w:val="a1"/>
    <w:link w:val="9"/>
    <w:qFormat/>
    <w:rPr>
      <w:rFonts w:ascii="Arial" w:eastAsia="黑体" w:hAnsi="Arial" w:cs="Times New Roman"/>
      <w:kern w:val="0"/>
      <w:szCs w:val="21"/>
    </w:rPr>
  </w:style>
  <w:style w:type="character" w:customStyle="1" w:styleId="a4">
    <w:name w:val="正文缩进 字符"/>
    <w:link w:val="a0"/>
    <w:rPr>
      <w:rFonts w:ascii="Times New Roman" w:eastAsia="宋体" w:hAnsi="Times New Roman" w:cs="Times New Roman"/>
      <w:szCs w:val="24"/>
    </w:rPr>
  </w:style>
  <w:style w:type="character" w:customStyle="1" w:styleId="a6">
    <w:name w:val="批注文字 字符"/>
    <w:basedOn w:val="a1"/>
    <w:link w:val="a5"/>
    <w:qFormat/>
    <w:rPr>
      <w:rFonts w:ascii="Times New Roman" w:eastAsia="宋体" w:hAnsi="Times New Roman" w:cs="Times New Roman"/>
      <w:kern w:val="0"/>
      <w:sz w:val="24"/>
      <w:szCs w:val="20"/>
    </w:rPr>
  </w:style>
  <w:style w:type="character" w:customStyle="1" w:styleId="a8">
    <w:name w:val="正文文本 字符"/>
    <w:basedOn w:val="a1"/>
    <w:link w:val="a7"/>
    <w:qFormat/>
    <w:rPr>
      <w:rFonts w:ascii="Times New Roman" w:eastAsia="宋体" w:hAnsi="Times New Roman" w:cs="Times New Roman"/>
      <w:kern w:val="0"/>
      <w:sz w:val="20"/>
      <w:szCs w:val="20"/>
    </w:rPr>
  </w:style>
  <w:style w:type="character" w:customStyle="1" w:styleId="aa">
    <w:name w:val="正文文本缩进 字符"/>
    <w:basedOn w:val="a1"/>
    <w:link w:val="a9"/>
    <w:qFormat/>
    <w:rPr>
      <w:rFonts w:ascii="宋体" w:eastAsia="宋体" w:hAnsi="MS Sans Serif" w:cs="Times New Roman"/>
      <w:spacing w:val="12"/>
      <w:kern w:val="0"/>
      <w:sz w:val="24"/>
      <w:szCs w:val="20"/>
    </w:rPr>
  </w:style>
  <w:style w:type="character" w:customStyle="1" w:styleId="ac">
    <w:name w:val="纯文本 字符"/>
    <w:basedOn w:val="a1"/>
    <w:link w:val="ab"/>
    <w:qFormat/>
    <w:rPr>
      <w:rFonts w:ascii="宋体" w:eastAsia="宋体" w:hAnsi="Courier New" w:cs="Courier New"/>
      <w:szCs w:val="21"/>
    </w:rPr>
  </w:style>
  <w:style w:type="character" w:customStyle="1" w:styleId="ae">
    <w:name w:val="日期 字符"/>
    <w:basedOn w:val="a1"/>
    <w:link w:val="ad"/>
    <w:qFormat/>
    <w:rPr>
      <w:rFonts w:ascii="宋体" w:eastAsia="宋体" w:hAnsi="宋体" w:cs="Times New Roman"/>
      <w:sz w:val="28"/>
      <w:szCs w:val="20"/>
    </w:rPr>
  </w:style>
  <w:style w:type="character" w:customStyle="1" w:styleId="22">
    <w:name w:val="正文文本缩进 2 字符"/>
    <w:basedOn w:val="a1"/>
    <w:link w:val="21"/>
    <w:qFormat/>
    <w:rPr>
      <w:rFonts w:ascii="Times New Roman" w:eastAsia="宋体" w:hAnsi="Times New Roman" w:cs="Times New Roman"/>
      <w:szCs w:val="24"/>
    </w:rPr>
  </w:style>
  <w:style w:type="character" w:customStyle="1" w:styleId="af0">
    <w:name w:val="批注框文本 字符"/>
    <w:basedOn w:val="a1"/>
    <w:link w:val="af"/>
    <w:qFormat/>
    <w:rPr>
      <w:rFonts w:ascii="Times New Roman" w:eastAsia="宋体" w:hAnsi="Times New Roman" w:cs="Times New Roman"/>
      <w:sz w:val="18"/>
      <w:szCs w:val="18"/>
    </w:rPr>
  </w:style>
  <w:style w:type="character" w:customStyle="1" w:styleId="af6">
    <w:name w:val="脚注文本 字符"/>
    <w:basedOn w:val="a1"/>
    <w:link w:val="af5"/>
    <w:qFormat/>
    <w:rPr>
      <w:rFonts w:ascii="Times New Roman" w:eastAsia="宋体" w:hAnsi="Times New Roman" w:cs="Times New Roman"/>
      <w:kern w:val="0"/>
      <w:sz w:val="18"/>
      <w:szCs w:val="20"/>
    </w:rPr>
  </w:style>
  <w:style w:type="character" w:customStyle="1" w:styleId="32">
    <w:name w:val="正文文本缩进 3 字符"/>
    <w:basedOn w:val="a1"/>
    <w:link w:val="31"/>
    <w:qFormat/>
    <w:rPr>
      <w:rFonts w:ascii="Times New Roman" w:eastAsia="宋体" w:hAnsi="Times New Roman" w:cs="Times New Roman"/>
      <w:sz w:val="16"/>
      <w:szCs w:val="16"/>
    </w:rPr>
  </w:style>
  <w:style w:type="character" w:customStyle="1" w:styleId="24">
    <w:name w:val="正文文本 2 字符"/>
    <w:basedOn w:val="a1"/>
    <w:link w:val="23"/>
    <w:rPr>
      <w:rFonts w:ascii="Times New Roman" w:eastAsia="宋体" w:hAnsi="Times New Roman" w:cs="Times New Roman"/>
      <w:szCs w:val="24"/>
    </w:rPr>
  </w:style>
  <w:style w:type="character" w:customStyle="1" w:styleId="af9">
    <w:name w:val="标题 字符"/>
    <w:basedOn w:val="a1"/>
    <w:link w:val="af8"/>
    <w:qFormat/>
    <w:rPr>
      <w:rFonts w:ascii="Arial" w:eastAsia="宋体" w:hAnsi="Arial" w:cs="Arial"/>
      <w:b/>
      <w:bCs/>
      <w:sz w:val="44"/>
      <w:szCs w:val="32"/>
    </w:rPr>
  </w:style>
  <w:style w:type="character" w:customStyle="1" w:styleId="afb">
    <w:name w:val="正文文本首行缩进 字符"/>
    <w:basedOn w:val="a8"/>
    <w:link w:val="afa"/>
    <w:rPr>
      <w:rFonts w:ascii="Times New Roman" w:eastAsia="宋体" w:hAnsi="Times New Roman" w:cs="Times New Roman"/>
      <w:kern w:val="0"/>
      <w:sz w:val="24"/>
      <w:szCs w:val="20"/>
    </w:rPr>
  </w:style>
  <w:style w:type="character" w:customStyle="1" w:styleId="26">
    <w:name w:val="正文文本首行缩进 2 字符"/>
    <w:basedOn w:val="aa"/>
    <w:link w:val="25"/>
    <w:uiPriority w:val="99"/>
    <w:rPr>
      <w:rFonts w:ascii="宋体" w:eastAsia="宋体" w:hAnsi="MS Sans Serif" w:cs="Times New Roman"/>
      <w:spacing w:val="12"/>
      <w:kern w:val="0"/>
      <w:sz w:val="24"/>
      <w:szCs w:val="20"/>
    </w:rPr>
  </w:style>
  <w:style w:type="paragraph" w:customStyle="1" w:styleId="Default">
    <w:name w:val="Default"/>
    <w:qFormat/>
    <w:pPr>
      <w:widowControl w:val="0"/>
      <w:autoSpaceDE w:val="0"/>
      <w:autoSpaceDN w:val="0"/>
      <w:adjustRightInd w:val="0"/>
    </w:pPr>
    <w:rPr>
      <w:rFonts w:ascii="宋体" w:eastAsia="Calibri" w:hAnsi="宋体" w:cs="宋体"/>
      <w:color w:val="000000"/>
      <w:sz w:val="24"/>
      <w:szCs w:val="24"/>
    </w:rPr>
  </w:style>
  <w:style w:type="character" w:customStyle="1" w:styleId="CharChar1">
    <w:name w:val="Char Char1"/>
    <w:qFormat/>
    <w:rPr>
      <w:rFonts w:eastAsia="宋体"/>
      <w:b/>
      <w:sz w:val="32"/>
      <w:lang w:val="en-US" w:eastAsia="zh-CN" w:bidi="ar-SA"/>
    </w:rPr>
  </w:style>
  <w:style w:type="character" w:customStyle="1" w:styleId="Char1">
    <w:name w:val="普通文字 Char1"/>
    <w:qFormat/>
    <w:rPr>
      <w:rFonts w:ascii="宋体" w:eastAsia="宋体" w:hAnsi="Courier New"/>
      <w:kern w:val="2"/>
      <w:sz w:val="21"/>
      <w:lang w:val="en-US" w:eastAsia="zh-CN"/>
    </w:rPr>
  </w:style>
  <w:style w:type="character" w:customStyle="1" w:styleId="Char10">
    <w:name w:val="纯文本 Char1"/>
    <w:qFormat/>
    <w:rPr>
      <w:rFonts w:ascii="宋体" w:eastAsia="宋体" w:hAnsi="Courier New"/>
      <w:kern w:val="2"/>
      <w:sz w:val="21"/>
      <w:lang w:val="en-US" w:eastAsia="zh-CN" w:bidi="ar-SA"/>
    </w:rPr>
  </w:style>
  <w:style w:type="character" w:customStyle="1" w:styleId="g1481">
    <w:name w:val="g1481"/>
    <w:qFormat/>
    <w:rPr>
      <w:color w:val="5F897B"/>
      <w:sz w:val="22"/>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2CharChar">
    <w:name w:val="Char Char2 Char Char"/>
    <w:basedOn w:val="a"/>
    <w:qFormat/>
    <w:pPr>
      <w:adjustRightInd w:val="0"/>
      <w:spacing w:line="360" w:lineRule="auto"/>
    </w:pPr>
    <w:rPr>
      <w:kern w:val="0"/>
      <w:sz w:val="24"/>
      <w:szCs w:val="20"/>
    </w:rPr>
  </w:style>
  <w:style w:type="paragraph" w:styleId="aff2">
    <w:name w:val="List Paragraph"/>
    <w:basedOn w:val="a"/>
    <w:qFormat/>
    <w:pPr>
      <w:ind w:firstLineChars="200" w:firstLine="420"/>
    </w:pPr>
    <w:rPr>
      <w:sz w:val="36"/>
      <w:szCs w:val="20"/>
    </w:rPr>
  </w:style>
  <w:style w:type="paragraph" w:customStyle="1" w:styleId="aff3">
    <w:name w:val="楷体粗正文文字"/>
    <w:basedOn w:val="a"/>
    <w:next w:val="31"/>
    <w:qFormat/>
    <w:pPr>
      <w:snapToGrid w:val="0"/>
      <w:spacing w:line="480" w:lineRule="exact"/>
      <w:ind w:firstLine="560"/>
    </w:pPr>
    <w:rPr>
      <w:sz w:val="28"/>
      <w:szCs w:val="20"/>
    </w:rPr>
  </w:style>
  <w:style w:type="paragraph" w:customStyle="1" w:styleId="CharCharChar">
    <w:name w:val="Char Char Char"/>
    <w:basedOn w:val="a"/>
    <w:qFormat/>
    <w:rPr>
      <w:szCs w:val="20"/>
    </w:rPr>
  </w:style>
  <w:style w:type="paragraph" w:customStyle="1" w:styleId="11">
    <w:name w:val="样式1"/>
    <w:basedOn w:val="a"/>
    <w:qFormat/>
    <w:pPr>
      <w:spacing w:before="120" w:after="120" w:line="300" w:lineRule="auto"/>
    </w:pPr>
    <w:rPr>
      <w:rFonts w:ascii="宋体" w:hAnsi="宋体"/>
      <w:b/>
      <w:sz w:val="24"/>
      <w:szCs w:val="20"/>
    </w:rPr>
  </w:style>
  <w:style w:type="paragraph" w:customStyle="1" w:styleId="Char">
    <w:name w:val="Char"/>
    <w:basedOn w:val="a"/>
    <w:qFormat/>
    <w:pPr>
      <w:spacing w:line="360" w:lineRule="auto"/>
      <w:ind w:firstLineChars="200" w:firstLine="200"/>
    </w:pPr>
  </w:style>
  <w:style w:type="paragraph" w:customStyle="1" w:styleId="ParaChar">
    <w:name w:val="默认段落字体 Para Char"/>
    <w:basedOn w:val="a"/>
    <w:qFormat/>
    <w:rPr>
      <w:rFonts w:ascii="Tahoma" w:hAnsi="Tahoma"/>
      <w:sz w:val="24"/>
      <w:szCs w:val="20"/>
    </w:rPr>
  </w:style>
  <w:style w:type="paragraph" w:customStyle="1" w:styleId="ParaCharCharCharChar">
    <w:name w:val="默认段落字体 Para Char Char Char Char"/>
    <w:basedOn w:val="a"/>
    <w:qFormat/>
  </w:style>
  <w:style w:type="paragraph" w:customStyle="1" w:styleId="p0">
    <w:name w:val="p0"/>
    <w:basedOn w:val="a"/>
    <w:qFormat/>
    <w:rPr>
      <w:sz w:val="20"/>
      <w:szCs w:val="20"/>
    </w:rPr>
  </w:style>
  <w:style w:type="paragraph" w:customStyle="1" w:styleId="xl44">
    <w:name w:val="xl44"/>
    <w:basedOn w:val="a"/>
    <w:qFormat/>
    <w:pPr>
      <w:widowControl/>
      <w:spacing w:before="100" w:beforeAutospacing="1" w:after="100" w:afterAutospacing="1"/>
      <w:jc w:val="center"/>
    </w:pPr>
    <w:rPr>
      <w:rFonts w:ascii="Arial Unicode MS" w:eastAsia="Arial Unicode MS" w:hAnsi="Arial Unicode MS" w:cs="Arial Unicode MS"/>
      <w:kern w:val="0"/>
      <w:sz w:val="40"/>
      <w:szCs w:val="40"/>
    </w:rPr>
  </w:style>
  <w:style w:type="paragraph" w:customStyle="1" w:styleId="Char11">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
    <w:name w:val="Char Char Char Char"/>
    <w:basedOn w:val="a"/>
    <w:qFormat/>
    <w:pPr>
      <w:spacing w:line="360" w:lineRule="auto"/>
      <w:ind w:firstLineChars="200" w:firstLine="200"/>
    </w:pPr>
    <w:rPr>
      <w:rFonts w:ascii="宋体" w:hAnsi="宋体" w:cs="宋体"/>
      <w:sz w:val="24"/>
    </w:rPr>
  </w:style>
  <w:style w:type="paragraph" w:customStyle="1" w:styleId="aff4">
    <w:name w:val="目录文字"/>
    <w:basedOn w:val="a"/>
    <w:qFormat/>
    <w:pPr>
      <w:widowControl/>
      <w:spacing w:line="480" w:lineRule="auto"/>
      <w:jc w:val="left"/>
    </w:pPr>
    <w:rPr>
      <w:rFonts w:ascii="宋体" w:hAnsi="宋体"/>
      <w:kern w:val="0"/>
      <w:sz w:val="24"/>
      <w:szCs w:val="20"/>
    </w:rPr>
  </w:style>
  <w:style w:type="paragraph" w:customStyle="1" w:styleId="Char12">
    <w:name w:val="Char1"/>
    <w:basedOn w:val="a"/>
    <w:qFormat/>
    <w:rPr>
      <w:rFonts w:ascii="Tahoma" w:hAnsi="Tahoma"/>
      <w:sz w:val="24"/>
      <w:szCs w:val="20"/>
    </w:rPr>
  </w:style>
  <w:style w:type="character" w:customStyle="1" w:styleId="font51">
    <w:name w:val="font51"/>
    <w:qFormat/>
    <w:rPr>
      <w:rFonts w:ascii="宋体" w:eastAsia="宋体" w:hAnsi="宋体" w:cs="宋体" w:hint="eastAsia"/>
      <w:color w:val="FF0000"/>
      <w:sz w:val="24"/>
      <w:szCs w:val="24"/>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32">
    <w:name w:val="font132"/>
    <w:qFormat/>
    <w:rPr>
      <w:rFonts w:ascii="Times New Roman" w:hAnsi="Times New Roman" w:cs="Times New Roman" w:hint="default"/>
      <w:color w:val="000000"/>
      <w:sz w:val="20"/>
      <w:szCs w:val="20"/>
      <w:u w:val="none"/>
    </w:rPr>
  </w:style>
  <w:style w:type="paragraph" w:customStyle="1" w:styleId="16">
    <w:name w:val="正文_16"/>
    <w:basedOn w:val="a"/>
    <w:qFormat/>
    <w:pPr>
      <w:widowControl/>
      <w:jc w:val="left"/>
    </w:pPr>
    <w:rPr>
      <w:kern w:val="0"/>
      <w:szCs w:val="21"/>
    </w:rPr>
  </w:style>
  <w:style w:type="character" w:customStyle="1" w:styleId="12">
    <w:name w:val="书籍标题1"/>
    <w:uiPriority w:val="33"/>
    <w:qFormat/>
    <w:rPr>
      <w:b/>
      <w:bCs/>
      <w:i/>
      <w:iCs/>
      <w:spacing w:val="5"/>
    </w:rPr>
  </w:style>
  <w:style w:type="paragraph" w:styleId="aff5">
    <w:name w:val="No Spacing"/>
    <w:uiPriority w:val="99"/>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cygov.cn&#65289;&#30340;&#25805;&#20316;&#25351;&#21335;"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62</Pages>
  <Words>5711</Words>
  <Characters>32555</Characters>
  <Application>Microsoft Office Word</Application>
  <DocSecurity>0</DocSecurity>
  <Lines>271</Lines>
  <Paragraphs>76</Paragraphs>
  <ScaleCrop>false</ScaleCrop>
  <Company/>
  <LinksUpToDate>false</LinksUpToDate>
  <CharactersWithSpaces>38190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25203</dc:creator>
  <cp:lastModifiedBy>25203</cp:lastModifiedBy>
  <cp:revision>48</cp:revision>
  <dcterms:created xsi:type="dcterms:W3CDTF">2025-06-21T06:22:00Z</dcterms:created>
  <dcterms:modified xsi:type="dcterms:W3CDTF">2025-07-01T06:07:00Z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eyJoZGlkIjoiZDU2NmE3NjdhNzAwNGYxYmI2OGQ5ODIxOTUwMTFhYzkiLCJ1c2VySWQiOiIzOTY2NTIyMjYifQ==</vt:lpwstr>
  </property>
  <property fmtid="{D5CDD505-2E9C-101B-9397-08002B2CF9AE}" pid="3" name="KSOProductBuildVer">
    <vt:lpwstr>2052-12.1.0.21541</vt:lpwstr>
  </property>
  <property fmtid="{D5CDD505-2E9C-101B-9397-08002B2CF9AE}" pid="4" name="ICV">
    <vt:lpwstr>FDDE1598D90D4CD6B34DA1720087E0E6_12</vt:lpwstr>
  </property>
</Properties>
</file>