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A18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snapToGrid/>
          <w:color w:val="000000" w:themeColor="text1"/>
          <w:spacing w:val="0"/>
          <w:w w:val="100"/>
          <w:kern w:val="2"/>
          <w:position w:val="0"/>
          <w:sz w:val="52"/>
          <w:szCs w:val="52"/>
          <w:highlight w:val="none"/>
          <w:u w:val="none" w:color="auto"/>
          <w:vertAlign w:val="baseline"/>
          <w:lang w:val="en-US" w:eastAsia="zh-CN" w:bidi="ar"/>
          <w14:textFill>
            <w14:solidFill>
              <w14:schemeClr w14:val="tx1"/>
            </w14:solidFill>
          </w14:textFill>
        </w:rPr>
      </w:pPr>
      <w:bookmarkStart w:id="0" w:name="_Hlk64874400"/>
      <w:bookmarkEnd w:id="0"/>
      <w:bookmarkStart w:id="1" w:name="_Toc296602400"/>
      <w:bookmarkStart w:id="2" w:name="_Toc247085669"/>
      <w:bookmarkStart w:id="3" w:name="_Toc246996898"/>
    </w:p>
    <w:p w14:paraId="6E644AC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000000" w:themeColor="text1"/>
          <w:sz w:val="52"/>
          <w:szCs w:val="52"/>
          <w:highlight w:val="none"/>
          <w:vertAlign w:val="baseline"/>
          <w14:textFill>
            <w14:solidFill>
              <w14:schemeClr w14:val="tx1"/>
            </w14:solidFill>
          </w14:textFill>
        </w:rPr>
      </w:pPr>
      <w:r>
        <w:rPr>
          <w:rFonts w:hint="eastAsia" w:ascii="宋体" w:hAnsi="宋体" w:eastAsia="宋体" w:cs="宋体"/>
          <w:b/>
          <w:bCs/>
          <w:caps w:val="0"/>
          <w:snapToGrid/>
          <w:color w:val="000000" w:themeColor="text1"/>
          <w:spacing w:val="0"/>
          <w:w w:val="100"/>
          <w:kern w:val="2"/>
          <w:position w:val="0"/>
          <w:sz w:val="52"/>
          <w:szCs w:val="52"/>
          <w:highlight w:val="none"/>
          <w:u w:val="none" w:color="auto"/>
          <w:vertAlign w:val="baseline"/>
          <w:lang w:val="en-US" w:eastAsia="zh-CN" w:bidi="ar"/>
          <w14:textFill>
            <w14:solidFill>
              <w14:schemeClr w14:val="tx1"/>
            </w14:solidFill>
          </w14:textFill>
        </w:rPr>
        <w:t>年出栏1100万只肉鸡养殖设备购置项目设备采购</w:t>
      </w:r>
    </w:p>
    <w:p w14:paraId="5250548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000000" w:themeColor="text1"/>
          <w:sz w:val="84"/>
          <w:szCs w:val="84"/>
          <w:highlight w:val="none"/>
          <w:vertAlign w:val="baseline"/>
          <w:lang w:eastAsia="zh-CN"/>
          <w14:textFill>
            <w14:solidFill>
              <w14:schemeClr w14:val="tx1"/>
            </w14:solidFill>
          </w14:textFill>
        </w:rPr>
      </w:pPr>
    </w:p>
    <w:p w14:paraId="2F8196E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000000" w:themeColor="text1"/>
          <w:sz w:val="84"/>
          <w:szCs w:val="84"/>
          <w:highlight w:val="none"/>
          <w:vertAlign w:val="baseline"/>
          <w:lang w:eastAsia="zh-CN"/>
          <w14:textFill>
            <w14:solidFill>
              <w14:schemeClr w14:val="tx1"/>
            </w14:solidFill>
          </w14:textFill>
        </w:rPr>
      </w:pPr>
      <w:r>
        <w:rPr>
          <w:rFonts w:hint="eastAsia" w:ascii="宋体" w:hAnsi="宋体" w:eastAsia="宋体" w:cs="宋体"/>
          <w:b/>
          <w:bCs/>
          <w:caps w:val="0"/>
          <w:color w:val="000000" w:themeColor="text1"/>
          <w:sz w:val="84"/>
          <w:szCs w:val="84"/>
          <w:highlight w:val="none"/>
          <w:vertAlign w:val="baseline"/>
          <w:lang w:eastAsia="zh-CN"/>
          <w14:textFill>
            <w14:solidFill>
              <w14:schemeClr w14:val="tx1"/>
            </w14:solidFill>
          </w14:textFill>
        </w:rPr>
        <w:t>公开招标文件</w:t>
      </w:r>
    </w:p>
    <w:p w14:paraId="67D7255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000000" w:themeColor="text1"/>
          <w:sz w:val="28"/>
          <w:szCs w:val="28"/>
          <w:highlight w:val="none"/>
          <w:vertAlign w:val="baseline"/>
          <w14:textFill>
            <w14:solidFill>
              <w14:schemeClr w14:val="tx1"/>
            </w14:solidFill>
          </w14:textFill>
        </w:rPr>
      </w:pPr>
    </w:p>
    <w:p w14:paraId="47624D0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auto"/>
        <w:ind w:right="0"/>
        <w:jc w:val="center"/>
        <w:outlineLvl w:val="9"/>
        <w:rPr>
          <w:rFonts w:hint="eastAsia" w:ascii="宋体" w:hAnsi="宋体" w:eastAsia="宋体" w:cs="宋体"/>
          <w:b/>
          <w:bCs/>
          <w:caps w:val="0"/>
          <w:color w:val="000000" w:themeColor="text1"/>
          <w:kern w:val="2"/>
          <w:sz w:val="30"/>
          <w:szCs w:val="30"/>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30"/>
          <w:szCs w:val="30"/>
          <w:highlight w:val="none"/>
          <w:vertAlign w:val="baseline"/>
          <w:lang w:val="en-US" w:eastAsia="zh-CN" w:bidi="ar"/>
          <w14:textFill>
            <w14:solidFill>
              <w14:schemeClr w14:val="tx1"/>
            </w14:solidFill>
          </w14:textFill>
        </w:rPr>
        <w:t>项目编号：</w:t>
      </w:r>
      <w:bookmarkStart w:id="4" w:name="_Hlk64874388"/>
      <w:bookmarkEnd w:id="4"/>
      <w:r>
        <w:rPr>
          <w:rFonts w:hint="eastAsia" w:ascii="宋体" w:hAnsi="宋体" w:eastAsia="宋体" w:cs="宋体"/>
          <w:b/>
          <w:bCs/>
          <w:caps w:val="0"/>
          <w:color w:val="000000" w:themeColor="text1"/>
          <w:kern w:val="2"/>
          <w:sz w:val="30"/>
          <w:szCs w:val="30"/>
          <w:highlight w:val="none"/>
          <w:vertAlign w:val="baseline"/>
          <w:lang w:val="en-US" w:eastAsia="zh-CN" w:bidi="ar"/>
          <w14:textFill>
            <w14:solidFill>
              <w14:schemeClr w14:val="tx1"/>
            </w14:solidFill>
          </w14:textFill>
        </w:rPr>
        <w:t>JLBH-YT-20250721</w:t>
      </w:r>
    </w:p>
    <w:p w14:paraId="4BD62DF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auto"/>
        <w:ind w:right="0"/>
        <w:jc w:val="center"/>
        <w:outlineLvl w:val="9"/>
        <w:rPr>
          <w:rFonts w:hint="eastAsia" w:ascii="宋体" w:hAnsi="宋体" w:eastAsia="宋体" w:cs="宋体"/>
          <w:b/>
          <w:bCs/>
          <w:caps w:val="0"/>
          <w:color w:val="000000" w:themeColor="text1"/>
          <w:kern w:val="2"/>
          <w:sz w:val="30"/>
          <w:szCs w:val="30"/>
          <w:highlight w:val="none"/>
          <w:vertAlign w:val="baseline"/>
          <w:lang w:val="en-US" w:eastAsia="zh-CN" w:bidi="ar"/>
          <w14:textFill>
            <w14:solidFill>
              <w14:schemeClr w14:val="tx1"/>
            </w14:solidFill>
          </w14:textFill>
        </w:rPr>
      </w:pPr>
    </w:p>
    <w:p w14:paraId="7DA362F8">
      <w:pPr>
        <w:rPr>
          <w:rFonts w:hint="eastAsia" w:ascii="宋体" w:hAnsi="宋体" w:eastAsia="宋体" w:cs="宋体"/>
          <w:color w:val="000000" w:themeColor="text1"/>
          <w:highlight w:val="none"/>
          <w14:textFill>
            <w14:solidFill>
              <w14:schemeClr w14:val="tx1"/>
            </w14:solidFill>
          </w14:textFill>
        </w:rPr>
      </w:pPr>
    </w:p>
    <w:p w14:paraId="1882B9A3">
      <w:pPr>
        <w:pStyle w:val="12"/>
        <w:rPr>
          <w:rFonts w:hint="eastAsia" w:ascii="宋体" w:hAnsi="宋体" w:eastAsia="宋体" w:cs="宋体"/>
          <w:color w:val="000000" w:themeColor="text1"/>
          <w:highlight w:val="none"/>
          <w14:textFill>
            <w14:solidFill>
              <w14:schemeClr w14:val="tx1"/>
            </w14:solidFill>
          </w14:textFill>
        </w:rPr>
      </w:pPr>
    </w:p>
    <w:p w14:paraId="018F4D86">
      <w:pPr>
        <w:pStyle w:val="12"/>
        <w:rPr>
          <w:rFonts w:hint="eastAsia" w:ascii="宋体" w:hAnsi="宋体" w:eastAsia="宋体" w:cs="宋体"/>
          <w:color w:val="000000" w:themeColor="text1"/>
          <w:highlight w:val="none"/>
          <w14:textFill>
            <w14:solidFill>
              <w14:schemeClr w14:val="tx1"/>
            </w14:solidFill>
          </w14:textFill>
        </w:rPr>
      </w:pPr>
    </w:p>
    <w:p w14:paraId="4A81D216">
      <w:pPr>
        <w:pStyle w:val="12"/>
        <w:rPr>
          <w:rFonts w:hint="eastAsia" w:ascii="宋体" w:hAnsi="宋体" w:eastAsia="宋体" w:cs="宋体"/>
          <w:color w:val="000000" w:themeColor="text1"/>
          <w:highlight w:val="none"/>
          <w14:textFill>
            <w14:solidFill>
              <w14:schemeClr w14:val="tx1"/>
            </w14:solidFill>
          </w14:textFill>
        </w:rPr>
      </w:pPr>
    </w:p>
    <w:p w14:paraId="008D74AF">
      <w:pPr>
        <w:rPr>
          <w:rFonts w:hint="eastAsia" w:ascii="宋体" w:hAnsi="宋体" w:eastAsia="宋体" w:cs="宋体"/>
          <w:color w:val="000000" w:themeColor="text1"/>
          <w:highlight w:val="none"/>
          <w14:textFill>
            <w14:solidFill>
              <w14:schemeClr w14:val="tx1"/>
            </w14:solidFill>
          </w14:textFill>
        </w:rPr>
      </w:pPr>
    </w:p>
    <w:p w14:paraId="2DF694AA">
      <w:pPr>
        <w:rPr>
          <w:rFonts w:hint="eastAsia" w:ascii="宋体" w:hAnsi="宋体" w:eastAsia="宋体" w:cs="宋体"/>
          <w:color w:val="000000" w:themeColor="text1"/>
          <w:highlight w:val="none"/>
          <w14:textFill>
            <w14:solidFill>
              <w14:schemeClr w14:val="tx1"/>
            </w14:solidFill>
          </w14:textFill>
        </w:rPr>
      </w:pPr>
    </w:p>
    <w:p w14:paraId="562D54A7">
      <w:pPr>
        <w:rPr>
          <w:rFonts w:hint="eastAsia" w:ascii="宋体" w:hAnsi="宋体" w:eastAsia="宋体" w:cs="宋体"/>
          <w:color w:val="000000" w:themeColor="text1"/>
          <w:highlight w:val="none"/>
          <w14:textFill>
            <w14:solidFill>
              <w14:schemeClr w14:val="tx1"/>
            </w14:solidFill>
          </w14:textFill>
        </w:rPr>
      </w:pPr>
    </w:p>
    <w:p w14:paraId="2296FD7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auto"/>
        <w:ind w:right="0"/>
        <w:jc w:val="center"/>
        <w:outlineLvl w:val="9"/>
        <w:rPr>
          <w:rFonts w:hint="eastAsia" w:ascii="宋体" w:hAnsi="宋体" w:eastAsia="宋体" w:cs="宋体"/>
          <w:b/>
          <w:bCs/>
          <w:caps w:val="0"/>
          <w:color w:val="000000" w:themeColor="text1"/>
          <w:kern w:val="2"/>
          <w:sz w:val="30"/>
          <w:szCs w:val="30"/>
          <w:highlight w:val="none"/>
          <w:u w:val="singl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30"/>
          <w:szCs w:val="30"/>
          <w:highlight w:val="none"/>
          <w:vertAlign w:val="baseline"/>
          <w:lang w:val="en-US" w:eastAsia="zh-CN" w:bidi="ar"/>
          <w14:textFill>
            <w14:solidFill>
              <w14:schemeClr w14:val="tx1"/>
            </w14:solidFill>
          </w14:textFill>
        </w:rPr>
        <w:t>采购人：</w:t>
      </w:r>
      <w:r>
        <w:rPr>
          <w:rFonts w:hint="eastAsia" w:ascii="宋体" w:hAnsi="宋体" w:eastAsia="宋体" w:cs="宋体"/>
          <w:b/>
          <w:bCs/>
          <w:caps w:val="0"/>
          <w:color w:val="000000" w:themeColor="text1"/>
          <w:kern w:val="2"/>
          <w:sz w:val="30"/>
          <w:szCs w:val="30"/>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bCs/>
          <w:caps w:val="0"/>
          <w:snapToGrid/>
          <w:color w:val="000000" w:themeColor="text1"/>
          <w:spacing w:val="0"/>
          <w:w w:val="100"/>
          <w:kern w:val="2"/>
          <w:position w:val="0"/>
          <w:sz w:val="30"/>
          <w:szCs w:val="30"/>
          <w:highlight w:val="none"/>
          <w:u w:val="single" w:color="auto"/>
          <w:vertAlign w:val="baseline"/>
          <w:lang w:val="en-US" w:eastAsia="zh-CN" w:bidi="ar"/>
          <w14:textFill>
            <w14:solidFill>
              <w14:schemeClr w14:val="tx1"/>
            </w14:solidFill>
          </w14:textFill>
        </w:rPr>
        <w:t>双辽市乡村振兴服务中心</w:t>
      </w:r>
      <w:r>
        <w:rPr>
          <w:rFonts w:hint="eastAsia" w:ascii="宋体" w:hAnsi="宋体" w:eastAsia="宋体" w:cs="宋体"/>
          <w:b/>
          <w:bCs/>
          <w:caps w:val="0"/>
          <w:color w:val="000000" w:themeColor="text1"/>
          <w:kern w:val="2"/>
          <w:sz w:val="30"/>
          <w:szCs w:val="30"/>
          <w:highlight w:val="none"/>
          <w:u w:val="single"/>
          <w:vertAlign w:val="baseline"/>
          <w:lang w:val="en-US" w:eastAsia="zh-CN" w:bidi="ar"/>
          <w14:textFill>
            <w14:solidFill>
              <w14:schemeClr w14:val="tx1"/>
            </w14:solidFill>
          </w14:textFill>
        </w:rPr>
        <w:t>（盖章）</w:t>
      </w:r>
    </w:p>
    <w:p w14:paraId="200F7D21">
      <w:pPr>
        <w:bidi w:val="0"/>
        <w:jc w:val="center"/>
        <w:rPr>
          <w:rFonts w:hint="eastAsia" w:ascii="宋体" w:hAnsi="宋体" w:eastAsia="宋体" w:cs="宋体"/>
          <w:color w:val="000000" w:themeColor="text1"/>
          <w:sz w:val="30"/>
          <w:szCs w:val="30"/>
          <w:highlight w:val="none"/>
          <w14:textFill>
            <w14:solidFill>
              <w14:schemeClr w14:val="tx1"/>
            </w14:solidFill>
          </w14:textFill>
        </w:rPr>
      </w:pPr>
    </w:p>
    <w:p w14:paraId="377D39F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auto"/>
        <w:ind w:right="0"/>
        <w:jc w:val="center"/>
        <w:outlineLvl w:val="9"/>
        <w:rPr>
          <w:rFonts w:hint="eastAsia" w:ascii="宋体" w:hAnsi="宋体" w:eastAsia="宋体" w:cs="宋体"/>
          <w:b/>
          <w:bCs/>
          <w:caps w:val="0"/>
          <w:color w:val="000000" w:themeColor="text1"/>
          <w:kern w:val="2"/>
          <w:sz w:val="30"/>
          <w:szCs w:val="30"/>
          <w:highlight w:val="none"/>
          <w:u w:val="singl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30"/>
          <w:szCs w:val="30"/>
          <w:highlight w:val="none"/>
          <w:vertAlign w:val="baseline"/>
          <w:lang w:val="en-US" w:eastAsia="zh-CN" w:bidi="ar"/>
          <w14:textFill>
            <w14:solidFill>
              <w14:schemeClr w14:val="tx1"/>
            </w14:solidFill>
          </w14:textFill>
        </w:rPr>
        <w:t>采购代理机构：</w:t>
      </w:r>
      <w:r>
        <w:rPr>
          <w:rFonts w:hint="eastAsia" w:ascii="宋体" w:hAnsi="宋体" w:eastAsia="宋体" w:cs="宋体"/>
          <w:b/>
          <w:bCs/>
          <w:caps w:val="0"/>
          <w:color w:val="000000" w:themeColor="text1"/>
          <w:kern w:val="2"/>
          <w:sz w:val="30"/>
          <w:szCs w:val="30"/>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bCs/>
          <w:caps w:val="0"/>
          <w:snapToGrid/>
          <w:color w:val="000000" w:themeColor="text1"/>
          <w:spacing w:val="0"/>
          <w:w w:val="100"/>
          <w:kern w:val="2"/>
          <w:position w:val="0"/>
          <w:sz w:val="30"/>
          <w:szCs w:val="30"/>
          <w:highlight w:val="none"/>
          <w:u w:val="single" w:color="auto"/>
          <w:vertAlign w:val="baseline"/>
          <w:lang w:val="en-US" w:eastAsia="zh-CN" w:bidi="ar"/>
          <w14:textFill>
            <w14:solidFill>
              <w14:schemeClr w14:val="tx1"/>
            </w14:solidFill>
          </w14:textFill>
        </w:rPr>
        <w:t>吉林省博汇工程项目管理有限公司</w:t>
      </w:r>
      <w:r>
        <w:rPr>
          <w:rFonts w:hint="eastAsia" w:ascii="宋体" w:hAnsi="宋体" w:eastAsia="宋体" w:cs="宋体"/>
          <w:b/>
          <w:bCs/>
          <w:caps w:val="0"/>
          <w:color w:val="000000" w:themeColor="text1"/>
          <w:kern w:val="2"/>
          <w:sz w:val="30"/>
          <w:szCs w:val="30"/>
          <w:highlight w:val="none"/>
          <w:u w:val="single"/>
          <w:vertAlign w:val="baseline"/>
          <w:lang w:val="en-US" w:eastAsia="zh-CN" w:bidi="ar"/>
          <w14:textFill>
            <w14:solidFill>
              <w14:schemeClr w14:val="tx1"/>
            </w14:solidFill>
          </w14:textFill>
        </w:rPr>
        <w:t>（盖章）</w:t>
      </w:r>
    </w:p>
    <w:p w14:paraId="7CABA366">
      <w:pPr>
        <w:bidi w:val="0"/>
        <w:jc w:val="center"/>
        <w:rPr>
          <w:rFonts w:hint="eastAsia" w:ascii="宋体" w:hAnsi="宋体" w:eastAsia="宋体" w:cs="宋体"/>
          <w:color w:val="000000" w:themeColor="text1"/>
          <w:sz w:val="30"/>
          <w:szCs w:val="30"/>
          <w:highlight w:val="none"/>
          <w14:textFill>
            <w14:solidFill>
              <w14:schemeClr w14:val="tx1"/>
            </w14:solidFill>
          </w14:textFill>
        </w:rPr>
      </w:pPr>
    </w:p>
    <w:p w14:paraId="4596800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auto"/>
        <w:ind w:right="0"/>
        <w:jc w:val="center"/>
        <w:outlineLvl w:val="9"/>
        <w:rPr>
          <w:rFonts w:hint="eastAsia" w:ascii="宋体" w:hAnsi="宋体" w:eastAsia="宋体" w:cs="宋体"/>
          <w:b/>
          <w:bCs/>
          <w:caps w:val="0"/>
          <w:color w:val="000000" w:themeColor="text1"/>
          <w:kern w:val="2"/>
          <w:sz w:val="30"/>
          <w:szCs w:val="30"/>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30"/>
          <w:szCs w:val="30"/>
          <w:highlight w:val="none"/>
          <w:vertAlign w:val="baseline"/>
          <w:lang w:val="en-US" w:eastAsia="zh-CN" w:bidi="ar"/>
          <w14:textFill>
            <w14:solidFill>
              <w14:schemeClr w14:val="tx1"/>
            </w14:solidFill>
          </w14:textFill>
        </w:rPr>
        <w:t>日 期：2025年6月</w:t>
      </w:r>
    </w:p>
    <w:p w14:paraId="0A458B9A">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521" w:rightChars="248" w:firstLine="0"/>
        <w:jc w:val="center"/>
        <w:outlineLvl w:val="9"/>
        <w:rPr>
          <w:rFonts w:hint="eastAsia" w:ascii="宋体" w:hAnsi="宋体" w:eastAsia="宋体" w:cs="宋体"/>
          <w:b/>
          <w:bCs/>
          <w:caps w:val="0"/>
          <w:color w:val="000000" w:themeColor="text1"/>
          <w:sz w:val="28"/>
          <w:szCs w:val="28"/>
          <w:highlight w:val="none"/>
          <w:vertAlign w:val="baseline"/>
          <w14:textFill>
            <w14:solidFill>
              <w14:schemeClr w14:val="tx1"/>
            </w14:solidFill>
          </w14:textFill>
        </w:rPr>
      </w:pPr>
    </w:p>
    <w:p w14:paraId="44CF1EE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000000" w:themeColor="text1"/>
          <w:sz w:val="32"/>
          <w:szCs w:val="32"/>
          <w:highlight w:val="none"/>
          <w:vertAlign w:val="baseline"/>
          <w14:textFill>
            <w14:solidFill>
              <w14:schemeClr w14:val="tx1"/>
            </w14:solidFill>
          </w14:textFill>
        </w:rPr>
      </w:pPr>
    </w:p>
    <w:p w14:paraId="5093797F">
      <w:pPr>
        <w:pStyle w:val="2"/>
        <w:rPr>
          <w:rFonts w:hint="eastAsia"/>
        </w:rPr>
      </w:pPr>
    </w:p>
    <w:p w14:paraId="21A8394F">
      <w:pPr>
        <w:pStyle w:val="6"/>
        <w:rPr>
          <w:rFonts w:hint="eastAsia" w:ascii="宋体" w:hAnsi="宋体" w:eastAsia="宋体" w:cs="宋体"/>
          <w:color w:val="000000" w:themeColor="text1"/>
          <w:highlight w:val="none"/>
          <w14:textFill>
            <w14:solidFill>
              <w14:schemeClr w14:val="tx1"/>
            </w14:solidFill>
          </w14:textFill>
        </w:rPr>
      </w:pPr>
      <w:bookmarkStart w:id="5" w:name="_Toc98580389"/>
    </w:p>
    <w:p w14:paraId="05AA2917">
      <w:pPr>
        <w:keepNext w:val="0"/>
        <w:keepLines w:val="0"/>
        <w:pageBreakBefore w:val="0"/>
        <w:widowControl w:val="0"/>
        <w:suppressLineNumbers w:val="0"/>
        <w:tabs>
          <w:tab w:val="left" w:pos="9379"/>
        </w:tabs>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000000" w:themeColor="text1"/>
          <w:sz w:val="52"/>
          <w:szCs w:val="52"/>
          <w:highlight w:val="none"/>
          <w:vertAlign w:val="baseline"/>
          <w14:textFill>
            <w14:solidFill>
              <w14:schemeClr w14:val="tx1"/>
            </w14:solidFill>
          </w14:textFill>
        </w:rPr>
      </w:pPr>
      <w:r>
        <w:rPr>
          <w:rFonts w:hint="eastAsia" w:ascii="宋体" w:hAnsi="宋体" w:eastAsia="宋体" w:cs="宋体"/>
          <w:b/>
          <w:bCs/>
          <w:caps w:val="0"/>
          <w:color w:val="000000" w:themeColor="text1"/>
          <w:kern w:val="2"/>
          <w:sz w:val="52"/>
          <w:szCs w:val="52"/>
          <w:highlight w:val="none"/>
          <w:vertAlign w:val="baseline"/>
          <w:lang w:val="en-US" w:eastAsia="zh-CN" w:bidi="ar"/>
          <w14:textFill>
            <w14:solidFill>
              <w14:schemeClr w14:val="tx1"/>
            </w14:solidFill>
          </w14:textFill>
        </w:rPr>
        <w:t>目 录</w:t>
      </w:r>
    </w:p>
    <w:bookmarkEnd w:id="5"/>
    <w:p w14:paraId="010DA795">
      <w:pPr>
        <w:pStyle w:val="17"/>
        <w:tabs>
          <w:tab w:val="right" w:leader="dot" w:pos="9240"/>
        </w:tabs>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TOC \o "1-2" \h \u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 HYPERLINK \l _Toc13690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
          <w:bCs/>
          <w:color w:val="000000" w:themeColor="text1"/>
          <w:kern w:val="44"/>
          <w:sz w:val="32"/>
          <w:szCs w:val="32"/>
          <w:highlight w:val="none"/>
          <w:lang w:val="en-US" w:eastAsia="zh-CN" w:bidi="ar"/>
          <w14:textFill>
            <w14:solidFill>
              <w14:schemeClr w14:val="tx1"/>
            </w14:solidFill>
          </w14:textFill>
        </w:rPr>
        <w:t>第一部分  招标公告</w:t>
      </w:r>
      <w:r>
        <w:rPr>
          <w:rFonts w:hint="eastAsia" w:ascii="宋体" w:hAnsi="宋体" w:eastAsia="宋体" w:cs="宋体"/>
          <w:b/>
          <w:bCs/>
          <w:color w:val="000000" w:themeColor="text1"/>
          <w:sz w:val="32"/>
          <w:szCs w:val="32"/>
          <w:highlight w:val="none"/>
          <w14:textFill>
            <w14:solidFill>
              <w14:schemeClr w14:val="tx1"/>
            </w14:solidFill>
          </w14:textFill>
        </w:rPr>
        <w:tab/>
      </w:r>
      <w:r>
        <w:rPr>
          <w:rFonts w:hint="eastAsia" w:ascii="宋体" w:hAnsi="宋体" w:cs="宋体"/>
          <w:b/>
          <w:bCs/>
          <w:color w:val="000000" w:themeColor="text1"/>
          <w:sz w:val="32"/>
          <w:szCs w:val="32"/>
          <w:highlight w:val="none"/>
          <w:lang w:val="en-US" w:eastAsia="zh-CN"/>
          <w14:textFill>
            <w14:solidFill>
              <w14:schemeClr w14:val="tx1"/>
            </w14:solidFill>
          </w14:textFill>
        </w:rPr>
        <w:t>3</w:t>
      </w:r>
      <w:r>
        <w:rPr>
          <w:rFonts w:hint="eastAsia" w:ascii="宋体" w:hAnsi="宋体" w:eastAsia="宋体" w:cs="宋体"/>
          <w:b/>
          <w:bCs/>
          <w:color w:val="000000" w:themeColor="text1"/>
          <w:sz w:val="32"/>
          <w:szCs w:val="32"/>
          <w:highlight w:val="none"/>
          <w14:textFill>
            <w14:solidFill>
              <w14:schemeClr w14:val="tx1"/>
            </w14:solidFill>
          </w14:textFill>
        </w:rPr>
        <w:fldChar w:fldCharType="end"/>
      </w:r>
    </w:p>
    <w:p w14:paraId="38811EC9">
      <w:pPr>
        <w:pStyle w:val="17"/>
        <w:tabs>
          <w:tab w:val="right" w:leader="dot" w:pos="9240"/>
        </w:tabs>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 HYPERLINK \l _Toc13778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 xml:space="preserve">第二部分  </w:t>
      </w:r>
      <w:r>
        <w:rPr>
          <w:rFonts w:hint="eastAsia" w:ascii="宋体" w:hAnsi="宋体" w:cs="宋体"/>
          <w:b/>
          <w:bCs/>
          <w:color w:val="000000" w:themeColor="text1"/>
          <w:sz w:val="32"/>
          <w:szCs w:val="32"/>
          <w:highlight w:val="none"/>
          <w:lang w:val="en-US" w:eastAsia="zh-CN"/>
          <w14:textFill>
            <w14:solidFill>
              <w14:schemeClr w14:val="tx1"/>
            </w14:solidFill>
          </w14:textFill>
        </w:rPr>
        <w:t>供应商</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须知</w:t>
      </w:r>
      <w:r>
        <w:rPr>
          <w:rFonts w:hint="eastAsia" w:ascii="宋体" w:hAnsi="宋体" w:eastAsia="宋体" w:cs="宋体"/>
          <w:b/>
          <w:bCs/>
          <w:color w:val="000000" w:themeColor="text1"/>
          <w:sz w:val="32"/>
          <w:szCs w:val="32"/>
          <w:highlight w:val="none"/>
          <w14:textFill>
            <w14:solidFill>
              <w14:schemeClr w14:val="tx1"/>
            </w14:solidFill>
          </w14:textFill>
        </w:rPr>
        <w:tab/>
      </w:r>
      <w:r>
        <w:rPr>
          <w:rFonts w:hint="eastAsia" w:ascii="宋体" w:hAnsi="宋体" w:cs="宋体"/>
          <w:b/>
          <w:bCs/>
          <w:color w:val="000000" w:themeColor="text1"/>
          <w:sz w:val="32"/>
          <w:szCs w:val="32"/>
          <w:highlight w:val="none"/>
          <w:lang w:val="en-US" w:eastAsia="zh-CN"/>
          <w14:textFill>
            <w14:solidFill>
              <w14:schemeClr w14:val="tx1"/>
            </w14:solidFill>
          </w14:textFill>
        </w:rPr>
        <w:t>6</w:t>
      </w:r>
      <w:r>
        <w:rPr>
          <w:rFonts w:hint="eastAsia" w:ascii="宋体" w:hAnsi="宋体" w:eastAsia="宋体" w:cs="宋体"/>
          <w:b/>
          <w:bCs/>
          <w:color w:val="000000" w:themeColor="text1"/>
          <w:sz w:val="32"/>
          <w:szCs w:val="32"/>
          <w:highlight w:val="none"/>
          <w14:textFill>
            <w14:solidFill>
              <w14:schemeClr w14:val="tx1"/>
            </w14:solidFill>
          </w14:textFill>
        </w:rPr>
        <w:fldChar w:fldCharType="end"/>
      </w:r>
    </w:p>
    <w:p w14:paraId="79213D35">
      <w:pPr>
        <w:pStyle w:val="17"/>
        <w:tabs>
          <w:tab w:val="right" w:leader="dot" w:pos="9240"/>
        </w:tabs>
        <w:rPr>
          <w:rFonts w:hint="default"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 HYPERLINK \l _Toc13310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第三部分  评标办法</w:t>
      </w:r>
      <w:r>
        <w:rPr>
          <w:rFonts w:hint="eastAsia" w:ascii="宋体" w:hAnsi="宋体" w:eastAsia="宋体" w:cs="宋体"/>
          <w:b/>
          <w:bCs/>
          <w:color w:val="000000" w:themeColor="text1"/>
          <w:sz w:val="32"/>
          <w:szCs w:val="32"/>
          <w:highlight w:val="none"/>
          <w14:textFill>
            <w14:solidFill>
              <w14:schemeClr w14:val="tx1"/>
            </w14:solidFill>
          </w14:textFill>
        </w:rPr>
        <w:tab/>
      </w:r>
      <w:r>
        <w:rPr>
          <w:rFonts w:hint="eastAsia" w:ascii="宋体" w:hAnsi="宋体" w:eastAsia="宋体" w:cs="宋体"/>
          <w:b/>
          <w:bCs/>
          <w:color w:val="000000" w:themeColor="text1"/>
          <w:sz w:val="32"/>
          <w:szCs w:val="32"/>
          <w:highlight w:val="none"/>
          <w14:textFill>
            <w14:solidFill>
              <w14:schemeClr w14:val="tx1"/>
            </w14:solidFill>
          </w14:textFill>
        </w:rPr>
        <w:fldChar w:fldCharType="end"/>
      </w:r>
      <w:r>
        <w:rPr>
          <w:rFonts w:hint="eastAsia" w:ascii="宋体" w:hAnsi="宋体" w:cs="宋体"/>
          <w:b/>
          <w:bCs/>
          <w:color w:val="000000" w:themeColor="text1"/>
          <w:sz w:val="32"/>
          <w:szCs w:val="32"/>
          <w:highlight w:val="none"/>
          <w:lang w:val="en-US" w:eastAsia="zh-CN"/>
          <w14:textFill>
            <w14:solidFill>
              <w14:schemeClr w14:val="tx1"/>
            </w14:solidFill>
          </w14:textFill>
        </w:rPr>
        <w:t>18</w:t>
      </w:r>
    </w:p>
    <w:p w14:paraId="382CB825">
      <w:pPr>
        <w:pStyle w:val="19"/>
        <w:tabs>
          <w:tab w:val="right" w:leader="dot" w:pos="9240"/>
        </w:tabs>
        <w:ind w:left="0" w:leftChars="0" w:firstLine="0" w:firstLineChars="0"/>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 HYPERLINK \l _Toc338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一、评 标 程 序</w:t>
      </w:r>
      <w:r>
        <w:rPr>
          <w:rFonts w:hint="eastAsia" w:ascii="宋体" w:hAnsi="宋体" w:eastAsia="宋体" w:cs="宋体"/>
          <w:b/>
          <w:bCs/>
          <w:color w:val="000000" w:themeColor="text1"/>
          <w:sz w:val="32"/>
          <w:szCs w:val="32"/>
          <w:highlight w:val="none"/>
          <w14:textFill>
            <w14:solidFill>
              <w14:schemeClr w14:val="tx1"/>
            </w14:solidFill>
          </w14:textFill>
        </w:rPr>
        <w:tab/>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1</w:t>
      </w:r>
      <w:r>
        <w:rPr>
          <w:rFonts w:hint="eastAsia" w:ascii="宋体" w:hAnsi="宋体" w:eastAsia="宋体" w:cs="宋体"/>
          <w:b/>
          <w:bCs/>
          <w:color w:val="000000" w:themeColor="text1"/>
          <w:sz w:val="32"/>
          <w:szCs w:val="32"/>
          <w:highlight w:val="none"/>
          <w14:textFill>
            <w14:solidFill>
              <w14:schemeClr w14:val="tx1"/>
            </w14:solidFill>
          </w14:textFill>
        </w:rPr>
        <w:fldChar w:fldCharType="end"/>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8</w:t>
      </w:r>
    </w:p>
    <w:p w14:paraId="1F5F5A79">
      <w:pPr>
        <w:pStyle w:val="19"/>
        <w:tabs>
          <w:tab w:val="right" w:leader="dot" w:pos="9240"/>
        </w:tabs>
        <w:ind w:left="0" w:leftChars="0" w:firstLine="0" w:firstLineChars="0"/>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 HYPERLINK \l _Toc12668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二、评 标 办 法</w:t>
      </w:r>
      <w:r>
        <w:rPr>
          <w:rFonts w:hint="eastAsia" w:ascii="宋体" w:hAnsi="宋体" w:eastAsia="宋体" w:cs="宋体"/>
          <w:b/>
          <w:bCs/>
          <w:color w:val="000000" w:themeColor="text1"/>
          <w:sz w:val="32"/>
          <w:szCs w:val="32"/>
          <w:highlight w:val="none"/>
          <w14:textFill>
            <w14:solidFill>
              <w14:schemeClr w14:val="tx1"/>
            </w14:solidFill>
          </w14:textFill>
        </w:rPr>
        <w:tab/>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1</w:t>
      </w:r>
      <w:r>
        <w:rPr>
          <w:rFonts w:hint="eastAsia" w:ascii="宋体" w:hAnsi="宋体" w:eastAsia="宋体" w:cs="宋体"/>
          <w:b/>
          <w:bCs/>
          <w:color w:val="000000" w:themeColor="text1"/>
          <w:sz w:val="32"/>
          <w:szCs w:val="32"/>
          <w:highlight w:val="none"/>
          <w14:textFill>
            <w14:solidFill>
              <w14:schemeClr w14:val="tx1"/>
            </w14:solidFill>
          </w14:textFill>
        </w:rPr>
        <w:fldChar w:fldCharType="end"/>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9</w:t>
      </w:r>
    </w:p>
    <w:p w14:paraId="58046275">
      <w:pPr>
        <w:pStyle w:val="17"/>
        <w:tabs>
          <w:tab w:val="right" w:leader="dot" w:pos="9240"/>
        </w:tabs>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 HYPERLINK \l _Toc18808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
          <w:bCs/>
          <w:color w:val="000000" w:themeColor="text1"/>
          <w:sz w:val="32"/>
          <w:szCs w:val="32"/>
          <w:highlight w:val="none"/>
          <w:lang w:val="zh-CN"/>
          <w14:textFill>
            <w14:solidFill>
              <w14:schemeClr w14:val="tx1"/>
            </w14:solidFill>
          </w14:textFill>
        </w:rPr>
        <w:t>评标办法前附表（一）</w:t>
      </w:r>
      <w:r>
        <w:rPr>
          <w:rFonts w:hint="eastAsia" w:ascii="宋体" w:hAnsi="宋体" w:eastAsia="宋体" w:cs="宋体"/>
          <w:b/>
          <w:bCs/>
          <w:color w:val="000000" w:themeColor="text1"/>
          <w:sz w:val="32"/>
          <w:szCs w:val="32"/>
          <w:highlight w:val="none"/>
          <w14:textFill>
            <w14:solidFill>
              <w14:schemeClr w14:val="tx1"/>
            </w14:solidFill>
          </w14:textFill>
        </w:rPr>
        <w:tab/>
      </w: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 PAGEREF _Toc18808 \h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
          <w:bCs/>
          <w:color w:val="000000" w:themeColor="text1"/>
          <w:sz w:val="32"/>
          <w:szCs w:val="32"/>
          <w:highlight w:val="none"/>
          <w14:textFill>
            <w14:solidFill>
              <w14:schemeClr w14:val="tx1"/>
            </w14:solidFill>
          </w14:textFill>
        </w:rPr>
        <w:t>1</w:t>
      </w:r>
      <w:r>
        <w:rPr>
          <w:rFonts w:hint="eastAsia" w:ascii="宋体" w:hAnsi="宋体" w:cs="宋体"/>
          <w:b/>
          <w:bCs/>
          <w:color w:val="000000" w:themeColor="text1"/>
          <w:sz w:val="32"/>
          <w:szCs w:val="32"/>
          <w:highlight w:val="none"/>
          <w:lang w:val="en-US" w:eastAsia="zh-CN"/>
          <w14:textFill>
            <w14:solidFill>
              <w14:schemeClr w14:val="tx1"/>
            </w14:solidFill>
          </w14:textFill>
        </w:rPr>
        <w:t>9</w:t>
      </w:r>
      <w:r>
        <w:rPr>
          <w:rFonts w:hint="eastAsia" w:ascii="宋体" w:hAnsi="宋体" w:eastAsia="宋体" w:cs="宋体"/>
          <w:b/>
          <w:bCs/>
          <w:color w:val="000000" w:themeColor="text1"/>
          <w:sz w:val="32"/>
          <w:szCs w:val="32"/>
          <w:highlight w:val="none"/>
          <w14:textFill>
            <w14:solidFill>
              <w14:schemeClr w14:val="tx1"/>
            </w14:solidFill>
          </w14:textFill>
        </w:rPr>
        <w:fldChar w:fldCharType="end"/>
      </w:r>
      <w:r>
        <w:rPr>
          <w:rFonts w:hint="eastAsia" w:ascii="宋体" w:hAnsi="宋体" w:eastAsia="宋体" w:cs="宋体"/>
          <w:b/>
          <w:bCs/>
          <w:color w:val="000000" w:themeColor="text1"/>
          <w:sz w:val="32"/>
          <w:szCs w:val="32"/>
          <w:highlight w:val="none"/>
          <w14:textFill>
            <w14:solidFill>
              <w14:schemeClr w14:val="tx1"/>
            </w14:solidFill>
          </w14:textFill>
        </w:rPr>
        <w:fldChar w:fldCharType="end"/>
      </w:r>
    </w:p>
    <w:p w14:paraId="1B551034">
      <w:pPr>
        <w:pStyle w:val="17"/>
        <w:tabs>
          <w:tab w:val="right" w:leader="dot" w:pos="9240"/>
        </w:tabs>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 HYPERLINK \l _Toc30024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
          <w:bCs/>
          <w:color w:val="000000" w:themeColor="text1"/>
          <w:sz w:val="32"/>
          <w:szCs w:val="32"/>
          <w:highlight w:val="none"/>
          <w:lang w:val="zh-CN"/>
          <w14:textFill>
            <w14:solidFill>
              <w14:schemeClr w14:val="tx1"/>
            </w14:solidFill>
          </w14:textFill>
        </w:rPr>
        <w:t>评标办法前附表（二）</w:t>
      </w:r>
      <w:r>
        <w:rPr>
          <w:rFonts w:hint="eastAsia" w:ascii="宋体" w:hAnsi="宋体" w:eastAsia="宋体" w:cs="宋体"/>
          <w:b/>
          <w:bCs/>
          <w:color w:val="000000" w:themeColor="text1"/>
          <w:sz w:val="32"/>
          <w:szCs w:val="32"/>
          <w:highlight w:val="none"/>
          <w14:textFill>
            <w14:solidFill>
              <w14:schemeClr w14:val="tx1"/>
            </w14:solidFill>
          </w14:textFill>
        </w:rPr>
        <w:tab/>
      </w:r>
      <w:r>
        <w:rPr>
          <w:rFonts w:hint="eastAsia" w:ascii="宋体" w:hAnsi="宋体" w:cs="宋体"/>
          <w:b/>
          <w:bCs/>
          <w:color w:val="000000" w:themeColor="text1"/>
          <w:sz w:val="32"/>
          <w:szCs w:val="32"/>
          <w:highlight w:val="none"/>
          <w:lang w:val="en-US" w:eastAsia="zh-CN"/>
          <w14:textFill>
            <w14:solidFill>
              <w14:schemeClr w14:val="tx1"/>
            </w14:solidFill>
          </w14:textFill>
        </w:rPr>
        <w:t>2</w:t>
      </w:r>
      <w:r>
        <w:rPr>
          <w:rFonts w:hint="eastAsia" w:ascii="宋体" w:hAnsi="宋体" w:eastAsia="宋体" w:cs="宋体"/>
          <w:b/>
          <w:bCs/>
          <w:color w:val="000000" w:themeColor="text1"/>
          <w:sz w:val="32"/>
          <w:szCs w:val="32"/>
          <w:highlight w:val="none"/>
          <w14:textFill>
            <w14:solidFill>
              <w14:schemeClr w14:val="tx1"/>
            </w14:solidFill>
          </w14:textFill>
        </w:rPr>
        <w:fldChar w:fldCharType="end"/>
      </w:r>
      <w:r>
        <w:rPr>
          <w:rFonts w:hint="eastAsia" w:ascii="宋体" w:hAnsi="宋体" w:cs="宋体"/>
          <w:b/>
          <w:bCs/>
          <w:color w:val="000000" w:themeColor="text1"/>
          <w:sz w:val="32"/>
          <w:szCs w:val="32"/>
          <w:highlight w:val="none"/>
          <w:lang w:val="en-US" w:eastAsia="zh-CN"/>
          <w14:textFill>
            <w14:solidFill>
              <w14:schemeClr w14:val="tx1"/>
            </w14:solidFill>
          </w14:textFill>
        </w:rPr>
        <w:t>3</w:t>
      </w:r>
    </w:p>
    <w:p w14:paraId="37BF79DD">
      <w:pPr>
        <w:pStyle w:val="17"/>
        <w:tabs>
          <w:tab w:val="right" w:leader="dot" w:pos="9240"/>
        </w:tabs>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 HYPERLINK \l _Toc16662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第四部分 采购需求</w:t>
      </w:r>
      <w:r>
        <w:rPr>
          <w:rFonts w:hint="eastAsia" w:ascii="宋体" w:hAnsi="宋体" w:eastAsia="宋体" w:cs="宋体"/>
          <w:b/>
          <w:bCs/>
          <w:color w:val="000000" w:themeColor="text1"/>
          <w:sz w:val="32"/>
          <w:szCs w:val="32"/>
          <w:highlight w:val="none"/>
          <w14:textFill>
            <w14:solidFill>
              <w14:schemeClr w14:val="tx1"/>
            </w14:solidFill>
          </w14:textFill>
        </w:rPr>
        <w:tab/>
      </w: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 PAGEREF _Toc16662 \h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
          <w:bCs/>
          <w:color w:val="000000" w:themeColor="text1"/>
          <w:sz w:val="32"/>
          <w:szCs w:val="32"/>
          <w:highlight w:val="none"/>
          <w14:textFill>
            <w14:solidFill>
              <w14:schemeClr w14:val="tx1"/>
            </w14:solidFill>
          </w14:textFill>
        </w:rPr>
        <w:t>4</w:t>
      </w:r>
      <w:r>
        <w:rPr>
          <w:rFonts w:hint="eastAsia" w:ascii="宋体" w:hAnsi="宋体" w:cs="宋体"/>
          <w:b/>
          <w:bCs/>
          <w:color w:val="000000" w:themeColor="text1"/>
          <w:sz w:val="32"/>
          <w:szCs w:val="32"/>
          <w:highlight w:val="none"/>
          <w:lang w:val="en-US" w:eastAsia="zh-CN"/>
          <w14:textFill>
            <w14:solidFill>
              <w14:schemeClr w14:val="tx1"/>
            </w14:solidFill>
          </w14:textFill>
        </w:rPr>
        <w:t>3</w:t>
      </w:r>
      <w:r>
        <w:rPr>
          <w:rFonts w:hint="eastAsia" w:ascii="宋体" w:hAnsi="宋体" w:eastAsia="宋体" w:cs="宋体"/>
          <w:b/>
          <w:bCs/>
          <w:color w:val="000000" w:themeColor="text1"/>
          <w:sz w:val="32"/>
          <w:szCs w:val="32"/>
          <w:highlight w:val="none"/>
          <w14:textFill>
            <w14:solidFill>
              <w14:schemeClr w14:val="tx1"/>
            </w14:solidFill>
          </w14:textFill>
        </w:rPr>
        <w:fldChar w:fldCharType="end"/>
      </w:r>
      <w:r>
        <w:rPr>
          <w:rFonts w:hint="eastAsia" w:ascii="宋体" w:hAnsi="宋体" w:eastAsia="宋体" w:cs="宋体"/>
          <w:b/>
          <w:bCs/>
          <w:color w:val="000000" w:themeColor="text1"/>
          <w:sz w:val="32"/>
          <w:szCs w:val="32"/>
          <w:highlight w:val="none"/>
          <w14:textFill>
            <w14:solidFill>
              <w14:schemeClr w14:val="tx1"/>
            </w14:solidFill>
          </w14:textFill>
        </w:rPr>
        <w:fldChar w:fldCharType="end"/>
      </w:r>
    </w:p>
    <w:p w14:paraId="48EB6D64">
      <w:pPr>
        <w:pStyle w:val="17"/>
        <w:tabs>
          <w:tab w:val="right" w:leader="dot" w:pos="9240"/>
        </w:tabs>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 HYPERLINK \l _Toc26888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第五部分 合同条款及格式</w:t>
      </w:r>
      <w:r>
        <w:rPr>
          <w:rFonts w:hint="eastAsia" w:ascii="宋体" w:hAnsi="宋体" w:eastAsia="宋体" w:cs="宋体"/>
          <w:b/>
          <w:bCs/>
          <w:color w:val="000000" w:themeColor="text1"/>
          <w:sz w:val="32"/>
          <w:szCs w:val="32"/>
          <w:highlight w:val="none"/>
          <w14:textFill>
            <w14:solidFill>
              <w14:schemeClr w14:val="tx1"/>
            </w14:solidFill>
          </w14:textFill>
        </w:rPr>
        <w:tab/>
      </w:r>
      <w:r>
        <w:rPr>
          <w:rFonts w:hint="eastAsia" w:ascii="宋体" w:hAnsi="宋体" w:cs="宋体"/>
          <w:b/>
          <w:bCs/>
          <w:color w:val="000000" w:themeColor="text1"/>
          <w:sz w:val="32"/>
          <w:szCs w:val="32"/>
          <w:highlight w:val="none"/>
          <w:lang w:val="en-US" w:eastAsia="zh-CN"/>
          <w14:textFill>
            <w14:solidFill>
              <w14:schemeClr w14:val="tx1"/>
            </w14:solidFill>
          </w14:textFill>
        </w:rPr>
        <w:t>6</w:t>
      </w:r>
      <w:r>
        <w:rPr>
          <w:rFonts w:hint="eastAsia" w:ascii="宋体" w:hAnsi="宋体" w:eastAsia="宋体" w:cs="宋体"/>
          <w:b/>
          <w:bCs/>
          <w:color w:val="000000" w:themeColor="text1"/>
          <w:sz w:val="32"/>
          <w:szCs w:val="32"/>
          <w:highlight w:val="none"/>
          <w14:textFill>
            <w14:solidFill>
              <w14:schemeClr w14:val="tx1"/>
            </w14:solidFill>
          </w14:textFill>
        </w:rPr>
        <w:fldChar w:fldCharType="end"/>
      </w:r>
      <w:r>
        <w:rPr>
          <w:rFonts w:hint="eastAsia" w:ascii="宋体" w:hAnsi="宋体" w:cs="宋体"/>
          <w:b/>
          <w:bCs/>
          <w:color w:val="000000" w:themeColor="text1"/>
          <w:sz w:val="32"/>
          <w:szCs w:val="32"/>
          <w:highlight w:val="none"/>
          <w:lang w:val="en-US" w:eastAsia="zh-CN"/>
          <w14:textFill>
            <w14:solidFill>
              <w14:schemeClr w14:val="tx1"/>
            </w14:solidFill>
          </w14:textFill>
        </w:rPr>
        <w:t>0</w:t>
      </w:r>
    </w:p>
    <w:p w14:paraId="1E680985">
      <w:pPr>
        <w:pStyle w:val="17"/>
        <w:tabs>
          <w:tab w:val="right" w:leader="dot" w:pos="9240"/>
        </w:tabs>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 HYPERLINK \l _Toc17091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第六部分 投标文件格式</w:t>
      </w:r>
      <w:r>
        <w:rPr>
          <w:rFonts w:hint="eastAsia" w:ascii="宋体" w:hAnsi="宋体" w:eastAsia="宋体" w:cs="宋体"/>
          <w:b/>
          <w:bCs/>
          <w:color w:val="000000" w:themeColor="text1"/>
          <w:sz w:val="32"/>
          <w:szCs w:val="32"/>
          <w:highlight w:val="none"/>
          <w14:textFill>
            <w14:solidFill>
              <w14:schemeClr w14:val="tx1"/>
            </w14:solidFill>
          </w14:textFill>
        </w:rPr>
        <w:tab/>
      </w:r>
      <w:r>
        <w:rPr>
          <w:rFonts w:hint="eastAsia" w:ascii="宋体" w:hAnsi="宋体" w:cs="宋体"/>
          <w:b/>
          <w:bCs/>
          <w:color w:val="000000" w:themeColor="text1"/>
          <w:sz w:val="32"/>
          <w:szCs w:val="32"/>
          <w:highlight w:val="none"/>
          <w:lang w:val="en-US" w:eastAsia="zh-CN"/>
          <w14:textFill>
            <w14:solidFill>
              <w14:schemeClr w14:val="tx1"/>
            </w14:solidFill>
          </w14:textFill>
        </w:rPr>
        <w:t>6</w:t>
      </w:r>
      <w:r>
        <w:rPr>
          <w:rFonts w:hint="eastAsia" w:ascii="宋体" w:hAnsi="宋体" w:eastAsia="宋体" w:cs="宋体"/>
          <w:b/>
          <w:bCs/>
          <w:color w:val="000000" w:themeColor="text1"/>
          <w:sz w:val="32"/>
          <w:szCs w:val="32"/>
          <w:highlight w:val="none"/>
          <w14:textFill>
            <w14:solidFill>
              <w14:schemeClr w14:val="tx1"/>
            </w14:solidFill>
          </w14:textFill>
        </w:rPr>
        <w:fldChar w:fldCharType="end"/>
      </w:r>
      <w:r>
        <w:rPr>
          <w:rFonts w:hint="eastAsia" w:ascii="宋体" w:hAnsi="宋体" w:cs="宋体"/>
          <w:b/>
          <w:bCs/>
          <w:color w:val="000000" w:themeColor="text1"/>
          <w:sz w:val="32"/>
          <w:szCs w:val="32"/>
          <w:highlight w:val="none"/>
          <w:lang w:val="en-US" w:eastAsia="zh-CN"/>
          <w14:textFill>
            <w14:solidFill>
              <w14:schemeClr w14:val="tx1"/>
            </w14:solidFill>
          </w14:textFill>
        </w:rPr>
        <w:t>4</w:t>
      </w:r>
    </w:p>
    <w:p w14:paraId="090C7427">
      <w:pP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fldChar w:fldCharType="end"/>
      </w:r>
    </w:p>
    <w:p w14:paraId="40A40144">
      <w:pPr>
        <w:pStyle w:val="4"/>
        <w:keepNext/>
        <w:keepLines/>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000000" w:themeColor="text1"/>
          <w:sz w:val="44"/>
          <w:szCs w:val="44"/>
          <w:highlight w:val="none"/>
          <w:vertAlign w:val="baseline"/>
          <w14:textFill>
            <w14:solidFill>
              <w14:schemeClr w14:val="tx1"/>
            </w14:solidFill>
          </w14:textFill>
        </w:rPr>
      </w:pPr>
      <w:r>
        <w:rPr>
          <w:rFonts w:hint="eastAsia" w:ascii="宋体" w:hAnsi="宋体" w:eastAsia="宋体" w:cs="宋体"/>
          <w:b/>
          <w:bCs/>
          <w:caps w:val="0"/>
          <w:color w:val="000000" w:themeColor="text1"/>
          <w:sz w:val="44"/>
          <w:szCs w:val="44"/>
          <w:highlight w:val="none"/>
          <w:vertAlign w:val="baseline"/>
          <w14:textFill>
            <w14:solidFill>
              <w14:schemeClr w14:val="tx1"/>
            </w14:solidFill>
          </w14:textFill>
        </w:rPr>
        <w:br w:type="page"/>
      </w:r>
      <w:bookmarkStart w:id="6" w:name="_Toc26544"/>
      <w:bookmarkStart w:id="7" w:name="_Toc13690"/>
      <w:r>
        <w:rPr>
          <w:rFonts w:hint="eastAsia" w:ascii="宋体" w:hAnsi="宋体" w:eastAsia="宋体" w:cs="宋体"/>
          <w:b/>
          <w:bCs/>
          <w:color w:val="000000" w:themeColor="text1"/>
          <w:kern w:val="44"/>
          <w:sz w:val="32"/>
          <w:szCs w:val="32"/>
          <w:highlight w:val="none"/>
          <w:lang w:val="en-US" w:eastAsia="zh-CN" w:bidi="ar"/>
          <w14:textFill>
            <w14:solidFill>
              <w14:schemeClr w14:val="tx1"/>
            </w14:solidFill>
          </w14:textFill>
        </w:rPr>
        <w:t>第一部分  招标公告</w:t>
      </w:r>
      <w:bookmarkEnd w:id="6"/>
      <w:bookmarkEnd w:id="7"/>
    </w:p>
    <w:p w14:paraId="0761899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sz w:val="21"/>
          <w:szCs w:val="21"/>
          <w:highlight w:val="none"/>
          <w:vertAlign w:val="baseline"/>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w:t>
      </w:r>
      <w:bookmarkStart w:id="8" w:name="blank24_copy_1619581275000"/>
      <w:r>
        <w:rPr>
          <w:rFonts w:hint="eastAsia" w:ascii="宋体" w:hAnsi="宋体" w:eastAsia="宋体" w:cs="宋体"/>
          <w:b/>
          <w:bCs/>
          <w:caps w:val="0"/>
          <w:snapToGrid/>
          <w:color w:val="000000" w:themeColor="text1"/>
          <w:spacing w:val="0"/>
          <w:w w:val="100"/>
          <w:kern w:val="0"/>
          <w:position w:val="0"/>
          <w:sz w:val="21"/>
          <w:szCs w:val="21"/>
          <w:highlight w:val="none"/>
          <w:u w:val="none" w:color="auto"/>
          <w:vertAlign w:val="baseline"/>
          <w:lang w:val="en-US" w:eastAsia="zh-CN" w:bidi="ar"/>
          <w14:textFill>
            <w14:solidFill>
              <w14:schemeClr w14:val="tx1"/>
            </w14:solidFill>
          </w14:textFill>
        </w:rPr>
        <w:t>资格后审</w:t>
      </w:r>
      <w:bookmarkEnd w:id="8"/>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w:t>
      </w:r>
    </w:p>
    <w:tbl>
      <w:tblPr>
        <w:tblStyle w:val="24"/>
        <w:tblpPr w:leftFromText="180" w:rightFromText="180" w:vertAnchor="text" w:horzAnchor="page" w:tblpX="1276" w:tblpY="296"/>
        <w:tblOverlap w:val="never"/>
        <w:tblW w:w="9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6"/>
      </w:tblGrid>
      <w:tr w14:paraId="6579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9566" w:type="dxa"/>
            <w:tcBorders>
              <w:top w:val="single" w:color="auto" w:sz="4" w:space="0"/>
              <w:left w:val="single" w:color="auto" w:sz="4" w:space="0"/>
              <w:bottom w:val="single" w:color="auto" w:sz="4" w:space="0"/>
              <w:right w:val="single" w:color="auto" w:sz="4" w:space="0"/>
            </w:tcBorders>
            <w:noWrap w:val="0"/>
            <w:vAlign w:val="top"/>
          </w:tcPr>
          <w:p w14:paraId="46837C4D">
            <w:pPr>
              <w:keepNext w:val="0"/>
              <w:keepLines w:val="0"/>
              <w:pageBreakBefore w:val="0"/>
              <w:widowControl w:val="0"/>
              <w:suppressLineNumbers w:val="0"/>
              <w:kinsoku/>
              <w:overflowPunct/>
              <w:topLinePunct w:val="0"/>
              <w:autoSpaceDE/>
              <w:autoSpaceDN/>
              <w:bidi w:val="0"/>
              <w:snapToGrid/>
              <w:spacing w:before="0" w:beforeAutospacing="0" w:after="0" w:afterAutospacing="0" w:line="360" w:lineRule="auto"/>
              <w:ind w:left="-27" w:right="0"/>
              <w:jc w:val="both"/>
              <w:textAlignment w:val="auto"/>
              <w:rPr>
                <w:rFonts w:hint="eastAsia" w:ascii="宋体" w:hAnsi="宋体" w:eastAsia="宋体" w:cs="宋体"/>
                <w:b/>
                <w:color w:val="000000" w:themeColor="text1"/>
                <w:kern w:val="2"/>
                <w:sz w:val="21"/>
                <w:szCs w:val="21"/>
                <w:highlight w:val="none"/>
                <w:lang w:eastAsia="zh-CN"/>
                <w14:textFill>
                  <w14:solidFill>
                    <w14:schemeClr w14:val="tx1"/>
                  </w14:solidFill>
                </w14:textFill>
              </w:rPr>
            </w:pPr>
            <w:bookmarkStart w:id="9" w:name="_Toc28359002"/>
            <w:r>
              <w:rPr>
                <w:rFonts w:hint="eastAsia" w:ascii="宋体" w:hAnsi="宋体" w:eastAsia="宋体" w:cs="宋体"/>
                <w:b/>
                <w:color w:val="000000" w:themeColor="text1"/>
                <w:kern w:val="2"/>
                <w:sz w:val="21"/>
                <w:szCs w:val="21"/>
                <w:highlight w:val="none"/>
                <w:lang w:eastAsia="zh-CN"/>
                <w14:textFill>
                  <w14:solidFill>
                    <w14:schemeClr w14:val="tx1"/>
                  </w14:solidFill>
                </w14:textFill>
              </w:rPr>
              <w:t>项目概况</w:t>
            </w:r>
            <w:bookmarkEnd w:id="9"/>
          </w:p>
          <w:p w14:paraId="7861A9D6">
            <w:pPr>
              <w:keepNext w:val="0"/>
              <w:keepLines w:val="0"/>
              <w:pageBreakBefore w:val="0"/>
              <w:widowControl w:val="0"/>
              <w:suppressLineNumbers w:val="0"/>
              <w:kinsoku/>
              <w:overflowPunct/>
              <w:topLinePunct w:val="0"/>
              <w:autoSpaceDE/>
              <w:autoSpaceDN/>
              <w:bidi w:val="0"/>
              <w:snapToGrid/>
              <w:spacing w:before="0" w:beforeAutospacing="0" w:after="0" w:afterAutospacing="0" w:line="360" w:lineRule="auto"/>
              <w:ind w:left="0" w:right="0" w:firstLine="437"/>
              <w:jc w:val="both"/>
              <w:textAlignment w:val="auto"/>
              <w:rPr>
                <w:rFonts w:hint="eastAsia" w:ascii="宋体" w:hAnsi="宋体" w:eastAsia="宋体" w:cs="宋体"/>
                <w:b/>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u w:val="single"/>
                <w:lang w:val="en-US" w:eastAsia="zh-CN"/>
                <w14:textFill>
                  <w14:solidFill>
                    <w14:schemeClr w14:val="tx1"/>
                  </w14:solidFill>
                </w14:textFill>
              </w:rPr>
              <w:t>年出栏1100万只肉鸡养殖设备购置项目设备采购</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的潜在供应商应在“政采云”平台（网址：http://www.zcygov.cn）下载招标文件，并于</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2025年7月21日13时30分（</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北京时间）前递交投标文件。</w:t>
            </w:r>
          </w:p>
        </w:tc>
      </w:tr>
    </w:tbl>
    <w:p w14:paraId="5953131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pPr>
    </w:p>
    <w:p w14:paraId="7741F367">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2" w:firstLineChars="200"/>
        <w:jc w:val="both"/>
        <w:outlineLvl w:val="9"/>
        <w:rPr>
          <w:rFonts w:hint="eastAsia" w:ascii="宋体" w:hAnsi="宋体" w:eastAsia="宋体" w:cs="宋体"/>
          <w:b/>
          <w:bCs/>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一、项目基本情况</w:t>
      </w:r>
    </w:p>
    <w:p w14:paraId="0622CE3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项目编号：JLBH-YT-20250721；</w:t>
      </w:r>
    </w:p>
    <w:p w14:paraId="548E5ABA">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项目名称：年出栏1100万只肉鸡养殖设备购置项目设备采购；</w:t>
      </w:r>
    </w:p>
    <w:p w14:paraId="6CE2706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预算金额：</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36650000.00元</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w:t>
      </w:r>
    </w:p>
    <w:p w14:paraId="33424C3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最高限价：</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36650000.00元</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w:t>
      </w:r>
    </w:p>
    <w:p w14:paraId="1C463214">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caps w:val="0"/>
          <w:color w:val="000000" w:themeColor="text1"/>
          <w:kern w:val="2"/>
          <w:sz w:val="21"/>
          <w:szCs w:val="21"/>
          <w:highlight w:val="none"/>
          <w:vertAlign w:val="baseline"/>
          <w14:textFill>
            <w14:solidFill>
              <w14:schemeClr w14:val="tx1"/>
            </w14:solidFill>
          </w14:textFill>
        </w:rPr>
      </w:pPr>
      <w:r>
        <w:rPr>
          <w:rFonts w:hint="eastAsia" w:ascii="宋体" w:hAnsi="宋体" w:cs="宋体"/>
          <w:szCs w:val="21"/>
          <w:highlight w:val="none"/>
        </w:rPr>
        <w:t>采购需求：</w:t>
      </w:r>
      <w:r>
        <w:rPr>
          <w:rFonts w:hint="eastAsia" w:ascii="宋体" w:hAnsi="宋体" w:cs="宋体"/>
          <w:szCs w:val="21"/>
          <w:highlight w:val="none"/>
          <w:lang w:eastAsia="zh-CN"/>
        </w:rPr>
        <w:t>养鸡喂料设备、乳头式饮水器设备、肉鸡笼养笼具设备、养鸡刮粪清粪设备、养鸡环境控制设备等，项目购置</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肉鸡</w:t>
      </w:r>
      <w:r>
        <w:rPr>
          <w:rFonts w:hint="eastAsia" w:ascii="宋体" w:hAnsi="宋体" w:cs="宋体"/>
          <w:szCs w:val="21"/>
          <w:highlight w:val="none"/>
          <w:lang w:eastAsia="zh-CN"/>
        </w:rPr>
        <w:t>养殖设备 40 台/套，满足年出栏 1100 万只肉鸡养殖需求；具体详见采购需求</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w:t>
      </w:r>
    </w:p>
    <w:p w14:paraId="487D156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合同履行期限</w:t>
      </w:r>
      <w:r>
        <w:rPr>
          <w:rFonts w:hint="eastAsia" w:ascii="宋体" w:hAnsi="宋体" w:eastAsia="宋体" w:cs="宋体"/>
          <w:caps w:val="0"/>
          <w:color w:val="000000" w:themeColor="text1"/>
          <w:kern w:val="2"/>
          <w:sz w:val="21"/>
          <w:szCs w:val="21"/>
          <w:highlight w:val="none"/>
          <w:vertAlign w:val="baseline"/>
          <w:lang w:val="en-US" w:eastAsia="zh-CN"/>
          <w14:textFill>
            <w14:solidFill>
              <w14:schemeClr w14:val="tx1"/>
            </w14:solidFill>
          </w14:textFill>
        </w:rPr>
        <w:t>：合同签订后75天到货安装调试完毕，满足项目运行需求；</w:t>
      </w:r>
    </w:p>
    <w:p w14:paraId="08D08FF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本项目不接受联合体投标；</w:t>
      </w:r>
    </w:p>
    <w:p w14:paraId="38C97407">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交货地点：采购人指定地点；</w:t>
      </w:r>
    </w:p>
    <w:p w14:paraId="3B9E274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交货方式：由中标人将货物运抵到指定地点，安装、调试并保证验收合格；</w:t>
      </w:r>
    </w:p>
    <w:p w14:paraId="06C481C3">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质量标准：符合现行国家、行业、地方或者其他相关标准的合格要求。</w:t>
      </w:r>
    </w:p>
    <w:p w14:paraId="624A89D4">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2" w:firstLineChars="200"/>
        <w:jc w:val="both"/>
        <w:outlineLvl w:val="9"/>
        <w:rPr>
          <w:rFonts w:hint="eastAsia" w:ascii="宋体" w:hAnsi="宋体" w:eastAsia="宋体" w:cs="宋体"/>
          <w:b/>
          <w:bCs/>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二、申请人的资格要求</w:t>
      </w:r>
    </w:p>
    <w:p w14:paraId="613FA5E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 满足《中华人民共和国政府采购法》第二十二条规定。</w:t>
      </w:r>
    </w:p>
    <w:p w14:paraId="3A0F788C">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2.落实政府采购政策需满足的资格要求：本项目不专门面向中小企业采购。</w:t>
      </w:r>
    </w:p>
    <w:p w14:paraId="0513655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3.本项目的特定资格要求：</w:t>
      </w:r>
    </w:p>
    <w:p w14:paraId="66D37424">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zh-CN"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w:t>
      </w:r>
      <w:r>
        <w:rPr>
          <w:rFonts w:hint="eastAsia" w:ascii="宋体" w:hAnsi="宋体" w:eastAsia="宋体" w:cs="宋体"/>
          <w:b w:val="0"/>
          <w:bCs w:val="0"/>
          <w:caps w:val="0"/>
          <w:color w:val="000000" w:themeColor="text1"/>
          <w:kern w:val="2"/>
          <w:sz w:val="21"/>
          <w:szCs w:val="21"/>
          <w:highlight w:val="none"/>
          <w:vertAlign w:val="baseline"/>
          <w:lang w:val="zh-CN" w:eastAsia="zh-CN" w:bidi="ar"/>
          <w14:textFill>
            <w14:solidFill>
              <w14:schemeClr w14:val="tx1"/>
            </w14:solidFill>
          </w14:textFill>
        </w:rPr>
        <w:t>1</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w:t>
      </w:r>
      <w:r>
        <w:rPr>
          <w:rFonts w:hint="eastAsia" w:ascii="宋体" w:hAnsi="宋体" w:eastAsia="宋体" w:cs="宋体"/>
          <w:b w:val="0"/>
          <w:bCs w:val="0"/>
          <w:caps w:val="0"/>
          <w:color w:val="000000" w:themeColor="text1"/>
          <w:kern w:val="2"/>
          <w:sz w:val="21"/>
          <w:szCs w:val="21"/>
          <w:highlight w:val="none"/>
          <w:vertAlign w:val="baseline"/>
          <w:lang w:val="zh-CN" w:eastAsia="zh-CN" w:bidi="ar"/>
          <w14:textFill>
            <w14:solidFill>
              <w14:schemeClr w14:val="tx1"/>
            </w14:solidFill>
          </w14:textFill>
        </w:rPr>
        <w:t>供应商须是中华人民共和国境内注册的，具有独立法人资格的、能独立承担民事责任，具有有效的营业执照，并在人员、设备、资金等方面具有相应的服务能力。</w:t>
      </w:r>
    </w:p>
    <w:p w14:paraId="283D1EE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zh-CN"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3.2</w:t>
      </w:r>
      <w:r>
        <w:rPr>
          <w:rFonts w:hint="eastAsia" w:ascii="宋体" w:hAnsi="宋体" w:eastAsia="宋体" w:cs="宋体"/>
          <w:b w:val="0"/>
          <w:bCs w:val="0"/>
          <w:caps w:val="0"/>
          <w:color w:val="000000" w:themeColor="text1"/>
          <w:kern w:val="2"/>
          <w:sz w:val="21"/>
          <w:szCs w:val="21"/>
          <w:highlight w:val="none"/>
          <w:vertAlign w:val="baseline"/>
          <w:lang w:val="zh-CN" w:eastAsia="zh-CN" w:bidi="ar"/>
          <w14:textFill>
            <w14:solidFill>
              <w14:schemeClr w14:val="tx1"/>
            </w14:solidFill>
          </w14:textFill>
        </w:rPr>
        <w:t>本项目不接受被政府列入取消投标资格期限内的企业或个人参加投标。参加政府采购活动前3年内在经营活动中没有重大违法记录。</w:t>
      </w:r>
    </w:p>
    <w:p w14:paraId="5F31A86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right="0" w:firstLine="420" w:firstLineChars="200"/>
        <w:jc w:val="both"/>
        <w:outlineLvl w:val="9"/>
        <w:rPr>
          <w:rFonts w:hint="eastAsia"/>
          <w:color w:val="000000" w:themeColor="text1"/>
          <w:highlight w:val="none"/>
          <w:lang w:val="en-US" w:eastAsia="zh-CN"/>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3.3供应商不得为“信用中国”网站（www.creditchin.gov.cn）中列入失信被执行人和重大税收违法案件当事人名单的供应商，不得为中国政府采购网（www.ccgp.gov.cn）政府采购严重违法失信行为记录名单中被财政部门禁止参加政府采购活动的供应商（在处罚决定规定的时间和地域范围内）（详见财库【2016】125号文）。</w:t>
      </w:r>
    </w:p>
    <w:p w14:paraId="42070B3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3.4与招标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14:paraId="580DAB2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3.5为采购项目提供整体设计、规范编制或者项目管理、监理、检测等服务的单位，不得再参加该采购项目的其他采购活动。</w:t>
      </w:r>
    </w:p>
    <w:p w14:paraId="50672369">
      <w:pPr>
        <w:keepNext w:val="0"/>
        <w:keepLines w:val="0"/>
        <w:pageBreakBefore w:val="0"/>
        <w:widowControl w:val="0"/>
        <w:kinsoku/>
        <w:wordWrap/>
        <w:overflowPunct/>
        <w:topLinePunct w:val="0"/>
        <w:bidi w:val="0"/>
        <w:adjustRightInd w:val="0"/>
        <w:snapToGrid w:val="0"/>
        <w:spacing w:line="360" w:lineRule="auto"/>
        <w:ind w:firstLine="420" w:firstLineChars="200"/>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3.6</w:t>
      </w:r>
      <w:r>
        <w:rPr>
          <w:rFonts w:hint="eastAsia" w:ascii="宋体" w:hAnsi="宋体" w:eastAsia="宋体" w:cs="宋体"/>
          <w:color w:val="000000" w:themeColor="text1"/>
          <w:sz w:val="21"/>
          <w:szCs w:val="21"/>
          <w:highlight w:val="none"/>
          <w:lang w:val="zh-CN"/>
          <w14:textFill>
            <w14:solidFill>
              <w14:schemeClr w14:val="tx1"/>
            </w14:solidFill>
          </w14:textFill>
        </w:rPr>
        <w:t>具备法律、行政法规规定的其它条件的证明材料。</w:t>
      </w:r>
    </w:p>
    <w:p w14:paraId="6FC8F2A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2" w:firstLineChars="200"/>
        <w:jc w:val="both"/>
        <w:outlineLvl w:val="9"/>
        <w:rPr>
          <w:rFonts w:hint="eastAsia" w:ascii="宋体" w:hAnsi="宋体" w:eastAsia="宋体" w:cs="宋体"/>
          <w:b/>
          <w:bCs/>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三、获取招标文件</w:t>
      </w:r>
    </w:p>
    <w:p w14:paraId="4CB9613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 时间：</w:t>
      </w:r>
      <w:r>
        <w:rPr>
          <w:rFonts w:hint="eastAsia" w:ascii="宋体" w:hAnsi="宋体" w:eastAsia="宋体" w:cs="宋体"/>
          <w:color w:val="000000" w:themeColor="text1"/>
          <w:sz w:val="21"/>
          <w:szCs w:val="21"/>
          <w:highlight w:val="none"/>
          <w:lang w:val="en-US" w:eastAsia="zh-CN"/>
          <w14:textFill>
            <w14:solidFill>
              <w14:schemeClr w14:val="tx1"/>
            </w14:solidFill>
          </w14:textFill>
        </w:rPr>
        <w:t>2025</w:t>
      </w:r>
      <w:r>
        <w:rPr>
          <w:rFonts w:hint="eastAsia" w:ascii="宋体" w:hAnsi="宋体" w:eastAsia="宋体" w:cs="宋体"/>
          <w:color w:val="000000" w:themeColor="text1"/>
          <w:sz w:val="21"/>
          <w:szCs w:val="21"/>
          <w:highlight w:val="none"/>
          <w:lang w:eastAsia="zh-CN"/>
          <w14:textFill>
            <w14:solidFill>
              <w14:schemeClr w14:val="tx1"/>
            </w14:solidFill>
          </w14:textFill>
        </w:rPr>
        <w:t>年</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eastAsia="zh-CN"/>
          <w14:textFill>
            <w14:solidFill>
              <w14:schemeClr w14:val="tx1"/>
            </w14:solidFill>
          </w14:textFill>
        </w:rPr>
        <w:t>月</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lang w:eastAsia="zh-CN"/>
          <w14:textFill>
            <w14:solidFill>
              <w14:schemeClr w14:val="tx1"/>
            </w14:solidFill>
          </w14:textFill>
        </w:rPr>
        <w:t>日</w:t>
      </w:r>
      <w:r>
        <w:rPr>
          <w:rFonts w:hint="eastAsia" w:ascii="宋体" w:hAnsi="宋体" w:eastAsia="宋体" w:cs="宋体"/>
          <w:color w:val="000000" w:themeColor="text1"/>
          <w:sz w:val="21"/>
          <w:szCs w:val="21"/>
          <w:highlight w:val="none"/>
          <w14:textFill>
            <w14:solidFill>
              <w14:schemeClr w14:val="tx1"/>
            </w14:solidFill>
          </w14:textFill>
        </w:rPr>
        <w:t>至</w:t>
      </w:r>
      <w:r>
        <w:rPr>
          <w:rFonts w:hint="eastAsia" w:ascii="宋体" w:hAnsi="宋体" w:eastAsia="宋体" w:cs="宋体"/>
          <w:color w:val="000000" w:themeColor="text1"/>
          <w:sz w:val="21"/>
          <w:szCs w:val="21"/>
          <w:highlight w:val="none"/>
          <w:lang w:val="en-US" w:eastAsia="zh-CN"/>
          <w14:textFill>
            <w14:solidFill>
              <w14:schemeClr w14:val="tx1"/>
            </w14:solidFill>
          </w14:textFill>
        </w:rPr>
        <w:t>2025</w:t>
      </w:r>
      <w:r>
        <w:rPr>
          <w:rFonts w:hint="eastAsia" w:ascii="宋体" w:hAnsi="宋体" w:eastAsia="宋体" w:cs="宋体"/>
          <w:color w:val="000000" w:themeColor="text1"/>
          <w:sz w:val="21"/>
          <w:szCs w:val="21"/>
          <w:highlight w:val="none"/>
          <w:lang w:eastAsia="zh-CN"/>
          <w14:textFill>
            <w14:solidFill>
              <w14:schemeClr w14:val="tx1"/>
            </w14:solidFill>
          </w14:textFill>
        </w:rPr>
        <w:t>年</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eastAsia="zh-CN"/>
          <w14:textFill>
            <w14:solidFill>
              <w14:schemeClr w14:val="tx1"/>
            </w14:solidFill>
          </w14:textFill>
        </w:rPr>
        <w:t>月</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eastAsia="zh-CN"/>
          <w14:textFill>
            <w14:solidFill>
              <w14:schemeClr w14:val="tx1"/>
            </w14:solidFill>
          </w14:textFill>
        </w:rPr>
        <w:t>日</w:t>
      </w:r>
      <w:r>
        <w:rPr>
          <w:rFonts w:hint="eastAsia" w:ascii="宋体" w:hAnsi="宋体" w:eastAsia="宋体" w:cs="宋体"/>
          <w:color w:val="000000" w:themeColor="text1"/>
          <w:sz w:val="21"/>
          <w:szCs w:val="21"/>
          <w:highlight w:val="none"/>
          <w14:textFill>
            <w14:solidFill>
              <w14:schemeClr w14:val="tx1"/>
            </w14:solidFill>
          </w14:textFill>
        </w:rPr>
        <w:t>，每天上午00:00至12:00，下午12:00至23:59（北京时间，法定节假日除外） </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w:t>
      </w:r>
    </w:p>
    <w:p w14:paraId="1C5EDE65">
      <w:pPr>
        <w:keepNext w:val="0"/>
        <w:keepLines w:val="0"/>
        <w:pageBreakBefore w:val="0"/>
        <w:widowControl w:val="0"/>
        <w:tabs>
          <w:tab w:val="left" w:pos="-360"/>
        </w:tabs>
        <w:kinsoku/>
        <w:wordWrap/>
        <w:overflowPunct/>
        <w:topLinePunct w:val="0"/>
        <w:autoSpaceDE w:val="0"/>
        <w:autoSpaceDN w:val="0"/>
        <w:bidi w:val="0"/>
        <w:adjustRightInd w:val="0"/>
        <w:snapToGrid w:val="0"/>
        <w:spacing w:line="360" w:lineRule="auto"/>
        <w:ind w:firstLine="420" w:firstLineChars="200"/>
        <w:textAlignment w:val="bottom"/>
        <w:rPr>
          <w:rFonts w:hint="eastAsia" w:ascii="宋体" w:hAnsi="宋体" w:eastAsia="宋体" w:cs="宋体"/>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2.获取方式:</w:t>
      </w:r>
      <w:r>
        <w:rPr>
          <w:rFonts w:hint="eastAsia" w:ascii="宋体" w:hAnsi="宋体" w:eastAsia="宋体" w:cs="宋体"/>
          <w:color w:val="000000" w:themeColor="text1"/>
          <w:sz w:val="21"/>
          <w:szCs w:val="21"/>
          <w:highlight w:val="none"/>
          <w:lang w:val="en-US" w:eastAsia="zh-CN"/>
          <w14:textFill>
            <w14:solidFill>
              <w14:schemeClr w14:val="tx1"/>
            </w14:solidFill>
          </w14:textFill>
        </w:rPr>
        <w:t>政府采购云平台（网址：http://www.zcygov.cn）。</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本项目不发放纸质文件，供应商可自行在“政采云”平台（http：//www.zcygov.cn）下载招标文件（操作路径：登录“政采云”平台-项目采购-获取采购文件-找到本项目-点击“申请获取采购文件”），电子投标文件制作需要基于“政采云”平台获取的招标文件编制。</w:t>
      </w:r>
    </w:p>
    <w:p w14:paraId="219D394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caps w:val="0"/>
          <w:color w:val="000000" w:themeColor="text1"/>
          <w:kern w:val="2"/>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3.未进行网上注册并办理CA认证的供应商将无法参与本次招标活动，技术支持客服：95763。</w:t>
      </w:r>
    </w:p>
    <w:p w14:paraId="5E3F0F4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售价：0元。</w:t>
      </w:r>
    </w:p>
    <w:p w14:paraId="62F8FF43">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2" w:firstLineChars="200"/>
        <w:jc w:val="both"/>
        <w:outlineLvl w:val="9"/>
        <w:rPr>
          <w:rFonts w:hint="eastAsia" w:ascii="宋体" w:hAnsi="宋体" w:eastAsia="宋体" w:cs="宋体"/>
          <w:b/>
          <w:bCs/>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四、提交投标文件截止时间、开标时间和地点</w:t>
      </w:r>
    </w:p>
    <w:p w14:paraId="39D5C5B7">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1.提交投标文件的截止时间、开标时间：</w:t>
      </w:r>
      <w:r>
        <w:rPr>
          <w:rFonts w:hint="eastAsia" w:ascii="宋体" w:hAnsi="宋体" w:eastAsia="宋体" w:cs="宋体"/>
          <w:b/>
          <w:bCs/>
          <w:caps w:val="0"/>
          <w:color w:val="000000" w:themeColor="text1"/>
          <w:kern w:val="2"/>
          <w:sz w:val="21"/>
          <w:szCs w:val="21"/>
          <w:highlight w:val="none"/>
          <w:u w:val="single"/>
          <w:vertAlign w:val="baseline"/>
          <w:lang w:val="en-US" w:eastAsia="zh-CN" w:bidi="ar"/>
          <w14:textFill>
            <w14:solidFill>
              <w14:schemeClr w14:val="tx1"/>
            </w14:solidFill>
          </w14:textFill>
        </w:rPr>
        <w:t>2025年7月21日13时30分</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（北京时间）</w:t>
      </w:r>
    </w:p>
    <w:p w14:paraId="7939E5E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2.提交投标文件地点和开标地点：</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吉林省四平市铁西区四平市铁西区北新华大街1552号 四平市人和政府采购全流程电子化服务平台一号开标室 </w:t>
      </w:r>
      <w:r>
        <w:rPr>
          <w:rFonts w:hint="eastAsia" w:ascii="宋体" w:hAnsi="宋体" w:eastAsia="宋体" w:cs="宋体"/>
          <w:color w:val="000000" w:themeColor="text1"/>
          <w:sz w:val="21"/>
          <w:szCs w:val="21"/>
          <w:highlight w:val="none"/>
          <w14:textFill>
            <w14:solidFill>
              <w14:schemeClr w14:val="tx1"/>
            </w14:solidFill>
          </w14:textFill>
        </w:rPr>
        <w:t>。</w:t>
      </w:r>
    </w:p>
    <w:p w14:paraId="71678E41">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投标文件提交方式：本项目为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政采云”平台，供应商在“政采云”平台提交电子版投标文件时，请填写参加开标活动经办人联系方式。</w:t>
      </w:r>
    </w:p>
    <w:p w14:paraId="7F0FB1B7">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（2）未进行网上注册并办理数字证书（CA认证）的供应商将无法参与本项目政府采购活动，潜在供应商应当在投标截止时间前，完成电子交易平台上的CA数字证书办理及投标文件的提交。</w:t>
      </w:r>
    </w:p>
    <w:p w14:paraId="78C6FDD4">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（3）为确保网上操作合法、有效和安全，请供应商确保在电子投标过程中能够对相关数据电文进行加密和使用电子签章，妥善保管CA数字证书并使用有效的CA数字证书参与整个招标活动。</w:t>
      </w:r>
    </w:p>
    <w:p w14:paraId="5922ABA0">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注：供应商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08A4A6A6">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default" w:ascii="宋体" w:hAnsi="宋体" w:eastAsia="宋体" w:cs="宋体"/>
          <w:caps w:val="0"/>
          <w:color w:val="000000" w:themeColor="text1"/>
          <w:kern w:val="2"/>
          <w:sz w:val="21"/>
          <w:szCs w:val="21"/>
          <w:highlight w:val="none"/>
          <w:vertAlign w:val="baseline"/>
          <w:lang w:val="en-US"/>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（4）CA 证书解密：供应商持制作该电子投标文件的同一数字证书（CA 锁）及电脑进行远程解密（各供应商开标前及网上开评标系统公布供应商名单前，不要提前进行远程解密。</w:t>
      </w:r>
    </w:p>
    <w:p w14:paraId="1994B825">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2" w:firstLineChars="200"/>
        <w:jc w:val="both"/>
        <w:outlineLvl w:val="9"/>
        <w:rPr>
          <w:rFonts w:hint="eastAsia" w:ascii="宋体" w:hAnsi="宋体" w:eastAsia="宋体" w:cs="宋体"/>
          <w:b/>
          <w:bCs/>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五、公告期限</w:t>
      </w:r>
    </w:p>
    <w:p w14:paraId="14FE8A8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自本公告发布之日起5个工作日。</w:t>
      </w:r>
    </w:p>
    <w:p w14:paraId="299A6D43">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2" w:firstLineChars="200"/>
        <w:jc w:val="both"/>
        <w:outlineLvl w:val="9"/>
        <w:rPr>
          <w:rFonts w:hint="eastAsia" w:ascii="宋体" w:hAnsi="宋体" w:eastAsia="宋体" w:cs="宋体"/>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六、其他补充事宜</w:t>
      </w:r>
    </w:p>
    <w:p w14:paraId="2B080221">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本次公告在“政采云”平台（http:// www.zcygov.cn），同步推送到吉林省政府采购网（http://www.ccgp-jilin.gov.cn/）、中国政府采购网。</w:t>
      </w:r>
    </w:p>
    <w:p w14:paraId="2303CB48">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2" w:firstLineChars="200"/>
        <w:jc w:val="both"/>
        <w:outlineLvl w:val="9"/>
        <w:rPr>
          <w:rFonts w:hint="eastAsia" w:ascii="宋体" w:hAnsi="宋体" w:eastAsia="宋体" w:cs="宋体"/>
          <w:caps w:val="0"/>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七、对本次招标提出询问，请按以下方式联系</w:t>
      </w:r>
    </w:p>
    <w:p w14:paraId="3CFF10F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1.采购人：双辽市乡村振兴服务中心</w:t>
      </w:r>
    </w:p>
    <w:p w14:paraId="34B2D56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地址：吉林省四平市双辽市北兴路与北连胡同交叉口西60米</w:t>
      </w:r>
    </w:p>
    <w:p w14:paraId="6996990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联 系 人：王宇</w:t>
      </w:r>
    </w:p>
    <w:p w14:paraId="1FA4429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联系电话：0434-7220049</w:t>
      </w:r>
    </w:p>
    <w:p w14:paraId="5E115700">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bookmarkStart w:id="10" w:name="_Toc35393639"/>
      <w:bookmarkStart w:id="11" w:name="_Toc35393808"/>
      <w:bookmarkStart w:id="12" w:name="_Toc28359021"/>
      <w:bookmarkStart w:id="13" w:name="_Toc28359098"/>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xml:space="preserve">2.采购代理机构：吉林省博汇工程项目管理有限公司 </w:t>
      </w:r>
    </w:p>
    <w:p w14:paraId="035B9AB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地  址：长春市经开区万豪国际A座930</w:t>
      </w:r>
    </w:p>
    <w:p w14:paraId="4AB5961A">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联系人：李海民</w:t>
      </w:r>
    </w:p>
    <w:p w14:paraId="288EDA17">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电  话：0431-80547710</w:t>
      </w:r>
    </w:p>
    <w:p w14:paraId="65CB3C01">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3.项目联系方式</w:t>
      </w:r>
    </w:p>
    <w:p w14:paraId="4A5C7F05">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联系人：李海民</w:t>
      </w:r>
    </w:p>
    <w:p w14:paraId="56C46C40">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电  话：0431-80547710</w:t>
      </w:r>
    </w:p>
    <w:bookmarkEnd w:id="10"/>
    <w:bookmarkEnd w:id="11"/>
    <w:bookmarkEnd w:id="12"/>
    <w:bookmarkEnd w:id="13"/>
    <w:p w14:paraId="20CED630">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4.监督机构：双辽市政府采购管理工作办公室</w:t>
      </w:r>
    </w:p>
    <w:p w14:paraId="13A9B69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Style w:val="29"/>
          <w:rFonts w:hint="eastAsia" w:ascii="宋体" w:hAnsi="宋体" w:eastAsia="宋体" w:cs="宋体"/>
          <w:color w:val="000000" w:themeColor="text1"/>
          <w:sz w:val="32"/>
          <w:szCs w:val="32"/>
          <w:highlight w:val="none"/>
          <w:lang w:val="en-US" w:eastAsia="zh-CN"/>
          <w14:textFill>
            <w14:solidFill>
              <w14:schemeClr w14:val="tx1"/>
            </w14:solidFill>
          </w14:textFill>
        </w:rPr>
        <w:sectPr>
          <w:footerReference r:id="rId3" w:type="default"/>
          <w:pgSz w:w="11905" w:h="16838"/>
          <w:pgMar w:top="1440" w:right="1083" w:bottom="1440" w:left="1083" w:header="850" w:footer="992" w:gutter="0"/>
          <w:pgBorders w:offsetFrom="page">
            <w:top w:val="none" w:sz="0" w:space="0"/>
            <w:left w:val="none" w:sz="0" w:space="0"/>
            <w:bottom w:val="none" w:sz="0" w:space="0"/>
            <w:right w:val="none" w:sz="0" w:space="0"/>
          </w:pgBorders>
          <w:pgNumType w:fmt="decimal" w:start="1"/>
          <w:cols w:space="0" w:num="1"/>
          <w:rtlGutter w:val="0"/>
          <w:docGrid w:type="lines" w:linePitch="317" w:charSpace="0"/>
        </w:sectPr>
      </w:pPr>
      <w:bookmarkStart w:id="14" w:name="_Toc13778"/>
    </w:p>
    <w:p w14:paraId="04262C8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Style w:val="29"/>
          <w:rFonts w:hint="eastAsia" w:ascii="宋体" w:hAnsi="宋体" w:eastAsia="宋体" w:cs="宋体"/>
          <w:color w:val="000000" w:themeColor="text1"/>
          <w:sz w:val="32"/>
          <w:szCs w:val="32"/>
          <w:highlight w:val="none"/>
          <w:lang w:val="en-US" w:eastAsia="zh-CN"/>
          <w14:textFill>
            <w14:solidFill>
              <w14:schemeClr w14:val="tx1"/>
            </w14:solidFill>
          </w14:textFill>
        </w:rPr>
      </w:pPr>
      <w:r>
        <w:rPr>
          <w:rStyle w:val="29"/>
          <w:rFonts w:hint="eastAsia" w:ascii="宋体" w:hAnsi="宋体" w:eastAsia="宋体" w:cs="宋体"/>
          <w:color w:val="000000" w:themeColor="text1"/>
          <w:sz w:val="32"/>
          <w:szCs w:val="32"/>
          <w:highlight w:val="none"/>
          <w:lang w:val="en-US" w:eastAsia="zh-CN"/>
          <w14:textFill>
            <w14:solidFill>
              <w14:schemeClr w14:val="tx1"/>
            </w14:solidFill>
          </w14:textFill>
        </w:rPr>
        <w:t>第二部分   供应商须知</w:t>
      </w:r>
    </w:p>
    <w:bookmarkEnd w:id="14"/>
    <w:p w14:paraId="414C41E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4"/>
          <w:szCs w:val="24"/>
          <w:highlight w:val="none"/>
          <w:vertAlign w:val="baseline"/>
          <w:lang w:val="en-US" w:eastAsia="zh-CN" w:bidi="ar"/>
          <w14:textFill>
            <w14:solidFill>
              <w14:schemeClr w14:val="tx1"/>
            </w14:solidFill>
          </w14:textFill>
        </w:rPr>
        <w:t>一、供应商须知前附表</w:t>
      </w:r>
    </w:p>
    <w:tbl>
      <w:tblPr>
        <w:tblStyle w:val="24"/>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1"/>
        <w:gridCol w:w="2211"/>
        <w:gridCol w:w="5886"/>
      </w:tblGrid>
      <w:tr w14:paraId="19AE9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2322991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序号</w:t>
            </w:r>
          </w:p>
        </w:tc>
        <w:tc>
          <w:tcPr>
            <w:tcW w:w="2211" w:type="dxa"/>
            <w:shd w:val="clear" w:color="auto" w:fill="auto"/>
            <w:noWrap/>
            <w:vAlign w:val="center"/>
          </w:tcPr>
          <w:p w14:paraId="11A03D2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内    容</w:t>
            </w:r>
          </w:p>
        </w:tc>
        <w:tc>
          <w:tcPr>
            <w:tcW w:w="5886" w:type="dxa"/>
            <w:shd w:val="clear" w:color="auto" w:fill="auto"/>
            <w:noWrap/>
            <w:vAlign w:val="center"/>
          </w:tcPr>
          <w:p w14:paraId="4D2F7F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说明与要求</w:t>
            </w:r>
          </w:p>
        </w:tc>
      </w:tr>
      <w:tr w14:paraId="3912A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2932F7D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w:t>
            </w:r>
          </w:p>
        </w:tc>
        <w:tc>
          <w:tcPr>
            <w:tcW w:w="2211" w:type="dxa"/>
            <w:shd w:val="clear" w:color="auto" w:fill="auto"/>
            <w:noWrap/>
            <w:vAlign w:val="center"/>
          </w:tcPr>
          <w:p w14:paraId="4B2CE47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采购人</w:t>
            </w:r>
          </w:p>
        </w:tc>
        <w:tc>
          <w:tcPr>
            <w:tcW w:w="5886" w:type="dxa"/>
            <w:shd w:val="clear" w:color="auto" w:fill="auto"/>
            <w:noWrap/>
            <w:vAlign w:val="center"/>
          </w:tcPr>
          <w:p w14:paraId="3BA88C5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eastAsia="zh-CN"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采购人：</w:t>
            </w:r>
            <w:r>
              <w:rPr>
                <w:rFonts w:hint="eastAsia" w:ascii="宋体" w:hAnsi="宋体" w:eastAsia="宋体" w:cs="宋体"/>
                <w:caps w:val="0"/>
                <w:color w:val="000000" w:themeColor="text1"/>
                <w:kern w:val="2"/>
                <w:sz w:val="21"/>
                <w:szCs w:val="21"/>
                <w:highlight w:val="none"/>
                <w:vertAlign w:val="baseline"/>
                <w:lang w:eastAsia="zh-CN" w:bidi="ar"/>
                <w14:textFill>
                  <w14:solidFill>
                    <w14:schemeClr w14:val="tx1"/>
                  </w14:solidFill>
                </w14:textFill>
              </w:rPr>
              <w:t>双辽市乡村振兴服务中心</w:t>
            </w:r>
          </w:p>
          <w:p w14:paraId="2F548AC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val="zh-CN" w:eastAsia="zh-CN"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zh-CN" w:eastAsia="zh-CN" w:bidi="ar"/>
                <w14:textFill>
                  <w14:solidFill>
                    <w14:schemeClr w14:val="tx1"/>
                  </w14:solidFill>
                </w14:textFill>
              </w:rPr>
              <w:t>地址：吉林省四平市双辽市北兴路与北连胡同交叉口西60米</w:t>
            </w:r>
          </w:p>
          <w:p w14:paraId="1B00A95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val="zh-CN" w:eastAsia="zh-CN"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zh-CN" w:bidi="ar"/>
                <w14:textFill>
                  <w14:solidFill>
                    <w14:schemeClr w14:val="tx1"/>
                  </w14:solidFill>
                </w14:textFill>
              </w:rPr>
              <w:t>联 系 人：王宇</w:t>
            </w:r>
          </w:p>
          <w:p w14:paraId="503261F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zh-CN" w:bidi="ar"/>
                <w14:textFill>
                  <w14:solidFill>
                    <w14:schemeClr w14:val="tx1"/>
                  </w14:solidFill>
                </w14:textFill>
              </w:rPr>
              <w:t>联系电话：</w:t>
            </w: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0434-7220049</w:t>
            </w:r>
          </w:p>
        </w:tc>
      </w:tr>
      <w:tr w14:paraId="735D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31A88B4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w:t>
            </w:r>
          </w:p>
        </w:tc>
        <w:tc>
          <w:tcPr>
            <w:tcW w:w="2211" w:type="dxa"/>
            <w:shd w:val="clear" w:color="auto" w:fill="auto"/>
            <w:noWrap/>
            <w:vAlign w:val="center"/>
          </w:tcPr>
          <w:p w14:paraId="10CA988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采购代理机构</w:t>
            </w:r>
          </w:p>
        </w:tc>
        <w:tc>
          <w:tcPr>
            <w:tcW w:w="5886" w:type="dxa"/>
            <w:shd w:val="clear" w:color="auto" w:fill="auto"/>
            <w:noWrap/>
            <w:vAlign w:val="center"/>
          </w:tcPr>
          <w:p w14:paraId="777539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val="zh-CN"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zh-CN" w:bidi="ar"/>
                <w14:textFill>
                  <w14:solidFill>
                    <w14:schemeClr w14:val="tx1"/>
                  </w14:solidFill>
                </w14:textFill>
              </w:rPr>
              <w:t xml:space="preserve">采购代理机构：吉林省博汇工程项目管理有限公司 </w:t>
            </w:r>
          </w:p>
          <w:p w14:paraId="08D1C8F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val="en-US"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zh-CN" w:bidi="ar"/>
                <w14:textFill>
                  <w14:solidFill>
                    <w14:schemeClr w14:val="tx1"/>
                  </w14:solidFill>
                </w14:textFill>
              </w:rPr>
              <w:t>地  址：</w:t>
            </w:r>
            <w:r>
              <w:rPr>
                <w:rFonts w:hint="eastAsia" w:ascii="宋体" w:hAnsi="宋体" w:eastAsia="宋体" w:cs="宋体"/>
                <w:caps w:val="0"/>
                <w:color w:val="000000" w:themeColor="text1"/>
                <w:kern w:val="2"/>
                <w:sz w:val="21"/>
                <w:szCs w:val="21"/>
                <w:highlight w:val="none"/>
                <w:vertAlign w:val="baseline"/>
                <w:lang w:val="zh-CN" w:eastAsia="zh-CN" w:bidi="ar"/>
                <w14:textFill>
                  <w14:solidFill>
                    <w14:schemeClr w14:val="tx1"/>
                  </w14:solidFill>
                </w14:textFill>
              </w:rPr>
              <w:t>长春市</w:t>
            </w: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经开区万豪国际A座930</w:t>
            </w:r>
          </w:p>
          <w:p w14:paraId="4603251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zh-CN" w:bidi="ar"/>
                <w14:textFill>
                  <w14:solidFill>
                    <w14:schemeClr w14:val="tx1"/>
                  </w14:solidFill>
                </w14:textFill>
              </w:rPr>
              <w:t>联系人：</w:t>
            </w: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李海民</w:t>
            </w:r>
          </w:p>
          <w:p w14:paraId="647CFCA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zh-CN" w:bidi="ar"/>
                <w14:textFill>
                  <w14:solidFill>
                    <w14:schemeClr w14:val="tx1"/>
                  </w14:solidFill>
                </w14:textFill>
              </w:rPr>
              <w:t>电  话：0431-</w:t>
            </w: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80547710</w:t>
            </w:r>
          </w:p>
        </w:tc>
      </w:tr>
      <w:tr w14:paraId="76EA0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7BB130A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w:t>
            </w:r>
          </w:p>
        </w:tc>
        <w:tc>
          <w:tcPr>
            <w:tcW w:w="2211" w:type="dxa"/>
            <w:shd w:val="clear" w:color="auto" w:fill="auto"/>
            <w:noWrap/>
            <w:vAlign w:val="center"/>
          </w:tcPr>
          <w:p w14:paraId="1A9B49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项目名称</w:t>
            </w:r>
          </w:p>
        </w:tc>
        <w:tc>
          <w:tcPr>
            <w:tcW w:w="5886" w:type="dxa"/>
            <w:shd w:val="clear" w:color="auto" w:fill="auto"/>
            <w:noWrap/>
            <w:vAlign w:val="center"/>
          </w:tcPr>
          <w:p w14:paraId="3582C83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年出栏1100万只肉鸡养殖设备购置项目设备采购</w:t>
            </w:r>
          </w:p>
        </w:tc>
      </w:tr>
      <w:tr w14:paraId="4E118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5A4FAA4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4</w:t>
            </w:r>
          </w:p>
        </w:tc>
        <w:tc>
          <w:tcPr>
            <w:tcW w:w="2211" w:type="dxa"/>
            <w:shd w:val="clear" w:color="auto" w:fill="auto"/>
            <w:noWrap/>
            <w:vAlign w:val="center"/>
          </w:tcPr>
          <w:p w14:paraId="4859443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项目编号</w:t>
            </w:r>
          </w:p>
        </w:tc>
        <w:tc>
          <w:tcPr>
            <w:tcW w:w="5886" w:type="dxa"/>
            <w:shd w:val="clear" w:color="auto" w:fill="auto"/>
            <w:noWrap/>
            <w:vAlign w:val="center"/>
          </w:tcPr>
          <w:p w14:paraId="5637EE6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p>
          <w:p w14:paraId="1FCE485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项目编号：JLBH-YT-20250721</w:t>
            </w:r>
          </w:p>
          <w:p w14:paraId="7B90A24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p>
        </w:tc>
      </w:tr>
      <w:tr w14:paraId="2EE6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1F0DE5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5</w:t>
            </w:r>
          </w:p>
        </w:tc>
        <w:tc>
          <w:tcPr>
            <w:tcW w:w="2211" w:type="dxa"/>
            <w:shd w:val="clear" w:color="auto" w:fill="auto"/>
            <w:noWrap/>
            <w:vAlign w:val="center"/>
          </w:tcPr>
          <w:p w14:paraId="30B552F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最高限价</w:t>
            </w:r>
          </w:p>
        </w:tc>
        <w:tc>
          <w:tcPr>
            <w:tcW w:w="5886" w:type="dxa"/>
            <w:shd w:val="clear" w:color="auto" w:fill="auto"/>
            <w:noWrap/>
            <w:vAlign w:val="center"/>
          </w:tcPr>
          <w:p w14:paraId="4D32EC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36650000.00元</w:t>
            </w:r>
          </w:p>
        </w:tc>
      </w:tr>
      <w:tr w14:paraId="71D5F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2220376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6</w:t>
            </w:r>
          </w:p>
        </w:tc>
        <w:tc>
          <w:tcPr>
            <w:tcW w:w="2211" w:type="dxa"/>
            <w:shd w:val="clear" w:color="auto" w:fill="auto"/>
            <w:noWrap/>
            <w:vAlign w:val="center"/>
          </w:tcPr>
          <w:p w14:paraId="4D55D9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交货地点</w:t>
            </w:r>
          </w:p>
        </w:tc>
        <w:tc>
          <w:tcPr>
            <w:tcW w:w="5886" w:type="dxa"/>
            <w:shd w:val="clear" w:color="auto" w:fill="auto"/>
            <w:noWrap/>
            <w:vAlign w:val="center"/>
          </w:tcPr>
          <w:p w14:paraId="30DD1BD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宋体" w:hAnsi="宋体" w:eastAsia="宋体" w:cs="宋体"/>
                <w:caps w:val="0"/>
                <w:color w:val="000000" w:themeColor="text1"/>
                <w:kern w:val="2"/>
                <w:sz w:val="21"/>
                <w:szCs w:val="21"/>
                <w:highlight w:val="none"/>
                <w:vertAlign w:val="baseline"/>
                <w:lang w:val="en-US"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甲方指定地点</w:t>
            </w:r>
          </w:p>
        </w:tc>
      </w:tr>
      <w:tr w14:paraId="4088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7C13C4A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7</w:t>
            </w:r>
          </w:p>
        </w:tc>
        <w:tc>
          <w:tcPr>
            <w:tcW w:w="2211" w:type="dxa"/>
            <w:shd w:val="clear" w:color="auto" w:fill="auto"/>
            <w:noWrap/>
            <w:vAlign w:val="center"/>
          </w:tcPr>
          <w:p w14:paraId="528EB9E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采购需求</w:t>
            </w:r>
          </w:p>
        </w:tc>
        <w:tc>
          <w:tcPr>
            <w:tcW w:w="5886" w:type="dxa"/>
            <w:shd w:val="clear" w:color="auto" w:fill="auto"/>
            <w:noWrap/>
            <w:vAlign w:val="center"/>
          </w:tcPr>
          <w:p w14:paraId="3B6F885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eastAsia="zh-CN" w:bidi="ar"/>
                <w14:textFill>
                  <w14:solidFill>
                    <w14:schemeClr w14:val="tx1"/>
                  </w14:solidFill>
                </w14:textFill>
              </w:rPr>
              <w:t>养鸡喂料设备、乳头式饮水器设备、肉鸡笼养笼具设备、养鸡刮粪清粪设备、养鸡环境控制设备等，项目购置肉鸡养殖设备 40 台/套，满足年出栏 1100 万只肉鸡养殖需求</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，具体内容详见</w:t>
            </w: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“第四部分 采购需求”</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w:t>
            </w:r>
          </w:p>
        </w:tc>
      </w:tr>
      <w:tr w14:paraId="0E00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78C850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8</w:t>
            </w:r>
          </w:p>
        </w:tc>
        <w:tc>
          <w:tcPr>
            <w:tcW w:w="2211" w:type="dxa"/>
            <w:shd w:val="clear" w:color="auto" w:fill="auto"/>
            <w:noWrap/>
            <w:vAlign w:val="center"/>
          </w:tcPr>
          <w:p w14:paraId="02EFB14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合同履行期限</w:t>
            </w:r>
          </w:p>
        </w:tc>
        <w:tc>
          <w:tcPr>
            <w:tcW w:w="5886" w:type="dxa"/>
            <w:shd w:val="clear" w:color="auto" w:fill="auto"/>
            <w:noWrap/>
            <w:vAlign w:val="center"/>
          </w:tcPr>
          <w:p w14:paraId="03D4BA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合同签订后75天到货安装调试完毕，满足项目运行需求</w:t>
            </w:r>
          </w:p>
        </w:tc>
      </w:tr>
      <w:tr w14:paraId="235F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5022B73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9</w:t>
            </w:r>
          </w:p>
        </w:tc>
        <w:tc>
          <w:tcPr>
            <w:tcW w:w="2211" w:type="dxa"/>
            <w:shd w:val="clear" w:color="auto" w:fill="auto"/>
            <w:noWrap/>
            <w:vAlign w:val="center"/>
          </w:tcPr>
          <w:p w14:paraId="59FA41B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资金来源</w:t>
            </w:r>
          </w:p>
        </w:tc>
        <w:tc>
          <w:tcPr>
            <w:tcW w:w="5886" w:type="dxa"/>
            <w:shd w:val="clear" w:color="auto" w:fill="auto"/>
            <w:noWrap/>
            <w:vAlign w:val="center"/>
          </w:tcPr>
          <w:p w14:paraId="4BBC424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宋体" w:hAnsi="宋体" w:eastAsia="宋体" w:cs="宋体"/>
                <w:caps w:val="0"/>
                <w:color w:val="000000" w:themeColor="text1"/>
                <w:kern w:val="2"/>
                <w:sz w:val="21"/>
                <w:szCs w:val="21"/>
                <w:highlight w:val="none"/>
                <w:vertAlign w:val="baseline"/>
                <w:lang w:val="en-US" w:bidi="ar"/>
                <w14:textFill>
                  <w14:solidFill>
                    <w14:schemeClr w14:val="tx1"/>
                  </w14:solidFill>
                </w14:textFill>
              </w:rPr>
            </w:pPr>
            <w:r>
              <w:rPr>
                <w:rFonts w:hint="default"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乡村振兴衔接资金</w:t>
            </w: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及壮大村集体经济衔接资金</w:t>
            </w:r>
          </w:p>
        </w:tc>
      </w:tr>
      <w:tr w14:paraId="574F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7C1C7A8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10</w:t>
            </w:r>
          </w:p>
        </w:tc>
        <w:tc>
          <w:tcPr>
            <w:tcW w:w="2211" w:type="dxa"/>
            <w:shd w:val="clear" w:color="auto" w:fill="auto"/>
            <w:noWrap/>
            <w:vAlign w:val="center"/>
          </w:tcPr>
          <w:p w14:paraId="5974896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供应商资格要求</w:t>
            </w:r>
          </w:p>
        </w:tc>
        <w:tc>
          <w:tcPr>
            <w:tcW w:w="5886" w:type="dxa"/>
            <w:shd w:val="clear" w:color="auto" w:fill="auto"/>
            <w:noWrap/>
            <w:vAlign w:val="center"/>
          </w:tcPr>
          <w:p w14:paraId="58EC3C8A">
            <w:pPr>
              <w:spacing w:line="240" w:lineRule="auto"/>
              <w:rPr>
                <w:rFonts w:hint="default"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详见招标文件内公告及前附表及资格性评审。</w:t>
            </w:r>
          </w:p>
        </w:tc>
      </w:tr>
      <w:tr w14:paraId="109C4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6142E87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11</w:t>
            </w:r>
          </w:p>
        </w:tc>
        <w:tc>
          <w:tcPr>
            <w:tcW w:w="2211" w:type="dxa"/>
            <w:shd w:val="clear" w:color="auto" w:fill="auto"/>
            <w:noWrap/>
            <w:vAlign w:val="center"/>
          </w:tcPr>
          <w:p w14:paraId="326FFAA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是否接受联合体投标</w:t>
            </w:r>
          </w:p>
        </w:tc>
        <w:tc>
          <w:tcPr>
            <w:tcW w:w="5886" w:type="dxa"/>
            <w:shd w:val="clear" w:color="auto" w:fill="auto"/>
            <w:noWrap/>
            <w:vAlign w:val="center"/>
          </w:tcPr>
          <w:p w14:paraId="6FB4D4C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否</w:t>
            </w:r>
          </w:p>
        </w:tc>
      </w:tr>
      <w:tr w14:paraId="33EFF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091F7B7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12</w:t>
            </w:r>
          </w:p>
        </w:tc>
        <w:tc>
          <w:tcPr>
            <w:tcW w:w="2211" w:type="dxa"/>
            <w:shd w:val="clear" w:color="auto" w:fill="auto"/>
            <w:noWrap/>
            <w:vAlign w:val="center"/>
          </w:tcPr>
          <w:p w14:paraId="2021155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踏勘现场</w:t>
            </w:r>
          </w:p>
        </w:tc>
        <w:tc>
          <w:tcPr>
            <w:tcW w:w="5886" w:type="dxa"/>
            <w:shd w:val="clear" w:color="auto" w:fill="auto"/>
            <w:noWrap/>
            <w:vAlign w:val="center"/>
          </w:tcPr>
          <w:p w14:paraId="3207B1B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不组织</w:t>
            </w:r>
          </w:p>
        </w:tc>
      </w:tr>
      <w:tr w14:paraId="3A57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135A068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13</w:t>
            </w:r>
          </w:p>
        </w:tc>
        <w:tc>
          <w:tcPr>
            <w:tcW w:w="2211" w:type="dxa"/>
            <w:shd w:val="clear" w:color="auto" w:fill="auto"/>
            <w:noWrap/>
            <w:vAlign w:val="center"/>
          </w:tcPr>
          <w:p w14:paraId="1A2CFE5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答疑会时间及地点</w:t>
            </w:r>
          </w:p>
        </w:tc>
        <w:tc>
          <w:tcPr>
            <w:tcW w:w="5886" w:type="dxa"/>
            <w:shd w:val="clear" w:color="auto" w:fill="auto"/>
            <w:noWrap/>
            <w:vAlign w:val="center"/>
          </w:tcPr>
          <w:p w14:paraId="65059B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不召开</w:t>
            </w:r>
          </w:p>
        </w:tc>
      </w:tr>
      <w:tr w14:paraId="764C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38F9C9B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14</w:t>
            </w:r>
          </w:p>
        </w:tc>
        <w:tc>
          <w:tcPr>
            <w:tcW w:w="2211" w:type="dxa"/>
            <w:shd w:val="clear" w:color="auto" w:fill="auto"/>
            <w:noWrap/>
            <w:vAlign w:val="center"/>
          </w:tcPr>
          <w:p w14:paraId="772D42F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分包、转包</w:t>
            </w:r>
          </w:p>
        </w:tc>
        <w:tc>
          <w:tcPr>
            <w:tcW w:w="5886" w:type="dxa"/>
            <w:shd w:val="clear" w:color="auto" w:fill="auto"/>
            <w:noWrap/>
            <w:vAlign w:val="center"/>
          </w:tcPr>
          <w:p w14:paraId="7F15476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不允许</w:t>
            </w:r>
          </w:p>
        </w:tc>
      </w:tr>
      <w:tr w14:paraId="70BA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669BCA1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15*</w:t>
            </w:r>
          </w:p>
        </w:tc>
        <w:tc>
          <w:tcPr>
            <w:tcW w:w="2211" w:type="dxa"/>
            <w:shd w:val="clear" w:color="auto" w:fill="auto"/>
            <w:noWrap/>
            <w:vAlign w:val="center"/>
          </w:tcPr>
          <w:p w14:paraId="1C61945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偏离</w:t>
            </w:r>
          </w:p>
        </w:tc>
        <w:tc>
          <w:tcPr>
            <w:tcW w:w="5886" w:type="dxa"/>
            <w:shd w:val="clear" w:color="auto" w:fill="auto"/>
            <w:noWrap/>
            <w:vAlign w:val="center"/>
          </w:tcPr>
          <w:p w14:paraId="1888587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本项目允许偏离</w:t>
            </w:r>
          </w:p>
        </w:tc>
      </w:tr>
      <w:tr w14:paraId="1085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0DAFD09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16</w:t>
            </w:r>
          </w:p>
        </w:tc>
        <w:tc>
          <w:tcPr>
            <w:tcW w:w="2211" w:type="dxa"/>
            <w:shd w:val="clear" w:color="auto" w:fill="auto"/>
            <w:noWrap/>
            <w:vAlign w:val="center"/>
          </w:tcPr>
          <w:p w14:paraId="3481759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构成投标文件</w:t>
            </w:r>
          </w:p>
          <w:p w14:paraId="25F64F7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的其他材料</w:t>
            </w:r>
          </w:p>
        </w:tc>
        <w:tc>
          <w:tcPr>
            <w:tcW w:w="5886" w:type="dxa"/>
            <w:shd w:val="clear" w:color="auto" w:fill="auto"/>
            <w:noWrap/>
            <w:vAlign w:val="center"/>
          </w:tcPr>
          <w:p w14:paraId="57FEA6B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w:t>
            </w:r>
          </w:p>
        </w:tc>
      </w:tr>
      <w:tr w14:paraId="0C12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01482E8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17</w:t>
            </w:r>
          </w:p>
        </w:tc>
        <w:tc>
          <w:tcPr>
            <w:tcW w:w="2211" w:type="dxa"/>
            <w:shd w:val="clear" w:color="auto" w:fill="auto"/>
            <w:noWrap/>
            <w:vAlign w:val="center"/>
          </w:tcPr>
          <w:p w14:paraId="64DE5B8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签字或盖章要求</w:t>
            </w:r>
          </w:p>
        </w:tc>
        <w:tc>
          <w:tcPr>
            <w:tcW w:w="5886" w:type="dxa"/>
            <w:shd w:val="clear" w:color="auto" w:fill="auto"/>
            <w:noWrap/>
            <w:vAlign w:val="center"/>
          </w:tcPr>
          <w:p w14:paraId="3ED6A69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xml:space="preserve">（1）所有要求签字的地方都应用不褪色的墨水或签字笔由本人亲笔手写签字（包括姓和名），不得用盖章（如签名章、签字章等）代替，也不得由他人代签。 </w:t>
            </w:r>
          </w:p>
          <w:p w14:paraId="1303286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xml:space="preserve">（2）所有要求盖章的地方都应按照招标文件的规定加盖与供应商名称全称相一致的标准公章，不得使用彩喷或者彩印的印章、可使用专用章（如合同专用章、投标专用章等）代替。 </w:t>
            </w:r>
          </w:p>
          <w:p w14:paraId="2072F44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投标文件格式中要求供应商“法定代表人或其委托代理人”签字的，如法定代表人亲自投标而不委托代理人投标，由法定代表人签字；如法定代表人授权委托代理人投标，由委托代理人签字，也可由法定代表人签字。</w:t>
            </w:r>
          </w:p>
        </w:tc>
      </w:tr>
      <w:tr w14:paraId="3E1F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040311F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18</w:t>
            </w:r>
          </w:p>
        </w:tc>
        <w:tc>
          <w:tcPr>
            <w:tcW w:w="2211" w:type="dxa"/>
            <w:shd w:val="clear" w:color="auto" w:fill="auto"/>
            <w:noWrap/>
            <w:vAlign w:val="center"/>
          </w:tcPr>
          <w:p w14:paraId="7C16A6D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投标有效期</w:t>
            </w:r>
          </w:p>
        </w:tc>
        <w:tc>
          <w:tcPr>
            <w:tcW w:w="5886" w:type="dxa"/>
            <w:shd w:val="clear" w:color="auto" w:fill="auto"/>
            <w:noWrap/>
            <w:vAlign w:val="center"/>
          </w:tcPr>
          <w:p w14:paraId="3C21FCF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90日历天（从投标截止之日算起）</w:t>
            </w:r>
          </w:p>
        </w:tc>
      </w:tr>
      <w:tr w14:paraId="2DAF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4792D18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19</w:t>
            </w:r>
          </w:p>
        </w:tc>
        <w:tc>
          <w:tcPr>
            <w:tcW w:w="2211" w:type="dxa"/>
            <w:shd w:val="clear" w:color="auto" w:fill="auto"/>
            <w:noWrap/>
            <w:vAlign w:val="center"/>
          </w:tcPr>
          <w:p w14:paraId="48744FC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投标保证金</w:t>
            </w:r>
          </w:p>
        </w:tc>
        <w:tc>
          <w:tcPr>
            <w:tcW w:w="5886" w:type="dxa"/>
            <w:shd w:val="clear" w:color="auto" w:fill="auto"/>
            <w:noWrap/>
            <w:vAlign w:val="center"/>
          </w:tcPr>
          <w:p w14:paraId="30B67965">
            <w:pPr>
              <w:snapToGrid w:val="0"/>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投标保证金的形式：现金转账、保函（保险电子保单）</w:t>
            </w:r>
          </w:p>
          <w:p w14:paraId="54E8DD0C">
            <w:pPr>
              <w:snapToGrid w:val="0"/>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投标保证金的金额：30万</w:t>
            </w:r>
            <w:r>
              <w:rPr>
                <w:rFonts w:hint="eastAsia" w:ascii="宋体" w:hAnsi="宋体" w:eastAsia="宋体" w:cs="宋体"/>
                <w:highlight w:val="none"/>
                <w:lang w:val="zh-CN" w:eastAsia="zh-CN"/>
              </w:rPr>
              <w:t>元</w:t>
            </w:r>
            <w:r>
              <w:rPr>
                <w:rFonts w:hint="eastAsia" w:ascii="宋体" w:hAnsi="宋体" w:eastAsia="宋体" w:cs="宋体"/>
                <w:highlight w:val="none"/>
                <w:lang w:val="en-US" w:eastAsia="zh-CN"/>
              </w:rPr>
              <w:t>人民币</w:t>
            </w:r>
          </w:p>
          <w:p w14:paraId="0CCE9538">
            <w:pPr>
              <w:snapToGrid w:val="0"/>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以现金转账形式的，投标单位须将投标保证金从基本账户转出，存入指定账户。 </w:t>
            </w:r>
          </w:p>
          <w:p w14:paraId="264EDD03">
            <w:pPr>
              <w:snapToGrid w:val="0"/>
              <w:spacing w:line="400" w:lineRule="exact"/>
              <w:rPr>
                <w:rFonts w:hint="eastAsia" w:ascii="宋体" w:hAnsi="宋体" w:eastAsia="宋体" w:cs="宋体"/>
                <w:highlight w:val="none"/>
                <w:lang w:val="zh-CN" w:eastAsia="zh-CN"/>
              </w:rPr>
            </w:pPr>
            <w:r>
              <w:rPr>
                <w:rFonts w:hint="eastAsia" w:ascii="宋体" w:hAnsi="宋体" w:eastAsia="宋体" w:cs="宋体"/>
                <w:highlight w:val="none"/>
                <w:lang w:val="zh-CN" w:eastAsia="zh-CN"/>
              </w:rPr>
              <w:t>开户名称：吉林省博汇工程项目管理有限公司</w:t>
            </w:r>
          </w:p>
          <w:p w14:paraId="6451313E">
            <w:pPr>
              <w:snapToGrid w:val="0"/>
              <w:spacing w:line="400" w:lineRule="exact"/>
              <w:rPr>
                <w:rFonts w:hint="eastAsia" w:ascii="宋体" w:hAnsi="宋体" w:eastAsia="宋体" w:cs="宋体"/>
                <w:highlight w:val="none"/>
                <w:lang w:val="zh-CN" w:eastAsia="zh-CN"/>
              </w:rPr>
            </w:pPr>
            <w:r>
              <w:rPr>
                <w:rFonts w:hint="eastAsia" w:ascii="宋体" w:hAnsi="宋体" w:eastAsia="宋体" w:cs="宋体"/>
                <w:highlight w:val="none"/>
                <w:lang w:val="zh-CN" w:eastAsia="zh-CN"/>
              </w:rPr>
              <w:t>开户行：招商银行股份有限公司长春净月支行</w:t>
            </w:r>
          </w:p>
          <w:p w14:paraId="2ABCB1A7">
            <w:pPr>
              <w:snapToGrid w:val="0"/>
              <w:spacing w:line="400" w:lineRule="exact"/>
              <w:rPr>
                <w:rFonts w:hint="eastAsia" w:ascii="宋体" w:hAnsi="宋体" w:eastAsia="宋体" w:cs="宋体"/>
                <w:highlight w:val="none"/>
                <w:lang w:val="zh-CN" w:eastAsia="zh-CN"/>
              </w:rPr>
            </w:pPr>
            <w:r>
              <w:rPr>
                <w:rFonts w:hint="eastAsia" w:ascii="宋体" w:hAnsi="宋体" w:eastAsia="宋体" w:cs="宋体"/>
                <w:highlight w:val="none"/>
                <w:lang w:val="zh-CN" w:eastAsia="zh-CN"/>
              </w:rPr>
              <w:t>账号：4319 0215 5410 155</w:t>
            </w:r>
          </w:p>
          <w:p w14:paraId="423E03A9">
            <w:pPr>
              <w:snapToGrid w:val="0"/>
              <w:spacing w:line="400" w:lineRule="exact"/>
              <w:rPr>
                <w:rFonts w:hint="eastAsia" w:ascii="宋体" w:hAnsi="宋体" w:eastAsia="宋体" w:cs="宋体"/>
                <w:highlight w:val="none"/>
                <w:lang w:val="zh-CN" w:eastAsia="zh-CN"/>
              </w:rPr>
            </w:pPr>
            <w:r>
              <w:rPr>
                <w:rFonts w:hint="eastAsia" w:ascii="宋体" w:hAnsi="宋体" w:eastAsia="宋体" w:cs="宋体"/>
                <w:highlight w:val="none"/>
                <w:lang w:val="zh-CN" w:eastAsia="zh-CN"/>
              </w:rPr>
              <w:t>行     号：308241000321</w:t>
            </w:r>
          </w:p>
          <w:p w14:paraId="6EC8F371">
            <w:pPr>
              <w:snapToGrid w:val="0"/>
              <w:spacing w:line="400" w:lineRule="exact"/>
              <w:rPr>
                <w:rFonts w:hint="eastAsia" w:ascii="宋体" w:hAnsi="宋体" w:eastAsia="宋体" w:cs="宋体"/>
                <w:highlight w:val="none"/>
                <w:lang w:val="zh-CN" w:eastAsia="zh-CN"/>
              </w:rPr>
            </w:pPr>
            <w:r>
              <w:rPr>
                <w:rFonts w:hint="eastAsia" w:ascii="宋体" w:hAnsi="宋体" w:eastAsia="宋体" w:cs="宋体"/>
                <w:highlight w:val="none"/>
                <w:lang w:val="zh-CN" w:eastAsia="zh-CN"/>
              </w:rPr>
              <w:t>注：投标保证金以现金方式递交的应在开标截止时间前从供应商的基本帐户转入到采购文件指定的账户（提供汇款凭证），并注明投标项目标段名称。</w:t>
            </w:r>
          </w:p>
          <w:p w14:paraId="51789EC9">
            <w:pPr>
              <w:snapToGrid w:val="0"/>
              <w:spacing w:line="400" w:lineRule="exact"/>
              <w:rPr>
                <w:rFonts w:hint="eastAsia" w:ascii="宋体" w:hAnsi="宋体" w:eastAsia="宋体" w:cs="宋体"/>
                <w:highlight w:val="none"/>
                <w:lang w:val="zh-CN" w:eastAsia="zh-CN"/>
              </w:rPr>
            </w:pPr>
            <w:r>
              <w:rPr>
                <w:rFonts w:hint="eastAsia" w:ascii="宋体" w:hAnsi="宋体" w:eastAsia="宋体" w:cs="宋体"/>
                <w:highlight w:val="none"/>
                <w:lang w:val="zh-CN" w:eastAsia="zh-CN"/>
              </w:rPr>
              <w:t xml:space="preserve">以现金方式提交投标保证金未按规定时限足额转入、非供应商基本账户汇出的，保证金无效；以保函方式提交的投标保证金未按采购文件规定的时限和交纳方式，保函无效。违反上述要求的其采购文件按无效标处理。  </w:t>
            </w:r>
          </w:p>
          <w:p w14:paraId="5AABDE3A">
            <w:pPr>
              <w:snapToGrid w:val="0"/>
              <w:spacing w:line="400" w:lineRule="exact"/>
              <w:rPr>
                <w:rFonts w:hint="eastAsia" w:ascii="宋体" w:hAnsi="宋体" w:eastAsia="宋体" w:cs="宋体"/>
                <w:highlight w:val="none"/>
                <w:lang w:val="zh-CN"/>
              </w:rPr>
            </w:pPr>
            <w:r>
              <w:rPr>
                <w:rFonts w:hint="eastAsia" w:ascii="宋体" w:hAnsi="宋体" w:eastAsia="宋体" w:cs="宋体"/>
                <w:highlight w:val="none"/>
                <w:lang w:val="en-US" w:eastAsia="zh-CN"/>
              </w:rPr>
              <w:t>注：</w:t>
            </w:r>
            <w:r>
              <w:rPr>
                <w:rFonts w:hint="eastAsia" w:ascii="宋体" w:hAnsi="宋体" w:eastAsia="宋体" w:cs="宋体"/>
                <w:highlight w:val="none"/>
                <w:lang w:val="zh-CN" w:eastAsia="zh-CN"/>
              </w:rPr>
              <w:t xml:space="preserve">（1）供应商应将投标保证金递交凭证或电子保函（保险电子保单）、基本账户开户许可证扫描件（上传）至投标文件中。投标保证金递交凭证或电子保函（保险电子保单）上应明确用途、投标项目名称、供应商名称、联系人及电话，以便核对查实。 </w:t>
            </w:r>
          </w:p>
          <w:p w14:paraId="7897A439">
            <w:pPr>
              <w:snapToGrid w:val="0"/>
              <w:spacing w:line="400" w:lineRule="exact"/>
              <w:rPr>
                <w:rFonts w:hint="eastAsia" w:ascii="宋体" w:hAnsi="宋体" w:eastAsia="宋体" w:cs="宋体"/>
                <w:highlight w:val="none"/>
                <w:lang w:val="zh-CN"/>
              </w:rPr>
            </w:pPr>
            <w:r>
              <w:rPr>
                <w:rFonts w:hint="eastAsia" w:ascii="宋体" w:hAnsi="宋体" w:eastAsia="宋体" w:cs="宋体"/>
                <w:highlight w:val="none"/>
                <w:lang w:val="zh-CN" w:eastAsia="zh-CN"/>
              </w:rPr>
              <w:t xml:space="preserve">（2）基本账户开户许可取消后新开立基本账户的供应商在投标时，可以按照中国人民银行的相关文件规定提交银行打印的《基本存款账户信息》。 </w:t>
            </w:r>
          </w:p>
          <w:p w14:paraId="1EAC45C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highlight w:val="none"/>
                <w:lang w:val="zh-CN" w:eastAsia="zh-CN"/>
              </w:rPr>
              <w:t>（3）保函(保单)受益人：</w:t>
            </w:r>
            <w:r>
              <w:rPr>
                <w:rFonts w:hint="eastAsia" w:ascii="宋体" w:hAnsi="宋体" w:eastAsia="宋体" w:cs="宋体"/>
                <w:highlight w:val="none"/>
                <w:lang w:val="en-US" w:eastAsia="zh-CN"/>
              </w:rPr>
              <w:t>采购人</w:t>
            </w:r>
          </w:p>
        </w:tc>
      </w:tr>
      <w:tr w14:paraId="07C5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003FF4B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caps w:val="0"/>
                <w:color w:val="000000" w:themeColor="text1"/>
                <w:kern w:val="2"/>
                <w:sz w:val="21"/>
                <w:szCs w:val="21"/>
                <w:highlight w:val="none"/>
                <w:vertAlign w:val="baseline"/>
                <w:lang w:val="en-US"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20</w:t>
            </w:r>
          </w:p>
        </w:tc>
        <w:tc>
          <w:tcPr>
            <w:tcW w:w="2211" w:type="dxa"/>
            <w:shd w:val="clear" w:color="auto" w:fill="auto"/>
            <w:noWrap/>
            <w:vAlign w:val="center"/>
          </w:tcPr>
          <w:p w14:paraId="1D1345C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投标文件要求</w:t>
            </w:r>
          </w:p>
        </w:tc>
        <w:tc>
          <w:tcPr>
            <w:tcW w:w="5886" w:type="dxa"/>
            <w:shd w:val="clear" w:color="auto" w:fill="auto"/>
            <w:noWrap/>
            <w:vAlign w:val="center"/>
          </w:tcPr>
          <w:p w14:paraId="30DA6D7B">
            <w:pPr>
              <w:pageBreakBefore w:val="0"/>
              <w:kinsoku/>
              <w:overflowPunct/>
              <w:topLinePunct w:val="0"/>
              <w:bidi w:val="0"/>
              <w:spacing w:line="288" w:lineRule="auto"/>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投标单位在“政采云”平台（http：//www.zcygov.cn）上制作投标文件1份（此投标文件须上传至“政采云”平台）。</w:t>
            </w:r>
          </w:p>
          <w:p w14:paraId="3320927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r>
      <w:tr w14:paraId="3CA8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44EB11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21</w:t>
            </w:r>
          </w:p>
        </w:tc>
        <w:tc>
          <w:tcPr>
            <w:tcW w:w="2211" w:type="dxa"/>
            <w:shd w:val="clear" w:color="auto" w:fill="auto"/>
            <w:noWrap/>
            <w:vAlign w:val="center"/>
          </w:tcPr>
          <w:p w14:paraId="4810C99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投标文件提交地点及截止时间</w:t>
            </w:r>
          </w:p>
        </w:tc>
        <w:tc>
          <w:tcPr>
            <w:tcW w:w="5886" w:type="dxa"/>
            <w:shd w:val="clear" w:color="auto" w:fill="auto"/>
            <w:noWrap/>
            <w:vAlign w:val="center"/>
          </w:tcPr>
          <w:p w14:paraId="603E82A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时间：2025年7月21日13时30分</w:t>
            </w:r>
          </w:p>
          <w:p w14:paraId="3A7B351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地点：政采云（</w:t>
            </w:r>
            <w:r>
              <w:rPr>
                <w:rFonts w:hint="eastAsia" w:ascii="宋体" w:hAnsi="宋体" w:eastAsia="宋体" w:cs="宋体"/>
                <w:color w:val="000000" w:themeColor="text1"/>
                <w:sz w:val="21"/>
                <w:szCs w:val="21"/>
                <w:highlight w:val="none"/>
                <w:lang w:val="zh-CN" w:bidi="ar-SA"/>
                <w14:textFill>
                  <w14:solidFill>
                    <w14:schemeClr w14:val="tx1"/>
                  </w14:solidFill>
                </w14:textFill>
              </w:rPr>
              <w:t>政府采购云平台）</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w:t>
            </w:r>
          </w:p>
        </w:tc>
      </w:tr>
      <w:tr w14:paraId="392BC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5CD5C94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22</w:t>
            </w:r>
          </w:p>
        </w:tc>
        <w:tc>
          <w:tcPr>
            <w:tcW w:w="2211" w:type="dxa"/>
            <w:shd w:val="clear" w:color="auto" w:fill="auto"/>
            <w:noWrap/>
            <w:vAlign w:val="center"/>
          </w:tcPr>
          <w:p w14:paraId="41917AC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caps w:val="0"/>
                <w:color w:val="000000" w:themeColor="text1"/>
                <w:kern w:val="2"/>
                <w:sz w:val="21"/>
                <w:szCs w:val="21"/>
                <w:highlight w:val="none"/>
                <w:vertAlign w:val="baseline"/>
                <w:lang w:val="en-US"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开标时间地点</w:t>
            </w:r>
          </w:p>
        </w:tc>
        <w:tc>
          <w:tcPr>
            <w:tcW w:w="5886" w:type="dxa"/>
            <w:shd w:val="clear" w:color="auto" w:fill="auto"/>
            <w:noWrap/>
            <w:vAlign w:val="center"/>
          </w:tcPr>
          <w:p w14:paraId="208A329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时间：2025年7月21日13时30分</w:t>
            </w:r>
          </w:p>
          <w:p w14:paraId="21ED2C4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地点：吉林省四平市铁西区四平市铁西区北新华大街1552号 四平市人和政府采购全流程电子化服务平台一号开标室 。</w:t>
            </w:r>
          </w:p>
          <w:p w14:paraId="1B92797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供应商无须到达开标现场。</w:t>
            </w:r>
          </w:p>
        </w:tc>
      </w:tr>
      <w:tr w14:paraId="7460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0432638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23</w:t>
            </w:r>
          </w:p>
        </w:tc>
        <w:tc>
          <w:tcPr>
            <w:tcW w:w="2211" w:type="dxa"/>
            <w:shd w:val="clear" w:color="auto" w:fill="auto"/>
            <w:noWrap/>
            <w:vAlign w:val="center"/>
          </w:tcPr>
          <w:p w14:paraId="6299AD2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评标方法及标准</w:t>
            </w:r>
          </w:p>
        </w:tc>
        <w:tc>
          <w:tcPr>
            <w:tcW w:w="5886" w:type="dxa"/>
            <w:shd w:val="clear" w:color="auto" w:fill="auto"/>
            <w:noWrap/>
            <w:vAlign w:val="center"/>
          </w:tcPr>
          <w:p w14:paraId="20F8014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综合评分法</w:t>
            </w:r>
          </w:p>
        </w:tc>
      </w:tr>
      <w:tr w14:paraId="65FF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363E328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24</w:t>
            </w:r>
          </w:p>
        </w:tc>
        <w:tc>
          <w:tcPr>
            <w:tcW w:w="2211" w:type="dxa"/>
            <w:shd w:val="clear" w:color="auto" w:fill="auto"/>
            <w:noWrap/>
            <w:vAlign w:val="center"/>
          </w:tcPr>
          <w:p w14:paraId="71E10DB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资格审查方式</w:t>
            </w:r>
          </w:p>
        </w:tc>
        <w:tc>
          <w:tcPr>
            <w:tcW w:w="5886" w:type="dxa"/>
            <w:shd w:val="clear" w:color="auto" w:fill="auto"/>
            <w:noWrap/>
            <w:vAlign w:val="center"/>
          </w:tcPr>
          <w:p w14:paraId="6C35390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资格后审</w:t>
            </w:r>
          </w:p>
        </w:tc>
      </w:tr>
      <w:tr w14:paraId="4892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100B716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25</w:t>
            </w:r>
          </w:p>
        </w:tc>
        <w:tc>
          <w:tcPr>
            <w:tcW w:w="2211" w:type="dxa"/>
            <w:shd w:val="clear" w:color="auto" w:fill="auto"/>
            <w:noWrap/>
            <w:vAlign w:val="center"/>
          </w:tcPr>
          <w:p w14:paraId="5D46CA5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评标委员会的组建</w:t>
            </w:r>
          </w:p>
        </w:tc>
        <w:tc>
          <w:tcPr>
            <w:tcW w:w="5886" w:type="dxa"/>
            <w:shd w:val="clear" w:color="auto" w:fill="auto"/>
            <w:noWrap/>
            <w:vAlign w:val="center"/>
          </w:tcPr>
          <w:p w14:paraId="5B32C39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评标委员会构成：7人；其中采购人代表2人；</w:t>
            </w:r>
          </w:p>
          <w:p w14:paraId="559881E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评标委员会专家确定方式：除采购人代表外评标专家从政府采购评审专家库中随机抽取产生。</w:t>
            </w:r>
          </w:p>
        </w:tc>
      </w:tr>
      <w:tr w14:paraId="17DF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81" w:type="dxa"/>
            <w:shd w:val="clear" w:color="auto" w:fill="auto"/>
            <w:noWrap/>
            <w:vAlign w:val="center"/>
          </w:tcPr>
          <w:p w14:paraId="182230B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26</w:t>
            </w:r>
          </w:p>
        </w:tc>
        <w:tc>
          <w:tcPr>
            <w:tcW w:w="2211" w:type="dxa"/>
            <w:shd w:val="clear" w:color="auto" w:fill="auto"/>
            <w:noWrap/>
            <w:vAlign w:val="center"/>
          </w:tcPr>
          <w:p w14:paraId="6A73CF6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是否授权评标委员会确定中标人</w:t>
            </w:r>
          </w:p>
        </w:tc>
        <w:tc>
          <w:tcPr>
            <w:tcW w:w="5886" w:type="dxa"/>
            <w:shd w:val="clear" w:color="auto" w:fill="auto"/>
            <w:noWrap/>
            <w:vAlign w:val="center"/>
          </w:tcPr>
          <w:p w14:paraId="23365DD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采购人委托评标委员会直接确定中标人</w:t>
            </w:r>
          </w:p>
        </w:tc>
      </w:tr>
      <w:tr w14:paraId="2139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2B9620F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27</w:t>
            </w:r>
          </w:p>
        </w:tc>
        <w:tc>
          <w:tcPr>
            <w:tcW w:w="2211" w:type="dxa"/>
            <w:shd w:val="clear" w:color="auto" w:fill="auto"/>
            <w:noWrap/>
            <w:vAlign w:val="center"/>
          </w:tcPr>
          <w:p w14:paraId="1F582BB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履约保证金</w:t>
            </w:r>
          </w:p>
        </w:tc>
        <w:tc>
          <w:tcPr>
            <w:tcW w:w="5886" w:type="dxa"/>
            <w:shd w:val="clear" w:color="auto" w:fill="auto"/>
            <w:noWrap/>
            <w:vAlign w:val="center"/>
          </w:tcPr>
          <w:p w14:paraId="0BE2192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履约保证金的形式：现金，银行出具的现金支票、保兑支票、银行汇票，银行、专业工程担保公司出具的履约担保函。</w:t>
            </w:r>
          </w:p>
          <w:p w14:paraId="33D095B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履约担保金额：合同价的3%。</w:t>
            </w:r>
          </w:p>
          <w:p w14:paraId="7258AB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xml:space="preserve">履约保证金缴纳时间：下发中标通知书之日起7日内提交履约担保。   </w:t>
            </w:r>
          </w:p>
          <w:p w14:paraId="00371A5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宋体" w:hAnsi="宋体" w:eastAsia="宋体" w:cs="宋体"/>
                <w:caps w:val="0"/>
                <w:color w:val="FF0000"/>
                <w:kern w:val="2"/>
                <w:sz w:val="21"/>
                <w:szCs w:val="21"/>
                <w:highlight w:val="none"/>
                <w:vertAlign w:val="baseline"/>
                <w:lang w:val="en-US" w:bidi="ar"/>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履约保证金缴纳后持中标通知书与招标人签订合同。不按照招标文件要求提交履约担保的，取消其中标资格，投标保证金不予退还。</w:t>
            </w:r>
          </w:p>
        </w:tc>
      </w:tr>
      <w:tr w14:paraId="773B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17F6A88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28</w:t>
            </w:r>
          </w:p>
        </w:tc>
        <w:tc>
          <w:tcPr>
            <w:tcW w:w="2211" w:type="dxa"/>
            <w:shd w:val="clear" w:color="auto" w:fill="auto"/>
            <w:noWrap/>
            <w:vAlign w:val="center"/>
          </w:tcPr>
          <w:p w14:paraId="377206D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质量保证期</w:t>
            </w:r>
          </w:p>
        </w:tc>
        <w:tc>
          <w:tcPr>
            <w:tcW w:w="5886" w:type="dxa"/>
            <w:shd w:val="clear" w:color="auto" w:fill="auto"/>
            <w:noWrap/>
            <w:vAlign w:val="center"/>
          </w:tcPr>
          <w:p w14:paraId="0503812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按照国家及行业规定质保。</w:t>
            </w:r>
          </w:p>
        </w:tc>
      </w:tr>
      <w:tr w14:paraId="729B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72D89AD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29</w:t>
            </w:r>
          </w:p>
        </w:tc>
        <w:tc>
          <w:tcPr>
            <w:tcW w:w="2211" w:type="dxa"/>
            <w:shd w:val="clear" w:color="auto" w:fill="auto"/>
            <w:noWrap/>
            <w:vAlign w:val="center"/>
          </w:tcPr>
          <w:p w14:paraId="7CA899B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支付方式</w:t>
            </w:r>
          </w:p>
        </w:tc>
        <w:tc>
          <w:tcPr>
            <w:tcW w:w="5886" w:type="dxa"/>
            <w:shd w:val="clear" w:color="auto" w:fill="auto"/>
            <w:noWrap/>
            <w:vAlign w:val="center"/>
          </w:tcPr>
          <w:p w14:paraId="1C2603A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按合同条款约定执行</w:t>
            </w:r>
          </w:p>
        </w:tc>
      </w:tr>
      <w:tr w14:paraId="750EE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12967B4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30</w:t>
            </w:r>
          </w:p>
        </w:tc>
        <w:tc>
          <w:tcPr>
            <w:tcW w:w="2211" w:type="dxa"/>
            <w:shd w:val="clear" w:color="auto" w:fill="auto"/>
            <w:noWrap/>
            <w:vAlign w:val="center"/>
          </w:tcPr>
          <w:p w14:paraId="6ECBF82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付款方式</w:t>
            </w:r>
          </w:p>
        </w:tc>
        <w:tc>
          <w:tcPr>
            <w:tcW w:w="5886" w:type="dxa"/>
            <w:shd w:val="clear" w:color="auto" w:fill="auto"/>
            <w:noWrap/>
            <w:vAlign w:val="center"/>
          </w:tcPr>
          <w:p w14:paraId="3691AAF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具</w:t>
            </w:r>
            <w:bookmarkStart w:id="81" w:name="_GoBack"/>
            <w:bookmarkEnd w:id="81"/>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体以实际签订合同为准</w:t>
            </w:r>
          </w:p>
        </w:tc>
      </w:tr>
      <w:tr w14:paraId="1DC7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5A21E2C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31</w:t>
            </w:r>
          </w:p>
        </w:tc>
        <w:tc>
          <w:tcPr>
            <w:tcW w:w="2211" w:type="dxa"/>
            <w:shd w:val="clear" w:color="auto" w:fill="auto"/>
            <w:noWrap/>
            <w:vAlign w:val="center"/>
          </w:tcPr>
          <w:p w14:paraId="0BE7CA0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签订合同</w:t>
            </w:r>
          </w:p>
        </w:tc>
        <w:tc>
          <w:tcPr>
            <w:tcW w:w="5886" w:type="dxa"/>
            <w:shd w:val="clear" w:color="auto" w:fill="auto"/>
            <w:noWrap/>
            <w:vAlign w:val="center"/>
          </w:tcPr>
          <w:p w14:paraId="3A7CF77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中标人应在中标结果确定后30天内签订采购合同</w:t>
            </w:r>
          </w:p>
        </w:tc>
      </w:tr>
      <w:tr w14:paraId="1FC1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48C2B14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32</w:t>
            </w:r>
          </w:p>
        </w:tc>
        <w:tc>
          <w:tcPr>
            <w:tcW w:w="2211" w:type="dxa"/>
            <w:shd w:val="clear" w:color="auto" w:fill="auto"/>
            <w:noWrap/>
            <w:vAlign w:val="center"/>
          </w:tcPr>
          <w:p w14:paraId="45C7EAB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合同存档</w:t>
            </w:r>
          </w:p>
        </w:tc>
        <w:tc>
          <w:tcPr>
            <w:tcW w:w="5886" w:type="dxa"/>
            <w:shd w:val="clear" w:color="auto" w:fill="auto"/>
            <w:noWrap/>
            <w:vAlign w:val="center"/>
          </w:tcPr>
          <w:p w14:paraId="69602B8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中标单位与采购人签订合同后2个工作日内将采购合同复印件送至采购代理机构存档。</w:t>
            </w:r>
          </w:p>
        </w:tc>
      </w:tr>
      <w:tr w14:paraId="20D3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5AFE1D2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33</w:t>
            </w:r>
          </w:p>
        </w:tc>
        <w:tc>
          <w:tcPr>
            <w:tcW w:w="2211" w:type="dxa"/>
            <w:shd w:val="clear" w:color="auto" w:fill="auto"/>
            <w:noWrap/>
            <w:vAlign w:val="center"/>
          </w:tcPr>
          <w:p w14:paraId="5947B77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招标代理服务费</w:t>
            </w:r>
          </w:p>
        </w:tc>
        <w:tc>
          <w:tcPr>
            <w:tcW w:w="5886" w:type="dxa"/>
            <w:shd w:val="clear" w:color="auto" w:fill="auto"/>
            <w:noWrap/>
            <w:vAlign w:val="center"/>
          </w:tcPr>
          <w:p w14:paraId="2F242DD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依据国家发展改革委发改价格[2015]299号文件收取，于成交通知书下发前向中标人收取。</w:t>
            </w:r>
          </w:p>
        </w:tc>
      </w:tr>
      <w:tr w14:paraId="72C9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Merge w:val="restart"/>
            <w:shd w:val="clear" w:color="auto" w:fill="auto"/>
            <w:noWrap/>
            <w:vAlign w:val="center"/>
          </w:tcPr>
          <w:p w14:paraId="38EE82E9">
            <w:pPr>
              <w:spacing w:line="240" w:lineRule="auto"/>
              <w:jc w:val="center"/>
              <w:rPr>
                <w:rFonts w:hint="default"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34</w:t>
            </w:r>
          </w:p>
        </w:tc>
        <w:tc>
          <w:tcPr>
            <w:tcW w:w="2211" w:type="dxa"/>
            <w:vMerge w:val="restart"/>
            <w:shd w:val="clear" w:color="auto" w:fill="auto"/>
            <w:noWrap/>
            <w:vAlign w:val="center"/>
          </w:tcPr>
          <w:p w14:paraId="7DE03B1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其他要求</w:t>
            </w:r>
          </w:p>
        </w:tc>
        <w:tc>
          <w:tcPr>
            <w:tcW w:w="5886" w:type="dxa"/>
            <w:shd w:val="clear" w:color="auto" w:fill="auto"/>
            <w:noWrap/>
            <w:vAlign w:val="center"/>
          </w:tcPr>
          <w:p w14:paraId="7D7F0E8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供应商必须保证投标时所报资料真实有效，采购人保留对资料的核查权力，一旦发现资料有虚假现象将没收供应商投标保证金，并移交有关部门处理。</w:t>
            </w:r>
          </w:p>
        </w:tc>
      </w:tr>
      <w:tr w14:paraId="13B1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981" w:type="dxa"/>
            <w:vMerge w:val="continue"/>
            <w:shd w:val="clear" w:color="auto" w:fill="auto"/>
            <w:noWrap/>
            <w:vAlign w:val="center"/>
          </w:tcPr>
          <w:p w14:paraId="7262580A">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2211" w:type="dxa"/>
            <w:vMerge w:val="continue"/>
            <w:shd w:val="clear" w:color="auto" w:fill="auto"/>
            <w:noWrap/>
            <w:vAlign w:val="center"/>
          </w:tcPr>
          <w:p w14:paraId="4C557565">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5886" w:type="dxa"/>
            <w:shd w:val="clear" w:color="auto" w:fill="auto"/>
            <w:noWrap/>
            <w:vAlign w:val="center"/>
          </w:tcPr>
          <w:p w14:paraId="2AC2320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对于小型或微型企业参与本项目投标的：在评审中将对小型或微型企业上生产的产品价格给予10%的扣除，用扣除后的价格参与评审。</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中小企业声明函中项目采购标的对应的企业划分标准所属行业为</w:t>
            </w:r>
            <w:r>
              <w:rPr>
                <w:rFonts w:hint="eastAsia" w:ascii="宋体" w:hAnsi="宋体" w:eastAsia="宋体" w:cs="宋体"/>
                <w:b/>
                <w:bCs/>
                <w:color w:val="000000" w:themeColor="text1"/>
                <w:sz w:val="21"/>
                <w:szCs w:val="21"/>
                <w:highlight w:val="none"/>
                <w:u w:val="single"/>
                <w14:textFill>
                  <w14:solidFill>
                    <w14:schemeClr w14:val="tx1"/>
                  </w14:solidFill>
                </w14:textFill>
              </w:rPr>
              <w:t>工业</w:t>
            </w:r>
            <w:r>
              <w:rPr>
                <w:rFonts w:hint="eastAsia" w:ascii="宋体" w:hAnsi="宋体" w:eastAsia="宋体" w:cs="宋体"/>
                <w:b/>
                <w:bCs/>
                <w:color w:val="000000" w:themeColor="text1"/>
                <w:sz w:val="21"/>
                <w:szCs w:val="21"/>
                <w:highlight w:val="none"/>
                <w:u w:val="single"/>
                <w:lang w:val="en-US" w:eastAsia="zh-CN" w:bidi="ar-SA"/>
                <w14:textFill>
                  <w14:solidFill>
                    <w14:schemeClr w14:val="tx1"/>
                  </w14:solidFill>
                </w14:textFill>
              </w:rPr>
              <w:t>。</w:t>
            </w:r>
          </w:p>
        </w:tc>
      </w:tr>
      <w:tr w14:paraId="0797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81" w:type="dxa"/>
            <w:vMerge w:val="continue"/>
            <w:shd w:val="clear" w:color="auto" w:fill="auto"/>
            <w:noWrap/>
            <w:vAlign w:val="center"/>
          </w:tcPr>
          <w:p w14:paraId="493621A0">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2211" w:type="dxa"/>
            <w:vMerge w:val="continue"/>
            <w:shd w:val="clear" w:color="auto" w:fill="auto"/>
            <w:noWrap/>
            <w:vAlign w:val="center"/>
          </w:tcPr>
          <w:p w14:paraId="6BB04EA1">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5886" w:type="dxa"/>
            <w:shd w:val="clear" w:color="auto" w:fill="auto"/>
            <w:noWrap/>
            <w:vAlign w:val="center"/>
          </w:tcPr>
          <w:p w14:paraId="35C9503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只接受以书面形式向采购人、采购代理机构提出质疑，不接受以其他形式或提出的质疑。</w:t>
            </w:r>
          </w:p>
        </w:tc>
      </w:tr>
      <w:tr w14:paraId="3DF2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1" w:hRule="atLeast"/>
          <w:jc w:val="center"/>
        </w:trPr>
        <w:tc>
          <w:tcPr>
            <w:tcW w:w="981" w:type="dxa"/>
            <w:shd w:val="clear" w:color="auto" w:fill="auto"/>
            <w:noWrap/>
            <w:vAlign w:val="center"/>
          </w:tcPr>
          <w:p w14:paraId="0A15FEF1">
            <w:pPr>
              <w:spacing w:line="24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35</w:t>
            </w:r>
          </w:p>
        </w:tc>
        <w:tc>
          <w:tcPr>
            <w:tcW w:w="2211" w:type="dxa"/>
            <w:shd w:val="clear" w:color="auto" w:fill="auto"/>
            <w:noWrap/>
            <w:vAlign w:val="center"/>
          </w:tcPr>
          <w:p w14:paraId="01B86C2B">
            <w:pPr>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其他说明</w:t>
            </w:r>
          </w:p>
        </w:tc>
        <w:tc>
          <w:tcPr>
            <w:tcW w:w="5886" w:type="dxa"/>
            <w:shd w:val="clear" w:color="auto" w:fill="auto"/>
            <w:noWrap/>
            <w:vAlign w:val="center"/>
          </w:tcPr>
          <w:p w14:paraId="08B47E95">
            <w:pPr>
              <w:keepNext w:val="0"/>
              <w:keepLines w:val="0"/>
              <w:pageBreakBefore w:val="0"/>
              <w:kinsoku/>
              <w:wordWrap/>
              <w:overflowPunct/>
              <w:bidi w:val="0"/>
              <w:spacing w:line="240" w:lineRule="auto"/>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15"/>
                <w:sz w:val="21"/>
                <w:szCs w:val="21"/>
                <w:highlight w:val="none"/>
                <w:lang w:eastAsia="zh-CN"/>
                <w14:textFill>
                  <w14:solidFill>
                    <w14:schemeClr w14:val="tx1"/>
                  </w14:solidFill>
                </w14:textFill>
              </w:rPr>
              <w:t>电</w:t>
            </w:r>
            <w:r>
              <w:rPr>
                <w:rFonts w:hint="eastAsia" w:ascii="宋体" w:hAnsi="宋体" w:eastAsia="宋体" w:cs="宋体"/>
                <w:b/>
                <w:bCs w:val="0"/>
                <w:color w:val="000000" w:themeColor="text1"/>
                <w:kern w:val="15"/>
                <w:sz w:val="21"/>
                <w:szCs w:val="21"/>
                <w:highlight w:val="none"/>
                <w14:textFill>
                  <w14:solidFill>
                    <w14:schemeClr w14:val="tx1"/>
                  </w14:solidFill>
                </w14:textFill>
              </w:rPr>
              <w:t>子标说明</w:t>
            </w:r>
            <w:r>
              <w:rPr>
                <w:rFonts w:hint="eastAsia" w:ascii="宋体" w:hAnsi="宋体" w:eastAsia="宋体" w:cs="宋体"/>
                <w:b/>
                <w:bCs w:val="0"/>
                <w:color w:val="000000" w:themeColor="text1"/>
                <w:kern w:val="15"/>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zh-CN" w:bidi="ar-SA"/>
                <w14:textFill>
                  <w14:solidFill>
                    <w14:schemeClr w14:val="tx1"/>
                  </w14:solidFill>
                </w14:textFill>
              </w:rPr>
              <w:t>上传的电子证件及资料均需按要求签字盖章上传，否则按未签章处理。</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以上传至政采云平台的投标文件为准，进行评审。</w:t>
            </w:r>
          </w:p>
          <w:p w14:paraId="4527A76F">
            <w:pPr>
              <w:keepNext w:val="0"/>
              <w:keepLines w:val="0"/>
              <w:pageBreakBefore w:val="0"/>
              <w:kinsoku/>
              <w:wordWrap/>
              <w:overflowPunct/>
              <w:bidi w:val="0"/>
              <w:spacing w:line="240" w:lineRule="auto"/>
              <w:jc w:val="both"/>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zh-CN" w:bidi="ar-SA"/>
                <w14:textFill>
                  <w14:solidFill>
                    <w14:schemeClr w14:val="tx1"/>
                  </w14:solidFill>
                </w14:textFill>
              </w:rPr>
              <w:t>投标文件电子版方面技术支持：95763</w:t>
            </w:r>
            <w:r>
              <w:rPr>
                <w:rFonts w:hint="eastAsia" w:ascii="宋体" w:hAnsi="宋体" w:eastAsia="宋体" w:cs="宋体"/>
                <w:color w:val="000000" w:themeColor="text1"/>
                <w:sz w:val="21"/>
                <w:szCs w:val="21"/>
                <w:highlight w:val="none"/>
                <w:lang w:val="zh-CN" w:eastAsia="zh-CN" w:bidi="ar-SA"/>
                <w14:textFill>
                  <w14:solidFill>
                    <w14:schemeClr w14:val="tx1"/>
                  </w14:solidFill>
                </w14:textFill>
              </w:rPr>
              <w:t>。</w:t>
            </w:r>
          </w:p>
          <w:p w14:paraId="145B90FD">
            <w:pPr>
              <w:keepNext w:val="0"/>
              <w:keepLines w:val="0"/>
              <w:pageBreakBefore w:val="0"/>
              <w:kinsoku/>
              <w:wordWrap/>
              <w:overflowPunct/>
              <w:bidi w:val="0"/>
              <w:spacing w:line="240" w:lineRule="auto"/>
              <w:jc w:val="both"/>
              <w:rPr>
                <w:rFonts w:hint="eastAsia" w:ascii="宋体" w:hAnsi="宋体" w:eastAsia="宋体" w:cs="宋体"/>
                <w:color w:val="000000" w:themeColor="text1"/>
                <w:sz w:val="21"/>
                <w:szCs w:val="21"/>
                <w:highlight w:val="none"/>
                <w:lang w:val="zh-CN" w:bidi="ar-SA"/>
                <w14:textFill>
                  <w14:solidFill>
                    <w14:schemeClr w14:val="tx1"/>
                  </w14:solidFill>
                </w14:textFill>
              </w:rPr>
            </w:pPr>
            <w:r>
              <w:rPr>
                <w:rFonts w:hint="eastAsia" w:ascii="宋体" w:hAnsi="宋体" w:eastAsia="宋体" w:cs="宋体"/>
                <w:color w:val="000000" w:themeColor="text1"/>
                <w:sz w:val="21"/>
                <w:szCs w:val="21"/>
                <w:highlight w:val="none"/>
                <w:lang w:val="zh-CN" w:bidi="ar-SA"/>
                <w14:textFill>
                  <w14:solidFill>
                    <w14:schemeClr w14:val="tx1"/>
                  </w14:solidFill>
                </w14:textFill>
              </w:rPr>
              <w:t>供应商在政府采购云平台（网址：http:// www.zcygov.cn）通过数字证书制作投标文件1份（此投标文件需上传至政府采购云平台，并在开标</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时间</w:t>
            </w:r>
            <w:r>
              <w:rPr>
                <w:rFonts w:hint="eastAsia" w:ascii="宋体" w:hAnsi="宋体" w:eastAsia="宋体" w:cs="宋体"/>
                <w:color w:val="000000" w:themeColor="text1"/>
                <w:sz w:val="21"/>
                <w:szCs w:val="21"/>
                <w:highlight w:val="none"/>
                <w:lang w:val="zh-CN" w:bidi="ar-SA"/>
                <w14:textFill>
                  <w14:solidFill>
                    <w14:schemeClr w14:val="tx1"/>
                  </w14:solidFill>
                </w14:textFill>
              </w:rPr>
              <w:t>持编制投标文件的供应商数字证书</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远程</w:t>
            </w:r>
            <w:r>
              <w:rPr>
                <w:rFonts w:hint="eastAsia" w:ascii="宋体" w:hAnsi="宋体" w:eastAsia="宋体" w:cs="宋体"/>
                <w:color w:val="000000" w:themeColor="text1"/>
                <w:sz w:val="21"/>
                <w:szCs w:val="21"/>
                <w:highlight w:val="none"/>
                <w:lang w:val="zh-CN" w:bidi="ar-SA"/>
                <w14:textFill>
                  <w14:solidFill>
                    <w14:schemeClr w14:val="tx1"/>
                  </w14:solidFill>
                </w14:textFill>
              </w:rPr>
              <w:t>解密）。</w:t>
            </w:r>
          </w:p>
          <w:p w14:paraId="2A936326">
            <w:pPr>
              <w:keepNext w:val="0"/>
              <w:keepLines w:val="0"/>
              <w:pageBreakBefore w:val="0"/>
              <w:kinsoku/>
              <w:wordWrap/>
              <w:overflowPunct/>
              <w:bidi w:val="0"/>
              <w:spacing w:line="240" w:lineRule="auto"/>
              <w:jc w:val="both"/>
              <w:rPr>
                <w:rFonts w:hint="eastAsia" w:ascii="宋体" w:hAnsi="宋体" w:eastAsia="宋体" w:cs="宋体"/>
                <w:color w:val="000000" w:themeColor="text1"/>
                <w:sz w:val="21"/>
                <w:szCs w:val="21"/>
                <w:highlight w:val="none"/>
                <w:lang w:val="zh-CN" w:bidi="ar-SA"/>
                <w14:textFill>
                  <w14:solidFill>
                    <w14:schemeClr w14:val="tx1"/>
                  </w14:solidFill>
                </w14:textFill>
              </w:rPr>
            </w:pPr>
            <w:r>
              <w:rPr>
                <w:rFonts w:hint="eastAsia" w:ascii="宋体" w:hAnsi="宋体" w:eastAsia="宋体" w:cs="宋体"/>
                <w:color w:val="000000" w:themeColor="text1"/>
                <w:sz w:val="21"/>
                <w:szCs w:val="21"/>
                <w:highlight w:val="none"/>
                <w:lang w:val="zh-CN" w:bidi="ar-SA"/>
                <w14:textFill>
                  <w14:solidFill>
                    <w14:schemeClr w14:val="tx1"/>
                  </w14:solidFill>
                </w14:textFill>
              </w:rPr>
              <w:t>备注：</w:t>
            </w:r>
          </w:p>
          <w:p w14:paraId="5CDFFF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zh-CN" w:bidi="ar-SA"/>
                <w14:textFill>
                  <w14:solidFill>
                    <w14:schemeClr w14:val="tx1"/>
                  </w14:solidFill>
                </w14:textFill>
              </w:rPr>
              <w:t>投标文件电子版(U盘)按招标文件规定执行，用数字证书编制的电子版按《政府采购项目电子交易管理操作指南-供应商》进行投标操作。</w:t>
            </w:r>
          </w:p>
        </w:tc>
      </w:tr>
      <w:tr w14:paraId="2AA6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jc w:val="center"/>
        </w:trPr>
        <w:tc>
          <w:tcPr>
            <w:tcW w:w="981" w:type="dxa"/>
            <w:shd w:val="clear" w:color="auto" w:fill="auto"/>
            <w:noWrap/>
            <w:vAlign w:val="center"/>
          </w:tcPr>
          <w:p w14:paraId="149DE3DC">
            <w:pPr>
              <w:spacing w:line="24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36</w:t>
            </w:r>
          </w:p>
        </w:tc>
        <w:tc>
          <w:tcPr>
            <w:tcW w:w="2211" w:type="dxa"/>
            <w:shd w:val="clear" w:color="auto" w:fill="auto"/>
            <w:noWrap/>
            <w:vAlign w:val="center"/>
          </w:tcPr>
          <w:p w14:paraId="304C2C7D">
            <w:pPr>
              <w:autoSpaceDE w:val="0"/>
              <w:autoSpaceDN w:val="0"/>
              <w:adjustRightInd w:val="0"/>
              <w:spacing w:line="320" w:lineRule="exact"/>
              <w:jc w:val="center"/>
              <w:rPr>
                <w:rFonts w:hint="eastAsia" w:ascii="宋体" w:hAnsi="宋体" w:eastAsia="宋体" w:cs="宋体"/>
                <w:bCs/>
                <w:color w:val="000000" w:themeColor="text1"/>
                <w:kern w:val="15"/>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需要补充的其他内容</w:t>
            </w:r>
          </w:p>
        </w:tc>
        <w:tc>
          <w:tcPr>
            <w:tcW w:w="5886" w:type="dxa"/>
            <w:shd w:val="clear" w:color="auto" w:fill="auto"/>
            <w:noWrap/>
            <w:vAlign w:val="center"/>
          </w:tcPr>
          <w:p w14:paraId="208E25B4">
            <w:pPr>
              <w:autoSpaceDE w:val="0"/>
              <w:autoSpaceDN w:val="0"/>
              <w:adjustRightInd w:val="0"/>
              <w:spacing w:line="360" w:lineRule="exact"/>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1.提供相同品牌产品且通过资格审查、符合性审查的不同</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参加同一合同项下投标的，按一家</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计算，评审后得分最高的同品牌</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获得中标人推荐资格；评审得分相同的，由采购人委托评标委员会按照招标文件规定的方式确定一个</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获得中标人推荐资格，招标文件未规定的采取随机抽取方式确定，其他同品牌</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不作为中标候选人。</w:t>
            </w:r>
          </w:p>
          <w:p w14:paraId="0DBFDE08">
            <w:pPr>
              <w:autoSpaceDE w:val="0"/>
              <w:autoSpaceDN w:val="0"/>
              <w:adjustRightInd w:val="0"/>
              <w:spacing w:line="320" w:lineRule="exact"/>
              <w:jc w:val="left"/>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2.评标委员会认为</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的报价明显低于其他通过符合性审查</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的报价，有可能影响产品质量或者不能诚信履约的，应当要求其在评标现场合理的时间内提供书面说明，必要时提交相关证明材料；</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不能证明其报价合理性的，评标委员会应当将其作为无效投标处理。</w:t>
            </w:r>
          </w:p>
        </w:tc>
      </w:tr>
      <w:tr w14:paraId="2CA1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0" w:hRule="atLeast"/>
          <w:jc w:val="center"/>
        </w:trPr>
        <w:tc>
          <w:tcPr>
            <w:tcW w:w="981" w:type="dxa"/>
            <w:shd w:val="clear" w:color="auto" w:fill="auto"/>
            <w:noWrap/>
            <w:vAlign w:val="center"/>
          </w:tcPr>
          <w:p w14:paraId="1808387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37</w:t>
            </w:r>
          </w:p>
        </w:tc>
        <w:tc>
          <w:tcPr>
            <w:tcW w:w="2211" w:type="dxa"/>
            <w:shd w:val="clear" w:color="auto" w:fill="auto"/>
            <w:noWrap/>
            <w:vAlign w:val="center"/>
          </w:tcPr>
          <w:p w14:paraId="08CBED11">
            <w:pPr>
              <w:spacing w:line="320" w:lineRule="exact"/>
              <w:jc w:val="center"/>
              <w:rPr>
                <w:rFonts w:hint="eastAsia" w:ascii="宋体" w:hAnsi="宋体" w:eastAsia="宋体" w:cs="宋体"/>
                <w:color w:val="000000" w:themeColor="text1"/>
                <w:kern w:val="2"/>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政府采购进口产品的规定</w:t>
            </w:r>
          </w:p>
        </w:tc>
        <w:tc>
          <w:tcPr>
            <w:tcW w:w="5886" w:type="dxa"/>
            <w:shd w:val="clear" w:color="auto" w:fill="auto"/>
            <w:noWrap/>
            <w:vAlign w:val="top"/>
          </w:tcPr>
          <w:p w14:paraId="32B5A407">
            <w:pPr>
              <w:spacing w:line="320" w:lineRule="exact"/>
              <w:jc w:val="left"/>
              <w:rPr>
                <w:rFonts w:hint="eastAsia"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供应商必须投标本国产品，投标进口产品的为无效投标。</w:t>
            </w:r>
          </w:p>
          <w:p w14:paraId="0058E0DB">
            <w:pPr>
              <w:spacing w:line="320" w:lineRule="exact"/>
              <w:jc w:val="left"/>
              <w:rPr>
                <w:rFonts w:hint="eastAsia" w:ascii="宋体" w:hAnsi="宋体" w:eastAsia="宋体" w:cs="宋体"/>
                <w:color w:val="000000" w:themeColor="text1"/>
                <w:kern w:val="2"/>
                <w:sz w:val="21"/>
                <w:szCs w:val="21"/>
                <w:highlight w:val="none"/>
                <w:shd w:val="clear" w:color="auto" w:fill="FFFFFF"/>
                <w:lang w:val="zh-CN" w:eastAsia="zh-CN" w:bidi="ar-SA"/>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在中国境内生产或组装的外国品牌产品须标明该产品在中国国内制造厂商名称。否则，按进口产品对待。</w:t>
            </w:r>
          </w:p>
        </w:tc>
      </w:tr>
      <w:tr w14:paraId="214D2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61" w:hRule="atLeast"/>
          <w:jc w:val="center"/>
        </w:trPr>
        <w:tc>
          <w:tcPr>
            <w:tcW w:w="981" w:type="dxa"/>
            <w:shd w:val="clear" w:color="auto" w:fill="auto"/>
            <w:noWrap/>
            <w:vAlign w:val="center"/>
          </w:tcPr>
          <w:p w14:paraId="4A3B921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38</w:t>
            </w:r>
          </w:p>
        </w:tc>
        <w:tc>
          <w:tcPr>
            <w:tcW w:w="2211" w:type="dxa"/>
            <w:shd w:val="clear" w:color="auto" w:fill="auto"/>
            <w:noWrap/>
            <w:vAlign w:val="center"/>
          </w:tcPr>
          <w:p w14:paraId="50CF75B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履约管理与违约责任</w:t>
            </w:r>
          </w:p>
        </w:tc>
        <w:tc>
          <w:tcPr>
            <w:tcW w:w="5886" w:type="dxa"/>
            <w:shd w:val="clear" w:color="auto" w:fill="auto"/>
            <w:noWrap/>
            <w:vAlign w:val="top"/>
          </w:tcPr>
          <w:p w14:paraId="2243ED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 甲方与乙方应当遵守本合同约定，共同履行各自的权利和义务。</w:t>
            </w:r>
          </w:p>
          <w:p w14:paraId="45937E0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 如乙方未能按照本合同的约定履行合同义务，则应当承担相应的违约责任，并向甲方支付违约金。（具体比例双方商议）</w:t>
            </w:r>
          </w:p>
          <w:p w14:paraId="76EC2E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 对于因本合同引起的任何争议，甲方和乙方应当友好协商解决。如协商不成，则应向本合同签订地有管辖权的人民法院提起诉讼。</w:t>
            </w:r>
          </w:p>
          <w:p w14:paraId="431F543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4.其他补充履约管理与违约责任义务，以实际签订合同为准。</w:t>
            </w:r>
          </w:p>
        </w:tc>
      </w:tr>
      <w:tr w14:paraId="52C8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shd w:val="clear" w:color="auto" w:fill="auto"/>
            <w:noWrap/>
            <w:vAlign w:val="center"/>
          </w:tcPr>
          <w:p w14:paraId="5D50249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39</w:t>
            </w:r>
          </w:p>
        </w:tc>
        <w:tc>
          <w:tcPr>
            <w:tcW w:w="2211" w:type="dxa"/>
            <w:shd w:val="clear" w:color="auto" w:fill="auto"/>
            <w:noWrap/>
            <w:vAlign w:val="center"/>
          </w:tcPr>
          <w:p w14:paraId="5BC34A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核心产品</w:t>
            </w:r>
          </w:p>
        </w:tc>
        <w:tc>
          <w:tcPr>
            <w:tcW w:w="5886" w:type="dxa"/>
            <w:shd w:val="clear" w:color="auto" w:fill="auto"/>
            <w:noWrap/>
            <w:vAlign w:val="center"/>
          </w:tcPr>
          <w:p w14:paraId="49D2909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集成控制器主机、空中料车-双排5列4层</w:t>
            </w:r>
          </w:p>
        </w:tc>
      </w:tr>
      <w:tr w14:paraId="7E250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8" w:type="dxa"/>
            <w:gridSpan w:val="3"/>
            <w:shd w:val="clear" w:color="auto" w:fill="auto"/>
            <w:noWrap/>
            <w:vAlign w:val="center"/>
          </w:tcPr>
          <w:p w14:paraId="03E65AB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注意事项：本项目招标公告与招标文件中内容有不符之处，以本招标文件中内容为准。</w:t>
            </w:r>
          </w:p>
          <w:p w14:paraId="22885739">
            <w:pPr>
              <w:keepNext w:val="0"/>
              <w:keepLines w:val="0"/>
              <w:pageBreakBefore w:val="0"/>
              <w:widowControl/>
              <w:numPr>
                <w:ilvl w:val="0"/>
                <w:numId w:val="1"/>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在评审过程中，</w:t>
            </w:r>
            <w:r>
              <w:rPr>
                <w:rFonts w:hint="eastAsia" w:ascii="宋体" w:hAnsi="宋体" w:eastAsia="宋体" w:cs="宋体"/>
                <w:caps w:val="0"/>
                <w:color w:val="000000" w:themeColor="text1"/>
                <w:kern w:val="2"/>
                <w:sz w:val="21"/>
                <w:szCs w:val="21"/>
                <w:highlight w:val="none"/>
                <w:vertAlign w:val="baseline"/>
                <w:lang w:eastAsia="zh-CN" w:bidi="ar"/>
                <w14:textFill>
                  <w14:solidFill>
                    <w14:schemeClr w14:val="tx1"/>
                  </w14:solidFill>
                </w14:textFill>
              </w:rPr>
              <w:t>供应商</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报价过低，有可能影响产品质量或者不能诚信履约的，评标委员会应当要求其在评审现场合理的时间内提供书面说明，并提交相关证明材料，</w:t>
            </w:r>
            <w:r>
              <w:rPr>
                <w:rFonts w:hint="eastAsia" w:ascii="宋体" w:hAnsi="宋体" w:eastAsia="宋体" w:cs="宋体"/>
                <w:caps w:val="0"/>
                <w:color w:val="000000" w:themeColor="text1"/>
                <w:kern w:val="2"/>
                <w:sz w:val="21"/>
                <w:szCs w:val="21"/>
                <w:highlight w:val="none"/>
                <w:vertAlign w:val="baseline"/>
                <w:lang w:eastAsia="zh-CN" w:bidi="ar"/>
                <w14:textFill>
                  <w14:solidFill>
                    <w14:schemeClr w14:val="tx1"/>
                  </w14:solidFill>
                </w14:textFill>
              </w:rPr>
              <w:t>供应商</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 xml:space="preserve">不能证明其报价合理性的，评标委员会应当将其作为无效处理。 </w:t>
            </w:r>
          </w:p>
          <w:p w14:paraId="655D6A9E">
            <w:pPr>
              <w:keepNext w:val="0"/>
              <w:keepLines w:val="0"/>
              <w:pageBreakBefore w:val="0"/>
              <w:widowControl/>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eastAsia="zh-CN" w:bidi="ar"/>
                <w14:textFill>
                  <w14:solidFill>
                    <w14:schemeClr w14:val="tx1"/>
                  </w14:solidFill>
                </w14:textFill>
              </w:rPr>
              <w:t>供应商</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的书面说明材料应当按照国家财务会计制度的规定要求，逐项就</w:t>
            </w:r>
            <w:r>
              <w:rPr>
                <w:rFonts w:hint="eastAsia" w:ascii="宋体" w:hAnsi="宋体" w:eastAsia="宋体" w:cs="宋体"/>
                <w:caps w:val="0"/>
                <w:color w:val="000000" w:themeColor="text1"/>
                <w:kern w:val="2"/>
                <w:sz w:val="21"/>
                <w:szCs w:val="21"/>
                <w:highlight w:val="none"/>
                <w:vertAlign w:val="baseline"/>
                <w:lang w:eastAsia="zh-CN" w:bidi="ar"/>
                <w14:textFill>
                  <w14:solidFill>
                    <w14:schemeClr w14:val="tx1"/>
                  </w14:solidFill>
                </w14:textFill>
              </w:rPr>
              <w:t>供应商</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 xml:space="preserve">提供的货物、工程和服务的主营业务成本、税金及附加、销售费用、管理费用、财务费用等成本构成事项详细陈述。 </w:t>
            </w:r>
          </w:p>
          <w:p w14:paraId="1DD55C0C">
            <w:pPr>
              <w:keepNext w:val="0"/>
              <w:keepLines w:val="0"/>
              <w:pageBreakBefore w:val="0"/>
              <w:widowControl/>
              <w:numPr>
                <w:ilvl w:val="0"/>
                <w:numId w:val="1"/>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eastAsia="zh-CN" w:bidi="ar"/>
                <w14:textFill>
                  <w14:solidFill>
                    <w14:schemeClr w14:val="tx1"/>
                  </w14:solidFill>
                </w14:textFill>
              </w:rPr>
              <w:t>供应商</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 xml:space="preserve">书面说明应当签字确认或者加盖公章，否则无效。 </w:t>
            </w:r>
          </w:p>
          <w:p w14:paraId="28195E47">
            <w:pPr>
              <w:keepNext w:val="0"/>
              <w:keepLines w:val="0"/>
              <w:pageBreakBefore w:val="0"/>
              <w:widowControl/>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 xml:space="preserve">书面说明的签字确认，由其法定代表人/主要负责人/本人或者其授权代表签字确认。 </w:t>
            </w:r>
          </w:p>
          <w:p w14:paraId="25281AC5">
            <w:pPr>
              <w:keepNext w:val="0"/>
              <w:keepLines w:val="0"/>
              <w:pageBreakBefore w:val="0"/>
              <w:widowControl/>
              <w:numPr>
                <w:ilvl w:val="0"/>
                <w:numId w:val="1"/>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eastAsia="zh-CN" w:bidi="ar"/>
                <w14:textFill>
                  <w14:solidFill>
                    <w14:schemeClr w14:val="tx1"/>
                  </w14:solidFill>
                </w14:textFill>
              </w:rPr>
              <w:t>供应商</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提供书面说明后，评标委员会应当结合采购项目采购需求、专业实际情况、</w:t>
            </w:r>
            <w:r>
              <w:rPr>
                <w:rFonts w:hint="eastAsia" w:ascii="宋体" w:hAnsi="宋体" w:eastAsia="宋体" w:cs="宋体"/>
                <w:caps w:val="0"/>
                <w:color w:val="000000" w:themeColor="text1"/>
                <w:kern w:val="2"/>
                <w:sz w:val="21"/>
                <w:szCs w:val="21"/>
                <w:highlight w:val="none"/>
                <w:vertAlign w:val="baseline"/>
                <w:lang w:eastAsia="zh-CN" w:bidi="ar"/>
                <w14:textFill>
                  <w14:solidFill>
                    <w14:schemeClr w14:val="tx1"/>
                  </w14:solidFill>
                </w14:textFill>
              </w:rPr>
              <w:t>供应商</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财务状况报告、与其他</w:t>
            </w:r>
            <w:r>
              <w:rPr>
                <w:rFonts w:hint="eastAsia" w:ascii="宋体" w:hAnsi="宋体" w:eastAsia="宋体" w:cs="宋体"/>
                <w:caps w:val="0"/>
                <w:color w:val="000000" w:themeColor="text1"/>
                <w:kern w:val="2"/>
                <w:sz w:val="21"/>
                <w:szCs w:val="21"/>
                <w:highlight w:val="none"/>
                <w:vertAlign w:val="baseline"/>
                <w:lang w:eastAsia="zh-CN" w:bidi="ar"/>
                <w14:textFill>
                  <w14:solidFill>
                    <w14:schemeClr w14:val="tx1"/>
                  </w14:solidFill>
                </w14:textFill>
              </w:rPr>
              <w:t>供应商</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比较情况等就</w:t>
            </w:r>
            <w:r>
              <w:rPr>
                <w:rFonts w:hint="eastAsia" w:ascii="宋体" w:hAnsi="宋体" w:eastAsia="宋体" w:cs="宋体"/>
                <w:caps w:val="0"/>
                <w:color w:val="000000" w:themeColor="text1"/>
                <w:kern w:val="2"/>
                <w:sz w:val="21"/>
                <w:szCs w:val="21"/>
                <w:highlight w:val="none"/>
                <w:vertAlign w:val="baseline"/>
                <w:lang w:eastAsia="zh-CN" w:bidi="ar"/>
                <w14:textFill>
                  <w14:solidFill>
                    <w14:schemeClr w14:val="tx1"/>
                  </w14:solidFill>
                </w14:textFill>
              </w:rPr>
              <w:t>供应商</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书面说明进行审查评价。</w:t>
            </w:r>
            <w:r>
              <w:rPr>
                <w:rFonts w:hint="eastAsia" w:ascii="宋体" w:hAnsi="宋体" w:eastAsia="宋体" w:cs="宋体"/>
                <w:caps w:val="0"/>
                <w:color w:val="000000" w:themeColor="text1"/>
                <w:kern w:val="2"/>
                <w:sz w:val="21"/>
                <w:szCs w:val="21"/>
                <w:highlight w:val="none"/>
                <w:vertAlign w:val="baseline"/>
                <w:lang w:eastAsia="zh-CN" w:bidi="ar"/>
                <w14:textFill>
                  <w14:solidFill>
                    <w14:schemeClr w14:val="tx1"/>
                  </w14:solidFill>
                </w14:textFill>
              </w:rPr>
              <w:t>供应商</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拒绝或者变相拒绝提供有效书面说明或者书面说明不能证明其报价合理性的或未在规定时间内递交有效书面说明书的，评标委员会应当将其投标文件作为无效处理。</w:t>
            </w:r>
          </w:p>
          <w:p w14:paraId="7AB11372">
            <w:pPr>
              <w:keepNext w:val="0"/>
              <w:keepLines w:val="0"/>
              <w:pageBreakBefore w:val="0"/>
              <w:widowControl/>
              <w:numPr>
                <w:ilvl w:val="0"/>
                <w:numId w:val="1"/>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电子投标文件编制及报送要求：</w:t>
            </w:r>
          </w:p>
          <w:p w14:paraId="15FA5E40">
            <w:pPr>
              <w:keepNext w:val="0"/>
              <w:keepLines w:val="0"/>
              <w:pageBreakBefore w:val="0"/>
              <w:widowControl/>
              <w:numPr>
                <w:ilvl w:val="0"/>
                <w:numId w:val="1"/>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eastAsia="zh-CN" w:bidi="ar"/>
                <w14:textFill>
                  <w14:solidFill>
                    <w14:schemeClr w14:val="tx1"/>
                  </w14:solidFill>
                </w14:textFill>
              </w:rPr>
              <w:t>供应商</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应按招标文件要求编制投标文件，将所有投标文件内容上传至“政采云”平台，并用来加密的有效数字证书（CA认证）对投标文件进行解密。</w:t>
            </w:r>
          </w:p>
          <w:p w14:paraId="2AFE5342">
            <w:pPr>
              <w:keepNext w:val="0"/>
              <w:keepLines w:val="0"/>
              <w:pageBreakBefore w:val="0"/>
              <w:widowControl/>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6、</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电子投标文件中反应</w:t>
            </w:r>
            <w:r>
              <w:rPr>
                <w:rFonts w:hint="eastAsia" w:ascii="宋体" w:hAnsi="宋体" w:eastAsia="宋体" w:cs="宋体"/>
                <w:caps w:val="0"/>
                <w:color w:val="000000" w:themeColor="text1"/>
                <w:kern w:val="2"/>
                <w:sz w:val="21"/>
                <w:szCs w:val="21"/>
                <w:highlight w:val="none"/>
                <w:vertAlign w:val="baseline"/>
                <w:lang w:eastAsia="zh-CN" w:bidi="ar"/>
                <w14:textFill>
                  <w14:solidFill>
                    <w14:schemeClr w14:val="tx1"/>
                  </w14:solidFill>
                </w14:textFill>
              </w:rPr>
              <w:t>供应商</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资格审查的图片、扫描件、文字描述等，必须清晰可见。其中所有证书和执照必须为原件扫描。</w:t>
            </w:r>
          </w:p>
          <w:p w14:paraId="6EDC92E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val="en-US" w:eastAsia="zh-CN" w:bidi="ar"/>
                <w14:textFill>
                  <w14:solidFill>
                    <w14:schemeClr w14:val="tx1"/>
                  </w14:solidFill>
                </w14:textFill>
              </w:rPr>
              <w:t>7、</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若</w:t>
            </w:r>
            <w:r>
              <w:rPr>
                <w:rFonts w:hint="eastAsia" w:ascii="宋体" w:hAnsi="宋体" w:eastAsia="宋体" w:cs="宋体"/>
                <w:caps w:val="0"/>
                <w:color w:val="000000" w:themeColor="text1"/>
                <w:kern w:val="2"/>
                <w:sz w:val="21"/>
                <w:szCs w:val="21"/>
                <w:highlight w:val="none"/>
                <w:vertAlign w:val="baseline"/>
                <w:lang w:eastAsia="zh-CN" w:bidi="ar"/>
                <w14:textFill>
                  <w14:solidFill>
                    <w14:schemeClr w14:val="tx1"/>
                  </w14:solidFill>
                </w14:textFill>
              </w:rPr>
              <w:t>供应商</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上传的电子投标文件因无法解密而对投标文件无法进行评价的，招标人可以拒绝该</w:t>
            </w:r>
            <w:r>
              <w:rPr>
                <w:rFonts w:hint="eastAsia" w:ascii="宋体" w:hAnsi="宋体" w:eastAsia="宋体" w:cs="宋体"/>
                <w:caps w:val="0"/>
                <w:color w:val="000000" w:themeColor="text1"/>
                <w:kern w:val="2"/>
                <w:sz w:val="21"/>
                <w:szCs w:val="21"/>
                <w:highlight w:val="none"/>
                <w:vertAlign w:val="baseline"/>
                <w:lang w:eastAsia="zh-CN" w:bidi="ar"/>
                <w14:textFill>
                  <w14:solidFill>
                    <w14:schemeClr w14:val="tx1"/>
                  </w14:solidFill>
                </w14:textFill>
              </w:rPr>
              <w:t>供应商</w:t>
            </w: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投标。</w:t>
            </w:r>
          </w:p>
        </w:tc>
      </w:tr>
    </w:tbl>
    <w:p w14:paraId="253B76B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3FA8CB70">
      <w:pPr>
        <w:rPr>
          <w:rFonts w:hint="eastAsia" w:ascii="宋体" w:hAnsi="宋体" w:eastAsia="宋体" w:cs="宋体"/>
          <w:b/>
          <w:bCs/>
          <w:caps w:val="0"/>
          <w:color w:val="000000" w:themeColor="text1"/>
          <w:kern w:val="2"/>
          <w:sz w:val="28"/>
          <w:szCs w:val="28"/>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28"/>
          <w:szCs w:val="28"/>
          <w:highlight w:val="none"/>
          <w:vertAlign w:val="baseline"/>
          <w:lang w:val="en-US" w:eastAsia="zh-CN" w:bidi="ar"/>
          <w14:textFill>
            <w14:solidFill>
              <w14:schemeClr w14:val="tx1"/>
            </w14:solidFill>
          </w14:textFill>
        </w:rPr>
        <w:br w:type="page"/>
      </w:r>
    </w:p>
    <w:p w14:paraId="613E610E">
      <w:pPr>
        <w:jc w:val="center"/>
        <w:rPr>
          <w:rFonts w:hint="eastAsia" w:ascii="宋体" w:hAnsi="宋体" w:eastAsia="宋体" w:cs="宋体"/>
          <w:b/>
          <w:bCs/>
          <w:caps w:val="0"/>
          <w:color w:val="000000" w:themeColor="text1"/>
          <w:kern w:val="2"/>
          <w:sz w:val="28"/>
          <w:szCs w:val="28"/>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8"/>
          <w:szCs w:val="28"/>
          <w:highlight w:val="none"/>
          <w:vertAlign w:val="baseline"/>
          <w:lang w:val="en-US" w:eastAsia="zh-CN" w:bidi="ar"/>
          <w14:textFill>
            <w14:solidFill>
              <w14:schemeClr w14:val="tx1"/>
            </w14:solidFill>
          </w14:textFill>
        </w:rPr>
        <w:t>二 供应商须知</w:t>
      </w:r>
    </w:p>
    <w:p w14:paraId="282690C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本项目招标依据为《中华人民共和国政府采购法》、《中华人民共和国政府采购法实施条例》、《政府采购货物和服务招标投标管理办法》国家发展计划委员会等七部委《评标委员会和评标方法暂行规定》等有关法律、法规及规定。</w:t>
      </w:r>
    </w:p>
    <w:p w14:paraId="21C88EF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A 说明</w:t>
      </w:r>
    </w:p>
    <w:p w14:paraId="74722726">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1.适用范围</w:t>
      </w:r>
    </w:p>
    <w:p w14:paraId="39A30C5A">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本文件是受采购人委托，对采购人委托采购项目的规范性招标文件，适用于本项目招标公告所述的标的采购及服务，是供应商编制投标文件的依据。</w:t>
      </w:r>
    </w:p>
    <w:p w14:paraId="3CDC1373">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2.法律适用</w:t>
      </w:r>
    </w:p>
    <w:p w14:paraId="2E3414A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本招标文件及由本次招标产生的合同适用中华人民共和国法律。</w:t>
      </w:r>
    </w:p>
    <w:p w14:paraId="1F7D9244">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3.定义</w:t>
      </w:r>
    </w:p>
    <w:p w14:paraId="3C6D424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“招标机构”系指组织本次招标的代理机构；</w:t>
      </w:r>
    </w:p>
    <w:p w14:paraId="03A6C8E7">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“供应商”系指向招标机构提交投标文件的投标商；</w:t>
      </w:r>
    </w:p>
    <w:p w14:paraId="7DE8C511">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“买方”系指采购单位，合同一方当事人；</w:t>
      </w:r>
    </w:p>
    <w:p w14:paraId="4655B5C8">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“服务”系指招标文件规定须完成的服务和其他的类似义务；</w:t>
      </w:r>
    </w:p>
    <w:p w14:paraId="276F4188">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“日”、“天”系指日历日；</w:t>
      </w:r>
    </w:p>
    <w:p w14:paraId="6088B3F6">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xml:space="preserve"> “合同”是买方与中标人共同以招标文件、投标文件为依据，经过协商签订的具备法律效力的文件。招标文件、投标文件及其共同确定的补充文件是合同的有效组成部分，与合同具备同等的法律效力。</w:t>
      </w:r>
    </w:p>
    <w:p w14:paraId="2C79EC8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4.合格的供应商</w:t>
      </w:r>
    </w:p>
    <w:p w14:paraId="6E3B088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4.1合格供应商必须符合供应商须知前附表第10项下各项要求，并在投标时提供以下文件，若有遗漏或不符合要求均为资格审查不合格；</w:t>
      </w:r>
    </w:p>
    <w:p w14:paraId="12A5DDB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4.2供应商应仔细阅读招标文件的所有内容，按招标文件的要求提供投标文件，并保证所提供的全部资料的真实性，使其投标对招标文件做出实质性响应，否则，其投标将被拒绝。招标机构保留进一步要求供应商补充提供有关材料的权利，拒绝补充材料或提供材料不真实，将被视为自动放弃投标资格。</w:t>
      </w:r>
    </w:p>
    <w:p w14:paraId="70704DE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5．投标费用</w:t>
      </w:r>
    </w:p>
    <w:p w14:paraId="2E9EC4B5">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供应商应承担其在投标准备、编制、递交投标文件和签订合同协议书的整个过程中发生的一切费用而不论其投标结果如何。</w:t>
      </w:r>
    </w:p>
    <w:p w14:paraId="688F363C">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B.招标文件说明</w:t>
      </w:r>
    </w:p>
    <w:p w14:paraId="7342B5D8">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6.招标文件</w:t>
      </w:r>
    </w:p>
    <w:p w14:paraId="45CCA42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招标文件用以阐明所需货物及服务、招标投标程序和投标文件格式。招标文件由以下部分组成：</w:t>
      </w:r>
    </w:p>
    <w:p w14:paraId="686888F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第一部分   招标公告</w:t>
      </w:r>
    </w:p>
    <w:p w14:paraId="6BAE795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第二部分   供应商须知</w:t>
      </w:r>
    </w:p>
    <w:p w14:paraId="774A6C6C">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第三部分   评标办法</w:t>
      </w:r>
    </w:p>
    <w:p w14:paraId="36DCD685">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第四部分   采购需求</w:t>
      </w:r>
    </w:p>
    <w:p w14:paraId="44A48847">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第五部分   合同条款及格式</w:t>
      </w:r>
    </w:p>
    <w:p w14:paraId="47A5FC6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7.招标文件的澄清</w:t>
      </w:r>
    </w:p>
    <w:p w14:paraId="3A1E969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供应商对本次招标文件的内容有疑问时，可要求澄清，但应在距投标截止日15日前，按供应商须知注明的联系地址以书面形式（包括信函、传真，下同）通知到招标机构。招标机构将视情况确定采用其认为适当的方式予以澄清或以书面形式予以答复，并在其认为必要时，将不标明查询来源的书面答复发给所有购买招标文件的每一供应商。</w:t>
      </w:r>
    </w:p>
    <w:p w14:paraId="096D15F4">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8.招标文件的修改</w:t>
      </w:r>
    </w:p>
    <w:p w14:paraId="5B085A5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8.1在投标截止时间前，招标机构可根据需要和（或）依据供应商要求澄清的问题而修改招标文件，并以书面形式通知所有购买招标文件的供应商，供应商在收到该通知后应立即以传真的形式予以确认；</w:t>
      </w:r>
    </w:p>
    <w:p w14:paraId="64A8BAD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8.2 招标文件的修改书将构成招标文件的一部分，对供应商具有同样的约束力。</w:t>
      </w:r>
    </w:p>
    <w:p w14:paraId="675FB15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8.3为使供应商有足够的时间按招标文件的修改要求考虑修正投标文件，招标机构可酌情推迟投标的截止时间和开标时间，并以书面形式通知已购买招标文件的每一供应商。</w:t>
      </w:r>
    </w:p>
    <w:p w14:paraId="18C4A6B8">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C投标文件的编写</w:t>
      </w:r>
    </w:p>
    <w:p w14:paraId="51E93FB0">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9.投标语言及计量单位</w:t>
      </w:r>
    </w:p>
    <w:p w14:paraId="46F6A8D8">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9.1投标文件及供应商和招标机构就投标交换的文件和来往信件，以中文书写（专有名词除外）；</w:t>
      </w:r>
    </w:p>
    <w:p w14:paraId="353B627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9.2除在招标文件的“技术要求”中另有规定外， 计量单位应使用中华人民共和国法定计量单位（国际单位制和国家选定的其他计量单位）。</w:t>
      </w:r>
    </w:p>
    <w:p w14:paraId="14D0BF5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10．投标文件的组成</w:t>
      </w:r>
    </w:p>
    <w:p w14:paraId="5A995EB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详见第五部分：合同条款及格式。</w:t>
      </w:r>
    </w:p>
    <w:p w14:paraId="67BAF38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11.投标文件内容填写说明</w:t>
      </w:r>
    </w:p>
    <w:p w14:paraId="4873DEF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11.1供应商应严格按招标文件要求的内容逐项填写编制投标文件，有规定格式的按规定格式填写，无规定格式的由供应商自拟，并胶装成册。</w:t>
      </w:r>
    </w:p>
    <w:p w14:paraId="55CC1EB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11.2开标一览表为在开标仪式上唱标的内容，要求按格式填写、统一规范，不得自行增减内容。投标文件不得漏项或虚报，否则将可能导致其投标被拒绝。</w:t>
      </w:r>
    </w:p>
    <w:p w14:paraId="7DE5F07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11.3 供应商应保证其所提供文件的真实性，并应对招标文件的实质性要求作出完全响应，否则其投标可能被拒绝。</w:t>
      </w:r>
    </w:p>
    <w:p w14:paraId="72EDDB2A">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11.4供应商视需要自行编制技术文件的补充附件。规格幅面应与正文一致，附于正文之后，与正文页码统一编目编码装订。</w:t>
      </w:r>
    </w:p>
    <w:p w14:paraId="2192EB4A">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12.投标报价</w:t>
      </w:r>
    </w:p>
    <w:p w14:paraId="525D5364">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12.1 所有投标均以人民币报价；</w:t>
      </w:r>
    </w:p>
    <w:p w14:paraId="4D1BDAA3">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12.2供应商应在填写分项报价表时注明各项单价、总价。如果单价与总价有出入，以单价为准。招标机构不接受有任何选择的报价；报价须有法人代表或授权代表签署。</w:t>
      </w:r>
    </w:p>
    <w:p w14:paraId="27608AC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12.3供应商应按上述12.1-12.3条款要求填写投标报价，以供评标委员会比较评价。</w:t>
      </w:r>
    </w:p>
    <w:p w14:paraId="6E14EAC4">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12.4供应商因承包本项目需支付的一切费用，并包含在所报的单价或总额价内。</w:t>
      </w:r>
    </w:p>
    <w:p w14:paraId="3A13D08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13.投标保证金（如有）</w:t>
      </w:r>
    </w:p>
    <w:p w14:paraId="4750447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13.1投标保证金的形式：现金或现金支票、保兑支票、银行汇票及银行、专业担保公司、保险公司出具的保函等形式，以现金或支票形式提交的投标保证金应当从供应商的基本账户转出。</w:t>
      </w:r>
    </w:p>
    <w:p w14:paraId="5C42F6B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xml:space="preserve">13.2投标保证金的金额：见供应商须知前附表第19项； </w:t>
      </w:r>
    </w:p>
    <w:p w14:paraId="04F39EE5">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13.3递交方式：见供应商须知前附表第19项；</w:t>
      </w:r>
    </w:p>
    <w:p w14:paraId="3C448353">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13.4投标保证金用于保护本次招标免受因供应商不履行投标承诺及合同等行为而引起的风险；</w:t>
      </w:r>
    </w:p>
    <w:p w14:paraId="4B8B67C7">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13.5未按13.1和13.2条款要求提交投标保证金的投标将被视为投标无效；</w:t>
      </w:r>
    </w:p>
    <w:p w14:paraId="598C8EC7">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13.6未中标供应商的投标保证金将按25.2条规定予以无息退还；</w:t>
      </w:r>
    </w:p>
    <w:p w14:paraId="656129B3">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13.7中标人的投标保证金，在中标人交纳中标服务费后予以无息退还；</w:t>
      </w:r>
    </w:p>
    <w:p w14:paraId="2950FA4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13.8 发生下列情况之一，投标保证金将被没收：</w:t>
      </w:r>
    </w:p>
    <w:p w14:paraId="53394D55">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（1）供应商在提交投标文件截止时间后撤回投标文件的;</w:t>
      </w:r>
    </w:p>
    <w:p w14:paraId="63255A65">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（2）供应商在投标文件中提供虚假材料的;</w:t>
      </w:r>
    </w:p>
    <w:p w14:paraId="59EA674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（3）除因不可抗力或谈判文件、询价通知书认可的情形以外，成交供应商不与采购人签订合同的;</w:t>
      </w:r>
    </w:p>
    <w:p w14:paraId="3E7A6828">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（4）供应商与采购人、其他供应商或者采购代理机构恶意串通的;</w:t>
      </w:r>
    </w:p>
    <w:p w14:paraId="3124C045">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（5）采购文件规定的其他情形。</w:t>
      </w:r>
    </w:p>
    <w:p w14:paraId="2927FDE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14.投标有效期</w:t>
      </w:r>
    </w:p>
    <w:p w14:paraId="5B862B3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14.1从开标之日起，投标有效期为90天。不能满足投标有效期的投标，将被拒绝；</w:t>
      </w:r>
    </w:p>
    <w:p w14:paraId="337EF555">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14.2特殊情况下，招标机构可于投标有效期满之前要求供应商延长投标有效期，这种要求和答复都应以书面、传真的形式进行。供应商可以拒绝接受延期要求。同意延长有效期的供应商不能修改投标文件。</w:t>
      </w:r>
    </w:p>
    <w:p w14:paraId="35608A9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15.投标文件的签署及规定</w:t>
      </w:r>
    </w:p>
    <w:p w14:paraId="17CED446">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15.1 组成投标文件的各项资料均应遵守本须知第10条中所规定的内容。</w:t>
      </w:r>
    </w:p>
    <w:p w14:paraId="46574708">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15.2 供应商应填写单位全称，同时加盖印章。</w:t>
      </w:r>
    </w:p>
    <w:p w14:paraId="45B52021">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15.3 投标文件必须由法人代表或法人授权代表签署。</w:t>
      </w:r>
    </w:p>
    <w:p w14:paraId="68A3F1D1">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15.4 投标文件不得涂改和增删，如有修改错漏处，必须由同一签署人签字或盖章。</w:t>
      </w:r>
    </w:p>
    <w:p w14:paraId="75CC28C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15.5投标文件因字迹潦草或表达不清所引起的后果由供应商负责。</w:t>
      </w:r>
    </w:p>
    <w:p w14:paraId="164C4DA6">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15.6招标机构概不接受以电话、传真形式的投标。</w:t>
      </w:r>
    </w:p>
    <w:p w14:paraId="36214BC5">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D投标文件的递交（本项目不涉及）</w:t>
      </w:r>
    </w:p>
    <w:p w14:paraId="3E3BBCF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16.投标文件的密封和标记</w:t>
      </w:r>
    </w:p>
    <w:p w14:paraId="3D3490E6">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16.1供应商应将投标文件正本和副本分别密封，并标明招标编号、投标项目名称、供应商名称及正本或副本等。封口骑缝处应加盖供应商印章；投标文件电子版应单独密封。</w:t>
      </w:r>
    </w:p>
    <w:p w14:paraId="0280C7FC">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16.2为了方便开标唱标，供应商应将开标一览表单独密封，并在信封上标明“开标一览表”字样。</w:t>
      </w:r>
    </w:p>
    <w:p w14:paraId="45BDE02A">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16.3每一密封信封上注明“于   年   月  日   时之前不准启封”的字样；</w:t>
      </w:r>
    </w:p>
    <w:p w14:paraId="162384D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16.4如投标文件由专人送交，供应商应将投标文件按16.1-16.3中的规定进行密封和标记后，按投标邀请注明的投标地址送至招标机构；</w:t>
      </w:r>
    </w:p>
    <w:p w14:paraId="2C18F8D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16.5如果投标文件通过邮寄递交,供应商应将投标文件用内外两层信封密封:</w:t>
      </w:r>
    </w:p>
    <w:p w14:paraId="7F76E7A0">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内层信封的封装与标记同16.1-16.3规定；</w:t>
      </w:r>
    </w:p>
    <w:p w14:paraId="6FED92A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外层信封装入16.1及16.2所述全部内封资料,并注明招标编号、投标项目名称、招标机构名称、地址。同时应写明供应商的名称、地址，以便将迟交的投标文件原封退还。</w:t>
      </w:r>
    </w:p>
    <w:p w14:paraId="20785D9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16.6招标机构对投标文件的误投或未投标前提前拆封概不负责。</w:t>
      </w:r>
    </w:p>
    <w:p w14:paraId="5859AD2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17.递交投标文件的截止时间</w:t>
      </w:r>
    </w:p>
    <w:p w14:paraId="20DEAE91">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17.1所有投标文件不论是通过专人或邮寄递交，都必须按照招标机构在投标邀请中规定的投标截止时间之前送至投标地点。</w:t>
      </w:r>
    </w:p>
    <w:p w14:paraId="73B6CD3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17.2 招标机构推迟投标截止时间时，应以书面(或传真)的形式，通知所有供应商。在这种情况下，招标机构和供应商的权利和义务将受到新的截止期的约束。</w:t>
      </w:r>
    </w:p>
    <w:p w14:paraId="10735041">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17.3 招标机构对投标文件在邮寄过程中的遗失或损坏不负责任。</w:t>
      </w:r>
    </w:p>
    <w:p w14:paraId="5FC39DC1">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17.4 在投标截止时间以后送达的投标文件，招标机构拒绝接收。</w:t>
      </w:r>
    </w:p>
    <w:p w14:paraId="703C3BAC">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18.投标文件修改和撤消</w:t>
      </w:r>
    </w:p>
    <w:p w14:paraId="1500B216">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18.1 投标以后，如果供应商提出书面修改和撤标要求，在投标截止时间前送达招标机构者，招标机构可以予以接受。但不退还投标文件。</w:t>
      </w:r>
    </w:p>
    <w:p w14:paraId="0F89333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18.2 供应商修改投标文件的书面材料，须密封送达招标机构，同时应在封套上标明“修改投标文件(并注明招标编号)”和“开标时启封”字样。</w:t>
      </w:r>
    </w:p>
    <w:p w14:paraId="7357F5B7">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18.3 撤消投标应以书面(或传真)的形式通知招标机构。如采取传真形式撤回投标，随后必须补充有法人代表或授权代表签署的要求撤消投标的正式文件。撤消投标的时间以送达招标机构或邮电到达日戳为准。</w:t>
      </w:r>
    </w:p>
    <w:p w14:paraId="1DE1A62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18.4投标截止时间以后不得修改投标文件；</w:t>
      </w:r>
    </w:p>
    <w:p w14:paraId="3F707127">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18.5开标后供应商不得撤回投标。</w:t>
      </w:r>
    </w:p>
    <w:p w14:paraId="0E82564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E开标及评标</w:t>
      </w:r>
    </w:p>
    <w:p w14:paraId="523C0A5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19.开标</w:t>
      </w:r>
    </w:p>
    <w:p w14:paraId="18E389D6">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19.1主持人按下列程序进行开标：</w:t>
      </w:r>
    </w:p>
    <w:p w14:paraId="50EF37E6">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yellow"/>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以政采云平台过程为准。</w:t>
      </w:r>
    </w:p>
    <w:p w14:paraId="5BCB8566">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20.对投标文件的初审</w:t>
      </w:r>
    </w:p>
    <w:p w14:paraId="7337F94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xml:space="preserve">20.1 采购人根据招标项目特点组建评标委员会，具体详见前附表。 </w:t>
      </w:r>
    </w:p>
    <w:p w14:paraId="78F97BA8">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评标委员会对投标文件进行初审，初审内容为投标文件是否符合招标文件的要求、内容是否完整、价格构成有无计算错误、文件签署是否齐全及验证保证金以及投标文件是否具有实质响应性。</w:t>
      </w:r>
    </w:p>
    <w:p w14:paraId="57AF5BF8">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20.2 初审中，对价格的计算错误按下述原则修正：</w:t>
      </w:r>
    </w:p>
    <w:p w14:paraId="3795B32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（1）投标文件中开标一览表内容与投标文件中相应内容不一致的，以《开标一览表》的报价为准；</w:t>
      </w:r>
    </w:p>
    <w:p w14:paraId="79C8531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（2）开标一览表内如果小写金额与大写金额不一致时，以大写金额为准；</w:t>
      </w:r>
    </w:p>
    <w:p w14:paraId="16CE7D93">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（3）如果总价金额与单价金额不一致，以单价金额为准。</w:t>
      </w:r>
    </w:p>
    <w:p w14:paraId="669DBC9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（4）除非单价有明显的小数点错位，此时应以该行标出的总额为准，并修改单价。</w:t>
      </w:r>
    </w:p>
    <w:p w14:paraId="4D153EB8">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按上述原则调整后的价格为评标价，经供应商法定代表人或授权代理人签字确认后对供应商具有约束力。如果供应商不按照上述原则修正其投标报价及分项报价，则其投标将被拒绝。</w:t>
      </w:r>
    </w:p>
    <w:p w14:paraId="3AC323E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20.3 与招标文件有重大偏离的投标文件将被视为具有非实质响应性的投标文件而被拒绝。</w:t>
      </w:r>
    </w:p>
    <w:p w14:paraId="6BAB29EA">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b w:val="0"/>
          <w:bCs w:val="0"/>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20.4 投标有下列情况之一者，将被视为非实质性响应的投标而被拒绝：</w:t>
      </w:r>
    </w:p>
    <w:p w14:paraId="435414B8">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资格条件及证明文件不符合招标文件要求的；</w:t>
      </w:r>
    </w:p>
    <w:p w14:paraId="73D67A75">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投标文件无公章或无法定代表人签字，或签字人无法定代表人有效授权书的，或未按要求签字、盖公章的；</w:t>
      </w:r>
    </w:p>
    <w:p w14:paraId="1C331553">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不能满足投标有效期的；</w:t>
      </w:r>
    </w:p>
    <w:p w14:paraId="32D17E7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投标明显不符合技术规格、技术标准的要求；</w:t>
      </w:r>
    </w:p>
    <w:p w14:paraId="73DCCFEA">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投标文件附有买方不能接受的条件；</w:t>
      </w:r>
    </w:p>
    <w:p w14:paraId="269C4F78">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投标报价超过采购预算的；</w:t>
      </w:r>
    </w:p>
    <w:p w14:paraId="36D9C8F6">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未响应招标文件规定的其它实质性条款。</w:t>
      </w:r>
    </w:p>
    <w:p w14:paraId="0F883D11">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21.投标的澄清</w:t>
      </w:r>
    </w:p>
    <w:p w14:paraId="5103570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21.1 招标机构有权就投标文件中含混之处向供应商提出询问或澄清要求，或要求其补充某些材料。供应商必须按照招标机构通知的时间、地点派技术和商务人员进行答疑和澄清。</w:t>
      </w:r>
    </w:p>
    <w:p w14:paraId="0FDFA656">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21.2 供应商的澄清、说明或者补正应当采用书面形式，由供应商法定代表人或其授权代理人签字（须提交签字人身份证件并与投标文件签字人一致），并不得超出投标文件的范围或者改变投标文件的实质性内容。供应商拒不进行澄清、说明、补正的，或者不能在规定时间内作出书面澄清、说明、补正的，评标委员会将拒绝其投标。</w:t>
      </w:r>
    </w:p>
    <w:p w14:paraId="2B7C1153">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22.评标</w:t>
      </w:r>
    </w:p>
    <w:p w14:paraId="594A9507">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22.1 原则：对所有供应商的投标评估，都采用相同的程序和标准。</w:t>
      </w:r>
    </w:p>
    <w:p w14:paraId="7D4C7E0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22.2 标准：评标严格按照招标文件的要求和条件进行。</w:t>
      </w:r>
    </w:p>
    <w:p w14:paraId="51DA5F1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22.3本项目采用综合评分法：</w:t>
      </w:r>
    </w:p>
    <w:p w14:paraId="0EE60FD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xml:space="preserve">评标委员会将按第三章规定的评审因素和标准，按评审后供应商综合得分由高到低的顺序推荐中标候选人排序。 </w:t>
      </w:r>
    </w:p>
    <w:p w14:paraId="3CE2609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23.评标过程保密</w:t>
      </w:r>
    </w:p>
    <w:p w14:paraId="07585CD1">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23.1有关投标文件的审查、澄清、评估和比较以及有关授予合同意向的一切情况均不得透露给任一供应商或与上述评标工作无关的人员；</w:t>
      </w:r>
    </w:p>
    <w:p w14:paraId="1A699B15">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23.2在评标期间，供应商企图影响招标方的任何活动，将导致投标被拒绝，并承担相应的法律责任。</w:t>
      </w:r>
    </w:p>
    <w:p w14:paraId="6070D6F6">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F 确定中标</w:t>
      </w:r>
    </w:p>
    <w:p w14:paraId="4740C0D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24.最终审查</w:t>
      </w:r>
    </w:p>
    <w:p w14:paraId="45EC303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xml:space="preserve">24.1评标委员会按照招标文件确定的评标标准和方法，对投标文件进行评审，并提出书面评标报告，确定中标人。最终审查的对象是招标项目的合格的供应商。 </w:t>
      </w:r>
    </w:p>
    <w:p w14:paraId="5950C19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xml:space="preserve">24.2最终审查的内容是对合格的供应商的财务状况、资格、信誉以及采购人认为有必要了解的其他问题作进一步的审查。  </w:t>
      </w:r>
    </w:p>
    <w:p w14:paraId="3FDF946C">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24.3 接受最终审查的合格的供应商，必须如实回答和受理采购人的询问或考查，并提供所需的有关资料。</w:t>
      </w:r>
    </w:p>
    <w:p w14:paraId="208870F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24.4评标委员会从合格的供应商中评出中标人，并写出完整的评标报告。</w:t>
      </w:r>
    </w:p>
    <w:p w14:paraId="42468438">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25.中标通知</w:t>
      </w:r>
    </w:p>
    <w:p w14:paraId="1D265FC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25.1在投标有效期内，招标代理机构以书面形式通知所选定的中标人。通知也可以以传真的形式发出，但需要随以书面形式最终确认。</w:t>
      </w:r>
    </w:p>
    <w:p w14:paraId="75DC502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25.2招标代理机构将自中标通知书发出之日起5个工作日内退还未中标供应商的投标保证金，自政府采购合同签订之日起5个工作日内退还中标供应商的投标保证金。</w:t>
      </w:r>
    </w:p>
    <w:p w14:paraId="55A4E23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26.签定合同</w:t>
      </w:r>
    </w:p>
    <w:p w14:paraId="07627DD3">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26.1中标通知书发出后，采购单位改变中标结果的，或者中标人放弃中标项目的，应当依法承担法律责任。</w:t>
      </w:r>
    </w:p>
    <w:p w14:paraId="4C292C90">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26.2中标人应按中标通知书规定的时间与采购单位签订合同。如果中标人不在规定的时间内签署合同，视为自动放弃中标资格，其提交的投标保证金不予退还，列入不良行为记录名单，在一至三年内禁止参加政府采购活动并予以公告。供应商在被评标委员会评定为预中标人（中标人）之后、中标通知书发出之前放弃中标的，按本条规定处理。</w:t>
      </w:r>
    </w:p>
    <w:p w14:paraId="798C9F7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26.3中标结果将在发布招标公告的同步网络媒介上公告，不再以书面方式通知未中标人。</w:t>
      </w:r>
    </w:p>
    <w:p w14:paraId="5835686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27.履约保证金</w:t>
      </w:r>
    </w:p>
    <w:p w14:paraId="60094BC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履约保证金收取按照前附表要求。</w:t>
      </w:r>
    </w:p>
    <w:p w14:paraId="73E4AA2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28.保密和披露</w:t>
      </w:r>
    </w:p>
    <w:p w14:paraId="714600B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28.1招标代理机构有权将供应商提供的所有资料向其他政府部门或有关的非政府机构负责评审标书的人员或与评标有关的人员披露。</w:t>
      </w:r>
    </w:p>
    <w:p w14:paraId="3E8CB756">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28.2在下列情形下：当发布中标公告和其它公告时，当国家机关调查、审查、审计时，以及在其他符合法律规定的情形下，招标代理机构无须事先征求供应商/中标人同意而可以披露关于采购过程、投标文件、合同文本、合同签署情况的资料、供应商/中标人的名称及地址、采购内容的有关信息以及补充条款等，并且对任何已经公布过的内容或与之内容相同的资料无须再承担保密责任。</w:t>
      </w:r>
    </w:p>
    <w:p w14:paraId="0E2988CC">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29、质疑和投诉</w:t>
      </w:r>
    </w:p>
    <w:p w14:paraId="12DF8BF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29.1供应商认为招标文件、招标过程和中标结果使自己的合法权益受到损害的，应当在知道或者应知其权益受到损害之日起七个工作日内，向招标方提出质疑。供应商对招标代理机构的质疑答复不满意或者招标代理机构未在规定时间内作出答复的，可以在答复期满后十五个工作日内向同级采购监管部门投诉。</w:t>
      </w:r>
    </w:p>
    <w:p w14:paraId="76E69C3A">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29.2质疑书、投诉书均应明确阐述招标文件、招标过程和中标结果中使自己合法权益受到损害的实质性内容，提供相关事实、依据和证据及其来源或线索，便于有关单位调查、答复和处理。</w:t>
      </w:r>
    </w:p>
    <w:p w14:paraId="43A1B29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5C32B94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br w:type="page"/>
      </w:r>
    </w:p>
    <w:p w14:paraId="47C92ECB">
      <w:pPr>
        <w:pStyle w:val="4"/>
        <w:bidi w:val="0"/>
        <w:jc w:val="center"/>
        <w:rPr>
          <w:rFonts w:hint="eastAsia" w:ascii="宋体" w:hAnsi="宋体" w:eastAsia="宋体" w:cs="宋体"/>
          <w:color w:val="000000" w:themeColor="text1"/>
          <w:sz w:val="32"/>
          <w:szCs w:val="32"/>
          <w:highlight w:val="none"/>
          <w:lang w:val="en-US" w:eastAsia="zh-CN"/>
          <w14:textFill>
            <w14:solidFill>
              <w14:schemeClr w14:val="tx1"/>
            </w14:solidFill>
          </w14:textFill>
        </w:rPr>
      </w:pPr>
      <w:bookmarkStart w:id="15" w:name="_Toc3701"/>
      <w:bookmarkStart w:id="16" w:name="_Toc13310"/>
      <w:r>
        <w:rPr>
          <w:rFonts w:hint="eastAsia" w:ascii="宋体" w:hAnsi="宋体" w:eastAsia="宋体" w:cs="宋体"/>
          <w:color w:val="000000" w:themeColor="text1"/>
          <w:sz w:val="32"/>
          <w:szCs w:val="32"/>
          <w:highlight w:val="none"/>
          <w:lang w:val="en-US" w:eastAsia="zh-CN"/>
          <w14:textFill>
            <w14:solidFill>
              <w14:schemeClr w14:val="tx1"/>
            </w14:solidFill>
          </w14:textFill>
        </w:rPr>
        <w:t>第三部分  评标办法</w:t>
      </w:r>
      <w:bookmarkEnd w:id="15"/>
      <w:bookmarkEnd w:id="16"/>
    </w:p>
    <w:p w14:paraId="354D02C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（本项目采用综合评分法）</w:t>
      </w:r>
    </w:p>
    <w:p w14:paraId="310BBE6C">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评标办法</w:t>
      </w:r>
    </w:p>
    <w:p w14:paraId="1F978E60">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按照国家相关部门的规定，遵循公开、公平、公正和诚实信用的原则，结合本招标项目的实际情况，制定本招标项目评标办法。</w:t>
      </w:r>
    </w:p>
    <w:p w14:paraId="56ACF78E">
      <w:pPr>
        <w:pStyle w:val="5"/>
        <w:bidi w:val="0"/>
        <w:jc w:val="center"/>
        <w:rPr>
          <w:rFonts w:hint="eastAsia" w:ascii="宋体" w:hAnsi="宋体" w:eastAsia="宋体" w:cs="宋体"/>
          <w:color w:val="000000" w:themeColor="text1"/>
          <w:highlight w:val="none"/>
          <w14:textFill>
            <w14:solidFill>
              <w14:schemeClr w14:val="tx1"/>
            </w14:solidFill>
          </w14:textFill>
        </w:rPr>
      </w:pPr>
      <w:bookmarkStart w:id="17" w:name="_Toc338"/>
      <w:r>
        <w:rPr>
          <w:rFonts w:hint="eastAsia" w:ascii="宋体" w:hAnsi="宋体" w:eastAsia="宋体" w:cs="宋体"/>
          <w:color w:val="000000" w:themeColor="text1"/>
          <w:highlight w:val="none"/>
          <w:lang w:val="en-US" w:eastAsia="zh-CN"/>
          <w14:textFill>
            <w14:solidFill>
              <w14:schemeClr w14:val="tx1"/>
            </w14:solidFill>
          </w14:textFill>
        </w:rPr>
        <w:t>一、评 标 程 序</w:t>
      </w:r>
      <w:bookmarkEnd w:id="17"/>
    </w:p>
    <w:p w14:paraId="6A9F901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（一）组成评标委员会</w:t>
      </w:r>
    </w:p>
    <w:p w14:paraId="4258882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default" w:ascii="宋体" w:hAnsi="宋体" w:eastAsia="宋体" w:cs="宋体"/>
          <w:caps w:val="0"/>
          <w:color w:val="000000" w:themeColor="text1"/>
          <w:kern w:val="2"/>
          <w:sz w:val="21"/>
          <w:szCs w:val="21"/>
          <w:highlight w:val="none"/>
          <w:vertAlign w:val="baseline"/>
          <w:lang w:val="en-US"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xml:space="preserve">按照国家有关部委及省、市的相关规定，由从“政采云”评标专家库中随机抽取经济、技术类等方面的专家、采购人代表7人及以上单数组成评标委员会。为保证评标工作的顺利进行，推荐一名评委担任评委会主任，负责评标全面工作。 </w:t>
      </w:r>
    </w:p>
    <w:p w14:paraId="63350926">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（二）评标工作</w:t>
      </w:r>
    </w:p>
    <w:p w14:paraId="58DCA4E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评标本着客观公正、公平竞争、择优推荐、规范合法的原则进行。评标工作分为资格审查、初步评审和详细评审三个步骤。</w:t>
      </w:r>
    </w:p>
    <w:p w14:paraId="60ABC718">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1.资格审查。采购人或代理机构对各供应商的资格进行审查。资格审查合格的供应商方可进入符合性审查。</w:t>
      </w:r>
    </w:p>
    <w:p w14:paraId="77D0FA08">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2.符合性审查。评委会对供应商的投标文件进行符合性鉴定。符合性审查合格的供应商方可进入详细评审。</w:t>
      </w:r>
    </w:p>
    <w:p w14:paraId="26DB9E5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3.详细评审。详细评审采用综合评分法。评委依据评标办法分别对各供应商的投标文件进行评审、赋分。</w:t>
      </w:r>
    </w:p>
    <w:p w14:paraId="5BB95B5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（三）询标（必要时）</w:t>
      </w:r>
    </w:p>
    <w:p w14:paraId="363C15F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评标委员会对投标文件需要澄清的问题，采用集体询标方式进行。</w:t>
      </w:r>
    </w:p>
    <w:p w14:paraId="32ADF94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（四）确定中标人</w:t>
      </w:r>
    </w:p>
    <w:p w14:paraId="434D648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按最终综合得分由高到低的顺序推荐中标候选人3家。</w:t>
      </w:r>
    </w:p>
    <w:p w14:paraId="40662A2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（五）评标报告</w:t>
      </w:r>
    </w:p>
    <w:p w14:paraId="5699D37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评标工作结束时，评委会将本项目综合评审结果向采购人提交书面“评标报告”，各评委对评标报告内容讨论通过后，在“评标报告”上签字，对评标结果予以确认。</w:t>
      </w:r>
    </w:p>
    <w:p w14:paraId="682BEEC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br w:type="page"/>
      </w:r>
    </w:p>
    <w:p w14:paraId="3C91F585">
      <w:pPr>
        <w:pStyle w:val="5"/>
        <w:bidi w:val="0"/>
        <w:jc w:val="center"/>
        <w:rPr>
          <w:rFonts w:hint="eastAsia" w:ascii="宋体" w:hAnsi="宋体" w:eastAsia="宋体" w:cs="宋体"/>
          <w:color w:val="000000" w:themeColor="text1"/>
          <w:highlight w:val="none"/>
          <w:lang w:val="en-US" w:eastAsia="zh-CN"/>
          <w14:textFill>
            <w14:solidFill>
              <w14:schemeClr w14:val="tx1"/>
            </w14:solidFill>
          </w14:textFill>
        </w:rPr>
      </w:pPr>
      <w:bookmarkStart w:id="18" w:name="_Toc12668"/>
      <w:r>
        <w:rPr>
          <w:rFonts w:hint="eastAsia" w:ascii="宋体" w:hAnsi="宋体" w:eastAsia="宋体" w:cs="宋体"/>
          <w:color w:val="000000" w:themeColor="text1"/>
          <w:highlight w:val="none"/>
          <w:lang w:val="en-US" w:eastAsia="zh-CN"/>
          <w14:textFill>
            <w14:solidFill>
              <w14:schemeClr w14:val="tx1"/>
            </w14:solidFill>
          </w14:textFill>
        </w:rPr>
        <w:t>二、评 标 办 法</w:t>
      </w:r>
      <w:bookmarkEnd w:id="18"/>
    </w:p>
    <w:p w14:paraId="0B11CB35">
      <w:pPr>
        <w:pStyle w:val="22"/>
        <w:spacing w:before="0" w:after="0"/>
        <w:outlineLvl w:val="1"/>
        <w:rPr>
          <w:rFonts w:hint="eastAsia" w:ascii="宋体" w:hAnsi="宋体" w:eastAsia="宋体" w:cs="宋体"/>
          <w:color w:val="000000" w:themeColor="text1"/>
          <w:sz w:val="24"/>
          <w:szCs w:val="24"/>
          <w:highlight w:val="none"/>
          <w:lang w:val="zh-CN"/>
          <w14:textFill>
            <w14:solidFill>
              <w14:schemeClr w14:val="tx1"/>
            </w14:solidFill>
          </w14:textFill>
        </w:rPr>
      </w:pPr>
      <w:bookmarkStart w:id="19" w:name="_Toc20311"/>
      <w:bookmarkStart w:id="20" w:name="_Toc30753"/>
      <w:bookmarkStart w:id="21" w:name="_Toc18808"/>
      <w:bookmarkStart w:id="22" w:name="_Toc30546"/>
      <w:bookmarkStart w:id="23" w:name="_Toc20334"/>
      <w:bookmarkStart w:id="24" w:name="_Toc382396561"/>
      <w:r>
        <w:rPr>
          <w:rFonts w:hint="eastAsia" w:ascii="宋体" w:hAnsi="宋体" w:eastAsia="宋体" w:cs="宋体"/>
          <w:color w:val="000000" w:themeColor="text1"/>
          <w:sz w:val="24"/>
          <w:szCs w:val="24"/>
          <w:highlight w:val="none"/>
          <w:lang w:val="zh-CN"/>
          <w14:textFill>
            <w14:solidFill>
              <w14:schemeClr w14:val="tx1"/>
            </w14:solidFill>
          </w14:textFill>
        </w:rPr>
        <w:t>评标办法前附表（一）</w:t>
      </w:r>
      <w:bookmarkEnd w:id="19"/>
      <w:bookmarkEnd w:id="20"/>
      <w:bookmarkEnd w:id="21"/>
      <w:bookmarkEnd w:id="22"/>
      <w:bookmarkEnd w:id="23"/>
      <w:bookmarkEnd w:id="24"/>
    </w:p>
    <w:tbl>
      <w:tblPr>
        <w:tblStyle w:val="24"/>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808"/>
        <w:gridCol w:w="2024"/>
        <w:gridCol w:w="6428"/>
      </w:tblGrid>
      <w:tr w14:paraId="5F34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06" w:type="dxa"/>
            <w:gridSpan w:val="2"/>
            <w:noWrap w:val="0"/>
            <w:vAlign w:val="center"/>
          </w:tcPr>
          <w:p w14:paraId="400C44BF">
            <w:pPr>
              <w:keepNext w:val="0"/>
              <w:keepLines w:val="0"/>
              <w:pageBreakBefore w:val="0"/>
              <w:widowControl w:val="0"/>
              <w:tabs>
                <w:tab w:val="left" w:pos="1080"/>
              </w:tabs>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color w:val="000000" w:themeColor="text1"/>
                <w:sz w:val="21"/>
                <w:szCs w:val="21"/>
                <w:highlight w:val="none"/>
                <w:lang w:val="zh-CN"/>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条款号</w:t>
            </w:r>
          </w:p>
        </w:tc>
        <w:tc>
          <w:tcPr>
            <w:tcW w:w="2024" w:type="dxa"/>
            <w:noWrap w:val="0"/>
            <w:vAlign w:val="center"/>
          </w:tcPr>
          <w:p w14:paraId="2234F7B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color w:val="000000" w:themeColor="text1"/>
                <w:sz w:val="21"/>
                <w:szCs w:val="21"/>
                <w:highlight w:val="none"/>
                <w:lang w:val="zh-CN"/>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评审因素</w:t>
            </w:r>
          </w:p>
        </w:tc>
        <w:tc>
          <w:tcPr>
            <w:tcW w:w="6428" w:type="dxa"/>
            <w:noWrap w:val="0"/>
            <w:vAlign w:val="center"/>
          </w:tcPr>
          <w:p w14:paraId="4BEFA53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color w:val="000000" w:themeColor="text1"/>
                <w:sz w:val="21"/>
                <w:szCs w:val="21"/>
                <w:highlight w:val="none"/>
                <w:lang w:val="zh-CN"/>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评审标准</w:t>
            </w:r>
          </w:p>
        </w:tc>
      </w:tr>
      <w:tr w14:paraId="11E0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restart"/>
            <w:noWrap w:val="0"/>
            <w:vAlign w:val="center"/>
          </w:tcPr>
          <w:p w14:paraId="3B9E524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2.1.1</w:t>
            </w:r>
          </w:p>
        </w:tc>
        <w:tc>
          <w:tcPr>
            <w:tcW w:w="808" w:type="dxa"/>
            <w:vMerge w:val="restart"/>
            <w:noWrap w:val="0"/>
            <w:vAlign w:val="center"/>
          </w:tcPr>
          <w:p w14:paraId="6BDAD22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形式评审标准</w:t>
            </w:r>
          </w:p>
        </w:tc>
        <w:tc>
          <w:tcPr>
            <w:tcW w:w="2024" w:type="dxa"/>
            <w:noWrap w:val="0"/>
            <w:vAlign w:val="center"/>
          </w:tcPr>
          <w:p w14:paraId="60B7A15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供应商名称</w:t>
            </w:r>
          </w:p>
        </w:tc>
        <w:tc>
          <w:tcPr>
            <w:tcW w:w="6428" w:type="dxa"/>
            <w:noWrap w:val="0"/>
            <w:vAlign w:val="center"/>
          </w:tcPr>
          <w:p w14:paraId="6D7F1B75">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与营业执照、开户许可证（或基本存款账户信息）一致。</w:t>
            </w:r>
          </w:p>
        </w:tc>
      </w:tr>
      <w:tr w14:paraId="2A14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noWrap w:val="0"/>
            <w:vAlign w:val="center"/>
          </w:tcPr>
          <w:p w14:paraId="6E600F3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60032D6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noWrap w:val="0"/>
            <w:vAlign w:val="center"/>
          </w:tcPr>
          <w:p w14:paraId="3DAA4CF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投标函及投标函附录</w:t>
            </w:r>
            <w:r>
              <w:rPr>
                <w:rFonts w:hint="eastAsia" w:ascii="宋体" w:hAnsi="宋体" w:eastAsia="宋体" w:cs="宋体"/>
                <w:color w:val="000000" w:themeColor="text1"/>
                <w:sz w:val="21"/>
                <w:szCs w:val="21"/>
                <w:highlight w:val="none"/>
                <w:lang w:val="zh-CN"/>
                <w14:textFill>
                  <w14:solidFill>
                    <w14:schemeClr w14:val="tx1"/>
                  </w14:solidFill>
                </w14:textFill>
              </w:rPr>
              <w:t>签字盖章</w:t>
            </w:r>
          </w:p>
        </w:tc>
        <w:tc>
          <w:tcPr>
            <w:tcW w:w="6428" w:type="dxa"/>
            <w:noWrap w:val="0"/>
            <w:vAlign w:val="center"/>
          </w:tcPr>
          <w:p w14:paraId="30E902C5">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有法定代表人或其委托代理人</w:t>
            </w:r>
            <w:r>
              <w:rPr>
                <w:rFonts w:hint="eastAsia" w:ascii="宋体" w:hAnsi="宋体" w:eastAsia="宋体" w:cs="宋体"/>
                <w:color w:val="000000" w:themeColor="text1"/>
                <w:sz w:val="21"/>
                <w:szCs w:val="21"/>
                <w:highlight w:val="none"/>
                <w:lang w:val="en-US" w:eastAsia="zh-CN"/>
                <w14:textFill>
                  <w14:solidFill>
                    <w14:schemeClr w14:val="tx1"/>
                  </w14:solidFill>
                </w14:textFill>
              </w:rPr>
              <w:t>盖章并</w:t>
            </w:r>
            <w:r>
              <w:rPr>
                <w:rFonts w:hint="eastAsia" w:ascii="宋体" w:hAnsi="宋体" w:eastAsia="宋体" w:cs="宋体"/>
                <w:color w:val="000000" w:themeColor="text1"/>
                <w:sz w:val="21"/>
                <w:szCs w:val="21"/>
                <w:highlight w:val="none"/>
                <w:lang w:val="zh-CN" w:eastAsia="zh-CN"/>
                <w14:textFill>
                  <w14:solidFill>
                    <w14:schemeClr w14:val="tx1"/>
                  </w14:solidFill>
                </w14:textFill>
              </w:rPr>
              <w:t>签字</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zh-CN" w:eastAsia="zh-CN"/>
                <w14:textFill>
                  <w14:solidFill>
                    <w14:schemeClr w14:val="tx1"/>
                  </w14:solidFill>
                </w14:textFill>
              </w:rPr>
              <w:t>加盖单位公章。</w:t>
            </w:r>
          </w:p>
        </w:tc>
      </w:tr>
      <w:tr w14:paraId="2C5C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tcBorders>
              <w:bottom w:val="single" w:color="auto" w:sz="4" w:space="0"/>
            </w:tcBorders>
            <w:noWrap w:val="0"/>
            <w:vAlign w:val="center"/>
          </w:tcPr>
          <w:p w14:paraId="7CD8B0B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tcBorders>
              <w:bottom w:val="single" w:color="auto" w:sz="4" w:space="0"/>
            </w:tcBorders>
            <w:noWrap w:val="0"/>
            <w:vAlign w:val="center"/>
          </w:tcPr>
          <w:p w14:paraId="3BCA3FB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tcBorders>
              <w:bottom w:val="single" w:color="auto" w:sz="4" w:space="0"/>
            </w:tcBorders>
            <w:noWrap w:val="0"/>
            <w:vAlign w:val="center"/>
          </w:tcPr>
          <w:p w14:paraId="5ABC4D0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投标文件格式</w:t>
            </w:r>
          </w:p>
        </w:tc>
        <w:tc>
          <w:tcPr>
            <w:tcW w:w="6428" w:type="dxa"/>
            <w:tcBorders>
              <w:bottom w:val="single" w:color="auto" w:sz="4" w:space="0"/>
            </w:tcBorders>
            <w:noWrap w:val="0"/>
            <w:vAlign w:val="center"/>
          </w:tcPr>
          <w:p w14:paraId="60809B7C">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符</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合第六部分“投标文件格式”的要求。并满足投标文件要求的签字盖章要求。</w:t>
            </w:r>
          </w:p>
        </w:tc>
      </w:tr>
      <w:tr w14:paraId="69DC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tcBorders>
              <w:bottom w:val="single" w:color="auto" w:sz="4" w:space="0"/>
            </w:tcBorders>
            <w:noWrap w:val="0"/>
            <w:vAlign w:val="center"/>
          </w:tcPr>
          <w:p w14:paraId="1B47B70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tcBorders>
              <w:bottom w:val="single" w:color="auto" w:sz="4" w:space="0"/>
            </w:tcBorders>
            <w:noWrap w:val="0"/>
            <w:vAlign w:val="center"/>
          </w:tcPr>
          <w:p w14:paraId="2B89893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tcBorders>
              <w:bottom w:val="single" w:color="auto" w:sz="4" w:space="0"/>
            </w:tcBorders>
            <w:noWrap w:val="0"/>
            <w:vAlign w:val="center"/>
          </w:tcPr>
          <w:p w14:paraId="24FA068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联合体投标人</w:t>
            </w:r>
          </w:p>
        </w:tc>
        <w:tc>
          <w:tcPr>
            <w:tcW w:w="6428" w:type="dxa"/>
            <w:tcBorders>
              <w:bottom w:val="single" w:color="auto" w:sz="4" w:space="0"/>
            </w:tcBorders>
            <w:noWrap w:val="0"/>
            <w:vAlign w:val="center"/>
          </w:tcPr>
          <w:p w14:paraId="65E8FBEB">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本项目不接受联合体</w:t>
            </w:r>
          </w:p>
        </w:tc>
      </w:tr>
      <w:tr w14:paraId="2FDB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tcBorders>
              <w:bottom w:val="single" w:color="auto" w:sz="4" w:space="0"/>
            </w:tcBorders>
            <w:noWrap w:val="0"/>
            <w:vAlign w:val="center"/>
          </w:tcPr>
          <w:p w14:paraId="699C560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tcBorders>
              <w:bottom w:val="single" w:color="auto" w:sz="4" w:space="0"/>
            </w:tcBorders>
            <w:noWrap w:val="0"/>
            <w:vAlign w:val="center"/>
          </w:tcPr>
          <w:p w14:paraId="658B5B6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tcBorders>
              <w:bottom w:val="single" w:color="auto" w:sz="4" w:space="0"/>
            </w:tcBorders>
            <w:noWrap w:val="0"/>
            <w:vAlign w:val="center"/>
          </w:tcPr>
          <w:p w14:paraId="77D37EC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报价唯一</w:t>
            </w:r>
          </w:p>
        </w:tc>
        <w:tc>
          <w:tcPr>
            <w:tcW w:w="6428" w:type="dxa"/>
            <w:tcBorders>
              <w:bottom w:val="single" w:color="auto" w:sz="4" w:space="0"/>
            </w:tcBorders>
            <w:noWrap w:val="0"/>
            <w:vAlign w:val="center"/>
          </w:tcPr>
          <w:p w14:paraId="791D92F1">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只能有一个有效报价。</w:t>
            </w:r>
          </w:p>
        </w:tc>
      </w:tr>
      <w:tr w14:paraId="074B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58" w:type="dxa"/>
            <w:gridSpan w:val="4"/>
            <w:tcBorders>
              <w:bottom w:val="single" w:color="auto" w:sz="4" w:space="0"/>
            </w:tcBorders>
            <w:noWrap w:val="0"/>
            <w:vAlign w:val="center"/>
          </w:tcPr>
          <w:p w14:paraId="6EBA03CE">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
                <w:bCs/>
                <w:color w:val="000000" w:themeColor="text1"/>
                <w:sz w:val="21"/>
                <w:szCs w:val="21"/>
                <w:highlight w:val="none"/>
                <w:lang w:val="zh-CN"/>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注：以上各项评审标准，有一项不合格，即被否决，不再进入后续资格评审。</w:t>
            </w:r>
          </w:p>
        </w:tc>
      </w:tr>
      <w:tr w14:paraId="3028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restart"/>
            <w:noWrap w:val="0"/>
            <w:vAlign w:val="center"/>
          </w:tcPr>
          <w:p w14:paraId="6019E2B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2.1.2</w:t>
            </w:r>
          </w:p>
        </w:tc>
        <w:tc>
          <w:tcPr>
            <w:tcW w:w="808" w:type="dxa"/>
            <w:vMerge w:val="restart"/>
            <w:noWrap w:val="0"/>
            <w:vAlign w:val="center"/>
          </w:tcPr>
          <w:p w14:paraId="3E616D3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资格评审标准</w:t>
            </w:r>
          </w:p>
        </w:tc>
        <w:tc>
          <w:tcPr>
            <w:tcW w:w="2024" w:type="dxa"/>
            <w:noWrap w:val="0"/>
            <w:vAlign w:val="center"/>
          </w:tcPr>
          <w:p w14:paraId="41BE523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营业执照</w:t>
            </w:r>
          </w:p>
        </w:tc>
        <w:tc>
          <w:tcPr>
            <w:tcW w:w="6428" w:type="dxa"/>
            <w:noWrap w:val="0"/>
            <w:vAlign w:val="center"/>
          </w:tcPr>
          <w:p w14:paraId="052166B9">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供应商须是中华人民共和国境内注册的，具有独立法人资格的、能独立承担民事责任，具有有效的营业执照，并在人员、设备、资金等方面具有相应的服务能力。</w:t>
            </w:r>
          </w:p>
          <w:p w14:paraId="02314B49">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标书内附营业执照复印件加盖</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z w:val="21"/>
                <w:szCs w:val="21"/>
                <w:highlight w:val="none"/>
                <w:lang w:val="zh-CN"/>
                <w14:textFill>
                  <w14:solidFill>
                    <w14:schemeClr w14:val="tx1"/>
                  </w14:solidFill>
                </w14:textFill>
              </w:rPr>
              <w:t>公章。</w:t>
            </w:r>
          </w:p>
        </w:tc>
      </w:tr>
      <w:tr w14:paraId="65FA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noWrap w:val="0"/>
            <w:vAlign w:val="center"/>
          </w:tcPr>
          <w:p w14:paraId="120BA2C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31E8467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noWrap w:val="0"/>
            <w:vAlign w:val="center"/>
          </w:tcPr>
          <w:p w14:paraId="7E08677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开户许可证</w:t>
            </w:r>
          </w:p>
        </w:tc>
        <w:tc>
          <w:tcPr>
            <w:tcW w:w="6428" w:type="dxa"/>
            <w:noWrap w:val="0"/>
            <w:vAlign w:val="center"/>
          </w:tcPr>
          <w:p w14:paraId="6BA6A4C7">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具备有效的开户许可证或开户证明材料。</w:t>
            </w:r>
          </w:p>
          <w:p w14:paraId="1BFB0C4D">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标书内附复印件加盖</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z w:val="21"/>
                <w:szCs w:val="21"/>
                <w:highlight w:val="none"/>
                <w:lang w:val="zh-CN"/>
                <w14:textFill>
                  <w14:solidFill>
                    <w14:schemeClr w14:val="tx1"/>
                  </w14:solidFill>
                </w14:textFill>
              </w:rPr>
              <w:t>公章。</w:t>
            </w:r>
          </w:p>
        </w:tc>
      </w:tr>
      <w:tr w14:paraId="557B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noWrap w:val="0"/>
            <w:vAlign w:val="center"/>
          </w:tcPr>
          <w:p w14:paraId="6F531DB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7CADD6A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noWrap w:val="0"/>
            <w:vAlign w:val="center"/>
          </w:tcPr>
          <w:p w14:paraId="7465D75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信誉</w:t>
            </w:r>
          </w:p>
        </w:tc>
        <w:tc>
          <w:tcPr>
            <w:tcW w:w="6428" w:type="dxa"/>
            <w:noWrap w:val="0"/>
            <w:vAlign w:val="center"/>
          </w:tcPr>
          <w:p w14:paraId="58E0D945">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1.拒绝列入政府取消投标资格记录期间的企业或个人投标；</w:t>
            </w:r>
          </w:p>
          <w:p w14:paraId="5D98ACB8">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zh-CN" w:eastAsia="zh-CN"/>
                <w14:textFill>
                  <w14:solidFill>
                    <w14:schemeClr w14:val="tx1"/>
                  </w14:solidFill>
                </w14:textFill>
              </w:rPr>
              <w:t>响应文件中</w:t>
            </w:r>
            <w:r>
              <w:rPr>
                <w:rFonts w:hint="eastAsia" w:ascii="宋体" w:hAnsi="宋体" w:cs="宋体"/>
                <w:color w:val="000000" w:themeColor="text1"/>
                <w:szCs w:val="21"/>
                <w:highlight w:val="none"/>
                <w:lang w:val="en-US" w:eastAsia="zh-CN"/>
                <w14:textFill>
                  <w14:solidFill>
                    <w14:schemeClr w14:val="tx1"/>
                  </w14:solidFill>
                </w14:textFill>
              </w:rPr>
              <w:t>提供由法定代表人或其授权委托人签字并加盖公章的承诺书。</w:t>
            </w:r>
          </w:p>
          <w:p w14:paraId="66EA4482">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供应商不得为“信用中国”网站（www.creditchina.gov.cn）中列入失信被执行人、重大税收违法失信主体和企业经营异常名录的供应商，不得为中国政府采购网（www.ccgp.gov.cn）政府采购严重违法失信行为记录名单中被财政部门禁止参加政府采购活动的供应商（在处罚决定规定的时间和地域范围内）（详见财库【2016】125 号），响应文件中提供相关证明材料截图并加盖单位公章。</w:t>
            </w:r>
          </w:p>
          <w:p w14:paraId="2D4C1A6D">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3.供应商需提供中国裁判文书网（http://wenshu.court.gov.cn/）的无行贿犯罪查询证明网站截图并加盖单位公章（提供的查询结果网页截图需体现企业及法定代表人）。</w:t>
            </w:r>
          </w:p>
          <w:p w14:paraId="6626736B">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4.供应商参加政府采购活动近3年内（2022年至今）在经营活动中没有重大违法记录。</w:t>
            </w:r>
            <w:r>
              <w:rPr>
                <w:rFonts w:hint="eastAsia" w:ascii="宋体" w:hAnsi="宋体" w:cs="宋体"/>
                <w:color w:val="000000" w:themeColor="text1"/>
                <w:szCs w:val="21"/>
                <w:highlight w:val="none"/>
                <w:lang w:val="zh-CN" w:eastAsia="zh-CN"/>
                <w14:textFill>
                  <w14:solidFill>
                    <w14:schemeClr w14:val="tx1"/>
                  </w14:solidFill>
                </w14:textFill>
              </w:rPr>
              <w:t>响应文件中</w:t>
            </w:r>
            <w:r>
              <w:rPr>
                <w:rFonts w:hint="eastAsia" w:ascii="宋体" w:hAnsi="宋体" w:cs="宋体"/>
                <w:color w:val="000000" w:themeColor="text1"/>
                <w:szCs w:val="21"/>
                <w:highlight w:val="none"/>
                <w:lang w:val="en-US" w:eastAsia="zh-CN"/>
                <w14:textFill>
                  <w14:solidFill>
                    <w14:schemeClr w14:val="tx1"/>
                  </w14:solidFill>
                </w14:textFill>
              </w:rPr>
              <w:t>提供由法定代表人或其授权委托人签字并加盖公章的承诺书。</w:t>
            </w:r>
          </w:p>
          <w:p w14:paraId="144C8B80">
            <w:pPr>
              <w:overflowPunct/>
              <w:autoSpaceDE w:val="0"/>
              <w:autoSpaceDN w:val="0"/>
              <w:bidi w:val="0"/>
              <w:adjustRightInd w:val="0"/>
              <w:spacing w:line="240" w:lineRule="auto"/>
              <w:jc w:val="both"/>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不存在第二章“供应商须知”规定的任何一种情形，</w:t>
            </w:r>
            <w:r>
              <w:rPr>
                <w:rFonts w:hint="eastAsia" w:ascii="宋体" w:hAnsi="宋体" w:eastAsia="宋体" w:cs="宋体"/>
                <w:b/>
                <w:bCs/>
                <w:color w:val="000000" w:themeColor="text1"/>
                <w:szCs w:val="21"/>
                <w:highlight w:val="none"/>
                <w:lang w:eastAsia="zh-CN"/>
                <w14:textFill>
                  <w14:solidFill>
                    <w14:schemeClr w14:val="tx1"/>
                  </w14:solidFill>
                </w14:textFill>
              </w:rPr>
              <w:t>响应文件中提供由法定代表人或其授权委托人签字并加盖公章的承诺书。</w:t>
            </w:r>
          </w:p>
          <w:p w14:paraId="748198E9">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zh-CN" w:eastAsia="zh-CN"/>
                <w14:textFill>
                  <w14:solidFill>
                    <w14:schemeClr w14:val="tx1"/>
                  </w14:solidFill>
                </w14:textFill>
              </w:rPr>
              <w:t>供应商</w:t>
            </w:r>
            <w:r>
              <w:rPr>
                <w:rFonts w:hint="eastAsia" w:ascii="宋体" w:hAnsi="宋体" w:eastAsia="宋体" w:cs="宋体"/>
                <w:color w:val="000000" w:themeColor="text1"/>
                <w:szCs w:val="21"/>
                <w:highlight w:val="none"/>
                <w:lang w:eastAsia="zh-CN"/>
                <w14:textFill>
                  <w14:solidFill>
                    <w14:schemeClr w14:val="tx1"/>
                  </w14:solidFill>
                </w14:textFill>
              </w:rPr>
              <w:t>需对公司材料和响应文件的真实性进行承诺，不得提供伪造、变造的材料，否则后果自负。</w:t>
            </w:r>
            <w:r>
              <w:rPr>
                <w:rFonts w:hint="eastAsia" w:ascii="宋体" w:hAnsi="宋体" w:eastAsia="宋体" w:cs="宋体"/>
                <w:b/>
                <w:bCs/>
                <w:color w:val="000000" w:themeColor="text1"/>
                <w:szCs w:val="21"/>
                <w:highlight w:val="none"/>
                <w:lang w:eastAsia="zh-CN"/>
                <w14:textFill>
                  <w14:solidFill>
                    <w14:schemeClr w14:val="tx1"/>
                  </w14:solidFill>
                </w14:textFill>
              </w:rPr>
              <w:t>响应文件中提供由法定代表人或其授权委托人签字并加盖公章的承诺书。</w:t>
            </w:r>
          </w:p>
        </w:tc>
      </w:tr>
      <w:tr w14:paraId="63E6F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noWrap w:val="0"/>
            <w:vAlign w:val="center"/>
          </w:tcPr>
          <w:p w14:paraId="33C3C1A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282CDAF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noWrap w:val="0"/>
            <w:vAlign w:val="center"/>
          </w:tcPr>
          <w:p w14:paraId="285615A5">
            <w:pPr>
              <w:autoSpaceDE w:val="0"/>
              <w:autoSpaceDN w:val="0"/>
              <w:adjustRightInd w:val="0"/>
              <w:spacing w:line="240" w:lineRule="auto"/>
              <w:jc w:val="center"/>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良好的商业信誉和健全的财务会计制度</w:t>
            </w:r>
          </w:p>
        </w:tc>
        <w:tc>
          <w:tcPr>
            <w:tcW w:w="6428" w:type="dxa"/>
            <w:noWrap w:val="0"/>
            <w:vAlign w:val="center"/>
          </w:tcPr>
          <w:p w14:paraId="118E6A4A">
            <w:pPr>
              <w:autoSpaceDE w:val="0"/>
              <w:autoSpaceDN w:val="0"/>
              <w:adjustRightInd w:val="0"/>
              <w:spacing w:line="24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供应商应提供202</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年度经审计的财务报告复印件，或其基本开户银行出具的开标日前三个月的资信证明复印件，或按投标文件格式提供资格条件承诺函</w:t>
            </w:r>
            <w:r>
              <w:rPr>
                <w:rFonts w:hint="eastAsia" w:ascii="宋体" w:hAnsi="宋体" w:eastAsia="宋体" w:cs="宋体"/>
                <w:b/>
                <w:color w:val="000000" w:themeColor="text1"/>
                <w:sz w:val="21"/>
                <w:szCs w:val="21"/>
                <w:highlight w:val="none"/>
                <w:lang w:eastAsia="zh-CN"/>
                <w14:textFill>
                  <w14:solidFill>
                    <w14:schemeClr w14:val="tx1"/>
                  </w14:solidFill>
                </w14:textFill>
              </w:rPr>
              <w:t>①（不适用信用承诺的情形不得仅提供承诺函①）</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w:t>
            </w:r>
          </w:p>
          <w:p w14:paraId="5A2D1C65">
            <w:pPr>
              <w:widowControl/>
              <w:spacing w:line="240" w:lineRule="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说明：银行资信证明若提供的是复印件，采购代理机构保留审核原件的权利。若资信证明中有注明复印无效等规定，则必须在投标文件正本中提供原件，否则将视为未提供资信证明。202</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年及以后新成立的企业可按投标文件格式提供资格条件承诺函</w:t>
            </w:r>
            <w:r>
              <w:rPr>
                <w:rFonts w:hint="eastAsia" w:ascii="宋体" w:hAnsi="宋体" w:eastAsia="宋体" w:cs="宋体"/>
                <w:b/>
                <w:color w:val="000000" w:themeColor="text1"/>
                <w:sz w:val="21"/>
                <w:szCs w:val="21"/>
                <w:highlight w:val="none"/>
                <w:lang w:eastAsia="zh-CN"/>
                <w14:textFill>
                  <w14:solidFill>
                    <w14:schemeClr w14:val="tx1"/>
                  </w14:solidFill>
                </w14:textFill>
              </w:rPr>
              <w:t>①（不适用信用承诺的情形不得仅提供承诺函①）</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tc>
      </w:tr>
      <w:tr w14:paraId="0A766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noWrap w:val="0"/>
            <w:vAlign w:val="center"/>
          </w:tcPr>
          <w:p w14:paraId="6F579DB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474C057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noWrap w:val="0"/>
            <w:vAlign w:val="center"/>
          </w:tcPr>
          <w:p w14:paraId="6BC7B2B3">
            <w:pPr>
              <w:kinsoku w:val="0"/>
              <w:overflowPunct w:val="0"/>
              <w:autoSpaceDE w:val="0"/>
              <w:autoSpaceDN w:val="0"/>
              <w:adjustRightInd w:val="0"/>
              <w:snapToGrid w:val="0"/>
              <w:spacing w:line="240" w:lineRule="auto"/>
              <w:jc w:val="center"/>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依法缴纳税收和社会保障资金证明</w:t>
            </w:r>
          </w:p>
        </w:tc>
        <w:tc>
          <w:tcPr>
            <w:tcW w:w="6428" w:type="dxa"/>
            <w:noWrap w:val="0"/>
            <w:vAlign w:val="center"/>
          </w:tcPr>
          <w:p w14:paraId="51448FDE">
            <w:pPr>
              <w:autoSpaceDE w:val="0"/>
              <w:autoSpaceDN w:val="0"/>
              <w:adjustRightInd w:val="0"/>
              <w:spacing w:line="24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应提供</w:t>
            </w:r>
            <w:r>
              <w:rPr>
                <w:rFonts w:hint="eastAsia" w:ascii="宋体" w:hAnsi="宋体" w:eastAsia="宋体" w:cs="宋体"/>
                <w:color w:val="000000" w:themeColor="text1"/>
                <w:sz w:val="21"/>
                <w:szCs w:val="21"/>
                <w:highlight w:val="none"/>
                <w:lang w:eastAsia="zh-CN"/>
                <w14:textFill>
                  <w14:solidFill>
                    <w14:schemeClr w14:val="tx1"/>
                  </w14:solidFill>
                </w14:textFill>
              </w:rPr>
              <w:t>缴纳税收的证明材料，应提供开标前六个月内任意一个月的依法缴税凭据复印件（依法免税的供应商，须提供相应文件证明其依法免税）或按投标文件格式提供资格条件承诺函</w:t>
            </w:r>
            <w:r>
              <w:rPr>
                <w:rFonts w:hint="eastAsia" w:ascii="宋体" w:hAnsi="宋体" w:eastAsia="宋体" w:cs="宋体"/>
                <w:b/>
                <w:color w:val="000000" w:themeColor="text1"/>
                <w:sz w:val="21"/>
                <w:szCs w:val="21"/>
                <w:highlight w:val="none"/>
                <w:lang w:eastAsia="zh-CN"/>
                <w14:textFill>
                  <w14:solidFill>
                    <w14:schemeClr w14:val="tx1"/>
                  </w14:solidFill>
                </w14:textFill>
              </w:rPr>
              <w:t>①（不适用信用承诺的情形不得仅提供承诺函①）</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D516F8B">
            <w:pPr>
              <w:kinsoku w:val="0"/>
              <w:overflowPunct w:val="0"/>
              <w:autoSpaceDE w:val="0"/>
              <w:autoSpaceDN w:val="0"/>
              <w:adjustRightInd w:val="0"/>
              <w:snapToGrid w:val="0"/>
              <w:spacing w:line="240" w:lineRule="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缴纳社会保障资金的证明材料，应提供开标前六个月内任意一个月的缴纳社会保险的凭据复印件（专用收据或社会保险缴纳清单，依法不需要缴纳社会保障资金的供应商，须提供相应文件证明其依法不需要缴纳社会保障资金）或按投标文件格式提供资格条件承诺函</w:t>
            </w:r>
            <w:r>
              <w:rPr>
                <w:rFonts w:hint="eastAsia" w:ascii="宋体" w:hAnsi="宋体" w:eastAsia="宋体" w:cs="宋体"/>
                <w:b/>
                <w:color w:val="000000" w:themeColor="text1"/>
                <w:sz w:val="21"/>
                <w:szCs w:val="21"/>
                <w:highlight w:val="none"/>
                <w:lang w:eastAsia="zh-CN"/>
                <w14:textFill>
                  <w14:solidFill>
                    <w14:schemeClr w14:val="tx1"/>
                  </w14:solidFill>
                </w14:textFill>
              </w:rPr>
              <w:t>①（不适用信用承诺的情形不得仅提供承诺函①）</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53C8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noWrap w:val="0"/>
            <w:vAlign w:val="center"/>
          </w:tcPr>
          <w:p w14:paraId="2970C61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1513E22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noWrap w:val="0"/>
            <w:vAlign w:val="center"/>
          </w:tcPr>
          <w:p w14:paraId="019F669B">
            <w:pPr>
              <w:autoSpaceDE w:val="0"/>
              <w:autoSpaceDN w:val="0"/>
              <w:adjustRightInd w:val="0"/>
              <w:spacing w:line="24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声明书②</w:t>
            </w:r>
          </w:p>
        </w:tc>
        <w:tc>
          <w:tcPr>
            <w:tcW w:w="6428" w:type="dxa"/>
            <w:noWrap w:val="0"/>
            <w:vAlign w:val="center"/>
          </w:tcPr>
          <w:p w14:paraId="37954699">
            <w:pPr>
              <w:autoSpaceDE w:val="0"/>
              <w:autoSpaceDN w:val="0"/>
              <w:adjustRightInd w:val="0"/>
              <w:spacing w:line="240" w:lineRule="auto"/>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供应商须具有履行合同所必需的设备和专业技术能力，须附相关证明材料或书面声明。</w:t>
            </w:r>
          </w:p>
        </w:tc>
      </w:tr>
      <w:tr w14:paraId="0357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noWrap w:val="0"/>
            <w:vAlign w:val="center"/>
          </w:tcPr>
          <w:p w14:paraId="56AE91F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w:t>
            </w:r>
          </w:p>
        </w:tc>
        <w:tc>
          <w:tcPr>
            <w:tcW w:w="808" w:type="dxa"/>
            <w:vMerge w:val="continue"/>
            <w:noWrap w:val="0"/>
            <w:vAlign w:val="center"/>
          </w:tcPr>
          <w:p w14:paraId="2DE86EC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noWrap w:val="0"/>
            <w:vAlign w:val="center"/>
          </w:tcPr>
          <w:p w14:paraId="3508C097">
            <w:pPr>
              <w:autoSpaceDE w:val="0"/>
              <w:autoSpaceDN w:val="0"/>
              <w:adjustRightInd w:val="0"/>
              <w:spacing w:line="240" w:lineRule="auto"/>
              <w:jc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声明书③</w:t>
            </w:r>
          </w:p>
        </w:tc>
        <w:tc>
          <w:tcPr>
            <w:tcW w:w="6428" w:type="dxa"/>
            <w:noWrap w:val="0"/>
            <w:vAlign w:val="center"/>
          </w:tcPr>
          <w:p w14:paraId="383EAEB7">
            <w:pPr>
              <w:autoSpaceDE w:val="0"/>
              <w:autoSpaceDN w:val="0"/>
              <w:adjustRightInd w:val="0"/>
              <w:spacing w:line="24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供应商须提供参与本采购活动前三年内在经营活动中没有重大违法记录的书面声明。 </w:t>
            </w:r>
          </w:p>
          <w:p w14:paraId="60401980">
            <w:pPr>
              <w:pStyle w:val="41"/>
              <w:spacing w:line="240" w:lineRule="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注：重大违法记录是指</w:t>
            </w:r>
            <w:r>
              <w:rPr>
                <w:rFonts w:hint="eastAsia" w:hAnsi="宋体" w:cs="宋体"/>
                <w:b/>
                <w:bCs/>
                <w:color w:val="000000" w:themeColor="text1"/>
                <w:sz w:val="21"/>
                <w:szCs w:val="21"/>
                <w:highlight w:val="none"/>
                <w:lang w:eastAsia="zh-CN"/>
                <w14:textFill>
                  <w14:solidFill>
                    <w14:schemeClr w14:val="tx1"/>
                  </w14:solidFill>
                </w14:textFill>
              </w:rPr>
              <w:t>供应商</w:t>
            </w:r>
            <w:r>
              <w:rPr>
                <w:rFonts w:hint="eastAsia" w:ascii="宋体" w:hAnsi="宋体" w:eastAsia="宋体" w:cs="宋体"/>
                <w:b/>
                <w:bCs/>
                <w:color w:val="000000" w:themeColor="text1"/>
                <w:sz w:val="21"/>
                <w:szCs w:val="21"/>
                <w:highlight w:val="none"/>
                <w14:textFill>
                  <w14:solidFill>
                    <w14:schemeClr w14:val="tx1"/>
                  </w14:solidFill>
                </w14:textFill>
              </w:rPr>
              <w:t>因违法经营受到刑事处罚或者责令停产停业、吊销许可证或者执照、较大数额罚款等行政处罚</w:t>
            </w:r>
            <w:r>
              <w:rPr>
                <w:rFonts w:hint="eastAsia" w:ascii="宋体" w:hAnsi="宋体" w:eastAsia="宋体" w:cs="宋体"/>
                <w:b/>
                <w:bCs/>
                <w:color w:val="000000" w:themeColor="text1"/>
                <w:sz w:val="21"/>
                <w:szCs w:val="21"/>
                <w:highlight w:val="none"/>
                <w:lang w:val="zh-CN"/>
                <w14:textFill>
                  <w14:solidFill>
                    <w14:schemeClr w14:val="tx1"/>
                  </w14:solidFill>
                </w14:textFill>
              </w:rPr>
              <w:t>（根据财库〔2022〕3号文，“较大数额罚款”认定为200万元以上的罚款，法律、行政法规以及国务院有关部门明确规定相关领域“较大数额罚款”标准高于200万元的，从其规定）</w:t>
            </w:r>
          </w:p>
        </w:tc>
      </w:tr>
      <w:tr w14:paraId="644F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noWrap w:val="0"/>
            <w:vAlign w:val="center"/>
          </w:tcPr>
          <w:p w14:paraId="00869E0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28BF76D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noWrap w:val="0"/>
            <w:vAlign w:val="center"/>
          </w:tcPr>
          <w:p w14:paraId="72BF84B8">
            <w:pPr>
              <w:autoSpaceDE w:val="0"/>
              <w:autoSpaceDN w:val="0"/>
              <w:adjustRightInd w:val="0"/>
              <w:spacing w:line="240" w:lineRule="auto"/>
              <w:jc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声明书④</w:t>
            </w:r>
          </w:p>
        </w:tc>
        <w:tc>
          <w:tcPr>
            <w:tcW w:w="6428" w:type="dxa"/>
            <w:noWrap w:val="0"/>
            <w:vAlign w:val="center"/>
          </w:tcPr>
          <w:p w14:paraId="4CD06508">
            <w:pPr>
              <w:autoSpaceDE w:val="0"/>
              <w:autoSpaceDN w:val="0"/>
              <w:adjustRightInd w:val="0"/>
              <w:spacing w:line="240" w:lineRule="auto"/>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单位负责人为同一人或者存在直接控股、管理关系的不同供应商，不得参加同一包的投标或者未划分包的同一招标项目的投标，供应商须提供声明。</w:t>
            </w:r>
          </w:p>
        </w:tc>
      </w:tr>
      <w:tr w14:paraId="20B5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noWrap w:val="0"/>
            <w:vAlign w:val="center"/>
          </w:tcPr>
          <w:p w14:paraId="05D21E2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60BB8D7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noWrap w:val="0"/>
            <w:vAlign w:val="center"/>
          </w:tcPr>
          <w:p w14:paraId="676BAA75">
            <w:pPr>
              <w:autoSpaceDE w:val="0"/>
              <w:autoSpaceDN w:val="0"/>
              <w:adjustRightInd w:val="0"/>
              <w:spacing w:line="240" w:lineRule="auto"/>
              <w:jc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声明书⑤</w:t>
            </w:r>
          </w:p>
        </w:tc>
        <w:tc>
          <w:tcPr>
            <w:tcW w:w="6428" w:type="dxa"/>
            <w:noWrap w:val="0"/>
            <w:vAlign w:val="center"/>
          </w:tcPr>
          <w:p w14:paraId="4DC7FA7D">
            <w:pPr>
              <w:autoSpaceDE w:val="0"/>
              <w:autoSpaceDN w:val="0"/>
              <w:adjustRightInd w:val="0"/>
              <w:spacing w:line="240" w:lineRule="auto"/>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为本采购项目提供过整体设计、规范编制或者项目管理、监理、检测等服务的供应商及其附属机构，不得再参加本采购项目的投标活动，供应商须提供声明。</w:t>
            </w:r>
          </w:p>
        </w:tc>
      </w:tr>
      <w:tr w14:paraId="44DD4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noWrap w:val="0"/>
            <w:vAlign w:val="center"/>
          </w:tcPr>
          <w:p w14:paraId="29CEB4B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453FDA2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noWrap w:val="0"/>
            <w:vAlign w:val="center"/>
          </w:tcPr>
          <w:p w14:paraId="7FF68C9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其他承诺</w:t>
            </w:r>
          </w:p>
        </w:tc>
        <w:tc>
          <w:tcPr>
            <w:tcW w:w="6428" w:type="dxa"/>
            <w:noWrap w:val="0"/>
            <w:vAlign w:val="center"/>
          </w:tcPr>
          <w:p w14:paraId="7752F190">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bCs/>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本项目不接受被政府列入取消投标资格期限内的企业或个人参加投标。</w:t>
            </w:r>
          </w:p>
        </w:tc>
      </w:tr>
      <w:tr w14:paraId="7624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8" w:type="dxa"/>
            <w:gridSpan w:val="4"/>
            <w:noWrap w:val="0"/>
            <w:vAlign w:val="center"/>
          </w:tcPr>
          <w:p w14:paraId="5555A983">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rPr>
            </w:pPr>
            <w:r>
              <w:rPr>
                <w:rFonts w:hint="eastAsia" w:ascii="宋体" w:hAnsi="宋体" w:eastAsia="宋体" w:cs="宋体"/>
                <w:b/>
                <w:bCs/>
                <w:color w:val="000000" w:themeColor="text1"/>
                <w:sz w:val="21"/>
                <w:szCs w:val="21"/>
                <w:highlight w:val="none"/>
                <w:lang w:val="zh-CN"/>
                <w14:textFill>
                  <w14:solidFill>
                    <w14:schemeClr w14:val="tx1"/>
                  </w14:solidFill>
                </w14:textFill>
              </w:rPr>
              <w:t>注：以上各项评审标准，有一项不合格，即被否决，不再进入后续响应性评审。</w:t>
            </w:r>
          </w:p>
        </w:tc>
      </w:tr>
      <w:tr w14:paraId="6B34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restart"/>
            <w:noWrap w:val="0"/>
            <w:vAlign w:val="center"/>
          </w:tcPr>
          <w:p w14:paraId="6FB9639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2.1.3</w:t>
            </w:r>
          </w:p>
        </w:tc>
        <w:tc>
          <w:tcPr>
            <w:tcW w:w="808" w:type="dxa"/>
            <w:vMerge w:val="restart"/>
            <w:noWrap w:val="0"/>
            <w:vAlign w:val="center"/>
          </w:tcPr>
          <w:p w14:paraId="18B6E0D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响应性评审标准</w:t>
            </w:r>
          </w:p>
        </w:tc>
        <w:tc>
          <w:tcPr>
            <w:tcW w:w="2024" w:type="dxa"/>
            <w:noWrap w:val="0"/>
            <w:vAlign w:val="center"/>
          </w:tcPr>
          <w:p w14:paraId="0FEF471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投标报价</w:t>
            </w:r>
          </w:p>
        </w:tc>
        <w:tc>
          <w:tcPr>
            <w:tcW w:w="6428" w:type="dxa"/>
            <w:noWrap w:val="0"/>
            <w:vAlign w:val="center"/>
          </w:tcPr>
          <w:p w14:paraId="411FC40A">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供应商</w:t>
            </w:r>
            <w:r>
              <w:rPr>
                <w:rFonts w:hint="eastAsia" w:ascii="宋体" w:hAnsi="宋体" w:eastAsia="宋体" w:cs="宋体"/>
                <w:bCs/>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val="zh-CN"/>
                <w14:textFill>
                  <w14:solidFill>
                    <w14:schemeClr w14:val="tx1"/>
                  </w14:solidFill>
                </w14:textFill>
              </w:rPr>
              <w:t>投标报价</w:t>
            </w:r>
            <w:r>
              <w:rPr>
                <w:rFonts w:hint="eastAsia" w:ascii="宋体" w:hAnsi="宋体" w:eastAsia="宋体" w:cs="宋体"/>
                <w:bCs/>
                <w:color w:val="000000" w:themeColor="text1"/>
                <w:sz w:val="21"/>
                <w:szCs w:val="21"/>
                <w:highlight w:val="none"/>
                <w14:textFill>
                  <w14:solidFill>
                    <w14:schemeClr w14:val="tx1"/>
                  </w14:solidFill>
                </w14:textFill>
              </w:rPr>
              <w:t>不得超过最高投标限价</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不得低于成本价</w:t>
            </w:r>
            <w:r>
              <w:rPr>
                <w:rFonts w:hint="eastAsia" w:ascii="宋体" w:hAnsi="宋体" w:eastAsia="宋体" w:cs="宋体"/>
                <w:bCs/>
                <w:color w:val="000000" w:themeColor="text1"/>
                <w:sz w:val="21"/>
                <w:szCs w:val="21"/>
                <w:highlight w:val="none"/>
                <w:lang w:eastAsia="zh-CN"/>
                <w14:textFill>
                  <w14:solidFill>
                    <w14:schemeClr w14:val="tx1"/>
                  </w14:solidFill>
                </w14:textFill>
              </w:rPr>
              <w:t>。</w:t>
            </w:r>
          </w:p>
        </w:tc>
      </w:tr>
      <w:tr w14:paraId="1DCE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noWrap w:val="0"/>
            <w:vAlign w:val="center"/>
          </w:tcPr>
          <w:p w14:paraId="1624979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521FCDA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noWrap w:val="0"/>
            <w:vAlign w:val="center"/>
          </w:tcPr>
          <w:p w14:paraId="3AD3AB3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质量标准</w:t>
            </w:r>
          </w:p>
        </w:tc>
        <w:tc>
          <w:tcPr>
            <w:tcW w:w="6428" w:type="dxa"/>
            <w:noWrap w:val="0"/>
            <w:vAlign w:val="center"/>
          </w:tcPr>
          <w:p w14:paraId="4D5E83EA">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符合现行国家、行业、地方或者其他相关标准的合格要求。</w:t>
            </w:r>
          </w:p>
        </w:tc>
      </w:tr>
      <w:tr w14:paraId="38B2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noWrap w:val="0"/>
            <w:vAlign w:val="center"/>
          </w:tcPr>
          <w:p w14:paraId="7687187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4B0671E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noWrap w:val="0"/>
            <w:vAlign w:val="center"/>
          </w:tcPr>
          <w:p w14:paraId="661FF64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snapToGrid w:val="0"/>
                <w:color w:val="000000" w:themeColor="text1"/>
                <w:sz w:val="21"/>
                <w:szCs w:val="21"/>
                <w:highlight w:val="none"/>
                <w:lang w:val="en-US" w:eastAsia="zh-CN"/>
                <w14:textFill>
                  <w14:solidFill>
                    <w14:schemeClr w14:val="tx1"/>
                  </w14:solidFill>
                </w14:textFill>
              </w:rPr>
              <w:t>合同履行期限</w:t>
            </w:r>
          </w:p>
        </w:tc>
        <w:tc>
          <w:tcPr>
            <w:tcW w:w="6428" w:type="dxa"/>
            <w:noWrap w:val="0"/>
            <w:vAlign w:val="center"/>
          </w:tcPr>
          <w:p w14:paraId="7A480951">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合同签订后75天到货安装调试完毕，满足项目运行需求。</w:t>
            </w:r>
          </w:p>
        </w:tc>
      </w:tr>
      <w:tr w14:paraId="7C4FA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noWrap w:val="0"/>
            <w:vAlign w:val="center"/>
          </w:tcPr>
          <w:p w14:paraId="5D3AF8F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23F1D81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noWrap w:val="0"/>
            <w:vAlign w:val="center"/>
          </w:tcPr>
          <w:p w14:paraId="1D6A6A2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投标有效期</w:t>
            </w:r>
          </w:p>
        </w:tc>
        <w:tc>
          <w:tcPr>
            <w:tcW w:w="6428" w:type="dxa"/>
            <w:noWrap w:val="0"/>
            <w:vAlign w:val="center"/>
          </w:tcPr>
          <w:p w14:paraId="6D69D960">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90天</w:t>
            </w:r>
            <w:r>
              <w:rPr>
                <w:rFonts w:hint="eastAsia" w:ascii="宋体" w:hAnsi="宋体" w:eastAsia="宋体" w:cs="宋体"/>
                <w:bCs/>
                <w:color w:val="000000" w:themeColor="text1"/>
                <w:sz w:val="21"/>
                <w:szCs w:val="21"/>
                <w:highlight w:val="none"/>
                <w:lang w:eastAsia="zh-CN"/>
                <w14:textFill>
                  <w14:solidFill>
                    <w14:schemeClr w14:val="tx1"/>
                  </w14:solidFill>
                </w14:textFill>
              </w:rPr>
              <w:t>。</w:t>
            </w:r>
          </w:p>
        </w:tc>
      </w:tr>
      <w:tr w14:paraId="3D41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noWrap w:val="0"/>
            <w:vAlign w:val="center"/>
          </w:tcPr>
          <w:p w14:paraId="50A7C6E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2E28F7B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noWrap w:val="0"/>
            <w:vAlign w:val="center"/>
          </w:tcPr>
          <w:p w14:paraId="3CBC23B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投标保证金</w:t>
            </w:r>
          </w:p>
        </w:tc>
        <w:tc>
          <w:tcPr>
            <w:tcW w:w="6428" w:type="dxa"/>
            <w:noWrap w:val="0"/>
            <w:vAlign w:val="center"/>
          </w:tcPr>
          <w:p w14:paraId="7FEC2BB8">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bCs/>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招标文件</w:t>
            </w:r>
            <w:r>
              <w:rPr>
                <w:rFonts w:hint="eastAsia" w:ascii="宋体" w:hAnsi="宋体" w:eastAsia="宋体" w:cs="宋体"/>
                <w:color w:val="000000" w:themeColor="text1"/>
                <w:sz w:val="21"/>
                <w:szCs w:val="21"/>
                <w:highlight w:val="none"/>
                <w14:textFill>
                  <w14:solidFill>
                    <w14:schemeClr w14:val="tx1"/>
                  </w14:solidFill>
                </w14:textFill>
              </w:rPr>
              <w:t>规定</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4EF3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noWrap w:val="0"/>
            <w:vAlign w:val="center"/>
          </w:tcPr>
          <w:p w14:paraId="759E680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7E21211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noWrap w:val="0"/>
            <w:vAlign w:val="center"/>
          </w:tcPr>
          <w:p w14:paraId="05A9FD8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权利义务</w:t>
            </w:r>
          </w:p>
        </w:tc>
        <w:tc>
          <w:tcPr>
            <w:tcW w:w="6428" w:type="dxa"/>
            <w:noWrap w:val="0"/>
            <w:vAlign w:val="center"/>
          </w:tcPr>
          <w:p w14:paraId="122AC979">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bCs/>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招标文件</w:t>
            </w:r>
            <w:r>
              <w:rPr>
                <w:rFonts w:hint="eastAsia" w:ascii="宋体" w:hAnsi="宋体" w:eastAsia="宋体" w:cs="宋体"/>
                <w:color w:val="000000" w:themeColor="text1"/>
                <w:sz w:val="21"/>
                <w:szCs w:val="21"/>
                <w:highlight w:val="none"/>
                <w14:textFill>
                  <w14:solidFill>
                    <w14:schemeClr w14:val="tx1"/>
                  </w14:solidFill>
                </w14:textFill>
              </w:rPr>
              <w:t>规定</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5E31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vMerge w:val="continue"/>
            <w:noWrap w:val="0"/>
            <w:vAlign w:val="center"/>
          </w:tcPr>
          <w:p w14:paraId="76B466A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808" w:type="dxa"/>
            <w:vMerge w:val="continue"/>
            <w:noWrap w:val="0"/>
            <w:vAlign w:val="center"/>
          </w:tcPr>
          <w:p w14:paraId="5380A15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024" w:type="dxa"/>
            <w:noWrap w:val="0"/>
            <w:vAlign w:val="center"/>
          </w:tcPr>
          <w:p w14:paraId="37A7E35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采购需求</w:t>
            </w:r>
          </w:p>
        </w:tc>
        <w:tc>
          <w:tcPr>
            <w:tcW w:w="6428" w:type="dxa"/>
            <w:noWrap w:val="0"/>
            <w:vAlign w:val="center"/>
          </w:tcPr>
          <w:p w14:paraId="1C74582D">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bCs/>
                <w:color w:val="000000" w:themeColor="text1"/>
                <w:sz w:val="21"/>
                <w:szCs w:val="21"/>
                <w:highlight w:val="none"/>
                <w:lang w:val="zh-CN"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符合</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招标文件</w:t>
            </w:r>
            <w:r>
              <w:rPr>
                <w:rFonts w:hint="eastAsia" w:ascii="宋体" w:hAnsi="宋体" w:eastAsia="宋体" w:cs="宋体"/>
                <w:bCs/>
                <w:color w:val="000000" w:themeColor="text1"/>
                <w:sz w:val="21"/>
                <w:szCs w:val="21"/>
                <w:highlight w:val="none"/>
                <w:lang w:val="zh-CN"/>
                <w14:textFill>
                  <w14:solidFill>
                    <w14:schemeClr w14:val="tx1"/>
                  </w14:solidFill>
                </w14:textFill>
              </w:rPr>
              <w:t>“第</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四部分 采购需求</w:t>
            </w:r>
            <w:r>
              <w:rPr>
                <w:rFonts w:hint="eastAsia" w:ascii="宋体" w:hAnsi="宋体" w:eastAsia="宋体" w:cs="宋体"/>
                <w:bCs/>
                <w:color w:val="000000" w:themeColor="text1"/>
                <w:sz w:val="21"/>
                <w:szCs w:val="21"/>
                <w:highlight w:val="none"/>
                <w:lang w:val="zh-CN"/>
                <w14:textFill>
                  <w14:solidFill>
                    <w14:schemeClr w14:val="tx1"/>
                  </w14:solidFill>
                </w14:textFill>
              </w:rPr>
              <w:t>”的规定</w:t>
            </w:r>
            <w:r>
              <w:rPr>
                <w:rFonts w:hint="eastAsia" w:ascii="宋体" w:hAnsi="宋体" w:eastAsia="宋体" w:cs="宋体"/>
                <w:bCs/>
                <w:color w:val="000000" w:themeColor="text1"/>
                <w:sz w:val="21"/>
                <w:szCs w:val="21"/>
                <w:highlight w:val="none"/>
                <w:lang w:val="zh-CN" w:eastAsia="zh-CN"/>
                <w14:textFill>
                  <w14:solidFill>
                    <w14:schemeClr w14:val="tx1"/>
                  </w14:solidFill>
                </w14:textFill>
              </w:rPr>
              <w:t>。</w:t>
            </w:r>
          </w:p>
        </w:tc>
      </w:tr>
      <w:tr w14:paraId="109E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58" w:type="dxa"/>
            <w:gridSpan w:val="4"/>
            <w:noWrap w:val="0"/>
            <w:vAlign w:val="center"/>
          </w:tcPr>
          <w:p w14:paraId="2829139A">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注：以上各项评审标准，有一项不合格，即被否决，不再进入后续</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技术</w:t>
            </w:r>
            <w:r>
              <w:rPr>
                <w:rFonts w:hint="eastAsia" w:ascii="宋体" w:hAnsi="宋体" w:eastAsia="宋体" w:cs="宋体"/>
                <w:b/>
                <w:bCs/>
                <w:color w:val="000000" w:themeColor="text1"/>
                <w:sz w:val="21"/>
                <w:szCs w:val="21"/>
                <w:highlight w:val="none"/>
                <w:lang w:val="zh-CN"/>
                <w14:textFill>
                  <w14:solidFill>
                    <w14:schemeClr w14:val="tx1"/>
                  </w14:solidFill>
                </w14:textFill>
              </w:rPr>
              <w:t>评审。</w:t>
            </w:r>
          </w:p>
        </w:tc>
      </w:tr>
    </w:tbl>
    <w:p w14:paraId="5C0CE786">
      <w:pPr>
        <w:spacing w:line="24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表中符合评审内容要求的写“ √ ”，不符合评审内容要求的写“ × ”。结论为“合 格”或“不合格” 。结论不合格的不进入下一评审阶段</w:t>
      </w:r>
    </w:p>
    <w:p w14:paraId="73ADFE04">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注：（1）供应商或其投标文件不符合上述情况之一的，则符合性审查不合格，不进入详细评审；</w:t>
      </w:r>
    </w:p>
    <w:p w14:paraId="0C7A0DA8">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（2）符合性审查结束后，合格的供应商进入详细评审。</w:t>
      </w:r>
    </w:p>
    <w:p w14:paraId="6CA9A5EC">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除此之外的内容，不作为本次资格审查及符合性审查的内容。</w:t>
      </w:r>
    </w:p>
    <w:p w14:paraId="15EDB2B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投标文件属下列情况之一的，应当在资格性、符合性审查时按照无效投标处理：</w:t>
      </w:r>
    </w:p>
    <w:p w14:paraId="796B39B3">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一) 未按照招标文件的规定提交投标保证金的；</w:t>
      </w:r>
    </w:p>
    <w:p w14:paraId="67CA5920">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(二) 投标文件未按招标文件要求签署、盖章的；</w:t>
      </w:r>
    </w:p>
    <w:p w14:paraId="0CEB4C4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(三) 不具备招标文件中规定资格要求的；</w:t>
      </w:r>
    </w:p>
    <w:p w14:paraId="582C151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(四) 报价超过招标文件中规定的预算金额或者最高限价的；</w:t>
      </w:r>
    </w:p>
    <w:p w14:paraId="1F7465FA">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(五) 投标文件含有采购人不能接受的附加条件的；</w:t>
      </w:r>
    </w:p>
    <w:p w14:paraId="51A33634">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(六) 法律、法规和招标文件规定的其他无效情形。</w:t>
      </w:r>
    </w:p>
    <w:p w14:paraId="7A2A60D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审查供应商是否存在串通投标行为：评标委员会发现有下列情形之一的，视为供应商串通投标，其投标无效：</w:t>
      </w:r>
    </w:p>
    <w:p w14:paraId="35F1C2FA">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一、有下列情形之一的，属于供应商相互串通投标：</w:t>
      </w:r>
    </w:p>
    <w:p w14:paraId="79163E8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(一) 供应商之间协商投标报价等投标文件的实质性内容；</w:t>
      </w:r>
    </w:p>
    <w:p w14:paraId="0BC4F8D6">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(二) 供应商之间约定中标人；</w:t>
      </w:r>
    </w:p>
    <w:p w14:paraId="1FF66237">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(三) 供应商之间约定部分供应商放弃投标或者中标；</w:t>
      </w:r>
    </w:p>
    <w:p w14:paraId="26496D0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(四) 属于同一集团、协会、商会等组织成员的供应商按照该组织要求协同投标；</w:t>
      </w:r>
    </w:p>
    <w:p w14:paraId="618EA0E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(五) 供应商之间为谋取中标或者排斥特定供应商而采取的其他联合行动。</w:t>
      </w:r>
    </w:p>
    <w:p w14:paraId="4E4C2B06">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二、有下列情形之一的，视为供应商相互串通投标：</w:t>
      </w:r>
    </w:p>
    <w:p w14:paraId="3E34DEC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一) 不同供应商的投标文件由同一单位或者个人编制；</w:t>
      </w:r>
    </w:p>
    <w:p w14:paraId="5300E0A8">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(二) 不同供应商委托同一单位或者个人办理投标事宜；</w:t>
      </w:r>
    </w:p>
    <w:p w14:paraId="10B1ED26">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(三) 不同供应商的投标文件载明的项目管理成员为同一人；</w:t>
      </w:r>
    </w:p>
    <w:p w14:paraId="4A640974">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(四) 不同供应商的投标文件异常一致或者投标报价呈规律性差异；</w:t>
      </w:r>
    </w:p>
    <w:p w14:paraId="0910C1AA">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(五) 不同供应商的投标文件相互混装；</w:t>
      </w:r>
    </w:p>
    <w:p w14:paraId="3F11ECF7">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(六) 不同供应商的投标保证金从同一单位或者个人的账户转出；</w:t>
      </w:r>
    </w:p>
    <w:p w14:paraId="6A2D78B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(七)  《关于禁止串通招标投标行为的暂行规定》  (国家工商行政管理局令第 82 号) 第三条规定的串通投标行为；</w:t>
      </w:r>
    </w:p>
    <w:p w14:paraId="62A8960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(八) 供应商串通投标的其他情形。</w:t>
      </w:r>
    </w:p>
    <w:p w14:paraId="20C142B8">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三、有下列情形之一的，属于招标人与供应商串通投标：</w:t>
      </w:r>
    </w:p>
    <w:p w14:paraId="0CAE0116">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(一) 招标人在开标前开启投标文件并将有关信息泄露给其他供应商;</w:t>
      </w:r>
    </w:p>
    <w:p w14:paraId="2D530026">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(二) 招标人直接或者间接向供应商泄露标底、评标委员会成员等信息；</w:t>
      </w:r>
    </w:p>
    <w:p w14:paraId="5C51C88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(三) 招标人明示或者暗示供应商压低或者抬高投标报价；</w:t>
      </w:r>
    </w:p>
    <w:p w14:paraId="5192776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(四) 招标人授意供应商撤换、修改投标文件；</w:t>
      </w:r>
    </w:p>
    <w:p w14:paraId="7D393DEA">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(五) 招标人明示或者暗示供应商为特定供应商中标提供方便；</w:t>
      </w:r>
    </w:p>
    <w:p w14:paraId="6272FA45">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(六) 招标人与供应商为谋求特定供应商中标而采取的其他串通行为。</w:t>
      </w:r>
    </w:p>
    <w:p w14:paraId="73CA59FA">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注：经评标委员会评审合格投标商的家数不足三家，该项目废标，采购人有权委托采购代理机构重新组织招标。</w:t>
      </w:r>
    </w:p>
    <w:p w14:paraId="11B354C5">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3.2 澄清有关问题。对投标文件中含义不明确、同类问题表述不一致或者有明显文字和计算错误的内容，评标委员会可以书面形式要求供应商做出必要的澄清、说明或者纠正。供应商的澄清、说明或者补正不得超出投标文件的范围或者改变投标文件的实质性内容。供应商的澄清、说明或者补正应当采用书面形式，由供应商单位负责人或其授权代理人签字(须提交签字人身份证件并与投标文件签字人一致) ，并不得超出投标文件的范围或者改变投标文件的实质性内容。供应商拒不进行澄清、说明、补正的，或者不能在规定时间内作出书面澄清、说明、补正的，评标委员会将按最不利于供应商的方式处理。</w:t>
      </w:r>
    </w:p>
    <w:p w14:paraId="4423E6D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3.2.1 评标委员会将允许修正投标文件中不构成重大偏离的细微偏离，但这些修正应不会对实质上响应招标文件要求的供应商的竞争地位 (相互排序) 产生不公正的影响。</w:t>
      </w:r>
    </w:p>
    <w:p w14:paraId="4E11E576">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3.2.2 投标文件报价出现前后不一致的，除招标文件另有规定外，按照下列规定修正：(一) 投标文件中开标一览表(报价表) 内容与投标文件中相应内容不一致的，以开标一览表(报价表) 为准；  (二) 大写金额和小写金额不一致的，以大写金额为准；  (三) 单价金额小数点或者百分比有明显错位的，以开标一览表的总价为准，并修改单价；  (四) 总价金额与按单价汇总金额不一致的，以单价金额计算结果为准。同时出现两种以上不一致的，按照规定的顺序修正。修正后的报价经供应商确认后产生约束力，供应商不确认的，其投标无效。</w:t>
      </w:r>
    </w:p>
    <w:p w14:paraId="088DD22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3.2.3 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581CD2D4">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3.3 评标委员会应当按照招标文件中规定的评标方法和标准，对符合性审查合格的投标文 件进行商务和技术评估，综合比较与评价。</w:t>
      </w:r>
    </w:p>
    <w:p w14:paraId="2A5ADEA3">
      <w:pPr>
        <w:rPr>
          <w:rFonts w:hint="eastAsia" w:ascii="宋体" w:hAnsi="宋体" w:eastAsia="宋体" w:cs="宋体"/>
          <w:color w:val="000000" w:themeColor="text1"/>
          <w:sz w:val="24"/>
          <w:szCs w:val="24"/>
          <w:highlight w:val="none"/>
          <w14:textFill>
            <w14:solidFill>
              <w14:schemeClr w14:val="tx1"/>
            </w14:solidFill>
          </w14:textFill>
        </w:rPr>
        <w:sectPr>
          <w:pgSz w:w="11905" w:h="16838"/>
          <w:pgMar w:top="1440" w:right="1083" w:bottom="1440" w:left="1083" w:header="850" w:footer="992" w:gutter="0"/>
          <w:pgBorders w:offsetFrom="page">
            <w:top w:val="none" w:sz="0" w:space="0"/>
            <w:left w:val="none" w:sz="0" w:space="0"/>
            <w:bottom w:val="none" w:sz="0" w:space="0"/>
            <w:right w:val="none" w:sz="0" w:space="0"/>
          </w:pgBorders>
          <w:pgNumType w:fmt="decimal"/>
          <w:cols w:space="0" w:num="1"/>
          <w:rtlGutter w:val="0"/>
          <w:docGrid w:type="lines" w:linePitch="317" w:charSpace="0"/>
        </w:sectPr>
      </w:pPr>
    </w:p>
    <w:p w14:paraId="6465F617">
      <w:pPr>
        <w:pStyle w:val="22"/>
        <w:spacing w:before="0" w:after="0"/>
        <w:jc w:val="center"/>
        <w:outlineLvl w:val="1"/>
        <w:rPr>
          <w:rFonts w:hint="eastAsia" w:ascii="宋体" w:hAnsi="宋体" w:eastAsia="宋体" w:cs="宋体"/>
          <w:color w:val="000000" w:themeColor="text1"/>
          <w:sz w:val="24"/>
          <w:szCs w:val="24"/>
          <w:highlight w:val="none"/>
          <w:lang w:val="zh-CN"/>
          <w14:textFill>
            <w14:solidFill>
              <w14:schemeClr w14:val="tx1"/>
            </w14:solidFill>
          </w14:textFill>
        </w:rPr>
      </w:pPr>
      <w:bookmarkStart w:id="25" w:name="_Toc26006"/>
      <w:bookmarkStart w:id="26" w:name="_Toc30024"/>
      <w:r>
        <w:rPr>
          <w:rFonts w:hint="eastAsia" w:ascii="宋体" w:hAnsi="宋体" w:eastAsia="宋体" w:cs="宋体"/>
          <w:color w:val="000000" w:themeColor="text1"/>
          <w:sz w:val="24"/>
          <w:szCs w:val="24"/>
          <w:highlight w:val="none"/>
          <w:lang w:val="zh-CN"/>
          <w14:textFill>
            <w14:solidFill>
              <w14:schemeClr w14:val="tx1"/>
            </w14:solidFill>
          </w14:textFill>
        </w:rPr>
        <w:t>评标办法前附表（二）</w:t>
      </w:r>
      <w:bookmarkEnd w:id="25"/>
      <w:bookmarkEnd w:id="26"/>
    </w:p>
    <w:p w14:paraId="17B9AEE1">
      <w:pPr>
        <w:pStyle w:val="5"/>
        <w:bidi w:val="0"/>
        <w:spacing w:line="240" w:lineRule="auto"/>
        <w:jc w:val="cente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综合评分法</w:t>
      </w:r>
    </w:p>
    <w:tbl>
      <w:tblPr>
        <w:tblStyle w:val="24"/>
        <w:tblpPr w:leftFromText="180" w:rightFromText="180" w:vertAnchor="text" w:horzAnchor="page" w:tblpX="847" w:tblpY="384"/>
        <w:tblOverlap w:val="never"/>
        <w:tblW w:w="1037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475"/>
        <w:gridCol w:w="6041"/>
        <w:gridCol w:w="616"/>
        <w:gridCol w:w="1513"/>
      </w:tblGrid>
      <w:tr w14:paraId="3A0C1F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tcBorders>
              <w:top w:val="single" w:color="auto" w:sz="8" w:space="0"/>
              <w:left w:val="single" w:color="auto" w:sz="8" w:space="0"/>
              <w:bottom w:val="single" w:color="auto" w:sz="4" w:space="0"/>
              <w:right w:val="single" w:color="auto" w:sz="4" w:space="0"/>
            </w:tcBorders>
            <w:noWrap w:val="0"/>
            <w:vAlign w:val="center"/>
          </w:tcPr>
          <w:p w14:paraId="07D53E9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zh-CN" w:eastAsia="zh-CN" w:bidi="ar"/>
              </w:rPr>
            </w:pPr>
            <w:r>
              <w:rPr>
                <w:rFonts w:hint="eastAsia" w:ascii="宋体" w:hAnsi="宋体" w:eastAsia="宋体" w:cs="宋体"/>
                <w:i w:val="0"/>
                <w:iCs w:val="0"/>
                <w:color w:val="000000"/>
                <w:kern w:val="0"/>
                <w:sz w:val="21"/>
                <w:szCs w:val="21"/>
                <w:u w:val="none"/>
                <w:lang w:val="zh-CN" w:eastAsia="zh-CN" w:bidi="ar"/>
              </w:rPr>
              <w:t>序号</w:t>
            </w:r>
          </w:p>
        </w:tc>
        <w:tc>
          <w:tcPr>
            <w:tcW w:w="1475" w:type="dxa"/>
            <w:tcBorders>
              <w:top w:val="single" w:color="auto" w:sz="8" w:space="0"/>
              <w:left w:val="single" w:color="auto" w:sz="4" w:space="0"/>
              <w:bottom w:val="single" w:color="auto" w:sz="4" w:space="0"/>
              <w:right w:val="single" w:color="auto" w:sz="4" w:space="0"/>
            </w:tcBorders>
            <w:noWrap w:val="0"/>
            <w:vAlign w:val="center"/>
          </w:tcPr>
          <w:p w14:paraId="1E3BCF7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zh-CN" w:eastAsia="zh-CN" w:bidi="ar"/>
              </w:rPr>
            </w:pPr>
            <w:r>
              <w:rPr>
                <w:rFonts w:hint="eastAsia" w:ascii="宋体" w:hAnsi="宋体" w:eastAsia="宋体" w:cs="宋体"/>
                <w:i w:val="0"/>
                <w:iCs w:val="0"/>
                <w:color w:val="000000"/>
                <w:kern w:val="0"/>
                <w:sz w:val="21"/>
                <w:szCs w:val="21"/>
                <w:u w:val="none"/>
                <w:lang w:val="zh-CN" w:eastAsia="zh-CN" w:bidi="ar"/>
              </w:rPr>
              <w:t>评审因素</w:t>
            </w:r>
          </w:p>
        </w:tc>
        <w:tc>
          <w:tcPr>
            <w:tcW w:w="6041" w:type="dxa"/>
            <w:tcBorders>
              <w:top w:val="single" w:color="auto" w:sz="8" w:space="0"/>
              <w:left w:val="single" w:color="auto" w:sz="4" w:space="0"/>
              <w:bottom w:val="single" w:color="auto" w:sz="4" w:space="0"/>
              <w:right w:val="single" w:color="auto" w:sz="4" w:space="0"/>
            </w:tcBorders>
            <w:noWrap w:val="0"/>
            <w:vAlign w:val="center"/>
          </w:tcPr>
          <w:p w14:paraId="4DFC720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zh-CN" w:eastAsia="zh-CN" w:bidi="ar"/>
              </w:rPr>
            </w:pPr>
            <w:r>
              <w:rPr>
                <w:rFonts w:hint="eastAsia" w:ascii="宋体" w:hAnsi="宋体" w:eastAsia="宋体" w:cs="宋体"/>
                <w:i w:val="0"/>
                <w:iCs w:val="0"/>
                <w:color w:val="000000"/>
                <w:kern w:val="0"/>
                <w:sz w:val="21"/>
                <w:szCs w:val="21"/>
                <w:u w:val="none"/>
                <w:lang w:val="zh-CN" w:eastAsia="zh-CN" w:bidi="ar"/>
              </w:rPr>
              <w:t>评分标准</w:t>
            </w:r>
          </w:p>
        </w:tc>
        <w:tc>
          <w:tcPr>
            <w:tcW w:w="616" w:type="dxa"/>
            <w:tcBorders>
              <w:top w:val="single" w:color="auto" w:sz="8" w:space="0"/>
              <w:left w:val="single" w:color="auto" w:sz="4" w:space="0"/>
              <w:bottom w:val="single" w:color="auto" w:sz="4" w:space="0"/>
              <w:right w:val="single" w:color="auto" w:sz="4" w:space="0"/>
            </w:tcBorders>
            <w:noWrap w:val="0"/>
            <w:vAlign w:val="center"/>
          </w:tcPr>
          <w:p w14:paraId="12269E7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zh-CN" w:eastAsia="zh-CN" w:bidi="ar"/>
              </w:rPr>
            </w:pPr>
            <w:r>
              <w:rPr>
                <w:rFonts w:hint="eastAsia" w:ascii="宋体" w:hAnsi="宋体" w:eastAsia="宋体" w:cs="宋体"/>
                <w:i w:val="0"/>
                <w:iCs w:val="0"/>
                <w:color w:val="000000"/>
                <w:kern w:val="0"/>
                <w:sz w:val="21"/>
                <w:szCs w:val="21"/>
                <w:u w:val="none"/>
                <w:lang w:val="zh-CN" w:eastAsia="zh-CN" w:bidi="ar"/>
              </w:rPr>
              <w:t>分值</w:t>
            </w:r>
          </w:p>
        </w:tc>
        <w:tc>
          <w:tcPr>
            <w:tcW w:w="1513" w:type="dxa"/>
            <w:tcBorders>
              <w:top w:val="single" w:color="auto" w:sz="8" w:space="0"/>
              <w:left w:val="single" w:color="auto" w:sz="4" w:space="0"/>
              <w:bottom w:val="single" w:color="auto" w:sz="4" w:space="0"/>
              <w:right w:val="single" w:color="auto" w:sz="8" w:space="0"/>
            </w:tcBorders>
            <w:noWrap w:val="0"/>
            <w:vAlign w:val="center"/>
          </w:tcPr>
          <w:p w14:paraId="6B754AA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zh-CN" w:eastAsia="zh-CN" w:bidi="ar"/>
              </w:rPr>
            </w:pPr>
            <w:r>
              <w:rPr>
                <w:rFonts w:hint="eastAsia" w:ascii="宋体" w:hAnsi="宋体" w:eastAsia="宋体" w:cs="宋体"/>
                <w:i w:val="0"/>
                <w:iCs w:val="0"/>
                <w:color w:val="000000"/>
                <w:kern w:val="0"/>
                <w:sz w:val="21"/>
                <w:szCs w:val="21"/>
                <w:u w:val="none"/>
                <w:lang w:val="zh-CN" w:eastAsia="zh-CN" w:bidi="ar"/>
              </w:rPr>
              <w:t>主、客观项</w:t>
            </w:r>
          </w:p>
        </w:tc>
      </w:tr>
      <w:tr w14:paraId="2E17D5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372" w:type="dxa"/>
            <w:gridSpan w:val="5"/>
            <w:tcBorders>
              <w:top w:val="single" w:color="auto" w:sz="4" w:space="0"/>
              <w:left w:val="single" w:color="auto" w:sz="8" w:space="0"/>
              <w:bottom w:val="single" w:color="auto" w:sz="4" w:space="0"/>
              <w:right w:val="single" w:color="auto" w:sz="8" w:space="0"/>
            </w:tcBorders>
            <w:noWrap w:val="0"/>
            <w:vAlign w:val="center"/>
          </w:tcPr>
          <w:p w14:paraId="5B88F23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zh-CN" w:eastAsia="zh-CN" w:bidi="ar"/>
              </w:rPr>
              <w:t>（一）价格评分（</w:t>
            </w:r>
            <w:r>
              <w:rPr>
                <w:rFonts w:hint="eastAsia" w:ascii="宋体" w:hAnsi="宋体" w:eastAsia="宋体" w:cs="宋体"/>
                <w:i w:val="0"/>
                <w:iCs w:val="0"/>
                <w:color w:val="000000"/>
                <w:kern w:val="0"/>
                <w:sz w:val="21"/>
                <w:szCs w:val="21"/>
                <w:u w:val="none"/>
                <w:lang w:val="en-US" w:eastAsia="zh-CN" w:bidi="ar"/>
              </w:rPr>
              <w:t xml:space="preserve">30 </w:t>
            </w:r>
            <w:r>
              <w:rPr>
                <w:rFonts w:hint="eastAsia" w:ascii="宋体" w:hAnsi="宋体" w:eastAsia="宋体" w:cs="宋体"/>
                <w:i w:val="0"/>
                <w:iCs w:val="0"/>
                <w:color w:val="000000"/>
                <w:kern w:val="0"/>
                <w:sz w:val="21"/>
                <w:szCs w:val="21"/>
                <w:u w:val="none"/>
                <w:lang w:val="zh-CN" w:eastAsia="zh-CN" w:bidi="ar"/>
              </w:rPr>
              <w:t>分）</w:t>
            </w:r>
          </w:p>
        </w:tc>
      </w:tr>
      <w:tr w14:paraId="1EF973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tcBorders>
              <w:top w:val="single" w:color="auto" w:sz="4" w:space="0"/>
              <w:left w:val="single" w:color="auto" w:sz="8" w:space="0"/>
              <w:bottom w:val="single" w:color="auto" w:sz="4" w:space="0"/>
              <w:right w:val="single" w:color="auto" w:sz="4" w:space="0"/>
            </w:tcBorders>
            <w:noWrap w:val="0"/>
            <w:vAlign w:val="center"/>
          </w:tcPr>
          <w:p w14:paraId="555E3AA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3CFD85F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价格评分</w:t>
            </w:r>
          </w:p>
        </w:tc>
        <w:tc>
          <w:tcPr>
            <w:tcW w:w="6041" w:type="dxa"/>
            <w:tcBorders>
              <w:top w:val="single" w:color="auto" w:sz="4" w:space="0"/>
              <w:left w:val="single" w:color="auto" w:sz="4" w:space="0"/>
              <w:bottom w:val="single" w:color="auto" w:sz="4" w:space="0"/>
              <w:right w:val="single" w:color="auto" w:sz="4" w:space="0"/>
            </w:tcBorders>
            <w:noWrap w:val="0"/>
            <w:vAlign w:val="center"/>
          </w:tcPr>
          <w:p w14:paraId="092F63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通过初步评审的投标报价为有效报价，取所有有效报价中的最低报价作为评标基准价，有效投标报价=评标 基准价得满分30分。其余供应商的有效投标报价得分 按如下公式计算 (小数点后保留两位，第三位四舍五入)：</w:t>
            </w:r>
          </w:p>
          <w:p w14:paraId="2B63386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各供应商有效投标报价得分=30分*(评标基准价/各供应商有效投标报价)</w:t>
            </w:r>
          </w:p>
          <w:p w14:paraId="2ACA576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注：因落实政府采购政策进行价格扣除的，以扣除后的价格计算评标基准价和价格分)中小微企业报价分计算办法：根据财库〔2020〕46号“财政部、工业和信息化部关于印发《政府采购促进中小企业发展管理办法》的通知”相关规定，对参与本项目的中小微企业评标时采用原报价进行10%的价格扣除。（中小微企业须按照财库[2011]181号文件的规定提供《中小企业声明函》）</w:t>
            </w:r>
          </w:p>
          <w:p w14:paraId="331E7D6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注：低于采购成本价或报价明显大幅低于其他供应商的投标报价，投标人须提供证明材料，无法提供证明材料的，视为无效报价。</w:t>
            </w:r>
          </w:p>
          <w:p w14:paraId="716648C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1、生产企业参与投标的，提供以下证明材料：</w:t>
            </w:r>
          </w:p>
          <w:p w14:paraId="2D7C8DA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（1）企业生产成本的相关证明材料，包括产品单位原料组成及价格（原材料成本价格）和产品单位生产管理成本；</w:t>
            </w:r>
          </w:p>
          <w:p w14:paraId="52B17D8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（2）财务报表，产品单位生产管理成本、产品单位营销成本、单位纳税额、单位产品利润和单位售后服务费用信息；</w:t>
            </w:r>
          </w:p>
          <w:p w14:paraId="216ED3D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（3）企业一年内相同产品销售结果，即税务局统一印刷的销售发票复印件；</w:t>
            </w:r>
          </w:p>
          <w:p w14:paraId="3AB0EB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（4）与销售发票相互对应的合同文本；</w:t>
            </w:r>
          </w:p>
          <w:p w14:paraId="1BCD30B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（5）其他能够证明报价合理、未低于成本的证明材料。</w:t>
            </w:r>
          </w:p>
          <w:p w14:paraId="67946E9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2、经销企业参与投标的，可以提供以下证明材料（并提供所投标产品生产厂家的以上第一条要求内容）：</w:t>
            </w:r>
          </w:p>
          <w:p w14:paraId="53C6394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（1）双方签订的经销协议；</w:t>
            </w:r>
          </w:p>
          <w:p w14:paraId="460BFA2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（2）生产企业核定的代理价格；</w:t>
            </w:r>
          </w:p>
          <w:p w14:paraId="33B3DCB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（3）企业财务报表，包括经销企业的单位销售利润、单位纳税额和单位售后服务费用信息；</w:t>
            </w:r>
          </w:p>
          <w:p w14:paraId="324D01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（4）企业一年内相同产品销售价格，即税务局统一印刷的销售发票复印件；</w:t>
            </w:r>
          </w:p>
          <w:p w14:paraId="174DC97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（5）与销售发票相对应的合同文本；</w:t>
            </w:r>
          </w:p>
          <w:p w14:paraId="35D64E0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（6）其他能够证明报价合理、未低于成本的证明材料。</w:t>
            </w:r>
          </w:p>
        </w:tc>
        <w:tc>
          <w:tcPr>
            <w:tcW w:w="616" w:type="dxa"/>
            <w:tcBorders>
              <w:top w:val="single" w:color="auto" w:sz="4" w:space="0"/>
              <w:left w:val="single" w:color="auto" w:sz="4" w:space="0"/>
              <w:bottom w:val="single" w:color="auto" w:sz="4" w:space="0"/>
              <w:right w:val="single" w:color="auto" w:sz="4" w:space="0"/>
            </w:tcBorders>
            <w:noWrap w:val="0"/>
            <w:vAlign w:val="center"/>
          </w:tcPr>
          <w:p w14:paraId="4B64452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513" w:type="dxa"/>
            <w:tcBorders>
              <w:top w:val="single" w:color="auto" w:sz="4" w:space="0"/>
              <w:left w:val="single" w:color="auto" w:sz="4" w:space="0"/>
              <w:bottom w:val="single" w:color="auto" w:sz="4" w:space="0"/>
              <w:right w:val="single" w:color="auto" w:sz="8" w:space="0"/>
            </w:tcBorders>
            <w:noWrap w:val="0"/>
            <w:vAlign w:val="center"/>
          </w:tcPr>
          <w:p w14:paraId="0144ABA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客观项</w:t>
            </w:r>
          </w:p>
        </w:tc>
      </w:tr>
      <w:tr w14:paraId="3FA226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372" w:type="dxa"/>
            <w:gridSpan w:val="5"/>
            <w:tcBorders>
              <w:top w:val="single" w:color="auto" w:sz="4" w:space="0"/>
              <w:left w:val="single" w:color="auto" w:sz="8" w:space="0"/>
              <w:bottom w:val="single" w:color="auto" w:sz="4" w:space="0"/>
              <w:right w:val="single" w:color="auto" w:sz="8" w:space="0"/>
            </w:tcBorders>
            <w:noWrap w:val="0"/>
            <w:vAlign w:val="center"/>
          </w:tcPr>
          <w:p w14:paraId="6B9212C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zh-CN" w:eastAsia="zh-CN" w:bidi="ar"/>
              </w:rPr>
              <w:t>（二）技术评分（</w:t>
            </w:r>
            <w:r>
              <w:rPr>
                <w:rFonts w:hint="eastAsia" w:ascii="宋体" w:hAnsi="宋体" w:eastAsia="宋体" w:cs="宋体"/>
                <w:i w:val="0"/>
                <w:iCs w:val="0"/>
                <w:color w:val="000000"/>
                <w:kern w:val="0"/>
                <w:sz w:val="21"/>
                <w:szCs w:val="21"/>
                <w:u w:val="none"/>
                <w:lang w:val="en-US" w:eastAsia="zh-CN" w:bidi="ar"/>
              </w:rPr>
              <w:t>55</w:t>
            </w:r>
            <w:r>
              <w:rPr>
                <w:rFonts w:hint="eastAsia" w:ascii="宋体" w:hAnsi="宋体" w:eastAsia="宋体" w:cs="宋体"/>
                <w:i w:val="0"/>
                <w:iCs w:val="0"/>
                <w:color w:val="000000"/>
                <w:kern w:val="0"/>
                <w:sz w:val="21"/>
                <w:szCs w:val="21"/>
                <w:u w:val="none"/>
                <w:lang w:val="zh-CN" w:eastAsia="zh-CN" w:bidi="ar"/>
              </w:rPr>
              <w:t>分）</w:t>
            </w:r>
          </w:p>
        </w:tc>
      </w:tr>
      <w:tr w14:paraId="2515CD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727" w:type="dxa"/>
            <w:vMerge w:val="restart"/>
            <w:tcBorders>
              <w:left w:val="single" w:color="auto" w:sz="8" w:space="0"/>
              <w:right w:val="single" w:color="auto" w:sz="4" w:space="0"/>
            </w:tcBorders>
            <w:noWrap w:val="0"/>
            <w:vAlign w:val="center"/>
          </w:tcPr>
          <w:p w14:paraId="2289F04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75" w:type="dxa"/>
            <w:vMerge w:val="restart"/>
            <w:tcBorders>
              <w:left w:val="single" w:color="auto" w:sz="4" w:space="0"/>
              <w:right w:val="single" w:color="auto" w:sz="4" w:space="0"/>
            </w:tcBorders>
            <w:noWrap w:val="0"/>
            <w:vAlign w:val="center"/>
          </w:tcPr>
          <w:p w14:paraId="75DB644E">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技术参数</w:t>
            </w:r>
          </w:p>
        </w:tc>
        <w:tc>
          <w:tcPr>
            <w:tcW w:w="6041" w:type="dxa"/>
            <w:tcBorders>
              <w:top w:val="single" w:color="auto" w:sz="4" w:space="0"/>
              <w:left w:val="single" w:color="auto" w:sz="4" w:space="0"/>
              <w:bottom w:val="single" w:color="auto" w:sz="4" w:space="0"/>
              <w:right w:val="single" w:color="auto" w:sz="4" w:space="0"/>
            </w:tcBorders>
            <w:noWrap w:val="0"/>
            <w:vAlign w:val="center"/>
          </w:tcPr>
          <w:p w14:paraId="68B69A20">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50箱式风机、集成控制器主机提供第三方检测报告（检测报告内必须体现风机、集成主机，符合项目参数要求，否则不得分），提供检测扫描件并加盖单位公章。每提供一份第三方检测报告得3分，最高得6分。</w:t>
            </w:r>
          </w:p>
        </w:tc>
        <w:tc>
          <w:tcPr>
            <w:tcW w:w="616" w:type="dxa"/>
            <w:tcBorders>
              <w:top w:val="single" w:color="auto" w:sz="4" w:space="0"/>
              <w:left w:val="single" w:color="auto" w:sz="4" w:space="0"/>
              <w:bottom w:val="single" w:color="auto" w:sz="4" w:space="0"/>
              <w:right w:val="single" w:color="auto" w:sz="4" w:space="0"/>
            </w:tcBorders>
            <w:noWrap w:val="0"/>
            <w:vAlign w:val="center"/>
          </w:tcPr>
          <w:p w14:paraId="78F6CBE5">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513" w:type="dxa"/>
            <w:tcBorders>
              <w:top w:val="single" w:color="auto" w:sz="4" w:space="0"/>
              <w:left w:val="single" w:color="auto" w:sz="4" w:space="0"/>
              <w:bottom w:val="single" w:color="auto" w:sz="4" w:space="0"/>
              <w:right w:val="single" w:color="auto" w:sz="8" w:space="0"/>
            </w:tcBorders>
            <w:noWrap w:val="0"/>
            <w:vAlign w:val="center"/>
          </w:tcPr>
          <w:p w14:paraId="5ABD5CA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客观项</w:t>
            </w:r>
          </w:p>
        </w:tc>
      </w:tr>
      <w:tr w14:paraId="2738F5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vMerge w:val="continue"/>
            <w:tcBorders>
              <w:left w:val="single" w:color="auto" w:sz="8" w:space="0"/>
              <w:right w:val="single" w:color="auto" w:sz="4" w:space="0"/>
            </w:tcBorders>
            <w:noWrap w:val="0"/>
            <w:vAlign w:val="center"/>
          </w:tcPr>
          <w:p w14:paraId="3AE7B85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75" w:type="dxa"/>
            <w:vMerge w:val="continue"/>
            <w:tcBorders>
              <w:left w:val="single" w:color="auto" w:sz="4" w:space="0"/>
              <w:right w:val="single" w:color="auto" w:sz="4" w:space="0"/>
            </w:tcBorders>
            <w:noWrap w:val="0"/>
            <w:vAlign w:val="center"/>
          </w:tcPr>
          <w:p w14:paraId="7E9FB20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041" w:type="dxa"/>
            <w:tcBorders>
              <w:top w:val="single" w:color="auto" w:sz="4" w:space="0"/>
              <w:left w:val="single" w:color="auto" w:sz="4" w:space="0"/>
              <w:bottom w:val="single" w:color="auto" w:sz="4" w:space="0"/>
              <w:right w:val="single" w:color="auto" w:sz="4" w:space="0"/>
            </w:tcBorders>
            <w:noWrap w:val="0"/>
            <w:vAlign w:val="center"/>
          </w:tcPr>
          <w:p w14:paraId="7F4688A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1.空中料车下料组件采用内壁光滑钣金通道，不存料，不堵料；2.照明拥有应急功能，可通过应急开关开启强制输出，机械式调光；以上可提供照片佐证；每提供一份合格照片得2分，最高得4分。</w:t>
            </w:r>
          </w:p>
        </w:tc>
        <w:tc>
          <w:tcPr>
            <w:tcW w:w="616" w:type="dxa"/>
            <w:tcBorders>
              <w:top w:val="single" w:color="auto" w:sz="4" w:space="0"/>
              <w:left w:val="single" w:color="auto" w:sz="4" w:space="0"/>
              <w:bottom w:val="single" w:color="auto" w:sz="4" w:space="0"/>
              <w:right w:val="single" w:color="auto" w:sz="4" w:space="0"/>
            </w:tcBorders>
            <w:noWrap w:val="0"/>
            <w:vAlign w:val="center"/>
          </w:tcPr>
          <w:p w14:paraId="48E8C083">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513" w:type="dxa"/>
            <w:tcBorders>
              <w:top w:val="single" w:color="auto" w:sz="4" w:space="0"/>
              <w:left w:val="single" w:color="auto" w:sz="4" w:space="0"/>
              <w:bottom w:val="single" w:color="auto" w:sz="4" w:space="0"/>
              <w:right w:val="single" w:color="auto" w:sz="8" w:space="0"/>
            </w:tcBorders>
            <w:noWrap w:val="0"/>
            <w:vAlign w:val="center"/>
          </w:tcPr>
          <w:p w14:paraId="252894D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客观项</w:t>
            </w:r>
          </w:p>
        </w:tc>
      </w:tr>
      <w:tr w14:paraId="009D51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27" w:type="dxa"/>
            <w:vMerge w:val="continue"/>
            <w:tcBorders>
              <w:left w:val="single" w:color="auto" w:sz="8" w:space="0"/>
              <w:right w:val="single" w:color="auto" w:sz="4" w:space="0"/>
            </w:tcBorders>
            <w:noWrap w:val="0"/>
            <w:vAlign w:val="center"/>
          </w:tcPr>
          <w:p w14:paraId="3705E8C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75" w:type="dxa"/>
            <w:vMerge w:val="continue"/>
            <w:tcBorders>
              <w:left w:val="single" w:color="auto" w:sz="4" w:space="0"/>
              <w:right w:val="single" w:color="auto" w:sz="4" w:space="0"/>
            </w:tcBorders>
            <w:noWrap w:val="0"/>
            <w:vAlign w:val="center"/>
          </w:tcPr>
          <w:p w14:paraId="7D36BDB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041" w:type="dxa"/>
            <w:tcBorders>
              <w:top w:val="single" w:color="auto" w:sz="4" w:space="0"/>
              <w:left w:val="single" w:color="auto" w:sz="4" w:space="0"/>
              <w:bottom w:val="single" w:color="auto" w:sz="4" w:space="0"/>
              <w:right w:val="single" w:color="auto" w:sz="4" w:space="0"/>
            </w:tcBorders>
            <w:noWrap w:val="0"/>
            <w:vAlign w:val="center"/>
          </w:tcPr>
          <w:p w14:paraId="232F8905">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技术参数负偏离一项减0.5分，最高减11分。评审以技术参数响应请款为准。</w:t>
            </w:r>
          </w:p>
        </w:tc>
        <w:tc>
          <w:tcPr>
            <w:tcW w:w="616" w:type="dxa"/>
            <w:tcBorders>
              <w:top w:val="single" w:color="auto" w:sz="4" w:space="0"/>
              <w:left w:val="single" w:color="auto" w:sz="4" w:space="0"/>
              <w:bottom w:val="single" w:color="auto" w:sz="4" w:space="0"/>
              <w:right w:val="single" w:color="auto" w:sz="4" w:space="0"/>
            </w:tcBorders>
            <w:noWrap w:val="0"/>
            <w:vAlign w:val="center"/>
          </w:tcPr>
          <w:p w14:paraId="3D25D7EC">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513" w:type="dxa"/>
            <w:tcBorders>
              <w:top w:val="single" w:color="auto" w:sz="4" w:space="0"/>
              <w:left w:val="single" w:color="auto" w:sz="4" w:space="0"/>
              <w:bottom w:val="single" w:color="auto" w:sz="4" w:space="0"/>
              <w:right w:val="single" w:color="auto" w:sz="8" w:space="0"/>
            </w:tcBorders>
            <w:noWrap w:val="0"/>
            <w:vAlign w:val="center"/>
          </w:tcPr>
          <w:p w14:paraId="4333265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客观项</w:t>
            </w:r>
          </w:p>
        </w:tc>
      </w:tr>
      <w:tr w14:paraId="08AF7F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tcBorders>
              <w:left w:val="single" w:color="auto" w:sz="8" w:space="0"/>
              <w:right w:val="single" w:color="auto" w:sz="4" w:space="0"/>
            </w:tcBorders>
            <w:noWrap w:val="0"/>
            <w:vAlign w:val="center"/>
          </w:tcPr>
          <w:p w14:paraId="48E2AC4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475" w:type="dxa"/>
            <w:tcBorders>
              <w:left w:val="single" w:color="auto" w:sz="4" w:space="0"/>
              <w:right w:val="single" w:color="auto" w:sz="4" w:space="0"/>
            </w:tcBorders>
            <w:noWrap w:val="0"/>
            <w:vAlign w:val="center"/>
          </w:tcPr>
          <w:p w14:paraId="3565BF3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zh-CN" w:eastAsia="zh-CN" w:bidi="ar"/>
              </w:rPr>
            </w:pPr>
            <w:r>
              <w:rPr>
                <w:rFonts w:hint="eastAsia" w:ascii="宋体" w:hAnsi="宋体" w:eastAsia="宋体" w:cs="宋体"/>
                <w:i w:val="0"/>
                <w:iCs w:val="0"/>
                <w:color w:val="000000"/>
                <w:kern w:val="0"/>
                <w:sz w:val="21"/>
                <w:szCs w:val="21"/>
                <w:u w:val="none"/>
                <w:lang w:val="en-US" w:eastAsia="zh-CN" w:bidi="ar"/>
              </w:rPr>
              <w:t>工艺方案</w:t>
            </w:r>
          </w:p>
        </w:tc>
        <w:tc>
          <w:tcPr>
            <w:tcW w:w="6041" w:type="dxa"/>
            <w:tcBorders>
              <w:top w:val="single" w:color="auto" w:sz="4" w:space="0"/>
              <w:left w:val="single" w:color="auto" w:sz="4" w:space="0"/>
              <w:bottom w:val="single" w:color="auto" w:sz="4" w:space="0"/>
              <w:right w:val="single" w:color="auto" w:sz="4" w:space="0"/>
            </w:tcBorders>
            <w:noWrap w:val="0"/>
            <w:vAlign w:val="center"/>
          </w:tcPr>
          <w:p w14:paraId="5029989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人编制完整的工艺方案包括：工艺先进性、流程合理高效性、过程控制措施及针对性等，并做出详细的工艺图纸完善方案的且设计方案。方案详细，合理、针对性强，得10分；项目实施方案简单，基本可行的，得7分，项目实施方案不完整，具有一定可行性的，得4分，其他情况或无内容不得分。</w:t>
            </w:r>
          </w:p>
        </w:tc>
        <w:tc>
          <w:tcPr>
            <w:tcW w:w="616" w:type="dxa"/>
            <w:tcBorders>
              <w:top w:val="single" w:color="auto" w:sz="4" w:space="0"/>
              <w:left w:val="single" w:color="auto" w:sz="4" w:space="0"/>
              <w:bottom w:val="single" w:color="auto" w:sz="4" w:space="0"/>
              <w:right w:val="single" w:color="auto" w:sz="4" w:space="0"/>
            </w:tcBorders>
            <w:noWrap w:val="0"/>
            <w:vAlign w:val="center"/>
          </w:tcPr>
          <w:p w14:paraId="1D2DDCC0">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513" w:type="dxa"/>
            <w:tcBorders>
              <w:top w:val="single" w:color="auto" w:sz="4" w:space="0"/>
              <w:left w:val="single" w:color="auto" w:sz="4" w:space="0"/>
              <w:bottom w:val="single" w:color="auto" w:sz="4" w:space="0"/>
              <w:right w:val="single" w:color="auto" w:sz="8" w:space="0"/>
            </w:tcBorders>
            <w:noWrap w:val="0"/>
            <w:vAlign w:val="center"/>
          </w:tcPr>
          <w:p w14:paraId="4042D01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主观项</w:t>
            </w:r>
          </w:p>
        </w:tc>
      </w:tr>
      <w:tr w14:paraId="5D08B8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27" w:type="dxa"/>
            <w:tcBorders>
              <w:left w:val="single" w:color="auto" w:sz="8" w:space="0"/>
              <w:right w:val="single" w:color="auto" w:sz="4" w:space="0"/>
            </w:tcBorders>
            <w:noWrap w:val="0"/>
            <w:vAlign w:val="center"/>
          </w:tcPr>
          <w:p w14:paraId="54AE336C">
            <w:pPr>
              <w:adjustRightInd w:val="0"/>
              <w:snapToGrid w:val="0"/>
              <w:spacing w:line="360" w:lineRule="auto"/>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w:t>
            </w:r>
          </w:p>
        </w:tc>
        <w:tc>
          <w:tcPr>
            <w:tcW w:w="1475" w:type="dxa"/>
            <w:tcBorders>
              <w:left w:val="single" w:color="auto" w:sz="4" w:space="0"/>
              <w:right w:val="single" w:color="auto" w:sz="4" w:space="0"/>
            </w:tcBorders>
            <w:noWrap w:val="0"/>
            <w:vAlign w:val="center"/>
          </w:tcPr>
          <w:p w14:paraId="47744C1B">
            <w:pPr>
              <w:keepNext w:val="0"/>
              <w:keepLines w:val="0"/>
              <w:widowControl/>
              <w:suppressLineNumbers w:val="0"/>
              <w:jc w:val="left"/>
              <w:textAlignment w:val="center"/>
              <w:rPr>
                <w:rFonts w:hint="eastAsia" w:ascii="宋体" w:hAnsi="宋体" w:eastAsia="宋体" w:cs="宋体"/>
                <w:sz w:val="18"/>
                <w:szCs w:val="18"/>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产品性能、先进性、</w:t>
            </w:r>
          </w:p>
        </w:tc>
        <w:tc>
          <w:tcPr>
            <w:tcW w:w="6041" w:type="dxa"/>
            <w:tcBorders>
              <w:top w:val="single" w:color="auto" w:sz="4" w:space="0"/>
              <w:left w:val="single" w:color="auto" w:sz="4" w:space="0"/>
              <w:bottom w:val="single" w:color="auto" w:sz="4" w:space="0"/>
              <w:right w:val="single" w:color="auto" w:sz="4" w:space="0"/>
            </w:tcBorders>
            <w:noWrap w:val="0"/>
            <w:vAlign w:val="center"/>
          </w:tcPr>
          <w:p w14:paraId="48B1B255">
            <w:pPr>
              <w:keepNext w:val="0"/>
              <w:keepLines w:val="0"/>
              <w:widowControl/>
              <w:suppressLineNumbers w:val="0"/>
              <w:jc w:val="left"/>
              <w:textAlignment w:val="center"/>
              <w:rPr>
                <w:rFonts w:hint="eastAsia" w:ascii="宋体" w:hAnsi="宋体" w:eastAsia="宋体" w:cs="宋体"/>
                <w:sz w:val="18"/>
                <w:szCs w:val="18"/>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投标人编制性能指标要求方案包括：满足性能指标要求、性能稳定且先进、安全可靠等。方案详细，合理、针对性强，得6分；简单，基本可行的，得4分，不完整，具有一定可行性的，得2分，其他情况或无内容不得分。</w:t>
            </w:r>
          </w:p>
        </w:tc>
        <w:tc>
          <w:tcPr>
            <w:tcW w:w="616" w:type="dxa"/>
            <w:tcBorders>
              <w:top w:val="single" w:color="auto" w:sz="4" w:space="0"/>
              <w:left w:val="single" w:color="auto" w:sz="4" w:space="0"/>
              <w:bottom w:val="single" w:color="auto" w:sz="4" w:space="0"/>
              <w:right w:val="single" w:color="auto" w:sz="4" w:space="0"/>
            </w:tcBorders>
            <w:noWrap w:val="0"/>
            <w:vAlign w:val="center"/>
          </w:tcPr>
          <w:p w14:paraId="61B81C39">
            <w:pPr>
              <w:spacing w:line="0" w:lineRule="atLeast"/>
              <w:jc w:val="center"/>
              <w:rPr>
                <w:rFonts w:hint="default" w:ascii="宋体" w:hAnsi="宋体" w:eastAsia="宋体" w:cs="宋体"/>
                <w:sz w:val="18"/>
                <w:szCs w:val="18"/>
                <w:highlight w:val="none"/>
                <w:lang w:val="en-US" w:eastAsia="zh-CN" w:bidi="ar-SA"/>
              </w:rPr>
            </w:pPr>
            <w:r>
              <w:rPr>
                <w:rFonts w:hint="eastAsia" w:ascii="宋体" w:hAnsi="宋体" w:eastAsia="宋体" w:cs="宋体"/>
                <w:sz w:val="18"/>
                <w:szCs w:val="18"/>
                <w:highlight w:val="none"/>
                <w:lang w:val="en-US" w:eastAsia="zh-CN" w:bidi="ar-SA"/>
              </w:rPr>
              <w:t>6</w:t>
            </w:r>
          </w:p>
        </w:tc>
        <w:tc>
          <w:tcPr>
            <w:tcW w:w="1513" w:type="dxa"/>
            <w:tcBorders>
              <w:top w:val="single" w:color="auto" w:sz="4" w:space="0"/>
              <w:left w:val="single" w:color="auto" w:sz="4" w:space="0"/>
              <w:bottom w:val="single" w:color="auto" w:sz="4" w:space="0"/>
              <w:right w:val="single" w:color="auto" w:sz="8" w:space="0"/>
            </w:tcBorders>
            <w:noWrap w:val="0"/>
            <w:vAlign w:val="center"/>
          </w:tcPr>
          <w:p w14:paraId="044EF1B6">
            <w:pPr>
              <w:adjustRightInd w:val="0"/>
              <w:snapToGrid w:val="0"/>
              <w:spacing w:line="36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主观项</w:t>
            </w:r>
          </w:p>
        </w:tc>
      </w:tr>
      <w:tr w14:paraId="2DECA7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27" w:type="dxa"/>
            <w:tcBorders>
              <w:left w:val="single" w:color="auto" w:sz="8" w:space="0"/>
              <w:right w:val="single" w:color="auto" w:sz="4" w:space="0"/>
            </w:tcBorders>
            <w:noWrap w:val="0"/>
            <w:vAlign w:val="center"/>
          </w:tcPr>
          <w:p w14:paraId="79ECB8A8">
            <w:pPr>
              <w:adjustRightInd w:val="0"/>
              <w:snapToGrid w:val="0"/>
              <w:spacing w:line="360" w:lineRule="auto"/>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w:t>
            </w:r>
          </w:p>
        </w:tc>
        <w:tc>
          <w:tcPr>
            <w:tcW w:w="1475" w:type="dxa"/>
            <w:tcBorders>
              <w:left w:val="single" w:color="auto" w:sz="4" w:space="0"/>
              <w:right w:val="single" w:color="auto" w:sz="4" w:space="0"/>
            </w:tcBorders>
            <w:noWrap w:val="0"/>
            <w:vAlign w:val="center"/>
          </w:tcPr>
          <w:p w14:paraId="5AADB6A8">
            <w:pPr>
              <w:keepNext w:val="0"/>
              <w:keepLines w:val="0"/>
              <w:widowControl/>
              <w:suppressLineNumbers w:val="0"/>
              <w:jc w:val="left"/>
              <w:textAlignment w:val="center"/>
              <w:rPr>
                <w:rFonts w:hint="eastAsia" w:ascii="宋体" w:hAnsi="宋体" w:eastAsia="宋体" w:cs="宋体"/>
                <w:sz w:val="18"/>
                <w:szCs w:val="18"/>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资源配置</w:t>
            </w:r>
          </w:p>
        </w:tc>
        <w:tc>
          <w:tcPr>
            <w:tcW w:w="6041" w:type="dxa"/>
            <w:tcBorders>
              <w:top w:val="single" w:color="auto" w:sz="4" w:space="0"/>
              <w:left w:val="single" w:color="auto" w:sz="4" w:space="0"/>
              <w:bottom w:val="single" w:color="auto" w:sz="4" w:space="0"/>
              <w:right w:val="single" w:color="auto" w:sz="4" w:space="0"/>
            </w:tcBorders>
            <w:noWrap w:val="0"/>
            <w:vAlign w:val="center"/>
          </w:tcPr>
          <w:p w14:paraId="49973854">
            <w:pPr>
              <w:keepNext w:val="0"/>
              <w:keepLines w:val="0"/>
              <w:widowControl/>
              <w:suppressLineNumbers w:val="0"/>
              <w:jc w:val="left"/>
              <w:textAlignment w:val="center"/>
              <w:rPr>
                <w:rFonts w:hint="eastAsia" w:ascii="宋体" w:hAnsi="宋体" w:eastAsia="宋体" w:cs="宋体"/>
                <w:sz w:val="18"/>
                <w:szCs w:val="18"/>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根据投标人配备的进场人员服务数量、经验、能力等。方案详细，合理、针对性强，得6分；简单，基本可行的，得4分，不完整，具有一定可行性的，得2分，其他情况或无内容不得分。</w:t>
            </w:r>
          </w:p>
        </w:tc>
        <w:tc>
          <w:tcPr>
            <w:tcW w:w="616" w:type="dxa"/>
            <w:tcBorders>
              <w:top w:val="single" w:color="auto" w:sz="4" w:space="0"/>
              <w:left w:val="single" w:color="auto" w:sz="4" w:space="0"/>
              <w:bottom w:val="single" w:color="auto" w:sz="4" w:space="0"/>
              <w:right w:val="single" w:color="auto" w:sz="4" w:space="0"/>
            </w:tcBorders>
            <w:noWrap w:val="0"/>
            <w:vAlign w:val="center"/>
          </w:tcPr>
          <w:p w14:paraId="6969CBC3">
            <w:pPr>
              <w:spacing w:line="0" w:lineRule="atLeast"/>
              <w:jc w:val="center"/>
              <w:rPr>
                <w:rFonts w:hint="default" w:ascii="宋体" w:hAnsi="宋体" w:eastAsia="宋体" w:cs="宋体"/>
                <w:sz w:val="18"/>
                <w:szCs w:val="18"/>
                <w:highlight w:val="none"/>
                <w:lang w:val="en-US" w:eastAsia="zh-CN" w:bidi="ar-SA"/>
              </w:rPr>
            </w:pPr>
            <w:r>
              <w:rPr>
                <w:rFonts w:hint="eastAsia" w:ascii="宋体" w:hAnsi="宋体" w:eastAsia="宋体" w:cs="宋体"/>
                <w:sz w:val="18"/>
                <w:szCs w:val="18"/>
                <w:highlight w:val="none"/>
                <w:lang w:val="en-US" w:eastAsia="zh-CN" w:bidi="ar-SA"/>
              </w:rPr>
              <w:t>6</w:t>
            </w:r>
          </w:p>
        </w:tc>
        <w:tc>
          <w:tcPr>
            <w:tcW w:w="1513" w:type="dxa"/>
            <w:tcBorders>
              <w:top w:val="single" w:color="auto" w:sz="4" w:space="0"/>
              <w:left w:val="single" w:color="auto" w:sz="4" w:space="0"/>
              <w:bottom w:val="single" w:color="auto" w:sz="4" w:space="0"/>
              <w:right w:val="single" w:color="auto" w:sz="8" w:space="0"/>
            </w:tcBorders>
            <w:noWrap w:val="0"/>
            <w:vAlign w:val="center"/>
          </w:tcPr>
          <w:p w14:paraId="66BD2AE7">
            <w:pPr>
              <w:adjustRightInd w:val="0"/>
              <w:snapToGrid w:val="0"/>
              <w:spacing w:line="36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主观项</w:t>
            </w:r>
          </w:p>
        </w:tc>
      </w:tr>
      <w:tr w14:paraId="46D955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727" w:type="dxa"/>
            <w:tcBorders>
              <w:left w:val="single" w:color="auto" w:sz="8" w:space="0"/>
              <w:right w:val="single" w:color="auto" w:sz="4" w:space="0"/>
            </w:tcBorders>
            <w:noWrap w:val="0"/>
            <w:vAlign w:val="center"/>
          </w:tcPr>
          <w:p w14:paraId="5DA2D31F">
            <w:pPr>
              <w:adjustRightInd w:val="0"/>
              <w:snapToGrid w:val="0"/>
              <w:spacing w:line="360" w:lineRule="auto"/>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w:t>
            </w:r>
          </w:p>
        </w:tc>
        <w:tc>
          <w:tcPr>
            <w:tcW w:w="1475" w:type="dxa"/>
            <w:tcBorders>
              <w:left w:val="single" w:color="auto" w:sz="4" w:space="0"/>
              <w:right w:val="single" w:color="auto" w:sz="4" w:space="0"/>
            </w:tcBorders>
            <w:noWrap w:val="0"/>
            <w:vAlign w:val="center"/>
          </w:tcPr>
          <w:p w14:paraId="4F3F8819">
            <w:pPr>
              <w:keepNext w:val="0"/>
              <w:keepLines w:val="0"/>
              <w:widowControl/>
              <w:suppressLineNumbers w:val="0"/>
              <w:jc w:val="left"/>
              <w:textAlignment w:val="center"/>
              <w:rPr>
                <w:rFonts w:hint="eastAsia" w:ascii="宋体" w:hAnsi="宋体" w:eastAsia="宋体" w:cs="宋体"/>
                <w:sz w:val="18"/>
                <w:szCs w:val="18"/>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设备安装服务</w:t>
            </w:r>
          </w:p>
        </w:tc>
        <w:tc>
          <w:tcPr>
            <w:tcW w:w="6041" w:type="dxa"/>
            <w:tcBorders>
              <w:top w:val="single" w:color="auto" w:sz="4" w:space="0"/>
              <w:left w:val="single" w:color="auto" w:sz="4" w:space="0"/>
              <w:bottom w:val="single" w:color="auto" w:sz="4" w:space="0"/>
              <w:right w:val="single" w:color="auto" w:sz="4" w:space="0"/>
            </w:tcBorders>
            <w:noWrap w:val="0"/>
            <w:vAlign w:val="center"/>
          </w:tcPr>
          <w:p w14:paraId="3ECDCC02">
            <w:pPr>
              <w:keepNext w:val="0"/>
              <w:keepLines w:val="0"/>
              <w:widowControl/>
              <w:suppressLineNumbers w:val="0"/>
              <w:jc w:val="left"/>
              <w:textAlignment w:val="center"/>
              <w:rPr>
                <w:rFonts w:hint="eastAsia" w:ascii="宋体" w:hAnsi="宋体" w:eastAsia="宋体" w:cs="宋体"/>
                <w:sz w:val="18"/>
                <w:szCs w:val="18"/>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根据安装质量及安装进度的保证措施包括：安装品质保证、范围控制、风险控制等，现场安全问题明确制度、安装、调试时间计划方案。详细，合理、针对性强，得6分；简单，基本可行的，得4分，不完整，具有一定可行性的，得2分，其他情况或无内容不得分。</w:t>
            </w:r>
          </w:p>
        </w:tc>
        <w:tc>
          <w:tcPr>
            <w:tcW w:w="616" w:type="dxa"/>
            <w:tcBorders>
              <w:top w:val="single" w:color="auto" w:sz="4" w:space="0"/>
              <w:left w:val="single" w:color="auto" w:sz="4" w:space="0"/>
              <w:bottom w:val="single" w:color="auto" w:sz="4" w:space="0"/>
              <w:right w:val="single" w:color="auto" w:sz="4" w:space="0"/>
            </w:tcBorders>
            <w:noWrap w:val="0"/>
            <w:vAlign w:val="center"/>
          </w:tcPr>
          <w:p w14:paraId="4D683172">
            <w:pPr>
              <w:spacing w:line="0" w:lineRule="atLeast"/>
              <w:jc w:val="center"/>
              <w:rPr>
                <w:rFonts w:hint="default" w:ascii="宋体" w:hAnsi="宋体" w:eastAsia="宋体" w:cs="宋体"/>
                <w:sz w:val="18"/>
                <w:szCs w:val="18"/>
                <w:highlight w:val="none"/>
                <w:lang w:val="en-US" w:eastAsia="zh-CN" w:bidi="ar-SA"/>
              </w:rPr>
            </w:pPr>
            <w:r>
              <w:rPr>
                <w:rFonts w:hint="eastAsia" w:ascii="宋体" w:hAnsi="宋体" w:eastAsia="宋体" w:cs="宋体"/>
                <w:sz w:val="18"/>
                <w:szCs w:val="18"/>
                <w:highlight w:val="none"/>
                <w:lang w:val="en-US" w:eastAsia="zh-CN" w:bidi="ar-SA"/>
              </w:rPr>
              <w:t>6</w:t>
            </w:r>
          </w:p>
        </w:tc>
        <w:tc>
          <w:tcPr>
            <w:tcW w:w="1513" w:type="dxa"/>
            <w:tcBorders>
              <w:top w:val="single" w:color="auto" w:sz="4" w:space="0"/>
              <w:left w:val="single" w:color="auto" w:sz="4" w:space="0"/>
              <w:bottom w:val="single" w:color="auto" w:sz="4" w:space="0"/>
              <w:right w:val="single" w:color="auto" w:sz="8" w:space="0"/>
            </w:tcBorders>
            <w:noWrap w:val="0"/>
            <w:vAlign w:val="center"/>
          </w:tcPr>
          <w:p w14:paraId="336700BF">
            <w:pPr>
              <w:adjustRightInd w:val="0"/>
              <w:snapToGrid w:val="0"/>
              <w:spacing w:line="36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主观项</w:t>
            </w:r>
          </w:p>
        </w:tc>
      </w:tr>
      <w:tr w14:paraId="7836ED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27" w:type="dxa"/>
            <w:tcBorders>
              <w:left w:val="single" w:color="auto" w:sz="8" w:space="0"/>
              <w:right w:val="single" w:color="auto" w:sz="4" w:space="0"/>
            </w:tcBorders>
            <w:noWrap w:val="0"/>
            <w:vAlign w:val="center"/>
          </w:tcPr>
          <w:p w14:paraId="47B91B25">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475" w:type="dxa"/>
            <w:tcBorders>
              <w:left w:val="single" w:color="auto" w:sz="4" w:space="0"/>
              <w:right w:val="single" w:color="auto" w:sz="4" w:space="0"/>
            </w:tcBorders>
            <w:noWrap w:val="0"/>
            <w:vAlign w:val="center"/>
          </w:tcPr>
          <w:p w14:paraId="5C7FA47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对使用方人员的培训计划</w:t>
            </w:r>
          </w:p>
        </w:tc>
        <w:tc>
          <w:tcPr>
            <w:tcW w:w="6041" w:type="dxa"/>
            <w:tcBorders>
              <w:top w:val="single" w:color="auto" w:sz="4" w:space="0"/>
              <w:left w:val="single" w:color="auto" w:sz="4" w:space="0"/>
              <w:bottom w:val="single" w:color="auto" w:sz="4" w:space="0"/>
              <w:right w:val="single" w:color="auto" w:sz="4" w:space="0"/>
            </w:tcBorders>
            <w:noWrap w:val="0"/>
            <w:vAlign w:val="center"/>
          </w:tcPr>
          <w:p w14:paraId="33B15F5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单位对使用方进行技术工人安全作业以及现场操作培训，对所有相关管理人员进行专业培训服务方案。满足招标文件要求，针对性强，得6分，培训方案简单，基本可行，得4，培训方案不完整，得2分，其他情况或无内容不得分。</w:t>
            </w:r>
          </w:p>
        </w:tc>
        <w:tc>
          <w:tcPr>
            <w:tcW w:w="616" w:type="dxa"/>
            <w:tcBorders>
              <w:top w:val="single" w:color="auto" w:sz="4" w:space="0"/>
              <w:left w:val="single" w:color="auto" w:sz="4" w:space="0"/>
              <w:bottom w:val="single" w:color="auto" w:sz="4" w:space="0"/>
              <w:right w:val="single" w:color="auto" w:sz="4" w:space="0"/>
            </w:tcBorders>
            <w:noWrap w:val="0"/>
            <w:vAlign w:val="center"/>
          </w:tcPr>
          <w:p w14:paraId="2DAB6B05">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513" w:type="dxa"/>
            <w:tcBorders>
              <w:top w:val="single" w:color="auto" w:sz="4" w:space="0"/>
              <w:left w:val="single" w:color="auto" w:sz="4" w:space="0"/>
              <w:bottom w:val="single" w:color="auto" w:sz="4" w:space="0"/>
              <w:right w:val="single" w:color="auto" w:sz="8" w:space="0"/>
            </w:tcBorders>
            <w:noWrap w:val="0"/>
            <w:vAlign w:val="center"/>
          </w:tcPr>
          <w:p w14:paraId="1925E07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主观项</w:t>
            </w:r>
          </w:p>
        </w:tc>
      </w:tr>
      <w:tr w14:paraId="696537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372" w:type="dxa"/>
            <w:gridSpan w:val="5"/>
            <w:tcBorders>
              <w:top w:val="single" w:color="auto" w:sz="4" w:space="0"/>
              <w:left w:val="single" w:color="auto" w:sz="8" w:space="0"/>
              <w:bottom w:val="single" w:color="auto" w:sz="4" w:space="0"/>
              <w:right w:val="single" w:color="auto" w:sz="8" w:space="0"/>
            </w:tcBorders>
            <w:noWrap w:val="0"/>
            <w:vAlign w:val="center"/>
          </w:tcPr>
          <w:p w14:paraId="392446E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zh-CN" w:eastAsia="zh-CN" w:bidi="ar"/>
              </w:rPr>
              <w:t>（三）商务评分（</w:t>
            </w:r>
            <w:r>
              <w:rPr>
                <w:rFonts w:hint="eastAsia" w:ascii="宋体" w:hAnsi="宋体" w:eastAsia="宋体" w:cs="宋体"/>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zh-CN" w:eastAsia="zh-CN" w:bidi="ar"/>
              </w:rPr>
              <w:t>分）</w:t>
            </w:r>
          </w:p>
        </w:tc>
      </w:tr>
      <w:tr w14:paraId="1D0E69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tcBorders>
              <w:left w:val="single" w:color="auto" w:sz="8" w:space="0"/>
              <w:bottom w:val="single" w:color="auto" w:sz="4" w:space="0"/>
              <w:right w:val="single" w:color="auto" w:sz="4" w:space="0"/>
            </w:tcBorders>
            <w:noWrap w:val="0"/>
            <w:vAlign w:val="center"/>
          </w:tcPr>
          <w:p w14:paraId="43B148C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75" w:type="dxa"/>
            <w:tcBorders>
              <w:left w:val="single" w:color="auto" w:sz="4" w:space="0"/>
              <w:bottom w:val="single" w:color="auto" w:sz="4" w:space="0"/>
              <w:right w:val="single" w:color="auto" w:sz="4" w:space="0"/>
            </w:tcBorders>
            <w:noWrap w:val="0"/>
            <w:vAlign w:val="center"/>
          </w:tcPr>
          <w:p w14:paraId="4917D86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企业业绩</w:t>
            </w:r>
          </w:p>
        </w:tc>
        <w:tc>
          <w:tcPr>
            <w:tcW w:w="6041" w:type="dxa"/>
            <w:tcBorders>
              <w:top w:val="single" w:color="auto" w:sz="4" w:space="0"/>
              <w:left w:val="single" w:color="auto" w:sz="4" w:space="0"/>
              <w:bottom w:val="single" w:color="auto" w:sz="4" w:space="0"/>
              <w:right w:val="single" w:color="auto" w:sz="4" w:space="0"/>
            </w:tcBorders>
            <w:noWrap w:val="0"/>
            <w:vAlign w:val="center"/>
          </w:tcPr>
          <w:p w14:paraId="6BCE5BF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zh-CN" w:eastAsia="zh-CN" w:bidi="ar"/>
              </w:rPr>
              <w:t>近三年（20</w:t>
            </w:r>
            <w:r>
              <w:rPr>
                <w:rFonts w:hint="eastAsia" w:ascii="宋体" w:hAnsi="宋体" w:eastAsia="宋体" w:cs="宋体"/>
                <w:i w:val="0"/>
                <w:iCs w:val="0"/>
                <w:color w:val="000000"/>
                <w:kern w:val="0"/>
                <w:sz w:val="21"/>
                <w:szCs w:val="21"/>
                <w:u w:val="none"/>
                <w:lang w:val="en-US" w:eastAsia="zh-CN" w:bidi="ar"/>
              </w:rPr>
              <w:t>22</w:t>
            </w:r>
            <w:r>
              <w:rPr>
                <w:rFonts w:hint="eastAsia" w:ascii="宋体" w:hAnsi="宋体" w:eastAsia="宋体" w:cs="宋体"/>
                <w:i w:val="0"/>
                <w:iCs w:val="0"/>
                <w:color w:val="000000"/>
                <w:kern w:val="0"/>
                <w:sz w:val="21"/>
                <w:szCs w:val="21"/>
                <w:u w:val="none"/>
                <w:lang w:val="zh-CN" w:eastAsia="zh-CN" w:bidi="ar"/>
              </w:rPr>
              <w:t>年至今）</w:t>
            </w:r>
            <w:r>
              <w:rPr>
                <w:rFonts w:hint="eastAsia" w:ascii="宋体" w:hAnsi="宋体" w:eastAsia="宋体" w:cs="宋体"/>
                <w:i w:val="0"/>
                <w:iCs w:val="0"/>
                <w:color w:val="000000"/>
                <w:kern w:val="0"/>
                <w:sz w:val="21"/>
                <w:szCs w:val="21"/>
                <w:u w:val="none"/>
                <w:lang w:val="en-US" w:eastAsia="zh-CN" w:bidi="ar"/>
              </w:rPr>
              <w:t>类似项目业绩，需提供中标通知书或合同协议书，每有一项得2分，最多得4分</w:t>
            </w:r>
          </w:p>
        </w:tc>
        <w:tc>
          <w:tcPr>
            <w:tcW w:w="616" w:type="dxa"/>
            <w:tcBorders>
              <w:top w:val="single" w:color="auto" w:sz="4" w:space="0"/>
              <w:left w:val="single" w:color="auto" w:sz="4" w:space="0"/>
              <w:bottom w:val="single" w:color="auto" w:sz="4" w:space="0"/>
              <w:right w:val="single" w:color="auto" w:sz="4" w:space="0"/>
            </w:tcBorders>
            <w:noWrap w:val="0"/>
            <w:vAlign w:val="center"/>
          </w:tcPr>
          <w:p w14:paraId="2A14487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513" w:type="dxa"/>
            <w:tcBorders>
              <w:top w:val="single" w:color="auto" w:sz="4" w:space="0"/>
              <w:left w:val="single" w:color="auto" w:sz="4" w:space="0"/>
              <w:bottom w:val="single" w:color="auto" w:sz="4" w:space="0"/>
              <w:right w:val="single" w:color="auto" w:sz="8" w:space="0"/>
            </w:tcBorders>
            <w:noWrap w:val="0"/>
            <w:vAlign w:val="center"/>
          </w:tcPr>
          <w:p w14:paraId="2027A32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客观项</w:t>
            </w:r>
          </w:p>
        </w:tc>
      </w:tr>
      <w:tr w14:paraId="6649B3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27" w:type="dxa"/>
            <w:tcBorders>
              <w:left w:val="single" w:color="auto" w:sz="8" w:space="0"/>
              <w:bottom w:val="single" w:color="auto" w:sz="4" w:space="0"/>
              <w:right w:val="single" w:color="auto" w:sz="4" w:space="0"/>
            </w:tcBorders>
            <w:noWrap w:val="0"/>
            <w:vAlign w:val="center"/>
          </w:tcPr>
          <w:p w14:paraId="4904DE0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475" w:type="dxa"/>
            <w:tcBorders>
              <w:left w:val="single" w:color="auto" w:sz="4" w:space="0"/>
              <w:bottom w:val="single" w:color="auto" w:sz="4" w:space="0"/>
              <w:right w:val="single" w:color="auto" w:sz="4" w:space="0"/>
            </w:tcBorders>
            <w:noWrap w:val="0"/>
            <w:vAlign w:val="center"/>
          </w:tcPr>
          <w:p w14:paraId="6EEC3198">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zh-CN" w:eastAsia="zh-CN" w:bidi="ar"/>
              </w:rPr>
              <w:t>投标人</w:t>
            </w:r>
            <w:r>
              <w:rPr>
                <w:rFonts w:hint="eastAsia" w:ascii="宋体" w:hAnsi="宋体" w:eastAsia="宋体" w:cs="宋体"/>
                <w:i w:val="0"/>
                <w:iCs w:val="0"/>
                <w:color w:val="000000"/>
                <w:kern w:val="0"/>
                <w:sz w:val="21"/>
                <w:szCs w:val="21"/>
                <w:u w:val="none"/>
                <w:lang w:val="en-US" w:eastAsia="zh-CN" w:bidi="ar"/>
              </w:rPr>
              <w:t>实力</w:t>
            </w:r>
          </w:p>
        </w:tc>
        <w:tc>
          <w:tcPr>
            <w:tcW w:w="6041" w:type="dxa"/>
            <w:tcBorders>
              <w:top w:val="single" w:color="auto" w:sz="4" w:space="0"/>
              <w:left w:val="single" w:color="auto" w:sz="4" w:space="0"/>
              <w:bottom w:val="single" w:color="auto" w:sz="4" w:space="0"/>
              <w:right w:val="single" w:color="auto" w:sz="4" w:space="0"/>
            </w:tcBorders>
            <w:noWrap w:val="0"/>
            <w:vAlign w:val="center"/>
          </w:tcPr>
          <w:p w14:paraId="05BCF6E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zh-CN" w:eastAsia="zh-CN" w:bidi="ar"/>
              </w:rPr>
            </w:pPr>
            <w:r>
              <w:rPr>
                <w:rFonts w:hint="eastAsia" w:ascii="宋体" w:hAnsi="宋体" w:eastAsia="宋体" w:cs="宋体"/>
                <w:i w:val="0"/>
                <w:iCs w:val="0"/>
                <w:color w:val="000000"/>
                <w:kern w:val="0"/>
                <w:sz w:val="21"/>
                <w:szCs w:val="21"/>
                <w:u w:val="none"/>
                <w:lang w:val="en-US" w:eastAsia="zh-CN" w:bidi="ar"/>
              </w:rPr>
              <w:t>提供投标人环境管理体系认证证书、职业健康安全管理体系认证证书、质量管理体系认证证书，全部提供得1分。不提供或者提供不全不得分。</w:t>
            </w:r>
          </w:p>
        </w:tc>
        <w:tc>
          <w:tcPr>
            <w:tcW w:w="616" w:type="dxa"/>
            <w:tcBorders>
              <w:top w:val="single" w:color="auto" w:sz="4" w:space="0"/>
              <w:left w:val="single" w:color="auto" w:sz="4" w:space="0"/>
              <w:bottom w:val="single" w:color="auto" w:sz="4" w:space="0"/>
              <w:right w:val="single" w:color="auto" w:sz="4" w:space="0"/>
            </w:tcBorders>
            <w:noWrap w:val="0"/>
            <w:vAlign w:val="center"/>
          </w:tcPr>
          <w:p w14:paraId="3DAFCB9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zh-CN" w:eastAsia="zh-CN" w:bidi="ar"/>
              </w:rPr>
            </w:pPr>
            <w:r>
              <w:rPr>
                <w:rFonts w:hint="eastAsia" w:ascii="宋体" w:hAnsi="宋体" w:eastAsia="宋体" w:cs="宋体"/>
                <w:i w:val="0"/>
                <w:iCs w:val="0"/>
                <w:color w:val="000000"/>
                <w:kern w:val="0"/>
                <w:sz w:val="21"/>
                <w:szCs w:val="21"/>
                <w:u w:val="none"/>
                <w:lang w:val="en-US" w:eastAsia="zh-CN" w:bidi="ar"/>
              </w:rPr>
              <w:t>1</w:t>
            </w:r>
          </w:p>
        </w:tc>
        <w:tc>
          <w:tcPr>
            <w:tcW w:w="1513" w:type="dxa"/>
            <w:tcBorders>
              <w:top w:val="single" w:color="auto" w:sz="4" w:space="0"/>
              <w:left w:val="single" w:color="auto" w:sz="4" w:space="0"/>
              <w:bottom w:val="single" w:color="auto" w:sz="4" w:space="0"/>
              <w:right w:val="single" w:color="auto" w:sz="8" w:space="0"/>
            </w:tcBorders>
            <w:noWrap w:val="0"/>
            <w:vAlign w:val="center"/>
          </w:tcPr>
          <w:p w14:paraId="153CDD2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zh-CN" w:eastAsia="zh-CN" w:bidi="ar"/>
              </w:rPr>
            </w:pPr>
            <w:r>
              <w:rPr>
                <w:rFonts w:hint="eastAsia" w:ascii="宋体" w:hAnsi="宋体" w:eastAsia="宋体" w:cs="宋体"/>
                <w:i w:val="0"/>
                <w:iCs w:val="0"/>
                <w:color w:val="000000"/>
                <w:kern w:val="0"/>
                <w:sz w:val="21"/>
                <w:szCs w:val="21"/>
                <w:u w:val="none"/>
                <w:lang w:val="zh-CN" w:eastAsia="zh-CN" w:bidi="ar"/>
              </w:rPr>
              <w:t>客观项</w:t>
            </w:r>
          </w:p>
        </w:tc>
      </w:tr>
      <w:tr w14:paraId="4285F9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tcBorders>
              <w:left w:val="single" w:color="auto" w:sz="8" w:space="0"/>
              <w:bottom w:val="single" w:color="auto" w:sz="4" w:space="0"/>
              <w:right w:val="single" w:color="auto" w:sz="4" w:space="0"/>
            </w:tcBorders>
            <w:noWrap w:val="0"/>
            <w:vAlign w:val="center"/>
          </w:tcPr>
          <w:p w14:paraId="23A963F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475" w:type="dxa"/>
            <w:tcBorders>
              <w:left w:val="single" w:color="auto" w:sz="4" w:space="0"/>
              <w:bottom w:val="single" w:color="auto" w:sz="4" w:space="0"/>
              <w:right w:val="single" w:color="auto" w:sz="4" w:space="0"/>
            </w:tcBorders>
            <w:noWrap w:val="0"/>
            <w:vAlign w:val="center"/>
          </w:tcPr>
          <w:p w14:paraId="1BDB57E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售后服务</w:t>
            </w:r>
          </w:p>
        </w:tc>
        <w:tc>
          <w:tcPr>
            <w:tcW w:w="6041" w:type="dxa"/>
            <w:tcBorders>
              <w:top w:val="single" w:color="auto" w:sz="4" w:space="0"/>
              <w:left w:val="single" w:color="auto" w:sz="4" w:space="0"/>
              <w:bottom w:val="single" w:color="auto" w:sz="4" w:space="0"/>
              <w:right w:val="single" w:color="auto" w:sz="4" w:space="0"/>
            </w:tcBorders>
            <w:noWrap w:val="0"/>
            <w:vAlign w:val="center"/>
          </w:tcPr>
          <w:p w14:paraId="5BBAEE5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根据招标要求和投标技术响应情况，在满足招标文件要求的质量保证期（保修期）前提下， </w:t>
            </w:r>
          </w:p>
          <w:p w14:paraId="0108F4F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投标人提供的售后服务方案完善满足招标文件要求的得 9 分。 </w:t>
            </w:r>
          </w:p>
          <w:p w14:paraId="0A0647E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投标人提供的售后服务方案较完善的得 6 分。 </w:t>
            </w:r>
          </w:p>
          <w:p w14:paraId="68CD8C6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投标人提供的售后服务方案一般的得 3 分。 </w:t>
            </w:r>
          </w:p>
          <w:p w14:paraId="58F5A60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投标人未提供的售后服务方案得 0 分 </w:t>
            </w:r>
          </w:p>
          <w:p w14:paraId="7C24A0E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注：不满足招标文件要求的质量保证期（保修期）或年保的投标此项评审为0 分。</w:t>
            </w:r>
          </w:p>
        </w:tc>
        <w:tc>
          <w:tcPr>
            <w:tcW w:w="616" w:type="dxa"/>
            <w:tcBorders>
              <w:top w:val="single" w:color="auto" w:sz="4" w:space="0"/>
              <w:left w:val="single" w:color="auto" w:sz="4" w:space="0"/>
              <w:bottom w:val="single" w:color="auto" w:sz="4" w:space="0"/>
              <w:right w:val="single" w:color="auto" w:sz="4" w:space="0"/>
            </w:tcBorders>
            <w:noWrap w:val="0"/>
            <w:vAlign w:val="center"/>
          </w:tcPr>
          <w:p w14:paraId="37E14F0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513" w:type="dxa"/>
            <w:tcBorders>
              <w:top w:val="single" w:color="auto" w:sz="4" w:space="0"/>
              <w:left w:val="single" w:color="auto" w:sz="4" w:space="0"/>
              <w:bottom w:val="single" w:color="auto" w:sz="4" w:space="0"/>
              <w:right w:val="single" w:color="auto" w:sz="8" w:space="0"/>
            </w:tcBorders>
            <w:noWrap w:val="0"/>
            <w:vAlign w:val="center"/>
          </w:tcPr>
          <w:p w14:paraId="4915FC4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主观项</w:t>
            </w:r>
          </w:p>
        </w:tc>
      </w:tr>
      <w:tr w14:paraId="6C0EAA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tcBorders>
              <w:left w:val="single" w:color="auto" w:sz="8" w:space="0"/>
              <w:bottom w:val="single" w:color="auto" w:sz="4" w:space="0"/>
              <w:right w:val="single" w:color="auto" w:sz="4" w:space="0"/>
            </w:tcBorders>
            <w:noWrap w:val="0"/>
            <w:vAlign w:val="center"/>
          </w:tcPr>
          <w:p w14:paraId="432FB9C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475" w:type="dxa"/>
            <w:tcBorders>
              <w:left w:val="single" w:color="auto" w:sz="4" w:space="0"/>
              <w:bottom w:val="single" w:color="auto" w:sz="4" w:space="0"/>
              <w:right w:val="single" w:color="auto" w:sz="4" w:space="0"/>
            </w:tcBorders>
            <w:noWrap w:val="0"/>
            <w:vAlign w:val="center"/>
          </w:tcPr>
          <w:p w14:paraId="7E08CE9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政府采购节约能源、环境保护评分</w:t>
            </w:r>
          </w:p>
        </w:tc>
        <w:tc>
          <w:tcPr>
            <w:tcW w:w="6041" w:type="dxa"/>
            <w:tcBorders>
              <w:top w:val="single" w:color="auto" w:sz="4" w:space="0"/>
              <w:left w:val="single" w:color="auto" w:sz="4" w:space="0"/>
              <w:bottom w:val="single" w:color="auto" w:sz="4" w:space="0"/>
              <w:right w:val="single" w:color="auto" w:sz="4" w:space="0"/>
            </w:tcBorders>
            <w:noWrap w:val="0"/>
            <w:vAlign w:val="center"/>
          </w:tcPr>
          <w:p w14:paraId="14BC6BD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政府采购的强制采购产品除外：</w:t>
            </w:r>
          </w:p>
          <w:p w14:paraId="1AD637E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（1）投标产品属于财政部、发展改革委公布的“节能产品政府采购品目清单”范围的，且投标人出具了国家确定的认证机构出具的、处于有效期之内的节能产品认证证书的得 0.5 分；不是的为 0 分；</w:t>
            </w:r>
          </w:p>
          <w:p w14:paraId="14ABD45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（2）投标产品属于财政部、生态环境部公布的“环境标志产品政府采购品目清单”范围的，且投标人出具了国家确定的认证机构出具的、处于有效期之内的环境标志产品认证证书的得 0.5 分；不是的为 0 分；</w:t>
            </w:r>
          </w:p>
        </w:tc>
        <w:tc>
          <w:tcPr>
            <w:tcW w:w="616" w:type="dxa"/>
            <w:tcBorders>
              <w:top w:val="single" w:color="auto" w:sz="4" w:space="0"/>
              <w:left w:val="single" w:color="auto" w:sz="4" w:space="0"/>
              <w:bottom w:val="single" w:color="auto" w:sz="4" w:space="0"/>
              <w:right w:val="single" w:color="auto" w:sz="4" w:space="0"/>
            </w:tcBorders>
            <w:noWrap w:val="0"/>
            <w:vAlign w:val="center"/>
          </w:tcPr>
          <w:p w14:paraId="59E5BCA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513" w:type="dxa"/>
            <w:tcBorders>
              <w:top w:val="single" w:color="auto" w:sz="4" w:space="0"/>
              <w:left w:val="single" w:color="auto" w:sz="4" w:space="0"/>
              <w:bottom w:val="single" w:color="auto" w:sz="4" w:space="0"/>
              <w:right w:val="single" w:color="auto" w:sz="8" w:space="0"/>
            </w:tcBorders>
            <w:noWrap w:val="0"/>
            <w:vAlign w:val="center"/>
          </w:tcPr>
          <w:p w14:paraId="7A9F683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zh-CN" w:eastAsia="zh-CN" w:bidi="ar"/>
              </w:rPr>
              <w:t>客观项</w:t>
            </w:r>
          </w:p>
        </w:tc>
      </w:tr>
      <w:tr w14:paraId="34B2E1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372" w:type="dxa"/>
            <w:gridSpan w:val="5"/>
            <w:tcBorders>
              <w:top w:val="single" w:color="auto" w:sz="4" w:space="0"/>
              <w:left w:val="single" w:color="auto" w:sz="8" w:space="0"/>
              <w:bottom w:val="single" w:color="auto" w:sz="8" w:space="0"/>
              <w:right w:val="single" w:color="auto" w:sz="8" w:space="0"/>
            </w:tcBorders>
            <w:noWrap w:val="0"/>
            <w:vAlign w:val="center"/>
          </w:tcPr>
          <w:p w14:paraId="09809607">
            <w:pPr>
              <w:autoSpaceDE w:val="0"/>
              <w:autoSpaceDN w:val="0"/>
              <w:adjustRightInd w:val="0"/>
              <w:snapToGrid w:val="0"/>
              <w:spacing w:line="360" w:lineRule="auto"/>
              <w:rPr>
                <w:rFonts w:ascii="宋体" w:hAnsi="宋体" w:eastAsia="宋体" w:cs="宋体"/>
                <w:sz w:val="18"/>
                <w:szCs w:val="18"/>
                <w:highlight w:val="none"/>
              </w:rPr>
            </w:pPr>
            <w:r>
              <w:rPr>
                <w:rFonts w:hint="eastAsia" w:ascii="宋体" w:hAnsi="宋体" w:eastAsia="宋体" w:cs="宋体"/>
                <w:sz w:val="18"/>
                <w:szCs w:val="18"/>
                <w:highlight w:val="none"/>
              </w:rPr>
              <w:t>说明：</w:t>
            </w:r>
          </w:p>
          <w:p w14:paraId="1DD9A74A">
            <w:pPr>
              <w:autoSpaceDE w:val="0"/>
              <w:autoSpaceDN w:val="0"/>
              <w:adjustRightInd w:val="0"/>
              <w:snapToGrid w:val="0"/>
              <w:spacing w:line="360" w:lineRule="auto"/>
              <w:rPr>
                <w:rFonts w:ascii="宋体" w:hAnsi="宋体" w:eastAsia="宋体" w:cs="宋体"/>
                <w:sz w:val="18"/>
                <w:szCs w:val="18"/>
                <w:highlight w:val="none"/>
              </w:rPr>
            </w:pPr>
            <w:r>
              <w:rPr>
                <w:rFonts w:hint="eastAsia" w:ascii="宋体" w:hAnsi="宋体" w:eastAsia="宋体" w:cs="宋体"/>
                <w:sz w:val="18"/>
                <w:szCs w:val="18"/>
                <w:highlight w:val="none"/>
              </w:rPr>
              <w:t>1.评分因素有时间限制（如投标截止日前三年内）的，所提供的合同、证书、证明等材料的时间，以签署日期、颁发日期或出具日期为准。</w:t>
            </w:r>
          </w:p>
        </w:tc>
      </w:tr>
    </w:tbl>
    <w:p w14:paraId="3FEF6D73">
      <w:pPr>
        <w:pStyle w:val="2"/>
        <w:ind w:left="0" w:leftChars="0" w:firstLine="0" w:firstLineChars="0"/>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sectPr>
          <w:pgSz w:w="11905" w:h="16838"/>
          <w:pgMar w:top="1440" w:right="1083" w:bottom="1440" w:left="1083" w:header="850" w:footer="992" w:gutter="0"/>
          <w:pgBorders w:offsetFrom="page">
            <w:top w:val="none" w:sz="0" w:space="0"/>
            <w:left w:val="none" w:sz="0" w:space="0"/>
            <w:bottom w:val="none" w:sz="0" w:space="0"/>
            <w:right w:val="none" w:sz="0" w:space="0"/>
          </w:pgBorders>
          <w:pgNumType w:fmt="decimal"/>
          <w:cols w:space="0" w:num="1"/>
          <w:rtlGutter w:val="0"/>
          <w:docGrid w:type="lines" w:linePitch="317" w:charSpace="0"/>
        </w:sectPr>
      </w:pPr>
    </w:p>
    <w:p w14:paraId="5E699EF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综合评估表：</w:t>
      </w:r>
    </w:p>
    <w:p w14:paraId="4D8742C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xml:space="preserve"> (四) 说明</w:t>
      </w:r>
    </w:p>
    <w:p w14:paraId="4BD8B6C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 按最终得分由高到低的顺序推荐预中标候选人3名，最终推荐排名第1名的为中标候选人。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得分、投标报价（指投标报价经算术修正和落实政府采购政策需进行的价格扣除后的投标价格）且技术服务评分相同的，按所投产品列入政府优先采购产品类别认证证书多少顺序排列；以上均相同的，按解密投标文件时间先后顺序（以递交投标文件登记表为准）排列。分包采购的，每包评标结果按上述规则排列。提供相同品牌产品且通过资格审查、符合性审查的不同 供应商参加同一合同项下投标的，按一家供应商计算，评审后得分最高的同品牌供应商获得中标人推荐资格；评审得分相同的，由评标委员会采取随机抽取方式确定，其他同品牌供应商不作为中标候选人。</w:t>
      </w:r>
    </w:p>
    <w:p w14:paraId="60718E0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2、本办法未列内容，不作为本次评审依据。</w:t>
      </w:r>
    </w:p>
    <w:p w14:paraId="51863489">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p>
    <w:p w14:paraId="35C6A1E7">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p>
    <w:p w14:paraId="15A0B70E">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p>
    <w:p w14:paraId="284D1754">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p>
    <w:p w14:paraId="1FAF15E2">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p>
    <w:p w14:paraId="046CD9DB">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p>
    <w:p w14:paraId="03D835CB">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p>
    <w:p w14:paraId="476C06B5">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p>
    <w:p w14:paraId="48313EE0">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p>
    <w:p w14:paraId="3A49F73C">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p>
    <w:p w14:paraId="70D04C17">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p>
    <w:p w14:paraId="05E54599">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p>
    <w:p w14:paraId="4AA0C65D">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p>
    <w:p w14:paraId="2079778C">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p>
    <w:p w14:paraId="7E76BB61">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p>
    <w:p w14:paraId="39711DCC">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p>
    <w:p w14:paraId="29400682">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p>
    <w:p w14:paraId="3F372D65">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p>
    <w:p w14:paraId="1965F695">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p>
    <w:p w14:paraId="4BA0DB63">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p>
    <w:p w14:paraId="5FB3A559">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p>
    <w:p w14:paraId="7EC65AB9">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p>
    <w:p w14:paraId="33906534">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本项目需要落实的政府采购政策包括：</w:t>
      </w:r>
    </w:p>
    <w:p w14:paraId="43FAADBC">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一、促进中小企业发展政策</w:t>
      </w:r>
    </w:p>
    <w:p w14:paraId="2C754C70">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（一）政策依据</w:t>
      </w:r>
    </w:p>
    <w:p w14:paraId="36EEEFFD">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财政部 工业和信息化部《政府采购促进中小企业发展管理办法》（财库﹝2020﹞46号）。</w:t>
      </w:r>
    </w:p>
    <w:p w14:paraId="2C135E1B">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（二）中小企业的认定</w:t>
      </w:r>
    </w:p>
    <w:p w14:paraId="57509347">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1、在中华人民共和国境内依法设立，依据国务院批准的中小企业划分标准确定的中型企业、小型企业和微型企业，但与大企业的负责人为同一人，或者与大企业存在直接控股、管理关系的除外。</w:t>
      </w:r>
    </w:p>
    <w:p w14:paraId="4A7AB555">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2、符合中小企业划分标准的个体工商户，在政府采购活动中视同中小企业。</w:t>
      </w:r>
    </w:p>
    <w:p w14:paraId="4A06C7B2">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3、以联合体形式参加政府采购活动，联合体各方均为中小企业的，联合体视同中小企业。其中，联合体各方均为小微企业的，联合体视同小微企业。</w:t>
      </w:r>
    </w:p>
    <w:p w14:paraId="588B5655">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（三）中小企业需提供的证明材料</w:t>
      </w:r>
    </w:p>
    <w:p w14:paraId="0C25D731">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中小企业参加政府采购活动，应当出具本采购文件规定的《中小企业声明函》，否则不得享受相关中小企业扶持政策。任何单位和个人不得要求供应商提供《中小企业声明函》之外的中小企业身份证明文件。</w:t>
      </w:r>
    </w:p>
    <w:p w14:paraId="3E737453">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（四）中小企业扶持政策享受情形</w:t>
      </w:r>
    </w:p>
    <w:p w14:paraId="113D7498">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在政府采购活动中，供应商提供的货物、工程或者服务符合下列情形的，享受相关中小企业扶持政策：</w:t>
      </w:r>
    </w:p>
    <w:p w14:paraId="0D0E6C6E">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在货物采购项目中，货物由中小企业制造，即货物由中小企业生产且使用该中小企业商号或者注册商标；</w:t>
      </w:r>
    </w:p>
    <w:p w14:paraId="66110E42">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2、在工程采购项目中，工程由中小企业承建，即工程施工单位为中小企业；</w:t>
      </w:r>
    </w:p>
    <w:p w14:paraId="0BC53465">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3、在服务采购项目中，服务由中小企业承接，即提供服务的人员为中小企业依照《中华人民共和国劳动合同法》订立劳动合同的从业人员。</w:t>
      </w:r>
    </w:p>
    <w:p w14:paraId="5025D122">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在货物采购项目中，供应商提供的货物既有中小企业制造货物，也有大型企业制造货物的，不享受中小企业扶持政策。</w:t>
      </w:r>
    </w:p>
    <w:p w14:paraId="5CA4E00A">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（五）中小企业扶持政策</w:t>
      </w:r>
    </w:p>
    <w:p w14:paraId="3D39DEDB">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1、对于非专门面向中小企业采购的采购包，应当对符合本章规定的小微企业报价给予</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val="0"/>
          <w:bCs/>
          <w:color w:val="000000" w:themeColor="text1"/>
          <w:sz w:val="21"/>
          <w:szCs w:val="21"/>
          <w:highlight w:val="none"/>
          <w14:textFill>
            <w14:solidFill>
              <w14:schemeClr w14:val="tx1"/>
            </w14:solidFill>
          </w14:textFill>
        </w:rPr>
        <w:t>%（工程项目为3%）的扣除，用扣除后的价格参加评审。适用招标投标法的政府采购工程建设项目，采用</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综合评分法</w:t>
      </w:r>
      <w:r>
        <w:rPr>
          <w:rFonts w:hint="eastAsia" w:ascii="宋体" w:hAnsi="宋体" w:eastAsia="宋体" w:cs="宋体"/>
          <w:b w:val="0"/>
          <w:bCs/>
          <w:color w:val="000000" w:themeColor="text1"/>
          <w:sz w:val="21"/>
          <w:szCs w:val="21"/>
          <w:highlight w:val="none"/>
          <w14:textFill>
            <w14:solidFill>
              <w14:schemeClr w14:val="tx1"/>
            </w14:solidFill>
          </w14:textFill>
        </w:rPr>
        <w:t>但未采用低价优先法计算价格分的，评标时应当在采用原报价进行评分的基础上增加其价格得分的3%作为其价格分。</w:t>
      </w:r>
    </w:p>
    <w:p w14:paraId="018990EE">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2、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2%（工程项目为1%）的扣除，用扣除后的价格参加评审。适用招标投标法的政府采购工程建设项目，采用</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综合评分法</w:t>
      </w:r>
      <w:r>
        <w:rPr>
          <w:rFonts w:hint="eastAsia" w:ascii="宋体" w:hAnsi="宋体" w:eastAsia="宋体" w:cs="宋体"/>
          <w:b w:val="0"/>
          <w:bCs/>
          <w:color w:val="000000" w:themeColor="text1"/>
          <w:sz w:val="21"/>
          <w:szCs w:val="21"/>
          <w:highlight w:val="none"/>
          <w14:textFill>
            <w14:solidFill>
              <w14:schemeClr w14:val="tx1"/>
            </w14:solidFill>
          </w14:textFill>
        </w:rPr>
        <w:t>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2969FE1F">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3、价格扣除比例或者价格分加分比例对小型企业和微型企业同等对待，不作区分。</w:t>
      </w:r>
    </w:p>
    <w:p w14:paraId="1DC1175F">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（六）合同分包要求</w:t>
      </w:r>
    </w:p>
    <w:p w14:paraId="4D02B35F">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1、享受扶持政策获得政府采购合同的，小微企业不得将合同分包给大中型企业，中型企业不得将合同分包给大型企业。</w:t>
      </w:r>
    </w:p>
    <w:p w14:paraId="26EE88EA">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AF1444F">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（七）法律责任</w:t>
      </w:r>
    </w:p>
    <w:p w14:paraId="1E2C3AAC">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供应商按照本采购文件规定提供声明函内容不实的，属于提供虚假材料谋取中标、成交，依照《中华人民共和国政府采购法》等国家有关规定追究相应责任。</w:t>
      </w:r>
    </w:p>
    <w:p w14:paraId="215E044D">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p>
    <w:p w14:paraId="288582AD">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二、支持监狱企业发展政策</w:t>
      </w:r>
    </w:p>
    <w:p w14:paraId="192A5D8A">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（一）政策依据</w:t>
      </w:r>
    </w:p>
    <w:p w14:paraId="445A0289">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财政部 司法部《关于政府采购支持监狱企业发展有关问题的通知》（财库〔2014〕68号）。</w:t>
      </w:r>
    </w:p>
    <w:p w14:paraId="4109F2B4">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（二）监狱企业的认定</w:t>
      </w:r>
    </w:p>
    <w:p w14:paraId="799B4F8D">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7648046">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（三）监狱企业需提供的证明材料</w:t>
      </w:r>
    </w:p>
    <w:p w14:paraId="3C1CA6C0">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监狱企业参加政府采购活动时，应当提供由省级以上监狱管理局、戒毒管理局（含新疆生产建设兵团）出具的属于监狱企业的证明文件。</w:t>
      </w:r>
    </w:p>
    <w:p w14:paraId="4400DCF9">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（四）监狱企业支持政策</w:t>
      </w:r>
    </w:p>
    <w:p w14:paraId="5B7C9C67">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682B8C29">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p>
    <w:p w14:paraId="084568EC">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三、支持残疾人福利性单位发展政策</w:t>
      </w:r>
    </w:p>
    <w:p w14:paraId="185529C8">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（一）政策依据</w:t>
      </w:r>
    </w:p>
    <w:p w14:paraId="727FACA7">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财政部 民政部 中国残疾人联合会《关于促进残疾人就业政府采购政策的通知》（财库[2017]141号）。</w:t>
      </w:r>
    </w:p>
    <w:p w14:paraId="243C0016">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（二）残疾人福利性单位的认定</w:t>
      </w:r>
    </w:p>
    <w:p w14:paraId="74F667D7">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享受政府采购支持政策的残疾人福利性单位应当同时满足以下条件：</w:t>
      </w:r>
    </w:p>
    <w:p w14:paraId="40A62D76">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1、安置的残疾人占本单位在职职工人数的比例不低于25%(含25%)，并且安置的残疾人人数不少于10人(含10人)；</w:t>
      </w:r>
    </w:p>
    <w:p w14:paraId="29CAA189">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2、依法与安置的每位残疾人签订了一年以上(含一年)的劳动合同或服务协议；</w:t>
      </w:r>
    </w:p>
    <w:p w14:paraId="23599E0D">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3、为安置的每位残疾人按月足额缴纳了基本养老保险、基本医疗保险、失业保险、工伤保险和生育保险等社会保险费；</w:t>
      </w:r>
    </w:p>
    <w:p w14:paraId="6346C9A9">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4、通过银行等金融机构向安置的每位残疾人，按月支付了不低于单位所在区县适用的经省级人民政府批准的月最低工资标准的工资；</w:t>
      </w:r>
    </w:p>
    <w:p w14:paraId="0251F723">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5、提供本单位制造的货物、承担的工程或者服务(以下简称产品)，或者提供其他残疾人福利性单位制造的货物(不包括使用非残疾人福利性单位注册商标的货物)。</w:t>
      </w:r>
    </w:p>
    <w:p w14:paraId="6F0E3722">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19575BC">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（三）残疾人福利性单位需提供的证明材料</w:t>
      </w:r>
    </w:p>
    <w:p w14:paraId="4ABAFD19">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符合条件的残疾人福利性单位在参加政府采购活动时，应当出具本采购文件规定的《残疾人福利性单位声明函》，并对声明的真实性负责。</w:t>
      </w:r>
    </w:p>
    <w:p w14:paraId="7317C0C5">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（四）残疾人福利性单位支持政策</w:t>
      </w:r>
    </w:p>
    <w:p w14:paraId="2F469E98">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42F360D6">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（五）法律责任</w:t>
      </w:r>
    </w:p>
    <w:p w14:paraId="5E7E201C">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供应商按照本采购文件规定提供声明函内容不实的，属于提供虚假材料谋取中标、成交，依照《中华人民共和国政府采购法》等国家有关规定追究相应责任。</w:t>
      </w:r>
    </w:p>
    <w:p w14:paraId="76B87CAF">
      <w:pPr>
        <w:rPr>
          <w:rFonts w:hint="eastAsia" w:ascii="宋体" w:hAnsi="宋体" w:eastAsia="宋体" w:cs="宋体"/>
          <w:color w:val="000000" w:themeColor="text1"/>
          <w:highlight w:val="none"/>
          <w14:textFill>
            <w14:solidFill>
              <w14:schemeClr w14:val="tx1"/>
            </w14:solidFill>
          </w14:textFill>
        </w:rPr>
        <w:sectPr>
          <w:pgSz w:w="11905" w:h="16838"/>
          <w:pgMar w:top="1440" w:right="1083" w:bottom="1440" w:left="1083" w:header="850" w:footer="992" w:gutter="0"/>
          <w:pgNumType w:fmt="decimal"/>
          <w:cols w:space="0" w:num="1"/>
          <w:rtlGutter w:val="0"/>
          <w:docGrid w:type="lines" w:linePitch="317" w:charSpace="0"/>
        </w:sectPr>
      </w:pPr>
    </w:p>
    <w:p w14:paraId="34BB9372">
      <w:pPr>
        <w:keepLines w:val="0"/>
        <w:pageBreakBefore/>
        <w:spacing w:line="415" w:lineRule="auto"/>
        <w:jc w:val="left"/>
        <w:textAlignment w:val="baseline"/>
        <w:outlineLvl w:val="9"/>
        <w:rPr>
          <w:rStyle w:val="27"/>
          <w:rFonts w:hint="eastAsia" w:ascii="宋体" w:hAnsi="宋体" w:eastAsia="宋体" w:cs="宋体"/>
          <w:b/>
          <w:bCs w:val="0"/>
          <w:color w:val="000000" w:themeColor="text1"/>
          <w:spacing w:val="12"/>
          <w:sz w:val="24"/>
          <w:szCs w:val="24"/>
          <w:highlight w:val="none"/>
          <w14:textFill>
            <w14:solidFill>
              <w14:schemeClr w14:val="tx1"/>
            </w14:solidFill>
          </w14:textFill>
        </w:rPr>
      </w:pPr>
      <w:bookmarkStart w:id="27" w:name="_Toc11517"/>
      <w:r>
        <w:rPr>
          <w:rStyle w:val="27"/>
          <w:rFonts w:hint="eastAsia" w:ascii="宋体" w:hAnsi="宋体" w:eastAsia="宋体" w:cs="宋体"/>
          <w:b/>
          <w:bCs w:val="0"/>
          <w:color w:val="000000" w:themeColor="text1"/>
          <w:spacing w:val="12"/>
          <w:sz w:val="24"/>
          <w:szCs w:val="24"/>
          <w:highlight w:val="none"/>
          <w14:textFill>
            <w14:solidFill>
              <w14:schemeClr w14:val="tx1"/>
            </w14:solidFill>
          </w14:textFill>
        </w:rPr>
        <w:t>附件</w:t>
      </w:r>
      <w:r>
        <w:rPr>
          <w:rStyle w:val="27"/>
          <w:rFonts w:hint="eastAsia" w:ascii="宋体" w:hAnsi="宋体" w:eastAsia="宋体" w:cs="宋体"/>
          <w:b/>
          <w:bCs w:val="0"/>
          <w:color w:val="000000" w:themeColor="text1"/>
          <w:spacing w:val="12"/>
          <w:sz w:val="24"/>
          <w:szCs w:val="24"/>
          <w:highlight w:val="none"/>
          <w:lang w:val="en-US" w:eastAsia="zh-CN"/>
          <w14:textFill>
            <w14:solidFill>
              <w14:schemeClr w14:val="tx1"/>
            </w14:solidFill>
          </w14:textFill>
        </w:rPr>
        <w:t>1</w:t>
      </w:r>
      <w:r>
        <w:rPr>
          <w:rStyle w:val="27"/>
          <w:rFonts w:hint="eastAsia" w:ascii="宋体" w:hAnsi="宋体" w:eastAsia="宋体" w:cs="宋体"/>
          <w:b/>
          <w:bCs w:val="0"/>
          <w:color w:val="000000" w:themeColor="text1"/>
          <w:spacing w:val="12"/>
          <w:sz w:val="24"/>
          <w:szCs w:val="24"/>
          <w:highlight w:val="none"/>
          <w14:textFill>
            <w14:solidFill>
              <w14:schemeClr w14:val="tx1"/>
            </w14:solidFill>
          </w14:textFill>
        </w:rPr>
        <w:t xml:space="preserve"> 中小企业划型标准规定</w:t>
      </w:r>
      <w:bookmarkEnd w:id="27"/>
    </w:p>
    <w:p w14:paraId="7E6CD5D8">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 xml:space="preserve">      </w:t>
      </w:r>
      <w:r>
        <w:rPr>
          <w:rFonts w:hint="eastAsia" w:ascii="宋体" w:hAnsi="宋体" w:eastAsia="宋体" w:cs="宋体"/>
          <w:color w:val="000000" w:themeColor="text1"/>
          <w:szCs w:val="21"/>
          <w:highlight w:val="none"/>
          <w:shd w:val="clear" w:color="auto" w:fill="FFFFFF"/>
          <w14:textFill>
            <w14:solidFill>
              <w14:schemeClr w14:val="tx1"/>
            </w14:solidFill>
          </w14:textFill>
        </w:rPr>
        <w:drawing>
          <wp:inline distT="0" distB="0" distL="114300" distR="114300">
            <wp:extent cx="4286250" cy="1905000"/>
            <wp:effectExtent l="0" t="0" r="0" b="0"/>
            <wp:docPr id="5"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7"/>
                    <pic:cNvPicPr>
                      <a:picLocks noChangeAspect="1"/>
                    </pic:cNvPicPr>
                  </pic:nvPicPr>
                  <pic:blipFill>
                    <a:blip r:embed="rId6"/>
                    <a:stretch>
                      <a:fillRect/>
                    </a:stretch>
                  </pic:blipFill>
                  <pic:spPr>
                    <a:xfrm>
                      <a:off x="0" y="0"/>
                      <a:ext cx="4286250" cy="1905000"/>
                    </a:xfrm>
                    <a:prstGeom prst="rect">
                      <a:avLst/>
                    </a:prstGeom>
                    <a:noFill/>
                    <a:ln>
                      <a:noFill/>
                    </a:ln>
                  </pic:spPr>
                </pic:pic>
              </a:graphicData>
            </a:graphic>
          </wp:inline>
        </w:drawing>
      </w:r>
    </w:p>
    <w:p w14:paraId="30D87B30">
      <w:pPr>
        <w:bidi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工信部联企业〔2011〕300号</w:t>
      </w:r>
    </w:p>
    <w:p w14:paraId="0280D6E5">
      <w:pPr>
        <w:widowControl/>
        <w:pBdr>
          <w:top w:val="single" w:color="FF0000" w:sz="18" w:space="30"/>
        </w:pBdr>
        <w:shd w:val="clear" w:color="auto" w:fill="FFFFFF"/>
        <w:spacing w:before="100" w:beforeAutospacing="1" w:after="100" w:afterAutospacing="1" w:line="420" w:lineRule="atLeast"/>
        <w:ind w:left="15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lang w:bidi="ar"/>
          <w14:textFill>
            <w14:solidFill>
              <w14:schemeClr w14:val="tx1"/>
            </w14:solidFill>
          </w14:textFill>
        </w:rPr>
        <w:t>关于印发中小企业划型标准规定的通知</w:t>
      </w:r>
    </w:p>
    <w:p w14:paraId="70D574D7">
      <w:pPr>
        <w:pStyle w:val="21"/>
        <w:spacing w:before="452" w:after="150" w:line="560" w:lineRule="atLeast"/>
        <w:ind w:left="150"/>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各省、自治区、直辖市人民政府，国务院各部委、各直属机构及有关单位：</w:t>
      </w:r>
    </w:p>
    <w:p w14:paraId="4A14A4C3">
      <w:pPr>
        <w:pStyle w:val="21"/>
        <w:spacing w:before="452" w:after="150" w:line="560" w:lineRule="atLeast"/>
        <w:ind w:left="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7D7BC75A">
      <w:pPr>
        <w:pStyle w:val="21"/>
        <w:spacing w:before="452" w:after="150" w:line="560" w:lineRule="atLeast"/>
        <w:ind w:left="150"/>
        <w:jc w:val="right"/>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工业和信息化部</w:t>
      </w:r>
    </w:p>
    <w:p w14:paraId="14EF127D">
      <w:pPr>
        <w:pStyle w:val="21"/>
        <w:spacing w:before="452" w:after="150" w:line="560" w:lineRule="atLeast"/>
        <w:ind w:left="150"/>
        <w:jc w:val="right"/>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国家统计局</w:t>
      </w:r>
    </w:p>
    <w:p w14:paraId="7E071EBF">
      <w:pPr>
        <w:pStyle w:val="21"/>
        <w:spacing w:before="452" w:after="150" w:line="560" w:lineRule="atLeast"/>
        <w:ind w:left="150"/>
        <w:jc w:val="right"/>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国家发展和改革委员会</w:t>
      </w:r>
    </w:p>
    <w:p w14:paraId="524B3F13">
      <w:pPr>
        <w:pStyle w:val="21"/>
        <w:spacing w:before="452" w:after="150" w:line="560" w:lineRule="atLeast"/>
        <w:ind w:left="150"/>
        <w:jc w:val="right"/>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财政部</w:t>
      </w:r>
    </w:p>
    <w:p w14:paraId="3CA4F5B2">
      <w:pPr>
        <w:pStyle w:val="21"/>
        <w:spacing w:before="452" w:after="150" w:line="560" w:lineRule="atLeast"/>
        <w:ind w:left="150"/>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二○一一年六月十八日</w:t>
      </w:r>
    </w:p>
    <w:p w14:paraId="03AE1224">
      <w:pPr>
        <w:pStyle w:val="21"/>
        <w:shd w:val="clear" w:color="auto" w:fill="FFFFFF"/>
        <w:jc w:val="center"/>
        <w:rPr>
          <w:rStyle w:val="27"/>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Style w:val="27"/>
          <w:rFonts w:hint="eastAsia" w:ascii="宋体" w:hAnsi="宋体" w:eastAsia="宋体" w:cs="宋体"/>
          <w:color w:val="000000" w:themeColor="text1"/>
          <w:highlight w:val="none"/>
          <w:shd w:val="clear" w:color="auto" w:fill="FFFFFF"/>
          <w14:textFill>
            <w14:solidFill>
              <w14:schemeClr w14:val="tx1"/>
            </w14:solidFill>
          </w14:textFill>
        </w:rPr>
        <w:br w:type="page"/>
      </w:r>
      <w:r>
        <w:rPr>
          <w:rStyle w:val="27"/>
          <w:rFonts w:hint="eastAsia" w:ascii="宋体" w:hAnsi="宋体" w:eastAsia="宋体" w:cs="宋体"/>
          <w:color w:val="000000" w:themeColor="text1"/>
          <w:sz w:val="21"/>
          <w:szCs w:val="21"/>
          <w:highlight w:val="none"/>
          <w:shd w:val="clear" w:color="auto" w:fill="FFFFFF"/>
          <w14:textFill>
            <w14:solidFill>
              <w14:schemeClr w14:val="tx1"/>
            </w14:solidFill>
          </w14:textFill>
        </w:rPr>
        <w:t>关于印发中小企业划型标准规定的通知</w:t>
      </w:r>
    </w:p>
    <w:p w14:paraId="55E10241">
      <w:pPr>
        <w:pStyle w:val="21"/>
        <w:shd w:val="clear" w:color="auto" w:fill="FFFFFF"/>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工信部联企业〔2011〕300号</w:t>
      </w:r>
    </w:p>
    <w:p w14:paraId="425C6AB2">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各省、自治区、直辖市人民政府，国务院各部委、各直属机构及有关单位：</w:t>
      </w:r>
    </w:p>
    <w:p w14:paraId="79DFEE08">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7A02DB4">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工业和信息化部　国家统计局</w:t>
      </w:r>
    </w:p>
    <w:p w14:paraId="1963DD61">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国家发展和改革委员会　财政部</w:t>
      </w:r>
    </w:p>
    <w:p w14:paraId="602ECBA3">
      <w:pPr>
        <w:pStyle w:val="21"/>
        <w:shd w:val="clear" w:color="auto" w:fill="FFFFFF"/>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二○一一年六月十八日</w:t>
      </w:r>
    </w:p>
    <w:p w14:paraId="0368EA10">
      <w:pPr>
        <w:pStyle w:val="21"/>
        <w:shd w:val="clear" w:color="auto" w:fill="FFFFFF"/>
        <w:jc w:val="center"/>
        <w:rPr>
          <w:rFonts w:hint="eastAsia" w:ascii="宋体" w:hAnsi="宋体" w:eastAsia="宋体" w:cs="宋体"/>
          <w:color w:val="000000" w:themeColor="text1"/>
          <w:sz w:val="21"/>
          <w:szCs w:val="21"/>
          <w:highlight w:val="none"/>
          <w14:textFill>
            <w14:solidFill>
              <w14:schemeClr w14:val="tx1"/>
            </w14:solidFill>
          </w14:textFill>
        </w:rPr>
      </w:pPr>
      <w:r>
        <w:rPr>
          <w:rStyle w:val="27"/>
          <w:rFonts w:hint="eastAsia" w:ascii="宋体" w:hAnsi="宋体" w:eastAsia="宋体" w:cs="宋体"/>
          <w:color w:val="000000" w:themeColor="text1"/>
          <w:sz w:val="21"/>
          <w:szCs w:val="21"/>
          <w:highlight w:val="none"/>
          <w:shd w:val="clear" w:color="auto" w:fill="FFFFFF"/>
          <w14:textFill>
            <w14:solidFill>
              <w14:schemeClr w14:val="tx1"/>
            </w14:solidFill>
          </w14:textFill>
        </w:rPr>
        <w:t>中小企业划型标准规定</w:t>
      </w:r>
    </w:p>
    <w:p w14:paraId="57F21499">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一、根据《中华人民共和国中小企业促进法》和《国务院关于进一步促进中小企业发展的若干意见》(国发〔2009〕36号)，制定本规定。</w:t>
      </w:r>
    </w:p>
    <w:p w14:paraId="6211CC54">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二、中小企业划分为中型、小型、微型三种类型，具体标准根据企业从业人员、营业收入、资产总额等指标，结合行业特点制定。</w:t>
      </w:r>
    </w:p>
    <w:p w14:paraId="5E7F7827">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EDDD569">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四、各行业划型标准为：</w:t>
      </w:r>
    </w:p>
    <w:p w14:paraId="4CDDFEF2">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4CE5E2FF">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C91165A">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FDB4F3A">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43629DF">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C98CF61">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C21C399">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7A35FEB">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0EC5B68">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8D17971">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C425C56">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D1E4FF5">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4F45748">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6F6B935">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8391F43">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7078599">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14:paraId="31800D61">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五、企业类型的划分以统计部门的统计数据为依据。</w:t>
      </w:r>
    </w:p>
    <w:p w14:paraId="286482A2">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六、本规定适用于在中华人民共和国境内依法设立的各类所有制和各种组织形式的企业。个体工商户和本规定以外的行业，参照本规定进行划型。</w:t>
      </w:r>
    </w:p>
    <w:p w14:paraId="08C4CF90">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七、本规定的中型企业标准上限即为大型企业标准的下限，国家统计部门据此制定大中小微型企业的统计分类。国务院有关部门据此进行相关数据分析，不得制定与本规定不一致的企业划型标准。</w:t>
      </w:r>
    </w:p>
    <w:p w14:paraId="520BDE9F">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八、本规定由工业和信息化部、国家统计局会同有关部门根据《国民经济行业分类》修订情况和企业发展变化情况适时修订。</w:t>
      </w:r>
    </w:p>
    <w:p w14:paraId="13FAA64B">
      <w:pPr>
        <w:pStyle w:val="21"/>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九、本规定由工业和信息化部、国家统计局会同有关部门负责解释。</w:t>
      </w:r>
    </w:p>
    <w:p w14:paraId="6898CC79">
      <w:pPr>
        <w:pStyle w:val="21"/>
        <w:shd w:val="clear" w:color="auto" w:fill="FFFFFF"/>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十、本规定自发布之日起执行，原国家经贸委、原国家计委、财政部和国家统计局2003年颁布的《中小企业标准暂行规定》同时废止。</w:t>
      </w:r>
    </w:p>
    <w:p w14:paraId="4CE1F1DD">
      <w:pPr>
        <w:rPr>
          <w:rFonts w:hint="eastAsia" w:ascii="宋体" w:hAnsi="宋体" w:eastAsia="宋体" w:cs="宋体"/>
          <w:color w:val="000000" w:themeColor="text1"/>
          <w:highlight w:val="none"/>
          <w14:textFill>
            <w14:solidFill>
              <w14:schemeClr w14:val="tx1"/>
            </w14:solidFill>
          </w14:textFill>
        </w:rPr>
        <w:sectPr>
          <w:pgSz w:w="11905" w:h="16838"/>
          <w:pgMar w:top="1440" w:right="1083" w:bottom="1440" w:left="1083" w:header="850" w:footer="992" w:gutter="0"/>
          <w:pgNumType w:fmt="decimal"/>
          <w:cols w:space="0" w:num="1"/>
          <w:rtlGutter w:val="0"/>
          <w:docGrid w:type="lines" w:linePitch="317" w:charSpace="0"/>
        </w:sectPr>
      </w:pPr>
    </w:p>
    <w:p w14:paraId="72F1BB3C">
      <w:pPr>
        <w:pStyle w:val="21"/>
        <w:spacing w:line="340" w:lineRule="exact"/>
        <w:jc w:val="center"/>
        <w:textAlignment w:val="baseline"/>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《统计上大中小微型企业划分办法（2017）》修订说明</w:t>
      </w:r>
    </w:p>
    <w:p w14:paraId="3B9A0322">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一、修订背景</w:t>
      </w:r>
    </w:p>
    <w:p w14:paraId="2C20F77A">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3BAAD8CB">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5ECF498">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二、修订主要内容</w:t>
      </w:r>
    </w:p>
    <w:p w14:paraId="65D50006">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6C7E2A4A">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将交通运输业中包括的“装卸搬运和运输代理业”修改为“多式联运和运输代理业、装卸搬运”。</w:t>
      </w:r>
    </w:p>
    <w:p w14:paraId="054813FC">
      <w:pPr>
        <w:spacing w:line="400" w:lineRule="exact"/>
        <w:ind w:firstLine="452" w:firstLineChars="200"/>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仓储业所包括的行业中类，根据《国民经济行业分类》</w:t>
      </w:r>
      <w:r>
        <w:rPr>
          <w:rFonts w:hint="eastAsia" w:ascii="宋体" w:hAnsi="宋体" w:eastAsia="宋体" w:cs="宋体"/>
          <w:color w:val="000000" w:themeColor="text1"/>
          <w:sz w:val="21"/>
          <w:szCs w:val="21"/>
          <w:highlight w:val="none"/>
          <w14:textFill>
            <w14:solidFill>
              <w14:schemeClr w14:val="tx1"/>
            </w14:solidFill>
          </w14:textFill>
        </w:rPr>
        <w:t>（GB/T 4754—2017）</w:t>
      </w:r>
      <w:r>
        <w:rPr>
          <w:rFonts w:hint="eastAsia" w:ascii="宋体" w:hAnsi="宋体" w:eastAsia="宋体" w:cs="宋体"/>
          <w:color w:val="000000" w:themeColor="text1"/>
          <w:spacing w:val="8"/>
          <w:sz w:val="21"/>
          <w:szCs w:val="21"/>
          <w:highlight w:val="none"/>
          <w14:textFill>
            <w14:solidFill>
              <w14:schemeClr w14:val="tx1"/>
            </w14:solidFill>
          </w14:textFill>
        </w:rPr>
        <w:t>调整为“通用仓储，低温仓储，危险品仓储，谷物、棉花等农产品仓储，中药材仓储和其他仓储业”。</w:t>
      </w:r>
    </w:p>
    <w:p w14:paraId="63887004">
      <w:pPr>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附表</w:t>
      </w:r>
    </w:p>
    <w:p w14:paraId="179810FA">
      <w:pPr>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统计上大中小微型企业划分标准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0F88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5C86462A">
            <w:pPr>
              <w:spacing w:line="240" w:lineRule="exact"/>
              <w:jc w:val="center"/>
              <w:rPr>
                <w:rFonts w:hint="eastAsia" w:ascii="宋体" w:hAnsi="宋体" w:eastAsia="宋体" w:cs="宋体"/>
                <w:b/>
                <w:bCs/>
                <w:color w:val="000000" w:themeColor="text1"/>
                <w:sz w:val="18"/>
                <w:szCs w:val="21"/>
                <w:highlight w:val="none"/>
                <w14:textFill>
                  <w14:solidFill>
                    <w14:schemeClr w14:val="tx1"/>
                  </w14:solidFill>
                </w14:textFill>
              </w:rPr>
            </w:pPr>
            <w:r>
              <w:rPr>
                <w:rFonts w:hint="eastAsia" w:ascii="宋体" w:hAnsi="宋体" w:eastAsia="宋体" w:cs="宋体"/>
                <w:b/>
                <w:bCs/>
                <w:color w:val="000000" w:themeColor="text1"/>
                <w:sz w:val="18"/>
                <w:szCs w:val="21"/>
                <w:highlight w:val="none"/>
                <w14:textFill>
                  <w14:solidFill>
                    <w14:schemeClr w14:val="tx1"/>
                  </w14:solidFill>
                </w14:textFill>
              </w:rPr>
              <w:t>行业名称</w:t>
            </w:r>
          </w:p>
        </w:tc>
        <w:tc>
          <w:tcPr>
            <w:tcW w:w="1369" w:type="dxa"/>
            <w:vAlign w:val="center"/>
          </w:tcPr>
          <w:p w14:paraId="6EA07B98">
            <w:pPr>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指标名称</w:t>
            </w:r>
          </w:p>
        </w:tc>
        <w:tc>
          <w:tcPr>
            <w:tcW w:w="709" w:type="dxa"/>
            <w:vAlign w:val="center"/>
          </w:tcPr>
          <w:p w14:paraId="5B6B28CD">
            <w:pPr>
              <w:rPr>
                <w:rFonts w:hint="eastAsia" w:ascii="宋体" w:hAnsi="宋体" w:eastAsia="宋体" w:cs="宋体"/>
                <w:b/>
                <w:bCs/>
                <w:color w:val="000000" w:themeColor="text1"/>
                <w:sz w:val="18"/>
                <w:szCs w:val="18"/>
                <w:highlight w:val="none"/>
                <w:lang w:eastAsia="zh-CN"/>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计量</w:t>
            </w:r>
          </w:p>
          <w:p w14:paraId="6D22D313">
            <w:pPr>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单位</w:t>
            </w:r>
          </w:p>
        </w:tc>
        <w:tc>
          <w:tcPr>
            <w:tcW w:w="1125" w:type="dxa"/>
            <w:vAlign w:val="center"/>
          </w:tcPr>
          <w:p w14:paraId="24060D8C">
            <w:pPr>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大型</w:t>
            </w:r>
          </w:p>
        </w:tc>
        <w:tc>
          <w:tcPr>
            <w:tcW w:w="1701" w:type="dxa"/>
            <w:vAlign w:val="center"/>
          </w:tcPr>
          <w:p w14:paraId="04A8C699">
            <w:pPr>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中型</w:t>
            </w:r>
          </w:p>
        </w:tc>
        <w:tc>
          <w:tcPr>
            <w:tcW w:w="1426" w:type="dxa"/>
            <w:vAlign w:val="center"/>
          </w:tcPr>
          <w:p w14:paraId="74668E41">
            <w:pPr>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小型</w:t>
            </w:r>
          </w:p>
        </w:tc>
        <w:tc>
          <w:tcPr>
            <w:tcW w:w="992" w:type="dxa"/>
            <w:vAlign w:val="center"/>
          </w:tcPr>
          <w:p w14:paraId="6C05CF84">
            <w:pPr>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微型</w:t>
            </w:r>
          </w:p>
        </w:tc>
      </w:tr>
      <w:tr w14:paraId="59C8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4D31E1B5">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农、林、牧、渔业</w:t>
            </w:r>
          </w:p>
        </w:tc>
        <w:tc>
          <w:tcPr>
            <w:tcW w:w="1369" w:type="dxa"/>
            <w:vAlign w:val="center"/>
          </w:tcPr>
          <w:p w14:paraId="7603734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7F98F7E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5514C1A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Y≥20000</w:t>
            </w:r>
          </w:p>
        </w:tc>
        <w:tc>
          <w:tcPr>
            <w:tcW w:w="1701" w:type="dxa"/>
            <w:vAlign w:val="center"/>
          </w:tcPr>
          <w:p w14:paraId="4408EF7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500≤Y＜20000</w:t>
            </w:r>
          </w:p>
        </w:tc>
        <w:tc>
          <w:tcPr>
            <w:tcW w:w="1426" w:type="dxa"/>
            <w:vAlign w:val="center"/>
          </w:tcPr>
          <w:p w14:paraId="2E1542B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50≤Y＜500</w:t>
            </w:r>
          </w:p>
        </w:tc>
        <w:tc>
          <w:tcPr>
            <w:tcW w:w="992" w:type="dxa"/>
            <w:vAlign w:val="center"/>
          </w:tcPr>
          <w:p w14:paraId="45B401D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w:t>
            </w:r>
          </w:p>
        </w:tc>
      </w:tr>
      <w:tr w14:paraId="6E5E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92A35F7">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工业 *</w:t>
            </w:r>
          </w:p>
        </w:tc>
        <w:tc>
          <w:tcPr>
            <w:tcW w:w="1369" w:type="dxa"/>
            <w:vAlign w:val="center"/>
          </w:tcPr>
          <w:p w14:paraId="41DCB49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551694E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0ADCA12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5BDA5D7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514492C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20≤X＜300</w:t>
            </w:r>
          </w:p>
        </w:tc>
        <w:tc>
          <w:tcPr>
            <w:tcW w:w="992" w:type="dxa"/>
            <w:vAlign w:val="center"/>
          </w:tcPr>
          <w:p w14:paraId="66A85E6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2D9C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5819271">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61193868">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2C8BF2E7">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4BDA732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Y≥40000</w:t>
            </w:r>
          </w:p>
        </w:tc>
        <w:tc>
          <w:tcPr>
            <w:tcW w:w="1701" w:type="dxa"/>
            <w:vAlign w:val="center"/>
          </w:tcPr>
          <w:p w14:paraId="56A8E35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2000≤Y＜40000</w:t>
            </w:r>
          </w:p>
        </w:tc>
        <w:tc>
          <w:tcPr>
            <w:tcW w:w="1426" w:type="dxa"/>
            <w:vAlign w:val="center"/>
          </w:tcPr>
          <w:p w14:paraId="143A839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300≤Y＜2000</w:t>
            </w:r>
          </w:p>
        </w:tc>
        <w:tc>
          <w:tcPr>
            <w:tcW w:w="992" w:type="dxa"/>
            <w:vAlign w:val="center"/>
          </w:tcPr>
          <w:p w14:paraId="080FCA1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w:t>
            </w:r>
          </w:p>
        </w:tc>
      </w:tr>
      <w:tr w14:paraId="7AB1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70BE569">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建筑业</w:t>
            </w:r>
          </w:p>
        </w:tc>
        <w:tc>
          <w:tcPr>
            <w:tcW w:w="1369" w:type="dxa"/>
            <w:vAlign w:val="center"/>
          </w:tcPr>
          <w:p w14:paraId="2EDB643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6B13999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647FE36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Y≥80000</w:t>
            </w:r>
          </w:p>
        </w:tc>
        <w:tc>
          <w:tcPr>
            <w:tcW w:w="1701" w:type="dxa"/>
            <w:vAlign w:val="center"/>
          </w:tcPr>
          <w:p w14:paraId="1FB4313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6000≤Y＜80000</w:t>
            </w:r>
          </w:p>
        </w:tc>
        <w:tc>
          <w:tcPr>
            <w:tcW w:w="1426" w:type="dxa"/>
            <w:vAlign w:val="center"/>
          </w:tcPr>
          <w:p w14:paraId="35C4973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300≤Y＜6000</w:t>
            </w:r>
          </w:p>
        </w:tc>
        <w:tc>
          <w:tcPr>
            <w:tcW w:w="992" w:type="dxa"/>
            <w:vAlign w:val="center"/>
          </w:tcPr>
          <w:p w14:paraId="64083CD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w:t>
            </w:r>
          </w:p>
        </w:tc>
      </w:tr>
      <w:tr w14:paraId="54D0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129A739">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4D9DF316">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资产总额(Z)</w:t>
            </w:r>
          </w:p>
        </w:tc>
        <w:tc>
          <w:tcPr>
            <w:tcW w:w="709" w:type="dxa"/>
            <w:vAlign w:val="center"/>
          </w:tcPr>
          <w:p w14:paraId="1ECC59A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6B0EC507">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Z≥80000</w:t>
            </w:r>
          </w:p>
        </w:tc>
        <w:tc>
          <w:tcPr>
            <w:tcW w:w="1701" w:type="dxa"/>
            <w:vAlign w:val="center"/>
          </w:tcPr>
          <w:p w14:paraId="607993D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5000≤Z＜80000</w:t>
            </w:r>
          </w:p>
        </w:tc>
        <w:tc>
          <w:tcPr>
            <w:tcW w:w="1426" w:type="dxa"/>
            <w:vAlign w:val="center"/>
          </w:tcPr>
          <w:p w14:paraId="4C475DC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300≤Z＜5000</w:t>
            </w:r>
          </w:p>
        </w:tc>
        <w:tc>
          <w:tcPr>
            <w:tcW w:w="992" w:type="dxa"/>
            <w:vAlign w:val="center"/>
          </w:tcPr>
          <w:p w14:paraId="2C9A240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Z＜300</w:t>
            </w:r>
          </w:p>
        </w:tc>
      </w:tr>
      <w:tr w14:paraId="1B52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3993D05">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批发业</w:t>
            </w:r>
          </w:p>
        </w:tc>
        <w:tc>
          <w:tcPr>
            <w:tcW w:w="1369" w:type="dxa"/>
            <w:vAlign w:val="center"/>
          </w:tcPr>
          <w:p w14:paraId="047633B7">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04169E6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4E6DE3F7">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X≥200</w:t>
            </w:r>
          </w:p>
        </w:tc>
        <w:tc>
          <w:tcPr>
            <w:tcW w:w="1701" w:type="dxa"/>
            <w:vAlign w:val="center"/>
          </w:tcPr>
          <w:p w14:paraId="763F139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20≤X＜200</w:t>
            </w:r>
          </w:p>
        </w:tc>
        <w:tc>
          <w:tcPr>
            <w:tcW w:w="1426" w:type="dxa"/>
            <w:vAlign w:val="center"/>
          </w:tcPr>
          <w:p w14:paraId="4C8CF6A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5≤X＜20</w:t>
            </w:r>
          </w:p>
        </w:tc>
        <w:tc>
          <w:tcPr>
            <w:tcW w:w="992" w:type="dxa"/>
            <w:vAlign w:val="center"/>
          </w:tcPr>
          <w:p w14:paraId="0D6609B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X＜5</w:t>
            </w:r>
          </w:p>
        </w:tc>
      </w:tr>
      <w:tr w14:paraId="58C17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93C206A">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2142B5B6">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11EF440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682EC1E7">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Y≥40000</w:t>
            </w:r>
          </w:p>
        </w:tc>
        <w:tc>
          <w:tcPr>
            <w:tcW w:w="1701" w:type="dxa"/>
            <w:vAlign w:val="center"/>
          </w:tcPr>
          <w:p w14:paraId="7543F48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5000≤Y＜40000</w:t>
            </w:r>
          </w:p>
        </w:tc>
        <w:tc>
          <w:tcPr>
            <w:tcW w:w="1426" w:type="dxa"/>
            <w:vAlign w:val="center"/>
          </w:tcPr>
          <w:p w14:paraId="74292CA7">
            <w:pPr>
              <w:ind w:left="-1" w:leftChars="-1" w:hanging="1"/>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1000≤Y＜5000</w:t>
            </w:r>
          </w:p>
        </w:tc>
        <w:tc>
          <w:tcPr>
            <w:tcW w:w="992" w:type="dxa"/>
            <w:vAlign w:val="center"/>
          </w:tcPr>
          <w:p w14:paraId="6D9422B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w:t>
            </w:r>
          </w:p>
        </w:tc>
      </w:tr>
      <w:tr w14:paraId="38B8F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5404B86">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零售业</w:t>
            </w:r>
          </w:p>
        </w:tc>
        <w:tc>
          <w:tcPr>
            <w:tcW w:w="1369" w:type="dxa"/>
            <w:vAlign w:val="center"/>
          </w:tcPr>
          <w:p w14:paraId="1703424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2898BDD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2CDE209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170FC5F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50≤X＜300</w:t>
            </w:r>
          </w:p>
        </w:tc>
        <w:tc>
          <w:tcPr>
            <w:tcW w:w="1426" w:type="dxa"/>
            <w:vAlign w:val="center"/>
          </w:tcPr>
          <w:p w14:paraId="32B93721">
            <w:pPr>
              <w:ind w:left="-1" w:leftChars="-1" w:hanging="1"/>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10≤X＜50 </w:t>
            </w:r>
          </w:p>
        </w:tc>
        <w:tc>
          <w:tcPr>
            <w:tcW w:w="992" w:type="dxa"/>
            <w:vAlign w:val="center"/>
          </w:tcPr>
          <w:p w14:paraId="725453F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78D0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E7ABB6B">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6240A2B3">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48EB2B4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2E2989B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Y≥20000</w:t>
            </w:r>
          </w:p>
        </w:tc>
        <w:tc>
          <w:tcPr>
            <w:tcW w:w="1701" w:type="dxa"/>
            <w:vAlign w:val="center"/>
          </w:tcPr>
          <w:p w14:paraId="3D14BC9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500≤Y＜20000</w:t>
            </w:r>
          </w:p>
        </w:tc>
        <w:tc>
          <w:tcPr>
            <w:tcW w:w="1426" w:type="dxa"/>
            <w:vAlign w:val="center"/>
          </w:tcPr>
          <w:p w14:paraId="02D01B53">
            <w:pPr>
              <w:ind w:left="-1" w:leftChars="-1" w:hanging="1"/>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100≤Y＜500 </w:t>
            </w:r>
          </w:p>
        </w:tc>
        <w:tc>
          <w:tcPr>
            <w:tcW w:w="992" w:type="dxa"/>
            <w:vAlign w:val="center"/>
          </w:tcPr>
          <w:p w14:paraId="4B53270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08CA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EF4232F">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交通运输业 *</w:t>
            </w:r>
          </w:p>
        </w:tc>
        <w:tc>
          <w:tcPr>
            <w:tcW w:w="1369" w:type="dxa"/>
            <w:vAlign w:val="center"/>
          </w:tcPr>
          <w:p w14:paraId="0530B3B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7FFBEC5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1A5AE41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3BAF4D0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06E6046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20≤X＜300</w:t>
            </w:r>
          </w:p>
        </w:tc>
        <w:tc>
          <w:tcPr>
            <w:tcW w:w="992" w:type="dxa"/>
            <w:vAlign w:val="center"/>
          </w:tcPr>
          <w:p w14:paraId="04884DE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3136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F8E772C">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50C534B5">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0218CDF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5402B10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Y≥30000</w:t>
            </w:r>
          </w:p>
        </w:tc>
        <w:tc>
          <w:tcPr>
            <w:tcW w:w="1701" w:type="dxa"/>
            <w:vAlign w:val="center"/>
          </w:tcPr>
          <w:p w14:paraId="3574EB5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3000≤Y＜30000</w:t>
            </w:r>
          </w:p>
        </w:tc>
        <w:tc>
          <w:tcPr>
            <w:tcW w:w="1426" w:type="dxa"/>
            <w:vAlign w:val="center"/>
          </w:tcPr>
          <w:p w14:paraId="0A8EA2FC">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200≤Y＜3000</w:t>
            </w:r>
          </w:p>
        </w:tc>
        <w:tc>
          <w:tcPr>
            <w:tcW w:w="992" w:type="dxa"/>
            <w:vAlign w:val="center"/>
          </w:tcPr>
          <w:p w14:paraId="07CF979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w:t>
            </w:r>
          </w:p>
        </w:tc>
      </w:tr>
      <w:tr w14:paraId="3C21A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5A8B680">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仓储业*</w:t>
            </w:r>
          </w:p>
        </w:tc>
        <w:tc>
          <w:tcPr>
            <w:tcW w:w="1369" w:type="dxa"/>
            <w:vAlign w:val="center"/>
          </w:tcPr>
          <w:p w14:paraId="43A8D5D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4EA952E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0DA4E7A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X≥200</w:t>
            </w:r>
          </w:p>
        </w:tc>
        <w:tc>
          <w:tcPr>
            <w:tcW w:w="1701" w:type="dxa"/>
            <w:vAlign w:val="center"/>
          </w:tcPr>
          <w:p w14:paraId="08699D80">
            <w:pPr>
              <w:ind w:left="1" w:leftChars="-51" w:hanging="108" w:hangingChars="60"/>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100≤X＜200</w:t>
            </w:r>
          </w:p>
        </w:tc>
        <w:tc>
          <w:tcPr>
            <w:tcW w:w="1426" w:type="dxa"/>
            <w:vAlign w:val="center"/>
          </w:tcPr>
          <w:p w14:paraId="4490E27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20≤X＜100</w:t>
            </w:r>
          </w:p>
        </w:tc>
        <w:tc>
          <w:tcPr>
            <w:tcW w:w="992" w:type="dxa"/>
            <w:vAlign w:val="center"/>
          </w:tcPr>
          <w:p w14:paraId="5A9C8FF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4AC8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0738E82">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1769616A">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3070F61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496D7F9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Y≥30000</w:t>
            </w:r>
          </w:p>
        </w:tc>
        <w:tc>
          <w:tcPr>
            <w:tcW w:w="1701" w:type="dxa"/>
            <w:vAlign w:val="center"/>
          </w:tcPr>
          <w:p w14:paraId="74169C1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1000≤Y＜30000</w:t>
            </w:r>
          </w:p>
        </w:tc>
        <w:tc>
          <w:tcPr>
            <w:tcW w:w="1426" w:type="dxa"/>
            <w:vAlign w:val="center"/>
          </w:tcPr>
          <w:p w14:paraId="38F2A7B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100≤Y＜1000</w:t>
            </w:r>
          </w:p>
        </w:tc>
        <w:tc>
          <w:tcPr>
            <w:tcW w:w="992" w:type="dxa"/>
            <w:vAlign w:val="center"/>
          </w:tcPr>
          <w:p w14:paraId="5CEBB98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5A29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261F4AA">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邮政业</w:t>
            </w:r>
          </w:p>
        </w:tc>
        <w:tc>
          <w:tcPr>
            <w:tcW w:w="1369" w:type="dxa"/>
            <w:vAlign w:val="center"/>
          </w:tcPr>
          <w:p w14:paraId="326A339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61AB753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3F0305A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2B4261B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4B77A52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20≤X＜300</w:t>
            </w:r>
          </w:p>
        </w:tc>
        <w:tc>
          <w:tcPr>
            <w:tcW w:w="992" w:type="dxa"/>
            <w:vAlign w:val="center"/>
          </w:tcPr>
          <w:p w14:paraId="37278F9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210E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ECBBBB9">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2BC81172">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529B07C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2F596FC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Y≥30000</w:t>
            </w:r>
          </w:p>
        </w:tc>
        <w:tc>
          <w:tcPr>
            <w:tcW w:w="1701" w:type="dxa"/>
            <w:vAlign w:val="center"/>
          </w:tcPr>
          <w:p w14:paraId="036D0CE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2000≤Y＜30000</w:t>
            </w:r>
          </w:p>
        </w:tc>
        <w:tc>
          <w:tcPr>
            <w:tcW w:w="1426" w:type="dxa"/>
            <w:vAlign w:val="center"/>
          </w:tcPr>
          <w:p w14:paraId="6492C84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100≤Y＜2000</w:t>
            </w:r>
          </w:p>
        </w:tc>
        <w:tc>
          <w:tcPr>
            <w:tcW w:w="992" w:type="dxa"/>
            <w:vAlign w:val="center"/>
          </w:tcPr>
          <w:p w14:paraId="3344401C">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79C2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919AB87">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住宿业</w:t>
            </w:r>
          </w:p>
        </w:tc>
        <w:tc>
          <w:tcPr>
            <w:tcW w:w="1369" w:type="dxa"/>
            <w:vAlign w:val="center"/>
          </w:tcPr>
          <w:p w14:paraId="30ED244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020EA90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3A1E401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5AABD57F">
            <w:pPr>
              <w:ind w:left="1" w:leftChars="-51" w:hanging="108" w:hangingChars="60"/>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7C7359D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692C810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4EE0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1B0610A">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691F09F4">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77E8899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49D2DDA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w:t>
            </w:r>
          </w:p>
        </w:tc>
        <w:tc>
          <w:tcPr>
            <w:tcW w:w="1701" w:type="dxa"/>
            <w:vAlign w:val="center"/>
          </w:tcPr>
          <w:p w14:paraId="64E3A86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2000≤Y＜10000</w:t>
            </w:r>
          </w:p>
        </w:tc>
        <w:tc>
          <w:tcPr>
            <w:tcW w:w="1426" w:type="dxa"/>
            <w:vAlign w:val="center"/>
          </w:tcPr>
          <w:p w14:paraId="36F1911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100≤Y＜2000</w:t>
            </w:r>
          </w:p>
        </w:tc>
        <w:tc>
          <w:tcPr>
            <w:tcW w:w="992" w:type="dxa"/>
            <w:vAlign w:val="center"/>
          </w:tcPr>
          <w:p w14:paraId="0ADA959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0FD2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F88AEBC">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餐饮业</w:t>
            </w:r>
          </w:p>
        </w:tc>
        <w:tc>
          <w:tcPr>
            <w:tcW w:w="1369" w:type="dxa"/>
            <w:vAlign w:val="center"/>
          </w:tcPr>
          <w:p w14:paraId="350BC6B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4D0EC75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30CBC617">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0841957D">
            <w:pPr>
              <w:ind w:left="1" w:leftChars="-51" w:hanging="108" w:hangingChars="60"/>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2600EA0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04A11C9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5642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B402DC0">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29A43543">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76AB2E77">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44870E4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w:t>
            </w:r>
          </w:p>
        </w:tc>
        <w:tc>
          <w:tcPr>
            <w:tcW w:w="1701" w:type="dxa"/>
            <w:vAlign w:val="center"/>
          </w:tcPr>
          <w:p w14:paraId="292B71D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2000≤Y＜10000</w:t>
            </w:r>
          </w:p>
        </w:tc>
        <w:tc>
          <w:tcPr>
            <w:tcW w:w="1426" w:type="dxa"/>
            <w:vAlign w:val="center"/>
          </w:tcPr>
          <w:p w14:paraId="2433E0F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100≤Y＜2000</w:t>
            </w:r>
          </w:p>
        </w:tc>
        <w:tc>
          <w:tcPr>
            <w:tcW w:w="992" w:type="dxa"/>
            <w:vAlign w:val="center"/>
          </w:tcPr>
          <w:p w14:paraId="0D3BC17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6518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F1DAD86">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信息传输业*</w:t>
            </w:r>
          </w:p>
        </w:tc>
        <w:tc>
          <w:tcPr>
            <w:tcW w:w="1369" w:type="dxa"/>
            <w:vAlign w:val="center"/>
          </w:tcPr>
          <w:p w14:paraId="5AF9651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7ADAB69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12113D3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X≥2000</w:t>
            </w:r>
          </w:p>
        </w:tc>
        <w:tc>
          <w:tcPr>
            <w:tcW w:w="1701" w:type="dxa"/>
            <w:vAlign w:val="center"/>
          </w:tcPr>
          <w:p w14:paraId="3C112D4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100≤X＜2000</w:t>
            </w:r>
          </w:p>
        </w:tc>
        <w:tc>
          <w:tcPr>
            <w:tcW w:w="1426" w:type="dxa"/>
            <w:vAlign w:val="center"/>
          </w:tcPr>
          <w:p w14:paraId="4FE3E30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21A4C4BC">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40CB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534DB30">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0DCEF3FA">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462F608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34201F9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Y≥100000</w:t>
            </w:r>
          </w:p>
        </w:tc>
        <w:tc>
          <w:tcPr>
            <w:tcW w:w="1701" w:type="dxa"/>
            <w:vAlign w:val="center"/>
          </w:tcPr>
          <w:p w14:paraId="3486B31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1000≤Y＜100000</w:t>
            </w:r>
          </w:p>
        </w:tc>
        <w:tc>
          <w:tcPr>
            <w:tcW w:w="1426" w:type="dxa"/>
            <w:vAlign w:val="center"/>
          </w:tcPr>
          <w:p w14:paraId="4489EF7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100≤Y＜1000</w:t>
            </w:r>
          </w:p>
        </w:tc>
        <w:tc>
          <w:tcPr>
            <w:tcW w:w="992" w:type="dxa"/>
            <w:vAlign w:val="center"/>
          </w:tcPr>
          <w:p w14:paraId="71112F0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6E54A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CBA74FF">
            <w:pPr>
              <w:spacing w:line="240" w:lineRule="exact"/>
              <w:jc w:val="center"/>
              <w:rPr>
                <w:rFonts w:hint="eastAsia" w:ascii="宋体" w:hAnsi="宋体" w:eastAsia="宋体" w:cs="宋体"/>
                <w:b/>
                <w:color w:val="000000" w:themeColor="text1"/>
                <w:spacing w:val="-12"/>
                <w:sz w:val="18"/>
                <w:szCs w:val="18"/>
                <w:highlight w:val="none"/>
                <w14:textFill>
                  <w14:solidFill>
                    <w14:schemeClr w14:val="tx1"/>
                  </w14:solidFill>
                </w14:textFill>
              </w:rPr>
            </w:pPr>
            <w:r>
              <w:rPr>
                <w:rFonts w:hint="eastAsia" w:ascii="宋体" w:hAnsi="宋体" w:eastAsia="宋体" w:cs="宋体"/>
                <w:b/>
                <w:color w:val="000000" w:themeColor="text1"/>
                <w:spacing w:val="-12"/>
                <w:sz w:val="18"/>
                <w:szCs w:val="18"/>
                <w:highlight w:val="none"/>
                <w14:textFill>
                  <w14:solidFill>
                    <w14:schemeClr w14:val="tx1"/>
                  </w14:solidFill>
                </w14:textFill>
              </w:rPr>
              <w:t>软件和信息技术服</w:t>
            </w:r>
            <w:r>
              <w:rPr>
                <w:rFonts w:hint="eastAsia" w:ascii="宋体" w:hAnsi="宋体" w:eastAsia="宋体" w:cs="宋体"/>
                <w:b/>
                <w:color w:val="000000" w:themeColor="text1"/>
                <w:sz w:val="18"/>
                <w:szCs w:val="18"/>
                <w:highlight w:val="none"/>
                <w14:textFill>
                  <w14:solidFill>
                    <w14:schemeClr w14:val="tx1"/>
                  </w14:solidFill>
                </w14:textFill>
              </w:rPr>
              <w:t>务业</w:t>
            </w:r>
          </w:p>
        </w:tc>
        <w:tc>
          <w:tcPr>
            <w:tcW w:w="1369" w:type="dxa"/>
            <w:vAlign w:val="center"/>
          </w:tcPr>
          <w:p w14:paraId="085F78A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33FEE43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7D2DA48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1878265A">
            <w:pPr>
              <w:ind w:left="1" w:leftChars="-51" w:hanging="108" w:hangingChars="60"/>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6B3EF41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65CA7BF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0D40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A7C6564">
            <w:pPr>
              <w:jc w:val="center"/>
              <w:rPr>
                <w:rFonts w:hint="eastAsia" w:ascii="宋体" w:hAnsi="宋体" w:eastAsia="宋体" w:cs="宋体"/>
                <w:b/>
                <w:color w:val="000000" w:themeColor="text1"/>
                <w:spacing w:val="-12"/>
                <w:sz w:val="18"/>
                <w:szCs w:val="18"/>
                <w:highlight w:val="none"/>
                <w14:textFill>
                  <w14:solidFill>
                    <w14:schemeClr w14:val="tx1"/>
                  </w14:solidFill>
                </w14:textFill>
              </w:rPr>
            </w:pPr>
          </w:p>
        </w:tc>
        <w:tc>
          <w:tcPr>
            <w:tcW w:w="1369" w:type="dxa"/>
            <w:vAlign w:val="center"/>
          </w:tcPr>
          <w:p w14:paraId="46B8236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585D281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16E2BE4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w:t>
            </w:r>
          </w:p>
        </w:tc>
        <w:tc>
          <w:tcPr>
            <w:tcW w:w="1701" w:type="dxa"/>
            <w:vAlign w:val="center"/>
          </w:tcPr>
          <w:p w14:paraId="0C0BCDA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1000≤Y＜10000</w:t>
            </w:r>
          </w:p>
        </w:tc>
        <w:tc>
          <w:tcPr>
            <w:tcW w:w="1426" w:type="dxa"/>
            <w:vAlign w:val="center"/>
          </w:tcPr>
          <w:p w14:paraId="016BD9CC">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50≤Y＜1000</w:t>
            </w:r>
          </w:p>
        </w:tc>
        <w:tc>
          <w:tcPr>
            <w:tcW w:w="992" w:type="dxa"/>
            <w:vAlign w:val="center"/>
          </w:tcPr>
          <w:p w14:paraId="3788863C">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w:t>
            </w:r>
          </w:p>
        </w:tc>
      </w:tr>
      <w:tr w14:paraId="662D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0405CD3">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房地产开发经营</w:t>
            </w:r>
          </w:p>
        </w:tc>
        <w:tc>
          <w:tcPr>
            <w:tcW w:w="1369" w:type="dxa"/>
            <w:vAlign w:val="center"/>
          </w:tcPr>
          <w:p w14:paraId="32DF2F5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3F66B9E7">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65745C4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Y≥200000</w:t>
            </w:r>
          </w:p>
        </w:tc>
        <w:tc>
          <w:tcPr>
            <w:tcW w:w="1701" w:type="dxa"/>
            <w:vAlign w:val="center"/>
          </w:tcPr>
          <w:p w14:paraId="65DF2F6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1000≤Y＜200000</w:t>
            </w:r>
          </w:p>
        </w:tc>
        <w:tc>
          <w:tcPr>
            <w:tcW w:w="1426" w:type="dxa"/>
            <w:vAlign w:val="center"/>
          </w:tcPr>
          <w:p w14:paraId="02662C9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100≤Y＜1000</w:t>
            </w:r>
          </w:p>
        </w:tc>
        <w:tc>
          <w:tcPr>
            <w:tcW w:w="992" w:type="dxa"/>
            <w:vAlign w:val="center"/>
          </w:tcPr>
          <w:p w14:paraId="4DF0F65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25E6E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6C49686">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31C6915D">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资产总额(Z)</w:t>
            </w:r>
          </w:p>
        </w:tc>
        <w:tc>
          <w:tcPr>
            <w:tcW w:w="709" w:type="dxa"/>
            <w:vAlign w:val="center"/>
          </w:tcPr>
          <w:p w14:paraId="5B15ADB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5DFAB31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Z≥10000</w:t>
            </w:r>
          </w:p>
        </w:tc>
        <w:tc>
          <w:tcPr>
            <w:tcW w:w="1701" w:type="dxa"/>
            <w:vAlign w:val="center"/>
          </w:tcPr>
          <w:p w14:paraId="05D485F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5000≤Z＜10000</w:t>
            </w:r>
          </w:p>
        </w:tc>
        <w:tc>
          <w:tcPr>
            <w:tcW w:w="1426" w:type="dxa"/>
            <w:vAlign w:val="center"/>
          </w:tcPr>
          <w:p w14:paraId="0B14C53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2000≤Z＜5000   </w:t>
            </w:r>
          </w:p>
        </w:tc>
        <w:tc>
          <w:tcPr>
            <w:tcW w:w="992" w:type="dxa"/>
            <w:vAlign w:val="center"/>
          </w:tcPr>
          <w:p w14:paraId="6DC31ED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Z＜2000</w:t>
            </w:r>
          </w:p>
        </w:tc>
      </w:tr>
      <w:tr w14:paraId="262A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4C2C310">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物业管理</w:t>
            </w:r>
          </w:p>
        </w:tc>
        <w:tc>
          <w:tcPr>
            <w:tcW w:w="1369" w:type="dxa"/>
            <w:vAlign w:val="center"/>
          </w:tcPr>
          <w:p w14:paraId="46EFA6C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423F647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0925803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2D18A05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12C9399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992" w:type="dxa"/>
            <w:vAlign w:val="center"/>
          </w:tcPr>
          <w:p w14:paraId="493FF4D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w:t>
            </w:r>
          </w:p>
        </w:tc>
      </w:tr>
      <w:tr w14:paraId="5E16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23EDCA7">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4ED312D3">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6B6188D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7BE5D55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Y≥5000</w:t>
            </w:r>
          </w:p>
        </w:tc>
        <w:tc>
          <w:tcPr>
            <w:tcW w:w="1701" w:type="dxa"/>
            <w:vAlign w:val="center"/>
          </w:tcPr>
          <w:p w14:paraId="78ED080B">
            <w:pPr>
              <w:ind w:left="1" w:leftChars="-51" w:hanging="108" w:hangingChars="60"/>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1000≤Y＜5000 </w:t>
            </w:r>
          </w:p>
        </w:tc>
        <w:tc>
          <w:tcPr>
            <w:tcW w:w="1426" w:type="dxa"/>
            <w:vAlign w:val="center"/>
          </w:tcPr>
          <w:p w14:paraId="5E035BC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500≤Y＜1000</w:t>
            </w:r>
          </w:p>
        </w:tc>
        <w:tc>
          <w:tcPr>
            <w:tcW w:w="992" w:type="dxa"/>
            <w:vAlign w:val="center"/>
          </w:tcPr>
          <w:p w14:paraId="71D19ED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Y＜500</w:t>
            </w:r>
          </w:p>
        </w:tc>
      </w:tr>
      <w:tr w14:paraId="36183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B40832A">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租赁和商务服务业</w:t>
            </w:r>
          </w:p>
        </w:tc>
        <w:tc>
          <w:tcPr>
            <w:tcW w:w="1369" w:type="dxa"/>
            <w:vAlign w:val="center"/>
          </w:tcPr>
          <w:p w14:paraId="0A5B985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57A1D20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0D6DC3C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2CB75831">
            <w:pPr>
              <w:ind w:left="1" w:leftChars="-51" w:hanging="108" w:hangingChars="60"/>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3EFCE23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271E088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7E34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7DBE785">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4DA0D37A">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资产总额(Z)</w:t>
            </w:r>
          </w:p>
        </w:tc>
        <w:tc>
          <w:tcPr>
            <w:tcW w:w="709" w:type="dxa"/>
            <w:vAlign w:val="center"/>
          </w:tcPr>
          <w:p w14:paraId="75D7AF1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3BE6F91C">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Z≥120000</w:t>
            </w:r>
          </w:p>
        </w:tc>
        <w:tc>
          <w:tcPr>
            <w:tcW w:w="1701" w:type="dxa"/>
            <w:vAlign w:val="center"/>
          </w:tcPr>
          <w:p w14:paraId="69CB3677">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8000≤Z＜120000</w:t>
            </w:r>
          </w:p>
        </w:tc>
        <w:tc>
          <w:tcPr>
            <w:tcW w:w="1426" w:type="dxa"/>
            <w:vAlign w:val="center"/>
          </w:tcPr>
          <w:p w14:paraId="75C6B14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100≤Z＜8000</w:t>
            </w:r>
          </w:p>
        </w:tc>
        <w:tc>
          <w:tcPr>
            <w:tcW w:w="992" w:type="dxa"/>
            <w:vAlign w:val="center"/>
          </w:tcPr>
          <w:p w14:paraId="219625C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Z＜100</w:t>
            </w:r>
          </w:p>
        </w:tc>
      </w:tr>
      <w:tr w14:paraId="094F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13" w:type="dxa"/>
            <w:vAlign w:val="center"/>
          </w:tcPr>
          <w:p w14:paraId="05570EA8">
            <w:pPr>
              <w:spacing w:line="2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其他未列明行业*</w:t>
            </w:r>
          </w:p>
        </w:tc>
        <w:tc>
          <w:tcPr>
            <w:tcW w:w="1369" w:type="dxa"/>
            <w:vAlign w:val="center"/>
          </w:tcPr>
          <w:p w14:paraId="6546D76A">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3A427506">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6106A488">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63C60403">
            <w:pPr>
              <w:spacing w:line="240" w:lineRule="exact"/>
              <w:ind w:left="1" w:leftChars="-51" w:hanging="108" w:hangingChars="60"/>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2B9C3C84">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60FF54C1">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bl>
    <w:p w14:paraId="22DAC6CD">
      <w:pPr>
        <w:spacing w:line="400" w:lineRule="exact"/>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说明：</w:t>
      </w:r>
    </w:p>
    <w:p w14:paraId="76A99937">
      <w:pPr>
        <w:spacing w:line="400" w:lineRule="exact"/>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　　1.大型、中型和小型企业须同时满足所列指标的下限，否则下划一档；微型企业只须满足所列指标中的一项即可。</w:t>
      </w:r>
    </w:p>
    <w:p w14:paraId="2467CDD2">
      <w:pPr>
        <w:spacing w:line="400" w:lineRule="exact"/>
        <w:ind w:firstLine="452"/>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60F731A">
      <w:pPr>
        <w:spacing w:line="400" w:lineRule="exact"/>
        <w:ind w:firstLine="452"/>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509D100">
      <w:pPr>
        <w:pStyle w:val="5"/>
        <w:rPr>
          <w:rFonts w:hint="eastAsia" w:ascii="宋体" w:hAnsi="宋体" w:eastAsia="宋体" w:cs="宋体"/>
          <w:color w:val="000000" w:themeColor="text1"/>
          <w:highlight w:val="none"/>
          <w14:textFill>
            <w14:solidFill>
              <w14:schemeClr w14:val="tx1"/>
            </w14:solidFill>
          </w14:textFill>
        </w:rPr>
        <w:sectPr>
          <w:pgSz w:w="11905" w:h="16838"/>
          <w:pgMar w:top="1440" w:right="1083" w:bottom="1440" w:left="1083" w:header="850" w:footer="992" w:gutter="0"/>
          <w:pgNumType w:fmt="decimal"/>
          <w:cols w:space="0" w:num="1"/>
          <w:rtlGutter w:val="0"/>
          <w:docGrid w:type="lines" w:linePitch="317" w:charSpace="0"/>
        </w:sectPr>
      </w:pPr>
    </w:p>
    <w:p w14:paraId="49F81E34">
      <w:pPr>
        <w:spacing w:before="120" w:beforeLines="50" w:after="120" w:afterLines="50"/>
        <w:jc w:val="center"/>
        <w:textAlignment w:val="baseline"/>
        <w:rPr>
          <w:rFonts w:hint="eastAsia" w:ascii="宋体" w:hAnsi="宋体" w:eastAsia="宋体" w:cs="宋体"/>
          <w:b/>
          <w:bCs w:val="0"/>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
          <w:bCs w:val="0"/>
          <w:color w:val="000000" w:themeColor="text1"/>
          <w:sz w:val="24"/>
          <w:szCs w:val="24"/>
          <w:highlight w:val="none"/>
          <w:shd w:val="clear" w:color="auto" w:fill="FFFFFF"/>
          <w14:textFill>
            <w14:solidFill>
              <w14:schemeClr w14:val="tx1"/>
            </w14:solidFill>
          </w14:textFill>
        </w:rPr>
        <w:t>政府采购促进中小企业发展管理办法</w:t>
      </w:r>
    </w:p>
    <w:p w14:paraId="3FB5194D">
      <w:pPr>
        <w:spacing w:before="0" w:after="0" w:line="360"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财库〔2020〕46号</w:t>
      </w:r>
    </w:p>
    <w:p w14:paraId="06462DDB">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第一条 为了发挥政府采购的政策功能，促进中小企业健康发展，根据《中华人民共和国政府采购法》、《中华人民共和国中小企业促进法》等有关法律法规，制定本办法。</w:t>
      </w:r>
    </w:p>
    <w:p w14:paraId="6C91100B">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4974B2D">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第三条 采购人在政府采购活动中应当通过加强采购需求管理，落实预留采购份额、价格评审优惠、优先采购等措施，提高中小企业在政府采购中的份额，支持中小企业发展。</w:t>
      </w:r>
    </w:p>
    <w:p w14:paraId="56A25789">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第四条 在政府采购活动中，供应商提供的货物、工程或者服务符合下列情形的，享受本办法规定的中小企业扶持政策：</w:t>
      </w:r>
    </w:p>
    <w:p w14:paraId="32EE7435">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（一）在货物采购项目中，货物由中小企业制造，即货物由中小企业生产且使用该中小企业商号或者注册商标；</w:t>
      </w:r>
    </w:p>
    <w:p w14:paraId="1F3CBE6A">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（二）在工程采购项目中，工程由中小企业承建，即工程施工单位为中小企业；</w:t>
      </w:r>
    </w:p>
    <w:p w14:paraId="21B47032">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（三）在服务采购项目中，服务由中小企业承接，即提供服务的人员为中小企业依照《中华人民共和国劳动合同法》订立劳动合同的从业人员。</w:t>
      </w:r>
    </w:p>
    <w:p w14:paraId="5E7421E1">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在货物采购项目中，供应商提供的货物既有中小企业制造货物，也有大型企业制造货物的，不享受本办法规定的中小企业扶持政策。</w:t>
      </w:r>
    </w:p>
    <w:p w14:paraId="32E52C5E">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5FB148E6">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6CB297B4">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C2FFC90">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符合下列情形之一的，可不专门面向中小企业预留采购份额：</w:t>
      </w:r>
    </w:p>
    <w:p w14:paraId="01048A3A">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（一）法律法规和国家有关政策明确规定优先或者应当面向事业单位、社会组织等非企业主体采购的；</w:t>
      </w:r>
    </w:p>
    <w:p w14:paraId="7DD44AC4">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（二）因确需使用不可替代的专利、专有技术，基础设施限制，或者提供特定公共服务等原因，只能从中小企业之外的供应商处采购的；</w:t>
      </w:r>
    </w:p>
    <w:p w14:paraId="2A29058F">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（三）按照本办法规定预留采购份额无法确保充分供应、充分竞争，或者存在可能影响政府采购目标实现的情形；</w:t>
      </w:r>
    </w:p>
    <w:p w14:paraId="2B74E4F7">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（四）框架协议采购项目；</w:t>
      </w:r>
    </w:p>
    <w:p w14:paraId="03943B0F">
      <w:pPr>
        <w:pStyle w:val="11"/>
        <w:tabs>
          <w:tab w:val="left" w:pos="2207"/>
        </w:tabs>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（五）省级以上人民政府财政部门规定的其他情形。 除上述情形外，其他均为适宜由中小企业提供的情形。</w:t>
      </w:r>
    </w:p>
    <w:p w14:paraId="215D6BEF">
      <w:pPr>
        <w:pStyle w:val="11"/>
        <w:tabs>
          <w:tab w:val="left" w:pos="2207"/>
        </w:tabs>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第七条 采购限额标准以上，200 万元以下的货物和服务采购项目、400 万元以下的工程采购项目，适宜由中小企业提供的，采购人应当专门面向中小企业采购。</w:t>
      </w:r>
    </w:p>
    <w:p w14:paraId="25ED350C">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14:paraId="75A51961">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（一）将采购项目整体或者设置采购包专门面向中小企业采购；</w:t>
      </w:r>
    </w:p>
    <w:p w14:paraId="1B0CFE2C">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（二）要求供应商以联合体形式参加采购活动，且联合体中中小企业承担的部分达到一定比例；</w:t>
      </w:r>
    </w:p>
    <w:p w14:paraId="0973C490">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（三）要求获得采购合同的供应商将采购项目中的一定比例分包给一家或者多家中小企业。</w:t>
      </w:r>
    </w:p>
    <w:p w14:paraId="03867CED">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组成联合体或者接受分包合同的中小企业与联合体内 其他企业、分包企业之间不得存在直接控股、管理关系。</w:t>
      </w:r>
    </w:p>
    <w:p w14:paraId="3DF7F2BF">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 工程建设项目，采用</w:t>
      </w:r>
      <w:r>
        <w:rPr>
          <w:rFonts w:hint="eastAsia" w:ascii="宋体" w:hAnsi="宋体" w:eastAsia="宋体" w:cs="宋体"/>
          <w:bCs/>
          <w:color w:val="000000" w:themeColor="text1"/>
          <w:sz w:val="21"/>
          <w:szCs w:val="21"/>
          <w:highlight w:val="none"/>
          <w:lang w:eastAsia="zh-CN"/>
          <w14:textFill>
            <w14:solidFill>
              <w14:schemeClr w14:val="tx1"/>
            </w14:solidFill>
          </w14:textFill>
        </w:rPr>
        <w:t>综合评分法</w:t>
      </w:r>
      <w:r>
        <w:rPr>
          <w:rFonts w:hint="eastAsia" w:ascii="宋体" w:hAnsi="宋体" w:eastAsia="宋体" w:cs="宋体"/>
          <w:bCs/>
          <w:color w:val="000000" w:themeColor="text1"/>
          <w:sz w:val="21"/>
          <w:szCs w:val="21"/>
          <w:highlight w:val="none"/>
          <w14:textFill>
            <w14:solidFill>
              <w14:schemeClr w14:val="tx1"/>
            </w14:solidFill>
          </w14:textFill>
        </w:rPr>
        <w:t>但未采用低价优先法计算价格分的，评标时应当在采用原报价进行评分的基础上增加其价格得分的 3%—5%作为其价格分。</w:t>
      </w:r>
    </w:p>
    <w:p w14:paraId="33852E3F">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w:t>
      </w:r>
      <w:r>
        <w:rPr>
          <w:rFonts w:hint="eastAsia" w:ascii="宋体" w:hAnsi="宋体" w:eastAsia="宋体" w:cs="宋体"/>
          <w:bCs/>
          <w:color w:val="000000" w:themeColor="text1"/>
          <w:sz w:val="21"/>
          <w:szCs w:val="21"/>
          <w:highlight w:val="none"/>
          <w:lang w:eastAsia="zh-CN"/>
          <w14:textFill>
            <w14:solidFill>
              <w14:schemeClr w14:val="tx1"/>
            </w14:solidFill>
          </w14:textFill>
        </w:rPr>
        <w:t>综合评分法</w:t>
      </w:r>
      <w:r>
        <w:rPr>
          <w:rFonts w:hint="eastAsia" w:ascii="宋体" w:hAnsi="宋体" w:eastAsia="宋体" w:cs="宋体"/>
          <w:bCs/>
          <w:color w:val="000000" w:themeColor="text1"/>
          <w:sz w:val="21"/>
          <w:szCs w:val="21"/>
          <w:highlight w:val="none"/>
          <w14:textFill>
            <w14:solidFill>
              <w14:schemeClr w14:val="tx1"/>
            </w14:solidFill>
          </w14:textFill>
        </w:rPr>
        <w:t>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2009EAC3">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D392C62">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3835547A">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第十一条 中小企业参加政府采购活动，应当出具本办法规定的《中小企业声明函》（附1），否则不得享受相关中小企业扶持政策。任何单位和个人不得要求供应商提供《中 小企业声明函》之外的中小企业身份证明文件。</w:t>
      </w:r>
    </w:p>
    <w:p w14:paraId="743247C7">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第十二条 采购项目涉及中小企业采购的，采购文件应当明确以下内容：</w:t>
      </w:r>
    </w:p>
    <w:p w14:paraId="0CCCC62E">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（一）预留份额的采购项目或者采购包，明确该项目或相关采购包专门面向中小企业采购，以及相关标的及预算金额；</w:t>
      </w:r>
    </w:p>
    <w:p w14:paraId="69B844D9">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（二）要求以联合体形式参加或者合同分包的，明确联</w:t>
      </w:r>
    </w:p>
    <w:p w14:paraId="4F14ECE7">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合协议或者分包意向协议中中小企业合同金额应当达到的比例，并作为供应商资格条件；</w:t>
      </w:r>
    </w:p>
    <w:p w14:paraId="7563EB5D">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（三）非预留份额的采购项目或者采购包，明确有关价格扣除比例或者价格分加分比例；</w:t>
      </w:r>
    </w:p>
    <w:p w14:paraId="6A05F4D5">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（四）规定依据本办法规定享受扶持政策获得政府采购合同的，小微企业不得将合同分包给大中型企业，中型企业不得将合同分包给大型企业；</w:t>
      </w:r>
    </w:p>
    <w:p w14:paraId="65E69F76">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（五）采购人认为具备相关条件的，明确对中小企业在资金支付期限、预付款比例等方面的优惠措施；</w:t>
      </w:r>
    </w:p>
    <w:p w14:paraId="169B2A6D">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（六）明确采购标的对应的中小企业划分标准所属行业；</w:t>
      </w:r>
    </w:p>
    <w:p w14:paraId="22472448">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（七）法律法规和省级以上人民政府财政部门规定的其他事项。</w:t>
      </w:r>
    </w:p>
    <w:p w14:paraId="6067D37D">
      <w:pPr>
        <w:pStyle w:val="11"/>
        <w:tabs>
          <w:tab w:val="left" w:pos="2526"/>
        </w:tabs>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第十三条  中标、成交供应商享受本办法规定的中小企业扶持政策的，采购人、采购代理机构应当随中标、成交结果公开中标、成交供应商的《中小企业声明函》。</w:t>
      </w:r>
    </w:p>
    <w:p w14:paraId="32FF4F52">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适用招标投标法的政府采购工程建设项目，应当在公示中标候选人时公开中标候选人的《中小企业声明函》。</w:t>
      </w:r>
    </w:p>
    <w:p w14:paraId="654924FD">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F20695C">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第十五条 鼓励各地区、各部门在采购活动中允许中小企业引入信用担保手段，为中小企业在投标（响应）保证、履约保证等方面提供专业化服务。鼓励中小企业依法合规通过政府采购合同融资。</w:t>
      </w:r>
    </w:p>
    <w:p w14:paraId="11C5644F">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第十六条 政府采购监督检查、投诉处理及政府采购行政处罚中对中小企业的认定，由货物制造商或者工程、服务供应商注册登记所在地的县级以上人民政府中小企业主管 部门负责。</w:t>
      </w:r>
    </w:p>
    <w:p w14:paraId="09822796">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中小企业主管部门应当在收到财政部门或者有关招标 投标行政监督部门关于协助开展中小企业认定函后 10 个工作日内做出书面答复。</w:t>
      </w:r>
    </w:p>
    <w:p w14:paraId="1B085007">
      <w:pPr>
        <w:pStyle w:val="11"/>
        <w:tabs>
          <w:tab w:val="left" w:pos="2459"/>
        </w:tabs>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第十七条 各地区、各部门应当对涉及中小企业采购的 预算项目实施全过程绩效管理，合理设置绩效目标和指标，落实扶持中小企业有关政策要求，定期开展绩效监控和评价，强化绩效评价结果应用。</w:t>
      </w:r>
    </w:p>
    <w:p w14:paraId="593B337D">
      <w:pPr>
        <w:pStyle w:val="11"/>
        <w:tabs>
          <w:tab w:val="left" w:pos="1880"/>
          <w:tab w:val="left" w:pos="2547"/>
        </w:tabs>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 xml:space="preserve">第十八条 主管预算单位应当自 2022 年起向同级财政部门报告本部门上一年度面向中小企业预留份额和采购的具体情况，并在中国政府采购网公开预留项目执行情况(附 2)。未达到本办法规定的预留份额比例的，应当作出说明。 </w:t>
      </w:r>
    </w:p>
    <w:p w14:paraId="195D85A7">
      <w:pPr>
        <w:pStyle w:val="11"/>
        <w:tabs>
          <w:tab w:val="left" w:pos="1880"/>
          <w:tab w:val="left" w:pos="2547"/>
        </w:tabs>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868A19A">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第二十条 供应商按照本办法规定提供声明函内容不实的，属于提供虚假材料谋取中标、成交，依照《中华人民 共和国政府采购法》等国家有关规定追究相应责任。</w:t>
      </w:r>
    </w:p>
    <w:p w14:paraId="322A2951">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适用招标投标法的政府采购工程建设项目，</w:t>
      </w:r>
      <w:r>
        <w:rPr>
          <w:rFonts w:hint="eastAsia" w:ascii="宋体" w:hAnsi="宋体" w:cs="宋体"/>
          <w:bCs/>
          <w:color w:val="000000" w:themeColor="text1"/>
          <w:sz w:val="21"/>
          <w:szCs w:val="21"/>
          <w:highlight w:val="none"/>
          <w:lang w:eastAsia="zh-CN"/>
          <w14:textFill>
            <w14:solidFill>
              <w14:schemeClr w14:val="tx1"/>
            </w14:solidFill>
          </w14:textFill>
        </w:rPr>
        <w:t>供应商</w:t>
      </w:r>
      <w:r>
        <w:rPr>
          <w:rFonts w:hint="eastAsia" w:ascii="宋体" w:hAnsi="宋体" w:eastAsia="宋体" w:cs="宋体"/>
          <w:bCs/>
          <w:color w:val="000000" w:themeColor="text1"/>
          <w:sz w:val="21"/>
          <w:szCs w:val="21"/>
          <w:highlight w:val="none"/>
          <w14:textFill>
            <w14:solidFill>
              <w14:schemeClr w14:val="tx1"/>
            </w14:solidFill>
          </w14:textFill>
        </w:rPr>
        <w:t>按照本办法规定提供声明函内容不实的，属于弄虚作假骗取中标，依照《中华人民共和国招标投标法》等国家有关规定追究相应责任。</w:t>
      </w:r>
    </w:p>
    <w:p w14:paraId="2E509964">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有关规定追究相应责任；涉嫌犯罪的，依法移送有关国家机关处理。</w:t>
      </w:r>
    </w:p>
    <w:p w14:paraId="498EB297">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第二十二条 对外援助项目、国家相关资格或者资质管理制度另有规定的项目，不适用本办法。</w:t>
      </w:r>
    </w:p>
    <w:p w14:paraId="4BEF7AEF">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第二十三条 关于视同中小企业的其他主体的政府采购扶持政策，由财政部会同有关部门另行规定。</w:t>
      </w:r>
    </w:p>
    <w:p w14:paraId="17FCDBD7">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第二十四条 省级财政部门可以会同中小企业主管部门根据本办法的规定制定具体实施办法。</w:t>
      </w:r>
    </w:p>
    <w:p w14:paraId="158E51B1">
      <w:pPr>
        <w:pStyle w:val="11"/>
        <w:spacing w:after="0" w:line="3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第二十五条 本办法自 2021 年 1 月 1 日起施行。《财政部 工业和信息化部关于印发〈政府采购促进中小企业发展暂行办法〉的通知》（财库﹝2011﹞181 号）同时废止。</w:t>
      </w:r>
    </w:p>
    <w:p w14:paraId="3A53BC88">
      <w:pPr>
        <w:spacing w:before="120" w:beforeLines="50" w:after="120" w:afterLines="50"/>
        <w:jc w:val="center"/>
        <w:textAlignment w:val="baseline"/>
        <w:rPr>
          <w:rFonts w:hint="eastAsia" w:ascii="宋体" w:hAnsi="宋体" w:eastAsia="宋体" w:cs="宋体"/>
          <w:b/>
          <w:bCs/>
          <w:color w:val="000000" w:themeColor="text1"/>
          <w:sz w:val="21"/>
          <w:szCs w:val="21"/>
          <w:highlight w:val="none"/>
          <w14:textFill>
            <w14:solidFill>
              <w14:schemeClr w14:val="tx1"/>
            </w14:solidFill>
          </w14:textFill>
        </w:rPr>
        <w:sectPr>
          <w:pgSz w:w="11905" w:h="16838"/>
          <w:pgMar w:top="1440" w:right="1083" w:bottom="1440" w:left="1083" w:header="850" w:footer="992" w:gutter="0"/>
          <w:pgNumType w:fmt="decimal"/>
          <w:cols w:space="0" w:num="1"/>
          <w:rtlGutter w:val="0"/>
          <w:docGrid w:type="lines" w:linePitch="317" w:charSpace="0"/>
        </w:sectPr>
      </w:pPr>
    </w:p>
    <w:p w14:paraId="6F5DB466">
      <w:pPr>
        <w:keepNext w:val="0"/>
        <w:keepLines w:val="0"/>
        <w:pageBreakBefore w:val="0"/>
        <w:widowControl/>
        <w:kinsoku/>
        <w:wordWrap/>
        <w:overflowPunct/>
        <w:topLinePunct w:val="0"/>
        <w:autoSpaceDE/>
        <w:autoSpaceDN/>
        <w:bidi w:val="0"/>
        <w:adjustRightInd w:val="0"/>
        <w:snapToGrid w:val="0"/>
        <w:spacing w:line="360" w:lineRule="auto"/>
        <w:ind w:firstLine="562" w:firstLineChars="200"/>
        <w:jc w:val="center"/>
        <w:textAlignment w:val="auto"/>
        <w:rPr>
          <w:rFonts w:hint="eastAsia" w:ascii="宋体" w:hAnsi="宋体" w:eastAsia="宋体" w:cs="宋体"/>
          <w:b/>
          <w:bCs w:val="0"/>
          <w:snapToGrid w:val="0"/>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bCs w:val="0"/>
          <w:snapToGrid w:val="0"/>
          <w:color w:val="000000" w:themeColor="text1"/>
          <w:kern w:val="0"/>
          <w:sz w:val="28"/>
          <w:szCs w:val="28"/>
          <w:highlight w:val="none"/>
          <w:lang w:val="en-US" w:eastAsia="zh-CN" w:bidi="ar-SA"/>
          <w14:textFill>
            <w14:solidFill>
              <w14:schemeClr w14:val="tx1"/>
            </w14:solidFill>
          </w14:textFill>
        </w:rPr>
        <w:t>财政部关于进一步加大政府采购支持中小企业力度的通知</w:t>
      </w:r>
    </w:p>
    <w:p w14:paraId="56885762">
      <w:pPr>
        <w:keepNext w:val="0"/>
        <w:keepLines w:val="0"/>
        <w:pageBreakBefore w:val="0"/>
        <w:widowControl/>
        <w:kinsoku/>
        <w:wordWrap/>
        <w:overflowPunct/>
        <w:topLinePunct w:val="0"/>
        <w:autoSpaceDE/>
        <w:autoSpaceDN/>
        <w:bidi w:val="0"/>
        <w:adjustRightInd w:val="0"/>
        <w:snapToGrid w:val="0"/>
        <w:spacing w:line="360" w:lineRule="auto"/>
        <w:ind w:firstLine="562" w:firstLineChars="200"/>
        <w:jc w:val="center"/>
        <w:textAlignment w:val="auto"/>
        <w:rPr>
          <w:rFonts w:hint="eastAsia" w:ascii="宋体" w:hAnsi="宋体" w:eastAsia="宋体" w:cs="宋体"/>
          <w:b/>
          <w:bCs w:val="0"/>
          <w:snapToGrid w:val="0"/>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bCs w:val="0"/>
          <w:snapToGrid w:val="0"/>
          <w:color w:val="000000" w:themeColor="text1"/>
          <w:kern w:val="0"/>
          <w:sz w:val="28"/>
          <w:szCs w:val="28"/>
          <w:highlight w:val="none"/>
          <w:lang w:val="en-US" w:eastAsia="zh-CN" w:bidi="ar-SA"/>
          <w14:textFill>
            <w14:solidFill>
              <w14:schemeClr w14:val="tx1"/>
            </w14:solidFill>
          </w14:textFill>
        </w:rPr>
        <w:t>（财库〔2022〕19号）</w:t>
      </w:r>
    </w:p>
    <w:p w14:paraId="2594BA0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4"/>
          <w:szCs w:val="24"/>
          <w:highlight w:val="none"/>
          <w:lang w:val="en-US" w:eastAsia="zh-CN" w:bidi="ar-SA"/>
          <w14:textFill>
            <w14:solidFill>
              <w14:schemeClr w14:val="tx1"/>
            </w14:solidFill>
          </w14:textFill>
        </w:rPr>
        <w:t> </w:t>
      </w: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各中央预算单位，各省、自治区、直辖市、计划单列市财政厅（局），新疆生产建设兵团财政局：</w:t>
      </w:r>
    </w:p>
    <w:p w14:paraId="4CA75DB1">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18AFCE04">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2A7A725C">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7F221CFE">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3FF13E59">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四、认真做好组织实施。各地区、各部门应当加强组织领导，明确工作责任，细化执行要求，强化监督检查，确保国务院部署落实到位，对通知执行中出现的问题要及时向财政部报告。</w:t>
      </w:r>
    </w:p>
    <w:p w14:paraId="6B21D03F">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本通知自2022年7月1日起执行。</w:t>
      </w:r>
    </w:p>
    <w:p w14:paraId="027BB490">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 </w:t>
      </w:r>
    </w:p>
    <w:p w14:paraId="1C9F3625">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财政部</w:t>
      </w:r>
    </w:p>
    <w:p w14:paraId="443D426C">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b w:val="0"/>
          <w:bCs/>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2022年5月30日</w:t>
      </w:r>
    </w:p>
    <w:p w14:paraId="372F92FC">
      <w:pPr>
        <w:spacing w:before="120" w:beforeLines="50" w:after="120" w:afterLines="50"/>
        <w:jc w:val="center"/>
        <w:textAlignment w:val="baseline"/>
        <w:rPr>
          <w:rFonts w:hint="eastAsia" w:ascii="宋体" w:hAnsi="宋体" w:eastAsia="宋体" w:cs="宋体"/>
          <w:b/>
          <w:bCs w:val="0"/>
          <w:color w:val="000000" w:themeColor="text1"/>
          <w:sz w:val="28"/>
          <w:szCs w:val="28"/>
          <w:highlight w:val="none"/>
          <w:shd w:val="clear" w:color="auto" w:fill="FFFFFF"/>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br w:type="page"/>
      </w:r>
      <w:r>
        <w:rPr>
          <w:rFonts w:hint="eastAsia" w:ascii="宋体" w:hAnsi="宋体" w:eastAsia="宋体" w:cs="宋体"/>
          <w:b/>
          <w:bCs w:val="0"/>
          <w:color w:val="000000" w:themeColor="text1"/>
          <w:sz w:val="28"/>
          <w:szCs w:val="28"/>
          <w:highlight w:val="none"/>
          <w:shd w:val="clear" w:color="auto" w:fill="FFFFFF"/>
          <w14:textFill>
            <w14:solidFill>
              <w14:schemeClr w14:val="tx1"/>
            </w14:solidFill>
          </w14:textFill>
        </w:rPr>
        <w:t>财政部 司法部关于政府采购支持监狱企业发展有关问题的通知</w:t>
      </w:r>
    </w:p>
    <w:p w14:paraId="26A86719">
      <w:pPr>
        <w:keepNext w:val="0"/>
        <w:keepLines w:val="0"/>
        <w:spacing w:before="120" w:beforeLines="50" w:after="120" w:afterLines="50" w:line="240" w:lineRule="auto"/>
        <w:jc w:val="center"/>
        <w:textAlignment w:val="baseline"/>
        <w:outlineLvl w:val="9"/>
        <w:rPr>
          <w:rFonts w:hint="eastAsia" w:ascii="宋体" w:hAnsi="宋体" w:eastAsia="宋体" w:cs="宋体"/>
          <w:b/>
          <w:bCs w:val="0"/>
          <w:color w:val="000000" w:themeColor="text1"/>
          <w:sz w:val="28"/>
          <w:szCs w:val="28"/>
          <w:highlight w:val="none"/>
          <w14:textFill>
            <w14:solidFill>
              <w14:schemeClr w14:val="tx1"/>
            </w14:solidFill>
          </w14:textFill>
        </w:rPr>
      </w:pPr>
      <w:bookmarkStart w:id="28" w:name="_Toc21391"/>
      <w:r>
        <w:rPr>
          <w:rFonts w:hint="eastAsia" w:ascii="宋体" w:hAnsi="宋体" w:eastAsia="宋体" w:cs="宋体"/>
          <w:b/>
          <w:bCs w:val="0"/>
          <w:color w:val="000000" w:themeColor="text1"/>
          <w:sz w:val="28"/>
          <w:szCs w:val="28"/>
          <w:highlight w:val="none"/>
          <w:shd w:val="clear" w:color="auto" w:fill="FFFFFF"/>
          <w14:textFill>
            <w14:solidFill>
              <w14:schemeClr w14:val="tx1"/>
            </w14:solidFill>
          </w14:textFill>
        </w:rPr>
        <w:t>财库〔2014〕68号</w:t>
      </w:r>
      <w:bookmarkEnd w:id="28"/>
    </w:p>
    <w:p w14:paraId="1D2C98A8">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56322C9">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3A25B61B">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78DBA29">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二、在政府采购活动中，监狱企业视同小型、微型企业，享受预留份额、评审中价格扣除等政府采购促进中小企业发展的政府采购政策。向监狱企业采购的金额，计入面向中小企业采购的统计数据。</w:t>
      </w:r>
    </w:p>
    <w:p w14:paraId="22B1CA5E">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63E90A1">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四、各地区可以结合本地区实际，对监狱企业生产的办公用品、家具用具、车辆维修和提供的保养服务、消防设备等，提出预留份额等政府采购支持措施，加大对监狱企业产品的采购力度。</w:t>
      </w:r>
    </w:p>
    <w:p w14:paraId="193A9F07">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0AF49AE">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中华人民共和国财政部</w:t>
      </w:r>
    </w:p>
    <w:p w14:paraId="57D3FDAE">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中华人民共和国司法部</w:t>
      </w:r>
    </w:p>
    <w:p w14:paraId="4C650BC4">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b w:val="0"/>
          <w:bCs/>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2014年6月10日</w:t>
      </w:r>
    </w:p>
    <w:p w14:paraId="25304CF7">
      <w:pPr>
        <w:spacing w:before="120" w:beforeLines="50" w:after="120" w:afterLines="50"/>
        <w:jc w:val="center"/>
        <w:textAlignment w:val="baseline"/>
        <w:rPr>
          <w:rFonts w:hint="eastAsia" w:ascii="宋体" w:hAnsi="宋体" w:eastAsia="宋体" w:cs="宋体"/>
          <w:b/>
          <w:bCs w:val="0"/>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br w:type="page"/>
      </w:r>
      <w:r>
        <w:rPr>
          <w:rFonts w:hint="eastAsia" w:ascii="宋体" w:hAnsi="宋体" w:eastAsia="宋体" w:cs="宋体"/>
          <w:b/>
          <w:bCs w:val="0"/>
          <w:color w:val="000000" w:themeColor="text1"/>
          <w:sz w:val="24"/>
          <w:szCs w:val="24"/>
          <w:highlight w:val="none"/>
          <w:shd w:val="clear" w:color="auto" w:fill="FFFFFF"/>
          <w14:textFill>
            <w14:solidFill>
              <w14:schemeClr w14:val="tx1"/>
            </w14:solidFill>
          </w14:textFill>
        </w:rPr>
        <w:t>关于促进残疾人就业政府采购政策的通知</w:t>
      </w:r>
    </w:p>
    <w:p w14:paraId="002089AC">
      <w:pPr>
        <w:pStyle w:val="21"/>
        <w:spacing w:before="48" w:beforeLines="20" w:after="48" w:afterLines="20"/>
        <w:jc w:val="center"/>
        <w:textAlignment w:val="baseline"/>
        <w:rPr>
          <w:rFonts w:hint="eastAsia" w:ascii="宋体" w:hAnsi="宋体" w:eastAsia="宋体" w:cs="宋体"/>
          <w:b/>
          <w:bCs w:val="0"/>
          <w:color w:val="000000" w:themeColor="text1"/>
          <w:sz w:val="24"/>
          <w:szCs w:val="24"/>
          <w:highlight w:val="none"/>
          <w14:textFill>
            <w14:solidFill>
              <w14:schemeClr w14:val="tx1"/>
            </w14:solidFill>
          </w14:textFill>
        </w:rPr>
      </w:pPr>
      <w:r>
        <w:rPr>
          <w:rStyle w:val="27"/>
          <w:rFonts w:hint="eastAsia" w:ascii="宋体" w:hAnsi="宋体" w:eastAsia="宋体" w:cs="宋体"/>
          <w:b/>
          <w:bCs w:val="0"/>
          <w:color w:val="000000" w:themeColor="text1"/>
          <w:sz w:val="24"/>
          <w:szCs w:val="24"/>
          <w:highlight w:val="none"/>
          <w:shd w:val="clear" w:color="auto" w:fill="FFFFFF"/>
          <w14:textFill>
            <w14:solidFill>
              <w14:schemeClr w14:val="tx1"/>
            </w14:solidFill>
          </w14:textFill>
        </w:rPr>
        <w:t>财库〔2017〕141号</w:t>
      </w:r>
    </w:p>
    <w:p w14:paraId="5DF64B0B">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bookmarkStart w:id="29" w:name="toDeptId"/>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9"/>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w:t>
      </w:r>
    </w:p>
    <w:p w14:paraId="229FB2A0">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为了发挥政府采购促进残疾人就业的作用，进一步保障残疾人权益，依照《政府采购法》、《残疾人保障法》等法律法规及相关规定，现就促进残疾人就业政府采购政策通知如下：</w:t>
      </w:r>
    </w:p>
    <w:p w14:paraId="5C1FDA61">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一、享受政府采购支持政策的残疾人福利性单位应当同时满足以下条件：</w:t>
      </w:r>
    </w:p>
    <w:p w14:paraId="14F99871">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（一）安置的残疾人占本单位在职职工人数的比例不低于25%（含25%），并且安置的残疾人人数不少于10人（含10人）；</w:t>
      </w:r>
    </w:p>
    <w:p w14:paraId="737823D0">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（二）依法与安置的每位残疾人签订了一年以上（含一年）的劳动合同或服务协议；</w:t>
      </w:r>
    </w:p>
    <w:p w14:paraId="49B8F550">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（三）为安置的每位残疾人按月足额缴纳了基本养老保险、基本医疗保险、失业保险、工伤保险和生育保险等社会保险费；</w:t>
      </w:r>
    </w:p>
    <w:p w14:paraId="37FB3A10">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（四）通过银行等金融机构向安置的每位残疾人，按月支付了不低于单位所在区县适用的经省级人民政府批准的月最低工资标准的工资；</w:t>
      </w:r>
    </w:p>
    <w:p w14:paraId="292C3206">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6AB69FA7">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24FBBE1">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7747FFD">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中标、成交供应商为残疾人福利性单位的，采购人或者其委托的采购代理机构应当随中标、成交结果同时公告其《残疾人福利性单位声明函》，接受社会监督。</w:t>
      </w:r>
    </w:p>
    <w:p w14:paraId="12004275">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供应商提供的《残疾人福利性单位声明函》与事实不符的，依照《政府采购法》第七十七条第一款的规定追究法律责任。</w:t>
      </w:r>
    </w:p>
    <w:p w14:paraId="24063154">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4E2AC63">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四、采购人采购公开招标数额标准以上的货物或者服务，因落实促进残疾人就业政策的需要，依法履行有关报批程序后，可采用公开招标以外的采购方式。</w:t>
      </w:r>
    </w:p>
    <w:p w14:paraId="5A2A8901">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D73D33D">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2CFA4E6">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　　七、本通知自2017年10月1日起执行。</w:t>
      </w:r>
    </w:p>
    <w:p w14:paraId="61BFB2A6">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　　财政部 民政部 中国残疾人联合会</w:t>
      </w:r>
    </w:p>
    <w:p w14:paraId="2FCADD98">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1"/>
          <w:szCs w:val="21"/>
          <w:highlight w:val="none"/>
          <w:lang w:val="en-US" w:eastAsia="zh-CN" w:bidi="ar-SA"/>
          <w14:textFill>
            <w14:solidFill>
              <w14:schemeClr w14:val="tx1"/>
            </w14:solidFill>
          </w14:textFill>
        </w:rPr>
        <w:t>　　2017年8月22日</w:t>
      </w:r>
    </w:p>
    <w:p w14:paraId="7804B7F9">
      <w:pPr>
        <w:spacing w:line="400" w:lineRule="exact"/>
        <w:ind w:firstLine="452"/>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br w:type="page"/>
      </w:r>
    </w:p>
    <w:p w14:paraId="47BF688C">
      <w:pPr>
        <w:pStyle w:val="23"/>
        <w:rPr>
          <w:rFonts w:hint="eastAsia" w:ascii="宋体" w:hAnsi="宋体" w:eastAsia="宋体" w:cs="宋体"/>
          <w:color w:val="000000" w:themeColor="text1"/>
          <w:highlight w:val="none"/>
          <w14:textFill>
            <w14:solidFill>
              <w14:schemeClr w14:val="tx1"/>
            </w14:solidFill>
          </w14:textFill>
        </w:rPr>
        <w:sectPr>
          <w:pgSz w:w="11905" w:h="16838"/>
          <w:pgMar w:top="1440" w:right="1083" w:bottom="1440" w:left="1083" w:header="850" w:footer="992" w:gutter="0"/>
          <w:pgNumType w:fmt="decimal"/>
          <w:cols w:space="0" w:num="1"/>
          <w:rtlGutter w:val="0"/>
          <w:docGrid w:type="lines" w:linePitch="317" w:charSpace="0"/>
        </w:sectPr>
      </w:pPr>
    </w:p>
    <w:p w14:paraId="54B60D28">
      <w:pPr>
        <w:pStyle w:val="4"/>
        <w:numPr>
          <w:ilvl w:val="0"/>
          <w:numId w:val="2"/>
        </w:numPr>
        <w:bidi w:val="0"/>
        <w:jc w:val="center"/>
        <w:rPr>
          <w:rFonts w:hint="eastAsia"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bookmarkStart w:id="30" w:name="_Toc27924"/>
      <w:bookmarkStart w:id="31" w:name="_Toc16662"/>
      <w:r>
        <w:rPr>
          <w:rFonts w:hint="eastAsia" w:ascii="宋体" w:hAnsi="宋体" w:eastAsia="宋体" w:cs="宋体"/>
          <w:color w:val="000000" w:themeColor="text1"/>
          <w:sz w:val="32"/>
          <w:szCs w:val="32"/>
          <w:highlight w:val="none"/>
          <w:lang w:val="en-US" w:eastAsia="zh-CN"/>
          <w14:textFill>
            <w14:solidFill>
              <w14:schemeClr w14:val="tx1"/>
            </w14:solidFill>
          </w14:textFill>
        </w:rPr>
        <w:t>采购需求</w:t>
      </w:r>
      <w:bookmarkEnd w:id="30"/>
      <w:bookmarkEnd w:id="31"/>
    </w:p>
    <w:p w14:paraId="294E98EA">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color w:val="000000" w:themeColor="text1"/>
          <w:kern w:val="0"/>
          <w:sz w:val="24"/>
          <w:szCs w:val="24"/>
          <w:highlight w:val="none"/>
          <w:u w:val="none"/>
          <w:lang w:val="en-US" w:eastAsia="zh-CN" w:bidi="ar-SA"/>
          <w14:textFill>
            <w14:solidFill>
              <w14:schemeClr w14:val="tx1"/>
            </w14:solidFill>
          </w14:textFill>
        </w:rPr>
      </w:pPr>
      <w:bookmarkStart w:id="32" w:name="_Toc14635"/>
      <w:bookmarkStart w:id="33" w:name="_Toc26888"/>
      <w:r>
        <w:rPr>
          <w:rFonts w:hint="eastAsia" w:ascii="宋体" w:hAnsi="宋体" w:eastAsia="宋体" w:cs="宋体"/>
          <w:b/>
          <w:color w:val="000000" w:themeColor="text1"/>
          <w:kern w:val="0"/>
          <w:sz w:val="24"/>
          <w:highlight w:val="none"/>
          <w14:textFill>
            <w14:solidFill>
              <w14:schemeClr w14:val="tx1"/>
            </w14:solidFill>
          </w14:textFill>
        </w:rPr>
        <w:t>一、项目概况</w:t>
      </w:r>
    </w:p>
    <w:p w14:paraId="2D410772">
      <w:pPr>
        <w:spacing w:line="360" w:lineRule="auto"/>
        <w:ind w:left="479" w:leftChars="228" w:right="-92" w:rightChars="-44" w:firstLine="0" w:firstLineChars="0"/>
        <w:jc w:val="left"/>
        <w:rPr>
          <w:rFonts w:hint="eastAsia" w:ascii="宋体" w:hAnsi="宋体" w:eastAsia="宋体" w:cs="宋体"/>
          <w:b w:val="0"/>
          <w:bCs w:val="0"/>
          <w:sz w:val="24"/>
          <w:lang w:eastAsia="zh-CN"/>
        </w:rPr>
      </w:pPr>
      <w:r>
        <w:rPr>
          <w:rFonts w:hint="eastAsia" w:ascii="宋体" w:hAnsi="宋体" w:eastAsia="宋体" w:cs="宋体"/>
          <w:b w:val="0"/>
          <w:bCs w:val="0"/>
          <w:sz w:val="24"/>
        </w:rPr>
        <w:t>1、项目名称：</w:t>
      </w:r>
      <w:r>
        <w:rPr>
          <w:rFonts w:hint="eastAsia" w:ascii="宋体" w:hAnsi="宋体" w:eastAsia="宋体" w:cs="宋体"/>
          <w:b w:val="0"/>
          <w:bCs w:val="0"/>
          <w:sz w:val="24"/>
          <w:lang w:eastAsia="zh-CN"/>
        </w:rPr>
        <w:t>年出栏1100万只肉鸡养殖设备购置项目设备采购</w:t>
      </w:r>
    </w:p>
    <w:p w14:paraId="5494BAE0">
      <w:pPr>
        <w:pStyle w:val="1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2、</w:t>
      </w:r>
      <w:r>
        <w:rPr>
          <w:rFonts w:hint="eastAsia" w:ascii="宋体" w:hAnsi="宋体" w:eastAsia="宋体" w:cs="宋体"/>
          <w:b w:val="0"/>
          <w:bCs w:val="0"/>
          <w:sz w:val="24"/>
          <w:lang w:val="en-US" w:eastAsia="zh-CN"/>
        </w:rPr>
        <w:t>项目采购内容</w:t>
      </w:r>
      <w:r>
        <w:rPr>
          <w:rFonts w:hint="eastAsia" w:ascii="宋体" w:hAnsi="宋体" w:eastAsia="宋体" w:cs="宋体"/>
          <w:b w:val="0"/>
          <w:bCs w:val="0"/>
          <w:sz w:val="24"/>
        </w:rPr>
        <w:t>：</w:t>
      </w:r>
      <w:r>
        <w:rPr>
          <w:rFonts w:hint="eastAsia" w:ascii="宋体" w:hAnsi="宋体" w:cs="宋体"/>
          <w:b w:val="0"/>
          <w:bCs/>
          <w:sz w:val="24"/>
        </w:rPr>
        <w:t>养鸡喂料设备、乳头式饮水器设备、肉鸡笼养笼具设备、养鸡刮粪清粪设备、养鸡环境控制设备</w:t>
      </w:r>
      <w:r>
        <w:rPr>
          <w:rFonts w:hint="eastAsia" w:ascii="宋体" w:hAnsi="宋体" w:cs="宋体"/>
          <w:b w:val="0"/>
          <w:bCs/>
          <w:sz w:val="24"/>
          <w:lang w:val="en-US" w:eastAsia="zh-CN"/>
        </w:rPr>
        <w:t>等</w:t>
      </w:r>
      <w:r>
        <w:rPr>
          <w:rFonts w:hint="eastAsia" w:ascii="宋体" w:hAnsi="宋体" w:cs="宋体"/>
          <w:b w:val="0"/>
          <w:bCs/>
          <w:sz w:val="24"/>
        </w:rPr>
        <w:t>，</w:t>
      </w:r>
      <w:r>
        <w:rPr>
          <w:rFonts w:hint="eastAsia" w:ascii="宋体" w:hAnsi="宋体" w:cs="宋体"/>
          <w:b w:val="0"/>
          <w:bCs/>
          <w:sz w:val="24"/>
          <w:lang w:val="en-US" w:eastAsia="zh-CN"/>
        </w:rPr>
        <w:t>项目购置肉鸡养殖设备 40 台/套，满足年出栏 1100 万只肉鸡养殖需求；具体</w:t>
      </w:r>
      <w:r>
        <w:rPr>
          <w:rFonts w:hint="eastAsia" w:ascii="宋体" w:hAnsi="宋体" w:cs="宋体"/>
          <w:b w:val="0"/>
          <w:bCs/>
          <w:sz w:val="24"/>
        </w:rPr>
        <w:t>详见采购需求一览表</w:t>
      </w:r>
      <w:r>
        <w:rPr>
          <w:rFonts w:hint="eastAsia" w:ascii="宋体" w:hAnsi="宋体" w:cs="宋体"/>
          <w:b w:val="0"/>
          <w:bCs/>
          <w:sz w:val="24"/>
          <w:lang w:eastAsia="zh-CN"/>
        </w:rPr>
        <w:t>。</w:t>
      </w:r>
    </w:p>
    <w:p w14:paraId="4C446B50">
      <w:pPr>
        <w:spacing w:line="360" w:lineRule="auto"/>
        <w:ind w:firstLine="480" w:firstLineChars="200"/>
        <w:jc w:val="both"/>
        <w:rPr>
          <w:rFonts w:hint="eastAsia" w:ascii="宋体" w:hAnsi="宋体" w:eastAsia="宋体" w:cs="宋体"/>
          <w:b w:val="0"/>
          <w:bCs w:val="0"/>
          <w:sz w:val="24"/>
        </w:rPr>
      </w:pPr>
      <w:r>
        <w:rPr>
          <w:rFonts w:hint="eastAsia" w:ascii="宋体" w:hAnsi="宋体" w:eastAsia="宋体" w:cs="宋体"/>
          <w:b w:val="0"/>
          <w:bCs w:val="0"/>
          <w:sz w:val="24"/>
        </w:rPr>
        <w:t>3、</w:t>
      </w:r>
      <w:r>
        <w:rPr>
          <w:rFonts w:hint="eastAsia" w:ascii="宋体" w:hAnsi="宋体" w:cs="宋体"/>
          <w:b w:val="0"/>
          <w:bCs w:val="0"/>
          <w:sz w:val="24"/>
          <w:lang w:val="en-US" w:eastAsia="zh-CN"/>
        </w:rPr>
        <w:t>合同履行期限</w:t>
      </w:r>
      <w:r>
        <w:rPr>
          <w:rFonts w:hint="eastAsia" w:ascii="宋体" w:hAnsi="宋体" w:eastAsia="宋体" w:cs="宋体"/>
          <w:b w:val="0"/>
          <w:bCs w:val="0"/>
          <w:sz w:val="24"/>
          <w:highlight w:val="none"/>
        </w:rPr>
        <w:t>：</w:t>
      </w:r>
      <w:r>
        <w:rPr>
          <w:rFonts w:hint="eastAsia" w:ascii="宋体" w:hAnsi="宋体" w:cs="宋体"/>
          <w:b w:val="0"/>
          <w:bCs w:val="0"/>
          <w:sz w:val="24"/>
          <w:highlight w:val="none"/>
          <w:lang w:val="en-US" w:eastAsia="zh-CN"/>
        </w:rPr>
        <w:t>合同签订后75天到货安装调试完毕，满足项目运行需求</w:t>
      </w:r>
      <w:r>
        <w:rPr>
          <w:rFonts w:hint="eastAsia" w:ascii="宋体" w:hAnsi="宋体" w:eastAsia="宋体" w:cs="宋体"/>
          <w:b w:val="0"/>
          <w:bCs w:val="0"/>
          <w:sz w:val="24"/>
          <w:highlight w:val="none"/>
        </w:rPr>
        <w:t>。</w:t>
      </w:r>
    </w:p>
    <w:p w14:paraId="407B12A3">
      <w:pPr>
        <w:pStyle w:val="2"/>
        <w:spacing w:line="360" w:lineRule="auto"/>
        <w:ind w:left="0" w:leftChars="0" w:firstLine="0" w:firstLineChars="0"/>
        <w:rPr>
          <w:rFonts w:hint="default" w:ascii="宋体" w:hAnsi="宋体" w:eastAsia="宋体" w:cs="宋体"/>
          <w:color w:val="000000" w:themeColor="text1"/>
          <w:kern w:val="0"/>
          <w:sz w:val="24"/>
          <w:szCs w:val="24"/>
          <w:highlight w:val="none"/>
          <w:u w:val="none"/>
          <w:lang w:val="en-US" w:eastAsia="zh-CN" w:bidi="ar-SA"/>
          <w14:textFill>
            <w14:solidFill>
              <w14:schemeClr w14:val="tx1"/>
            </w14:solidFill>
          </w14:textFill>
        </w:rPr>
      </w:pPr>
      <w:r>
        <w:rPr>
          <w:rFonts w:hint="eastAsia" w:ascii="宋体" w:hAnsi="宋体" w:eastAsia="宋体" w:cs="宋体"/>
          <w:b w:val="0"/>
          <w:bCs w:val="0"/>
          <w:sz w:val="24"/>
          <w:lang w:val="en-US" w:eastAsia="zh-CN"/>
        </w:rPr>
        <w:t xml:space="preserve">    4、供货地点：双辽市</w:t>
      </w:r>
    </w:p>
    <w:p w14:paraId="6A9976BB">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color w:val="000000" w:themeColor="text1"/>
          <w:kern w:val="0"/>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kern w:val="0"/>
          <w:sz w:val="24"/>
          <w:highlight w:val="none"/>
          <w:lang w:val="en-US" w:eastAsia="zh-CN"/>
          <w14:textFill>
            <w14:solidFill>
              <w14:schemeClr w14:val="tx1"/>
            </w14:solidFill>
          </w14:textFill>
        </w:rPr>
        <w:t>二、本项目核心产品：</w:t>
      </w:r>
      <w:r>
        <w:rPr>
          <w:rFonts w:hint="eastAsia" w:ascii="宋体" w:hAnsi="宋体" w:eastAsia="宋体" w:cs="宋体"/>
          <w:color w:val="000000" w:themeColor="text1"/>
          <w:kern w:val="0"/>
          <w:sz w:val="24"/>
          <w:szCs w:val="24"/>
          <w:highlight w:val="none"/>
          <w:u w:val="none"/>
          <w:lang w:val="en-US" w:eastAsia="zh-CN" w:bidi="ar-SA"/>
          <w14:textFill>
            <w14:solidFill>
              <w14:schemeClr w14:val="tx1"/>
            </w14:solidFill>
          </w14:textFill>
        </w:rPr>
        <w:t>集成控制器主机、空中料车-双排5列4层。</w:t>
      </w:r>
    </w:p>
    <w:p w14:paraId="23B2E6BD">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color w:val="000000" w:themeColor="text1"/>
          <w:kern w:val="0"/>
          <w:sz w:val="24"/>
          <w:highlight w:val="none"/>
          <w:lang w:val="en-US" w:eastAsia="zh-CN"/>
          <w14:textFill>
            <w14:solidFill>
              <w14:schemeClr w14:val="tx1"/>
            </w14:solidFill>
          </w14:textFill>
        </w:rPr>
      </w:pPr>
      <w:r>
        <w:rPr>
          <w:rFonts w:hint="eastAsia" w:ascii="宋体" w:hAnsi="宋体" w:eastAsia="宋体" w:cs="宋体"/>
          <w:b/>
          <w:color w:val="000000" w:themeColor="text1"/>
          <w:kern w:val="0"/>
          <w:sz w:val="24"/>
          <w:highlight w:val="none"/>
          <w:lang w:val="en-US" w:eastAsia="zh-CN"/>
          <w14:textFill>
            <w14:solidFill>
              <w14:schemeClr w14:val="tx1"/>
            </w14:solidFill>
          </w14:textFill>
        </w:rPr>
        <w:t>三、本项目属于工业。</w:t>
      </w:r>
    </w:p>
    <w:p w14:paraId="01C7457D">
      <w:pPr>
        <w:pStyle w:val="23"/>
        <w:numPr>
          <w:ilvl w:val="0"/>
          <w:numId w:val="0"/>
        </w:numPr>
        <w:spacing w:line="360" w:lineRule="auto"/>
        <w:jc w:val="both"/>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四、项目公用条件</w:t>
      </w:r>
    </w:p>
    <w:p w14:paraId="497590B3">
      <w:pPr>
        <w:keepNext w:val="0"/>
        <w:keepLines w:val="0"/>
        <w:widowControl/>
        <w:suppressLineNumbers w:val="0"/>
        <w:spacing w:line="360" w:lineRule="auto"/>
        <w:jc w:val="left"/>
        <w:rPr>
          <w:sz w:val="24"/>
          <w:szCs w:val="24"/>
        </w:rPr>
      </w:pPr>
      <w:r>
        <w:rPr>
          <w:rFonts w:hint="eastAsia" w:ascii="Times New Roman" w:hAnsi="Times New Roman" w:eastAsia="宋体" w:cs="Times New Roman"/>
          <w:b/>
          <w:bCs/>
          <w:color w:val="000000"/>
          <w:kern w:val="0"/>
          <w:sz w:val="24"/>
          <w:szCs w:val="24"/>
          <w:lang w:val="en-US" w:eastAsia="zh-CN" w:bidi="ar"/>
        </w:rPr>
        <w:t>1</w:t>
      </w:r>
      <w:r>
        <w:rPr>
          <w:rFonts w:hint="default" w:ascii="Times New Roman" w:hAnsi="Times New Roman" w:eastAsia="宋体" w:cs="Times New Roman"/>
          <w:b/>
          <w:bCs/>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 xml:space="preserve">供、排水条件 </w:t>
      </w:r>
    </w:p>
    <w:p w14:paraId="25FF62B1">
      <w:pPr>
        <w:keepNext w:val="0"/>
        <w:keepLines w:val="0"/>
        <w:widowControl/>
        <w:suppressLineNumbers w:val="0"/>
        <w:spacing w:line="360" w:lineRule="auto"/>
        <w:jc w:val="left"/>
        <w:rPr>
          <w:sz w:val="24"/>
          <w:szCs w:val="24"/>
        </w:rPr>
      </w:pPr>
      <w:r>
        <w:rPr>
          <w:rFonts w:ascii="仿宋" w:hAnsi="仿宋" w:eastAsia="仿宋" w:cs="仿宋"/>
          <w:color w:val="000000"/>
          <w:kern w:val="0"/>
          <w:sz w:val="24"/>
          <w:szCs w:val="24"/>
          <w:lang w:val="en-US" w:eastAsia="zh-CN" w:bidi="ar"/>
        </w:rPr>
        <w:t xml:space="preserve">①供水 </w:t>
      </w:r>
    </w:p>
    <w:p w14:paraId="61565D8F">
      <w:pPr>
        <w:keepNext w:val="0"/>
        <w:keepLines w:val="0"/>
        <w:widowControl/>
        <w:suppressLineNumbers w:val="0"/>
        <w:spacing w:line="360" w:lineRule="auto"/>
        <w:jc w:val="left"/>
        <w:rPr>
          <w:sz w:val="24"/>
          <w:szCs w:val="24"/>
        </w:rPr>
      </w:pPr>
      <w:r>
        <w:rPr>
          <w:rFonts w:hint="eastAsia" w:ascii="仿宋" w:hAnsi="仿宋" w:eastAsia="仿宋" w:cs="仿宋"/>
          <w:color w:val="000000"/>
          <w:kern w:val="0"/>
          <w:sz w:val="24"/>
          <w:szCs w:val="24"/>
          <w:lang w:val="en-US" w:eastAsia="zh-CN" w:bidi="ar"/>
        </w:rPr>
        <w:t xml:space="preserve">本项目每个地块有 </w:t>
      </w:r>
      <w:r>
        <w:rPr>
          <w:rFonts w:hint="default" w:ascii="Times New Roman" w:hAnsi="Times New Roman" w:eastAsia="宋体" w:cs="Times New Roman"/>
          <w:color w:val="000000"/>
          <w:kern w:val="0"/>
          <w:sz w:val="24"/>
          <w:szCs w:val="24"/>
          <w:lang w:val="en-US" w:eastAsia="zh-CN" w:bidi="ar"/>
        </w:rPr>
        <w:t xml:space="preserve">2 </w:t>
      </w:r>
      <w:r>
        <w:rPr>
          <w:rFonts w:hint="eastAsia" w:ascii="仿宋" w:hAnsi="仿宋" w:eastAsia="仿宋" w:cs="仿宋"/>
          <w:color w:val="000000"/>
          <w:kern w:val="0"/>
          <w:sz w:val="24"/>
          <w:szCs w:val="24"/>
          <w:lang w:val="en-US" w:eastAsia="zh-CN" w:bidi="ar"/>
        </w:rPr>
        <w:t xml:space="preserve">眼 </w:t>
      </w:r>
      <w:r>
        <w:rPr>
          <w:rFonts w:hint="default" w:ascii="Times New Roman" w:hAnsi="Times New Roman" w:eastAsia="宋体" w:cs="Times New Roman"/>
          <w:color w:val="000000"/>
          <w:kern w:val="0"/>
          <w:sz w:val="24"/>
          <w:szCs w:val="24"/>
          <w:lang w:val="en-US" w:eastAsia="zh-CN" w:bidi="ar"/>
        </w:rPr>
        <w:t xml:space="preserve">60m </w:t>
      </w:r>
      <w:r>
        <w:rPr>
          <w:rFonts w:hint="eastAsia" w:ascii="仿宋" w:hAnsi="仿宋" w:eastAsia="仿宋" w:cs="仿宋"/>
          <w:color w:val="000000"/>
          <w:kern w:val="0"/>
          <w:sz w:val="24"/>
          <w:szCs w:val="24"/>
          <w:lang w:val="en-US" w:eastAsia="zh-CN" w:bidi="ar"/>
        </w:rPr>
        <w:t xml:space="preserve">深水井，可满足本项目用水需求。 </w:t>
      </w:r>
    </w:p>
    <w:p w14:paraId="13207EE1">
      <w:pPr>
        <w:keepNext w:val="0"/>
        <w:keepLines w:val="0"/>
        <w:widowControl/>
        <w:suppressLineNumbers w:val="0"/>
        <w:spacing w:line="360" w:lineRule="auto"/>
        <w:jc w:val="left"/>
        <w:rPr>
          <w:sz w:val="24"/>
          <w:szCs w:val="24"/>
        </w:rPr>
      </w:pPr>
      <w:r>
        <w:rPr>
          <w:rFonts w:hint="eastAsia" w:ascii="仿宋" w:hAnsi="仿宋" w:eastAsia="仿宋" w:cs="仿宋"/>
          <w:color w:val="000000"/>
          <w:kern w:val="0"/>
          <w:sz w:val="24"/>
          <w:szCs w:val="24"/>
          <w:lang w:val="en-US" w:eastAsia="zh-CN" w:bidi="ar"/>
        </w:rPr>
        <w:t xml:space="preserve">②排水 </w:t>
      </w:r>
    </w:p>
    <w:p w14:paraId="6D640822">
      <w:pPr>
        <w:keepNext w:val="0"/>
        <w:keepLines w:val="0"/>
        <w:widowControl/>
        <w:suppressLineNumbers w:val="0"/>
        <w:spacing w:line="360" w:lineRule="auto"/>
        <w:jc w:val="left"/>
        <w:rPr>
          <w:sz w:val="24"/>
          <w:szCs w:val="24"/>
        </w:rPr>
      </w:pPr>
      <w:r>
        <w:rPr>
          <w:rFonts w:hint="eastAsia" w:ascii="仿宋" w:hAnsi="仿宋" w:eastAsia="仿宋" w:cs="仿宋"/>
          <w:color w:val="000000"/>
          <w:kern w:val="0"/>
          <w:sz w:val="24"/>
          <w:szCs w:val="24"/>
          <w:lang w:val="en-US" w:eastAsia="zh-CN" w:bidi="ar"/>
        </w:rPr>
        <w:t xml:space="preserve">污水：本项目为年出栏 </w:t>
      </w:r>
      <w:r>
        <w:rPr>
          <w:rFonts w:hint="default" w:ascii="Times New Roman" w:hAnsi="Times New Roman" w:eastAsia="宋体" w:cs="Times New Roman"/>
          <w:color w:val="000000"/>
          <w:kern w:val="0"/>
          <w:sz w:val="24"/>
          <w:szCs w:val="24"/>
          <w:lang w:val="en-US" w:eastAsia="zh-CN" w:bidi="ar"/>
        </w:rPr>
        <w:t xml:space="preserve">1100 </w:t>
      </w:r>
      <w:r>
        <w:rPr>
          <w:rFonts w:hint="eastAsia" w:ascii="仿宋" w:hAnsi="仿宋" w:eastAsia="仿宋" w:cs="仿宋"/>
          <w:color w:val="000000"/>
          <w:kern w:val="0"/>
          <w:sz w:val="24"/>
          <w:szCs w:val="24"/>
          <w:lang w:val="en-US" w:eastAsia="zh-CN" w:bidi="ar"/>
        </w:rPr>
        <w:t xml:space="preserve">万肉鸡养殖设备购置项目，不涉污水。 </w:t>
      </w:r>
    </w:p>
    <w:p w14:paraId="3A87A239">
      <w:pPr>
        <w:keepNext w:val="0"/>
        <w:keepLines w:val="0"/>
        <w:widowControl/>
        <w:suppressLineNumbers w:val="0"/>
        <w:spacing w:line="360" w:lineRule="auto"/>
        <w:jc w:val="left"/>
        <w:rPr>
          <w:sz w:val="24"/>
          <w:szCs w:val="24"/>
        </w:rPr>
      </w:pPr>
      <w:r>
        <w:rPr>
          <w:rFonts w:hint="eastAsia" w:ascii="仿宋" w:hAnsi="仿宋" w:eastAsia="仿宋" w:cs="仿宋"/>
          <w:color w:val="000000"/>
          <w:kern w:val="0"/>
          <w:sz w:val="24"/>
          <w:szCs w:val="24"/>
          <w:lang w:val="en-US" w:eastAsia="zh-CN" w:bidi="ar"/>
        </w:rPr>
        <w:t xml:space="preserve">雨水：本项目雨水采用自然排放，可满足项目雨水排水需求。 </w:t>
      </w:r>
    </w:p>
    <w:p w14:paraId="2E1B3940">
      <w:pPr>
        <w:keepNext w:val="0"/>
        <w:keepLines w:val="0"/>
        <w:widowControl/>
        <w:suppressLineNumbers w:val="0"/>
        <w:spacing w:line="360" w:lineRule="auto"/>
        <w:jc w:val="left"/>
        <w:rPr>
          <w:sz w:val="24"/>
          <w:szCs w:val="24"/>
        </w:rPr>
      </w:pPr>
      <w:r>
        <w:rPr>
          <w:rFonts w:hint="default" w:ascii="Times New Roman" w:hAnsi="Times New Roman" w:eastAsia="宋体" w:cs="Times New Roman"/>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 xml:space="preserve">供暖条件 </w:t>
      </w:r>
    </w:p>
    <w:p w14:paraId="1A1BBA6A">
      <w:pPr>
        <w:keepNext w:val="0"/>
        <w:keepLines w:val="0"/>
        <w:widowControl/>
        <w:suppressLineNumbers w:val="0"/>
        <w:spacing w:line="360" w:lineRule="auto"/>
        <w:jc w:val="left"/>
        <w:rPr>
          <w:sz w:val="24"/>
          <w:szCs w:val="24"/>
        </w:rPr>
      </w:pPr>
      <w:r>
        <w:rPr>
          <w:rFonts w:hint="eastAsia" w:ascii="仿宋" w:hAnsi="仿宋" w:eastAsia="仿宋" w:cs="仿宋"/>
          <w:color w:val="000000"/>
          <w:kern w:val="0"/>
          <w:sz w:val="24"/>
          <w:szCs w:val="24"/>
          <w:lang w:val="en-US" w:eastAsia="zh-CN" w:bidi="ar"/>
        </w:rPr>
        <w:t xml:space="preserve">本项目每个地块有 </w:t>
      </w:r>
      <w:r>
        <w:rPr>
          <w:rFonts w:hint="default" w:ascii="Times New Roman" w:hAnsi="Times New Roman" w:eastAsia="宋体" w:cs="Times New Roman"/>
          <w:color w:val="000000"/>
          <w:kern w:val="0"/>
          <w:sz w:val="24"/>
          <w:szCs w:val="24"/>
          <w:lang w:val="en-US" w:eastAsia="zh-CN" w:bidi="ar"/>
        </w:rPr>
        <w:t xml:space="preserve">2.3t </w:t>
      </w:r>
      <w:r>
        <w:rPr>
          <w:rFonts w:hint="eastAsia" w:ascii="仿宋" w:hAnsi="仿宋" w:eastAsia="仿宋" w:cs="仿宋"/>
          <w:color w:val="000000"/>
          <w:kern w:val="0"/>
          <w:sz w:val="24"/>
          <w:szCs w:val="24"/>
          <w:lang w:val="en-US" w:eastAsia="zh-CN" w:bidi="ar"/>
        </w:rPr>
        <w:t xml:space="preserve">生物质水锅炉 </w:t>
      </w:r>
      <w:r>
        <w:rPr>
          <w:rFonts w:hint="default" w:ascii="Times New Roman" w:hAnsi="Times New Roman" w:eastAsia="宋体" w:cs="Times New Roman"/>
          <w:color w:val="000000"/>
          <w:kern w:val="0"/>
          <w:sz w:val="24"/>
          <w:szCs w:val="24"/>
          <w:lang w:val="en-US" w:eastAsia="zh-CN" w:bidi="ar"/>
        </w:rPr>
        <w:t xml:space="preserve">3 </w:t>
      </w:r>
      <w:r>
        <w:rPr>
          <w:rFonts w:hint="eastAsia" w:ascii="仿宋" w:hAnsi="仿宋" w:eastAsia="仿宋" w:cs="仿宋"/>
          <w:color w:val="000000"/>
          <w:kern w:val="0"/>
          <w:sz w:val="24"/>
          <w:szCs w:val="24"/>
          <w:lang w:val="en-US" w:eastAsia="zh-CN" w:bidi="ar"/>
        </w:rPr>
        <w:t xml:space="preserve">台，可满足本项目的用暖需求。 </w:t>
      </w:r>
    </w:p>
    <w:p w14:paraId="61AE3C38">
      <w:pPr>
        <w:keepNext w:val="0"/>
        <w:keepLines w:val="0"/>
        <w:widowControl/>
        <w:suppressLineNumbers w:val="0"/>
        <w:spacing w:line="360" w:lineRule="auto"/>
        <w:jc w:val="left"/>
        <w:rPr>
          <w:sz w:val="24"/>
          <w:szCs w:val="24"/>
        </w:rPr>
      </w:pPr>
      <w:r>
        <w:rPr>
          <w:rFonts w:hint="default" w:ascii="Times New Roman" w:hAnsi="Times New Roman" w:eastAsia="宋体" w:cs="Times New Roman"/>
          <w:b/>
          <w:bCs/>
          <w:color w:val="000000"/>
          <w:kern w:val="0"/>
          <w:sz w:val="24"/>
          <w:szCs w:val="24"/>
          <w:lang w:val="en-US" w:eastAsia="zh-CN" w:bidi="ar"/>
        </w:rPr>
        <w:t>3.</w:t>
      </w:r>
      <w:r>
        <w:rPr>
          <w:rFonts w:hint="eastAsia" w:ascii="宋体" w:hAnsi="宋体" w:eastAsia="宋体" w:cs="宋体"/>
          <w:b/>
          <w:bCs/>
          <w:color w:val="000000"/>
          <w:kern w:val="0"/>
          <w:sz w:val="24"/>
          <w:szCs w:val="24"/>
          <w:lang w:val="en-US" w:eastAsia="zh-CN" w:bidi="ar"/>
        </w:rPr>
        <w:t xml:space="preserve">供电条件 </w:t>
      </w:r>
    </w:p>
    <w:p w14:paraId="3C272849">
      <w:pPr>
        <w:keepNext w:val="0"/>
        <w:keepLines w:val="0"/>
        <w:widowControl/>
        <w:suppressLineNumbers w:val="0"/>
        <w:spacing w:line="360" w:lineRule="auto"/>
        <w:jc w:val="left"/>
        <w:rPr>
          <w:sz w:val="24"/>
          <w:szCs w:val="24"/>
        </w:rPr>
      </w:pPr>
      <w:r>
        <w:rPr>
          <w:rFonts w:hint="eastAsia" w:ascii="仿宋" w:hAnsi="仿宋" w:eastAsia="仿宋" w:cs="仿宋"/>
          <w:color w:val="000000"/>
          <w:kern w:val="0"/>
          <w:sz w:val="24"/>
          <w:szCs w:val="24"/>
          <w:lang w:val="en-US" w:eastAsia="zh-CN" w:bidi="ar"/>
        </w:rPr>
        <w:t xml:space="preserve">本项目每个地块原有 </w:t>
      </w:r>
      <w:r>
        <w:rPr>
          <w:rFonts w:hint="default" w:ascii="Times New Roman" w:hAnsi="Times New Roman" w:eastAsia="宋体" w:cs="Times New Roman"/>
          <w:color w:val="000000"/>
          <w:kern w:val="0"/>
          <w:sz w:val="24"/>
          <w:szCs w:val="24"/>
          <w:lang w:val="en-US" w:eastAsia="zh-CN" w:bidi="ar"/>
        </w:rPr>
        <w:t xml:space="preserve">1 </w:t>
      </w:r>
      <w:r>
        <w:rPr>
          <w:rFonts w:hint="eastAsia" w:ascii="仿宋" w:hAnsi="仿宋" w:eastAsia="仿宋" w:cs="仿宋"/>
          <w:color w:val="000000"/>
          <w:kern w:val="0"/>
          <w:sz w:val="24"/>
          <w:szCs w:val="24"/>
          <w:lang w:val="en-US" w:eastAsia="zh-CN" w:bidi="ar"/>
        </w:rPr>
        <w:t xml:space="preserve">台 </w:t>
      </w:r>
      <w:r>
        <w:rPr>
          <w:rFonts w:hint="default" w:ascii="Times New Roman" w:hAnsi="Times New Roman" w:eastAsia="宋体" w:cs="Times New Roman"/>
          <w:color w:val="000000"/>
          <w:kern w:val="0"/>
          <w:sz w:val="24"/>
          <w:szCs w:val="24"/>
          <w:lang w:val="en-US" w:eastAsia="zh-CN" w:bidi="ar"/>
        </w:rPr>
        <w:t xml:space="preserve">800kva </w:t>
      </w:r>
      <w:r>
        <w:rPr>
          <w:rFonts w:hint="eastAsia" w:ascii="仿宋" w:hAnsi="仿宋" w:eastAsia="仿宋" w:cs="仿宋"/>
          <w:color w:val="000000"/>
          <w:kern w:val="0"/>
          <w:sz w:val="24"/>
          <w:szCs w:val="24"/>
          <w:lang w:val="en-US" w:eastAsia="zh-CN" w:bidi="ar"/>
        </w:rPr>
        <w:t xml:space="preserve">的变压器，可满足本项目的用电供应。 </w:t>
      </w:r>
    </w:p>
    <w:p w14:paraId="3A816CCA">
      <w:pPr>
        <w:keepNext w:val="0"/>
        <w:keepLines w:val="0"/>
        <w:widowControl/>
        <w:suppressLineNumbers w:val="0"/>
        <w:spacing w:line="360" w:lineRule="auto"/>
        <w:jc w:val="left"/>
        <w:rPr>
          <w:sz w:val="24"/>
          <w:szCs w:val="24"/>
        </w:rPr>
      </w:pPr>
      <w:r>
        <w:rPr>
          <w:rFonts w:hint="default" w:ascii="Times New Roman" w:hAnsi="Times New Roman" w:eastAsia="宋体" w:cs="Times New Roman"/>
          <w:b/>
          <w:bCs/>
          <w:color w:val="000000"/>
          <w:kern w:val="0"/>
          <w:sz w:val="24"/>
          <w:szCs w:val="24"/>
          <w:lang w:val="en-US" w:eastAsia="zh-CN" w:bidi="ar"/>
        </w:rPr>
        <w:t>4.</w:t>
      </w:r>
      <w:r>
        <w:rPr>
          <w:rFonts w:hint="eastAsia" w:ascii="宋体" w:hAnsi="宋体" w:eastAsia="宋体" w:cs="宋体"/>
          <w:b/>
          <w:bCs/>
          <w:color w:val="000000"/>
          <w:kern w:val="0"/>
          <w:sz w:val="24"/>
          <w:szCs w:val="24"/>
          <w:lang w:val="en-US" w:eastAsia="zh-CN" w:bidi="ar"/>
        </w:rPr>
        <w:t xml:space="preserve">通讯条件 </w:t>
      </w:r>
    </w:p>
    <w:p w14:paraId="0C8E960A">
      <w:pPr>
        <w:keepNext w:val="0"/>
        <w:keepLines w:val="0"/>
        <w:widowControl/>
        <w:suppressLineNumbers w:val="0"/>
        <w:spacing w:line="36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通讯线路已覆盖本地区可以满足项目需求。</w:t>
      </w:r>
    </w:p>
    <w:p w14:paraId="688D4F00">
      <w:pPr>
        <w:pStyle w:val="2"/>
        <w:ind w:left="0" w:leftChars="0" w:firstLine="0" w:firstLineChars="0"/>
        <w:rPr>
          <w:rFonts w:hint="default"/>
          <w:lang w:val="en-US" w:eastAsia="zh-CN"/>
        </w:rPr>
      </w:pPr>
      <w:r>
        <w:rPr>
          <w:rFonts w:hint="eastAsia" w:ascii="仿宋" w:hAnsi="仿宋" w:eastAsia="仿宋" w:cs="仿宋"/>
          <w:color w:val="000000"/>
          <w:kern w:val="0"/>
          <w:sz w:val="24"/>
          <w:szCs w:val="24"/>
          <w:lang w:val="en-US" w:eastAsia="zh-CN" w:bidi="ar"/>
        </w:rPr>
        <w:t>五、采购明细</w:t>
      </w:r>
    </w:p>
    <w:p w14:paraId="77E0A8AB">
      <w:pPr>
        <w:pStyle w:val="23"/>
        <w:numPr>
          <w:ilvl w:val="0"/>
          <w:numId w:val="0"/>
        </w:numPr>
        <w:jc w:val="center"/>
        <w:rPr>
          <w:rFonts w:hint="eastAsia" w:eastAsia="宋体" w:cs="Times New Roman"/>
          <w:b/>
          <w:bCs/>
          <w:color w:val="000000"/>
          <w:sz w:val="48"/>
          <w:szCs w:val="48"/>
          <w:lang w:val="en-US" w:eastAsia="zh-CN"/>
        </w:rPr>
      </w:pPr>
    </w:p>
    <w:p w14:paraId="420BBEB9">
      <w:pPr>
        <w:pStyle w:val="23"/>
        <w:numPr>
          <w:ilvl w:val="0"/>
          <w:numId w:val="3"/>
        </w:numPr>
        <w:jc w:val="center"/>
        <w:rPr>
          <w:rFonts w:hint="default"/>
          <w:b/>
          <w:bCs/>
          <w:color w:val="000000"/>
          <w:sz w:val="48"/>
          <w:szCs w:val="48"/>
          <w:lang w:val="en-US" w:eastAsia="zh-CN"/>
        </w:rPr>
      </w:pPr>
      <w:r>
        <w:rPr>
          <w:rFonts w:hint="eastAsia"/>
          <w:b/>
          <w:bCs/>
          <w:color w:val="000000"/>
          <w:sz w:val="48"/>
          <w:szCs w:val="48"/>
          <w:lang w:val="en-US" w:eastAsia="zh-CN"/>
        </w:rPr>
        <w:t>、鸡舍基本信息</w:t>
      </w:r>
    </w:p>
    <w:p w14:paraId="57A2B848">
      <w:pPr>
        <w:pStyle w:val="23"/>
        <w:numPr>
          <w:ilvl w:val="0"/>
          <w:numId w:val="0"/>
        </w:numPr>
        <w:jc w:val="center"/>
        <w:rPr>
          <w:rFonts w:hint="default"/>
          <w:b/>
          <w:bCs/>
          <w:color w:val="000000"/>
          <w:sz w:val="48"/>
          <w:szCs w:val="48"/>
          <w:lang w:val="en-US" w:eastAsia="zh-CN"/>
        </w:rPr>
      </w:pPr>
    </w:p>
    <w:tbl>
      <w:tblPr>
        <w:tblStyle w:val="24"/>
        <w:tblW w:w="7716"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54"/>
        <w:gridCol w:w="951"/>
        <w:gridCol w:w="952"/>
        <w:gridCol w:w="2459"/>
      </w:tblGrid>
      <w:tr w14:paraId="1DF26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257" w:type="dxa"/>
            <w:gridSpan w:val="3"/>
            <w:tcBorders>
              <w:top w:val="nil"/>
              <w:left w:val="nil"/>
              <w:bottom w:val="nil"/>
              <w:right w:val="nil"/>
            </w:tcBorders>
            <w:noWrap/>
            <w:vAlign w:val="center"/>
          </w:tcPr>
          <w:p w14:paraId="30597B2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鸡舍基本信息</w:t>
            </w:r>
          </w:p>
        </w:tc>
        <w:tc>
          <w:tcPr>
            <w:tcW w:w="2459" w:type="dxa"/>
            <w:tcBorders>
              <w:top w:val="nil"/>
              <w:left w:val="nil"/>
              <w:bottom w:val="nil"/>
              <w:right w:val="nil"/>
            </w:tcBorders>
            <w:noWrap/>
            <w:vAlign w:val="center"/>
          </w:tcPr>
          <w:p w14:paraId="2C8460CB">
            <w:pPr>
              <w:rPr>
                <w:rFonts w:hint="eastAsia" w:ascii="宋体" w:hAnsi="宋体" w:eastAsia="宋体" w:cs="宋体"/>
                <w:i w:val="0"/>
                <w:iCs w:val="0"/>
                <w:color w:val="000000"/>
                <w:sz w:val="22"/>
                <w:szCs w:val="22"/>
                <w:u w:val="none"/>
              </w:rPr>
            </w:pPr>
          </w:p>
        </w:tc>
      </w:tr>
      <w:tr w14:paraId="12C59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auto" w:sz="4" w:space="0"/>
            </w:tcBorders>
            <w:noWrap/>
            <w:vAlign w:val="center"/>
          </w:tcPr>
          <w:p w14:paraId="6FADFDBF">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 鸡舍规格m</w:t>
            </w:r>
          </w:p>
        </w:tc>
        <w:tc>
          <w:tcPr>
            <w:tcW w:w="4362" w:type="dxa"/>
            <w:gridSpan w:val="3"/>
            <w:tcBorders>
              <w:top w:val="single" w:color="auto" w:sz="4" w:space="0"/>
              <w:left w:val="single" w:color="auto" w:sz="4" w:space="0"/>
              <w:bottom w:val="single" w:color="auto" w:sz="4" w:space="0"/>
              <w:right w:val="single" w:color="auto" w:sz="4" w:space="0"/>
            </w:tcBorders>
            <w:noWrap/>
            <w:vAlign w:val="center"/>
          </w:tcPr>
          <w:p w14:paraId="314E2EB0">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103*17*5</w:t>
            </w:r>
          </w:p>
        </w:tc>
      </w:tr>
      <w:tr w14:paraId="4AE71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auto" w:sz="4" w:space="0"/>
            </w:tcBorders>
            <w:noWrap/>
            <w:vAlign w:val="center"/>
          </w:tcPr>
          <w:p w14:paraId="1B27591C">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鸡舍长度m</w:t>
            </w:r>
          </w:p>
        </w:tc>
        <w:tc>
          <w:tcPr>
            <w:tcW w:w="4362" w:type="dxa"/>
            <w:gridSpan w:val="3"/>
            <w:tcBorders>
              <w:top w:val="single" w:color="auto" w:sz="4" w:space="0"/>
              <w:left w:val="single" w:color="auto" w:sz="4" w:space="0"/>
              <w:bottom w:val="single" w:color="auto" w:sz="4" w:space="0"/>
              <w:right w:val="single" w:color="auto" w:sz="4" w:space="0"/>
            </w:tcBorders>
            <w:noWrap/>
            <w:vAlign w:val="center"/>
          </w:tcPr>
          <w:p w14:paraId="49DA9640">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103</w:t>
            </w:r>
          </w:p>
        </w:tc>
      </w:tr>
      <w:tr w14:paraId="1F598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auto" w:sz="4" w:space="0"/>
            </w:tcBorders>
            <w:noWrap/>
            <w:vAlign w:val="center"/>
          </w:tcPr>
          <w:p w14:paraId="6E87A506">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鸡舍宽度m</w:t>
            </w:r>
          </w:p>
        </w:tc>
        <w:tc>
          <w:tcPr>
            <w:tcW w:w="4362" w:type="dxa"/>
            <w:gridSpan w:val="3"/>
            <w:tcBorders>
              <w:top w:val="single" w:color="auto" w:sz="4" w:space="0"/>
              <w:left w:val="single" w:color="auto" w:sz="4" w:space="0"/>
              <w:bottom w:val="single" w:color="auto" w:sz="4" w:space="0"/>
              <w:right w:val="single" w:color="auto" w:sz="4" w:space="0"/>
            </w:tcBorders>
            <w:noWrap/>
            <w:vAlign w:val="center"/>
          </w:tcPr>
          <w:p w14:paraId="19AF0870">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17</w:t>
            </w:r>
          </w:p>
        </w:tc>
      </w:tr>
      <w:tr w14:paraId="10B29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auto" w:sz="4" w:space="0"/>
            </w:tcBorders>
            <w:noWrap/>
            <w:vAlign w:val="center"/>
          </w:tcPr>
          <w:p w14:paraId="3456D8E1">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鸡舍侧墙高度m</w:t>
            </w:r>
          </w:p>
        </w:tc>
        <w:tc>
          <w:tcPr>
            <w:tcW w:w="4362" w:type="dxa"/>
            <w:gridSpan w:val="3"/>
            <w:tcBorders>
              <w:top w:val="single" w:color="auto" w:sz="4" w:space="0"/>
              <w:left w:val="single" w:color="auto" w:sz="4" w:space="0"/>
              <w:bottom w:val="single" w:color="auto" w:sz="4" w:space="0"/>
              <w:right w:val="single" w:color="auto" w:sz="4" w:space="0"/>
            </w:tcBorders>
            <w:noWrap/>
            <w:vAlign w:val="center"/>
          </w:tcPr>
          <w:p w14:paraId="76CAA164">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4.42</w:t>
            </w:r>
          </w:p>
        </w:tc>
      </w:tr>
      <w:tr w14:paraId="36922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auto" w:sz="4" w:space="0"/>
            </w:tcBorders>
            <w:noWrap/>
            <w:vAlign w:val="center"/>
          </w:tcPr>
          <w:p w14:paraId="5380634A">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鸡舍梁下高度m</w:t>
            </w:r>
          </w:p>
        </w:tc>
        <w:tc>
          <w:tcPr>
            <w:tcW w:w="4362" w:type="dxa"/>
            <w:gridSpan w:val="3"/>
            <w:tcBorders>
              <w:top w:val="single" w:color="auto" w:sz="4" w:space="0"/>
              <w:left w:val="single" w:color="auto" w:sz="4" w:space="0"/>
              <w:bottom w:val="single" w:color="auto" w:sz="4" w:space="0"/>
              <w:right w:val="single" w:color="auto" w:sz="4" w:space="0"/>
            </w:tcBorders>
            <w:noWrap/>
            <w:vAlign w:val="center"/>
          </w:tcPr>
          <w:p w14:paraId="323998C0">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5</w:t>
            </w:r>
          </w:p>
        </w:tc>
      </w:tr>
      <w:tr w14:paraId="6AA27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auto" w:sz="4" w:space="0"/>
            </w:tcBorders>
            <w:noWrap/>
            <w:vAlign w:val="center"/>
          </w:tcPr>
          <w:p w14:paraId="5D7D9095">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鸡舍结构</w:t>
            </w:r>
          </w:p>
        </w:tc>
        <w:tc>
          <w:tcPr>
            <w:tcW w:w="4362" w:type="dxa"/>
            <w:gridSpan w:val="3"/>
            <w:tcBorders>
              <w:top w:val="single" w:color="auto" w:sz="4" w:space="0"/>
              <w:left w:val="single" w:color="auto" w:sz="4" w:space="0"/>
              <w:bottom w:val="single" w:color="auto" w:sz="4" w:space="0"/>
              <w:right w:val="single" w:color="auto" w:sz="4" w:space="0"/>
            </w:tcBorders>
            <w:noWrap/>
            <w:vAlign w:val="center"/>
          </w:tcPr>
          <w:p w14:paraId="70CE6B7D">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拱形结构</w:t>
            </w:r>
          </w:p>
        </w:tc>
      </w:tr>
      <w:tr w14:paraId="07A1A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auto" w:sz="4" w:space="0"/>
            </w:tcBorders>
            <w:noWrap/>
            <w:vAlign w:val="center"/>
          </w:tcPr>
          <w:p w14:paraId="6305AA12">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里墙结构</w:t>
            </w:r>
          </w:p>
        </w:tc>
        <w:tc>
          <w:tcPr>
            <w:tcW w:w="4362" w:type="dxa"/>
            <w:gridSpan w:val="3"/>
            <w:tcBorders>
              <w:top w:val="single" w:color="auto" w:sz="4" w:space="0"/>
              <w:left w:val="single" w:color="auto" w:sz="4" w:space="0"/>
              <w:bottom w:val="single" w:color="auto" w:sz="4" w:space="0"/>
              <w:right w:val="single" w:color="auto" w:sz="4" w:space="0"/>
            </w:tcBorders>
            <w:noWrap/>
            <w:vAlign w:val="center"/>
          </w:tcPr>
          <w:p w14:paraId="694B691E">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砖混加外保温</w:t>
            </w:r>
          </w:p>
        </w:tc>
      </w:tr>
      <w:tr w14:paraId="0C9E4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auto" w:sz="4" w:space="0"/>
            </w:tcBorders>
            <w:noWrap/>
            <w:vAlign w:val="center"/>
          </w:tcPr>
          <w:p w14:paraId="738F5AB0">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外墙结构</w:t>
            </w:r>
          </w:p>
        </w:tc>
        <w:tc>
          <w:tcPr>
            <w:tcW w:w="4362" w:type="dxa"/>
            <w:gridSpan w:val="3"/>
            <w:tcBorders>
              <w:top w:val="single" w:color="auto" w:sz="4" w:space="0"/>
              <w:left w:val="single" w:color="auto" w:sz="4" w:space="0"/>
              <w:bottom w:val="single" w:color="auto" w:sz="4" w:space="0"/>
              <w:right w:val="single" w:color="auto" w:sz="4" w:space="0"/>
            </w:tcBorders>
            <w:noWrap/>
            <w:vAlign w:val="center"/>
          </w:tcPr>
          <w:p w14:paraId="67ACEADD">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钢构加水帘</w:t>
            </w:r>
          </w:p>
        </w:tc>
      </w:tr>
      <w:tr w14:paraId="60B6F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000000" w:sz="4" w:space="0"/>
              <w:left w:val="single" w:color="000000" w:sz="4" w:space="0"/>
              <w:bottom w:val="single" w:color="000000" w:sz="4" w:space="0"/>
              <w:right w:val="single" w:color="auto" w:sz="4" w:space="0"/>
            </w:tcBorders>
            <w:noWrap/>
            <w:vAlign w:val="center"/>
          </w:tcPr>
          <w:p w14:paraId="283DCF95">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Style w:val="36"/>
                <w:lang w:val="en-US" w:eastAsia="zh-CN" w:bidi="ar"/>
              </w:rPr>
              <w:t>饲养密度kg/m</w:t>
            </w:r>
            <w:r>
              <w:rPr>
                <w:rStyle w:val="35"/>
                <w:lang w:val="en-US" w:eastAsia="zh-CN" w:bidi="ar"/>
              </w:rPr>
              <w:t>2</w:t>
            </w:r>
          </w:p>
        </w:tc>
        <w:tc>
          <w:tcPr>
            <w:tcW w:w="4362" w:type="dxa"/>
            <w:gridSpan w:val="3"/>
            <w:tcBorders>
              <w:top w:val="single" w:color="auto" w:sz="4" w:space="0"/>
              <w:left w:val="single" w:color="auto" w:sz="4" w:space="0"/>
              <w:bottom w:val="single" w:color="auto" w:sz="4" w:space="0"/>
              <w:right w:val="single" w:color="auto" w:sz="4" w:space="0"/>
            </w:tcBorders>
            <w:noWrap/>
            <w:vAlign w:val="center"/>
          </w:tcPr>
          <w:p w14:paraId="13A01B29">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56</w:t>
            </w:r>
          </w:p>
        </w:tc>
      </w:tr>
      <w:tr w14:paraId="60578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auto" w:sz="4" w:space="0"/>
            </w:tcBorders>
            <w:noWrap/>
            <w:vAlign w:val="center"/>
          </w:tcPr>
          <w:p w14:paraId="7CE6E369">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每栋饲养量3.0kg</w:t>
            </w:r>
          </w:p>
        </w:tc>
        <w:tc>
          <w:tcPr>
            <w:tcW w:w="4362" w:type="dxa"/>
            <w:gridSpan w:val="3"/>
            <w:tcBorders>
              <w:top w:val="single" w:color="auto" w:sz="4" w:space="0"/>
              <w:left w:val="single" w:color="auto" w:sz="4" w:space="0"/>
              <w:bottom w:val="single" w:color="auto" w:sz="4" w:space="0"/>
              <w:right w:val="single" w:color="auto" w:sz="4" w:space="0"/>
            </w:tcBorders>
            <w:noWrap/>
            <w:vAlign w:val="center"/>
          </w:tcPr>
          <w:p w14:paraId="20A41EF4">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63000</w:t>
            </w:r>
          </w:p>
        </w:tc>
      </w:tr>
      <w:tr w14:paraId="423B2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auto" w:sz="4" w:space="0"/>
            </w:tcBorders>
            <w:noWrap/>
            <w:vAlign w:val="center"/>
          </w:tcPr>
          <w:p w14:paraId="417BFBFA">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每层笼水线条数</w:t>
            </w:r>
          </w:p>
        </w:tc>
        <w:tc>
          <w:tcPr>
            <w:tcW w:w="4362" w:type="dxa"/>
            <w:gridSpan w:val="3"/>
            <w:tcBorders>
              <w:top w:val="single" w:color="auto" w:sz="4" w:space="0"/>
              <w:left w:val="single" w:color="auto" w:sz="4" w:space="0"/>
              <w:bottom w:val="single" w:color="auto" w:sz="4" w:space="0"/>
              <w:right w:val="single" w:color="auto" w:sz="4" w:space="0"/>
            </w:tcBorders>
            <w:noWrap/>
            <w:vAlign w:val="center"/>
          </w:tcPr>
          <w:p w14:paraId="5C4B65E3">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2</w:t>
            </w:r>
          </w:p>
        </w:tc>
      </w:tr>
      <w:tr w14:paraId="0B5A0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auto" w:sz="4" w:space="0"/>
            </w:tcBorders>
            <w:noWrap/>
            <w:vAlign w:val="center"/>
          </w:tcPr>
          <w:p w14:paraId="7AA88936">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每单元饲养量</w:t>
            </w:r>
          </w:p>
        </w:tc>
        <w:tc>
          <w:tcPr>
            <w:tcW w:w="4362" w:type="dxa"/>
            <w:gridSpan w:val="3"/>
            <w:tcBorders>
              <w:top w:val="single" w:color="auto" w:sz="4" w:space="0"/>
              <w:left w:val="single" w:color="auto" w:sz="4" w:space="0"/>
              <w:bottom w:val="single" w:color="auto" w:sz="4" w:space="0"/>
              <w:right w:val="single" w:color="auto" w:sz="4" w:space="0"/>
            </w:tcBorders>
            <w:noWrap/>
            <w:vAlign w:val="center"/>
          </w:tcPr>
          <w:p w14:paraId="746908D6">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21</w:t>
            </w:r>
          </w:p>
        </w:tc>
      </w:tr>
      <w:tr w14:paraId="37A3A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auto" w:sz="4" w:space="0"/>
            </w:tcBorders>
            <w:noWrap/>
            <w:vAlign w:val="center"/>
          </w:tcPr>
          <w:p w14:paraId="2E276129">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每单元乳头个数</w:t>
            </w:r>
          </w:p>
        </w:tc>
        <w:tc>
          <w:tcPr>
            <w:tcW w:w="4362" w:type="dxa"/>
            <w:gridSpan w:val="3"/>
            <w:tcBorders>
              <w:top w:val="single" w:color="auto" w:sz="4" w:space="0"/>
              <w:left w:val="single" w:color="auto" w:sz="4" w:space="0"/>
              <w:bottom w:val="single" w:color="auto" w:sz="4" w:space="0"/>
              <w:right w:val="single" w:color="auto" w:sz="4" w:space="0"/>
            </w:tcBorders>
            <w:noWrap/>
            <w:vAlign w:val="center"/>
          </w:tcPr>
          <w:p w14:paraId="4F3F23C9">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4</w:t>
            </w:r>
          </w:p>
        </w:tc>
      </w:tr>
      <w:tr w14:paraId="4C3DD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auto" w:sz="4" w:space="0"/>
            </w:tcBorders>
            <w:noWrap/>
            <w:vAlign w:val="center"/>
          </w:tcPr>
          <w:p w14:paraId="0E461476">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中间走道宽度m</w:t>
            </w:r>
          </w:p>
        </w:tc>
        <w:tc>
          <w:tcPr>
            <w:tcW w:w="4362" w:type="dxa"/>
            <w:gridSpan w:val="3"/>
            <w:tcBorders>
              <w:top w:val="single" w:color="auto" w:sz="4" w:space="0"/>
              <w:left w:val="single" w:color="auto" w:sz="4" w:space="0"/>
              <w:bottom w:val="single" w:color="auto" w:sz="4" w:space="0"/>
              <w:right w:val="single" w:color="auto" w:sz="4" w:space="0"/>
            </w:tcBorders>
            <w:noWrap/>
            <w:vAlign w:val="center"/>
          </w:tcPr>
          <w:p w14:paraId="49678119">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1.3</w:t>
            </w:r>
          </w:p>
        </w:tc>
      </w:tr>
      <w:tr w14:paraId="5F649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auto" w:sz="4" w:space="0"/>
            </w:tcBorders>
            <w:noWrap/>
            <w:vAlign w:val="center"/>
          </w:tcPr>
          <w:p w14:paraId="11BCD687">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两侧走道宽度m</w:t>
            </w:r>
          </w:p>
        </w:tc>
        <w:tc>
          <w:tcPr>
            <w:tcW w:w="4362" w:type="dxa"/>
            <w:gridSpan w:val="3"/>
            <w:tcBorders>
              <w:top w:val="single" w:color="auto" w:sz="4" w:space="0"/>
              <w:left w:val="single" w:color="auto" w:sz="4" w:space="0"/>
              <w:bottom w:val="single" w:color="auto" w:sz="4" w:space="0"/>
              <w:right w:val="single" w:color="auto" w:sz="4" w:space="0"/>
            </w:tcBorders>
            <w:noWrap/>
            <w:vAlign w:val="center"/>
          </w:tcPr>
          <w:p w14:paraId="0DEB6F96">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1.4</w:t>
            </w:r>
          </w:p>
        </w:tc>
      </w:tr>
      <w:tr w14:paraId="71CF1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auto" w:sz="4" w:space="0"/>
            </w:tcBorders>
            <w:noWrap/>
            <w:vAlign w:val="center"/>
          </w:tcPr>
          <w:p w14:paraId="26539DEB">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笼具规格</w:t>
            </w:r>
          </w:p>
        </w:tc>
        <w:tc>
          <w:tcPr>
            <w:tcW w:w="4362" w:type="dxa"/>
            <w:gridSpan w:val="3"/>
            <w:tcBorders>
              <w:top w:val="single" w:color="auto" w:sz="4" w:space="0"/>
              <w:left w:val="single" w:color="auto" w:sz="4" w:space="0"/>
              <w:bottom w:val="single" w:color="auto" w:sz="4" w:space="0"/>
              <w:right w:val="single" w:color="auto" w:sz="4" w:space="0"/>
            </w:tcBorders>
            <w:noWrap/>
            <w:vAlign w:val="center"/>
          </w:tcPr>
          <w:p w14:paraId="23A86170">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1.8*1.25</w:t>
            </w:r>
          </w:p>
        </w:tc>
      </w:tr>
      <w:tr w14:paraId="3B8E4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auto" w:sz="4" w:space="0"/>
            </w:tcBorders>
            <w:noWrap/>
            <w:vAlign w:val="center"/>
          </w:tcPr>
          <w:p w14:paraId="53B4E2D1">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笼具长m</w:t>
            </w:r>
          </w:p>
        </w:tc>
        <w:tc>
          <w:tcPr>
            <w:tcW w:w="4362" w:type="dxa"/>
            <w:gridSpan w:val="3"/>
            <w:tcBorders>
              <w:top w:val="single" w:color="auto" w:sz="4" w:space="0"/>
              <w:left w:val="single" w:color="auto" w:sz="4" w:space="0"/>
              <w:bottom w:val="single" w:color="auto" w:sz="4" w:space="0"/>
              <w:right w:val="single" w:color="auto" w:sz="4" w:space="0"/>
            </w:tcBorders>
            <w:noWrap/>
            <w:vAlign w:val="center"/>
          </w:tcPr>
          <w:p w14:paraId="1C2DC27D">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93.75</w:t>
            </w:r>
          </w:p>
        </w:tc>
      </w:tr>
      <w:tr w14:paraId="528CA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auto" w:sz="4" w:space="0"/>
            </w:tcBorders>
            <w:noWrap/>
            <w:vAlign w:val="center"/>
          </w:tcPr>
          <w:p w14:paraId="24E529F8">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列数</w:t>
            </w:r>
          </w:p>
        </w:tc>
        <w:tc>
          <w:tcPr>
            <w:tcW w:w="4362" w:type="dxa"/>
            <w:gridSpan w:val="3"/>
            <w:tcBorders>
              <w:top w:val="single" w:color="auto" w:sz="4" w:space="0"/>
              <w:left w:val="single" w:color="auto" w:sz="4" w:space="0"/>
              <w:bottom w:val="single" w:color="auto" w:sz="4" w:space="0"/>
              <w:right w:val="single" w:color="auto" w:sz="4" w:space="0"/>
            </w:tcBorders>
            <w:noWrap/>
            <w:vAlign w:val="center"/>
          </w:tcPr>
          <w:p w14:paraId="14B07F6E">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5</w:t>
            </w:r>
          </w:p>
        </w:tc>
      </w:tr>
      <w:tr w14:paraId="6B32D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auto" w:sz="4" w:space="0"/>
            </w:tcBorders>
            <w:noWrap/>
            <w:vAlign w:val="center"/>
          </w:tcPr>
          <w:p w14:paraId="7399C5CD">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层数</w:t>
            </w:r>
          </w:p>
        </w:tc>
        <w:tc>
          <w:tcPr>
            <w:tcW w:w="4362" w:type="dxa"/>
            <w:gridSpan w:val="3"/>
            <w:tcBorders>
              <w:top w:val="single" w:color="auto" w:sz="4" w:space="0"/>
              <w:left w:val="single" w:color="auto" w:sz="4" w:space="0"/>
              <w:bottom w:val="single" w:color="auto" w:sz="4" w:space="0"/>
              <w:right w:val="single" w:color="auto" w:sz="4" w:space="0"/>
            </w:tcBorders>
            <w:noWrap/>
            <w:vAlign w:val="center"/>
          </w:tcPr>
          <w:p w14:paraId="19CA5A46">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4</w:t>
            </w:r>
          </w:p>
        </w:tc>
      </w:tr>
      <w:tr w14:paraId="0F1F8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auto" w:sz="4" w:space="0"/>
            </w:tcBorders>
            <w:noWrap/>
            <w:vAlign w:val="center"/>
          </w:tcPr>
          <w:p w14:paraId="6CF67FA9">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每列组数</w:t>
            </w:r>
          </w:p>
        </w:tc>
        <w:tc>
          <w:tcPr>
            <w:tcW w:w="4362" w:type="dxa"/>
            <w:gridSpan w:val="3"/>
            <w:tcBorders>
              <w:top w:val="single" w:color="auto" w:sz="4" w:space="0"/>
              <w:left w:val="single" w:color="auto" w:sz="4" w:space="0"/>
              <w:bottom w:val="single" w:color="auto" w:sz="4" w:space="0"/>
              <w:right w:val="single" w:color="auto" w:sz="4" w:space="0"/>
            </w:tcBorders>
            <w:noWrap/>
            <w:vAlign w:val="center"/>
          </w:tcPr>
          <w:p w14:paraId="4360CF62">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75</w:t>
            </w:r>
          </w:p>
        </w:tc>
      </w:tr>
      <w:tr w14:paraId="42B21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auto" w:sz="4" w:space="0"/>
            </w:tcBorders>
            <w:noWrap/>
            <w:vAlign w:val="center"/>
          </w:tcPr>
          <w:p w14:paraId="6C8E0AC0">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每栋组数</w:t>
            </w:r>
          </w:p>
        </w:tc>
        <w:tc>
          <w:tcPr>
            <w:tcW w:w="4362" w:type="dxa"/>
            <w:gridSpan w:val="3"/>
            <w:tcBorders>
              <w:top w:val="single" w:color="auto" w:sz="4" w:space="0"/>
              <w:left w:val="single" w:color="auto" w:sz="4" w:space="0"/>
              <w:bottom w:val="single" w:color="auto" w:sz="4" w:space="0"/>
              <w:right w:val="single" w:color="auto" w:sz="4" w:space="0"/>
            </w:tcBorders>
            <w:noWrap/>
            <w:vAlign w:val="center"/>
          </w:tcPr>
          <w:p w14:paraId="1502A9DC">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375</w:t>
            </w:r>
          </w:p>
        </w:tc>
      </w:tr>
      <w:tr w14:paraId="111D4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auto" w:sz="4" w:space="0"/>
            </w:tcBorders>
            <w:noWrap/>
            <w:vAlign w:val="center"/>
          </w:tcPr>
          <w:p w14:paraId="2CC1005B">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单元格长m</w:t>
            </w:r>
          </w:p>
        </w:tc>
        <w:tc>
          <w:tcPr>
            <w:tcW w:w="4362" w:type="dxa"/>
            <w:gridSpan w:val="3"/>
            <w:tcBorders>
              <w:top w:val="single" w:color="auto" w:sz="4" w:space="0"/>
              <w:left w:val="single" w:color="auto" w:sz="4" w:space="0"/>
              <w:bottom w:val="single" w:color="auto" w:sz="4" w:space="0"/>
              <w:right w:val="single" w:color="auto" w:sz="4" w:space="0"/>
            </w:tcBorders>
            <w:noWrap/>
            <w:vAlign w:val="center"/>
          </w:tcPr>
          <w:p w14:paraId="6CE96B32">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1.25</w:t>
            </w:r>
          </w:p>
        </w:tc>
      </w:tr>
      <w:tr w14:paraId="3DC21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auto" w:sz="4" w:space="0"/>
            </w:tcBorders>
            <w:noWrap/>
            <w:vAlign w:val="center"/>
          </w:tcPr>
          <w:p w14:paraId="1EF95B26">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单元格宽m</w:t>
            </w:r>
          </w:p>
        </w:tc>
        <w:tc>
          <w:tcPr>
            <w:tcW w:w="4362" w:type="dxa"/>
            <w:gridSpan w:val="3"/>
            <w:tcBorders>
              <w:top w:val="single" w:color="auto" w:sz="4" w:space="0"/>
              <w:left w:val="single" w:color="auto" w:sz="4" w:space="0"/>
              <w:bottom w:val="single" w:color="auto" w:sz="4" w:space="0"/>
              <w:right w:val="single" w:color="auto" w:sz="4" w:space="0"/>
            </w:tcBorders>
            <w:noWrap/>
            <w:vAlign w:val="center"/>
          </w:tcPr>
          <w:p w14:paraId="5E4C531E">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0.9</w:t>
            </w:r>
          </w:p>
        </w:tc>
      </w:tr>
      <w:tr w14:paraId="49054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auto" w:sz="4" w:space="0"/>
            </w:tcBorders>
            <w:noWrap/>
            <w:vAlign w:val="center"/>
          </w:tcPr>
          <w:p w14:paraId="65E27B73">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单元面积m2</w:t>
            </w:r>
          </w:p>
        </w:tc>
        <w:tc>
          <w:tcPr>
            <w:tcW w:w="4362" w:type="dxa"/>
            <w:gridSpan w:val="3"/>
            <w:tcBorders>
              <w:top w:val="single" w:color="auto" w:sz="4" w:space="0"/>
              <w:left w:val="single" w:color="auto" w:sz="4" w:space="0"/>
              <w:bottom w:val="single" w:color="auto" w:sz="4" w:space="0"/>
              <w:right w:val="single" w:color="auto" w:sz="4" w:space="0"/>
            </w:tcBorders>
            <w:noWrap/>
            <w:vAlign w:val="center"/>
          </w:tcPr>
          <w:p w14:paraId="04EC0B0A">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1.125</w:t>
            </w:r>
          </w:p>
        </w:tc>
      </w:tr>
      <w:tr w14:paraId="1383B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nil"/>
              <w:left w:val="nil"/>
              <w:bottom w:val="nil"/>
              <w:right w:val="nil"/>
            </w:tcBorders>
            <w:noWrap/>
            <w:vAlign w:val="center"/>
          </w:tcPr>
          <w:p w14:paraId="72C38172">
            <w:pPr>
              <w:rPr>
                <w:rFonts w:hint="eastAsia" w:ascii="宋体" w:hAnsi="宋体" w:eastAsia="宋体" w:cs="宋体"/>
                <w:b/>
                <w:bCs/>
                <w:i w:val="0"/>
                <w:iCs w:val="0"/>
                <w:color w:val="000000"/>
                <w:sz w:val="28"/>
                <w:szCs w:val="28"/>
                <w:u w:val="none"/>
              </w:rPr>
            </w:pPr>
          </w:p>
        </w:tc>
        <w:tc>
          <w:tcPr>
            <w:tcW w:w="0" w:type="auto"/>
            <w:tcBorders>
              <w:top w:val="single" w:color="auto" w:sz="4" w:space="0"/>
              <w:left w:val="nil"/>
              <w:bottom w:val="nil"/>
              <w:right w:val="nil"/>
            </w:tcBorders>
            <w:noWrap/>
            <w:vAlign w:val="center"/>
          </w:tcPr>
          <w:p w14:paraId="09C8335A">
            <w:pPr>
              <w:rPr>
                <w:rFonts w:hint="eastAsia" w:ascii="宋体" w:hAnsi="宋体" w:eastAsia="宋体" w:cs="宋体"/>
                <w:b/>
                <w:bCs/>
                <w:i w:val="0"/>
                <w:iCs w:val="0"/>
                <w:color w:val="000000"/>
                <w:sz w:val="28"/>
                <w:szCs w:val="28"/>
                <w:u w:val="none"/>
              </w:rPr>
            </w:pPr>
          </w:p>
        </w:tc>
        <w:tc>
          <w:tcPr>
            <w:tcW w:w="0" w:type="auto"/>
            <w:tcBorders>
              <w:top w:val="single" w:color="auto" w:sz="4" w:space="0"/>
              <w:left w:val="nil"/>
              <w:bottom w:val="nil"/>
              <w:right w:val="nil"/>
            </w:tcBorders>
            <w:noWrap/>
            <w:vAlign w:val="center"/>
          </w:tcPr>
          <w:p w14:paraId="065CEBA8">
            <w:pPr>
              <w:rPr>
                <w:rFonts w:hint="eastAsia" w:ascii="宋体" w:hAnsi="宋体" w:eastAsia="宋体" w:cs="宋体"/>
                <w:b/>
                <w:bCs/>
                <w:i w:val="0"/>
                <w:iCs w:val="0"/>
                <w:color w:val="000000"/>
                <w:sz w:val="28"/>
                <w:szCs w:val="28"/>
                <w:u w:val="none"/>
              </w:rPr>
            </w:pPr>
          </w:p>
        </w:tc>
        <w:tc>
          <w:tcPr>
            <w:tcW w:w="0" w:type="auto"/>
            <w:tcBorders>
              <w:top w:val="single" w:color="auto" w:sz="4" w:space="0"/>
              <w:left w:val="nil"/>
              <w:bottom w:val="nil"/>
              <w:right w:val="nil"/>
            </w:tcBorders>
            <w:noWrap/>
            <w:vAlign w:val="center"/>
          </w:tcPr>
          <w:p w14:paraId="59757AF6">
            <w:pPr>
              <w:rPr>
                <w:rFonts w:hint="eastAsia" w:ascii="宋体" w:hAnsi="宋体" w:eastAsia="宋体" w:cs="宋体"/>
                <w:i w:val="0"/>
                <w:iCs w:val="0"/>
                <w:color w:val="000000"/>
                <w:sz w:val="22"/>
                <w:szCs w:val="22"/>
                <w:u w:val="none"/>
              </w:rPr>
            </w:pPr>
          </w:p>
        </w:tc>
      </w:tr>
      <w:tr w14:paraId="3B963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gridSpan w:val="4"/>
            <w:tcBorders>
              <w:top w:val="nil"/>
              <w:left w:val="nil"/>
              <w:bottom w:val="nil"/>
              <w:right w:val="nil"/>
            </w:tcBorders>
            <w:noWrap/>
            <w:vAlign w:val="top"/>
          </w:tcPr>
          <w:p w14:paraId="727A2CFA">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报价汇总表（含运费、安装费、税费）</w:t>
            </w:r>
          </w:p>
        </w:tc>
      </w:tr>
      <w:tr w14:paraId="45FC8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000000" w:sz="4" w:space="0"/>
            </w:tcBorders>
            <w:noWrap/>
            <w:vAlign w:val="top"/>
          </w:tcPr>
          <w:p w14:paraId="6E54EEE9">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品名</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404AF9C2">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35049B5F">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DAC3C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金额</w:t>
            </w:r>
          </w:p>
        </w:tc>
      </w:tr>
      <w:tr w14:paraId="30EC8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000000" w:sz="4" w:space="0"/>
            </w:tcBorders>
            <w:noWrap/>
            <w:vAlign w:val="top"/>
          </w:tcPr>
          <w:p w14:paraId="7C63C74C">
            <w:pPr>
              <w:keepNext w:val="0"/>
              <w:keepLines w:val="0"/>
              <w:widowControl/>
              <w:suppressLineNumbers w:val="0"/>
              <w:jc w:val="left"/>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1.养鸡喂料设备</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461F7901">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栋</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43C6277E">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3EE81A">
            <w:pPr>
              <w:jc w:val="center"/>
              <w:rPr>
                <w:rFonts w:hint="eastAsia" w:ascii="宋体" w:hAnsi="宋体" w:eastAsia="宋体" w:cs="宋体"/>
                <w:b/>
                <w:bCs/>
                <w:i w:val="0"/>
                <w:iCs w:val="0"/>
                <w:color w:val="000000"/>
                <w:sz w:val="28"/>
                <w:szCs w:val="28"/>
                <w:u w:val="none"/>
              </w:rPr>
            </w:pPr>
          </w:p>
        </w:tc>
      </w:tr>
      <w:tr w14:paraId="4ECB6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000000" w:sz="4" w:space="0"/>
            </w:tcBorders>
            <w:noWrap/>
            <w:vAlign w:val="top"/>
          </w:tcPr>
          <w:p w14:paraId="4F74925E">
            <w:pPr>
              <w:keepNext w:val="0"/>
              <w:keepLines w:val="0"/>
              <w:widowControl/>
              <w:suppressLineNumbers w:val="0"/>
              <w:jc w:val="left"/>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2.乳头式饮水器设备</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23C2EF3E">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栋</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34B06F91">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683C20">
            <w:pPr>
              <w:jc w:val="center"/>
              <w:rPr>
                <w:rFonts w:hint="eastAsia" w:ascii="宋体" w:hAnsi="宋体" w:eastAsia="宋体" w:cs="宋体"/>
                <w:b/>
                <w:bCs/>
                <w:i w:val="0"/>
                <w:iCs w:val="0"/>
                <w:color w:val="000000"/>
                <w:sz w:val="28"/>
                <w:szCs w:val="28"/>
                <w:u w:val="none"/>
              </w:rPr>
            </w:pPr>
          </w:p>
        </w:tc>
      </w:tr>
      <w:tr w14:paraId="7D9A3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000000" w:sz="4" w:space="0"/>
            </w:tcBorders>
            <w:noWrap/>
            <w:vAlign w:val="top"/>
          </w:tcPr>
          <w:p w14:paraId="27694F20">
            <w:pPr>
              <w:keepNext w:val="0"/>
              <w:keepLines w:val="0"/>
              <w:widowControl/>
              <w:suppressLineNumbers w:val="0"/>
              <w:jc w:val="left"/>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3.肉鸡笼养笼具设备</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3A9A2350">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栋</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3DBB0955">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01CBB8">
            <w:pPr>
              <w:jc w:val="center"/>
              <w:rPr>
                <w:rFonts w:hint="eastAsia" w:ascii="宋体" w:hAnsi="宋体" w:eastAsia="宋体" w:cs="宋体"/>
                <w:b/>
                <w:bCs/>
                <w:i w:val="0"/>
                <w:iCs w:val="0"/>
                <w:color w:val="000000"/>
                <w:sz w:val="28"/>
                <w:szCs w:val="28"/>
                <w:u w:val="none"/>
              </w:rPr>
            </w:pPr>
          </w:p>
        </w:tc>
      </w:tr>
      <w:tr w14:paraId="66C46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000000" w:sz="4" w:space="0"/>
            </w:tcBorders>
            <w:noWrap/>
            <w:vAlign w:val="top"/>
          </w:tcPr>
          <w:p w14:paraId="5B029EC7">
            <w:pPr>
              <w:keepNext w:val="0"/>
              <w:keepLines w:val="0"/>
              <w:widowControl/>
              <w:suppressLineNumbers w:val="0"/>
              <w:jc w:val="left"/>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4.养鸡刮粪清粪设备</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7A8A5431">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栋</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780FE439">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E6C644">
            <w:pPr>
              <w:jc w:val="center"/>
              <w:rPr>
                <w:rFonts w:hint="eastAsia" w:ascii="宋体" w:hAnsi="宋体" w:eastAsia="宋体" w:cs="宋体"/>
                <w:b/>
                <w:bCs/>
                <w:i w:val="0"/>
                <w:iCs w:val="0"/>
                <w:color w:val="000000"/>
                <w:sz w:val="28"/>
                <w:szCs w:val="28"/>
                <w:u w:val="none"/>
              </w:rPr>
            </w:pPr>
          </w:p>
        </w:tc>
      </w:tr>
      <w:tr w14:paraId="7D8AE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000000" w:sz="4" w:space="0"/>
            </w:tcBorders>
            <w:noWrap/>
            <w:vAlign w:val="top"/>
          </w:tcPr>
          <w:p w14:paraId="1C8AB3D7">
            <w:pPr>
              <w:keepNext w:val="0"/>
              <w:keepLines w:val="0"/>
              <w:widowControl/>
              <w:suppressLineNumbers w:val="0"/>
              <w:jc w:val="left"/>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5.养鸡环境控制设备</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4696AF1F">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栋</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7BB10109">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84D289">
            <w:pPr>
              <w:jc w:val="center"/>
              <w:rPr>
                <w:rFonts w:hint="eastAsia" w:ascii="宋体" w:hAnsi="宋体" w:eastAsia="宋体" w:cs="宋体"/>
                <w:b/>
                <w:bCs/>
                <w:i w:val="0"/>
                <w:iCs w:val="0"/>
                <w:color w:val="000000"/>
                <w:sz w:val="28"/>
                <w:szCs w:val="28"/>
                <w:u w:val="none"/>
              </w:rPr>
            </w:pPr>
          </w:p>
        </w:tc>
      </w:tr>
      <w:tr w14:paraId="6F8D4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gridSpan w:val="3"/>
            <w:tcBorders>
              <w:top w:val="single" w:color="000000" w:sz="4" w:space="0"/>
              <w:left w:val="single" w:color="000000" w:sz="4" w:space="0"/>
              <w:bottom w:val="single" w:color="000000" w:sz="4" w:space="0"/>
              <w:right w:val="single" w:color="000000" w:sz="4" w:space="0"/>
            </w:tcBorders>
            <w:noWrap/>
            <w:vAlign w:val="top"/>
          </w:tcPr>
          <w:p w14:paraId="399B880A">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1栋设备合计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DBEE6F">
            <w:pPr>
              <w:jc w:val="center"/>
              <w:rPr>
                <w:rFonts w:hint="eastAsia" w:ascii="宋体" w:hAnsi="宋体" w:eastAsia="宋体" w:cs="宋体"/>
                <w:b/>
                <w:bCs/>
                <w:i w:val="0"/>
                <w:iCs w:val="0"/>
                <w:color w:val="000000"/>
                <w:sz w:val="28"/>
                <w:szCs w:val="28"/>
                <w:u w:val="none"/>
              </w:rPr>
            </w:pPr>
          </w:p>
        </w:tc>
      </w:tr>
      <w:tr w14:paraId="2EEBF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gridSpan w:val="3"/>
            <w:tcBorders>
              <w:top w:val="single" w:color="000000" w:sz="4" w:space="0"/>
              <w:left w:val="single" w:color="000000" w:sz="4" w:space="0"/>
              <w:bottom w:val="single" w:color="000000" w:sz="4" w:space="0"/>
              <w:right w:val="single" w:color="000000" w:sz="4" w:space="0"/>
            </w:tcBorders>
            <w:noWrap/>
            <w:vAlign w:val="top"/>
          </w:tcPr>
          <w:p w14:paraId="6C0F0E35">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40栋总计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FBC90E">
            <w:pPr>
              <w:jc w:val="center"/>
              <w:rPr>
                <w:rFonts w:hint="eastAsia" w:ascii="宋体" w:hAnsi="宋体" w:eastAsia="宋体" w:cs="宋体"/>
                <w:b/>
                <w:bCs/>
                <w:i w:val="0"/>
                <w:iCs w:val="0"/>
                <w:color w:val="000000"/>
                <w:sz w:val="28"/>
                <w:szCs w:val="28"/>
                <w:u w:val="none"/>
              </w:rPr>
            </w:pPr>
          </w:p>
        </w:tc>
      </w:tr>
    </w:tbl>
    <w:p w14:paraId="08243711">
      <w:pPr>
        <w:pStyle w:val="23"/>
        <w:numPr>
          <w:ilvl w:val="0"/>
          <w:numId w:val="0"/>
        </w:numPr>
        <w:jc w:val="both"/>
        <w:rPr>
          <w:rFonts w:hint="eastAsia"/>
          <w:b/>
          <w:bCs/>
          <w:color w:val="000000"/>
          <w:sz w:val="48"/>
          <w:szCs w:val="48"/>
          <w:lang w:val="en-US" w:eastAsia="zh-CN"/>
        </w:rPr>
      </w:pPr>
    </w:p>
    <w:p w14:paraId="0E331867">
      <w:pPr>
        <w:pStyle w:val="23"/>
        <w:numPr>
          <w:ilvl w:val="0"/>
          <w:numId w:val="0"/>
        </w:numPr>
        <w:jc w:val="center"/>
        <w:rPr>
          <w:rFonts w:hint="eastAsia"/>
          <w:b/>
          <w:bCs/>
          <w:color w:val="000000"/>
          <w:sz w:val="48"/>
          <w:szCs w:val="48"/>
          <w:lang w:val="en-US" w:eastAsia="zh-CN"/>
        </w:rPr>
      </w:pPr>
    </w:p>
    <w:p w14:paraId="712413B0">
      <w:pPr>
        <w:pStyle w:val="23"/>
        <w:numPr>
          <w:ilvl w:val="0"/>
          <w:numId w:val="4"/>
        </w:numPr>
        <w:jc w:val="center"/>
        <w:rPr>
          <w:rFonts w:hint="eastAsia"/>
          <w:b/>
          <w:bCs/>
          <w:color w:val="000000"/>
          <w:sz w:val="48"/>
          <w:szCs w:val="48"/>
          <w:lang w:val="en-US" w:eastAsia="zh-CN"/>
        </w:rPr>
      </w:pPr>
      <w:r>
        <w:rPr>
          <w:rFonts w:hint="eastAsia"/>
          <w:b/>
          <w:bCs/>
          <w:color w:val="000000"/>
          <w:sz w:val="48"/>
          <w:szCs w:val="48"/>
          <w:lang w:val="en-US" w:eastAsia="zh-CN"/>
        </w:rPr>
        <w:t>单栋鸡舍设备清单明细</w:t>
      </w:r>
    </w:p>
    <w:p w14:paraId="142615EE">
      <w:pPr>
        <w:pStyle w:val="23"/>
        <w:numPr>
          <w:ilvl w:val="0"/>
          <w:numId w:val="0"/>
        </w:numPr>
        <w:jc w:val="center"/>
        <w:rPr>
          <w:rFonts w:hint="default" w:ascii="黑体" w:hAnsi="黑体" w:eastAsia="黑体"/>
          <w:sz w:val="44"/>
          <w:szCs w:val="44"/>
          <w:lang w:val="en-US" w:eastAsia="zh-CN"/>
        </w:rPr>
      </w:pPr>
    </w:p>
    <w:p w14:paraId="0FE82666">
      <w:pPr>
        <w:rPr>
          <w:rFonts w:hint="eastAsia"/>
          <w:lang w:val="en-US" w:eastAsia="zh-CN"/>
        </w:rPr>
      </w:pPr>
      <w:r>
        <w:rPr>
          <w:rFonts w:hint="eastAsia"/>
          <w:lang w:val="en-US" w:eastAsia="zh-CN"/>
        </w:rPr>
        <w:t>详见附件</w:t>
      </w:r>
    </w:p>
    <w:tbl>
      <w:tblPr>
        <w:tblStyle w:val="2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7"/>
        <w:gridCol w:w="1809"/>
        <w:gridCol w:w="5551"/>
        <w:gridCol w:w="496"/>
        <w:gridCol w:w="422"/>
      </w:tblGrid>
      <w:tr w14:paraId="04920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9"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22976DB5">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设备配置明细表</w:t>
            </w:r>
          </w:p>
        </w:tc>
      </w:tr>
      <w:tr w14:paraId="6F801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7C5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w:t>
            </w:r>
            <w:r>
              <w:rPr>
                <w:rFonts w:hint="eastAsia" w:ascii="宋体" w:hAnsi="宋体" w:eastAsia="宋体" w:cs="宋体"/>
                <w:b/>
                <w:bCs/>
                <w:i w:val="0"/>
                <w:iCs w:val="0"/>
                <w:color w:val="000000"/>
                <w:kern w:val="0"/>
                <w:sz w:val="20"/>
                <w:szCs w:val="20"/>
                <w:u w:val="none"/>
                <w:lang w:val="en-US" w:eastAsia="zh-CN" w:bidi="ar"/>
              </w:rPr>
              <w:t>养鸡喂料设备</w:t>
            </w:r>
          </w:p>
        </w:tc>
      </w:tr>
      <w:tr w14:paraId="7FFA9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3EAC0B3F">
            <w:pPr>
              <w:keepNext w:val="0"/>
              <w:keepLines w:val="0"/>
              <w:widowControl/>
              <w:suppressLineNumbers w:val="0"/>
              <w:jc w:val="left"/>
              <w:textAlignment w:val="top"/>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1.1</w:t>
            </w:r>
            <w:r>
              <w:rPr>
                <w:rFonts w:hint="eastAsia" w:ascii="宋体" w:hAnsi="宋体" w:eastAsia="宋体" w:cs="宋体"/>
                <w:b/>
                <w:bCs/>
                <w:i w:val="0"/>
                <w:iCs w:val="0"/>
                <w:color w:val="000000"/>
                <w:kern w:val="0"/>
                <w:sz w:val="20"/>
                <w:szCs w:val="20"/>
                <w:u w:val="none"/>
                <w:lang w:val="en-US" w:eastAsia="zh-CN" w:bidi="ar"/>
              </w:rPr>
              <w:t>养鸡送料设备</w:t>
            </w:r>
          </w:p>
        </w:tc>
      </w:tr>
      <w:tr w14:paraId="57052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F98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w:t>
            </w:r>
            <w:r>
              <w:rPr>
                <w:rFonts w:hint="default" w:ascii="Times New Roman" w:hAnsi="Times New Roman" w:eastAsia="宋体" w:cs="Times New Roman"/>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号</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E6C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w:t>
            </w:r>
            <w:r>
              <w:rPr>
                <w:rFonts w:hint="default" w:ascii="Times New Roman" w:hAnsi="Times New Roman" w:eastAsia="宋体" w:cs="Times New Roman"/>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名</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C89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F2F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83C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53F6C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D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BB7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镀锌板料塔</w:t>
            </w:r>
          </w:p>
        </w:tc>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40F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43.1m³(</w:t>
            </w:r>
            <w:r>
              <w:rPr>
                <w:rFonts w:hint="eastAsia" w:ascii="宋体" w:hAnsi="宋体" w:eastAsia="宋体" w:cs="宋体"/>
                <w:i w:val="0"/>
                <w:iCs w:val="0"/>
                <w:color w:val="000000"/>
                <w:kern w:val="0"/>
                <w:sz w:val="20"/>
                <w:szCs w:val="20"/>
                <w:u w:val="none"/>
                <w:lang w:val="en-US" w:eastAsia="zh-CN" w:bidi="ar"/>
              </w:rPr>
              <w:t>约</w:t>
            </w:r>
            <w:r>
              <w:rPr>
                <w:rFonts w:hint="default" w:ascii="Times New Roman" w:hAnsi="Times New Roman" w:eastAsia="宋体" w:cs="Times New Roman"/>
                <w:i w:val="0"/>
                <w:iCs w:val="0"/>
                <w:color w:val="000000"/>
                <w:kern w:val="0"/>
                <w:sz w:val="20"/>
                <w:szCs w:val="20"/>
                <w:u w:val="none"/>
                <w:lang w:val="en-US" w:eastAsia="zh-CN" w:bidi="ar"/>
              </w:rPr>
              <w:t xml:space="preserve">28T </w:t>
            </w:r>
            <w:r>
              <w:rPr>
                <w:rFonts w:hint="eastAsia" w:ascii="宋体" w:hAnsi="宋体" w:eastAsia="宋体" w:cs="宋体"/>
                <w:i w:val="0"/>
                <w:iCs w:val="0"/>
                <w:color w:val="000000"/>
                <w:kern w:val="0"/>
                <w:sz w:val="20"/>
                <w:szCs w:val="20"/>
                <w:u w:val="none"/>
                <w:lang w:val="en-US" w:eastAsia="zh-CN" w:bidi="ar"/>
              </w:rPr>
              <w:t>饲料密度</w:t>
            </w:r>
            <w:r>
              <w:rPr>
                <w:rFonts w:hint="default" w:ascii="Times New Roman" w:hAnsi="Times New Roman" w:eastAsia="宋体" w:cs="Times New Roman"/>
                <w:i w:val="0"/>
                <w:iCs w:val="0"/>
                <w:color w:val="000000"/>
                <w:kern w:val="0"/>
                <w:sz w:val="20"/>
                <w:szCs w:val="20"/>
                <w:u w:val="none"/>
                <w:lang w:val="en-US" w:eastAsia="zh-CN" w:bidi="ar"/>
              </w:rPr>
              <w:t>0.65t/m³)</w:t>
            </w:r>
            <w:r>
              <w:rPr>
                <w:rFonts w:hint="eastAsia" w:ascii="宋体" w:hAnsi="宋体" w:eastAsia="宋体" w:cs="宋体"/>
                <w:i w:val="0"/>
                <w:iCs w:val="0"/>
                <w:color w:val="000000"/>
                <w:kern w:val="0"/>
                <w:sz w:val="20"/>
                <w:szCs w:val="20"/>
                <w:u w:val="none"/>
                <w:lang w:val="en-US" w:eastAsia="zh-CN" w:bidi="ar"/>
              </w:rPr>
              <w:t>；直径约3.68米，8条立柱，厚3.0mm±0.17mm；</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7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D6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45CCF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FA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98E0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镀锌板料塔称重配件</w:t>
            </w:r>
          </w:p>
        </w:tc>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C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镀锌板料塔（</w:t>
            </w:r>
            <w:r>
              <w:rPr>
                <w:rFonts w:hint="default" w:ascii="Times New Roman" w:hAnsi="Times New Roman" w:eastAsia="宋体" w:cs="Times New Roman"/>
                <w:i w:val="0"/>
                <w:iCs w:val="0"/>
                <w:color w:val="000000"/>
                <w:kern w:val="0"/>
                <w:sz w:val="20"/>
                <w:szCs w:val="20"/>
                <w:u w:val="none"/>
                <w:lang w:val="en-US" w:eastAsia="zh-CN" w:bidi="ar"/>
              </w:rPr>
              <w:t>43.1m³</w:t>
            </w:r>
            <w:r>
              <w:rPr>
                <w:rFonts w:hint="eastAsia" w:ascii="宋体" w:hAnsi="宋体" w:eastAsia="宋体" w:cs="宋体"/>
                <w:i w:val="0"/>
                <w:iCs w:val="0"/>
                <w:color w:val="000000"/>
                <w:kern w:val="0"/>
                <w:sz w:val="20"/>
                <w:szCs w:val="20"/>
                <w:u w:val="none"/>
                <w:lang w:val="en-US" w:eastAsia="zh-CN" w:bidi="ar"/>
              </w:rPr>
              <w:t>）用</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5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32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11666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0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C381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料塔变形口</w:t>
            </w:r>
          </w:p>
        </w:tc>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8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3"/>
                <w:lang w:val="en-US" w:eastAsia="zh-CN" w:bidi="ar"/>
              </w:rPr>
              <w:t>直径</w:t>
            </w:r>
            <w:r>
              <w:rPr>
                <w:rStyle w:val="44"/>
                <w:rFonts w:eastAsia="宋体"/>
                <w:lang w:val="en-US" w:eastAsia="zh-CN" w:bidi="ar"/>
              </w:rPr>
              <w:t>450mm</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5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67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567CB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4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205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分流器</w:t>
            </w:r>
          </w:p>
        </w:tc>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0AE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PE</w:t>
            </w:r>
            <w:r>
              <w:rPr>
                <w:rFonts w:hint="eastAsia" w:ascii="宋体" w:hAnsi="宋体" w:eastAsia="宋体" w:cs="宋体"/>
                <w:i w:val="0"/>
                <w:iCs w:val="0"/>
                <w:color w:val="000000"/>
                <w:kern w:val="0"/>
                <w:sz w:val="20"/>
                <w:szCs w:val="20"/>
                <w:u w:val="none"/>
                <w:lang w:val="en-US" w:eastAsia="zh-CN" w:bidi="ar"/>
              </w:rPr>
              <w:t>材质</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外表面为白色</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含支架</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B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7D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51A2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A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7D9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料斗</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8A1F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125 </w:t>
            </w:r>
            <w:r>
              <w:rPr>
                <w:rFonts w:hint="eastAsia" w:ascii="宋体" w:hAnsi="宋体" w:eastAsia="宋体" w:cs="宋体"/>
                <w:i w:val="0"/>
                <w:iCs w:val="0"/>
                <w:color w:val="000000"/>
                <w:kern w:val="0"/>
                <w:sz w:val="20"/>
                <w:szCs w:val="20"/>
                <w:u w:val="none"/>
                <w:lang w:val="en-US" w:eastAsia="zh-CN" w:bidi="ar"/>
              </w:rPr>
              <w:t>不锈钢单出口</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71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96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39ED8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A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C93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人工料箱</w:t>
            </w:r>
          </w:p>
        </w:tc>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BE3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120L </w:t>
            </w:r>
            <w:r>
              <w:rPr>
                <w:rFonts w:hint="eastAsia" w:ascii="宋体" w:hAnsi="宋体" w:eastAsia="宋体" w:cs="宋体"/>
                <w:i w:val="0"/>
                <w:iCs w:val="0"/>
                <w:color w:val="000000"/>
                <w:kern w:val="0"/>
                <w:sz w:val="20"/>
                <w:szCs w:val="20"/>
                <w:u w:val="none"/>
                <w:lang w:val="en-US" w:eastAsia="zh-CN" w:bidi="ar"/>
              </w:rPr>
              <w:t>带盖</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热镀锌</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与料塔串联</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1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top"/>
          </w:tcPr>
          <w:p w14:paraId="36E5C95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6FE8B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D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8C11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转接法兰</w:t>
            </w:r>
          </w:p>
        </w:tc>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1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料箱底部连接不锈钢料斗使用</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2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top"/>
          </w:tcPr>
          <w:p w14:paraId="63D92A1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29BF3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9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88A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驱动系统</w:t>
            </w:r>
          </w:p>
        </w:tc>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7B8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1.5kw 380V50HZ3p </w:t>
            </w:r>
            <w:r>
              <w:rPr>
                <w:rFonts w:hint="eastAsia" w:ascii="宋体" w:hAnsi="宋体" w:eastAsia="宋体" w:cs="宋体"/>
                <w:i w:val="0"/>
                <w:iCs w:val="0"/>
                <w:color w:val="000000"/>
                <w:kern w:val="0"/>
                <w:sz w:val="20"/>
                <w:szCs w:val="20"/>
                <w:u w:val="none"/>
                <w:lang w:val="en-US" w:eastAsia="zh-CN" w:bidi="ar"/>
              </w:rPr>
              <w:t>适用于</w:t>
            </w:r>
            <w:r>
              <w:rPr>
                <w:rFonts w:hint="default" w:ascii="Times New Roman" w:hAnsi="Times New Roman" w:eastAsia="宋体" w:cs="Times New Roman"/>
                <w:i w:val="0"/>
                <w:iCs w:val="0"/>
                <w:color w:val="000000"/>
                <w:kern w:val="0"/>
                <w:sz w:val="20"/>
                <w:szCs w:val="20"/>
                <w:u w:val="none"/>
                <w:lang w:val="en-US" w:eastAsia="zh-CN" w:bidi="ar"/>
              </w:rPr>
              <w:t>125</w:t>
            </w:r>
            <w:r>
              <w:rPr>
                <w:rFonts w:hint="eastAsia" w:ascii="宋体" w:hAnsi="宋体" w:eastAsia="宋体" w:cs="宋体"/>
                <w:i w:val="0"/>
                <w:iCs w:val="0"/>
                <w:color w:val="000000"/>
                <w:kern w:val="0"/>
                <w:sz w:val="20"/>
                <w:szCs w:val="20"/>
                <w:u w:val="none"/>
                <w:lang w:val="en-US" w:eastAsia="zh-CN" w:bidi="ar"/>
              </w:rPr>
              <w:t>主料线</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9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B0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32026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B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3142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电机连接箱</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DC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 热镀锌 短下料口</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83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7B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739B4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90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2072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转接料斗</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A3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 不锈钢430 角度可调</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7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DA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5CDE9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7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FD5F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料位传感器</w:t>
            </w:r>
          </w:p>
        </w:tc>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B12C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五线制</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FD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B4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70E76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9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1.1.12</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756F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落料三通</w:t>
            </w:r>
          </w:p>
        </w:tc>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C038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125</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B4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7C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62DE3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93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1.1.13</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E9C1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人工落料大三通</w:t>
            </w:r>
          </w:p>
        </w:tc>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E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下料口</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38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01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686AB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A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1.1.14</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AFD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落料部件</w:t>
            </w:r>
          </w:p>
        </w:tc>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A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软管</w:t>
            </w:r>
            <w:r>
              <w:rPr>
                <w:rFonts w:hint="default" w:ascii="Times New Roman" w:hAnsi="Times New Roman" w:eastAsia="宋体" w:cs="Times New Roman"/>
                <w:i w:val="0"/>
                <w:iCs w:val="0"/>
                <w:color w:val="000000"/>
                <w:kern w:val="0"/>
                <w:sz w:val="20"/>
                <w:szCs w:val="20"/>
                <w:u w:val="none"/>
                <w:lang w:val="en-US" w:eastAsia="zh-CN" w:bidi="ar"/>
              </w:rPr>
              <w:t>+PVC</w:t>
            </w:r>
            <w:r>
              <w:rPr>
                <w:rFonts w:hint="eastAsia" w:ascii="宋体" w:hAnsi="宋体" w:eastAsia="宋体" w:cs="宋体"/>
                <w:i w:val="0"/>
                <w:iCs w:val="0"/>
                <w:color w:val="000000"/>
                <w:kern w:val="0"/>
                <w:sz w:val="20"/>
                <w:szCs w:val="20"/>
                <w:u w:val="none"/>
                <w:lang w:val="en-US" w:eastAsia="zh-CN" w:bidi="ar"/>
              </w:rPr>
              <w:t>管</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9D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D7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758F1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F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1.1.15</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1632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主料线125</w:t>
            </w:r>
          </w:p>
        </w:tc>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78E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125</w:t>
            </w:r>
            <w:r>
              <w:rPr>
                <w:rFonts w:hint="eastAsia" w:ascii="宋体" w:hAnsi="宋体" w:eastAsia="宋体" w:cs="宋体"/>
                <w:i w:val="0"/>
                <w:iCs w:val="0"/>
                <w:color w:val="000000"/>
                <w:kern w:val="0"/>
                <w:sz w:val="20"/>
                <w:szCs w:val="20"/>
                <w:u w:val="none"/>
                <w:lang w:val="en-US" w:eastAsia="zh-CN" w:bidi="ar"/>
              </w:rPr>
              <w:t>绞龙料线</w:t>
            </w:r>
            <w:r>
              <w:rPr>
                <w:rFonts w:hint="default" w:ascii="Times New Roman" w:hAnsi="Times New Roman" w:eastAsia="宋体" w:cs="Times New Roman"/>
                <w:i w:val="0"/>
                <w:iCs w:val="0"/>
                <w:color w:val="000000"/>
                <w:kern w:val="0"/>
                <w:sz w:val="20"/>
                <w:szCs w:val="20"/>
                <w:u w:val="none"/>
                <w:lang w:val="en-US" w:eastAsia="zh-CN" w:bidi="ar"/>
              </w:rPr>
              <w:t xml:space="preserve"> PVC</w:t>
            </w:r>
            <w:r>
              <w:rPr>
                <w:rFonts w:hint="eastAsia" w:ascii="宋体" w:hAnsi="宋体" w:eastAsia="宋体" w:cs="宋体"/>
                <w:i w:val="0"/>
                <w:iCs w:val="0"/>
                <w:color w:val="000000"/>
                <w:kern w:val="0"/>
                <w:sz w:val="20"/>
                <w:szCs w:val="20"/>
                <w:u w:val="none"/>
                <w:lang w:val="en-US" w:eastAsia="zh-CN" w:bidi="ar"/>
              </w:rPr>
              <w:t>管</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绞龙</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6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4F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14:paraId="5B118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B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1.1.16</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EB3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45度弯管</w:t>
            </w:r>
          </w:p>
        </w:tc>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4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尼龙材质</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B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E8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6E9FC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37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1.1.17</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07C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料线固定件</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0A70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5"/>
                <w:rFonts w:eastAsia="宋体"/>
                <w:lang w:val="en-US" w:eastAsia="zh-CN" w:bidi="ar"/>
              </w:rPr>
              <w:t>3</w:t>
            </w:r>
            <w:r>
              <w:rPr>
                <w:rStyle w:val="46"/>
                <w:lang w:val="en-US" w:eastAsia="zh-CN" w:bidi="ar"/>
              </w:rPr>
              <w:t>＜高度</w:t>
            </w:r>
            <w:r>
              <w:rPr>
                <w:rStyle w:val="45"/>
                <w:rFonts w:eastAsia="宋体"/>
                <w:lang w:val="en-US" w:eastAsia="zh-CN" w:bidi="ar"/>
              </w:rPr>
              <w:t xml:space="preserve">≤6m </w:t>
            </w:r>
            <w:r>
              <w:rPr>
                <w:rStyle w:val="46"/>
                <w:lang w:val="en-US" w:eastAsia="zh-CN" w:bidi="ar"/>
              </w:rPr>
              <w:t>热镀锌</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E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ED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65F41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0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1.1.18</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88F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料线悬吊件</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圆环链</w:t>
            </w:r>
            <w:r>
              <w:rPr>
                <w:rFonts w:hint="default" w:ascii="Times New Roman" w:hAnsi="Times New Roman" w:eastAsia="宋体" w:cs="Times New Roman"/>
                <w:i w:val="0"/>
                <w:iCs w:val="0"/>
                <w:color w:val="000000"/>
                <w:kern w:val="0"/>
                <w:sz w:val="20"/>
                <w:szCs w:val="20"/>
                <w:u w:val="none"/>
                <w:lang w:val="en-US" w:eastAsia="zh-CN" w:bidi="ar"/>
              </w:rPr>
              <w:t>S</w:t>
            </w:r>
            <w:r>
              <w:rPr>
                <w:rFonts w:hint="eastAsia" w:ascii="宋体" w:hAnsi="宋体" w:eastAsia="宋体" w:cs="宋体"/>
                <w:i w:val="0"/>
                <w:iCs w:val="0"/>
                <w:color w:val="000000"/>
                <w:kern w:val="0"/>
                <w:sz w:val="20"/>
                <w:szCs w:val="20"/>
                <w:u w:val="none"/>
                <w:lang w:val="en-US" w:eastAsia="zh-CN" w:bidi="ar"/>
              </w:rPr>
              <w:t>钩</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09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6"/>
                <w:lang w:val="en-US" w:eastAsia="zh-CN" w:bidi="ar"/>
              </w:rPr>
              <w:t>料线悬吊件</w:t>
            </w:r>
            <w:r>
              <w:rPr>
                <w:rStyle w:val="45"/>
                <w:rFonts w:eastAsia="宋体"/>
                <w:lang w:val="en-US" w:eastAsia="zh-CN" w:bidi="ar"/>
              </w:rPr>
              <w:t>-</w:t>
            </w:r>
            <w:r>
              <w:rPr>
                <w:rStyle w:val="46"/>
                <w:lang w:val="en-US" w:eastAsia="zh-CN" w:bidi="ar"/>
              </w:rPr>
              <w:t>圆环链</w:t>
            </w:r>
            <w:r>
              <w:rPr>
                <w:rStyle w:val="45"/>
                <w:rFonts w:eastAsia="宋体"/>
                <w:lang w:val="en-US" w:eastAsia="zh-CN" w:bidi="ar"/>
              </w:rPr>
              <w:t>S</w:t>
            </w:r>
            <w:r>
              <w:rPr>
                <w:rStyle w:val="46"/>
                <w:lang w:val="en-US" w:eastAsia="zh-CN" w:bidi="ar"/>
              </w:rPr>
              <w:t>钩</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8C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69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69232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4BC53F4">
            <w:pPr>
              <w:keepNext w:val="0"/>
              <w:keepLines w:val="0"/>
              <w:widowControl/>
              <w:suppressLineNumbers w:val="0"/>
              <w:jc w:val="left"/>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1.2.肉禽称重系统</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814D1E7">
            <w:pPr>
              <w:rPr>
                <w:rFonts w:hint="eastAsia" w:ascii="宋体" w:hAnsi="宋体" w:eastAsia="宋体" w:cs="宋体"/>
                <w:b/>
                <w:bCs/>
                <w:i w:val="0"/>
                <w:iCs w:val="0"/>
                <w:color w:val="000000"/>
                <w:sz w:val="20"/>
                <w:szCs w:val="20"/>
                <w:u w:val="none"/>
              </w:rPr>
            </w:pPr>
          </w:p>
        </w:tc>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888D898">
            <w:pPr>
              <w:rPr>
                <w:rFonts w:hint="eastAsia" w:ascii="宋体" w:hAnsi="宋体" w:eastAsia="宋体" w:cs="宋体"/>
                <w:b/>
                <w:bCs/>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569878C">
            <w:pPr>
              <w:rPr>
                <w:rFonts w:hint="eastAsia" w:ascii="宋体" w:hAnsi="宋体" w:eastAsia="宋体" w:cs="宋体"/>
                <w:b/>
                <w:bCs/>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03A1D44">
            <w:pPr>
              <w:rPr>
                <w:rFonts w:hint="eastAsia" w:ascii="宋体" w:hAnsi="宋体" w:eastAsia="宋体" w:cs="宋体"/>
                <w:b/>
                <w:bCs/>
                <w:i w:val="0"/>
                <w:iCs w:val="0"/>
                <w:color w:val="000000"/>
                <w:sz w:val="20"/>
                <w:szCs w:val="20"/>
                <w:u w:val="none"/>
              </w:rPr>
            </w:pPr>
          </w:p>
        </w:tc>
      </w:tr>
      <w:tr w14:paraId="179AC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F32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w:t>
            </w:r>
            <w:r>
              <w:rPr>
                <w:rFonts w:hint="default" w:ascii="Times New Roman" w:hAnsi="Times New Roman" w:eastAsia="宋体" w:cs="Times New Roman"/>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号</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C8C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w:t>
            </w:r>
            <w:r>
              <w:rPr>
                <w:rFonts w:hint="default" w:ascii="Times New Roman" w:hAnsi="Times New Roman" w:eastAsia="宋体" w:cs="Times New Roman"/>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名</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6B4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724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DE8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60089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90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0AF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靴式数字称重传感器（8条腿）</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A1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8只</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A0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59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1A74B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24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324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软连接及配件</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8F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称重料塔底部用软连接</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C4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40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6FB00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AB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8FE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8腿称重配线及辅材</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2F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国标电缆</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BD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97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3D0A0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19D2AF6">
            <w:pPr>
              <w:keepNext w:val="0"/>
              <w:keepLines w:val="0"/>
              <w:widowControl/>
              <w:suppressLineNumbers w:val="0"/>
              <w:jc w:val="left"/>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1.3.养鸡送料设备-空中料车</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top"/>
          </w:tcPr>
          <w:p w14:paraId="000160E1">
            <w:pPr>
              <w:rPr>
                <w:rFonts w:hint="eastAsia" w:ascii="宋体" w:hAnsi="宋体" w:eastAsia="宋体" w:cs="宋体"/>
                <w:b/>
                <w:bCs/>
                <w:i w:val="0"/>
                <w:iCs w:val="0"/>
                <w:color w:val="000000"/>
                <w:sz w:val="20"/>
                <w:szCs w:val="20"/>
                <w:u w:val="none"/>
              </w:rPr>
            </w:pP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top"/>
          </w:tcPr>
          <w:p w14:paraId="31F590BA">
            <w:pPr>
              <w:rPr>
                <w:rFonts w:hint="eastAsia" w:ascii="宋体" w:hAnsi="宋体" w:eastAsia="宋体" w:cs="宋体"/>
                <w:b/>
                <w:bCs/>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B6C8163">
            <w:pPr>
              <w:rPr>
                <w:rFonts w:hint="eastAsia" w:ascii="宋体" w:hAnsi="宋体" w:eastAsia="宋体" w:cs="宋体"/>
                <w:b/>
                <w:bCs/>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F7DD6EB">
            <w:pPr>
              <w:rPr>
                <w:rFonts w:hint="eastAsia" w:ascii="宋体" w:hAnsi="宋体" w:eastAsia="宋体" w:cs="宋体"/>
                <w:b/>
                <w:bCs/>
                <w:i w:val="0"/>
                <w:iCs w:val="0"/>
                <w:color w:val="000000"/>
                <w:sz w:val="20"/>
                <w:szCs w:val="20"/>
                <w:u w:val="none"/>
              </w:rPr>
            </w:pPr>
          </w:p>
        </w:tc>
      </w:tr>
      <w:tr w14:paraId="01975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03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w:t>
            </w:r>
            <w:r>
              <w:rPr>
                <w:rFonts w:hint="default" w:ascii="Times New Roman" w:hAnsi="Times New Roman" w:eastAsia="宋体" w:cs="Times New Roman"/>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号</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980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w:t>
            </w:r>
            <w:r>
              <w:rPr>
                <w:rFonts w:hint="default" w:ascii="Times New Roman" w:hAnsi="Times New Roman" w:eastAsia="宋体" w:cs="Times New Roman"/>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名</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9BB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8F3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19C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16DFA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2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58E39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空中料车</w:t>
            </w:r>
            <w:r>
              <w:rPr>
                <w:rStyle w:val="47"/>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双排5列4层</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DF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BHKZ-5-4-4T</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5CA5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6B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53D11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8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A78E1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行车</w:t>
            </w:r>
            <w:r>
              <w:rPr>
                <w:rStyle w:val="47"/>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钣金轨道</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B3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2.0*30*67*2520</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FE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69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55CFC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09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说明：1.此规格料车仅适用于颗粒料。</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249CC">
            <w:pPr>
              <w:jc w:val="center"/>
              <w:rPr>
                <w:rFonts w:hint="eastAsia" w:ascii="宋体" w:hAnsi="宋体" w:eastAsia="宋体" w:cs="宋体"/>
                <w:i w:val="0"/>
                <w:iCs w:val="0"/>
                <w:color w:val="000000"/>
                <w:sz w:val="20"/>
                <w:szCs w:val="20"/>
                <w:u w:val="none"/>
              </w:rPr>
            </w:pP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212AB">
            <w:pPr>
              <w:jc w:val="center"/>
              <w:rPr>
                <w:rFonts w:hint="eastAsia" w:ascii="宋体" w:hAnsi="宋体" w:eastAsia="宋体" w:cs="宋体"/>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7393">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F9879">
            <w:pPr>
              <w:jc w:val="center"/>
              <w:rPr>
                <w:rFonts w:hint="eastAsia" w:ascii="宋体" w:hAnsi="宋体" w:eastAsia="宋体" w:cs="宋体"/>
                <w:i w:val="0"/>
                <w:iCs w:val="0"/>
                <w:color w:val="000000"/>
                <w:sz w:val="20"/>
                <w:szCs w:val="20"/>
                <w:u w:val="none"/>
              </w:rPr>
            </w:pPr>
          </w:p>
        </w:tc>
      </w:tr>
      <w:tr w14:paraId="36DE4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4E3FDB36">
            <w:pPr>
              <w:keepNext w:val="0"/>
              <w:keepLines w:val="0"/>
              <w:widowControl/>
              <w:suppressLineNumbers w:val="0"/>
              <w:jc w:val="center"/>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2.乳头式饮水器设备</w:t>
            </w:r>
          </w:p>
        </w:tc>
      </w:tr>
      <w:tr w14:paraId="32D86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90C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w:t>
            </w:r>
            <w:r>
              <w:rPr>
                <w:rFonts w:hint="default" w:ascii="Times New Roman" w:hAnsi="Times New Roman" w:eastAsia="宋体" w:cs="Times New Roman"/>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号</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BD0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w:t>
            </w:r>
            <w:r>
              <w:rPr>
                <w:rFonts w:hint="default" w:ascii="Times New Roman" w:hAnsi="Times New Roman" w:eastAsia="宋体" w:cs="Times New Roman"/>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名</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EF6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F54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A13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26FAF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D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DD1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水线前端系统（电子水表）</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CA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φ50 配备不锈钢304外壳过滤器、不锈钢316滤网、减压阀、压力表、电子水表等，过滤器过滤精度300目，双压力表水压监测，</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E5CC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5C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317DD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2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D4D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水线主进水管</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12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φ50，材质PVC，国标水管</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C756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0B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4996D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1F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895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加药饮水泵系统</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99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变频泵，功率1.5KW（流量10m³/h,扬程34米)水泵自带压力罐，管道采用φ50管，配置1个2吨加药水桶</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B6C2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02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30B0A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A2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26F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连接调压阀软管及反冲软管</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9E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φ19*φ14蛇皮软管，20PVC透明软管，50mmPVC水管，配置末端反冲洗高差自动排水到舍外排水沟，带球阀排控制方便排空水线</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523D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7E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19F8C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03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A1E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笼养调压阀组件</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9C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双出口，出水口外径27mm，ABS材质</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DE89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F8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74CCD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5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D0A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饮水管组件（1.25米组，12乳头水线3.723m根）</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4C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饮水乳头（标注品牌），方形饮水管，外径22mm*22mm，壁厚≥1.8mm，带加强筋，白色，材质PVC</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CA1E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3750</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DB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14:paraId="274EF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E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17E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接水杯（鸡用）</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65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直径68mm，深度18mm，材质PP  每格4乳头</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top"/>
          </w:tcPr>
          <w:p w14:paraId="4E6175E8">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12000</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8B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112E7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A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DC2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水线悬挂件（0.5米尼龙绳）</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83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1.25米长/组，3mm热镀锌拉杆，4mm悬吊尼龙绳，塑料悬吊卡扣，升降绞车，不锈钢拉伸弹簧</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7D3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FA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r>
      <w:tr w14:paraId="0024E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E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5E9D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25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胶水等</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top"/>
          </w:tcPr>
          <w:p w14:paraId="5AAF6D92">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top"/>
          </w:tcPr>
          <w:p w14:paraId="1E443D8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41BE2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9CCC7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说明：1.每笼内2条水线之间有后网。</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0A22F">
            <w:pPr>
              <w:jc w:val="left"/>
              <w:rPr>
                <w:rFonts w:hint="eastAsia" w:ascii="宋体" w:hAnsi="宋体" w:eastAsia="宋体" w:cs="宋体"/>
                <w:i w:val="0"/>
                <w:iCs w:val="0"/>
                <w:color w:val="000000"/>
                <w:sz w:val="20"/>
                <w:szCs w:val="20"/>
                <w:u w:val="none"/>
              </w:rPr>
            </w:pPr>
          </w:p>
        </w:tc>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C5F9">
            <w:pPr>
              <w:rPr>
                <w:rFonts w:hint="eastAsia" w:ascii="宋体" w:hAnsi="宋体" w:eastAsia="宋体" w:cs="宋体"/>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24AFBB8">
            <w:pPr>
              <w:jc w:val="center"/>
              <w:rPr>
                <w:rFonts w:hint="eastAsia" w:ascii="宋体" w:hAnsi="宋体" w:eastAsia="宋体" w:cs="宋体"/>
                <w:b/>
                <w:bCs/>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5F43C1B">
            <w:pPr>
              <w:jc w:val="center"/>
              <w:rPr>
                <w:rFonts w:hint="eastAsia" w:ascii="宋体" w:hAnsi="宋体" w:eastAsia="宋体" w:cs="宋体"/>
                <w:b/>
                <w:bCs/>
                <w:i w:val="0"/>
                <w:iCs w:val="0"/>
                <w:color w:val="000000"/>
                <w:sz w:val="20"/>
                <w:szCs w:val="20"/>
                <w:u w:val="none"/>
              </w:rPr>
            </w:pPr>
          </w:p>
        </w:tc>
      </w:tr>
      <w:tr w14:paraId="3CEEE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F4C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w:t>
            </w:r>
            <w:r>
              <w:rPr>
                <w:rFonts w:hint="eastAsia" w:ascii="宋体" w:hAnsi="宋体" w:eastAsia="宋体" w:cs="宋体"/>
                <w:b/>
                <w:bCs/>
                <w:i w:val="0"/>
                <w:iCs w:val="0"/>
                <w:color w:val="000000"/>
                <w:kern w:val="0"/>
                <w:sz w:val="20"/>
                <w:szCs w:val="20"/>
                <w:u w:val="none"/>
                <w:lang w:val="en-US" w:eastAsia="zh-CN" w:bidi="ar"/>
              </w:rPr>
              <w:t>肉鸡笼养笼具设备</w:t>
            </w:r>
          </w:p>
        </w:tc>
      </w:tr>
      <w:tr w14:paraId="1E599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8B6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w:t>
            </w:r>
            <w:r>
              <w:rPr>
                <w:rFonts w:hint="default" w:ascii="Times New Roman" w:hAnsi="Times New Roman" w:eastAsia="宋体" w:cs="Times New Roman"/>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号</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BEA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w:t>
            </w:r>
            <w:r>
              <w:rPr>
                <w:rFonts w:hint="default" w:ascii="Times New Roman" w:hAnsi="Times New Roman" w:eastAsia="宋体" w:cs="Times New Roman"/>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名</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E30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A11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A08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7A9AF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5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2A3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前端组件</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02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四层</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F8C4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ED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3D5DE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6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1E6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后端组件</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25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四层</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E25C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E4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0065E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2C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FD5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四层笼体</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F9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白羽肉鸡笼 4层调节板 中间2层免育雏料筒</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717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375</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D3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r>
      <w:tr w14:paraId="4BDCD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6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C66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V底食槽PVC</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9B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4层育雏食槽</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5972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375</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F8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r>
      <w:tr w14:paraId="06E4D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CE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68A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防护钢管</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4F74A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配置3层 外径32壁厚2.0，每个过道采用一条做地面加湿系统（连水管、打孔）</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top"/>
          </w:tcPr>
          <w:p w14:paraId="2FCDDB68">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2932.5</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ED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14:paraId="2549F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E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EEA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灯管固定件</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6FBC0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top"/>
          </w:tcPr>
          <w:p w14:paraId="34CE18B0">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CA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r>
      <w:tr w14:paraId="4B915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A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018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地暖管配件5列4层，笼底安装</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6D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1层笼底10根，两侧8根，2层笼底10根，3层笼底8根</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0F2A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375</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E0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r>
      <w:tr w14:paraId="37DD3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6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176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人工观察车</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F9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4层人工观察车（带刹车功能）</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0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9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D51F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EE16">
            <w:pPr>
              <w:jc w:val="center"/>
              <w:rPr>
                <w:rFonts w:hint="default" w:ascii="Times New Roman" w:hAnsi="Times New Roman" w:eastAsia="宋体" w:cs="Times New Roman"/>
                <w:b/>
                <w:bCs/>
                <w:i w:val="0"/>
                <w:iCs w:val="0"/>
                <w:color w:val="000000"/>
                <w:sz w:val="20"/>
                <w:szCs w:val="20"/>
                <w:u w:val="none"/>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5869F">
            <w:pPr>
              <w:jc w:val="center"/>
              <w:rPr>
                <w:rFonts w:hint="default" w:ascii="Times New Roman" w:hAnsi="Times New Roman" w:eastAsia="宋体" w:cs="Times New Roman"/>
                <w:b/>
                <w:bCs/>
                <w:i w:val="0"/>
                <w:iCs w:val="0"/>
                <w:color w:val="000000"/>
                <w:sz w:val="20"/>
                <w:szCs w:val="20"/>
                <w:u w:val="none"/>
              </w:rPr>
            </w:pPr>
          </w:p>
        </w:tc>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B3D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w:t>
            </w:r>
            <w:r>
              <w:rPr>
                <w:rFonts w:hint="eastAsia" w:ascii="宋体" w:hAnsi="宋体" w:eastAsia="宋体" w:cs="宋体"/>
                <w:b/>
                <w:bCs/>
                <w:i w:val="0"/>
                <w:iCs w:val="0"/>
                <w:color w:val="000000"/>
                <w:kern w:val="0"/>
                <w:sz w:val="20"/>
                <w:szCs w:val="20"/>
                <w:u w:val="none"/>
                <w:lang w:val="en-US" w:eastAsia="zh-CN" w:bidi="ar"/>
              </w:rPr>
              <w:t>养鸡绞龙出粪设备</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5DFC">
            <w:pPr>
              <w:jc w:val="center"/>
              <w:rPr>
                <w:rFonts w:hint="default" w:ascii="Times New Roman" w:hAnsi="Times New Roman" w:eastAsia="宋体" w:cs="Times New Roman"/>
                <w:b/>
                <w:bCs/>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F8C82">
            <w:pPr>
              <w:jc w:val="center"/>
              <w:rPr>
                <w:rFonts w:hint="default" w:ascii="Times New Roman" w:hAnsi="Times New Roman" w:eastAsia="宋体" w:cs="Times New Roman"/>
                <w:b/>
                <w:bCs/>
                <w:i w:val="0"/>
                <w:iCs w:val="0"/>
                <w:color w:val="000000"/>
                <w:sz w:val="20"/>
                <w:szCs w:val="20"/>
                <w:u w:val="none"/>
              </w:rPr>
            </w:pPr>
          </w:p>
        </w:tc>
      </w:tr>
      <w:tr w14:paraId="5972A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939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4.1横向绞龙清粪系统</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F9D50EF">
            <w:pPr>
              <w:jc w:val="center"/>
              <w:rPr>
                <w:rFonts w:hint="eastAsia" w:ascii="宋体" w:hAnsi="宋体" w:eastAsia="宋体" w:cs="宋体"/>
                <w:b/>
                <w:bCs/>
                <w:i w:val="0"/>
                <w:iCs w:val="0"/>
                <w:color w:val="000000"/>
                <w:sz w:val="20"/>
                <w:szCs w:val="20"/>
                <w:u w:val="none"/>
              </w:rPr>
            </w:pPr>
          </w:p>
        </w:tc>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7ABDE41">
            <w:pPr>
              <w:jc w:val="center"/>
              <w:rPr>
                <w:rFonts w:hint="eastAsia" w:ascii="宋体" w:hAnsi="宋体" w:eastAsia="宋体" w:cs="宋体"/>
                <w:b/>
                <w:bCs/>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7FAC">
            <w:pPr>
              <w:jc w:val="center"/>
              <w:rPr>
                <w:rFonts w:hint="eastAsia" w:ascii="宋体" w:hAnsi="宋体" w:eastAsia="宋体" w:cs="宋体"/>
                <w:b/>
                <w:bCs/>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869E711">
            <w:pPr>
              <w:jc w:val="center"/>
              <w:rPr>
                <w:rFonts w:hint="eastAsia" w:ascii="宋体" w:hAnsi="宋体" w:eastAsia="宋体" w:cs="宋体"/>
                <w:b/>
                <w:bCs/>
                <w:i w:val="0"/>
                <w:iCs w:val="0"/>
                <w:color w:val="000000"/>
                <w:sz w:val="20"/>
                <w:szCs w:val="20"/>
                <w:u w:val="none"/>
              </w:rPr>
            </w:pPr>
          </w:p>
        </w:tc>
      </w:tr>
      <w:tr w14:paraId="773EA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3AB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w:t>
            </w:r>
            <w:r>
              <w:rPr>
                <w:rFonts w:hint="default" w:ascii="Times New Roman" w:hAnsi="Times New Roman" w:eastAsia="宋体" w:cs="Times New Roman"/>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号</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31F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w:t>
            </w:r>
            <w:r>
              <w:rPr>
                <w:rFonts w:hint="default" w:ascii="Times New Roman" w:hAnsi="Times New Roman" w:eastAsia="宋体" w:cs="Times New Roman"/>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名</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A57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96E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F5E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67A9F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BB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2A6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横向绞龙装置（金属绞龙）</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05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金属绞龙,绞龙片采用4mm热镀锌钢板，螺旋片直径290mm，每栋舍配置1套，可遥控控制</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7215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15.7</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95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14:paraId="0D1A6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5F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A45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横向绞龙配件（鸡用）</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39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横向绞龙配件（鸡用）</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CF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E9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6AF4F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22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E57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横向绞龙驱动（4kw）</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46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4kw,电机功率4kW，速比43:1，防护等级IP55，绝缘等级F级，电机位于地面之上</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DD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BB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3A264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5A2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4.2斜向绞龙清粪系统</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2A5C0E">
            <w:pPr>
              <w:rPr>
                <w:rFonts w:hint="eastAsia" w:ascii="宋体" w:hAnsi="宋体" w:eastAsia="宋体" w:cs="宋体"/>
                <w:i w:val="0"/>
                <w:iCs w:val="0"/>
                <w:color w:val="000000"/>
                <w:sz w:val="20"/>
                <w:szCs w:val="20"/>
                <w:u w:val="none"/>
              </w:rPr>
            </w:pPr>
          </w:p>
        </w:tc>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6E72E4">
            <w:pPr>
              <w:rPr>
                <w:rFonts w:hint="eastAsia" w:ascii="宋体" w:hAnsi="宋体" w:eastAsia="宋体" w:cs="宋体"/>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F29B">
            <w:pPr>
              <w:jc w:val="center"/>
              <w:rPr>
                <w:rFonts w:hint="eastAsia" w:ascii="宋体" w:hAnsi="宋体" w:eastAsia="宋体" w:cs="宋体"/>
                <w:b/>
                <w:bCs/>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5553D3">
            <w:pPr>
              <w:rPr>
                <w:rFonts w:hint="eastAsia" w:ascii="宋体" w:hAnsi="宋体" w:eastAsia="宋体" w:cs="宋体"/>
                <w:i w:val="0"/>
                <w:iCs w:val="0"/>
                <w:color w:val="000000"/>
                <w:sz w:val="20"/>
                <w:szCs w:val="20"/>
                <w:u w:val="none"/>
              </w:rPr>
            </w:pPr>
          </w:p>
        </w:tc>
      </w:tr>
      <w:tr w14:paraId="2F281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906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w:t>
            </w:r>
            <w:r>
              <w:rPr>
                <w:rFonts w:hint="default" w:ascii="Times New Roman" w:hAnsi="Times New Roman" w:eastAsia="宋体" w:cs="Times New Roman"/>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号</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DED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w:t>
            </w:r>
            <w:r>
              <w:rPr>
                <w:rFonts w:hint="default" w:ascii="Times New Roman" w:hAnsi="Times New Roman" w:eastAsia="宋体" w:cs="Times New Roman"/>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名</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62C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AE5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179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4A15E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A6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CEF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斜向绞龙装置（加粗）</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E2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金属绞龙芯+金属外筒,外筒及绞龙叶片都采用金属热镀锌处理，防腐耐磨，外筒直径377，叶片直径360倾斜角度可达45度，可有效提升落粪点。</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1FF8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88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14:paraId="17D1B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A5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07A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斜向绞龙支腿</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DC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斜向绞龙支腿</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13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AE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52D39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7D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FD5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斜向绞龙电机罩 </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69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斜向绞龙电机罩 </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FE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CF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7C111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4C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9DC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斜向绞龙驱动（电机11KW，配减速机）</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DF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电机11KW，配减速机</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C48F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86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1E3B3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DDC69">
            <w:pPr>
              <w:jc w:val="center"/>
              <w:rPr>
                <w:rFonts w:hint="default" w:ascii="Times New Roman" w:hAnsi="Times New Roman" w:eastAsia="宋体" w:cs="Times New Roman"/>
                <w:b/>
                <w:bCs/>
                <w:i w:val="0"/>
                <w:iCs w:val="0"/>
                <w:color w:val="000000"/>
                <w:sz w:val="20"/>
                <w:szCs w:val="20"/>
                <w:u w:val="none"/>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DAE6">
            <w:pPr>
              <w:jc w:val="center"/>
              <w:rPr>
                <w:rFonts w:hint="default" w:ascii="Times New Roman" w:hAnsi="Times New Roman" w:eastAsia="宋体" w:cs="Times New Roman"/>
                <w:b/>
                <w:bCs/>
                <w:i w:val="0"/>
                <w:iCs w:val="0"/>
                <w:color w:val="000000"/>
                <w:sz w:val="20"/>
                <w:szCs w:val="20"/>
                <w:u w:val="none"/>
              </w:rPr>
            </w:pPr>
          </w:p>
        </w:tc>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629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w:t>
            </w:r>
            <w:r>
              <w:rPr>
                <w:rFonts w:hint="eastAsia" w:ascii="宋体" w:hAnsi="宋体" w:eastAsia="宋体" w:cs="宋体"/>
                <w:b/>
                <w:bCs/>
                <w:i w:val="0"/>
                <w:iCs w:val="0"/>
                <w:color w:val="000000"/>
                <w:kern w:val="0"/>
                <w:sz w:val="20"/>
                <w:szCs w:val="20"/>
                <w:u w:val="none"/>
                <w:lang w:val="en-US" w:eastAsia="zh-CN" w:bidi="ar"/>
              </w:rPr>
              <w:t>养鸡环境控制设备</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30E7C">
            <w:pPr>
              <w:jc w:val="center"/>
              <w:rPr>
                <w:rFonts w:hint="default" w:ascii="Times New Roman" w:hAnsi="Times New Roman" w:eastAsia="宋体" w:cs="Times New Roman"/>
                <w:b/>
                <w:bCs/>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5E40">
            <w:pPr>
              <w:jc w:val="center"/>
              <w:rPr>
                <w:rFonts w:hint="default" w:ascii="Times New Roman" w:hAnsi="Times New Roman" w:eastAsia="宋体" w:cs="Times New Roman"/>
                <w:b/>
                <w:bCs/>
                <w:i w:val="0"/>
                <w:iCs w:val="0"/>
                <w:color w:val="000000"/>
                <w:sz w:val="20"/>
                <w:szCs w:val="20"/>
                <w:u w:val="none"/>
              </w:rPr>
            </w:pPr>
          </w:p>
        </w:tc>
      </w:tr>
      <w:tr w14:paraId="3041E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4A7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5.1风机系统</w:t>
            </w:r>
            <w:r>
              <w:rPr>
                <w:rFonts w:hint="default" w:ascii="Times New Roman" w:hAnsi="Times New Roman" w:eastAsia="宋体" w:cs="Times New Roman"/>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箱式</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9A66">
            <w:pPr>
              <w:jc w:val="left"/>
              <w:rPr>
                <w:rFonts w:hint="eastAsia" w:ascii="宋体" w:hAnsi="宋体" w:eastAsia="宋体" w:cs="宋体"/>
                <w:i w:val="0"/>
                <w:iCs w:val="0"/>
                <w:color w:val="000000"/>
                <w:sz w:val="20"/>
                <w:szCs w:val="20"/>
                <w:u w:val="none"/>
              </w:rPr>
            </w:pPr>
          </w:p>
        </w:tc>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C6A4">
            <w:pPr>
              <w:jc w:val="center"/>
              <w:rPr>
                <w:rFonts w:hint="eastAsia" w:ascii="宋体" w:hAnsi="宋体" w:eastAsia="宋体" w:cs="宋体"/>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710A">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5554">
            <w:pPr>
              <w:rPr>
                <w:rFonts w:hint="eastAsia" w:ascii="宋体" w:hAnsi="宋体" w:eastAsia="宋体" w:cs="宋体"/>
                <w:i w:val="0"/>
                <w:iCs w:val="0"/>
                <w:color w:val="000000"/>
                <w:sz w:val="20"/>
                <w:szCs w:val="20"/>
                <w:u w:val="none"/>
              </w:rPr>
            </w:pPr>
          </w:p>
        </w:tc>
      </w:tr>
      <w:tr w14:paraId="6035F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0E75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模块</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D280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6FA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E38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DD8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12175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A3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C17F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45"/>
                <w:rFonts w:eastAsia="宋体"/>
                <w:lang w:val="en-US" w:eastAsia="zh-CN" w:bidi="ar"/>
              </w:rPr>
              <w:t>50</w:t>
            </w:r>
            <w:r>
              <w:rPr>
                <w:rStyle w:val="46"/>
                <w:lang w:val="en-US" w:eastAsia="zh-CN" w:bidi="ar"/>
              </w:rPr>
              <w:t>箱式风机</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5D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1.1kW 380V 50Hz 3p 国产专用电机 铸铁带轮</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FC64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AA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1DB7A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C2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8D7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50箱式风机</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93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1.1kW 380V 50Hz 3p 品牌电机</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302E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E7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7F0F3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3D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D02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50"风机密封配件</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14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砖墙</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9DF9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54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1A9ED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88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风机外框采用符合国标</w:t>
            </w:r>
            <w:r>
              <w:rPr>
                <w:rFonts w:hint="default" w:ascii="Times New Roman" w:hAnsi="Times New Roman" w:eastAsia="宋体" w:cs="Times New Roman"/>
                <w:i w:val="0"/>
                <w:iCs w:val="0"/>
                <w:color w:val="000000"/>
                <w:kern w:val="0"/>
                <w:sz w:val="20"/>
                <w:szCs w:val="20"/>
                <w:u w:val="none"/>
                <w:lang w:val="en-US" w:eastAsia="zh-CN" w:bidi="ar"/>
              </w:rPr>
              <w:t>(GB/T2518-2008</w:t>
            </w:r>
            <w:r>
              <w:rPr>
                <w:rFonts w:hint="eastAsia" w:ascii="宋体" w:hAnsi="宋体" w:eastAsia="宋体" w:cs="宋体"/>
                <w:i w:val="0"/>
                <w:iCs w:val="0"/>
                <w:color w:val="000000"/>
                <w:kern w:val="0"/>
                <w:sz w:val="20"/>
                <w:szCs w:val="20"/>
                <w:u w:val="none"/>
                <w:lang w:val="en-US" w:eastAsia="zh-CN" w:bidi="ar"/>
              </w:rPr>
              <w:t>）要求、镀锌层</w:t>
            </w:r>
            <w:r>
              <w:rPr>
                <w:rFonts w:hint="default" w:ascii="Times New Roman" w:hAnsi="Times New Roman" w:eastAsia="宋体" w:cs="Times New Roman"/>
                <w:i w:val="0"/>
                <w:iCs w:val="0"/>
                <w:color w:val="000000"/>
                <w:kern w:val="0"/>
                <w:sz w:val="20"/>
                <w:szCs w:val="20"/>
                <w:u w:val="none"/>
                <w:lang w:val="en-US" w:eastAsia="zh-CN" w:bidi="ar"/>
              </w:rPr>
              <w:t>275g/m2</w:t>
            </w:r>
            <w:r>
              <w:rPr>
                <w:rFonts w:hint="eastAsia" w:ascii="宋体" w:hAnsi="宋体" w:eastAsia="宋体" w:cs="宋体"/>
                <w:i w:val="0"/>
                <w:iCs w:val="0"/>
                <w:color w:val="000000"/>
                <w:kern w:val="0"/>
                <w:sz w:val="20"/>
                <w:szCs w:val="20"/>
                <w:u w:val="none"/>
                <w:lang w:val="en-US" w:eastAsia="zh-CN" w:bidi="ar"/>
              </w:rPr>
              <w:t>的热镀锌钢板制造。</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6AB8">
            <w:pPr>
              <w:jc w:val="left"/>
              <w:rPr>
                <w:rFonts w:hint="default" w:ascii="Times New Roman" w:hAnsi="Times New Roman" w:eastAsia="宋体" w:cs="Times New Roman"/>
                <w:i w:val="0"/>
                <w:iCs w:val="0"/>
                <w:color w:val="000000"/>
                <w:sz w:val="20"/>
                <w:szCs w:val="20"/>
                <w:u w:val="none"/>
              </w:rPr>
            </w:pPr>
          </w:p>
        </w:tc>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E5E4">
            <w:pPr>
              <w:jc w:val="center"/>
              <w:rPr>
                <w:rFonts w:hint="default" w:ascii="Times New Roman" w:hAnsi="Times New Roman" w:eastAsia="宋体" w:cs="Times New Roman"/>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F706">
            <w:pPr>
              <w:jc w:val="center"/>
              <w:rPr>
                <w:rFonts w:hint="default" w:ascii="Times New Roman" w:hAnsi="Times New Roman" w:eastAsia="宋体" w:cs="Times New Roman"/>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090B">
            <w:pPr>
              <w:jc w:val="center"/>
              <w:rPr>
                <w:rFonts w:hint="default" w:ascii="Times New Roman" w:hAnsi="Times New Roman" w:eastAsia="宋体" w:cs="Times New Roman"/>
                <w:i w:val="0"/>
                <w:iCs w:val="0"/>
                <w:color w:val="000000"/>
                <w:sz w:val="20"/>
                <w:szCs w:val="20"/>
                <w:u w:val="none"/>
              </w:rPr>
            </w:pPr>
          </w:p>
        </w:tc>
      </w:tr>
      <w:tr w14:paraId="736DE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47AE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2.</w:t>
            </w:r>
            <w:r>
              <w:rPr>
                <w:rFonts w:hint="eastAsia" w:ascii="宋体" w:hAnsi="宋体" w:eastAsia="宋体" w:cs="宋体"/>
                <w:i w:val="0"/>
                <w:iCs w:val="0"/>
                <w:color w:val="000000"/>
                <w:kern w:val="0"/>
                <w:sz w:val="20"/>
                <w:szCs w:val="20"/>
                <w:u w:val="none"/>
                <w:lang w:val="en-US" w:eastAsia="zh-CN" w:bidi="ar"/>
              </w:rPr>
              <w:t>如风机洞口缝隙超过</w:t>
            </w:r>
            <w:r>
              <w:rPr>
                <w:rFonts w:hint="default" w:ascii="Times New Roman" w:hAnsi="Times New Roman" w:eastAsia="宋体" w:cs="Times New Roman"/>
                <w:i w:val="0"/>
                <w:iCs w:val="0"/>
                <w:color w:val="000000"/>
                <w:kern w:val="0"/>
                <w:sz w:val="20"/>
                <w:szCs w:val="20"/>
                <w:u w:val="none"/>
                <w:lang w:val="en-US" w:eastAsia="zh-CN" w:bidi="ar"/>
              </w:rPr>
              <w:t>5mm</w:t>
            </w:r>
            <w:r>
              <w:rPr>
                <w:rFonts w:hint="eastAsia" w:ascii="宋体" w:hAnsi="宋体" w:eastAsia="宋体" w:cs="宋体"/>
                <w:i w:val="0"/>
                <w:iCs w:val="0"/>
                <w:color w:val="000000"/>
                <w:kern w:val="0"/>
                <w:sz w:val="20"/>
                <w:szCs w:val="20"/>
                <w:u w:val="none"/>
                <w:lang w:val="en-US" w:eastAsia="zh-CN" w:bidi="ar"/>
              </w:rPr>
              <w:t>，风机密封配件价格另计</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A0C3">
            <w:pPr>
              <w:jc w:val="left"/>
              <w:rPr>
                <w:rFonts w:hint="default" w:ascii="Times New Roman" w:hAnsi="Times New Roman" w:eastAsia="宋体" w:cs="Times New Roman"/>
                <w:i w:val="0"/>
                <w:iCs w:val="0"/>
                <w:color w:val="000000"/>
                <w:sz w:val="20"/>
                <w:szCs w:val="20"/>
                <w:u w:val="none"/>
              </w:rPr>
            </w:pPr>
          </w:p>
        </w:tc>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C8DF">
            <w:pPr>
              <w:jc w:val="center"/>
              <w:rPr>
                <w:rFonts w:hint="default" w:ascii="Times New Roman" w:hAnsi="Times New Roman" w:eastAsia="宋体" w:cs="Times New Roman"/>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02E4">
            <w:pPr>
              <w:jc w:val="center"/>
              <w:rPr>
                <w:rFonts w:hint="default" w:ascii="Times New Roman" w:hAnsi="Times New Roman" w:eastAsia="宋体" w:cs="Times New Roman"/>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4163">
            <w:pPr>
              <w:jc w:val="center"/>
              <w:rPr>
                <w:rFonts w:hint="default" w:ascii="Times New Roman" w:hAnsi="Times New Roman" w:eastAsia="宋体" w:cs="Times New Roman"/>
                <w:i w:val="0"/>
                <w:iCs w:val="0"/>
                <w:color w:val="000000"/>
                <w:sz w:val="20"/>
                <w:szCs w:val="20"/>
                <w:u w:val="none"/>
              </w:rPr>
            </w:pPr>
          </w:p>
        </w:tc>
      </w:tr>
      <w:tr w14:paraId="3C8C1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24D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5.2进风窗系统</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B5A6">
            <w:pPr>
              <w:jc w:val="left"/>
              <w:rPr>
                <w:rFonts w:hint="eastAsia" w:ascii="宋体" w:hAnsi="宋体" w:eastAsia="宋体" w:cs="宋体"/>
                <w:i w:val="0"/>
                <w:iCs w:val="0"/>
                <w:color w:val="000000"/>
                <w:sz w:val="20"/>
                <w:szCs w:val="20"/>
                <w:u w:val="none"/>
              </w:rPr>
            </w:pPr>
          </w:p>
        </w:tc>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CE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分三段控制</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A30A">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382B">
            <w:pPr>
              <w:rPr>
                <w:rFonts w:hint="eastAsia" w:ascii="宋体" w:hAnsi="宋体" w:eastAsia="宋体" w:cs="宋体"/>
                <w:i w:val="0"/>
                <w:iCs w:val="0"/>
                <w:color w:val="000000"/>
                <w:sz w:val="20"/>
                <w:szCs w:val="20"/>
                <w:u w:val="none"/>
              </w:rPr>
            </w:pPr>
          </w:p>
        </w:tc>
      </w:tr>
      <w:tr w14:paraId="64FCE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1E66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模块</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152F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775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44C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A2D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3CA70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5F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232F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弹簧进风窗装置 无铝合金导流板</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top"/>
          </w:tcPr>
          <w:p w14:paraId="076C934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洞口尺寸：560mm*270mm</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4F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top"/>
          </w:tcPr>
          <w:p w14:paraId="3BF83A2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28861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B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110C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弹簧进风窗导风装置（铝合金导流板）</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2F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铝合金材质导流板</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D5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top"/>
          </w:tcPr>
          <w:p w14:paraId="0AB2DEA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36355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4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848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手摇绞车</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31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山墙一个+侧墙6个</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693A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4E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36CE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F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D6C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悬挂及牵引附件</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CF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悬挂及牵引附件—山墙手动绞车</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3A83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D5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1E54E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5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F8E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进风窗密封胶</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52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中性玻璃胶</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691C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194</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12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70CB1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C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F5F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双路驱动器</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A4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DC48V 带出线</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55AF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07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1BB51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D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5.2.7</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54D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悬挂及牵引附件—（双拉杆）</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AD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钢丝绳+涂塑拉杆</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A9ED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B9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51A67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D2F8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5.3环境控制系统</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8E8D7">
            <w:pPr>
              <w:jc w:val="left"/>
              <w:rPr>
                <w:rFonts w:hint="eastAsia" w:ascii="宋体" w:hAnsi="宋体" w:eastAsia="宋体" w:cs="宋体"/>
                <w:i w:val="0"/>
                <w:iCs w:val="0"/>
                <w:color w:val="000000"/>
                <w:sz w:val="20"/>
                <w:szCs w:val="20"/>
                <w:u w:val="none"/>
              </w:rPr>
            </w:pPr>
          </w:p>
        </w:tc>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EAF0">
            <w:pPr>
              <w:jc w:val="center"/>
              <w:rPr>
                <w:rFonts w:hint="eastAsia" w:ascii="宋体" w:hAnsi="宋体" w:eastAsia="宋体" w:cs="宋体"/>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7CE71">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9219">
            <w:pPr>
              <w:jc w:val="center"/>
              <w:rPr>
                <w:rFonts w:hint="eastAsia" w:ascii="宋体" w:hAnsi="宋体" w:eastAsia="宋体" w:cs="宋体"/>
                <w:i w:val="0"/>
                <w:iCs w:val="0"/>
                <w:color w:val="000000"/>
                <w:sz w:val="20"/>
                <w:szCs w:val="20"/>
                <w:u w:val="none"/>
              </w:rPr>
            </w:pPr>
          </w:p>
        </w:tc>
      </w:tr>
      <w:tr w14:paraId="0A6FA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9289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模块</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A364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F2D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BDB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861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3CA63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97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1DA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集成控制器主机</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2A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标注环控器品牌型号</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7B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2F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1B800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F6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5.3.2</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758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前端综合控制柜</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21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标注主要元器件品牌</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27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3A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7BE61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F4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5.3.3</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E49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集成控制器用温度传感器</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0B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包含10个温度探头（8个室内温度探头，1个室外温度探头,1个管道水温探头）</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38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D1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2F479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76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5.3.4</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B5F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湿度传感器</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31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湿度范围0到100%</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E2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6A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3E19F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39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0D9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风机副控制柜</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7F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变频器，控制箱内断路器、接触器、中间继电器，后端配置电源切换开关，后端可实现主电源与备用电源的供电切换</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BB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10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08129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46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5.3.6</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0D1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空中料车控制器</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DF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含遥控功能</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05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3F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209AF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6D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A8D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清粪控制箱</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44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室内304不锈钢清粪旋钮柜；2、具备遥控功能、定时正反转功能；3、箱门配备密封条和危险标识标贴，密封条为整体发泡密封，穿线口处配备防护套，所有接线压接配套接线鼻；4、控制箱内断路器、接触器、中间继电器</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DC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6B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46AE2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FD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4BE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集成控制器音柱</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C4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10栋用一套</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EB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0.10 </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3F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67EEC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8A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919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集成控制器用固定件</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87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金属固定件</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16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C4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46881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15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5.3.10</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336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集成控制器用报警</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E1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声、光报警器，DC12V</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81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8C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47BA4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4D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5.3.11</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CDD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操作间照明</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E8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配置机头、机尾端工作照明，前后各4个LED灯泡</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3C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8A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25089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C6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5.3.12</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B6B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LED调光灯管照明系统</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FC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条笼具+6条过道+2条侧墙，单栋共16条照明，其中对射照明8条，第三层对射布局，过道照明6条，中间四个过道上方布局（喂料机上方），侧墙照明2条，灯管功率:6W，灯管长度2.5m/根（含两端连接线）,发光灯管1.3米</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2F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FA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r>
      <w:tr w14:paraId="36FA8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0C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5.3.13</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711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综合布线</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0D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国标护套电缆，主布线及分支使用PVC国标电工套管</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62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3A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15A08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FD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控制箱采用国家标准箱体或柜体，副控箱外有防雨罩。</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A440C">
            <w:pPr>
              <w:jc w:val="left"/>
              <w:rPr>
                <w:rFonts w:hint="eastAsia" w:ascii="宋体" w:hAnsi="宋体" w:eastAsia="宋体" w:cs="宋体"/>
                <w:i w:val="0"/>
                <w:iCs w:val="0"/>
                <w:color w:val="000000"/>
                <w:sz w:val="20"/>
                <w:szCs w:val="20"/>
                <w:u w:val="none"/>
              </w:rPr>
            </w:pPr>
          </w:p>
        </w:tc>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29607">
            <w:pPr>
              <w:jc w:val="left"/>
              <w:rPr>
                <w:rFonts w:hint="eastAsia" w:ascii="宋体" w:hAnsi="宋体" w:eastAsia="宋体" w:cs="宋体"/>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2D12">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4EEC">
            <w:pPr>
              <w:jc w:val="center"/>
              <w:rPr>
                <w:rFonts w:hint="eastAsia" w:ascii="宋体" w:hAnsi="宋体" w:eastAsia="宋体" w:cs="宋体"/>
                <w:i w:val="0"/>
                <w:iCs w:val="0"/>
                <w:color w:val="000000"/>
                <w:sz w:val="20"/>
                <w:szCs w:val="20"/>
                <w:u w:val="none"/>
              </w:rPr>
            </w:pPr>
          </w:p>
        </w:tc>
      </w:tr>
      <w:tr w14:paraId="490E5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7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576A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5.4环境控制设备-山墙保温门</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9479A">
            <w:pPr>
              <w:jc w:val="center"/>
              <w:rPr>
                <w:rFonts w:hint="eastAsia" w:ascii="宋体" w:hAnsi="宋体" w:eastAsia="宋体" w:cs="宋体"/>
                <w:b/>
                <w:bCs/>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42956">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E5059">
            <w:pPr>
              <w:jc w:val="center"/>
              <w:rPr>
                <w:rFonts w:hint="eastAsia" w:ascii="宋体" w:hAnsi="宋体" w:eastAsia="宋体" w:cs="宋体"/>
                <w:i w:val="0"/>
                <w:iCs w:val="0"/>
                <w:color w:val="000000"/>
                <w:sz w:val="20"/>
                <w:szCs w:val="20"/>
                <w:u w:val="none"/>
              </w:rPr>
            </w:pPr>
          </w:p>
        </w:tc>
      </w:tr>
      <w:tr w14:paraId="51AF6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56906">
            <w:pPr>
              <w:rPr>
                <w:rFonts w:hint="eastAsia" w:ascii="宋体" w:hAnsi="宋体" w:eastAsia="宋体" w:cs="宋体"/>
                <w:b/>
                <w:bCs/>
                <w:i w:val="0"/>
                <w:iCs w:val="0"/>
                <w:color w:val="000000"/>
                <w:sz w:val="20"/>
                <w:szCs w:val="20"/>
                <w:u w:val="none"/>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A6C7F">
            <w:pPr>
              <w:jc w:val="center"/>
              <w:rPr>
                <w:rFonts w:hint="eastAsia" w:ascii="宋体" w:hAnsi="宋体" w:eastAsia="宋体" w:cs="宋体"/>
                <w:b/>
                <w:bCs/>
                <w:i w:val="0"/>
                <w:iCs w:val="0"/>
                <w:color w:val="000000"/>
                <w:sz w:val="20"/>
                <w:szCs w:val="20"/>
                <w:u w:val="none"/>
              </w:rPr>
            </w:pP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F0C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保温门系统-山墙</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03ED2">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4E409">
            <w:pPr>
              <w:jc w:val="center"/>
              <w:rPr>
                <w:rFonts w:hint="eastAsia" w:ascii="宋体" w:hAnsi="宋体" w:eastAsia="宋体" w:cs="宋体"/>
                <w:i w:val="0"/>
                <w:iCs w:val="0"/>
                <w:color w:val="000000"/>
                <w:sz w:val="20"/>
                <w:szCs w:val="20"/>
                <w:u w:val="none"/>
              </w:rPr>
            </w:pPr>
          </w:p>
        </w:tc>
      </w:tr>
      <w:tr w14:paraId="2D7DF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1A8F8">
            <w:pPr>
              <w:rPr>
                <w:rFonts w:hint="eastAsia" w:ascii="宋体" w:hAnsi="宋体" w:eastAsia="宋体" w:cs="宋体"/>
                <w:i w:val="0"/>
                <w:iCs w:val="0"/>
                <w:color w:val="000000"/>
                <w:sz w:val="20"/>
                <w:szCs w:val="20"/>
                <w:u w:val="none"/>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A7B5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保温门高：</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E1F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0.71</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611F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长度：</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C46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15.5</w:t>
            </w:r>
          </w:p>
        </w:tc>
      </w:tr>
      <w:tr w14:paraId="15DBF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9ECC3">
            <w:pPr>
              <w:rPr>
                <w:rFonts w:hint="eastAsia" w:ascii="宋体" w:hAnsi="宋体" w:eastAsia="宋体" w:cs="宋体"/>
                <w:i w:val="0"/>
                <w:iCs w:val="0"/>
                <w:color w:val="000000"/>
                <w:sz w:val="20"/>
                <w:szCs w:val="20"/>
                <w:u w:val="none"/>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3B4E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层数：</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A0B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95FA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套数：</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5FA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r>
      <w:tr w14:paraId="62BCC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DB608">
            <w:pPr>
              <w:rPr>
                <w:rFonts w:hint="eastAsia" w:ascii="宋体" w:hAnsi="宋体" w:eastAsia="宋体" w:cs="宋体"/>
                <w:i w:val="0"/>
                <w:iCs w:val="0"/>
                <w:color w:val="000000"/>
                <w:sz w:val="20"/>
                <w:szCs w:val="20"/>
                <w:u w:val="none"/>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C17F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分段数量</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5A4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9B40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段</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89029">
            <w:pPr>
              <w:jc w:val="center"/>
              <w:rPr>
                <w:rFonts w:hint="eastAsia" w:ascii="宋体" w:hAnsi="宋体" w:eastAsia="宋体" w:cs="宋体"/>
                <w:b/>
                <w:bCs/>
                <w:i w:val="0"/>
                <w:iCs w:val="0"/>
                <w:color w:val="000000"/>
                <w:sz w:val="20"/>
                <w:szCs w:val="20"/>
                <w:u w:val="none"/>
              </w:rPr>
            </w:pPr>
          </w:p>
        </w:tc>
      </w:tr>
      <w:tr w14:paraId="7BD4A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B02A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  号</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B0F9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 名</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AC5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3F2C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EFD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1F2EF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8C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5.4.1</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E61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玻璃钢央芯保温板</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A1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EPS M15 50mm厚，内芯为EPS苯板+两侧玻璃钢板外皮，整体厚度50mm、容重15kg/m³</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C0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5E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518D4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C0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5.4.2</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CC5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山墙边框及固定件</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47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（山墙）</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72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36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r>
      <w:tr w14:paraId="2AF24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07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5.4.3</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EDF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发泡中空密封条EPDM</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9B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三元乙丙双筋密封条</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58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36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r>
      <w:tr w14:paraId="1AA4D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10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5.4.4</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75F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铝合金包边</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60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铝合金，H50用</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D4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F3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r>
      <w:tr w14:paraId="6B771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5B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CB8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拉臂系统（老式长拉臂）</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BB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2.5m/个</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A6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E4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7DFF5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C6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FCD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保温门附件</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FC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单层</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7D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F0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r>
      <w:tr w14:paraId="54620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12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5.4.7</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53A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双盘单路驱动器</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09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DC48V 带出线</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F3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85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41E00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6A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5.4.8</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786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双盘双路驱动器</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56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DC48V 带出线</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E1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5E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4DFD6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9EC0A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说明：分层控制</w:t>
            </w:r>
          </w:p>
        </w:tc>
      </w:tr>
      <w:tr w14:paraId="63E29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569B2">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5.5</w:t>
            </w:r>
            <w:r>
              <w:rPr>
                <w:rFonts w:hint="eastAsia" w:ascii="宋体" w:hAnsi="宋体" w:eastAsia="宋体" w:cs="宋体"/>
                <w:b/>
                <w:bCs/>
                <w:i w:val="0"/>
                <w:iCs w:val="0"/>
                <w:color w:val="000000"/>
                <w:kern w:val="0"/>
                <w:sz w:val="20"/>
                <w:szCs w:val="20"/>
                <w:u w:val="none"/>
                <w:lang w:val="en-US" w:eastAsia="zh-CN" w:bidi="ar"/>
              </w:rPr>
              <w:t>环境控制设备</w:t>
            </w:r>
            <w:r>
              <w:rPr>
                <w:rFonts w:hint="default" w:ascii="Times New Roman" w:hAnsi="Times New Roman" w:eastAsia="宋体" w:cs="Times New Roman"/>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侧墙舍内保温门</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80121">
            <w:pPr>
              <w:jc w:val="center"/>
              <w:rPr>
                <w:rFonts w:hint="eastAsia" w:ascii="宋体" w:hAnsi="宋体" w:eastAsia="宋体" w:cs="宋体"/>
                <w:b/>
                <w:bCs/>
                <w:i w:val="0"/>
                <w:iCs w:val="0"/>
                <w:color w:val="000000"/>
                <w:sz w:val="20"/>
                <w:szCs w:val="20"/>
                <w:u w:val="none"/>
              </w:rPr>
            </w:pP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02C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保温门系统-侧墙</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65914">
            <w:pP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8F205">
            <w:pPr>
              <w:jc w:val="center"/>
              <w:rPr>
                <w:rFonts w:hint="eastAsia" w:ascii="宋体" w:hAnsi="宋体" w:eastAsia="宋体" w:cs="宋体"/>
                <w:i w:val="0"/>
                <w:iCs w:val="0"/>
                <w:color w:val="000000"/>
                <w:sz w:val="20"/>
                <w:szCs w:val="20"/>
                <w:u w:val="none"/>
              </w:rPr>
            </w:pPr>
          </w:p>
        </w:tc>
      </w:tr>
      <w:tr w14:paraId="50D43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E52E3">
            <w:pPr>
              <w:rPr>
                <w:rFonts w:hint="eastAsia" w:ascii="宋体" w:hAnsi="宋体" w:eastAsia="宋体" w:cs="宋体"/>
                <w:i w:val="0"/>
                <w:iCs w:val="0"/>
                <w:color w:val="000000"/>
                <w:sz w:val="20"/>
                <w:szCs w:val="20"/>
                <w:u w:val="none"/>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86EE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保温门高：</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A2B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0.71</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4FEC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长度：</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986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24.6</w:t>
            </w:r>
          </w:p>
        </w:tc>
      </w:tr>
      <w:tr w14:paraId="04FEB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CD72E">
            <w:pPr>
              <w:rPr>
                <w:rFonts w:hint="eastAsia" w:ascii="宋体" w:hAnsi="宋体" w:eastAsia="宋体" w:cs="宋体"/>
                <w:i w:val="0"/>
                <w:iCs w:val="0"/>
                <w:color w:val="000000"/>
                <w:sz w:val="20"/>
                <w:szCs w:val="20"/>
                <w:u w:val="none"/>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FAC3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层数：</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C00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5112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套数：</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AE6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r>
      <w:tr w14:paraId="456F2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3BD5A">
            <w:pPr>
              <w:rPr>
                <w:rFonts w:hint="eastAsia" w:ascii="宋体" w:hAnsi="宋体" w:eastAsia="宋体" w:cs="宋体"/>
                <w:i w:val="0"/>
                <w:iCs w:val="0"/>
                <w:color w:val="000000"/>
                <w:sz w:val="20"/>
                <w:szCs w:val="20"/>
                <w:u w:val="none"/>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4BF7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分段数量</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7D0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8EDA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段</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976E5">
            <w:pPr>
              <w:jc w:val="center"/>
              <w:rPr>
                <w:rFonts w:hint="eastAsia" w:ascii="宋体" w:hAnsi="宋体" w:eastAsia="宋体" w:cs="宋体"/>
                <w:b/>
                <w:bCs/>
                <w:i w:val="0"/>
                <w:iCs w:val="0"/>
                <w:color w:val="000000"/>
                <w:sz w:val="20"/>
                <w:szCs w:val="20"/>
                <w:u w:val="none"/>
              </w:rPr>
            </w:pPr>
          </w:p>
        </w:tc>
      </w:tr>
      <w:tr w14:paraId="0A6B6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2530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  号</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FC5A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 名</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EE2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53B0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B82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4A4D0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83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740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玻璃钢央芯保温板</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71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EPS M15 50mm厚，内芯为EPS苯板+两侧玻璃钢板外皮，整体厚度50mm、容重15kg/m³</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E3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B1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37D96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2E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AD8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侧墙边框及固定件</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8B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（侧墙）</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CA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49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r>
      <w:tr w14:paraId="14D80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C7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5.5.3</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B8F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发泡中空密封条EPDM</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AB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三元乙丙双筋密封条</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FE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10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r>
      <w:tr w14:paraId="60FAD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8B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C8A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铝合金包边</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16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铝合金，H50用</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81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FA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r>
      <w:tr w14:paraId="6FA75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17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74F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拉臂系统（老式长拉臂）</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EF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2.5m/个</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8A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99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200D3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0B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5.5.6</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637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保温门附件</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C2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单层</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84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48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r>
      <w:tr w14:paraId="78629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06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5.5.7</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576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双盘双路驱动器</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B0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DC48V 带出线</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61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4E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02051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7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BD9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5.6双层墙外保温门设备（外墙） -下</w:t>
            </w:r>
          </w:p>
        </w:tc>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FC41">
            <w:pPr>
              <w:rPr>
                <w:rFonts w:hint="eastAsia" w:ascii="宋体" w:hAnsi="宋体" w:eastAsia="宋体" w:cs="宋体"/>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5BA0">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16A3">
            <w:pPr>
              <w:rPr>
                <w:rFonts w:hint="eastAsia" w:ascii="宋体" w:hAnsi="宋体" w:eastAsia="宋体" w:cs="宋体"/>
                <w:i w:val="0"/>
                <w:iCs w:val="0"/>
                <w:color w:val="000000"/>
                <w:sz w:val="20"/>
                <w:szCs w:val="20"/>
                <w:u w:val="none"/>
              </w:rPr>
            </w:pPr>
          </w:p>
        </w:tc>
      </w:tr>
      <w:tr w14:paraId="44B8D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4D0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保温板高度：</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81B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0.55</w:t>
            </w:r>
          </w:p>
        </w:tc>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53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长度：</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460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78.6</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A1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层数</w:t>
            </w:r>
          </w:p>
        </w:tc>
      </w:tr>
      <w:tr w14:paraId="2ED30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EA2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分段数量</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2C2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10 </w:t>
            </w:r>
          </w:p>
        </w:tc>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5C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段</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E9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侧</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868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r>
      <w:tr w14:paraId="2DBDC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124E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模块</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FDA7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BEA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430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610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782DB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A0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5.6.1</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71B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玻璃钢夹芯保温板组件，含边框、包边、密封</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CE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EPS发泡</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06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1FB5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w:t>
            </w:r>
            <w:r>
              <w:rPr>
                <w:rStyle w:val="48"/>
                <w:rFonts w:eastAsia="宋体"/>
                <w:lang w:val="en-US" w:eastAsia="zh-CN" w:bidi="ar"/>
              </w:rPr>
              <w:t>2</w:t>
            </w:r>
          </w:p>
        </w:tc>
      </w:tr>
      <w:tr w14:paraId="5EC0A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52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7FD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链轮驱动组件</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BF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湿帘外侧</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B032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AC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w:t>
            </w:r>
          </w:p>
        </w:tc>
      </w:tr>
      <w:tr w14:paraId="0D709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95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5.6.3</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22E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驱动电机组件</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C6518">
            <w:pPr>
              <w:jc w:val="center"/>
              <w:rPr>
                <w:rFonts w:hint="eastAsia" w:ascii="宋体" w:hAnsi="宋体" w:eastAsia="宋体" w:cs="宋体"/>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D66C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DE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bl>
    <w:p w14:paraId="6D5FF943">
      <w:pPr>
        <w:pStyle w:val="2"/>
        <w:ind w:left="0" w:leftChars="0" w:firstLine="0" w:firstLineChars="0"/>
        <w:rPr>
          <w:rFonts w:hint="eastAsia"/>
          <w:lang w:val="en-US" w:eastAsia="zh-CN"/>
        </w:rPr>
      </w:pPr>
    </w:p>
    <w:p w14:paraId="4AE0CF14">
      <w:pPr>
        <w:keepNext w:val="0"/>
        <w:keepLines w:val="0"/>
        <w:widowControl/>
        <w:suppressLineNumbers w:val="0"/>
        <w:jc w:val="left"/>
        <w:textAlignment w:val="top"/>
        <w:rPr>
          <w:rFonts w:hint="eastAsia" w:ascii="新宋体" w:hAnsi="新宋体" w:eastAsia="新宋体" w:cs="新宋体"/>
          <w:i w:val="0"/>
          <w:iCs w:val="0"/>
          <w:color w:val="auto"/>
          <w:kern w:val="0"/>
          <w:sz w:val="24"/>
          <w:szCs w:val="24"/>
          <w:u w:val="none"/>
          <w:lang w:val="en-US" w:eastAsia="zh-CN" w:bidi="ar"/>
        </w:rPr>
      </w:pPr>
      <w:r>
        <w:rPr>
          <w:rFonts w:hint="eastAsia" w:ascii="新宋体" w:hAnsi="新宋体" w:eastAsia="新宋体" w:cs="新宋体"/>
          <w:i w:val="0"/>
          <w:iCs w:val="0"/>
          <w:color w:val="auto"/>
          <w:kern w:val="0"/>
          <w:sz w:val="24"/>
          <w:szCs w:val="24"/>
          <w:u w:val="none"/>
          <w:lang w:val="en-US" w:eastAsia="zh-CN" w:bidi="ar"/>
        </w:rPr>
        <w:t>注：</w:t>
      </w:r>
    </w:p>
    <w:p w14:paraId="38B89684">
      <w:pPr>
        <w:keepNext w:val="0"/>
        <w:keepLines w:val="0"/>
        <w:widowControl/>
        <w:suppressLineNumbers w:val="0"/>
        <w:jc w:val="left"/>
        <w:textAlignment w:val="top"/>
        <w:rPr>
          <w:rFonts w:hint="eastAsia" w:ascii="新宋体" w:hAnsi="新宋体" w:eastAsia="新宋体" w:cs="新宋体"/>
          <w:i w:val="0"/>
          <w:iCs w:val="0"/>
          <w:color w:val="auto"/>
          <w:kern w:val="0"/>
          <w:sz w:val="24"/>
          <w:szCs w:val="24"/>
          <w:u w:val="none"/>
          <w:lang w:val="en-US" w:eastAsia="zh-CN" w:bidi="ar"/>
        </w:rPr>
      </w:pPr>
      <w:r>
        <w:rPr>
          <w:rFonts w:hint="eastAsia" w:ascii="新宋体" w:hAnsi="新宋体" w:eastAsia="新宋体" w:cs="新宋体"/>
          <w:i w:val="0"/>
          <w:iCs w:val="0"/>
          <w:color w:val="auto"/>
          <w:kern w:val="0"/>
          <w:sz w:val="24"/>
          <w:szCs w:val="24"/>
          <w:u w:val="none"/>
          <w:lang w:val="en-US" w:eastAsia="zh-CN" w:bidi="ar"/>
        </w:rPr>
        <w:t>1、参数中如果含有品牌名称、特定型号、特定配置、特定指标参数、产地等情况，仅作为项目质量水平与系统配置的性价比基准，投标人可以此基准作为参考，应作为基础功能的表达。</w:t>
      </w:r>
    </w:p>
    <w:p w14:paraId="5E7F4CC5">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4"/>
          <w:szCs w:val="24"/>
          <w:highlight w:val="none"/>
          <w:lang w:val="en-US" w:eastAsia="zh-CN" w:bidi="ar-SA"/>
          <w14:textFill>
            <w14:solidFill>
              <w14:schemeClr w14:val="tx1"/>
            </w14:solidFill>
          </w14:textFill>
        </w:rPr>
        <w:t>2、使用综合评分法的采购项目，提供相同品牌产品且通过资格审查、符合性审查的不同供应商参加同一合同项下投标的，按一家供应商计算，评审后得分最高的同品牌供应商获得 中标人推荐资格；评审得分相同的，由评标委员会采取随机抽取方式确定，其他同品牌供应商不作为中标候选人。</w:t>
      </w:r>
    </w:p>
    <w:p w14:paraId="27239351">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0"/>
          <w:sz w:val="24"/>
          <w:szCs w:val="24"/>
          <w:highlight w:val="none"/>
          <w:lang w:val="en-US" w:eastAsia="zh-CN" w:bidi="ar-SA"/>
          <w14:textFill>
            <w14:solidFill>
              <w14:schemeClr w14:val="tx1"/>
            </w14:solidFill>
          </w14:textFill>
        </w:rPr>
        <w:t>3、非单一产品采购项目，采购人根据采购项目技术构成、产品价格比重等合理确定核心产品，并在招标文件中载明。多家供应商提供的核心产品品牌相同的，按前款规定处理。</w:t>
      </w:r>
    </w:p>
    <w:p w14:paraId="1F1840BB">
      <w:pPr>
        <w:pStyle w:val="2"/>
        <w:rPr>
          <w:rFonts w:hint="eastAsia" w:ascii="宋体" w:hAnsi="宋体"/>
          <w:sz w:val="24"/>
          <w:u w:val="single"/>
          <w:lang w:val="en-US" w:eastAsia="zh-CN"/>
        </w:rPr>
      </w:pPr>
    </w:p>
    <w:p w14:paraId="50993EB9">
      <w:pPr>
        <w:pStyle w:val="23"/>
        <w:numPr>
          <w:ilvl w:val="0"/>
          <w:numId w:val="0"/>
        </w:numPr>
        <w:jc w:val="center"/>
        <w:rPr>
          <w:rFonts w:hint="eastAsia"/>
          <w:b/>
          <w:bCs/>
          <w:sz w:val="36"/>
          <w:szCs w:val="36"/>
        </w:rPr>
      </w:pPr>
      <w:r>
        <w:rPr>
          <w:rFonts w:hint="eastAsia"/>
          <w:b/>
          <w:bCs/>
          <w:color w:val="000000"/>
          <w:sz w:val="44"/>
          <w:szCs w:val="44"/>
          <w:lang w:val="en-US" w:eastAsia="zh-CN"/>
        </w:rPr>
        <w:t>（三）、技术需求</w:t>
      </w:r>
    </w:p>
    <w:p w14:paraId="64D87A84">
      <w:pPr>
        <w:keepNext w:val="0"/>
        <w:keepLines w:val="0"/>
        <w:widowControl/>
        <w:suppressLineNumbers w:val="0"/>
        <w:spacing w:line="360" w:lineRule="auto"/>
        <w:jc w:val="left"/>
        <w:rPr>
          <w:sz w:val="24"/>
          <w:szCs w:val="24"/>
        </w:rPr>
      </w:pPr>
      <w:r>
        <w:rPr>
          <w:rFonts w:hint="eastAsia" w:ascii="宋体" w:hAnsi="宋体" w:eastAsia="宋体" w:cs="宋体"/>
          <w:b/>
          <w:bCs/>
          <w:color w:val="000000"/>
          <w:kern w:val="0"/>
          <w:sz w:val="24"/>
          <w:szCs w:val="24"/>
          <w:lang w:val="en-US" w:eastAsia="zh-CN" w:bidi="ar"/>
        </w:rPr>
        <w:t xml:space="preserve">（一）设备选择原则 </w:t>
      </w:r>
    </w:p>
    <w:p w14:paraId="0E396EF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1.设备选择要贴合养殖规模与模式，满足生产流程核心需求。 </w:t>
      </w:r>
    </w:p>
    <w:p w14:paraId="15B099C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2.设备优先选择稳定性、先进性、耐用性设备，关键部件选用工业级产品，电控系统需具备电磁兼容性，避免受养殖场其他设备干扰导致误动作，重要设备需配置冗余模块，确保单点故障不影响整体运行。 </w:t>
      </w:r>
    </w:p>
    <w:p w14:paraId="5150C2E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3.设备优先选择低能耗、易损件通用化（标准型号的轴承、皮带）的设备，降低运行成本、配件采购成本及维修工时。 </w:t>
      </w:r>
    </w:p>
    <w:p w14:paraId="44BF1E3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4.电气系统具备漏电保护（动作电流≤30mA）、过载保护功能。 </w:t>
      </w:r>
    </w:p>
    <w:p w14:paraId="3461908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（二）设备方案 </w:t>
      </w:r>
    </w:p>
    <w:p w14:paraId="352B2508">
      <w:pPr>
        <w:keepNext w:val="0"/>
        <w:keepLines w:val="0"/>
        <w:widowControl/>
        <w:suppressLineNumbers w:val="0"/>
        <w:spacing w:line="360" w:lineRule="auto"/>
        <w:jc w:val="left"/>
        <w:rPr>
          <w:rFonts w:hint="eastAsia" w:ascii="宋体" w:hAnsi="宋体" w:eastAsia="宋体" w:cs="宋体"/>
          <w:b/>
          <w:bCs/>
          <w:sz w:val="24"/>
          <w:szCs w:val="24"/>
        </w:rPr>
      </w:pPr>
      <w:r>
        <w:rPr>
          <w:rFonts w:hint="eastAsia" w:ascii="宋体" w:hAnsi="宋体" w:eastAsia="宋体" w:cs="宋体"/>
          <w:color w:val="000000"/>
          <w:kern w:val="0"/>
          <w:sz w:val="24"/>
          <w:szCs w:val="24"/>
          <w:lang w:val="en-US" w:eastAsia="zh-CN" w:bidi="ar"/>
        </w:rPr>
        <w:t>本项目购置肉鸡养殖设备 40 台/套，设备为国内采购。</w:t>
      </w:r>
    </w:p>
    <w:p w14:paraId="7296E94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项目每个地块年出栏 6 批/年，每批出栏 45.84 万只肉鸡，每组鸡笼有 4 层，5 列鸡笼，每栋鸡舍共配置 375 组鸡笼，4 个地块一共配置 15000 组鸡笼。一个笼位 1.25m*1.8m，中间有隔网，一个笼位养 31 只鸡，每平米养殖为 13.78 只鸡。</w:t>
      </w:r>
    </w:p>
    <w:p w14:paraId="54CA137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（三）</w:t>
      </w:r>
      <w:r>
        <w:rPr>
          <w:rFonts w:hint="eastAsia" w:ascii="宋体" w:hAnsi="宋体" w:eastAsia="宋体" w:cs="宋体"/>
          <w:b/>
          <w:bCs/>
          <w:color w:val="000000"/>
          <w:kern w:val="0"/>
          <w:sz w:val="24"/>
          <w:szCs w:val="24"/>
          <w:lang w:val="en-US" w:eastAsia="zh-CN" w:bidi="ar"/>
        </w:rPr>
        <w:t xml:space="preserve">设备自动化系统 </w:t>
      </w:r>
    </w:p>
    <w:p w14:paraId="74C574A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1.料塔系统：可实时显示料塔内的饲料重量，自动累计进入料塔的饲料量和料塔输出的饲料量，传感器故障自动报警，无需预埋件，免砝码校秤，数据可远程电脑和手机查看。 </w:t>
      </w:r>
    </w:p>
    <w:p w14:paraId="2D2BEED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2.清粪系统：配有定时反转功能，可有效防冻。 </w:t>
      </w:r>
    </w:p>
    <w:p w14:paraId="21FC8C9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3.乳头式饮水器设备：压力自动化控制，恒压给水。 </w:t>
      </w:r>
    </w:p>
    <w:p w14:paraId="2629F08C">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4.环境控制系统：控制系统集成式设计，10 寸触摸屏，含物联网功能，可根据日龄自动调整应急风机开启温度，支持 6 区加热，支持 7 组制冷设备，支持双层墙控制，支持双路驱动器可实现进风窗多段控制、保温门分层控制，内置专业肉禽温度、通风等参数、精细降温功能，具有湿热补偿功能，熄灯温度补偿功能，可自动实时调控养殖舍环境，支持 24 个通风级别和 40 个风机组，实现养殖舍的精密通风，支持 10 个独立控制的进风口，自动调控进风口的位置和大小，可查看养殖参数设置记录，便于后期追溯，可记录 120 天，控制器内可保存报警记录、运行记录、通风温度记录，支持数据导出，可连接物联网云平台，支持手机、电脑远程查看数据，支持远程电脑修改数据，数据可保存 3 年以上；可通过办公室内电脑端及音柱实现语音集中报警。厂区内计算机联网，可实现电脑端、手机端远程监控生产数据。</w:t>
      </w:r>
    </w:p>
    <w:p w14:paraId="1C120A80">
      <w:pPr>
        <w:pStyle w:val="2"/>
        <w:numPr>
          <w:ilvl w:val="0"/>
          <w:numId w:val="0"/>
        </w:numP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（四）其他</w:t>
      </w:r>
      <w:r>
        <w:rPr>
          <w:rFonts w:hint="eastAsia" w:ascii="宋体" w:hAnsi="宋体" w:cs="宋体"/>
          <w:b/>
          <w:bCs/>
          <w:color w:val="000000"/>
          <w:kern w:val="0"/>
          <w:sz w:val="24"/>
          <w:szCs w:val="24"/>
          <w:lang w:val="en-US" w:eastAsia="zh-CN" w:bidi="ar"/>
        </w:rPr>
        <w:t>技术</w:t>
      </w:r>
      <w:r>
        <w:rPr>
          <w:rFonts w:hint="eastAsia" w:ascii="宋体" w:hAnsi="宋体" w:eastAsia="宋体" w:cs="宋体"/>
          <w:b/>
          <w:bCs/>
          <w:color w:val="000000"/>
          <w:kern w:val="0"/>
          <w:sz w:val="24"/>
          <w:szCs w:val="24"/>
          <w:lang w:val="en-US" w:eastAsia="zh-CN" w:bidi="ar"/>
        </w:rPr>
        <w:t>描述</w:t>
      </w:r>
    </w:p>
    <w:p w14:paraId="741DA5D8">
      <w:pPr>
        <w:pStyle w:val="2"/>
        <w:numPr>
          <w:ilvl w:val="0"/>
          <w:numId w:val="0"/>
        </w:numPr>
        <w:ind w:left="420" w:leftChars="0"/>
        <w:rPr>
          <w:rFonts w:hint="default" w:ascii="宋体" w:hAnsi="宋体"/>
          <w:sz w:val="24"/>
          <w:u w:val="single"/>
          <w:lang w:val="en-US" w:eastAsia="zh-CN"/>
        </w:rPr>
      </w:pPr>
    </w:p>
    <w:tbl>
      <w:tblPr>
        <w:tblStyle w:val="2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7"/>
        <w:gridCol w:w="1545"/>
        <w:gridCol w:w="7213"/>
      </w:tblGrid>
      <w:tr w14:paraId="5BED4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56872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四平禾丰养殖5列4层180笼技术参数（所有部件锌层不低于275克/㎡）</w:t>
            </w:r>
          </w:p>
        </w:tc>
      </w:tr>
      <w:tr w14:paraId="4D280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45B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45C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36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4A613">
            <w:pPr>
              <w:jc w:val="center"/>
              <w:rPr>
                <w:rFonts w:hint="eastAsia" w:ascii="宋体" w:hAnsi="宋体" w:eastAsia="宋体" w:cs="宋体"/>
                <w:b/>
                <w:bCs/>
                <w:i w:val="0"/>
                <w:iCs w:val="0"/>
                <w:color w:val="000000"/>
                <w:sz w:val="24"/>
                <w:szCs w:val="24"/>
                <w:u w:val="none"/>
              </w:rPr>
            </w:pPr>
          </w:p>
        </w:tc>
      </w:tr>
      <w:tr w14:paraId="017DB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trPr>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EB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笼具系统</w:t>
            </w:r>
          </w:p>
        </w:tc>
        <w:tc>
          <w:tcPr>
            <w:tcW w:w="7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EC5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笼具</w:t>
            </w:r>
          </w:p>
        </w:tc>
        <w:tc>
          <w:tcPr>
            <w:tcW w:w="36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8AE9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1、立柱外侧距离为1800mm，每组四层，每层两个饲养单元，单元尺寸为1250mm*900mm*500mm（长*宽*高）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2、1.25m*0.9m一组，采用大网门整体内推式。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3、下网门采用内倒式，使用几字形网门弹簧固定，弹簧采用不锈钢材质，丝径2.0mm。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4、底网每格尺寸50*70mm，底网支撑处采用防存粪设计，配整体注塑垫网，pp原料，垫网厚度2.0（0,+0.2）mm，重量840±20g/片（760±20g/㎡），六边形网格，对边尺寸15±1mm，边框平整，带两条2mm宽防滑筋。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5、底网支撑配防腐护套，PVC材质，护套厚度0.8mm，能完全包覆底网底撑。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6、采用φ32*2热镀锌（表面热镀锌处理）防护钢管，钢管带缩口，插接使用，方便观察、抓鸡并能保护食槽。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7、钣金件采用无锌花热镀锌板制作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立柱厚度2.0±0.02mm，截面尺寸30*25*30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侧网支撑厚度1.5±0.02mm，截面尺寸53*25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底网支撑厚度1.5±0.02mm，截面尺寸20*40.5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输送带上支撑厚度1.2±0.02mm，截面尺寸20*27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纵向连接厚度1.5±0.02mm，截面尺寸52*28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底撑厚度1.5±0.02mm，截面尺寸41.5*18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支撑板厚度1.5±0.02mm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下三层食槽支撑板厚度2.0±0.02mm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上层食槽支撑板厚度1.5±0.02mm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8、顶网及免育雏下网门采用镀铝锌丝焊接，其余网片热镀锌处理/都采用镀铝锌丝焊接、标注丝径及数量配比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顶网丝径2.0±0.02mm，横丝17根，竖丝18根,每1.25米;后网丝径2.0±0.02mm，横丝15根，竖丝11根;网门丝径横丝4.0±0.02mm(2根）+2.5±0.02mm（7根）竖丝3.0±0.02mm，横丝共9根，竖丝20根；下网门横丝3.5±0.02mm竖丝3.0±0.02mm，横丝3根，竖丝25根；免育雏下网门横丝  3.5±0.02mm竖丝3.0±0.02mm，横丝3根，竖丝42根；底网丝径3.0±0.02mm，横丝27根，竖丝27根；隔网丝径2.5±0.02mm横丝密集横丝16根，竖丝19根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9、四层养殖空间都是500mm,1层底网离地面380、1-4层层高分别为720、720、720、650，配4层PVC调节板，调节板截面14.5*50，采用防存料设计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10、育雏食槽采用PVC材质，前沿45mm，后沿125mm，宽度140mm，可以挂匀料器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11、水暖管安装挂钩，304不锈钢丝，单节均分2个点悬挂，底层笼底10根，两侧8根，第二层笼底10根，第三次笼底8根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12、支腿组合，M12*150热镀锌螺丝，尼龙底座，直径50mm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13、底层防护钢管开孔，做地面加湿系统  </w:t>
            </w:r>
          </w:p>
        </w:tc>
      </w:tr>
      <w:tr w14:paraId="6131D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7E99C">
            <w:pPr>
              <w:jc w:val="center"/>
              <w:rPr>
                <w:rFonts w:hint="eastAsia" w:ascii="宋体" w:hAnsi="宋体" w:eastAsia="宋体" w:cs="宋体"/>
                <w:i w:val="0"/>
                <w:iCs w:val="0"/>
                <w:color w:val="000000"/>
                <w:sz w:val="20"/>
                <w:szCs w:val="20"/>
                <w:u w:val="none"/>
              </w:rPr>
            </w:pPr>
          </w:p>
        </w:tc>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A8CEB">
            <w:pPr>
              <w:jc w:val="center"/>
              <w:rPr>
                <w:rFonts w:hint="eastAsia" w:ascii="宋体" w:hAnsi="宋体" w:eastAsia="宋体" w:cs="宋体"/>
                <w:i w:val="0"/>
                <w:iCs w:val="0"/>
                <w:color w:val="000000"/>
                <w:sz w:val="20"/>
                <w:szCs w:val="20"/>
                <w:u w:val="none"/>
              </w:rPr>
            </w:pPr>
          </w:p>
        </w:tc>
        <w:tc>
          <w:tcPr>
            <w:tcW w:w="36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54B7B7">
            <w:pPr>
              <w:jc w:val="left"/>
              <w:rPr>
                <w:rFonts w:hint="eastAsia" w:ascii="宋体" w:hAnsi="宋体" w:eastAsia="宋体" w:cs="宋体"/>
                <w:i w:val="0"/>
                <w:iCs w:val="0"/>
                <w:color w:val="000000"/>
                <w:sz w:val="20"/>
                <w:szCs w:val="20"/>
                <w:u w:val="none"/>
              </w:rPr>
            </w:pPr>
          </w:p>
        </w:tc>
      </w:tr>
      <w:tr w14:paraId="1ABAE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DAF7C">
            <w:pPr>
              <w:jc w:val="center"/>
              <w:rPr>
                <w:rFonts w:hint="eastAsia" w:ascii="宋体" w:hAnsi="宋体" w:eastAsia="宋体" w:cs="宋体"/>
                <w:i w:val="0"/>
                <w:iCs w:val="0"/>
                <w:color w:val="000000"/>
                <w:sz w:val="20"/>
                <w:szCs w:val="20"/>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28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后端</w:t>
            </w:r>
          </w:p>
        </w:tc>
        <w:tc>
          <w:tcPr>
            <w:tcW w:w="36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0E55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1、后端顶梁后端3.0±0.02mm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2、侧板厚度3.0±0.02mm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3、齿轮侧：齿轮模数5，主动齿轮33齿，从动齿轮19齿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调节板焊件厚度4.0mm热镀锌处理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链轮侧：链条型号12A，主动链轮22齿，从动链轮33齿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万鑫电机两台，功率1.1KW，速比1:120，底、顶层共用一台，2、3层共用一台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4、内、外侧连接板厚度2.5±0.02mm，中部连接板厚度2.0±0.02mm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5、电机罩材料玻璃钢/铝镁锌钢板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6、刮轮板厚度2.0±0.02mm，装有厚度5.0mm的PVC板刮驱动辊，有一定防卷带功能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7、压带辊分段挂胶，挂胶部分外径98mm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8、驱动辊钢管外径165mm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刮粪板：使用50×50×5角钢焊接热镀锌，刮板材料PU，压板材料不锈钢</w:t>
            </w:r>
          </w:p>
        </w:tc>
      </w:tr>
      <w:tr w14:paraId="22CCC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BBB42">
            <w:pPr>
              <w:jc w:val="center"/>
              <w:rPr>
                <w:rFonts w:hint="eastAsia" w:ascii="宋体" w:hAnsi="宋体" w:eastAsia="宋体" w:cs="宋体"/>
                <w:i w:val="0"/>
                <w:iCs w:val="0"/>
                <w:color w:val="000000"/>
                <w:sz w:val="20"/>
                <w:szCs w:val="20"/>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A8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前端</w:t>
            </w:r>
          </w:p>
        </w:tc>
        <w:tc>
          <w:tcPr>
            <w:tcW w:w="36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D1F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丝杠调偏装置、防跑偏轮结构、双 螺旋回转从动辊配合清理鸡毛装置，有效阻止 粪带跑偏。从动辊配备鸡毛粉尘防护装置，避 免杂物掉落于料槽中。</w:t>
            </w:r>
          </w:p>
        </w:tc>
      </w:tr>
      <w:tr w14:paraId="343B6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2" w:hRule="atLeast"/>
        </w:trPr>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57C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喂料系统</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CC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空中料车</w:t>
            </w:r>
          </w:p>
        </w:tc>
        <w:tc>
          <w:tcPr>
            <w:tcW w:w="36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1F5E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1.电机功率0.4Kw,2台。行驶速度8m/min；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2.框架采用热镀锌板加工制作，镀锌层厚度275g/㎡；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3.料箱容量：单列400KG；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4.下料组件采用内壁光滑钣金通道，不存料，不堵料；通道与通道之间留有足够空间方便行人通过。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5.匀料器与拖动部件采用刚性连接，具备侧面出料、带料布料功能，无需人工匀料；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6.料车采用空中轨道（2.0±</w:t>
            </w:r>
            <w:r>
              <w:rPr>
                <w:rFonts w:hint="eastAsia" w:ascii="宋体" w:hAnsi="宋体" w:eastAsia="宋体" w:cs="宋体"/>
                <w:i w:val="0"/>
                <w:iCs w:val="0"/>
                <w:color w:val="000000"/>
                <w:kern w:val="0"/>
                <w:sz w:val="20"/>
                <w:szCs w:val="20"/>
                <w:u w:val="single"/>
                <w:lang w:val="en-US" w:eastAsia="zh-CN" w:bidi="ar"/>
              </w:rPr>
              <w:t>0.02</w:t>
            </w:r>
            <w:r>
              <w:rPr>
                <w:rFonts w:hint="eastAsia" w:ascii="宋体" w:hAnsi="宋体" w:eastAsia="宋体" w:cs="宋体"/>
                <w:i w:val="0"/>
                <w:iCs w:val="0"/>
                <w:color w:val="000000"/>
                <w:kern w:val="0"/>
                <w:sz w:val="20"/>
                <w:szCs w:val="20"/>
                <w:u w:val="none"/>
                <w:lang w:val="en-US" w:eastAsia="zh-CN" w:bidi="ar"/>
              </w:rPr>
              <w:t xml:space="preserve"> mm镀锌板折弯）；无地面轨道，方便冲洗鸡舍。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空中料车有前后端限位保护功能（带一般限位与机械限位，防护级别IP67），可实现手动，自动，遥控打料模式（配置空中料车控制器，可实现自动打料，并检测打料过程）其中空中料车上的电机防护级别不低于IP55，控制器防护不低于IP55。</w:t>
            </w:r>
          </w:p>
        </w:tc>
      </w:tr>
      <w:tr w14:paraId="46F1D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B34CE">
            <w:pPr>
              <w:jc w:val="center"/>
              <w:rPr>
                <w:rFonts w:hint="eastAsia" w:ascii="宋体" w:hAnsi="宋体" w:eastAsia="宋体" w:cs="宋体"/>
                <w:i w:val="0"/>
                <w:iCs w:val="0"/>
                <w:color w:val="000000"/>
                <w:sz w:val="20"/>
                <w:szCs w:val="20"/>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10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主料线</w:t>
            </w:r>
          </w:p>
        </w:tc>
        <w:tc>
          <w:tcPr>
            <w:tcW w:w="36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E590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1、塔直径约3.68米，8条立柱，厚3.0mm±0.17mm；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2、主要材质为热镀锌板，平均镀层厚度≥275g/㎡；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3、上锥板厚1.2mm±0.08mm.下锥板壁厚1.5mm±0.11mm,最下层围板厚1.5mm±0.11mm，其余层围板厚1.2mm±0.08mm，上盖壁厚1.2mm±0.08mm；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4、镀锌爬梯，带有防护梯笼，安全性高；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5、主要标准件为热渗锌法兰面螺栓；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6、带有料位观察孔，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7、驱动电机：（标注品牌），功率1.5kw，防护等级IP55；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8、送料系统：料管直径φ125mm*4.8mm*4000mm±5mm；料管材质：PVC ，南非进口绞龙；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9、pp材质变形口，壁厚5mm±0.5mm，主体不锈钢430材质料斗，主体板材厚度1.5mm±0.11mm。</w:t>
            </w:r>
          </w:p>
        </w:tc>
      </w:tr>
      <w:tr w14:paraId="7A205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5"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D3D65">
            <w:pPr>
              <w:jc w:val="center"/>
              <w:rPr>
                <w:rFonts w:hint="eastAsia" w:ascii="宋体" w:hAnsi="宋体" w:eastAsia="宋体" w:cs="宋体"/>
                <w:i w:val="0"/>
                <w:iCs w:val="0"/>
                <w:color w:val="000000"/>
                <w:sz w:val="20"/>
                <w:szCs w:val="20"/>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44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料塔称重系统</w:t>
            </w:r>
          </w:p>
        </w:tc>
        <w:tc>
          <w:tcPr>
            <w:tcW w:w="36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252E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配合集成控制器主机使用（传感器标注品牌型号）：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1、称重系统精度误差小于3‰。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2、可实时显示料塔内的饲料重量。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3、可自动累计进入料塔的饲料量和料塔输出的饲料量。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4、传感器故障自动报警。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5、无需预埋件，免砝码校秤。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6、数据可远程电脑和手机查看。</w:t>
            </w:r>
          </w:p>
        </w:tc>
      </w:tr>
      <w:tr w14:paraId="460CD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5"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9D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水线系统</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3E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水线</w:t>
            </w:r>
          </w:p>
        </w:tc>
        <w:tc>
          <w:tcPr>
            <w:tcW w:w="36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698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1.饮水乳头（标注品牌）：360度侧击出水，上顶出水，出水量根据水压可调节，满足各日龄鸡只的饮水需求，进口塑料黄色外壳，不锈钢阀杆；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2.饮水管：方形饮水管，外径22mm*22mm，壁厚≥1.8mm，带加强筋，白色，材质PVC；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3.调压器（标注品牌）：出水口外径27mm，带反冲球阀，带透明显示管（有指示刻度）不锈钢弹簧，ABS塑料外壳；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4.水线前端：配备不锈钢304外壳过滤器、不锈钢316滤网、减压阀、压力表等，过滤精度300目，双压力表水压监测，通过调节球阀的开闭，可实现正常喂水，冲刷水线、加药喂水；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5.主水管：外径32/50mm，材质PVC，国标水管；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6.接水盘：直径68mm，深度18mm，材质PP，；                                                         7.悬吊系统：3mm热镀锌拉杆，4mm悬吊尼龙绳，塑料悬吊卡扣，升降绞车，不锈钢拉伸弹簧；                                                                                                  8.排污系统：20PVC透明软管，50mmPVC水管，配置末端反冲洗高差自动排水到舍外排水沟，带球阀排控制方便排空水线，。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9、加药系统：饮水加药变频泵（标注品牌），增压泵功率：1.5kW（额定流量10m³/h，额定扬程34m），水泵自带压力罐，水泵电源配置防水面板开关；泵管道采用φ50管</w:t>
            </w:r>
          </w:p>
        </w:tc>
      </w:tr>
      <w:tr w14:paraId="74CC9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18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清粪系统</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99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横斜向绞龙清粪</w:t>
            </w:r>
          </w:p>
        </w:tc>
        <w:tc>
          <w:tcPr>
            <w:tcW w:w="36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1C16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1.横向清粪采用金属热镀锌处理，防腐耐用，叶片直径290，电机功率4kw。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2.室外绞龙外筒及绞龙叶片都采用金属热镀锌处理，防腐耐磨，外筒直径377，叶片直径360倾斜角度可达45度，可有效提升落粪点，电机功率11kw。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3.配有定时反转功能，可有效防冻。</w:t>
            </w:r>
          </w:p>
        </w:tc>
      </w:tr>
      <w:tr w14:paraId="79352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2" w:hRule="atLeast"/>
        </w:trPr>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112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环境控制系统</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1D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环控器</w:t>
            </w:r>
          </w:p>
        </w:tc>
        <w:tc>
          <w:tcPr>
            <w:tcW w:w="36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6B52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1.控制系统集成式设计，10寸触摸屏，含物联网功能；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2.最多可支持14路温度、1路尾端独立应急温度、1路水温、1路湿度、1路负压、1路CO2环境信息的采集，2路料计量和2路水计量，2组模拟输出（0～10V）；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3.2路前端独立应急温度,控制6路应急风机，可根据日龄自动调整应急风机开启温度；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4.支持6区加热，支持7组制冷设备，支持双层墙控制，支持双路驱动器可实现进风窗多段控制、保温门分层控制；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5.内置专业肉禽温度、通风等参数、精细降温功能，具有湿热补偿功能，熄灯温度补偿功能，可自动实时调控养殖舍环境；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6.支持24个通风级别和40个风机组，实现养殖舍的精密通风，支持10个独立控制的进风口，自动调控进风口的位置和大小；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7.可查看养殖参数设置记录，便于后期追溯，可记录120天；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8.控制器内可保存报警记录、运行记录、通风温度记录，支持数据导出；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可连接物联网云平台，支持手机、电脑远程查看数据，支持远程电脑修改数据，数据可保存3年以上，5年免费流量；可通过办公室内电脑端及音柱实现语音集中报警。厂区内计算机联网，可实现电脑端、手机端远程监控生产数据</w:t>
            </w:r>
          </w:p>
        </w:tc>
      </w:tr>
      <w:tr w14:paraId="74397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2"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001BA">
            <w:pPr>
              <w:jc w:val="center"/>
              <w:rPr>
                <w:rFonts w:hint="eastAsia" w:ascii="宋体" w:hAnsi="宋体" w:eastAsia="宋体" w:cs="宋体"/>
                <w:i w:val="0"/>
                <w:iCs w:val="0"/>
                <w:color w:val="000000"/>
                <w:sz w:val="20"/>
                <w:szCs w:val="20"/>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56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温度探头</w:t>
            </w:r>
          </w:p>
        </w:tc>
        <w:tc>
          <w:tcPr>
            <w:tcW w:w="36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CEEB52">
            <w:pPr>
              <w:jc w:val="left"/>
              <w:rPr>
                <w:rFonts w:hint="eastAsia" w:ascii="宋体" w:hAnsi="宋体" w:eastAsia="宋体" w:cs="宋体"/>
                <w:i w:val="0"/>
                <w:iCs w:val="0"/>
                <w:color w:val="000000"/>
                <w:sz w:val="20"/>
                <w:szCs w:val="20"/>
                <w:u w:val="none"/>
              </w:rPr>
            </w:pPr>
          </w:p>
        </w:tc>
      </w:tr>
      <w:tr w14:paraId="2E125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ACC47">
            <w:pPr>
              <w:jc w:val="center"/>
              <w:rPr>
                <w:rFonts w:hint="eastAsia" w:ascii="宋体" w:hAnsi="宋体" w:eastAsia="宋体" w:cs="宋体"/>
                <w:i w:val="0"/>
                <w:iCs w:val="0"/>
                <w:color w:val="000000"/>
                <w:sz w:val="20"/>
                <w:szCs w:val="20"/>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4F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湿度探头</w:t>
            </w:r>
          </w:p>
        </w:tc>
        <w:tc>
          <w:tcPr>
            <w:tcW w:w="36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38187B">
            <w:pPr>
              <w:jc w:val="left"/>
              <w:rPr>
                <w:rFonts w:hint="eastAsia" w:ascii="宋体" w:hAnsi="宋体" w:eastAsia="宋体" w:cs="宋体"/>
                <w:i w:val="0"/>
                <w:iCs w:val="0"/>
                <w:color w:val="000000"/>
                <w:sz w:val="20"/>
                <w:szCs w:val="20"/>
                <w:u w:val="none"/>
              </w:rPr>
            </w:pPr>
          </w:p>
        </w:tc>
      </w:tr>
      <w:tr w14:paraId="4FF5E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9"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3801A">
            <w:pPr>
              <w:jc w:val="center"/>
              <w:rPr>
                <w:rFonts w:hint="eastAsia" w:ascii="宋体" w:hAnsi="宋体" w:eastAsia="宋体" w:cs="宋体"/>
                <w:i w:val="0"/>
                <w:iCs w:val="0"/>
                <w:color w:val="000000"/>
                <w:sz w:val="20"/>
                <w:szCs w:val="20"/>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52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副控制箱</w:t>
            </w:r>
          </w:p>
        </w:tc>
        <w:tc>
          <w:tcPr>
            <w:tcW w:w="36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C9C8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1、喷塑控制箱，喷塑厚度60μm以上；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2、箱门配备密封条和危险标识标贴，密封条为整体发泡密封，穿线口处配备防护套，所有接线压接配套接线鼻，箱内散热风扇受单独断路器电源控制；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控制箱内断路器为工业级正泰NB1系列或德力西CDB6i、CDB6LESi系列，接触器为施耐德LC1R系列或工业级正泰CJX2系列，热继电器为施耐德LRR系列、中间继电器为施耐德RXM系列或工业级正泰NXJ系列，能够实时监测电机的运行电流和运行电压，例如通过检测实时运行电流可判断风机皮带松皮带断状态并报警，通过实时运行电压可精准判断此电机是否缺相等故障。（注:清粪箱不具备电流检测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4、控制箱配备漏电保护、针对每台电机设有过载保护功能；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5、风机配电箱配备应急断路器，针对市电断电，可进行发电机应急供电或者从临近鸡舍临时供电，可在尾端启动风机；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6.具备自动应急启动功能，前端控制器故障情况下可按照备份的通风级别和检测的温度开启风机；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7.可检测风机电机的运行电流，与控制器通讯、联合实现风机故障、轻载、过载报警。</w:t>
            </w:r>
          </w:p>
        </w:tc>
      </w:tr>
      <w:tr w14:paraId="15D56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66695">
            <w:pPr>
              <w:jc w:val="center"/>
              <w:rPr>
                <w:rFonts w:hint="eastAsia" w:ascii="宋体" w:hAnsi="宋体" w:eastAsia="宋体" w:cs="宋体"/>
                <w:i w:val="0"/>
                <w:iCs w:val="0"/>
                <w:color w:val="000000"/>
                <w:sz w:val="20"/>
                <w:szCs w:val="20"/>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A3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清粪箱</w:t>
            </w:r>
          </w:p>
        </w:tc>
        <w:tc>
          <w:tcPr>
            <w:tcW w:w="36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7E3A4">
            <w:pPr>
              <w:jc w:val="left"/>
              <w:rPr>
                <w:rFonts w:hint="eastAsia" w:ascii="宋体" w:hAnsi="宋体" w:eastAsia="宋体" w:cs="宋体"/>
                <w:i w:val="0"/>
                <w:iCs w:val="0"/>
                <w:color w:val="000000"/>
                <w:sz w:val="20"/>
                <w:szCs w:val="20"/>
                <w:u w:val="none"/>
              </w:rPr>
            </w:pPr>
          </w:p>
        </w:tc>
      </w:tr>
      <w:tr w14:paraId="79669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A15D8">
            <w:pPr>
              <w:jc w:val="center"/>
              <w:rPr>
                <w:rFonts w:hint="eastAsia" w:ascii="宋体" w:hAnsi="宋体" w:eastAsia="宋体" w:cs="宋体"/>
                <w:i w:val="0"/>
                <w:iCs w:val="0"/>
                <w:color w:val="000000"/>
                <w:sz w:val="20"/>
                <w:szCs w:val="20"/>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0D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空中料车控制器</w:t>
            </w:r>
          </w:p>
        </w:tc>
        <w:tc>
          <w:tcPr>
            <w:tcW w:w="36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F96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1、屏幕采用7寸触摸屏,有息屏功能；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2、定时、屏控遥控、手动三种打料模式；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3、每台驱动电机均配备热继电器进行过载保护；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4、监测并实时显示电机电流、料车位置，具有过载、超时、跑偏报警等功能；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5、前后端均设置机械限位和电气限位开关，前后限位开关防护等级为IP67；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6、限位开关独立控制行走电机，可在笼体前端和尾端自动对空中料车位置姿态校正；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7、空中料车具有跑偏及打滑保护功能；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8、具有记录送料时间、报警时间及报警信息等功能。</w:t>
            </w:r>
          </w:p>
        </w:tc>
      </w:tr>
      <w:tr w14:paraId="1E786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FC3E6">
            <w:pPr>
              <w:jc w:val="center"/>
              <w:rPr>
                <w:rFonts w:hint="eastAsia" w:ascii="宋体" w:hAnsi="宋体" w:eastAsia="宋体" w:cs="宋体"/>
                <w:i w:val="0"/>
                <w:iCs w:val="0"/>
                <w:color w:val="000000"/>
                <w:sz w:val="20"/>
                <w:szCs w:val="20"/>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5D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w:t>
            </w:r>
          </w:p>
        </w:tc>
        <w:tc>
          <w:tcPr>
            <w:tcW w:w="36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723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调光灯管（载波款）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1、直流DC48V/6W T5 灯管,防水等级IP67,色温2700K-3000K，暖白光；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2、采用载波控制技术，灯管带有恒流芯片，前后照度均匀，消除低压压降带来的前后灯具功率不一致的问题；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3、智能调光器采用7寸触摸屏操作；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4、三种控制方式，可设置20个日龄阶段的灯光控制参数、可直接手动控制、可通过环控器信号控制；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5、输出电压：DC48V，亮度调节范围0-100%；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6、分8路控制输出；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7、可设置光照渐变时间，调光1%用时0.0s-99.9s。</w:t>
            </w:r>
          </w:p>
        </w:tc>
      </w:tr>
      <w:tr w14:paraId="2A11C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DBEF1">
            <w:pPr>
              <w:jc w:val="center"/>
              <w:rPr>
                <w:rFonts w:hint="eastAsia" w:ascii="宋体" w:hAnsi="宋体" w:eastAsia="宋体" w:cs="宋体"/>
                <w:i w:val="0"/>
                <w:iCs w:val="0"/>
                <w:color w:val="000000"/>
                <w:sz w:val="20"/>
                <w:szCs w:val="20"/>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C9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综合布线</w:t>
            </w:r>
          </w:p>
        </w:tc>
        <w:tc>
          <w:tcPr>
            <w:tcW w:w="36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6026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1、阻燃PVC桥架（标注品牌）、PVC电工管，桥架壁厚不小于1.5mm,控制信号线采用RVV电缆，中间无接头；信号线和强电分开，单独穿管，桥架末端采用专用桥架封堵，过墙处采用防火泥封堵；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2、风机接线用防水接线盒转接，水泵配备防水插座，在鸡舍前后和舍外各配备一个清粪急停按钮；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3、国标BVR/RVV/KVVR线缆。</w:t>
            </w:r>
          </w:p>
        </w:tc>
      </w:tr>
      <w:tr w14:paraId="44434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AADDA">
            <w:pPr>
              <w:jc w:val="center"/>
              <w:rPr>
                <w:rFonts w:hint="eastAsia" w:ascii="宋体" w:hAnsi="宋体" w:eastAsia="宋体" w:cs="宋体"/>
                <w:i w:val="0"/>
                <w:iCs w:val="0"/>
                <w:color w:val="000000"/>
                <w:sz w:val="20"/>
                <w:szCs w:val="20"/>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60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集成控制器音柱</w:t>
            </w:r>
          </w:p>
        </w:tc>
        <w:tc>
          <w:tcPr>
            <w:tcW w:w="36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7220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铸铝壁挂式音柱，音量可调节，语音播报报警信息</w:t>
            </w:r>
          </w:p>
        </w:tc>
      </w:tr>
      <w:tr w14:paraId="1B20F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9"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00B24">
            <w:pPr>
              <w:jc w:val="center"/>
              <w:rPr>
                <w:rFonts w:hint="eastAsia" w:ascii="宋体" w:hAnsi="宋体" w:eastAsia="宋体" w:cs="宋体"/>
                <w:i w:val="0"/>
                <w:iCs w:val="0"/>
                <w:color w:val="000000"/>
                <w:sz w:val="20"/>
                <w:szCs w:val="20"/>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CF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小窗</w:t>
            </w:r>
          </w:p>
        </w:tc>
        <w:tc>
          <w:tcPr>
            <w:tcW w:w="3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19F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1、规格：洞口尺寸560mm×270mm；单个小窗重量 </w:t>
            </w:r>
            <w:r>
              <w:rPr>
                <w:rFonts w:hint="eastAsia" w:ascii="宋体" w:hAnsi="宋体" w:eastAsia="宋体" w:cs="宋体"/>
                <w:i w:val="0"/>
                <w:iCs w:val="0"/>
                <w:color w:val="000000"/>
                <w:kern w:val="0"/>
                <w:sz w:val="20"/>
                <w:szCs w:val="20"/>
                <w:u w:val="single"/>
                <w:lang w:val="en-US" w:eastAsia="zh-CN" w:bidi="ar"/>
              </w:rPr>
              <w:t xml:space="preserve"> 3 </w:t>
            </w:r>
            <w:r>
              <w:rPr>
                <w:rFonts w:hint="eastAsia" w:ascii="宋体" w:hAnsi="宋体" w:eastAsia="宋体" w:cs="宋体"/>
                <w:i w:val="0"/>
                <w:iCs w:val="0"/>
                <w:color w:val="000000"/>
                <w:kern w:val="0"/>
                <w:sz w:val="20"/>
                <w:szCs w:val="20"/>
                <w:u w:val="none"/>
                <w:lang w:val="en-US" w:eastAsia="zh-CN" w:bidi="ar"/>
              </w:rPr>
              <w:t xml:space="preserve"> 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2、材质：PS，黑色；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3、结构：内含EPS泡沫，上方配铝合金导流板，门板与窗体勾筋咬合密封（专利）；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4、滑车：Φ5mm自伸直涂塑钢丝（65Mn+PP涂塑）、Φ5mm不锈钢钢丝绳、90滑轮（尼龙+玻纤）、Φ2.9mm白色尼龙绳（高强涤纶）；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5、驱动电机：双路驱动器，双电机，额定电压48VDC，额定电流6A，防护等级IP65。</w:t>
            </w:r>
          </w:p>
        </w:tc>
      </w:tr>
      <w:tr w14:paraId="3A40A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5"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71E61">
            <w:pPr>
              <w:jc w:val="center"/>
              <w:rPr>
                <w:rFonts w:hint="eastAsia" w:ascii="宋体" w:hAnsi="宋体" w:eastAsia="宋体" w:cs="宋体"/>
                <w:i w:val="0"/>
                <w:iCs w:val="0"/>
                <w:color w:val="000000"/>
                <w:sz w:val="20"/>
                <w:szCs w:val="20"/>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F5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保温门</w:t>
            </w:r>
          </w:p>
        </w:tc>
        <w:tc>
          <w:tcPr>
            <w:tcW w:w="36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B92A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1、材质：保温板两侧为玻璃钢板，EPS材质夹芯板，容重15kg/m³，板内含特殊防透光材料；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2、保温板成品厚度50mm；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3、保温门配有铝合金包边，底面厚度1.5mm，铝合金连接槽，EPDM双筋密封条；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4、牵引：Φ5mm自伸直涂塑钢丝（65Mn+PP涂塑）、Φ5mm不锈钢钢丝绳、90滑轮（尼龙+玻纤）、Φ6mm花色尼龙绳（高强涤纶）；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5、驱动电机：双路驱动器，双电机，额定电压48VDC，额定电流6A，防护等级IP65。                                                         6、保温门边框：30*60*1.2镀锌矩形管，30*120*1.2镀锌矩形管，锌层厚度275g/㎡</w:t>
            </w:r>
          </w:p>
        </w:tc>
      </w:tr>
      <w:tr w14:paraId="4A767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5"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56F6A">
            <w:pPr>
              <w:jc w:val="center"/>
              <w:rPr>
                <w:rFonts w:hint="eastAsia" w:ascii="宋体" w:hAnsi="宋体" w:eastAsia="宋体" w:cs="宋体"/>
                <w:i w:val="0"/>
                <w:iCs w:val="0"/>
                <w:color w:val="000000"/>
                <w:sz w:val="20"/>
                <w:szCs w:val="20"/>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9E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双层墙保温板</w:t>
            </w:r>
          </w:p>
        </w:tc>
        <w:tc>
          <w:tcPr>
            <w:tcW w:w="36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062D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1、保温板材质：两面玻璃钢板皮，芯材EPS材质，容重10kg/m³，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2、保温板成品厚度30mm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3、保温门配有铝合金包边，底边厚度1.5mm，铝合金连接槽，EPDM双筋密封条；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4、边框使用30*60*1.2镀锌矩形管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5、驱动选用步进电机+刚性链条，密封严密缝隙小，漏风少</w:t>
            </w:r>
          </w:p>
        </w:tc>
      </w:tr>
      <w:tr w14:paraId="5564C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4EF10">
            <w:pPr>
              <w:jc w:val="center"/>
              <w:rPr>
                <w:rFonts w:hint="eastAsia" w:ascii="宋体" w:hAnsi="宋体" w:eastAsia="宋体" w:cs="宋体"/>
                <w:i w:val="0"/>
                <w:iCs w:val="0"/>
                <w:color w:val="000000"/>
                <w:sz w:val="20"/>
                <w:szCs w:val="20"/>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68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w:t>
            </w:r>
          </w:p>
        </w:tc>
        <w:tc>
          <w:tcPr>
            <w:tcW w:w="36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F8A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1、整机外形尺寸1380mm×1380mm×450mm；单台重量 </w:t>
            </w:r>
            <w:r>
              <w:rPr>
                <w:rFonts w:hint="eastAsia" w:ascii="宋体" w:hAnsi="宋体" w:eastAsia="宋体" w:cs="宋体"/>
                <w:i w:val="0"/>
                <w:iCs w:val="0"/>
                <w:color w:val="000000"/>
                <w:kern w:val="0"/>
                <w:sz w:val="20"/>
                <w:szCs w:val="20"/>
                <w:u w:val="single"/>
                <w:lang w:val="en-US" w:eastAsia="zh-CN" w:bidi="ar"/>
              </w:rPr>
              <w:t xml:space="preserve"> 84  </w:t>
            </w:r>
            <w:r>
              <w:rPr>
                <w:rFonts w:hint="eastAsia" w:ascii="宋体" w:hAnsi="宋体" w:eastAsia="宋体" w:cs="宋体"/>
                <w:i w:val="0"/>
                <w:iCs w:val="0"/>
                <w:color w:val="000000"/>
                <w:kern w:val="0"/>
                <w:sz w:val="20"/>
                <w:szCs w:val="20"/>
                <w:u w:val="none"/>
                <w:lang w:val="en-US" w:eastAsia="zh-CN" w:bidi="ar"/>
              </w:rPr>
              <w:t xml:space="preserve"> 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2、风机专用电机（金达/奥文/茵梦达），额定功率1.1KW、380V、50hz、3相、防护等级IP55，绝缘等级F级；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3、国内CNAS认证机构报告：0pa风量：38400m³/h；-25pa风量：35100m³/h；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4、风机外壳采用符合国标（GB/T2518-2008）要求、镀锌层275g/m²的热镀锌板制作，上下侧板厚1.0mm，左右侧板厚0.8mm；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5、扇叶为430不锈钢材质，专业空气动力学仿真优化设计，并经动平衡校核，节能高效，运行平稳；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6、国标热镀锌板百叶窗，模具成型，百叶片0.7mm，中间百叶片1.5mm，配合自动打开装置，运行时保持90°开启；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7、风机舍内端面采用热镀锌丝防护网，热镀锌丝直径2.5mm；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8、风机立柱表面经热浸锌工艺处理；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9、铸铁带轮材质皮带轮，强度高、耐腐蚀；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10、自动打开装置采用特制高强尼龙材料加工，导向杆内嵌钢柱，保证使用寿命；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11、进口品牌皮带，抗拉能力强。</w:t>
            </w:r>
          </w:p>
        </w:tc>
      </w:tr>
    </w:tbl>
    <w:p w14:paraId="59C9C148">
      <w:pPr>
        <w:pStyle w:val="2"/>
        <w:rPr>
          <w:rFonts w:hint="eastAsia" w:ascii="宋体" w:hAnsi="宋体"/>
          <w:sz w:val="24"/>
          <w:u w:val="single"/>
          <w:lang w:val="en-US" w:eastAsia="zh-CN"/>
        </w:rPr>
      </w:pPr>
    </w:p>
    <w:p w14:paraId="3837C4E8">
      <w:pPr>
        <w:pStyle w:val="2"/>
        <w:rPr>
          <w:rFonts w:hint="eastAsia" w:ascii="宋体" w:hAnsi="宋体"/>
          <w:sz w:val="24"/>
          <w:u w:val="single"/>
          <w:lang w:val="en-US" w:eastAsia="zh-CN"/>
        </w:rPr>
      </w:pPr>
    </w:p>
    <w:p w14:paraId="3C69F0AE">
      <w:pPr>
        <w:pStyle w:val="2"/>
        <w:rPr>
          <w:rFonts w:hint="eastAsia" w:ascii="宋体" w:hAnsi="宋体"/>
          <w:sz w:val="24"/>
          <w:u w:val="single"/>
          <w:lang w:val="en-US" w:eastAsia="zh-CN"/>
        </w:rPr>
      </w:pPr>
    </w:p>
    <w:p w14:paraId="245F0FB4">
      <w:pPr>
        <w:pStyle w:val="2"/>
        <w:rPr>
          <w:rFonts w:hint="eastAsia" w:ascii="宋体" w:hAnsi="宋体"/>
          <w:sz w:val="24"/>
          <w:u w:val="single"/>
          <w:lang w:val="en-US" w:eastAsia="zh-CN"/>
        </w:rPr>
      </w:pPr>
    </w:p>
    <w:p w14:paraId="4FC126A5">
      <w:pPr>
        <w:pStyle w:val="2"/>
        <w:rPr>
          <w:rFonts w:hint="eastAsia" w:ascii="宋体" w:hAnsi="宋体"/>
          <w:sz w:val="24"/>
          <w:u w:val="single"/>
          <w:lang w:val="en-US" w:eastAsia="zh-CN"/>
        </w:rPr>
      </w:pPr>
    </w:p>
    <w:p w14:paraId="7915C2D0">
      <w:pPr>
        <w:pStyle w:val="2"/>
        <w:rPr>
          <w:rFonts w:hint="eastAsia" w:ascii="宋体" w:hAnsi="宋体"/>
          <w:sz w:val="24"/>
          <w:u w:val="single"/>
          <w:lang w:val="en-US" w:eastAsia="zh-CN"/>
        </w:rPr>
      </w:pPr>
    </w:p>
    <w:p w14:paraId="08ABDE15">
      <w:pPr>
        <w:pStyle w:val="2"/>
        <w:rPr>
          <w:rFonts w:hint="eastAsia" w:ascii="宋体" w:hAnsi="宋体"/>
          <w:sz w:val="24"/>
          <w:u w:val="single"/>
          <w:lang w:val="en-US" w:eastAsia="zh-CN"/>
        </w:rPr>
      </w:pPr>
    </w:p>
    <w:p w14:paraId="38B07EBF">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default" w:ascii="宋体" w:hAnsi="宋体" w:eastAsia="宋体" w:cs="宋体"/>
          <w:b/>
          <w:color w:val="000000" w:themeColor="text1"/>
          <w:kern w:val="0"/>
          <w:sz w:val="24"/>
          <w:highlight w:val="none"/>
          <w:lang w:val="en-US" w:eastAsia="zh-CN"/>
          <w14:textFill>
            <w14:solidFill>
              <w14:schemeClr w14:val="tx1"/>
            </w14:solidFill>
          </w14:textFill>
        </w:rPr>
      </w:pPr>
    </w:p>
    <w:p w14:paraId="5DFC189E">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snapToGrid w:val="0"/>
          <w:color w:val="000000" w:themeColor="text1"/>
          <w:kern w:val="0"/>
          <w:sz w:val="24"/>
          <w:szCs w:val="24"/>
          <w:highlight w:val="none"/>
          <w:lang w:val="en-US" w:eastAsia="zh-CN" w:bidi="ar-SA"/>
          <w14:textFill>
            <w14:solidFill>
              <w14:schemeClr w14:val="tx1"/>
            </w14:solidFill>
          </w14:textFill>
        </w:rPr>
      </w:pPr>
    </w:p>
    <w:p w14:paraId="57B17E62">
      <w:pPr>
        <w:pStyle w:val="4"/>
        <w:bidi w:val="0"/>
        <w:jc w:val="cente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第五部分 合同条款及格式</w:t>
      </w:r>
      <w:bookmarkEnd w:id="32"/>
      <w:bookmarkEnd w:id="33"/>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xml:space="preserve">                    </w:t>
      </w:r>
    </w:p>
    <w:p w14:paraId="4282BC82">
      <w:pPr>
        <w:pStyle w:val="2"/>
        <w:ind w:left="0" w:leftChars="0" w:firstLine="0" w:firstLineChars="0"/>
        <w:jc w:val="center"/>
        <w:rPr>
          <w:rFonts w:hint="eastAsia" w:ascii="宋体" w:hAnsi="宋体" w:eastAsia="宋体" w:cs="宋体"/>
          <w:b/>
          <w:bCs/>
          <w:caps w:val="0"/>
          <w:color w:val="000000" w:themeColor="text1"/>
          <w:kern w:val="2"/>
          <w:sz w:val="24"/>
          <w:szCs w:val="24"/>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24"/>
          <w:szCs w:val="24"/>
          <w:highlight w:val="none"/>
          <w:vertAlign w:val="baseline"/>
          <w:lang w:val="en-US" w:eastAsia="zh-CN" w:bidi="ar"/>
          <w14:textFill>
            <w14:solidFill>
              <w14:schemeClr w14:val="tx1"/>
            </w14:solidFill>
          </w14:textFill>
        </w:rPr>
        <w:t>注：合同模板仅供参考，最终以甲乙双方签订的合同为准。</w:t>
      </w:r>
    </w:p>
    <w:p w14:paraId="6083915D">
      <w:pPr>
        <w:rPr>
          <w:rFonts w:hint="eastAsia" w:ascii="宋体" w:hAnsi="宋体" w:eastAsia="宋体" w:cs="宋体"/>
          <w:b/>
          <w:bCs/>
          <w:caps w:val="0"/>
          <w:color w:val="000000" w:themeColor="text1"/>
          <w:kern w:val="2"/>
          <w:sz w:val="24"/>
          <w:szCs w:val="24"/>
          <w:highlight w:val="none"/>
          <w:vertAlign w:val="baseline"/>
          <w:lang w:val="en-US" w:eastAsia="zh-CN" w:bidi="ar"/>
          <w14:textFill>
            <w14:solidFill>
              <w14:schemeClr w14:val="tx1"/>
            </w14:solidFill>
          </w14:textFill>
        </w:rPr>
      </w:pPr>
    </w:p>
    <w:p w14:paraId="4290A28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bCs/>
          <w:caps w:val="0"/>
          <w:color w:val="000000" w:themeColor="text1"/>
          <w:kern w:val="2"/>
          <w:sz w:val="28"/>
          <w:szCs w:val="28"/>
          <w:highlight w:val="none"/>
          <w:vertAlign w:val="baseline"/>
          <w:lang w:val="en-US" w:eastAsia="zh-CN" w:bidi="ar"/>
          <w14:textFill>
            <w14:solidFill>
              <w14:schemeClr w14:val="tx1"/>
            </w14:solidFill>
          </w14:textFill>
        </w:rPr>
        <w:t>政府采购合同</w:t>
      </w:r>
    </w:p>
    <w:p w14:paraId="7715617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bCs/>
          <w:caps w:val="0"/>
          <w:color w:val="000000" w:themeColor="text1"/>
          <w:kern w:val="2"/>
          <w:sz w:val="28"/>
          <w:szCs w:val="28"/>
          <w:highlight w:val="none"/>
          <w:vertAlign w:val="baseline"/>
          <w:lang w:val="en-US" w:eastAsia="zh-CN" w:bidi="ar"/>
          <w14:textFill>
            <w14:solidFill>
              <w14:schemeClr w14:val="tx1"/>
            </w14:solidFill>
          </w14:textFill>
        </w:rPr>
        <w:t>（年出栏1100万只肉鸡养殖设备购置项目设备采购合同）</w:t>
      </w:r>
    </w:p>
    <w:p w14:paraId="22A2E5B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u w:val="singl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采购人：</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p>
    <w:p w14:paraId="5AD5477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供应商：</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p>
    <w:p w14:paraId="796F809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签订时间：</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年</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月 </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日</w:t>
      </w:r>
    </w:p>
    <w:p w14:paraId="4938433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p>
    <w:p w14:paraId="59D21C1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甲方：                              </w:t>
      </w:r>
    </w:p>
    <w:p w14:paraId="27205F8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乙方：                             </w:t>
      </w:r>
    </w:p>
    <w:p w14:paraId="100AF39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项目经批准采用公开招标采购方式，确定将采购合同授予乙方。为进一步明确双方的责任，确保合同的顺利履行，根据《中华人民共和国合同法》之规定，经甲乙双方充分协商，就乙方为 </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项目达成如下合同，以便共同遵守。</w:t>
      </w:r>
    </w:p>
    <w:p w14:paraId="73A96AE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第一条  合同标的乙方根据甲方需求提供下列货物，货物名称、规格及数量，备件、易损件和专用工具等（详见《供货一览表》）。</w:t>
      </w:r>
    </w:p>
    <w:p w14:paraId="46096EC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第二条  合同总金额</w:t>
      </w:r>
    </w:p>
    <w:p w14:paraId="2471E82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大写：</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元。</w:t>
      </w:r>
    </w:p>
    <w:p w14:paraId="50F0128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本合同项下货物总金额：￥</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元。</w:t>
      </w:r>
    </w:p>
    <w:p w14:paraId="41B1B57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分项价款在《供货一览表》中有明确规定。</w:t>
      </w:r>
    </w:p>
    <w:p w14:paraId="7DB83A2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本合同总价款包括货物、软件、标准附件、备品备件、专用工具、图纸资料、技术服务，包装、运输、装卸、保险、税金，货到就位以及安装、调试、培训、保修等验收合格之前和质保期内的售后服务一切税金和费用。</w:t>
      </w:r>
    </w:p>
    <w:p w14:paraId="74676A4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本合同执行期间合同总价款不变。</w:t>
      </w:r>
    </w:p>
    <w:p w14:paraId="22EE8B1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第三条  权利和质量保证</w:t>
      </w:r>
    </w:p>
    <w:p w14:paraId="4FA9E17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1.乙方应保证甲方在使用该货物或其任何一部分时不受第三方提出侵犯其专利权、版权、商标权或其他权利的起诉。一旦出现侵权，索赔或诉讼，乙方应承担全部责任。</w:t>
      </w:r>
    </w:p>
    <w:p w14:paraId="70BCE13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2.乙方保证货物是全新的、未使用过的，完全符合国家规范及甲乙双方确认的投标文件、本合同关于货物数量、质量的要求。货物符合实行国家“三包”规定的，应执行“三包”规定。</w:t>
      </w:r>
    </w:p>
    <w:p w14:paraId="61B6305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本项目质保期</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年，保修期</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年。</w:t>
      </w:r>
    </w:p>
    <w:p w14:paraId="6BD0128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3.乙方提交的货物应符合投标文件中所记载的详细配置、技术参数、参数及性能，并应附有此类货物完整、详细的技术资料和说明文件。</w:t>
      </w:r>
    </w:p>
    <w:p w14:paraId="5D7C5BA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4.乙方提交的货物必须按照招标采购文件的要求和中标人投标文件的承诺，以约定标准进行制造、安装；经政府采购管理部门批准采购的进口产品应执行原产地国家有关部门最新颁布的相应正式标准并提供国家商检、海关报关等手续。</w:t>
      </w:r>
    </w:p>
    <w:p w14:paraId="5969E44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5.乙方应保证将货物按照国家或专业标准包装、确保货物安全无损运抵合同规定的交货地点，并进行安装、试运行。</w:t>
      </w:r>
    </w:p>
    <w:p w14:paraId="5CACD70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6、乙方保证货物不存在危及人身及财产安全的产品缺陷，否则应承担全部法律责任。</w:t>
      </w:r>
    </w:p>
    <w:p w14:paraId="49157A1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第四条  付款方式</w:t>
      </w:r>
    </w:p>
    <w:p w14:paraId="13857F7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1.本合同项下所有款项均以人民币支付。</w:t>
      </w:r>
    </w:p>
    <w:p w14:paraId="7DA7093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2.乙方向甲方提交下列文件材料，经甲方审核无误后支付采购资金：</w:t>
      </w:r>
    </w:p>
    <w:p w14:paraId="2390532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（1）经甲方确认的发票；</w:t>
      </w:r>
    </w:p>
    <w:p w14:paraId="48B554A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（2）经甲乙双方确认签署的《验收报告》（或按项目进度阶段性《验收报告》）；</w:t>
      </w:r>
    </w:p>
    <w:p w14:paraId="693CA0B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（3）其他材料。</w:t>
      </w:r>
    </w:p>
    <w:p w14:paraId="3A2C683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3.款项的支付进度以招标采购文件的有关规定为准。如招标采购文件未作特别规定，则付款进度应符合如下约定：</w:t>
      </w:r>
    </w:p>
    <w:p w14:paraId="46755C1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货到初验合格后支付至合同总价的</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％，货到安装调试合格后支付至合同总价的</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％，运行正常后支付至合同总价的</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％，余款</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％作为质量保证金于货物或系统运行满</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月（年）后，并经甲乙双方复验合格后的</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个工作日内付清。</w:t>
      </w:r>
    </w:p>
    <w:p w14:paraId="5958D87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第五条  履约保证金</w:t>
      </w:r>
    </w:p>
    <w:p w14:paraId="69AA208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1.乙方在签订本合同之日，向甲方提交合同履约保证金 </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 元</w:t>
      </w:r>
    </w:p>
    <w:p w14:paraId="2387407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（履约保证金的数额不得超过政府采购合同金额的</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w:t>
      </w:r>
    </w:p>
    <w:p w14:paraId="675E836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2.履约保证金有效期为甲乙双方最终验收后1个月内。到期后，甲方向乙方无息退还。</w:t>
      </w:r>
    </w:p>
    <w:p w14:paraId="434CF85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3.如乙方未能履行、或未能完全履行合同规定的义务，甲方有权从履约保证金中取得补偿。履约保证金扣除甲方应得的补偿后的余额在合同期满后</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天内无息退还乙方。</w:t>
      </w:r>
    </w:p>
    <w:p w14:paraId="7B0EB38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第六条  交货和验收</w:t>
      </w:r>
    </w:p>
    <w:p w14:paraId="22A6D6A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1.交货时间：</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w:t>
      </w:r>
    </w:p>
    <w:p w14:paraId="61EC808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交货地点：</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w:t>
      </w:r>
    </w:p>
    <w:p w14:paraId="326D2F1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安装调试时间</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w:t>
      </w:r>
    </w:p>
    <w:p w14:paraId="7F36C80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2. 乙方应对提供的货物作出全面自查和整理，并列出清单，作为甲方验收和使用的技术条件依据，清单应随提供的验收资料交给甲方。</w:t>
      </w:r>
    </w:p>
    <w:p w14:paraId="0135DD1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3.乙方提供的货物应包括本合同“第一条 合同文件”规定的全部货物及其附（辅）件、资料。</w:t>
      </w:r>
    </w:p>
    <w:p w14:paraId="7ED719D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4.甲方应当在到货后的</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个工作日内对货物进行验收。货物验收时，甲乙双方必须同时在场，双方共同确认货物与本合同规定的生产厂家产地、品牌、规格型号、数量、质量、技术参数和性能等是否一致。乙方所交付的货物不符合合同规定的，甲方有权拒收。乙方应及时按本合同规定和甲方要求免费对拒收货物采取更换或其他必要的补救措施，直至验收合格，方视为乙方按本合同规定完成交货。验收合格的，由双方共同签署《验收报告》。</w:t>
      </w:r>
    </w:p>
    <w:p w14:paraId="0ADB72C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5.需要乙方对货物（包括软件）或系统进行安装调试的，甲乙双方应在货物安装调试完毕后的    个工作日内进行运行效果验收。在验收之前，乙方需提前提交相应的调试计划（包括调试程序、环境、内容和检验标准、调试时间安排等）供甲方确认，乙方还应对所有检验验收调试的结果、步骤、原始数据等作妥善记录。如甲方要求，乙方应将记录提供给甲方。调试检验出现全部或部分未达到本合同所约定的技术指标，甲方有权选择下列任一处理方式：</w:t>
      </w:r>
    </w:p>
    <w:p w14:paraId="3D5676F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a.重新调试直至合格为止；</w:t>
      </w:r>
    </w:p>
    <w:p w14:paraId="034F63B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b.要求乙方对货物进行免费更换，然后重新调试直至合格为止。</w:t>
      </w:r>
    </w:p>
    <w:p w14:paraId="2D576AA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甲方因乙方原因所产生的所有费用均由乙方负担。</w:t>
      </w:r>
    </w:p>
    <w:p w14:paraId="1D0841A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6.验收合格的，由双方共同签署《验收报告》。</w:t>
      </w:r>
    </w:p>
    <w:p w14:paraId="1172CAD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7.甲方可以视项目规模或复杂情况聘请专业人员参与验收，大型或复杂项目，以及特种货物应当邀请国家认可的第三方质量检测机构参与验收。</w:t>
      </w:r>
    </w:p>
    <w:p w14:paraId="6B9F0AB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8.货物验收包括：货物包装是否完好，产地生产厂家名称、品牌、型号、规格、数量、外观质量、配置、内在质量，以及调试运行是否达到“第一条合同文件”规定的效果。乙方应将所提供货物的装箱清单、产品合格证、甲方手册、原厂保修卡、随机资料及备品备件、易损件、专用工具等交付给甲方；乙方不能完整交付货物、附（辅）件和资料的，视为未按合同约定交货，乙方负责补齐，因此导致逾期交付的，由乙方承担相关的违约责任。</w:t>
      </w:r>
    </w:p>
    <w:p w14:paraId="27136F2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9.货物达不到本合同“第一条合同文件”规定的数量、质量要求和运行效果，甲方有权拒收，并可以解除合同；由此引起甲方损失及赔偿责任由乙方承担。</w:t>
      </w:r>
    </w:p>
    <w:p w14:paraId="54837CD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10.如果合同双方对《验收报告》有分歧，双方须于出现分歧后    天内给对方书面声明，以陈述己方的理由及要求，并附有关证据。分歧应通过协商解决。</w:t>
      </w:r>
    </w:p>
    <w:p w14:paraId="4214174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第七条  项目管理服务</w:t>
      </w:r>
    </w:p>
    <w:p w14:paraId="7A95CF7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乙方应指定不少于一人全权全程负责本项目的商务服务，以及货物安装、调试、咨询、培训和售后等技术服务工作。</w:t>
      </w:r>
    </w:p>
    <w:p w14:paraId="4727CE9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项目负责人姓名：</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 </w:t>
      </w:r>
    </w:p>
    <w:p w14:paraId="3F40417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联系电话：</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w:t>
      </w:r>
    </w:p>
    <w:p w14:paraId="5D1A739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第八条  售后服务</w:t>
      </w:r>
    </w:p>
    <w:p w14:paraId="5939D53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1.质量保证期为自货物通过最终验收之日起</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个月。若国家有明确规定的质量保证期高于此质量保证期的，执行国家规定。</w:t>
      </w:r>
    </w:p>
    <w:p w14:paraId="4DD0F44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2.在货物质保期内，乙方应对由于设计、工艺、质量（含环保节能要求）、材料和的缺陷而发生的任何不足或故障负责，并解决存在的问题。</w:t>
      </w:r>
    </w:p>
    <w:p w14:paraId="43A131F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3.对不符合本合同第四条规定要求的货物应立即进行调换，调换本身并不影响甲方就其损失向乙方索赔的权利。</w:t>
      </w:r>
    </w:p>
    <w:p w14:paraId="0605D93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4.货物安装调试完成后，乙方应继续向甲方提供良好的技术支持。应当由专门队伍从事此项工作，并提供全天候的热线技术支持服务，应当对甲方所反映的任何问题在</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日（小时）之内做出及时响应，在</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日（小时）之内赶到现场实地解决问题。若问题、故障在检修</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工作日（小时）后仍无法解决，乙方应在     日（小时）内免费提供不低于故障货物规格型号档次的备用货物供甲方使用，直至故障货物修复。</w:t>
      </w:r>
    </w:p>
    <w:p w14:paraId="5F2A43C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5.乙方应当建立健全售后服务体系，确保货物正常运行。乙方应当遵守甲方的有关管理制度、操作规程。对于乙方违规操作造成甲方损失的，由乙方按照本合同第十二条的约定承担赔偿责任。</w:t>
      </w:r>
    </w:p>
    <w:p w14:paraId="643B8E4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6.乙方应负责货物及主要部件、配件维修更换。质保期内，乙方对货物（人为故意损坏除外）提供全免费保修或免费更换；质保期后，收取维修成本费（备品备件乙方应以投标文件承诺的优惠价格提供）。</w:t>
      </w:r>
    </w:p>
    <w:p w14:paraId="7AA94DF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第九条  分包</w:t>
      </w:r>
    </w:p>
    <w:p w14:paraId="13D641F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除招标采购文件事先说明、且经甲方事先书面同意外，乙方不得分包其应履行的合同义务。</w:t>
      </w:r>
    </w:p>
    <w:p w14:paraId="0F2A050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第十条  合同的生效</w:t>
      </w:r>
    </w:p>
    <w:p w14:paraId="1264993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1.本合同经甲乙双方授权代表签订并加盖公章或合同专用章后生效。</w:t>
      </w:r>
    </w:p>
    <w:p w14:paraId="1C99C49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2.生效后，除《政府采购法》第49条、第50条第二款规定的情形外，甲乙双方不得擅自变更、中止或终止合同。</w:t>
      </w:r>
    </w:p>
    <w:p w14:paraId="3A545F4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第十一条  违约责任</w:t>
      </w:r>
    </w:p>
    <w:p w14:paraId="294B564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1.乙方所交付的货物不符合本合同规定的，甲方有权拒收，乙方在得到甲方通知之日起</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个工作日内采取补救措施，逾期仍未采取有效措施的，甲方有权要求乙方赔偿因此造成的损失或扣留履约保证金；同时乙方应向甲方支付合同总价</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％的违约金。</w:t>
      </w:r>
    </w:p>
    <w:p w14:paraId="4EDE98F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2.甲方无正当理由拒收货物、拒付货款的，甲方应向乙方偿付拒付货款</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％的违约金。</w:t>
      </w:r>
    </w:p>
    <w:p w14:paraId="07AB13A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3.乙方无正当理由逾期交付货物的，每逾期1天，乙方向甲方偿付逾期交货部分货款总额的</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‰的违约金。如乙方逾期交货达</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天，甲方有权解除合同，甲方解除合同的通知自到达乙方时生效。在此情况下，乙方给甲方造成的实际损失高于违约金的，对高出违约金的部分乙方应予以赔偿。</w:t>
      </w:r>
    </w:p>
    <w:p w14:paraId="35A4B13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4.甲方未按合同规定的期限向乙方支付货款的，每逾期1天甲方向乙方偿付欠款总额的</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 ‰违约金，但累计违约金总额不超过欠款总额的</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w:t>
      </w:r>
    </w:p>
    <w:p w14:paraId="554E9BF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5.在乙方承诺的或国家规定的质量保证期内（取两者中最长的期限），如经乙方两次维修，货物仍不能达到合同约定的质量标准、运行效果的，甲方有权要求乙方更换为全新合格货物并按本条第1款处理，同时，乙方还须赔偿甲方因此遭受的损失。</w:t>
      </w:r>
    </w:p>
    <w:p w14:paraId="29D8C9C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6.其它未尽事宜，以《合同法》和《政府采购法》等有关法律法规规定为准，无相关规定的，双方协商解决。</w:t>
      </w:r>
    </w:p>
    <w:p w14:paraId="42E221B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第十二条  不可抗力</w:t>
      </w:r>
    </w:p>
    <w:p w14:paraId="65064F2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甲、乙方中任何一方，因不可抗力不能按时或完全履行合同的，应及时通知对方，并在    个工作日内提供相应证明。未履行完合同部分是否继续履行、如何履行等问题，可由双方初步协商，并向主管部门和政府采购管理部门报告。确定为不可抗力原因造成的损失，免予承担责任。</w:t>
      </w:r>
    </w:p>
    <w:p w14:paraId="76D4BC8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第十三条  争议的解决方式</w:t>
      </w:r>
    </w:p>
    <w:p w14:paraId="63D616A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1.因货物的质量问题发生争议的，应当邀请国家认可的质量检测机构对货物质量进行鉴定。货物符合标准的，鉴定费由甲方承担；货物不符合质量标准的，鉴定费由乙方承担。</w:t>
      </w:r>
    </w:p>
    <w:p w14:paraId="2E69D97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2.在解释或者执行本合同的过程中发生争议时，双方应通过协商方式解决。</w:t>
      </w:r>
    </w:p>
    <w:p w14:paraId="7B49937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3.经协商不能解决的争议，双方可选择以下第</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种方式解决：</w:t>
      </w:r>
    </w:p>
    <w:p w14:paraId="65E2ADE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①向长春市有管辖权的法院提起诉讼；</w:t>
      </w:r>
    </w:p>
    <w:p w14:paraId="10E2942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②向长春市仲裁委员会提出仲裁。</w:t>
      </w:r>
    </w:p>
    <w:p w14:paraId="64EEA45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4.在法院审理和仲裁期间，除有争议部分外，本合同其他部分可以履行的仍应按合同条款继续履行。</w:t>
      </w:r>
    </w:p>
    <w:p w14:paraId="7BB21B8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第十五条  其他</w:t>
      </w:r>
    </w:p>
    <w:p w14:paraId="74AFA96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符合《政府采购法》第49条规定的，经双方协商，办理政府采购手续后，可签订补充合同，所签订的补充合同与本合同具有同等法律效力。</w:t>
      </w:r>
    </w:p>
    <w:p w14:paraId="2B8B5A6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本合同一式</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份，甲、乙双方各执</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份。</w:t>
      </w:r>
    </w:p>
    <w:p w14:paraId="55790AC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p>
    <w:p w14:paraId="0E64369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甲   方：                        乙   方：</w:t>
      </w:r>
    </w:p>
    <w:p w14:paraId="1F47BA1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名称：（盖章）                    名称：（盖章）</w:t>
      </w:r>
    </w:p>
    <w:p w14:paraId="4AB349B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地址：                           地址：</w:t>
      </w:r>
    </w:p>
    <w:p w14:paraId="72743DC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法定代表人（签字）：              法定代表人（签字）：</w:t>
      </w:r>
    </w:p>
    <w:p w14:paraId="5FD234A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授权代表（签字）：                授权代表（签字）：</w:t>
      </w:r>
    </w:p>
    <w:p w14:paraId="0A1AD37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开户银行：                       开户银行：</w:t>
      </w:r>
    </w:p>
    <w:p w14:paraId="54F99A0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银行帐号：                       银行帐号：</w:t>
      </w:r>
    </w:p>
    <w:p w14:paraId="5E2E8EF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合同法律审核（盖章）：</w:t>
      </w:r>
    </w:p>
    <w:p w14:paraId="7DCBEB1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时  间：         年     月     日</w:t>
      </w:r>
    </w:p>
    <w:p w14:paraId="0DA09D6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特别说明：</w:t>
      </w:r>
    </w:p>
    <w:p w14:paraId="1B707BB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1.本范本根据《政府采购法》、《合同法》等法律法规制定。具体项目的采购合同条款，在本范本框架内由甲乙双方协商一致签订。空格处划横线。</w:t>
      </w:r>
    </w:p>
    <w:p w14:paraId="1AAC7FE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2.收款单位名称应与本合同乙方单位名称、项目中标单位名称、开具发票单位名称相一致。</w:t>
      </w:r>
    </w:p>
    <w:p w14:paraId="7CDAE6E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3.甲方（采购单位）应盖本单位公章（不允许盖内设科室章），乙方应盖单位公章或合同专用章，合同双方应盖骑缝章。</w:t>
      </w:r>
    </w:p>
    <w:p w14:paraId="0F182FF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4. 除涉密项目外，根据《政府采购法实施条例》第50条规定：采购人应当自政府采购合同签订之日起2个工作日内，将政府采购合同在省级以上人民政府财政部门指定的媒体上公告。</w:t>
      </w:r>
    </w:p>
    <w:p w14:paraId="3F97BE24">
      <w:pPr>
        <w:rPr>
          <w:rFonts w:hint="eastAsia" w:ascii="宋体" w:hAnsi="宋体" w:eastAsia="宋体" w:cs="宋体"/>
          <w:color w:val="000000" w:themeColor="text1"/>
          <w:sz w:val="32"/>
          <w:szCs w:val="32"/>
          <w:highlight w:val="none"/>
          <w:lang w:val="en-US" w:eastAsia="zh-CN"/>
          <w14:textFill>
            <w14:solidFill>
              <w14:schemeClr w14:val="tx1"/>
            </w14:solidFill>
          </w14:textFill>
        </w:rPr>
      </w:pPr>
      <w:bookmarkStart w:id="34" w:name="_Toc17091"/>
      <w:bookmarkStart w:id="35" w:name="_Toc11238"/>
      <w:r>
        <w:rPr>
          <w:rFonts w:hint="eastAsia" w:ascii="宋体" w:hAnsi="宋体" w:eastAsia="宋体" w:cs="宋体"/>
          <w:color w:val="000000" w:themeColor="text1"/>
          <w:sz w:val="32"/>
          <w:szCs w:val="32"/>
          <w:highlight w:val="none"/>
          <w:lang w:val="en-US" w:eastAsia="zh-CN"/>
          <w14:textFill>
            <w14:solidFill>
              <w14:schemeClr w14:val="tx1"/>
            </w14:solidFill>
          </w14:textFill>
        </w:rPr>
        <w:br w:type="page"/>
      </w:r>
    </w:p>
    <w:p w14:paraId="1E9AA426">
      <w:pPr>
        <w:pStyle w:val="4"/>
        <w:bidi w:val="0"/>
        <w:jc w:val="center"/>
        <w:rPr>
          <w:rFonts w:hint="eastAsia" w:ascii="宋体" w:hAnsi="宋体" w:eastAsia="宋体" w:cs="宋体"/>
          <w:color w:val="000000" w:themeColor="text1"/>
          <w:sz w:val="32"/>
          <w:szCs w:val="32"/>
          <w:highlight w:val="none"/>
          <w:lang w:val="en-US" w:eastAsia="zh-CN"/>
          <w14:textFill>
            <w14:solidFill>
              <w14:schemeClr w14:val="tx1"/>
            </w14:solidFill>
          </w14:textFill>
        </w:rPr>
      </w:pPr>
    </w:p>
    <w:p w14:paraId="0D898E2D">
      <w:pPr>
        <w:pStyle w:val="4"/>
        <w:bidi w:val="0"/>
        <w:jc w:val="center"/>
        <w:rPr>
          <w:rFonts w:hint="eastAsia" w:ascii="宋体" w:hAnsi="宋体" w:eastAsia="宋体" w:cs="宋体"/>
          <w:color w:val="000000" w:themeColor="text1"/>
          <w:sz w:val="32"/>
          <w:szCs w:val="32"/>
          <w:highlight w:val="none"/>
          <w:lang w:val="en-US" w:eastAsia="zh-CN"/>
          <w14:textFill>
            <w14:solidFill>
              <w14:schemeClr w14:val="tx1"/>
            </w14:solidFill>
          </w14:textFill>
        </w:rPr>
      </w:pPr>
    </w:p>
    <w:p w14:paraId="27DC7B8F">
      <w:pPr>
        <w:pStyle w:val="4"/>
        <w:bidi w:val="0"/>
        <w:jc w:val="center"/>
        <w:rPr>
          <w:rFonts w:hint="eastAsia"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第六部分  投标文件格式</w:t>
      </w:r>
      <w:bookmarkEnd w:id="34"/>
      <w:bookmarkEnd w:id="35"/>
    </w:p>
    <w:p w14:paraId="0132AAE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7B1B669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6516923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2BB9095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62E216C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6771553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7AE2A0E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72A0930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062EE3C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791B8B2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2D41656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49F84A5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64E602F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3B2616B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2E6D633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53266E7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6AE2AF5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6C6BCBD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4E7E50C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10D262A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397C87D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649176F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br w:type="page"/>
      </w:r>
    </w:p>
    <w:p w14:paraId="1EF5034E">
      <w:pPr>
        <w:pStyle w:val="14"/>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0" w:line="480" w:lineRule="auto"/>
        <w:ind w:left="0" w:leftChars="0" w:right="0" w:firstLine="0" w:firstLineChars="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5B36CBC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44"/>
          <w:szCs w:val="44"/>
          <w:highlight w:val="none"/>
          <w:u w:val="singl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44"/>
          <w:szCs w:val="44"/>
          <w:highlight w:val="none"/>
          <w:u w:val="single"/>
          <w:vertAlign w:val="baseline"/>
          <w:lang w:val="en-US" w:eastAsia="zh-CN" w:bidi="ar"/>
          <w14:textFill>
            <w14:solidFill>
              <w14:schemeClr w14:val="tx1"/>
            </w14:solidFill>
          </w14:textFill>
        </w:rPr>
        <w:t>（项目名称）</w:t>
      </w:r>
    </w:p>
    <w:p w14:paraId="3DA3E1F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44"/>
          <w:szCs w:val="44"/>
          <w:highlight w:val="none"/>
          <w:vertAlign w:val="baseline"/>
          <w:lang w:bidi="ar"/>
          <w14:textFill>
            <w14:solidFill>
              <w14:schemeClr w14:val="tx1"/>
            </w14:solidFill>
          </w14:textFill>
        </w:rPr>
      </w:pPr>
    </w:p>
    <w:p w14:paraId="7BFCC4BE">
      <w:pPr>
        <w:pStyle w:val="14"/>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0" w:line="480" w:lineRule="auto"/>
        <w:ind w:left="420" w:leftChars="200" w:right="0" w:firstLine="0"/>
        <w:jc w:val="both"/>
        <w:outlineLvl w:val="9"/>
        <w:rPr>
          <w:rFonts w:hint="eastAsia" w:ascii="宋体" w:hAnsi="宋体" w:eastAsia="宋体" w:cs="宋体"/>
          <w:caps w:val="0"/>
          <w:color w:val="000000" w:themeColor="text1"/>
          <w:kern w:val="2"/>
          <w:sz w:val="44"/>
          <w:szCs w:val="44"/>
          <w:highlight w:val="none"/>
          <w:vertAlign w:val="baseline"/>
          <w:lang w:bidi="ar"/>
          <w14:textFill>
            <w14:solidFill>
              <w14:schemeClr w14:val="tx1"/>
            </w14:solidFill>
          </w14:textFill>
        </w:rPr>
      </w:pPr>
    </w:p>
    <w:p w14:paraId="7E10A576">
      <w:pPr>
        <w:pStyle w:val="14"/>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0" w:line="480" w:lineRule="auto"/>
        <w:ind w:left="420" w:leftChars="200" w:right="0" w:firstLine="0"/>
        <w:jc w:val="both"/>
        <w:outlineLvl w:val="9"/>
        <w:rPr>
          <w:rFonts w:hint="eastAsia" w:ascii="宋体" w:hAnsi="宋体" w:eastAsia="宋体" w:cs="宋体"/>
          <w:caps w:val="0"/>
          <w:color w:val="000000" w:themeColor="text1"/>
          <w:kern w:val="2"/>
          <w:sz w:val="44"/>
          <w:szCs w:val="44"/>
          <w:highlight w:val="none"/>
          <w:vertAlign w:val="baseline"/>
          <w:lang w:bidi="ar"/>
          <w14:textFill>
            <w14:solidFill>
              <w14:schemeClr w14:val="tx1"/>
            </w14:solidFill>
          </w14:textFill>
        </w:rPr>
      </w:pPr>
    </w:p>
    <w:p w14:paraId="48847F0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44"/>
          <w:szCs w:val="44"/>
          <w:highlight w:val="none"/>
          <w:vertAlign w:val="baseline"/>
          <w:lang w:bidi="ar"/>
          <w14:textFill>
            <w14:solidFill>
              <w14:schemeClr w14:val="tx1"/>
            </w14:solidFill>
          </w14:textFill>
        </w:rPr>
      </w:pPr>
    </w:p>
    <w:p w14:paraId="63C05D4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44"/>
          <w:szCs w:val="4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44"/>
          <w:szCs w:val="44"/>
          <w:highlight w:val="none"/>
          <w:vertAlign w:val="baseline"/>
          <w:lang w:val="en-US" w:eastAsia="zh-CN" w:bidi="ar"/>
          <w14:textFill>
            <w14:solidFill>
              <w14:schemeClr w14:val="tx1"/>
            </w14:solidFill>
          </w14:textFill>
        </w:rPr>
        <w:t>投  标  文  件</w:t>
      </w:r>
    </w:p>
    <w:p w14:paraId="41B2A29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44"/>
          <w:szCs w:val="44"/>
          <w:highlight w:val="none"/>
          <w:vertAlign w:val="baseline"/>
          <w:lang w:bidi="ar"/>
          <w14:textFill>
            <w14:solidFill>
              <w14:schemeClr w14:val="tx1"/>
            </w14:solidFill>
          </w14:textFill>
        </w:rPr>
      </w:pPr>
    </w:p>
    <w:p w14:paraId="4E616D8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44"/>
          <w:szCs w:val="44"/>
          <w:highlight w:val="none"/>
          <w:vertAlign w:val="baseline"/>
          <w:lang w:bidi="ar"/>
          <w14:textFill>
            <w14:solidFill>
              <w14:schemeClr w14:val="tx1"/>
            </w14:solidFill>
          </w14:textFill>
        </w:rPr>
      </w:pPr>
    </w:p>
    <w:p w14:paraId="54F1102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44"/>
          <w:szCs w:val="44"/>
          <w:highlight w:val="none"/>
          <w:vertAlign w:val="baseline"/>
          <w:lang w:bidi="ar"/>
          <w14:textFill>
            <w14:solidFill>
              <w14:schemeClr w14:val="tx1"/>
            </w14:solidFill>
          </w14:textFill>
        </w:rPr>
      </w:pPr>
    </w:p>
    <w:p w14:paraId="065FC1F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44"/>
          <w:szCs w:val="44"/>
          <w:highlight w:val="none"/>
          <w:vertAlign w:val="baseline"/>
          <w:lang w:bidi="ar"/>
          <w14:textFill>
            <w14:solidFill>
              <w14:schemeClr w14:val="tx1"/>
            </w14:solidFill>
          </w14:textFill>
        </w:rPr>
      </w:pPr>
    </w:p>
    <w:p w14:paraId="6440828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44"/>
          <w:szCs w:val="44"/>
          <w:highlight w:val="none"/>
          <w:vertAlign w:val="baseline"/>
          <w:lang w:bidi="ar"/>
          <w14:textFill>
            <w14:solidFill>
              <w14:schemeClr w14:val="tx1"/>
            </w14:solidFill>
          </w14:textFill>
        </w:rPr>
      </w:pPr>
    </w:p>
    <w:p w14:paraId="0B39913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44"/>
          <w:szCs w:val="44"/>
          <w:highlight w:val="none"/>
          <w:vertAlign w:val="baseline"/>
          <w:lang w:bidi="ar"/>
          <w14:textFill>
            <w14:solidFill>
              <w14:schemeClr w14:val="tx1"/>
            </w14:solidFill>
          </w14:textFill>
        </w:rPr>
      </w:pPr>
    </w:p>
    <w:p w14:paraId="1B534ED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32"/>
          <w:szCs w:val="32"/>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32"/>
          <w:szCs w:val="32"/>
          <w:highlight w:val="none"/>
          <w:vertAlign w:val="baseline"/>
          <w:lang w:val="en-US" w:eastAsia="zh-CN" w:bidi="ar"/>
          <w14:textFill>
            <w14:solidFill>
              <w14:schemeClr w14:val="tx1"/>
            </w14:solidFill>
          </w14:textFill>
        </w:rPr>
        <w:t>供应商：                （盖单位章）</w:t>
      </w:r>
    </w:p>
    <w:p w14:paraId="4E375268">
      <w:pPr>
        <w:pStyle w:val="14"/>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0" w:line="480" w:lineRule="auto"/>
        <w:ind w:left="420" w:leftChars="20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7ACE0EC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32"/>
          <w:szCs w:val="32"/>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32"/>
          <w:szCs w:val="32"/>
          <w:highlight w:val="none"/>
          <w:vertAlign w:val="baseline"/>
          <w:lang w:val="en-US" w:eastAsia="zh-CN" w:bidi="ar"/>
          <w14:textFill>
            <w14:solidFill>
              <w14:schemeClr w14:val="tx1"/>
            </w14:solidFill>
          </w14:textFill>
        </w:rPr>
        <w:t>法定代表人或其委托代理人：                （签字）</w:t>
      </w:r>
    </w:p>
    <w:p w14:paraId="7057E94C">
      <w:pPr>
        <w:pStyle w:val="14"/>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0" w:line="480" w:lineRule="auto"/>
        <w:ind w:left="420" w:leftChars="200" w:right="0" w:firstLine="0"/>
        <w:jc w:val="center"/>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5E6148F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32"/>
          <w:szCs w:val="32"/>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32"/>
          <w:szCs w:val="32"/>
          <w:highlight w:val="none"/>
          <w:vertAlign w:val="baseline"/>
          <w:lang w:val="en-US" w:eastAsia="zh-CN" w:bidi="ar"/>
          <w14:textFill>
            <w14:solidFill>
              <w14:schemeClr w14:val="tx1"/>
            </w14:solidFill>
          </w14:textFill>
        </w:rPr>
        <w:t>年        月        日</w:t>
      </w:r>
    </w:p>
    <w:p w14:paraId="54E51AC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32"/>
          <w:szCs w:val="32"/>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br w:type="page"/>
      </w: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一、法定代表人身份证明</w:t>
      </w:r>
    </w:p>
    <w:p w14:paraId="3443962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lang w:bidi="ar"/>
          <w14:textFill>
            <w14:solidFill>
              <w14:schemeClr w14:val="tx1"/>
            </w14:solidFill>
          </w14:textFill>
        </w:rPr>
      </w:pPr>
    </w:p>
    <w:p w14:paraId="6F79740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lang w:bidi="ar"/>
          <w14:textFill>
            <w14:solidFill>
              <w14:schemeClr w14:val="tx1"/>
            </w14:solidFill>
          </w14:textFill>
        </w:rPr>
      </w:pPr>
    </w:p>
    <w:p w14:paraId="6A966EE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供应商名称：                            </w:t>
      </w:r>
    </w:p>
    <w:p w14:paraId="082AAE6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单位性质：                               </w:t>
      </w:r>
    </w:p>
    <w:p w14:paraId="5E3D4BC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地址：                                   </w:t>
      </w:r>
    </w:p>
    <w:p w14:paraId="050D11B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成立时间：          年        月        日</w:t>
      </w:r>
    </w:p>
    <w:p w14:paraId="098C7EE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经营期限：                               </w:t>
      </w:r>
    </w:p>
    <w:p w14:paraId="424430E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姓名：         性别：         年龄：        职务：        </w:t>
      </w:r>
    </w:p>
    <w:p w14:paraId="3E3FD1E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系                             （供应商名称）的法定代表人。</w:t>
      </w:r>
    </w:p>
    <w:p w14:paraId="0706BEC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特此证明。</w:t>
      </w:r>
    </w:p>
    <w:p w14:paraId="73F884B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0273A51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34DFEED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                          供应商：  （盖单位章）</w:t>
      </w:r>
    </w:p>
    <w:p w14:paraId="330E2FF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                          年       月       日           </w:t>
      </w:r>
    </w:p>
    <w:p w14:paraId="13B6DC0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1EF9CA9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503194C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102CBEC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注：本法定代表人身份证明后必须附上法定代表人的身份证复印件。</w:t>
      </w:r>
    </w:p>
    <w:p w14:paraId="2A4C0FA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43CECAF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br w:type="page"/>
      </w:r>
    </w:p>
    <w:p w14:paraId="3A4C961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授权委托书</w:t>
      </w:r>
    </w:p>
    <w:p w14:paraId="42CBC52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lang w:bidi="ar"/>
          <w14:textFill>
            <w14:solidFill>
              <w14:schemeClr w14:val="tx1"/>
            </w14:solidFill>
          </w14:textFill>
        </w:rPr>
      </w:pPr>
    </w:p>
    <w:p w14:paraId="3A7FFC7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本人       （姓名）系        （供应商名称）的法定代表人，现委托        （姓名）为我方代理人。代理人根据授权，以我方名义签署、澄清、说明、补正、递交、撤回、修改           （项目名称）投标文件、签订合同和处理有关事宜，其法律后果由我方承担。</w:t>
      </w:r>
    </w:p>
    <w:p w14:paraId="7ABAEF2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    委托期限：             。</w:t>
      </w:r>
    </w:p>
    <w:p w14:paraId="2E70112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代理人无转委托权。</w:t>
      </w:r>
    </w:p>
    <w:p w14:paraId="52281B1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附：法定代表人身份证明</w:t>
      </w:r>
    </w:p>
    <w:p w14:paraId="10B105D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6E3A79A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供应商：                          （盖单位章）</w:t>
      </w:r>
    </w:p>
    <w:p w14:paraId="3F02794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法定代表人：                      （签字）</w:t>
      </w:r>
    </w:p>
    <w:p w14:paraId="61D3ACA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身份证号码：                                     </w:t>
      </w:r>
    </w:p>
    <w:p w14:paraId="7FA42E3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委托代理人：                       （签字） </w:t>
      </w:r>
    </w:p>
    <w:p w14:paraId="23447DE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身份证号码：                                      </w:t>
      </w:r>
    </w:p>
    <w:p w14:paraId="4F09FA6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4F26413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       年       月       日</w:t>
      </w:r>
    </w:p>
    <w:p w14:paraId="2EDC628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3F571EC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0198C07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注：本授权委托书后必须附上获授权代理人的身份证复印件。</w:t>
      </w:r>
    </w:p>
    <w:p w14:paraId="62195D7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5A9019E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8"/>
          <w:szCs w:val="28"/>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br w:type="page"/>
      </w: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二、投  标  函</w:t>
      </w:r>
    </w:p>
    <w:p w14:paraId="3C5C8D7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宋体" w:hAnsi="宋体" w:eastAsia="宋体" w:cs="宋体"/>
          <w:caps w:val="0"/>
          <w:color w:val="000000" w:themeColor="text1"/>
          <w:kern w:val="2"/>
          <w:sz w:val="24"/>
          <w:szCs w:val="24"/>
          <w:highlight w:val="none"/>
          <w:u w:val="single"/>
          <w:vertAlign w:val="baseline"/>
          <w:lang w:val="en-US"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致：</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u w:val="none"/>
          <w:vertAlign w:val="baseline"/>
          <w:lang w:val="en-US" w:eastAsia="zh-CN" w:bidi="ar"/>
          <w14:textFill>
            <w14:solidFill>
              <w14:schemeClr w14:val="tx1"/>
            </w14:solidFill>
          </w14:textFill>
        </w:rPr>
        <w:t>（采购人）</w:t>
      </w:r>
    </w:p>
    <w:p w14:paraId="10E80CE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    1．根据你方招标的</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的招标文件，遵照《中华人民共和国招标投标法》等有关规定，经研究上述招标文件的投标须知、合同条款、技术需求标准及其他有关文件后，我方愿以 </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（大写） </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（小写） 的投标报价，并按上述招标文件条款、合同条款和技术标准的条件等要求承包上述项目的全部内容，并承担任何质量缺陷保修责任。</w:t>
      </w:r>
    </w:p>
    <w:p w14:paraId="2D6C7F2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2．我方已详细审核全部招标文件，包括修改文件（如有时）及有关附件。</w:t>
      </w:r>
    </w:p>
    <w:p w14:paraId="05E8E3C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3．一旦我方中标，我方保证按合同协议书中规定的供货期 </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日内完成并移交全部货物并安装调试完成。质量按现行的相标准，达到“合格”。</w:t>
      </w:r>
    </w:p>
    <w:p w14:paraId="16D0773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4．我方同意所提交的投标文件在招标文件的投标须知中规定的投标有效期内有效，在此期间内如果中标，我方将受此约束。</w:t>
      </w:r>
    </w:p>
    <w:p w14:paraId="48CB764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5. 除非另外达成协议并生效，你方的中标通知书和本投标文件将成为约束双方的合同文件的组成部分。</w:t>
      </w:r>
    </w:p>
    <w:p w14:paraId="17B6E5A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6．我方将与本投标函一起，提交人民币</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元正作为投标保证金。</w:t>
      </w:r>
    </w:p>
    <w:p w14:paraId="6F7D32F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03ABC0F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4BF7648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供应商：</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（盖章）</w:t>
      </w:r>
    </w:p>
    <w:p w14:paraId="3623579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单位地址：</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   </w:t>
      </w:r>
    </w:p>
    <w:p w14:paraId="4DEE0E4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法定代表人或其委托代理人：</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（签字）</w:t>
      </w:r>
    </w:p>
    <w:p w14:paraId="66D4FA7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邮政编码：</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p>
    <w:p w14:paraId="23764DE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电话：</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p>
    <w:p w14:paraId="0FF139A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传真：</w:t>
      </w:r>
      <w:r>
        <w:rPr>
          <w:rFonts w:hint="eastAsia" w:ascii="宋体" w:hAnsi="宋体" w:eastAsia="宋体" w:cs="宋体"/>
          <w:b w:val="0"/>
          <w:bCs w:val="0"/>
          <w:caps w:val="0"/>
          <w:color w:val="000000" w:themeColor="text1"/>
          <w:kern w:val="2"/>
          <w:sz w:val="24"/>
          <w:szCs w:val="24"/>
          <w:highlight w:val="none"/>
          <w:u w:val="single"/>
          <w:vertAlign w:val="baseline"/>
          <w:lang w:val="en-US" w:eastAsia="zh-CN" w:bidi="ar"/>
          <w14:textFill>
            <w14:solidFill>
              <w14:schemeClr w14:val="tx1"/>
            </w14:solidFill>
          </w14:textFill>
        </w:rPr>
        <w:t xml:space="preserve">            </w:t>
      </w:r>
    </w:p>
    <w:p w14:paraId="79622DD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日期：     年     月    日</w:t>
      </w:r>
    </w:p>
    <w:p w14:paraId="62991C7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lang w:bidi="ar"/>
          <w14:textFill>
            <w14:solidFill>
              <w14:schemeClr w14:val="tx1"/>
            </w14:solidFill>
          </w14:textFill>
        </w:rPr>
      </w:pPr>
    </w:p>
    <w:p w14:paraId="071D7D73">
      <w:pPr>
        <w:pStyle w:val="2"/>
        <w:rPr>
          <w:rFonts w:hint="eastAsia" w:ascii="宋体" w:hAnsi="宋体" w:eastAsia="宋体" w:cs="宋体"/>
          <w:caps w:val="0"/>
          <w:color w:val="000000" w:themeColor="text1"/>
          <w:kern w:val="2"/>
          <w:sz w:val="28"/>
          <w:szCs w:val="28"/>
          <w:highlight w:val="none"/>
          <w:vertAlign w:val="baseline"/>
          <w:lang w:bidi="ar"/>
          <w14:textFill>
            <w14:solidFill>
              <w14:schemeClr w14:val="tx1"/>
            </w14:solidFill>
          </w14:textFill>
        </w:rPr>
      </w:pPr>
    </w:p>
    <w:p w14:paraId="10356F9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lang w:bidi="ar"/>
          <w14:textFill>
            <w14:solidFill>
              <w14:schemeClr w14:val="tx1"/>
            </w14:solidFill>
          </w14:textFill>
        </w:rPr>
      </w:pPr>
    </w:p>
    <w:p w14:paraId="7D442F1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br w:type="page"/>
      </w:r>
    </w:p>
    <w:p w14:paraId="4A130AB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三、开标一览表</w:t>
      </w:r>
    </w:p>
    <w:p w14:paraId="6AB9F06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sz w:val="24"/>
          <w:szCs w:val="24"/>
          <w:highlight w:val="none"/>
        </w:rPr>
      </w:pPr>
    </w:p>
    <w:p w14:paraId="24270AB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sz w:val="24"/>
          <w:szCs w:val="24"/>
          <w:highlight w:val="none"/>
        </w:rPr>
      </w:pPr>
    </w:p>
    <w:p w14:paraId="6AC9420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以政采云投标录入为准</w:t>
      </w:r>
    </w:p>
    <w:p w14:paraId="7FA3554C">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p>
    <w:p w14:paraId="0047242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四、</w:t>
      </w:r>
      <w:r>
        <w:rPr>
          <w:b/>
          <w:color w:val="000000" w:themeColor="text1"/>
          <w:sz w:val="32"/>
          <w:szCs w:val="32"/>
          <w:highlight w:val="none"/>
          <w14:textFill>
            <w14:solidFill>
              <w14:schemeClr w14:val="tx1"/>
            </w14:solidFill>
          </w14:textFill>
        </w:rPr>
        <w:t>报价</w:t>
      </w:r>
      <w:r>
        <w:rPr>
          <w:rFonts w:hint="eastAsia"/>
          <w:b/>
          <w:color w:val="000000" w:themeColor="text1"/>
          <w:sz w:val="32"/>
          <w:szCs w:val="32"/>
          <w:highlight w:val="none"/>
          <w14:textFill>
            <w14:solidFill>
              <w14:schemeClr w14:val="tx1"/>
            </w14:solidFill>
          </w14:textFill>
        </w:rPr>
        <w:t>明细</w:t>
      </w:r>
    </w:p>
    <w:p w14:paraId="71E67FE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35431F0C">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36" w:beforeAutospacing="0" w:after="0" w:afterAutospacing="0" w:line="240" w:lineRule="auto"/>
        <w:ind w:left="706" w:right="0" w:firstLine="0"/>
        <w:jc w:val="left"/>
        <w:textAlignment w:val="baseline"/>
        <w:outlineLvl w:val="9"/>
        <w:rPr>
          <w:rFonts w:hint="eastAsia" w:ascii="宋体" w:hAnsi="宋体" w:eastAsia="宋体" w:cs="宋体"/>
          <w:b w:val="0"/>
          <w:bCs w:val="0"/>
          <w:caps w:val="0"/>
          <w:color w:val="000000" w:themeColor="text1"/>
          <w:spacing w:val="12"/>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spacing w:val="12"/>
          <w:kern w:val="0"/>
          <w:sz w:val="24"/>
          <w:szCs w:val="24"/>
          <w:highlight w:val="none"/>
          <w:vertAlign w:val="baseline"/>
          <w:lang w:val="en-US" w:eastAsia="zh-CN" w:bidi="ar"/>
          <w14:textFill>
            <w14:solidFill>
              <w14:schemeClr w14:val="tx1"/>
            </w14:solidFill>
          </w14:textFill>
        </w:rPr>
        <w:t>内容由供应商根据项目需要自行编制。需体现品目名称、厂家、品牌、规格型号等相关信息。</w:t>
      </w:r>
    </w:p>
    <w:p w14:paraId="5FFDB9B2">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36" w:beforeAutospacing="0" w:after="0" w:afterAutospacing="0" w:line="240" w:lineRule="auto"/>
        <w:ind w:left="706" w:right="0" w:firstLine="0"/>
        <w:jc w:val="left"/>
        <w:textAlignment w:val="baseline"/>
        <w:outlineLvl w:val="9"/>
        <w:rPr>
          <w:rFonts w:hint="eastAsia" w:ascii="宋体" w:hAnsi="宋体" w:eastAsia="宋体" w:cs="宋体"/>
          <w:b w:val="0"/>
          <w:bCs w:val="0"/>
          <w:caps w:val="0"/>
          <w:color w:val="000000" w:themeColor="text1"/>
          <w:spacing w:val="12"/>
          <w:kern w:val="0"/>
          <w:sz w:val="24"/>
          <w:szCs w:val="24"/>
          <w:highlight w:val="none"/>
          <w:vertAlign w:val="baseline"/>
          <w:lang w:val="en-US" w:eastAsia="zh-CN" w:bidi="ar"/>
          <w14:textFill>
            <w14:solidFill>
              <w14:schemeClr w14:val="tx1"/>
            </w14:solidFill>
          </w14:textFill>
        </w:rPr>
      </w:pPr>
    </w:p>
    <w:p w14:paraId="4DA88EA3">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36" w:beforeAutospacing="0" w:after="0" w:afterAutospacing="0" w:line="240" w:lineRule="auto"/>
        <w:ind w:left="706" w:right="0" w:firstLine="0"/>
        <w:jc w:val="left"/>
        <w:textAlignment w:val="baseline"/>
        <w:outlineLvl w:val="9"/>
        <w:rPr>
          <w:rFonts w:hint="eastAsia" w:ascii="宋体" w:hAnsi="宋体" w:eastAsia="宋体" w:cs="宋体"/>
          <w:b w:val="0"/>
          <w:bCs w:val="0"/>
          <w:caps w:val="0"/>
          <w:color w:val="000000" w:themeColor="text1"/>
          <w:spacing w:val="12"/>
          <w:kern w:val="0"/>
          <w:sz w:val="24"/>
          <w:szCs w:val="24"/>
          <w:highlight w:val="none"/>
          <w:vertAlign w:val="baseline"/>
          <w:lang w:val="en-US" w:eastAsia="zh-CN" w:bidi="ar"/>
          <w14:textFill>
            <w14:solidFill>
              <w14:schemeClr w14:val="tx1"/>
            </w14:solidFill>
          </w14:textFill>
        </w:rPr>
      </w:pPr>
    </w:p>
    <w:p w14:paraId="2F0B9238">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36" w:beforeAutospacing="0" w:after="0" w:afterAutospacing="0" w:line="240" w:lineRule="auto"/>
        <w:ind w:left="706" w:right="0" w:firstLine="0"/>
        <w:jc w:val="left"/>
        <w:textAlignment w:val="baseline"/>
        <w:outlineLvl w:val="9"/>
        <w:rPr>
          <w:rFonts w:hint="eastAsia" w:ascii="宋体" w:hAnsi="宋体" w:eastAsia="宋体" w:cs="宋体"/>
          <w:b w:val="0"/>
          <w:bCs w:val="0"/>
          <w:caps w:val="0"/>
          <w:color w:val="000000" w:themeColor="text1"/>
          <w:spacing w:val="12"/>
          <w:kern w:val="0"/>
          <w:sz w:val="24"/>
          <w:szCs w:val="24"/>
          <w:highlight w:val="none"/>
          <w:vertAlign w:val="baseline"/>
          <w:lang w:val="en-US" w:eastAsia="zh-CN" w:bidi="ar"/>
          <w14:textFill>
            <w14:solidFill>
              <w14:schemeClr w14:val="tx1"/>
            </w14:solidFill>
          </w14:textFill>
        </w:rPr>
      </w:pPr>
    </w:p>
    <w:p w14:paraId="10BBFAEC">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36" w:beforeAutospacing="0" w:after="0" w:afterAutospacing="0" w:line="240" w:lineRule="auto"/>
        <w:ind w:left="706" w:right="0" w:firstLine="0"/>
        <w:jc w:val="left"/>
        <w:textAlignment w:val="baseline"/>
        <w:outlineLvl w:val="9"/>
        <w:rPr>
          <w:rFonts w:hint="eastAsia" w:ascii="宋体" w:hAnsi="宋体" w:eastAsia="宋体" w:cs="宋体"/>
          <w:b w:val="0"/>
          <w:bCs w:val="0"/>
          <w:caps w:val="0"/>
          <w:color w:val="000000" w:themeColor="text1"/>
          <w:spacing w:val="12"/>
          <w:kern w:val="0"/>
          <w:sz w:val="24"/>
          <w:szCs w:val="24"/>
          <w:highlight w:val="none"/>
          <w:vertAlign w:val="baseline"/>
          <w:lang w:val="en-US" w:eastAsia="zh-CN" w:bidi="ar"/>
          <w14:textFill>
            <w14:solidFill>
              <w14:schemeClr w14:val="tx1"/>
            </w14:solidFill>
          </w14:textFill>
        </w:rPr>
      </w:pPr>
    </w:p>
    <w:p w14:paraId="2A99D65C">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36" w:beforeAutospacing="0" w:after="0" w:afterAutospacing="0" w:line="240" w:lineRule="auto"/>
        <w:ind w:left="706" w:right="0" w:firstLine="0"/>
        <w:jc w:val="left"/>
        <w:textAlignment w:val="baseline"/>
        <w:outlineLvl w:val="9"/>
        <w:rPr>
          <w:rFonts w:hint="eastAsia" w:ascii="宋体" w:hAnsi="宋体" w:eastAsia="宋体" w:cs="宋体"/>
          <w:b w:val="0"/>
          <w:bCs w:val="0"/>
          <w:caps w:val="0"/>
          <w:color w:val="000000" w:themeColor="text1"/>
          <w:spacing w:val="12"/>
          <w:kern w:val="0"/>
          <w:sz w:val="24"/>
          <w:szCs w:val="24"/>
          <w:highlight w:val="none"/>
          <w:vertAlign w:val="baseline"/>
          <w:lang w:val="en-US" w:eastAsia="zh-CN" w:bidi="ar"/>
          <w14:textFill>
            <w14:solidFill>
              <w14:schemeClr w14:val="tx1"/>
            </w14:solidFill>
          </w14:textFill>
        </w:rPr>
      </w:pPr>
    </w:p>
    <w:p w14:paraId="6916CD16">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36" w:beforeAutospacing="0" w:after="0" w:afterAutospacing="0" w:line="240" w:lineRule="auto"/>
        <w:ind w:left="706"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2"/>
          <w:kern w:val="0"/>
          <w:sz w:val="24"/>
          <w:szCs w:val="24"/>
          <w:highlight w:val="none"/>
          <w:vertAlign w:val="baseline"/>
          <w:lang w:val="en-US" w:eastAsia="zh-CN" w:bidi="ar"/>
          <w14:textFill>
            <w14:solidFill>
              <w14:schemeClr w14:val="tx1"/>
            </w14:solidFill>
          </w14:textFill>
        </w:rPr>
        <w:t>供应商</w:t>
      </w: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全称 (公章) ：</w:t>
      </w:r>
    </w:p>
    <w:p w14:paraId="17427ED8">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3" w:beforeAutospacing="0" w:after="0" w:afterAutospacing="0" w:line="240" w:lineRule="auto"/>
        <w:ind w:left="705"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4"/>
          <w:kern w:val="0"/>
          <w:sz w:val="24"/>
          <w:szCs w:val="24"/>
          <w:highlight w:val="none"/>
          <w:vertAlign w:val="baseline"/>
          <w:lang w:val="en-US" w:eastAsia="zh-CN" w:bidi="ar"/>
          <w14:textFill>
            <w14:solidFill>
              <w14:schemeClr w14:val="tx1"/>
            </w14:solidFill>
          </w14:textFill>
        </w:rPr>
        <w:t>单</w:t>
      </w:r>
      <w:r>
        <w:rPr>
          <w:rFonts w:hint="eastAsia" w:ascii="宋体" w:hAnsi="宋体" w:eastAsia="宋体" w:cs="宋体"/>
          <w:b w:val="0"/>
          <w:bCs w:val="0"/>
          <w:caps w:val="0"/>
          <w:color w:val="000000" w:themeColor="text1"/>
          <w:spacing w:val="13"/>
          <w:kern w:val="0"/>
          <w:sz w:val="24"/>
          <w:szCs w:val="24"/>
          <w:highlight w:val="none"/>
          <w:vertAlign w:val="baseline"/>
          <w:lang w:val="en-US" w:eastAsia="zh-CN" w:bidi="ar"/>
          <w14:textFill>
            <w14:solidFill>
              <w14:schemeClr w14:val="tx1"/>
            </w14:solidFill>
          </w14:textFill>
        </w:rPr>
        <w:t>位</w:t>
      </w:r>
      <w:r>
        <w:rPr>
          <w:rFonts w:hint="eastAsia" w:ascii="宋体" w:hAnsi="宋体" w:eastAsia="宋体" w:cs="宋体"/>
          <w:b w:val="0"/>
          <w:bCs w:val="0"/>
          <w:caps w:val="0"/>
          <w:color w:val="000000" w:themeColor="text1"/>
          <w:spacing w:val="7"/>
          <w:kern w:val="0"/>
          <w:sz w:val="24"/>
          <w:szCs w:val="24"/>
          <w:highlight w:val="none"/>
          <w:vertAlign w:val="baseline"/>
          <w:lang w:val="en-US" w:eastAsia="zh-CN" w:bidi="ar"/>
          <w14:textFill>
            <w14:solidFill>
              <w14:schemeClr w14:val="tx1"/>
            </w14:solidFill>
          </w14:textFill>
        </w:rPr>
        <w:t>负责人或授权代理人 (签字) ：</w:t>
      </w:r>
    </w:p>
    <w:p w14:paraId="019D7E2E">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7" w:beforeAutospacing="0" w:after="0" w:afterAutospacing="0" w:line="466" w:lineRule="exact"/>
        <w:ind w:left="714"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9"/>
          <w:kern w:val="0"/>
          <w:position w:val="17"/>
          <w:sz w:val="24"/>
          <w:szCs w:val="24"/>
          <w:highlight w:val="none"/>
          <w:vertAlign w:val="baseline"/>
          <w:lang w:val="en-US" w:eastAsia="zh-CN" w:bidi="ar"/>
          <w14:textFill>
            <w14:solidFill>
              <w14:schemeClr w14:val="tx1"/>
            </w14:solidFill>
          </w14:textFill>
        </w:rPr>
        <w:t>时</w:t>
      </w:r>
      <w:r>
        <w:rPr>
          <w:rFonts w:hint="eastAsia" w:ascii="宋体" w:hAnsi="宋体" w:eastAsia="宋体" w:cs="宋体"/>
          <w:b w:val="0"/>
          <w:bCs w:val="0"/>
          <w:caps w:val="0"/>
          <w:color w:val="000000" w:themeColor="text1"/>
          <w:spacing w:val="6"/>
          <w:kern w:val="0"/>
          <w:position w:val="17"/>
          <w:sz w:val="24"/>
          <w:szCs w:val="24"/>
          <w:highlight w:val="none"/>
          <w:vertAlign w:val="baseline"/>
          <w:lang w:val="en-US" w:eastAsia="zh-CN" w:bidi="ar"/>
          <w14:textFill>
            <w14:solidFill>
              <w14:schemeClr w14:val="tx1"/>
            </w14:solidFill>
          </w14:textFill>
        </w:rPr>
        <w:t>间：年月日</w:t>
      </w:r>
    </w:p>
    <w:p w14:paraId="16509E84">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226"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3"/>
          <w:kern w:val="0"/>
          <w:sz w:val="24"/>
          <w:szCs w:val="24"/>
          <w:highlight w:val="none"/>
          <w:vertAlign w:val="baseline"/>
          <w:lang w:val="en-US" w:eastAsia="zh-CN" w:bidi="ar"/>
          <w14:textFill>
            <w14:solidFill>
              <w14:schemeClr w14:val="tx1"/>
            </w14:solidFill>
          </w14:textFill>
        </w:rPr>
        <w:t>说</w:t>
      </w:r>
      <w:r>
        <w:rPr>
          <w:rFonts w:hint="eastAsia" w:ascii="宋体" w:hAnsi="宋体" w:eastAsia="宋体" w:cs="宋体"/>
          <w:b w:val="0"/>
          <w:bCs w:val="0"/>
          <w:caps w:val="0"/>
          <w:color w:val="000000" w:themeColor="text1"/>
          <w:spacing w:val="2"/>
          <w:kern w:val="0"/>
          <w:sz w:val="24"/>
          <w:szCs w:val="24"/>
          <w:highlight w:val="none"/>
          <w:vertAlign w:val="baseline"/>
          <w:lang w:val="en-US" w:eastAsia="zh-CN" w:bidi="ar"/>
          <w14:textFill>
            <w14:solidFill>
              <w14:schemeClr w14:val="tx1"/>
            </w14:solidFill>
          </w14:textFill>
        </w:rPr>
        <w:t>明：</w:t>
      </w:r>
    </w:p>
    <w:p w14:paraId="6F5ED028">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3" w:beforeAutospacing="0" w:after="0" w:afterAutospacing="0" w:line="240" w:lineRule="auto"/>
        <w:ind w:left="705" w:right="0" w:firstLine="0"/>
        <w:jc w:val="left"/>
        <w:textAlignment w:val="baseline"/>
        <w:outlineLvl w:val="9"/>
        <w:rPr>
          <w:rFonts w:hint="eastAsia" w:ascii="宋体" w:hAnsi="宋体" w:eastAsia="宋体" w:cs="宋体"/>
          <w:b w:val="0"/>
          <w:bCs w:val="0"/>
          <w:caps w:val="0"/>
          <w:color w:val="000000" w:themeColor="text1"/>
          <w:spacing w:val="14"/>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spacing w:val="14"/>
          <w:kern w:val="0"/>
          <w:sz w:val="24"/>
          <w:szCs w:val="24"/>
          <w:highlight w:val="none"/>
          <w:vertAlign w:val="baseline"/>
          <w:lang w:val="en-US" w:eastAsia="zh-CN" w:bidi="ar"/>
          <w14:textFill>
            <w14:solidFill>
              <w14:schemeClr w14:val="tx1"/>
            </w14:solidFill>
          </w14:textFill>
        </w:rPr>
        <w:t>1.与本项目有关的各种费用均应包含在总报价中。</w:t>
      </w:r>
    </w:p>
    <w:p w14:paraId="739E70A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3" w:beforeAutospacing="0" w:after="0" w:afterAutospacing="0" w:line="240" w:lineRule="auto"/>
        <w:ind w:left="705" w:right="0" w:firstLine="0"/>
        <w:jc w:val="left"/>
        <w:textAlignment w:val="baseline"/>
        <w:outlineLvl w:val="9"/>
        <w:rPr>
          <w:rFonts w:hint="eastAsia" w:ascii="宋体" w:hAnsi="宋体" w:eastAsia="宋体" w:cs="宋体"/>
          <w:b w:val="0"/>
          <w:bCs w:val="0"/>
          <w:caps w:val="0"/>
          <w:color w:val="000000" w:themeColor="text1"/>
          <w:spacing w:val="14"/>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spacing w:val="14"/>
          <w:kern w:val="0"/>
          <w:sz w:val="24"/>
          <w:szCs w:val="24"/>
          <w:highlight w:val="none"/>
          <w:vertAlign w:val="baseline"/>
          <w:lang w:val="en-US" w:eastAsia="zh-CN" w:bidi="ar"/>
          <w14:textFill>
            <w14:solidFill>
              <w14:schemeClr w14:val="tx1"/>
            </w14:solidFill>
          </w14:textFill>
        </w:rPr>
        <w:t>2.如果供应商提供价格折扣优惠，应在表中明确填列。</w:t>
      </w:r>
    </w:p>
    <w:p w14:paraId="15CA37CB">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3" w:beforeAutospacing="0" w:after="0" w:afterAutospacing="0" w:line="240" w:lineRule="auto"/>
        <w:ind w:left="705" w:right="0" w:firstLine="0"/>
        <w:jc w:val="left"/>
        <w:textAlignment w:val="baseline"/>
        <w:outlineLvl w:val="9"/>
        <w:rPr>
          <w:rFonts w:hint="eastAsia" w:ascii="宋体" w:hAnsi="宋体" w:eastAsia="宋体" w:cs="宋体"/>
          <w:b w:val="0"/>
          <w:bCs w:val="0"/>
          <w:caps w:val="0"/>
          <w:color w:val="000000" w:themeColor="text1"/>
          <w:spacing w:val="14"/>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spacing w:val="14"/>
          <w:kern w:val="0"/>
          <w:sz w:val="24"/>
          <w:szCs w:val="24"/>
          <w:highlight w:val="none"/>
          <w:vertAlign w:val="baseline"/>
          <w:lang w:val="en-US" w:eastAsia="zh-CN" w:bidi="ar"/>
          <w14:textFill>
            <w14:solidFill>
              <w14:schemeClr w14:val="tx1"/>
            </w14:solidFill>
          </w14:textFill>
        </w:rPr>
        <w:t>3.要说明的问题可另附页说明并签字和加盖公章。</w:t>
      </w:r>
    </w:p>
    <w:p w14:paraId="73C3825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br w:type="page"/>
      </w:r>
    </w:p>
    <w:p w14:paraId="3B269578">
      <w:pPr>
        <w:spacing w:line="360" w:lineRule="auto"/>
        <w:jc w:val="center"/>
        <w:outlineLvl w:val="2"/>
        <w:rPr>
          <w:rFonts w:hint="eastAsia" w:ascii="宋体" w:hAnsi="宋体" w:eastAsia="宋体" w:cs="宋体"/>
          <w:b/>
          <w:color w:val="000000" w:themeColor="text1"/>
          <w:sz w:val="24"/>
          <w:highlight w:val="none"/>
          <w:lang w:val="en-US" w:eastAsia="zh-CN"/>
          <w14:textFill>
            <w14:solidFill>
              <w14:schemeClr w14:val="tx1"/>
            </w14:solidFill>
          </w14:textFill>
        </w:rPr>
      </w:pPr>
      <w:bookmarkStart w:id="36" w:name="_Toc2403"/>
      <w:bookmarkStart w:id="37" w:name="_Toc27681"/>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五、承诺函</w:t>
      </w:r>
    </w:p>
    <w:p w14:paraId="78613655">
      <w:pPr>
        <w:spacing w:line="360" w:lineRule="auto"/>
        <w:jc w:val="both"/>
        <w:outlineLvl w:val="2"/>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承诺函①</w:t>
      </w:r>
      <w:bookmarkEnd w:id="36"/>
      <w:bookmarkEnd w:id="37"/>
    </w:p>
    <w:p w14:paraId="120BF9F3">
      <w:pPr>
        <w:adjustRightInd w:val="0"/>
        <w:snapToGrid w:val="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资格条件承诺函</w:t>
      </w:r>
    </w:p>
    <w:p w14:paraId="0040A47A">
      <w:pPr>
        <w:adjustRightInd w:val="0"/>
        <w:snapToGrid w:val="0"/>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p>
    <w:p w14:paraId="1FABA01A">
      <w:pPr>
        <w:adjustRightInd w:val="0"/>
        <w:snapToGrid w:val="0"/>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p>
    <w:p w14:paraId="05D1EEDE">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致 ： </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采 购 人 、 采 购 代 理 机 构 )  </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p>
    <w:p w14:paraId="1136F0C4">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我单位(公司)参与</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 采 购项目名称、项目编号 )</w:t>
      </w:r>
      <w:r>
        <w:rPr>
          <w:rFonts w:hint="eastAsia" w:ascii="宋体" w:hAnsi="宋体" w:eastAsia="宋体" w:cs="宋体"/>
          <w:color w:val="000000" w:themeColor="text1"/>
          <w:sz w:val="24"/>
          <w:szCs w:val="24"/>
          <w:highlight w:val="none"/>
          <w:lang w:eastAsia="zh-CN"/>
          <w14:textFill>
            <w14:solidFill>
              <w14:schemeClr w14:val="tx1"/>
            </w14:solidFill>
          </w14:textFill>
        </w:rPr>
        <w:t>采购项目的政府采购活动，现承诺如下：</w:t>
      </w:r>
    </w:p>
    <w:p w14:paraId="247FCC35">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 具有良好的商业信誉和健全的财务会计制度；</w:t>
      </w:r>
    </w:p>
    <w:p w14:paraId="570BF33B">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 具有依法缴纳税收的良好记录；</w:t>
      </w:r>
    </w:p>
    <w:p w14:paraId="52626E43">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3.具有依法缴纳社会保障金的良好记录。</w:t>
      </w:r>
    </w:p>
    <w:p w14:paraId="405F980A">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我方在采购项目评审(评标)环节结束后，随时接受采 购人、采购代理机构的检查验证，配合提供相关证明材料，证明符合《中华人民共和国政府采购法》规定的供应商基本资格条件。</w:t>
      </w:r>
    </w:p>
    <w:p w14:paraId="698818B5">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我单位(公司)对上述承诺的真实性负责。如有虚假，将依法承担相应责任。</w:t>
      </w:r>
    </w:p>
    <w:p w14:paraId="0A07E167">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特此承诺。</w:t>
      </w:r>
    </w:p>
    <w:p w14:paraId="7FB9993A">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p>
    <w:p w14:paraId="6AF800E7">
      <w:pPr>
        <w:spacing w:line="480" w:lineRule="auto"/>
        <w:ind w:firstLine="420" w:firstLineChars="0"/>
        <w:jc w:val="both"/>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供应商名称：</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 xml:space="preserve">                       （公章）</w:t>
      </w:r>
    </w:p>
    <w:p w14:paraId="6270F076">
      <w:pPr>
        <w:spacing w:line="480" w:lineRule="auto"/>
        <w:ind w:firstLine="420" w:firstLineChars="0"/>
        <w:jc w:val="both"/>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法定代表人或授权代表</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                     （签字）</w:t>
      </w:r>
    </w:p>
    <w:p w14:paraId="61FC51D6">
      <w:pPr>
        <w:spacing w:line="480" w:lineRule="auto"/>
        <w:ind w:firstLine="420" w:firstLineChars="0"/>
        <w:jc w:val="both"/>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日期 ：</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 xml:space="preserve">                                            </w:t>
      </w:r>
    </w:p>
    <w:p w14:paraId="477D1AB2">
      <w:pPr>
        <w:spacing w:line="480" w:lineRule="auto"/>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注：不适用信用承诺的情形：</w:t>
      </w:r>
    </w:p>
    <w:p w14:paraId="313644A9">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1.被列入政府采购不良行为记录名单的，被禁止参加政府采购活动且尚在处罚有效期内的；</w:t>
      </w:r>
    </w:p>
    <w:p w14:paraId="3469EBE0">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2.被有关部门列入失信被执行人、联合惩戒对象、严重违法失信行为记录等情形的；</w:t>
      </w:r>
    </w:p>
    <w:p w14:paraId="20A24996">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3.其他法律法规规定的不适用于资格条件信用承诺的情。</w:t>
      </w:r>
    </w:p>
    <w:p w14:paraId="417021B3">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4.不适用于信用承诺的企业应按要求提供其他证明文件，以证明其资格符合招标文件规定。</w:t>
      </w:r>
      <w:bookmarkStart w:id="38" w:name="_Toc29052"/>
    </w:p>
    <w:p w14:paraId="353218DA">
      <w:pPr>
        <w:widowControl/>
        <w:topLinePunct/>
        <w:spacing w:line="360" w:lineRule="auto"/>
        <w:ind w:firstLine="480"/>
        <w:jc w:val="both"/>
        <w:rPr>
          <w:rFonts w:hint="eastAsia" w:ascii="宋体" w:hAnsi="宋体" w:eastAsia="宋体" w:cs="宋体"/>
          <w:b/>
          <w:color w:val="000000" w:themeColor="text1"/>
          <w:sz w:val="24"/>
          <w:szCs w:val="24"/>
          <w:highlight w:val="none"/>
          <w:lang w:eastAsia="zh-CN"/>
          <w14:textFill>
            <w14:solidFill>
              <w14:schemeClr w14:val="tx1"/>
            </w14:solidFill>
          </w14:textFill>
        </w:rPr>
        <w:sectPr>
          <w:footerReference r:id="rId4" w:type="default"/>
          <w:pgSz w:w="11905" w:h="16838"/>
          <w:pgMar w:top="1440" w:right="1083" w:bottom="1440" w:left="1083" w:header="850" w:footer="992" w:gutter="0"/>
          <w:pgNumType w:fmt="decimal"/>
          <w:cols w:space="0" w:num="1"/>
          <w:rtlGutter w:val="0"/>
          <w:docGrid w:type="lines" w:linePitch="317" w:charSpace="0"/>
        </w:sectPr>
      </w:pPr>
    </w:p>
    <w:p w14:paraId="0F5FDD68">
      <w:pPr>
        <w:spacing w:line="360" w:lineRule="auto"/>
        <w:jc w:val="both"/>
        <w:outlineLvl w:val="2"/>
        <w:rPr>
          <w:rFonts w:hint="eastAsia" w:ascii="宋体" w:hAnsi="宋体" w:eastAsia="宋体" w:cs="宋体"/>
          <w:b/>
          <w:color w:val="000000" w:themeColor="text1"/>
          <w:sz w:val="24"/>
          <w:highlight w:val="none"/>
          <w:lang w:val="en-US" w:eastAsia="zh-CN"/>
          <w14:textFill>
            <w14:solidFill>
              <w14:schemeClr w14:val="tx1"/>
            </w14:solidFill>
          </w14:textFill>
        </w:rPr>
      </w:pPr>
      <w:bookmarkStart w:id="39" w:name="_Toc3283"/>
      <w:r>
        <w:rPr>
          <w:rFonts w:hint="eastAsia" w:ascii="宋体" w:hAnsi="宋体" w:eastAsia="宋体" w:cs="宋体"/>
          <w:b/>
          <w:color w:val="000000" w:themeColor="text1"/>
          <w:sz w:val="24"/>
          <w:highlight w:val="none"/>
          <w:lang w:val="en-US" w:eastAsia="zh-CN"/>
          <w14:textFill>
            <w14:solidFill>
              <w14:schemeClr w14:val="tx1"/>
            </w14:solidFill>
          </w14:textFill>
        </w:rPr>
        <w:t>声明②</w:t>
      </w:r>
      <w:bookmarkEnd w:id="38"/>
      <w:bookmarkEnd w:id="39"/>
    </w:p>
    <w:p w14:paraId="1F84115B">
      <w:pPr>
        <w:widowControl/>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p>
    <w:p w14:paraId="3E5B6881">
      <w:pPr>
        <w:widowControl/>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具有履行合同所必需的设备和专业技术能力</w:t>
      </w:r>
    </w:p>
    <w:p w14:paraId="4BE08FC2">
      <w:pPr>
        <w:pStyle w:val="12"/>
        <w:rPr>
          <w:rFonts w:hint="eastAsia" w:ascii="宋体" w:hAnsi="宋体" w:eastAsia="宋体" w:cs="宋体"/>
          <w:b/>
          <w:bCs/>
          <w:color w:val="000000" w:themeColor="text1"/>
          <w:sz w:val="21"/>
          <w:szCs w:val="21"/>
          <w:highlight w:val="none"/>
          <w:lang w:eastAsia="zh-CN"/>
          <w14:textFill>
            <w14:solidFill>
              <w14:schemeClr w14:val="tx1"/>
            </w14:solidFill>
          </w14:textFill>
        </w:rPr>
      </w:pPr>
    </w:p>
    <w:p w14:paraId="0C585743">
      <w:pPr>
        <w:widowControl/>
        <w:spacing w:line="480" w:lineRule="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致：</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（采购人名称）</w:t>
      </w:r>
    </w:p>
    <w:p w14:paraId="6F822C03">
      <w:pPr>
        <w:widowControl/>
        <w:spacing w:line="48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我单位郑重声明：我公司</w:t>
      </w:r>
      <w:r>
        <w:rPr>
          <w:rFonts w:hint="eastAsia" w:ascii="宋体" w:hAnsi="宋体" w:eastAsia="宋体" w:cs="宋体"/>
          <w:b/>
          <w:bCs/>
          <w:color w:val="000000" w:themeColor="text1"/>
          <w:sz w:val="24"/>
          <w:szCs w:val="24"/>
          <w:highlight w:val="none"/>
          <w:lang w:eastAsia="zh-CN"/>
          <w14:textFill>
            <w14:solidFill>
              <w14:schemeClr w14:val="tx1"/>
            </w14:solidFill>
          </w14:textFill>
        </w:rPr>
        <w:t>具有履行合同所必需的设备和专业技术能力</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7D2518D">
      <w:pPr>
        <w:widowControl/>
        <w:spacing w:line="48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我单位对上述声明的真实性负责。如有虚假，将依法承担相应责任。</w:t>
      </w:r>
    </w:p>
    <w:p w14:paraId="1CA0CD6A">
      <w:pPr>
        <w:widowControl/>
        <w:spacing w:line="480" w:lineRule="auto"/>
        <w:rPr>
          <w:rFonts w:hint="eastAsia" w:ascii="宋体" w:hAnsi="宋体" w:eastAsia="宋体" w:cs="宋体"/>
          <w:color w:val="000000" w:themeColor="text1"/>
          <w:sz w:val="24"/>
          <w:szCs w:val="24"/>
          <w:highlight w:val="none"/>
          <w:lang w:eastAsia="zh-CN"/>
          <w14:textFill>
            <w14:solidFill>
              <w14:schemeClr w14:val="tx1"/>
            </w14:solidFill>
          </w14:textFill>
        </w:rPr>
      </w:pPr>
    </w:p>
    <w:p w14:paraId="7CE2D69A">
      <w:pPr>
        <w:spacing w:line="480" w:lineRule="auto"/>
        <w:jc w:val="both"/>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pPr>
      <w:bookmarkStart w:id="40" w:name="_Toc7968"/>
      <w:r>
        <w:rPr>
          <w:rFonts w:hint="eastAsia" w:ascii="宋体" w:hAnsi="宋体" w:eastAsia="宋体" w:cs="宋体"/>
          <w:color w:val="000000" w:themeColor="text1"/>
          <w:kern w:val="2"/>
          <w:sz w:val="24"/>
          <w:szCs w:val="24"/>
          <w:highlight w:val="none"/>
          <w:lang w:eastAsia="zh-CN"/>
          <w14:textFill>
            <w14:solidFill>
              <w14:schemeClr w14:val="tx1"/>
            </w14:solidFill>
          </w14:textFill>
        </w:rPr>
        <w:t>供应商名称：</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 xml:space="preserve">                       （公章）</w:t>
      </w:r>
    </w:p>
    <w:p w14:paraId="4742ACCB">
      <w:pPr>
        <w:spacing w:line="480" w:lineRule="auto"/>
        <w:jc w:val="both"/>
        <w:rPr>
          <w:rFonts w:hint="eastAsia" w:ascii="宋体" w:hAnsi="宋体" w:eastAsia="宋体" w:cs="宋体"/>
          <w:b/>
          <w:color w:val="000000" w:themeColor="text1"/>
          <w:sz w:val="24"/>
          <w:szCs w:val="24"/>
          <w:highlight w:val="none"/>
          <w:lang w:eastAsia="zh-CN"/>
          <w14:textFill>
            <w14:solidFill>
              <w14:schemeClr w14:val="tx1"/>
            </w14:solidFill>
          </w14:textFill>
        </w:rPr>
        <w:sectPr>
          <w:pgSz w:w="11905" w:h="16838"/>
          <w:pgMar w:top="1440" w:right="1083" w:bottom="1440" w:left="1083" w:header="850" w:footer="992" w:gutter="0"/>
          <w:pgNumType w:fmt="decimal"/>
          <w:cols w:space="0" w:num="1"/>
          <w:rtlGutter w:val="0"/>
          <w:docGrid w:type="lines" w:linePitch="317" w:charSpace="0"/>
        </w:sect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日期 ：</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 xml:space="preserve">                                            </w:t>
      </w:r>
    </w:p>
    <w:p w14:paraId="77F37FD0">
      <w:pPr>
        <w:spacing w:line="360" w:lineRule="auto"/>
        <w:jc w:val="both"/>
        <w:outlineLvl w:val="2"/>
        <w:rPr>
          <w:rFonts w:hint="eastAsia" w:ascii="宋体" w:hAnsi="宋体" w:eastAsia="宋体" w:cs="宋体"/>
          <w:b/>
          <w:color w:val="000000" w:themeColor="text1"/>
          <w:sz w:val="24"/>
          <w:highlight w:val="none"/>
          <w:lang w:val="en-US" w:eastAsia="zh-CN"/>
          <w14:textFill>
            <w14:solidFill>
              <w14:schemeClr w14:val="tx1"/>
            </w14:solidFill>
          </w14:textFill>
        </w:rPr>
      </w:pPr>
      <w:bookmarkStart w:id="41" w:name="_Toc17648"/>
      <w:r>
        <w:rPr>
          <w:rFonts w:hint="eastAsia" w:ascii="宋体" w:hAnsi="宋体" w:eastAsia="宋体" w:cs="宋体"/>
          <w:b/>
          <w:color w:val="000000" w:themeColor="text1"/>
          <w:sz w:val="24"/>
          <w:highlight w:val="none"/>
          <w:lang w:val="en-US" w:eastAsia="zh-CN"/>
          <w14:textFill>
            <w14:solidFill>
              <w14:schemeClr w14:val="tx1"/>
            </w14:solidFill>
          </w14:textFill>
        </w:rPr>
        <w:t>声明③</w:t>
      </w:r>
      <w:bookmarkEnd w:id="40"/>
      <w:bookmarkEnd w:id="41"/>
    </w:p>
    <w:p w14:paraId="4B455617">
      <w:pPr>
        <w:widowControl/>
        <w:spacing w:line="360" w:lineRule="auto"/>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p>
    <w:p w14:paraId="570F155E">
      <w:pPr>
        <w:widowControl/>
        <w:spacing w:line="360" w:lineRule="auto"/>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近三年内，供应商在经营活动中没有重大违法记录</w:t>
      </w:r>
    </w:p>
    <w:p w14:paraId="331800BC">
      <w:pPr>
        <w:widowControl/>
        <w:spacing w:line="360" w:lineRule="auto"/>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p>
    <w:p w14:paraId="55E1CD7D">
      <w:pPr>
        <w:widowControl/>
        <w:spacing w:line="360" w:lineRule="auto"/>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参加本政府采购项目前 3 年内在经营活动中没有重大违法记录的书面声明函（格式）</w:t>
      </w:r>
    </w:p>
    <w:p w14:paraId="718830F6">
      <w:pPr>
        <w:widowControl/>
        <w:spacing w:line="480" w:lineRule="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致：</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（采购人名称）</w:t>
      </w:r>
    </w:p>
    <w:p w14:paraId="47DFB3F6">
      <w:pPr>
        <w:widowControl/>
        <w:spacing w:line="48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我单位郑重声明：在本项目投标截止期前 3 年内，我单位在经营活动中没有重大违法记录（重大违法记录是指供应商因违法经营受到刑事处罚或责令停产停业、吊销许可证或者执照、较大数额罚款等行政处罚）。</w:t>
      </w:r>
    </w:p>
    <w:p w14:paraId="1CB2AB35">
      <w:pPr>
        <w:widowControl/>
        <w:spacing w:line="480" w:lineRule="auto"/>
        <w:ind w:firstLine="48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我单位对上述声明的真实性负责。如有虚假，将依法承担相应责任。</w:t>
      </w:r>
    </w:p>
    <w:p w14:paraId="337F6BCF">
      <w:pPr>
        <w:widowControl/>
        <w:spacing w:line="480"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29CAB756">
      <w:pPr>
        <w:spacing w:line="480" w:lineRule="auto"/>
        <w:jc w:val="both"/>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供应商名称：</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kern w:val="2"/>
          <w:sz w:val="24"/>
          <w:szCs w:val="24"/>
          <w:highlight w:val="none"/>
          <w:u w:val="none"/>
          <w:lang w:eastAsia="zh-CN"/>
          <w14:textFill>
            <w14:solidFill>
              <w14:schemeClr w14:val="tx1"/>
            </w14:solidFill>
          </w14:textFill>
        </w:rPr>
        <w:t>（公章）</w:t>
      </w:r>
    </w:p>
    <w:p w14:paraId="427A12BC">
      <w:pPr>
        <w:spacing w:line="480" w:lineRule="auto"/>
        <w:jc w:val="both"/>
        <w:rPr>
          <w:rFonts w:hint="eastAsia" w:ascii="宋体" w:hAnsi="宋体" w:eastAsia="宋体" w:cs="宋体"/>
          <w:b/>
          <w:color w:val="000000" w:themeColor="text1"/>
          <w:sz w:val="24"/>
          <w:szCs w:val="24"/>
          <w:highlight w:val="none"/>
          <w:lang w:eastAsia="zh-CN"/>
          <w14:textFill>
            <w14:solidFill>
              <w14:schemeClr w14:val="tx1"/>
            </w14:solidFill>
          </w14:textFill>
        </w:rPr>
        <w:sectPr>
          <w:pgSz w:w="11905" w:h="16838"/>
          <w:pgMar w:top="1440" w:right="1083" w:bottom="1440" w:left="1083" w:header="850" w:footer="992" w:gutter="0"/>
          <w:pgNumType w:fmt="decimal"/>
          <w:cols w:space="0" w:num="1"/>
          <w:rtlGutter w:val="0"/>
          <w:docGrid w:type="lines" w:linePitch="317" w:charSpace="0"/>
        </w:sect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日期 ：</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 xml:space="preserve">                                            </w:t>
      </w:r>
    </w:p>
    <w:p w14:paraId="316C92AB">
      <w:pPr>
        <w:widowControl/>
        <w:spacing w:line="240" w:lineRule="auto"/>
        <w:jc w:val="both"/>
        <w:outlineLvl w:val="2"/>
        <w:rPr>
          <w:rFonts w:hint="eastAsia" w:ascii="宋体" w:hAnsi="宋体" w:eastAsia="宋体" w:cs="宋体"/>
          <w:b/>
          <w:bCs/>
          <w:color w:val="000000" w:themeColor="text1"/>
          <w:sz w:val="24"/>
          <w:szCs w:val="24"/>
          <w:highlight w:val="none"/>
          <w:lang w:eastAsia="zh-CN"/>
          <w14:textFill>
            <w14:solidFill>
              <w14:schemeClr w14:val="tx1"/>
            </w14:solidFill>
          </w14:textFill>
        </w:rPr>
      </w:pPr>
      <w:bookmarkStart w:id="42" w:name="_Toc14378"/>
      <w:bookmarkStart w:id="43" w:name="_Toc22679"/>
      <w:r>
        <w:rPr>
          <w:rFonts w:hint="eastAsia" w:ascii="宋体" w:hAnsi="宋体" w:eastAsia="宋体" w:cs="宋体"/>
          <w:b/>
          <w:color w:val="000000" w:themeColor="text1"/>
          <w:sz w:val="24"/>
          <w:highlight w:val="none"/>
          <w:lang w:eastAsia="zh-CN"/>
          <w14:textFill>
            <w14:solidFill>
              <w14:schemeClr w14:val="tx1"/>
            </w14:solidFill>
          </w14:textFill>
        </w:rPr>
        <w:t>声明④</w:t>
      </w:r>
      <w:bookmarkEnd w:id="42"/>
      <w:bookmarkEnd w:id="43"/>
    </w:p>
    <w:p w14:paraId="60C16591">
      <w:pPr>
        <w:widowControl/>
        <w:spacing w:line="360" w:lineRule="auto"/>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p>
    <w:p w14:paraId="2284655E">
      <w:pPr>
        <w:widowControl/>
        <w:spacing w:line="360" w:lineRule="auto"/>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声明函（格式）</w:t>
      </w:r>
    </w:p>
    <w:p w14:paraId="7955BAE6">
      <w:pPr>
        <w:spacing w:line="480" w:lineRule="auto"/>
        <w:jc w:val="both"/>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eastAsia="zh-CN"/>
          <w14:textFill>
            <w14:solidFill>
              <w14:schemeClr w14:val="tx1"/>
            </w14:solidFill>
          </w14:textFill>
        </w:rPr>
        <w:t>致：</w:t>
      </w:r>
      <w:r>
        <w:rPr>
          <w:rFonts w:hint="eastAsia" w:ascii="宋体" w:hAnsi="宋体" w:eastAsia="宋体" w:cs="宋体"/>
          <w:b/>
          <w:bCs/>
          <w:color w:val="000000" w:themeColor="text1"/>
          <w:kern w:val="2"/>
          <w:sz w:val="24"/>
          <w:szCs w:val="24"/>
          <w:highlight w:val="none"/>
          <w:u w:val="single"/>
          <w:lang w:eastAsia="zh-CN"/>
          <w14:textFill>
            <w14:solidFill>
              <w14:schemeClr w14:val="tx1"/>
            </w14:solidFill>
          </w14:textFill>
        </w:rPr>
        <w:t>（采购人名称）</w:t>
      </w:r>
    </w:p>
    <w:p w14:paraId="506B85B2">
      <w:pPr>
        <w:spacing w:line="480" w:lineRule="auto"/>
        <w:ind w:firstLine="480" w:firstLineChars="200"/>
        <w:jc w:val="both"/>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我单位郑重声明：与本单位负责人为同一人或者与本单位存在直接控股关系、管理关系的供应商未参与</w:t>
      </w:r>
      <w:r>
        <w:rPr>
          <w:rFonts w:hint="eastAsia" w:ascii="宋体" w:hAnsi="宋体" w:eastAsia="宋体" w:cs="宋体"/>
          <w:b/>
          <w:bCs/>
          <w:color w:val="000000" w:themeColor="text1"/>
          <w:kern w:val="2"/>
          <w:sz w:val="24"/>
          <w:szCs w:val="24"/>
          <w:highlight w:val="none"/>
          <w:u w:val="single"/>
          <w:lang w:eastAsia="zh-CN"/>
          <w14:textFill>
            <w14:solidFill>
              <w14:schemeClr w14:val="tx1"/>
            </w14:solidFill>
          </w14:textFill>
        </w:rPr>
        <w:t xml:space="preserve">                </w:t>
      </w:r>
      <w:r>
        <w:rPr>
          <w:rFonts w:hint="eastAsia" w:ascii="宋体" w:hAnsi="宋体" w:eastAsia="宋体" w:cs="宋体"/>
          <w:b/>
          <w:bCs/>
          <w:color w:val="000000" w:themeColor="text1"/>
          <w:kern w:val="2"/>
          <w:sz w:val="24"/>
          <w:szCs w:val="24"/>
          <w:highlight w:val="none"/>
          <w:lang w:eastAsia="zh-CN"/>
          <w14:textFill>
            <w14:solidFill>
              <w14:schemeClr w14:val="tx1"/>
            </w14:solidFill>
          </w14:textFill>
        </w:rPr>
        <w:t>(项目名称)</w:t>
      </w:r>
      <w:r>
        <w:rPr>
          <w:rFonts w:hint="eastAsia" w:ascii="宋体" w:hAnsi="宋体" w:eastAsia="宋体" w:cs="宋体"/>
          <w:color w:val="000000" w:themeColor="text1"/>
          <w:kern w:val="2"/>
          <w:sz w:val="24"/>
          <w:szCs w:val="24"/>
          <w:highlight w:val="none"/>
          <w:lang w:eastAsia="zh-CN"/>
          <w14:textFill>
            <w14:solidFill>
              <w14:schemeClr w14:val="tx1"/>
            </w14:solidFill>
          </w14:textFill>
        </w:rPr>
        <w:t xml:space="preserve"> 同一合同项下的投标。</w:t>
      </w:r>
    </w:p>
    <w:p w14:paraId="7E11CF49">
      <w:pPr>
        <w:spacing w:line="480" w:lineRule="auto"/>
        <w:ind w:firstLine="240" w:firstLineChars="100"/>
        <w:jc w:val="both"/>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我单位保证上述声明真实、有效、可查。</w:t>
      </w:r>
    </w:p>
    <w:p w14:paraId="5200D715">
      <w:pPr>
        <w:spacing w:line="480" w:lineRule="auto"/>
        <w:jc w:val="both"/>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特此声明。</w:t>
      </w:r>
    </w:p>
    <w:p w14:paraId="67DDD1B5">
      <w:pPr>
        <w:spacing w:line="480" w:lineRule="auto"/>
        <w:jc w:val="both"/>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pPr>
    </w:p>
    <w:p w14:paraId="3EE8501F">
      <w:pPr>
        <w:spacing w:line="480" w:lineRule="auto"/>
        <w:jc w:val="both"/>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供应商名称：</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kern w:val="2"/>
          <w:sz w:val="24"/>
          <w:szCs w:val="24"/>
          <w:highlight w:val="none"/>
          <w:u w:val="none"/>
          <w:lang w:eastAsia="zh-CN"/>
          <w14:textFill>
            <w14:solidFill>
              <w14:schemeClr w14:val="tx1"/>
            </w14:solidFill>
          </w14:textFill>
        </w:rPr>
        <w:t>（公章）</w:t>
      </w:r>
    </w:p>
    <w:p w14:paraId="3E199199">
      <w:pPr>
        <w:spacing w:line="480" w:lineRule="auto"/>
        <w:jc w:val="both"/>
        <w:rPr>
          <w:rFonts w:hint="eastAsia" w:ascii="宋体" w:hAnsi="宋体" w:eastAsia="宋体" w:cs="宋体"/>
          <w:b/>
          <w:color w:val="000000" w:themeColor="text1"/>
          <w:sz w:val="24"/>
          <w:szCs w:val="24"/>
          <w:highlight w:val="none"/>
          <w:lang w:eastAsia="zh-CN"/>
          <w14:textFill>
            <w14:solidFill>
              <w14:schemeClr w14:val="tx1"/>
            </w14:solidFill>
          </w14:textFill>
        </w:rPr>
        <w:sectPr>
          <w:pgSz w:w="11905" w:h="16838"/>
          <w:pgMar w:top="1440" w:right="1083" w:bottom="1440" w:left="1083" w:header="850" w:footer="992" w:gutter="0"/>
          <w:pgNumType w:fmt="decimal"/>
          <w:cols w:space="0" w:num="1"/>
          <w:rtlGutter w:val="0"/>
          <w:docGrid w:type="lines" w:linePitch="317" w:charSpace="0"/>
        </w:sect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日期 ：</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 xml:space="preserve">                                            </w:t>
      </w:r>
    </w:p>
    <w:p w14:paraId="5B236BD0">
      <w:pPr>
        <w:spacing w:line="240" w:lineRule="auto"/>
        <w:jc w:val="both"/>
        <w:outlineLvl w:val="2"/>
        <w:rPr>
          <w:rFonts w:hint="eastAsia" w:ascii="宋体" w:hAnsi="宋体" w:eastAsia="宋体" w:cs="宋体"/>
          <w:b/>
          <w:color w:val="000000" w:themeColor="text1"/>
          <w:sz w:val="24"/>
          <w:highlight w:val="none"/>
          <w:lang w:eastAsia="zh-CN"/>
          <w14:textFill>
            <w14:solidFill>
              <w14:schemeClr w14:val="tx1"/>
            </w14:solidFill>
          </w14:textFill>
        </w:rPr>
      </w:pPr>
      <w:bookmarkStart w:id="44" w:name="_Toc18555"/>
      <w:bookmarkStart w:id="45" w:name="_Toc3383"/>
      <w:r>
        <w:rPr>
          <w:rFonts w:hint="eastAsia" w:ascii="宋体" w:hAnsi="宋体" w:eastAsia="宋体" w:cs="宋体"/>
          <w:b/>
          <w:color w:val="000000" w:themeColor="text1"/>
          <w:sz w:val="24"/>
          <w:highlight w:val="none"/>
          <w:lang w:eastAsia="zh-CN"/>
          <w14:textFill>
            <w14:solidFill>
              <w14:schemeClr w14:val="tx1"/>
            </w14:solidFill>
          </w14:textFill>
        </w:rPr>
        <w:t>声明⑤</w:t>
      </w:r>
      <w:bookmarkEnd w:id="44"/>
      <w:bookmarkEnd w:id="45"/>
    </w:p>
    <w:p w14:paraId="05B22485">
      <w:pPr>
        <w:widowControl/>
        <w:spacing w:line="360" w:lineRule="auto"/>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p>
    <w:p w14:paraId="4791A417">
      <w:pPr>
        <w:widowControl/>
        <w:spacing w:line="360" w:lineRule="auto"/>
        <w:jc w:val="center"/>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供应商为本采购项目的前期工作未提供过服务的书面声明函（格式）</w:t>
      </w:r>
    </w:p>
    <w:p w14:paraId="35BECD2B">
      <w:pPr>
        <w:spacing w:line="480" w:lineRule="auto"/>
        <w:jc w:val="both"/>
        <w:rPr>
          <w:rFonts w:hint="eastAsia" w:ascii="宋体" w:hAnsi="宋体" w:eastAsia="宋体" w:cs="宋体"/>
          <w:b/>
          <w:bCs/>
          <w:color w:val="000000" w:themeColor="text1"/>
          <w:kern w:val="2"/>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eastAsia="zh-CN"/>
          <w14:textFill>
            <w14:solidFill>
              <w14:schemeClr w14:val="tx1"/>
            </w14:solidFill>
          </w14:textFill>
        </w:rPr>
        <w:t>致：</w:t>
      </w:r>
      <w:r>
        <w:rPr>
          <w:rFonts w:hint="eastAsia" w:ascii="宋体" w:hAnsi="宋体" w:eastAsia="宋体" w:cs="宋体"/>
          <w:b/>
          <w:bCs/>
          <w:color w:val="000000" w:themeColor="text1"/>
          <w:kern w:val="2"/>
          <w:sz w:val="24"/>
          <w:szCs w:val="24"/>
          <w:highlight w:val="none"/>
          <w:u w:val="single"/>
          <w:lang w:eastAsia="zh-CN"/>
          <w14:textFill>
            <w14:solidFill>
              <w14:schemeClr w14:val="tx1"/>
            </w14:solidFill>
          </w14:textFill>
        </w:rPr>
        <w:t>（采购人名称）</w:t>
      </w:r>
    </w:p>
    <w:p w14:paraId="529A9E24">
      <w:pPr>
        <w:spacing w:line="480" w:lineRule="auto"/>
        <w:ind w:firstLine="480" w:firstLineChars="200"/>
        <w:jc w:val="both"/>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我单位郑重声明：关于（</w:t>
      </w:r>
      <w:r>
        <w:rPr>
          <w:rFonts w:hint="eastAsia" w:ascii="宋体" w:hAnsi="宋体" w:eastAsia="宋体" w:cs="宋体"/>
          <w:b/>
          <w:bCs/>
          <w:color w:val="000000" w:themeColor="text1"/>
          <w:kern w:val="2"/>
          <w:sz w:val="24"/>
          <w:szCs w:val="24"/>
          <w:highlight w:val="none"/>
          <w:u w:val="single"/>
          <w:lang w:eastAsia="zh-CN"/>
          <w14:textFill>
            <w14:solidFill>
              <w14:schemeClr w14:val="tx1"/>
            </w14:solidFill>
          </w14:textFill>
        </w:rPr>
        <w:t>项目名称</w:t>
      </w:r>
      <w:r>
        <w:rPr>
          <w:rFonts w:hint="eastAsia" w:ascii="宋体" w:hAnsi="宋体" w:eastAsia="宋体" w:cs="宋体"/>
          <w:color w:val="000000" w:themeColor="text1"/>
          <w:kern w:val="2"/>
          <w:sz w:val="24"/>
          <w:szCs w:val="24"/>
          <w:highlight w:val="none"/>
          <w:lang w:eastAsia="zh-CN"/>
          <w14:textFill>
            <w14:solidFill>
              <w14:schemeClr w14:val="tx1"/>
            </w14:solidFill>
          </w14:textFill>
        </w:rPr>
        <w:t>）项目，本单位不属于为本项目提供过整体设计、规范编制或者项目管理、监理、检测等服务的单位或其附属机构。</w:t>
      </w:r>
    </w:p>
    <w:p w14:paraId="0F35A1CA">
      <w:pPr>
        <w:spacing w:line="480" w:lineRule="auto"/>
        <w:ind w:firstLine="480" w:firstLineChars="200"/>
        <w:jc w:val="both"/>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我单位保证上述声明真实、有效、可查。</w:t>
      </w:r>
    </w:p>
    <w:p w14:paraId="6774F5CA">
      <w:pPr>
        <w:spacing w:line="480" w:lineRule="auto"/>
        <w:ind w:firstLine="480" w:firstLineChars="200"/>
        <w:jc w:val="both"/>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特此声明。</w:t>
      </w:r>
    </w:p>
    <w:p w14:paraId="34CCF11E">
      <w:pPr>
        <w:spacing w:line="480" w:lineRule="auto"/>
        <w:jc w:val="both"/>
        <w:rPr>
          <w:rFonts w:hint="eastAsia" w:ascii="宋体" w:hAnsi="宋体" w:eastAsia="宋体" w:cs="宋体"/>
          <w:color w:val="000000" w:themeColor="text1"/>
          <w:kern w:val="2"/>
          <w:sz w:val="24"/>
          <w:szCs w:val="24"/>
          <w:highlight w:val="none"/>
          <w:lang w:eastAsia="zh-CN"/>
          <w14:textFill>
            <w14:solidFill>
              <w14:schemeClr w14:val="tx1"/>
            </w14:solidFill>
          </w14:textFill>
        </w:rPr>
      </w:pPr>
    </w:p>
    <w:p w14:paraId="164DA10E">
      <w:pPr>
        <w:spacing w:line="480" w:lineRule="auto"/>
        <w:jc w:val="both"/>
        <w:rPr>
          <w:rFonts w:hint="eastAsia" w:ascii="宋体" w:hAnsi="宋体" w:eastAsia="宋体" w:cs="宋体"/>
          <w:color w:val="000000" w:themeColor="text1"/>
          <w:kern w:val="2"/>
          <w:sz w:val="24"/>
          <w:szCs w:val="24"/>
          <w:highlight w:val="none"/>
          <w:lang w:eastAsia="zh-CN"/>
          <w14:textFill>
            <w14:solidFill>
              <w14:schemeClr w14:val="tx1"/>
            </w14:solidFill>
          </w14:textFill>
        </w:rPr>
      </w:pPr>
    </w:p>
    <w:p w14:paraId="3816A879">
      <w:pPr>
        <w:spacing w:line="480" w:lineRule="auto"/>
        <w:jc w:val="both"/>
        <w:rPr>
          <w:rFonts w:hint="eastAsia" w:ascii="宋体" w:hAnsi="宋体" w:eastAsia="宋体" w:cs="宋体"/>
          <w:color w:val="000000" w:themeColor="text1"/>
          <w:kern w:val="2"/>
          <w:sz w:val="24"/>
          <w:szCs w:val="24"/>
          <w:highlight w:val="none"/>
          <w:lang w:eastAsia="zh-CN"/>
          <w14:textFill>
            <w14:solidFill>
              <w14:schemeClr w14:val="tx1"/>
            </w14:solidFill>
          </w14:textFill>
        </w:rPr>
      </w:pPr>
    </w:p>
    <w:p w14:paraId="467E0E38">
      <w:pPr>
        <w:spacing w:line="480" w:lineRule="auto"/>
        <w:jc w:val="both"/>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供应商名称：</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eastAsia="zh-CN"/>
          <w14:textFill>
            <w14:solidFill>
              <w14:schemeClr w14:val="tx1"/>
            </w14:solidFill>
          </w14:textFill>
        </w:rPr>
        <w:t>（公章）</w:t>
      </w:r>
    </w:p>
    <w:p w14:paraId="60EC8B9B">
      <w:pPr>
        <w:spacing w:line="480" w:lineRule="auto"/>
        <w:jc w:val="both"/>
        <w:rPr>
          <w:rFonts w:hint="eastAsia" w:ascii="宋体" w:hAnsi="宋体" w:eastAsia="宋体" w:cs="宋体"/>
          <w:color w:val="000000" w:themeColor="text1"/>
          <w:kern w:val="2"/>
          <w:sz w:val="24"/>
          <w:szCs w:val="24"/>
          <w:highlight w:val="none"/>
          <w:lang w:eastAsia="zh-CN"/>
          <w14:textFill>
            <w14:solidFill>
              <w14:schemeClr w14:val="tx1"/>
            </w14:solidFill>
          </w14:textFill>
        </w:rPr>
      </w:pPr>
    </w:p>
    <w:p w14:paraId="60730A4C">
      <w:pPr>
        <w:spacing w:line="480" w:lineRule="auto"/>
        <w:jc w:val="both"/>
        <w:rPr>
          <w:rFonts w:hint="eastAsia" w:ascii="宋体" w:hAnsi="宋体" w:eastAsia="宋体" w:cs="宋体"/>
          <w:color w:val="000000" w:themeColor="text1"/>
          <w:kern w:val="2"/>
          <w:sz w:val="24"/>
          <w:szCs w:val="24"/>
          <w:highlight w:val="none"/>
          <w:lang w:eastAsia="zh-CN"/>
          <w14:textFill>
            <w14:solidFill>
              <w14:schemeClr w14:val="tx1"/>
            </w14:solidFill>
          </w14:textFill>
        </w:rPr>
      </w:pPr>
    </w:p>
    <w:p w14:paraId="381C19F9">
      <w:pPr>
        <w:spacing w:line="480" w:lineRule="auto"/>
        <w:jc w:val="both"/>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日期：</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 xml:space="preserve">                                  </w:t>
      </w:r>
    </w:p>
    <w:p w14:paraId="3F424C05">
      <w:pPr>
        <w:rPr>
          <w:rFonts w:hint="eastAsia" w:ascii="宋体" w:hAnsi="宋体" w:eastAsia="宋体" w:cs="宋体"/>
          <w:color w:val="000000" w:themeColor="text1"/>
          <w:kern w:val="2"/>
          <w:sz w:val="21"/>
          <w:szCs w:val="21"/>
          <w:highlight w:val="none"/>
          <w:u w:val="single"/>
          <w:lang w:eastAsia="zh-CN"/>
          <w14:textFill>
            <w14:solidFill>
              <w14:schemeClr w14:val="tx1"/>
            </w14:solidFill>
          </w14:textFill>
        </w:rPr>
      </w:pPr>
      <w:r>
        <w:rPr>
          <w:rFonts w:hint="eastAsia" w:ascii="宋体" w:hAnsi="宋体" w:eastAsia="宋体" w:cs="宋体"/>
          <w:color w:val="000000" w:themeColor="text1"/>
          <w:kern w:val="2"/>
          <w:sz w:val="21"/>
          <w:szCs w:val="21"/>
          <w:highlight w:val="none"/>
          <w:u w:val="single"/>
          <w:lang w:eastAsia="zh-CN"/>
          <w14:textFill>
            <w14:solidFill>
              <w14:schemeClr w14:val="tx1"/>
            </w14:solidFill>
          </w14:textFill>
        </w:rPr>
        <w:br w:type="page"/>
      </w:r>
    </w:p>
    <w:p w14:paraId="115B5B77">
      <w:pPr>
        <w:spacing w:line="360" w:lineRule="auto"/>
        <w:jc w:val="center"/>
        <w:outlineLvl w:val="2"/>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 xml:space="preserve">六、技术需求偏离表 </w:t>
      </w:r>
    </w:p>
    <w:p w14:paraId="2E34B345">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p w14:paraId="1626A675">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101" w:lineRule="exact"/>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p w14:paraId="02D80363">
      <w:pPr>
        <w:rPr>
          <w:rFonts w:hint="eastAsia" w:ascii="宋体" w:hAnsi="宋体" w:eastAsia="宋体" w:cs="宋体"/>
          <w:color w:val="000000" w:themeColor="text1"/>
          <w:highlight w:val="none"/>
          <w14:textFill>
            <w14:solidFill>
              <w14:schemeClr w14:val="tx1"/>
            </w14:solidFill>
          </w14:textFill>
        </w:rPr>
        <w:sectPr>
          <w:pgSz w:w="11905" w:h="16838"/>
          <w:pgMar w:top="1440" w:right="1083" w:bottom="1440" w:left="1083" w:header="850" w:footer="992" w:gutter="0"/>
          <w:pgBorders w:offsetFrom="page">
            <w:top w:val="none" w:sz="0" w:space="0"/>
            <w:left w:val="none" w:sz="0" w:space="0"/>
            <w:bottom w:val="none" w:sz="0" w:space="0"/>
            <w:right w:val="none" w:sz="0" w:space="0"/>
          </w:pgBorders>
          <w:pgNumType w:fmt="decimal"/>
          <w:cols w:space="0" w:num="1"/>
          <w:rtlGutter w:val="0"/>
          <w:docGrid w:type="lines" w:linePitch="317" w:charSpace="0"/>
        </w:sectPr>
      </w:pPr>
    </w:p>
    <w:p w14:paraId="61FA218B">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48" w:beforeAutospacing="0" w:after="0" w:afterAutospacing="0" w:line="240" w:lineRule="auto"/>
        <w:ind w:left="0" w:right="0" w:firstLine="0"/>
        <w:jc w:val="left"/>
        <w:textAlignment w:val="baseline"/>
        <w:outlineLvl w:val="0"/>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bookmarkStart w:id="46" w:name="_Toc3419"/>
      <w:bookmarkStart w:id="47" w:name="_Toc18838"/>
      <w:r>
        <w:rPr>
          <w:rFonts w:hint="eastAsia" w:ascii="宋体" w:hAnsi="宋体" w:eastAsia="宋体" w:cs="宋体"/>
          <w:b w:val="0"/>
          <w:bCs w:val="0"/>
          <w:caps w:val="0"/>
          <w:color w:val="000000" w:themeColor="text1"/>
          <w:spacing w:val="9"/>
          <w:kern w:val="0"/>
          <w:sz w:val="24"/>
          <w:szCs w:val="24"/>
          <w:highlight w:val="none"/>
          <w:vertAlign w:val="baseline"/>
          <w:lang w:val="en-US" w:eastAsia="zh-CN" w:bidi="ar"/>
          <w14:textFill>
            <w14:solidFill>
              <w14:schemeClr w14:val="tx1"/>
            </w14:solidFill>
          </w14:textFill>
        </w:rPr>
        <w:t>项</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目名称：</w:t>
      </w:r>
      <w:bookmarkEnd w:id="46"/>
      <w:bookmarkEnd w:id="47"/>
    </w:p>
    <w:p w14:paraId="225766F0">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p w14:paraId="16843926">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47"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项</w:t>
      </w:r>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目编号：</w:t>
      </w:r>
    </w:p>
    <w:p w14:paraId="5FB0208A">
      <w:pPr>
        <w:rPr>
          <w:rFonts w:hint="eastAsia" w:ascii="宋体" w:hAnsi="宋体" w:eastAsia="宋体" w:cs="宋体"/>
          <w:color w:val="000000" w:themeColor="text1"/>
          <w:highlight w:val="none"/>
          <w14:textFill>
            <w14:solidFill>
              <w14:schemeClr w14:val="tx1"/>
            </w14:solidFill>
          </w14:textFill>
        </w:rPr>
        <w:sectPr>
          <w:type w:val="continuous"/>
          <w:pgSz w:w="11905" w:h="16838"/>
          <w:pgMar w:top="1440" w:right="1083" w:bottom="1440" w:left="1083" w:header="850" w:footer="992" w:gutter="0"/>
          <w:pgBorders w:offsetFrom="page">
            <w:top w:val="none" w:sz="0" w:space="0"/>
            <w:left w:val="none" w:sz="0" w:space="0"/>
            <w:bottom w:val="none" w:sz="0" w:space="0"/>
            <w:right w:val="none" w:sz="0" w:space="0"/>
          </w:pgBorders>
          <w:pgNumType w:fmt="decimal"/>
          <w:cols w:space="0" w:num="1"/>
          <w:rtlGutter w:val="0"/>
          <w:docGrid w:type="lines" w:linePitch="317" w:charSpace="0"/>
        </w:sectPr>
      </w:pPr>
    </w:p>
    <w:p w14:paraId="6C76938B">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191" w:lineRule="exact"/>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bl>
      <w:tblPr>
        <w:tblStyle w:val="24"/>
        <w:tblW w:w="9332" w:type="dxa"/>
        <w:tblInd w:w="110" w:type="dxa"/>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56"/>
        <w:gridCol w:w="1241"/>
        <w:gridCol w:w="2717"/>
        <w:gridCol w:w="2718"/>
        <w:gridCol w:w="817"/>
        <w:gridCol w:w="983"/>
      </w:tblGrid>
      <w:tr w14:paraId="4551C878">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856" w:type="dxa"/>
            <w:tcBorders>
              <w:top w:val="single" w:color="auto" w:sz="2" w:space="0"/>
              <w:left w:val="single" w:color="auto" w:sz="2" w:space="0"/>
              <w:bottom w:val="single" w:color="auto" w:sz="2" w:space="0"/>
              <w:right w:val="single" w:color="auto" w:sz="2" w:space="0"/>
            </w:tcBorders>
            <w:shd w:val="clear" w:color="auto" w:fill="auto"/>
            <w:vAlign w:val="top"/>
          </w:tcPr>
          <w:p w14:paraId="7D18F7B5">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267" w:beforeAutospacing="0" w:after="0" w:afterAutospacing="0" w:line="240" w:lineRule="auto"/>
              <w:ind w:left="195" w:right="0" w:firstLine="0"/>
              <w:jc w:val="left"/>
              <w:textAlignment w:val="baseline"/>
              <w:outlineLvl w:val="0"/>
              <w:rPr>
                <w:rFonts w:hint="eastAsia" w:ascii="宋体" w:hAnsi="宋体" w:eastAsia="宋体" w:cs="宋体"/>
                <w:b/>
                <w:bCs/>
                <w:caps w:val="0"/>
                <w:color w:val="000000" w:themeColor="text1"/>
                <w:kern w:val="0"/>
                <w:sz w:val="24"/>
                <w:szCs w:val="24"/>
                <w:highlight w:val="none"/>
                <w:vertAlign w:val="baseline"/>
                <w14:textFill>
                  <w14:solidFill>
                    <w14:schemeClr w14:val="tx1"/>
                  </w14:solidFill>
                </w14:textFill>
              </w:rPr>
            </w:pPr>
            <w:bookmarkStart w:id="48" w:name="_Toc3091"/>
            <w:bookmarkStart w:id="49" w:name="_Toc15342"/>
            <w:r>
              <w:rPr>
                <w:rFonts w:hint="eastAsia" w:ascii="宋体" w:hAnsi="宋体" w:eastAsia="宋体" w:cs="宋体"/>
                <w:b/>
                <w:bCs/>
                <w:caps w:val="0"/>
                <w:color w:val="000000" w:themeColor="text1"/>
                <w:spacing w:val="6"/>
                <w:kern w:val="0"/>
                <w:sz w:val="24"/>
                <w:szCs w:val="24"/>
                <w:highlight w:val="none"/>
                <w:vertAlign w:val="baseline"/>
                <w:lang w:val="en-US" w:eastAsia="zh-CN" w:bidi="ar"/>
                <w14:textFill>
                  <w14:solidFill>
                    <w14:schemeClr w14:val="tx1"/>
                  </w14:solidFill>
                </w14:textFill>
              </w:rPr>
              <w:t>序</w:t>
            </w:r>
            <w:r>
              <w:rPr>
                <w:rFonts w:hint="eastAsia" w:ascii="宋体" w:hAnsi="宋体" w:eastAsia="宋体" w:cs="宋体"/>
                <w:b/>
                <w:bCs/>
                <w:caps w:val="0"/>
                <w:color w:val="000000" w:themeColor="text1"/>
                <w:spacing w:val="5"/>
                <w:kern w:val="0"/>
                <w:sz w:val="24"/>
                <w:szCs w:val="24"/>
                <w:highlight w:val="none"/>
                <w:vertAlign w:val="baseline"/>
                <w:lang w:val="en-US" w:eastAsia="zh-CN" w:bidi="ar"/>
                <w14:textFill>
                  <w14:solidFill>
                    <w14:schemeClr w14:val="tx1"/>
                  </w14:solidFill>
                </w14:textFill>
              </w:rPr>
              <w:t>号</w:t>
            </w:r>
            <w:bookmarkEnd w:id="48"/>
            <w:bookmarkEnd w:id="49"/>
          </w:p>
        </w:tc>
        <w:tc>
          <w:tcPr>
            <w:tcW w:w="1241" w:type="dxa"/>
            <w:tcBorders>
              <w:top w:val="single" w:color="auto" w:sz="2" w:space="0"/>
              <w:left w:val="single" w:color="auto" w:sz="2" w:space="0"/>
              <w:bottom w:val="single" w:color="auto" w:sz="2" w:space="0"/>
              <w:right w:val="single" w:color="auto" w:sz="2" w:space="0"/>
            </w:tcBorders>
            <w:shd w:val="clear" w:color="auto" w:fill="auto"/>
            <w:vAlign w:val="top"/>
          </w:tcPr>
          <w:p w14:paraId="76DDE052">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268" w:beforeAutospacing="0" w:after="0" w:afterAutospacing="0" w:line="240" w:lineRule="auto"/>
              <w:ind w:left="152" w:right="0" w:firstLine="0"/>
              <w:jc w:val="left"/>
              <w:textAlignment w:val="baseline"/>
              <w:outlineLvl w:val="0"/>
              <w:rPr>
                <w:rFonts w:hint="eastAsia" w:ascii="宋体" w:hAnsi="宋体" w:eastAsia="宋体" w:cs="宋体"/>
                <w:b/>
                <w:bCs/>
                <w:caps w:val="0"/>
                <w:color w:val="000000" w:themeColor="text1"/>
                <w:kern w:val="0"/>
                <w:sz w:val="24"/>
                <w:szCs w:val="24"/>
                <w:highlight w:val="none"/>
                <w:vertAlign w:val="baseline"/>
                <w14:textFill>
                  <w14:solidFill>
                    <w14:schemeClr w14:val="tx1"/>
                  </w14:solidFill>
                </w14:textFill>
              </w:rPr>
            </w:pPr>
            <w:bookmarkStart w:id="50" w:name="_Toc10769"/>
            <w:bookmarkStart w:id="51" w:name="_Toc11418"/>
            <w:r>
              <w:rPr>
                <w:rFonts w:hint="eastAsia" w:ascii="宋体" w:hAnsi="宋体" w:eastAsia="宋体" w:cs="宋体"/>
                <w:b/>
                <w:bCs/>
                <w:caps w:val="0"/>
                <w:color w:val="000000" w:themeColor="text1"/>
                <w:spacing w:val="6"/>
                <w:kern w:val="0"/>
                <w:sz w:val="24"/>
                <w:szCs w:val="24"/>
                <w:highlight w:val="none"/>
                <w:vertAlign w:val="baseline"/>
                <w:lang w:val="en-US" w:eastAsia="zh-CN" w:bidi="ar"/>
                <w14:textFill>
                  <w14:solidFill>
                    <w14:schemeClr w14:val="tx1"/>
                  </w14:solidFill>
                </w14:textFill>
              </w:rPr>
              <w:t>货物名称</w:t>
            </w:r>
            <w:bookmarkEnd w:id="50"/>
            <w:bookmarkEnd w:id="51"/>
          </w:p>
        </w:tc>
        <w:tc>
          <w:tcPr>
            <w:tcW w:w="2717" w:type="dxa"/>
            <w:tcBorders>
              <w:top w:val="single" w:color="auto" w:sz="2" w:space="0"/>
              <w:left w:val="single" w:color="auto" w:sz="2" w:space="0"/>
              <w:bottom w:val="single" w:color="auto" w:sz="2" w:space="0"/>
              <w:right w:val="single" w:color="auto" w:sz="2" w:space="0"/>
            </w:tcBorders>
            <w:shd w:val="clear" w:color="auto" w:fill="auto"/>
            <w:vAlign w:val="top"/>
          </w:tcPr>
          <w:p w14:paraId="5F5217F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88" w:beforeAutospacing="0" w:after="0" w:afterAutospacing="0" w:line="240" w:lineRule="auto"/>
              <w:ind w:left="166" w:right="0" w:firstLine="0"/>
              <w:jc w:val="left"/>
              <w:textAlignment w:val="baseline"/>
              <w:outlineLvl w:val="0"/>
              <w:rPr>
                <w:rFonts w:hint="eastAsia" w:ascii="宋体" w:hAnsi="宋体" w:eastAsia="宋体" w:cs="宋体"/>
                <w:b/>
                <w:bCs/>
                <w:caps w:val="0"/>
                <w:color w:val="000000" w:themeColor="text1"/>
                <w:kern w:val="0"/>
                <w:sz w:val="24"/>
                <w:szCs w:val="24"/>
                <w:highlight w:val="none"/>
                <w:vertAlign w:val="baseline"/>
                <w14:textFill>
                  <w14:solidFill>
                    <w14:schemeClr w14:val="tx1"/>
                  </w14:solidFill>
                </w14:textFill>
              </w:rPr>
            </w:pPr>
            <w:bookmarkStart w:id="52" w:name="_Toc6678"/>
            <w:bookmarkStart w:id="53" w:name="_Toc25316"/>
            <w:r>
              <w:rPr>
                <w:rFonts w:hint="eastAsia" w:ascii="宋体" w:hAnsi="宋体" w:eastAsia="宋体" w:cs="宋体"/>
                <w:b/>
                <w:bCs/>
                <w:caps w:val="0"/>
                <w:color w:val="000000" w:themeColor="text1"/>
                <w:spacing w:val="9"/>
                <w:kern w:val="0"/>
                <w:sz w:val="24"/>
                <w:szCs w:val="24"/>
                <w:highlight w:val="none"/>
                <w:vertAlign w:val="baseline"/>
                <w:lang w:val="en-US" w:eastAsia="zh-CN" w:bidi="ar"/>
                <w14:textFill>
                  <w14:solidFill>
                    <w14:schemeClr w14:val="tx1"/>
                  </w14:solidFill>
                </w14:textFill>
              </w:rPr>
              <w:t>招标文件规定的货物</w:t>
            </w:r>
            <w:r>
              <w:rPr>
                <w:rFonts w:hint="eastAsia" w:ascii="宋体" w:hAnsi="宋体" w:eastAsia="宋体" w:cs="宋体"/>
                <w:b/>
                <w:bCs/>
                <w:caps w:val="0"/>
                <w:color w:val="000000" w:themeColor="text1"/>
                <w:spacing w:val="8"/>
                <w:kern w:val="0"/>
                <w:sz w:val="24"/>
                <w:szCs w:val="24"/>
                <w:highlight w:val="none"/>
                <w:vertAlign w:val="baseline"/>
                <w:lang w:val="en-US" w:eastAsia="zh-CN" w:bidi="ar"/>
                <w14:textFill>
                  <w14:solidFill>
                    <w14:schemeClr w14:val="tx1"/>
                  </w14:solidFill>
                </w14:textFill>
              </w:rPr>
              <w:t>需求、技术规格</w:t>
            </w:r>
            <w:bookmarkEnd w:id="52"/>
            <w:bookmarkEnd w:id="53"/>
          </w:p>
        </w:tc>
        <w:tc>
          <w:tcPr>
            <w:tcW w:w="2718" w:type="dxa"/>
            <w:tcBorders>
              <w:top w:val="single" w:color="auto" w:sz="2" w:space="0"/>
              <w:left w:val="single" w:color="auto" w:sz="2" w:space="0"/>
              <w:bottom w:val="single" w:color="auto" w:sz="2" w:space="0"/>
              <w:right w:val="single" w:color="auto" w:sz="2" w:space="0"/>
            </w:tcBorders>
            <w:shd w:val="clear" w:color="auto" w:fill="auto"/>
            <w:vAlign w:val="top"/>
          </w:tcPr>
          <w:p w14:paraId="0AB54338">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88" w:beforeAutospacing="0" w:after="0" w:afterAutospacing="0" w:line="240" w:lineRule="auto"/>
              <w:ind w:left="170" w:right="0" w:firstLine="0"/>
              <w:jc w:val="left"/>
              <w:textAlignment w:val="baseline"/>
              <w:outlineLvl w:val="0"/>
              <w:rPr>
                <w:rFonts w:hint="eastAsia" w:ascii="宋体" w:hAnsi="宋体" w:eastAsia="宋体" w:cs="宋体"/>
                <w:b/>
                <w:bCs/>
                <w:caps w:val="0"/>
                <w:color w:val="000000" w:themeColor="text1"/>
                <w:kern w:val="0"/>
                <w:sz w:val="24"/>
                <w:szCs w:val="24"/>
                <w:highlight w:val="none"/>
                <w:vertAlign w:val="baseline"/>
                <w14:textFill>
                  <w14:solidFill>
                    <w14:schemeClr w14:val="tx1"/>
                  </w14:solidFill>
                </w14:textFill>
              </w:rPr>
            </w:pPr>
            <w:bookmarkStart w:id="54" w:name="_Toc13588"/>
            <w:bookmarkStart w:id="55" w:name="_Toc30329"/>
            <w:r>
              <w:rPr>
                <w:rFonts w:hint="eastAsia" w:ascii="宋体" w:hAnsi="宋体" w:eastAsia="宋体" w:cs="宋体"/>
                <w:b/>
                <w:bCs/>
                <w:caps w:val="0"/>
                <w:color w:val="000000" w:themeColor="text1"/>
                <w:spacing w:val="15"/>
                <w:kern w:val="0"/>
                <w:sz w:val="24"/>
                <w:szCs w:val="24"/>
                <w:highlight w:val="none"/>
                <w:vertAlign w:val="baseline"/>
                <w:lang w:val="en-US" w:eastAsia="zh-CN" w:bidi="ar"/>
                <w14:textFill>
                  <w14:solidFill>
                    <w14:schemeClr w14:val="tx1"/>
                  </w14:solidFill>
                </w14:textFill>
              </w:rPr>
              <w:t>投</w:t>
            </w:r>
            <w:r>
              <w:rPr>
                <w:rFonts w:hint="eastAsia" w:ascii="宋体" w:hAnsi="宋体" w:eastAsia="宋体" w:cs="宋体"/>
                <w:b/>
                <w:bCs/>
                <w:caps w:val="0"/>
                <w:color w:val="000000" w:themeColor="text1"/>
                <w:spacing w:val="8"/>
                <w:kern w:val="0"/>
                <w:sz w:val="24"/>
                <w:szCs w:val="24"/>
                <w:highlight w:val="none"/>
                <w:vertAlign w:val="baseline"/>
                <w:lang w:val="en-US" w:eastAsia="zh-CN" w:bidi="ar"/>
                <w14:textFill>
                  <w14:solidFill>
                    <w14:schemeClr w14:val="tx1"/>
                  </w14:solidFill>
                </w14:textFill>
              </w:rPr>
              <w:t>标文件对应的货物情况、技术规格</w:t>
            </w:r>
            <w:bookmarkEnd w:id="54"/>
            <w:bookmarkEnd w:id="55"/>
          </w:p>
        </w:tc>
        <w:tc>
          <w:tcPr>
            <w:tcW w:w="817" w:type="dxa"/>
            <w:tcBorders>
              <w:top w:val="single" w:color="auto" w:sz="2" w:space="0"/>
              <w:left w:val="single" w:color="auto" w:sz="2" w:space="0"/>
              <w:bottom w:val="single" w:color="auto" w:sz="2" w:space="0"/>
              <w:right w:val="single" w:color="auto" w:sz="2" w:space="0"/>
            </w:tcBorders>
            <w:shd w:val="clear" w:color="auto" w:fill="auto"/>
            <w:vAlign w:val="top"/>
          </w:tcPr>
          <w:p w14:paraId="7E1DA588">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88" w:beforeAutospacing="0" w:after="0" w:afterAutospacing="0" w:line="240" w:lineRule="auto"/>
              <w:ind w:left="180" w:right="0" w:firstLine="0"/>
              <w:jc w:val="left"/>
              <w:textAlignment w:val="baseline"/>
              <w:outlineLvl w:val="0"/>
              <w:rPr>
                <w:rFonts w:hint="eastAsia" w:ascii="宋体" w:hAnsi="宋体" w:eastAsia="宋体" w:cs="宋体"/>
                <w:b/>
                <w:bCs/>
                <w:caps w:val="0"/>
                <w:color w:val="000000" w:themeColor="text1"/>
                <w:kern w:val="0"/>
                <w:sz w:val="24"/>
                <w:szCs w:val="24"/>
                <w:highlight w:val="none"/>
                <w:vertAlign w:val="baseline"/>
                <w14:textFill>
                  <w14:solidFill>
                    <w14:schemeClr w14:val="tx1"/>
                  </w14:solidFill>
                </w14:textFill>
              </w:rPr>
            </w:pPr>
            <w:bookmarkStart w:id="56" w:name="_Toc5112"/>
            <w:bookmarkStart w:id="57" w:name="_Toc24124"/>
            <w:r>
              <w:rPr>
                <w:rFonts w:hint="eastAsia" w:ascii="宋体" w:hAnsi="宋体" w:eastAsia="宋体" w:cs="宋体"/>
                <w:b/>
                <w:bCs/>
                <w:caps w:val="0"/>
                <w:color w:val="000000" w:themeColor="text1"/>
                <w:spacing w:val="3"/>
                <w:kern w:val="0"/>
                <w:sz w:val="24"/>
                <w:szCs w:val="24"/>
                <w:highlight w:val="none"/>
                <w:vertAlign w:val="baseline"/>
                <w:lang w:val="en-US" w:eastAsia="zh-CN" w:bidi="ar"/>
                <w14:textFill>
                  <w14:solidFill>
                    <w14:schemeClr w14:val="tx1"/>
                  </w14:solidFill>
                </w14:textFill>
              </w:rPr>
              <w:t>是否</w:t>
            </w:r>
            <w:bookmarkEnd w:id="56"/>
            <w:bookmarkEnd w:id="57"/>
          </w:p>
          <w:p w14:paraId="27F326B4">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left="176" w:right="0" w:firstLine="0"/>
              <w:jc w:val="left"/>
              <w:textAlignment w:val="baseline"/>
              <w:outlineLvl w:val="9"/>
              <w:rPr>
                <w:rFonts w:hint="eastAsia" w:ascii="宋体" w:hAnsi="宋体" w:eastAsia="宋体" w:cs="宋体"/>
                <w:b/>
                <w:bCs/>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bCs/>
                <w:caps w:val="0"/>
                <w:color w:val="000000" w:themeColor="text1"/>
                <w:spacing w:val="5"/>
                <w:kern w:val="0"/>
                <w:sz w:val="24"/>
                <w:szCs w:val="24"/>
                <w:highlight w:val="none"/>
                <w:vertAlign w:val="baseline"/>
                <w:lang w:val="en-US" w:eastAsia="zh-CN" w:bidi="ar"/>
                <w14:textFill>
                  <w14:solidFill>
                    <w14:schemeClr w14:val="tx1"/>
                  </w14:solidFill>
                </w14:textFill>
              </w:rPr>
              <w:t>偏离</w:t>
            </w:r>
          </w:p>
        </w:tc>
        <w:tc>
          <w:tcPr>
            <w:tcW w:w="983" w:type="dxa"/>
            <w:tcBorders>
              <w:top w:val="single" w:color="auto" w:sz="2" w:space="0"/>
              <w:left w:val="single" w:color="auto" w:sz="2" w:space="0"/>
              <w:bottom w:val="single" w:color="auto" w:sz="2" w:space="0"/>
              <w:right w:val="single" w:color="auto" w:sz="2" w:space="0"/>
            </w:tcBorders>
            <w:shd w:val="clear" w:color="auto" w:fill="auto"/>
            <w:vAlign w:val="top"/>
          </w:tcPr>
          <w:p w14:paraId="20826312">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267" w:beforeAutospacing="0" w:after="0" w:afterAutospacing="0" w:line="240" w:lineRule="auto"/>
              <w:ind w:left="262" w:right="0" w:firstLine="0"/>
              <w:jc w:val="left"/>
              <w:textAlignment w:val="baseline"/>
              <w:outlineLvl w:val="0"/>
              <w:rPr>
                <w:rFonts w:hint="eastAsia" w:ascii="宋体" w:hAnsi="宋体" w:eastAsia="宋体" w:cs="宋体"/>
                <w:b/>
                <w:bCs/>
                <w:caps w:val="0"/>
                <w:color w:val="000000" w:themeColor="text1"/>
                <w:kern w:val="0"/>
                <w:sz w:val="24"/>
                <w:szCs w:val="24"/>
                <w:highlight w:val="none"/>
                <w:vertAlign w:val="baseline"/>
                <w14:textFill>
                  <w14:solidFill>
                    <w14:schemeClr w14:val="tx1"/>
                  </w14:solidFill>
                </w14:textFill>
              </w:rPr>
            </w:pPr>
            <w:bookmarkStart w:id="58" w:name="_Toc26974"/>
            <w:bookmarkStart w:id="59" w:name="_Toc6434"/>
            <w:r>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t>备</w:t>
            </w:r>
            <w:r>
              <w:rPr>
                <w:rFonts w:hint="eastAsia" w:ascii="宋体" w:hAnsi="宋体" w:eastAsia="宋体" w:cs="宋体"/>
                <w:b/>
                <w:bCs/>
                <w:caps w:val="0"/>
                <w:color w:val="000000" w:themeColor="text1"/>
                <w:spacing w:val="3"/>
                <w:kern w:val="0"/>
                <w:sz w:val="24"/>
                <w:szCs w:val="24"/>
                <w:highlight w:val="none"/>
                <w:vertAlign w:val="baseline"/>
                <w:lang w:val="en-US" w:eastAsia="zh-CN" w:bidi="ar"/>
                <w14:textFill>
                  <w14:solidFill>
                    <w14:schemeClr w14:val="tx1"/>
                  </w14:solidFill>
                </w14:textFill>
              </w:rPr>
              <w:t>注</w:t>
            </w:r>
            <w:bookmarkEnd w:id="58"/>
            <w:bookmarkEnd w:id="59"/>
          </w:p>
        </w:tc>
      </w:tr>
      <w:tr w14:paraId="7C07D55A">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tblCellMar>
            <w:top w:w="0" w:type="dxa"/>
            <w:left w:w="0" w:type="dxa"/>
            <w:bottom w:w="0" w:type="dxa"/>
            <w:right w:w="0" w:type="dxa"/>
          </w:tblCellMar>
        </w:tblPrEx>
        <w:trPr>
          <w:trHeight w:val="401" w:hRule="atLeast"/>
        </w:trPr>
        <w:tc>
          <w:tcPr>
            <w:tcW w:w="856" w:type="dxa"/>
            <w:tcBorders>
              <w:top w:val="single" w:color="auto" w:sz="2" w:space="0"/>
              <w:left w:val="single" w:color="auto" w:sz="2" w:space="0"/>
              <w:bottom w:val="single" w:color="auto" w:sz="2" w:space="0"/>
              <w:right w:val="single" w:color="auto" w:sz="2" w:space="0"/>
            </w:tcBorders>
            <w:shd w:val="clear" w:color="auto" w:fill="auto"/>
            <w:vAlign w:val="top"/>
          </w:tcPr>
          <w:p w14:paraId="0AFAB77A">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1241" w:type="dxa"/>
            <w:tcBorders>
              <w:top w:val="single" w:color="auto" w:sz="2" w:space="0"/>
              <w:left w:val="single" w:color="auto" w:sz="2" w:space="0"/>
              <w:bottom w:val="single" w:color="auto" w:sz="2" w:space="0"/>
              <w:right w:val="single" w:color="auto" w:sz="2" w:space="0"/>
            </w:tcBorders>
            <w:shd w:val="clear" w:color="auto" w:fill="auto"/>
            <w:vAlign w:val="top"/>
          </w:tcPr>
          <w:p w14:paraId="7AAE7932">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2717" w:type="dxa"/>
            <w:tcBorders>
              <w:top w:val="single" w:color="auto" w:sz="2" w:space="0"/>
              <w:left w:val="single" w:color="auto" w:sz="2" w:space="0"/>
              <w:bottom w:val="single" w:color="auto" w:sz="2" w:space="0"/>
              <w:right w:val="single" w:color="auto" w:sz="2" w:space="0"/>
            </w:tcBorders>
            <w:shd w:val="clear" w:color="auto" w:fill="auto"/>
            <w:vAlign w:val="top"/>
          </w:tcPr>
          <w:p w14:paraId="2B44286D">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2718" w:type="dxa"/>
            <w:tcBorders>
              <w:top w:val="single" w:color="auto" w:sz="2" w:space="0"/>
              <w:left w:val="single" w:color="auto" w:sz="2" w:space="0"/>
              <w:bottom w:val="single" w:color="auto" w:sz="2" w:space="0"/>
              <w:right w:val="single" w:color="auto" w:sz="2" w:space="0"/>
            </w:tcBorders>
            <w:shd w:val="clear" w:color="auto" w:fill="auto"/>
            <w:vAlign w:val="top"/>
          </w:tcPr>
          <w:p w14:paraId="2AEF3648">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817" w:type="dxa"/>
            <w:tcBorders>
              <w:top w:val="single" w:color="auto" w:sz="2" w:space="0"/>
              <w:left w:val="single" w:color="auto" w:sz="2" w:space="0"/>
              <w:bottom w:val="single" w:color="auto" w:sz="2" w:space="0"/>
              <w:right w:val="single" w:color="auto" w:sz="2" w:space="0"/>
            </w:tcBorders>
            <w:shd w:val="clear" w:color="auto" w:fill="auto"/>
            <w:vAlign w:val="top"/>
          </w:tcPr>
          <w:p w14:paraId="1D21F7D5">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983" w:type="dxa"/>
            <w:tcBorders>
              <w:top w:val="single" w:color="auto" w:sz="2" w:space="0"/>
              <w:left w:val="single" w:color="auto" w:sz="2" w:space="0"/>
              <w:bottom w:val="single" w:color="auto" w:sz="2" w:space="0"/>
              <w:right w:val="single" w:color="auto" w:sz="2" w:space="0"/>
            </w:tcBorders>
            <w:shd w:val="clear" w:color="auto" w:fill="auto"/>
            <w:vAlign w:val="top"/>
          </w:tcPr>
          <w:p w14:paraId="18F9CB4B">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r>
      <w:tr w14:paraId="332E379F">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tblCellMar>
            <w:top w:w="0" w:type="dxa"/>
            <w:left w:w="0" w:type="dxa"/>
            <w:bottom w:w="0" w:type="dxa"/>
            <w:right w:w="0" w:type="dxa"/>
          </w:tblCellMar>
        </w:tblPrEx>
        <w:trPr>
          <w:trHeight w:val="401" w:hRule="atLeast"/>
        </w:trPr>
        <w:tc>
          <w:tcPr>
            <w:tcW w:w="856" w:type="dxa"/>
            <w:tcBorders>
              <w:top w:val="single" w:color="auto" w:sz="2" w:space="0"/>
              <w:left w:val="single" w:color="auto" w:sz="2" w:space="0"/>
              <w:bottom w:val="single" w:color="auto" w:sz="2" w:space="0"/>
              <w:right w:val="single" w:color="auto" w:sz="2" w:space="0"/>
            </w:tcBorders>
            <w:shd w:val="clear" w:color="auto" w:fill="auto"/>
            <w:vAlign w:val="top"/>
          </w:tcPr>
          <w:p w14:paraId="73CE771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1241" w:type="dxa"/>
            <w:tcBorders>
              <w:top w:val="single" w:color="auto" w:sz="2" w:space="0"/>
              <w:left w:val="single" w:color="auto" w:sz="2" w:space="0"/>
              <w:bottom w:val="single" w:color="auto" w:sz="2" w:space="0"/>
              <w:right w:val="single" w:color="auto" w:sz="2" w:space="0"/>
            </w:tcBorders>
            <w:shd w:val="clear" w:color="auto" w:fill="auto"/>
            <w:vAlign w:val="top"/>
          </w:tcPr>
          <w:p w14:paraId="4D719E56">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2717" w:type="dxa"/>
            <w:tcBorders>
              <w:top w:val="single" w:color="auto" w:sz="2" w:space="0"/>
              <w:left w:val="single" w:color="auto" w:sz="2" w:space="0"/>
              <w:bottom w:val="single" w:color="auto" w:sz="2" w:space="0"/>
              <w:right w:val="single" w:color="auto" w:sz="2" w:space="0"/>
            </w:tcBorders>
            <w:shd w:val="clear" w:color="auto" w:fill="auto"/>
            <w:vAlign w:val="top"/>
          </w:tcPr>
          <w:p w14:paraId="3B4AB487">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2718" w:type="dxa"/>
            <w:tcBorders>
              <w:top w:val="single" w:color="auto" w:sz="2" w:space="0"/>
              <w:left w:val="single" w:color="auto" w:sz="2" w:space="0"/>
              <w:bottom w:val="single" w:color="auto" w:sz="2" w:space="0"/>
              <w:right w:val="single" w:color="auto" w:sz="2" w:space="0"/>
            </w:tcBorders>
            <w:shd w:val="clear" w:color="auto" w:fill="auto"/>
            <w:vAlign w:val="top"/>
          </w:tcPr>
          <w:p w14:paraId="1C0C8192">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817" w:type="dxa"/>
            <w:tcBorders>
              <w:top w:val="single" w:color="auto" w:sz="2" w:space="0"/>
              <w:left w:val="single" w:color="auto" w:sz="2" w:space="0"/>
              <w:bottom w:val="single" w:color="auto" w:sz="2" w:space="0"/>
              <w:right w:val="single" w:color="auto" w:sz="2" w:space="0"/>
            </w:tcBorders>
            <w:shd w:val="clear" w:color="auto" w:fill="auto"/>
            <w:vAlign w:val="top"/>
          </w:tcPr>
          <w:p w14:paraId="05FEDCA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983" w:type="dxa"/>
            <w:tcBorders>
              <w:top w:val="single" w:color="auto" w:sz="2" w:space="0"/>
              <w:left w:val="single" w:color="auto" w:sz="2" w:space="0"/>
              <w:bottom w:val="single" w:color="auto" w:sz="2" w:space="0"/>
              <w:right w:val="single" w:color="auto" w:sz="2" w:space="0"/>
            </w:tcBorders>
            <w:shd w:val="clear" w:color="auto" w:fill="auto"/>
            <w:vAlign w:val="top"/>
          </w:tcPr>
          <w:p w14:paraId="5A7DA087">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r>
      <w:tr w14:paraId="57718C11">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856" w:type="dxa"/>
            <w:tcBorders>
              <w:top w:val="single" w:color="auto" w:sz="2" w:space="0"/>
              <w:left w:val="single" w:color="auto" w:sz="2" w:space="0"/>
              <w:bottom w:val="single" w:color="auto" w:sz="2" w:space="0"/>
              <w:right w:val="single" w:color="auto" w:sz="2" w:space="0"/>
            </w:tcBorders>
            <w:shd w:val="clear" w:color="auto" w:fill="auto"/>
            <w:vAlign w:val="top"/>
          </w:tcPr>
          <w:p w14:paraId="4CAC8D50">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1241" w:type="dxa"/>
            <w:tcBorders>
              <w:top w:val="single" w:color="auto" w:sz="2" w:space="0"/>
              <w:left w:val="single" w:color="auto" w:sz="2" w:space="0"/>
              <w:bottom w:val="single" w:color="auto" w:sz="2" w:space="0"/>
              <w:right w:val="single" w:color="auto" w:sz="2" w:space="0"/>
            </w:tcBorders>
            <w:shd w:val="clear" w:color="auto" w:fill="auto"/>
            <w:vAlign w:val="top"/>
          </w:tcPr>
          <w:p w14:paraId="45B81746">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2717" w:type="dxa"/>
            <w:tcBorders>
              <w:top w:val="single" w:color="auto" w:sz="2" w:space="0"/>
              <w:left w:val="single" w:color="auto" w:sz="2" w:space="0"/>
              <w:bottom w:val="single" w:color="auto" w:sz="2" w:space="0"/>
              <w:right w:val="single" w:color="auto" w:sz="2" w:space="0"/>
            </w:tcBorders>
            <w:shd w:val="clear" w:color="auto" w:fill="auto"/>
            <w:vAlign w:val="top"/>
          </w:tcPr>
          <w:p w14:paraId="17CDAF1B">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2718" w:type="dxa"/>
            <w:tcBorders>
              <w:top w:val="single" w:color="auto" w:sz="2" w:space="0"/>
              <w:left w:val="single" w:color="auto" w:sz="2" w:space="0"/>
              <w:bottom w:val="single" w:color="auto" w:sz="2" w:space="0"/>
              <w:right w:val="single" w:color="auto" w:sz="2" w:space="0"/>
            </w:tcBorders>
            <w:shd w:val="clear" w:color="auto" w:fill="auto"/>
            <w:vAlign w:val="top"/>
          </w:tcPr>
          <w:p w14:paraId="0F9D9667">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817" w:type="dxa"/>
            <w:tcBorders>
              <w:top w:val="single" w:color="auto" w:sz="2" w:space="0"/>
              <w:left w:val="single" w:color="auto" w:sz="2" w:space="0"/>
              <w:bottom w:val="single" w:color="auto" w:sz="2" w:space="0"/>
              <w:right w:val="single" w:color="auto" w:sz="2" w:space="0"/>
            </w:tcBorders>
            <w:shd w:val="clear" w:color="auto" w:fill="auto"/>
            <w:vAlign w:val="top"/>
          </w:tcPr>
          <w:p w14:paraId="28321A28">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983" w:type="dxa"/>
            <w:tcBorders>
              <w:top w:val="single" w:color="auto" w:sz="2" w:space="0"/>
              <w:left w:val="single" w:color="auto" w:sz="2" w:space="0"/>
              <w:bottom w:val="single" w:color="auto" w:sz="2" w:space="0"/>
              <w:right w:val="single" w:color="auto" w:sz="2" w:space="0"/>
            </w:tcBorders>
            <w:shd w:val="clear" w:color="auto" w:fill="auto"/>
            <w:vAlign w:val="top"/>
          </w:tcPr>
          <w:p w14:paraId="2531BC9A">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r>
    </w:tbl>
    <w:p w14:paraId="4C9CC00A">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36" w:beforeAutospacing="0" w:after="0" w:afterAutospacing="0" w:line="240" w:lineRule="auto"/>
        <w:ind w:left="31"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3"/>
          <w:kern w:val="0"/>
          <w:sz w:val="24"/>
          <w:szCs w:val="24"/>
          <w:highlight w:val="none"/>
          <w:vertAlign w:val="baseline"/>
          <w:lang w:val="en-US" w:eastAsia="zh-CN" w:bidi="ar"/>
          <w14:textFill>
            <w14:solidFill>
              <w14:schemeClr w14:val="tx1"/>
            </w14:solidFill>
          </w14:textFill>
        </w:rPr>
        <w:t>说</w:t>
      </w:r>
      <w:r>
        <w:rPr>
          <w:rFonts w:hint="eastAsia" w:ascii="宋体" w:hAnsi="宋体" w:eastAsia="宋体" w:cs="宋体"/>
          <w:b w:val="0"/>
          <w:bCs w:val="0"/>
          <w:caps w:val="0"/>
          <w:color w:val="000000" w:themeColor="text1"/>
          <w:spacing w:val="2"/>
          <w:kern w:val="0"/>
          <w:sz w:val="24"/>
          <w:szCs w:val="24"/>
          <w:highlight w:val="none"/>
          <w:vertAlign w:val="baseline"/>
          <w:lang w:val="en-US" w:eastAsia="zh-CN" w:bidi="ar"/>
          <w14:textFill>
            <w14:solidFill>
              <w14:schemeClr w14:val="tx1"/>
            </w14:solidFill>
          </w14:textFill>
        </w:rPr>
        <w:t>明：</w:t>
      </w:r>
    </w:p>
    <w:p w14:paraId="58F7354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00" w:firstLineChars="25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1、供应商应对照招标文件技术要求，逐条说明所提供服务技术标准已对招标文件的技术要求做出了实质性的响应，并申明与技术要求条文的偏差和例外。若供应商完全响应招标文件技术要求，填写“完全响应”即可，无需填写招标文件要求中的条文。</w:t>
      </w:r>
    </w:p>
    <w:p w14:paraId="71C0942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00" w:firstLineChars="25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2、表内如果填列不全，可另外附页说明并按规定签字和加盖公章。             </w:t>
      </w:r>
    </w:p>
    <w:p w14:paraId="15D83E0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00" w:firstLineChars="250"/>
        <w:jc w:val="both"/>
        <w:outlineLvl w:val="9"/>
        <w:rPr>
          <w:rFonts w:hint="eastAsia" w:ascii="宋体" w:hAnsi="宋体" w:eastAsia="宋体" w:cs="宋体"/>
          <w:caps w:val="0"/>
          <w:color w:val="000000" w:themeColor="text1"/>
          <w:sz w:val="21"/>
          <w:szCs w:val="21"/>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3、此表可根据需要自行拉长加宽（或格式自拟）。</w:t>
      </w:r>
    </w:p>
    <w:p w14:paraId="56A2F2BE">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85"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p w14:paraId="3287DCBC">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88"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p w14:paraId="5F6EF58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left="511"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2"/>
          <w:kern w:val="0"/>
          <w:sz w:val="24"/>
          <w:szCs w:val="24"/>
          <w:highlight w:val="none"/>
          <w:vertAlign w:val="baseline"/>
          <w:lang w:val="en-US" w:eastAsia="zh-CN" w:bidi="ar"/>
          <w14:textFill>
            <w14:solidFill>
              <w14:schemeClr w14:val="tx1"/>
            </w14:solidFill>
          </w14:textFill>
        </w:rPr>
        <w:t>供应商</w:t>
      </w: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全称 (公章) ：</w:t>
      </w:r>
    </w:p>
    <w:p w14:paraId="320C3C4C">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3" w:beforeAutospacing="0" w:after="0" w:afterAutospacing="0" w:line="468" w:lineRule="exact"/>
        <w:ind w:left="51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4"/>
          <w:kern w:val="0"/>
          <w:position w:val="17"/>
          <w:sz w:val="24"/>
          <w:szCs w:val="24"/>
          <w:highlight w:val="none"/>
          <w:vertAlign w:val="baseline"/>
          <w:lang w:val="en-US" w:eastAsia="zh-CN" w:bidi="ar"/>
          <w14:textFill>
            <w14:solidFill>
              <w14:schemeClr w14:val="tx1"/>
            </w14:solidFill>
          </w14:textFill>
        </w:rPr>
        <w:t>单</w:t>
      </w:r>
      <w:r>
        <w:rPr>
          <w:rFonts w:hint="eastAsia" w:ascii="宋体" w:hAnsi="宋体" w:eastAsia="宋体" w:cs="宋体"/>
          <w:b w:val="0"/>
          <w:bCs w:val="0"/>
          <w:caps w:val="0"/>
          <w:color w:val="000000" w:themeColor="text1"/>
          <w:spacing w:val="13"/>
          <w:kern w:val="0"/>
          <w:position w:val="17"/>
          <w:sz w:val="24"/>
          <w:szCs w:val="24"/>
          <w:highlight w:val="none"/>
          <w:vertAlign w:val="baseline"/>
          <w:lang w:val="en-US" w:eastAsia="zh-CN" w:bidi="ar"/>
          <w14:textFill>
            <w14:solidFill>
              <w14:schemeClr w14:val="tx1"/>
            </w14:solidFill>
          </w14:textFill>
        </w:rPr>
        <w:t>位</w:t>
      </w:r>
      <w:r>
        <w:rPr>
          <w:rFonts w:hint="eastAsia" w:ascii="宋体" w:hAnsi="宋体" w:eastAsia="宋体" w:cs="宋体"/>
          <w:b w:val="0"/>
          <w:bCs w:val="0"/>
          <w:caps w:val="0"/>
          <w:color w:val="000000" w:themeColor="text1"/>
          <w:spacing w:val="7"/>
          <w:kern w:val="0"/>
          <w:position w:val="17"/>
          <w:sz w:val="24"/>
          <w:szCs w:val="24"/>
          <w:highlight w:val="none"/>
          <w:vertAlign w:val="baseline"/>
          <w:lang w:val="en-US" w:eastAsia="zh-CN" w:bidi="ar"/>
          <w14:textFill>
            <w14:solidFill>
              <w14:schemeClr w14:val="tx1"/>
            </w14:solidFill>
          </w14:textFill>
        </w:rPr>
        <w:t>负责人或授权代理人 (签字) ：</w:t>
      </w:r>
    </w:p>
    <w:p w14:paraId="06C04F8D">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519"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9"/>
          <w:kern w:val="0"/>
          <w:sz w:val="24"/>
          <w:szCs w:val="24"/>
          <w:highlight w:val="none"/>
          <w:vertAlign w:val="baseline"/>
          <w:lang w:val="en-US" w:eastAsia="zh-CN" w:bidi="ar"/>
          <w14:textFill>
            <w14:solidFill>
              <w14:schemeClr w14:val="tx1"/>
            </w14:solidFill>
          </w14:textFill>
        </w:rPr>
        <w:t>时</w:t>
      </w: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间：  年   月   日</w:t>
      </w:r>
    </w:p>
    <w:p w14:paraId="13DCB9DB">
      <w:pPr>
        <w:rPr>
          <w:rFonts w:hint="eastAsia" w:ascii="宋体" w:hAnsi="宋体" w:eastAsia="宋体" w:cs="宋体"/>
          <w:color w:val="000000" w:themeColor="text1"/>
          <w:highlight w:val="none"/>
          <w14:textFill>
            <w14:solidFill>
              <w14:schemeClr w14:val="tx1"/>
            </w14:solidFill>
          </w14:textFill>
        </w:rPr>
        <w:sectPr>
          <w:type w:val="continuous"/>
          <w:pgSz w:w="11905" w:h="16838"/>
          <w:pgMar w:top="1440" w:right="1083" w:bottom="1440" w:left="1083" w:header="850" w:footer="992" w:gutter="0"/>
          <w:pgBorders w:offsetFrom="page">
            <w:top w:val="none" w:sz="0" w:space="0"/>
            <w:left w:val="none" w:sz="0" w:space="0"/>
            <w:bottom w:val="none" w:sz="0" w:space="0"/>
            <w:right w:val="none" w:sz="0" w:space="0"/>
          </w:pgBorders>
          <w:pgNumType w:fmt="decimal"/>
          <w:cols w:space="0" w:num="1"/>
          <w:rtlGutter w:val="0"/>
          <w:docGrid w:type="lines" w:linePitch="317" w:charSpace="0"/>
        </w:sectPr>
      </w:pPr>
    </w:p>
    <w:p w14:paraId="36CD0931">
      <w:pPr>
        <w:spacing w:line="360" w:lineRule="auto"/>
        <w:jc w:val="center"/>
        <w:outlineLvl w:val="2"/>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七、商务条款偏离表</w:t>
      </w:r>
    </w:p>
    <w:p w14:paraId="24DEE687">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left="481" w:right="0" w:firstLine="0"/>
        <w:jc w:val="left"/>
        <w:textAlignment w:val="baseline"/>
        <w:outlineLvl w:val="0"/>
        <w:rPr>
          <w:rFonts w:hint="eastAsia" w:ascii="宋体" w:hAnsi="宋体" w:eastAsia="宋体" w:cs="宋体"/>
          <w:b w:val="0"/>
          <w:bCs w:val="0"/>
          <w:caps w:val="0"/>
          <w:color w:val="000000" w:themeColor="text1"/>
          <w:spacing w:val="-2"/>
          <w:kern w:val="0"/>
          <w:sz w:val="24"/>
          <w:szCs w:val="24"/>
          <w:highlight w:val="none"/>
          <w:vertAlign w:val="baseline"/>
          <w:lang w:val="en-US" w:eastAsia="zh-CN" w:bidi="ar"/>
          <w14:textFill>
            <w14:solidFill>
              <w14:schemeClr w14:val="tx1"/>
            </w14:solidFill>
          </w14:textFill>
        </w:rPr>
      </w:pPr>
      <w:bookmarkStart w:id="60" w:name="_Toc20430"/>
      <w:bookmarkStart w:id="61" w:name="_Toc17129"/>
    </w:p>
    <w:p w14:paraId="57871B6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right="0"/>
        <w:jc w:val="left"/>
        <w:textAlignment w:val="baseline"/>
        <w:outlineLvl w:val="0"/>
        <w:rPr>
          <w:rFonts w:hint="eastAsia" w:ascii="宋体" w:hAnsi="宋体" w:eastAsia="宋体" w:cs="宋体"/>
          <w:b w:val="0"/>
          <w:bCs w:val="0"/>
          <w:caps w:val="0"/>
          <w:color w:val="000000" w:themeColor="text1"/>
          <w:spacing w:val="-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spacing w:val="-2"/>
          <w:kern w:val="0"/>
          <w:sz w:val="24"/>
          <w:szCs w:val="24"/>
          <w:highlight w:val="none"/>
          <w:vertAlign w:val="baseline"/>
          <w:lang w:val="en-US" w:eastAsia="zh-CN" w:bidi="ar"/>
          <w14:textFill>
            <w14:solidFill>
              <w14:schemeClr w14:val="tx1"/>
            </w14:solidFill>
          </w14:textFill>
        </w:rPr>
        <w:t>项目名称</w:t>
      </w:r>
      <w:r>
        <w:rPr>
          <w:rFonts w:hint="eastAsia" w:ascii="宋体" w:hAnsi="宋体" w:eastAsia="宋体" w:cs="宋体"/>
          <w:b w:val="0"/>
          <w:bCs w:val="0"/>
          <w:caps w:val="0"/>
          <w:color w:val="000000" w:themeColor="text1"/>
          <w:spacing w:val="-1"/>
          <w:kern w:val="0"/>
          <w:sz w:val="24"/>
          <w:szCs w:val="24"/>
          <w:highlight w:val="none"/>
          <w:vertAlign w:val="baseline"/>
          <w:lang w:val="en-US" w:eastAsia="zh-CN" w:bidi="ar"/>
          <w14:textFill>
            <w14:solidFill>
              <w14:schemeClr w14:val="tx1"/>
            </w14:solidFill>
          </w14:textFill>
        </w:rPr>
        <w:t xml:space="preserve">：                                         </w:t>
      </w:r>
    </w:p>
    <w:p w14:paraId="3F41CC69">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right="0"/>
        <w:jc w:val="left"/>
        <w:textAlignment w:val="baseline"/>
        <w:outlineLvl w:val="0"/>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
          <w:kern w:val="0"/>
          <w:sz w:val="24"/>
          <w:szCs w:val="24"/>
          <w:highlight w:val="none"/>
          <w:vertAlign w:val="baseline"/>
          <w:lang w:val="en-US" w:eastAsia="zh-CN" w:bidi="ar"/>
          <w14:textFill>
            <w14:solidFill>
              <w14:schemeClr w14:val="tx1"/>
            </w14:solidFill>
          </w14:textFill>
        </w:rPr>
        <w:t>项目编号：</w:t>
      </w:r>
      <w:bookmarkEnd w:id="60"/>
      <w:bookmarkEnd w:id="61"/>
    </w:p>
    <w:p w14:paraId="5BF32C8A">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147" w:lineRule="exact"/>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bl>
      <w:tblPr>
        <w:tblStyle w:val="24"/>
        <w:tblW w:w="5440" w:type="pct"/>
        <w:jc w:val="center"/>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39"/>
        <w:gridCol w:w="3492"/>
        <w:gridCol w:w="3479"/>
        <w:gridCol w:w="1502"/>
        <w:gridCol w:w="891"/>
      </w:tblGrid>
      <w:tr w14:paraId="14863A38">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895" w:hRule="atLeast"/>
          <w:jc w:val="center"/>
        </w:trPr>
        <w:tc>
          <w:tcPr>
            <w:tcW w:w="584" w:type="pct"/>
            <w:tcBorders>
              <w:top w:val="single" w:color="auto" w:sz="2" w:space="0"/>
              <w:left w:val="single" w:color="auto" w:sz="2" w:space="0"/>
              <w:bottom w:val="single" w:color="auto" w:sz="2" w:space="0"/>
              <w:right w:val="single" w:color="auto" w:sz="2" w:space="0"/>
            </w:tcBorders>
            <w:shd w:val="clear" w:color="auto" w:fill="auto"/>
            <w:vAlign w:val="center"/>
          </w:tcPr>
          <w:p w14:paraId="52EB5F33">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240" w:lineRule="auto"/>
              <w:ind w:right="0"/>
              <w:jc w:val="center"/>
              <w:textAlignment w:val="baseline"/>
              <w:outlineLvl w:val="0"/>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pPr>
            <w:bookmarkStart w:id="62" w:name="_Toc5691"/>
            <w:bookmarkStart w:id="63" w:name="_Toc16104"/>
            <w:r>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t>序号</w:t>
            </w:r>
            <w:bookmarkEnd w:id="62"/>
            <w:bookmarkEnd w:id="63"/>
          </w:p>
        </w:tc>
        <w:tc>
          <w:tcPr>
            <w:tcW w:w="1646" w:type="pct"/>
            <w:tcBorders>
              <w:top w:val="single" w:color="auto" w:sz="2" w:space="0"/>
              <w:left w:val="single" w:color="auto" w:sz="2" w:space="0"/>
              <w:bottom w:val="single" w:color="auto" w:sz="2" w:space="0"/>
              <w:right w:val="single" w:color="auto" w:sz="2" w:space="0"/>
            </w:tcBorders>
            <w:shd w:val="clear" w:color="auto" w:fill="auto"/>
            <w:vAlign w:val="center"/>
          </w:tcPr>
          <w:p w14:paraId="0100654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240" w:lineRule="auto"/>
              <w:ind w:right="0"/>
              <w:jc w:val="center"/>
              <w:textAlignment w:val="baseline"/>
              <w:outlineLvl w:val="0"/>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pPr>
            <w:bookmarkStart w:id="64" w:name="_Toc28640"/>
            <w:bookmarkStart w:id="65" w:name="_Toc1208"/>
            <w:r>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t>招标文件规定的商务条款</w:t>
            </w:r>
            <w:bookmarkEnd w:id="64"/>
            <w:bookmarkEnd w:id="65"/>
          </w:p>
        </w:tc>
        <w:tc>
          <w:tcPr>
            <w:tcW w:w="1640" w:type="pct"/>
            <w:tcBorders>
              <w:top w:val="single" w:color="auto" w:sz="2" w:space="0"/>
              <w:left w:val="single" w:color="auto" w:sz="2" w:space="0"/>
              <w:bottom w:val="single" w:color="auto" w:sz="2" w:space="0"/>
              <w:right w:val="single" w:color="auto" w:sz="2" w:space="0"/>
            </w:tcBorders>
            <w:shd w:val="clear" w:color="auto" w:fill="auto"/>
            <w:vAlign w:val="center"/>
          </w:tcPr>
          <w:p w14:paraId="6570575C">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240" w:lineRule="auto"/>
              <w:ind w:right="0"/>
              <w:jc w:val="center"/>
              <w:textAlignment w:val="baseline"/>
              <w:outlineLvl w:val="0"/>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pPr>
            <w:bookmarkStart w:id="66" w:name="_Toc19153"/>
            <w:bookmarkStart w:id="67" w:name="_Toc17642"/>
            <w:r>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t>投标文件对应的商务条款</w:t>
            </w:r>
            <w:bookmarkEnd w:id="66"/>
            <w:bookmarkEnd w:id="67"/>
          </w:p>
        </w:tc>
        <w:tc>
          <w:tcPr>
            <w:tcW w:w="708" w:type="pct"/>
            <w:tcBorders>
              <w:top w:val="single" w:color="auto" w:sz="2" w:space="0"/>
              <w:left w:val="single" w:color="auto" w:sz="2" w:space="0"/>
              <w:bottom w:val="single" w:color="auto" w:sz="2" w:space="0"/>
              <w:right w:val="single" w:color="auto" w:sz="2" w:space="0"/>
            </w:tcBorders>
            <w:shd w:val="clear" w:color="auto" w:fill="auto"/>
            <w:vAlign w:val="center"/>
          </w:tcPr>
          <w:p w14:paraId="1A7744EE">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240" w:lineRule="auto"/>
              <w:ind w:right="0"/>
              <w:jc w:val="center"/>
              <w:textAlignment w:val="baseline"/>
              <w:outlineLvl w:val="0"/>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pPr>
            <w:bookmarkStart w:id="68" w:name="_Toc4904"/>
            <w:bookmarkStart w:id="69" w:name="_Toc8982"/>
            <w:r>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t>是否偏离</w:t>
            </w:r>
            <w:bookmarkEnd w:id="68"/>
            <w:bookmarkEnd w:id="69"/>
          </w:p>
        </w:tc>
        <w:tc>
          <w:tcPr>
            <w:tcW w:w="420" w:type="pct"/>
            <w:tcBorders>
              <w:top w:val="single" w:color="auto" w:sz="2" w:space="0"/>
              <w:left w:val="single" w:color="auto" w:sz="2" w:space="0"/>
              <w:bottom w:val="single" w:color="auto" w:sz="2" w:space="0"/>
              <w:right w:val="single" w:color="auto" w:sz="2" w:space="0"/>
            </w:tcBorders>
            <w:shd w:val="clear" w:color="auto" w:fill="auto"/>
            <w:vAlign w:val="center"/>
          </w:tcPr>
          <w:p w14:paraId="3BBAC394">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240" w:lineRule="auto"/>
              <w:ind w:right="0"/>
              <w:jc w:val="center"/>
              <w:textAlignment w:val="baseline"/>
              <w:outlineLvl w:val="0"/>
              <w:rPr>
                <w:rFonts w:hint="eastAsia" w:ascii="宋体" w:hAnsi="宋体" w:eastAsia="宋体" w:cs="宋体"/>
                <w:b/>
                <w:bCs/>
                <w:caps w:val="0"/>
                <w:color w:val="000000" w:themeColor="text1"/>
                <w:kern w:val="0"/>
                <w:sz w:val="24"/>
                <w:szCs w:val="24"/>
                <w:highlight w:val="none"/>
                <w:vertAlign w:val="baseline"/>
                <w14:textFill>
                  <w14:solidFill>
                    <w14:schemeClr w14:val="tx1"/>
                  </w14:solidFill>
                </w14:textFill>
              </w:rPr>
            </w:pPr>
            <w:bookmarkStart w:id="70" w:name="_Toc10378"/>
            <w:bookmarkStart w:id="71" w:name="_Toc1800"/>
            <w:r>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t>备</w:t>
            </w:r>
            <w:r>
              <w:rPr>
                <w:rFonts w:hint="eastAsia" w:ascii="宋体" w:hAnsi="宋体" w:eastAsia="宋体" w:cs="宋体"/>
                <w:b/>
                <w:bCs/>
                <w:caps w:val="0"/>
                <w:color w:val="000000" w:themeColor="text1"/>
                <w:spacing w:val="3"/>
                <w:kern w:val="0"/>
                <w:sz w:val="24"/>
                <w:szCs w:val="24"/>
                <w:highlight w:val="none"/>
                <w:vertAlign w:val="baseline"/>
                <w:lang w:val="en-US" w:eastAsia="zh-CN" w:bidi="ar"/>
                <w14:textFill>
                  <w14:solidFill>
                    <w14:schemeClr w14:val="tx1"/>
                  </w14:solidFill>
                </w14:textFill>
              </w:rPr>
              <w:t>注</w:t>
            </w:r>
            <w:bookmarkEnd w:id="70"/>
            <w:bookmarkEnd w:id="71"/>
          </w:p>
        </w:tc>
      </w:tr>
      <w:tr w14:paraId="40203569">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tblCellMar>
            <w:top w:w="0" w:type="dxa"/>
            <w:left w:w="0" w:type="dxa"/>
            <w:bottom w:w="0" w:type="dxa"/>
            <w:right w:w="0" w:type="dxa"/>
          </w:tblCellMar>
        </w:tblPrEx>
        <w:trPr>
          <w:trHeight w:val="469" w:hRule="atLeast"/>
          <w:jc w:val="center"/>
        </w:trPr>
        <w:tc>
          <w:tcPr>
            <w:tcW w:w="584" w:type="pct"/>
            <w:tcBorders>
              <w:top w:val="single" w:color="auto" w:sz="2" w:space="0"/>
              <w:left w:val="single" w:color="auto" w:sz="2" w:space="0"/>
              <w:bottom w:val="single" w:color="auto" w:sz="2" w:space="0"/>
              <w:right w:val="single" w:color="auto" w:sz="2" w:space="0"/>
            </w:tcBorders>
            <w:shd w:val="clear" w:color="auto" w:fill="auto"/>
            <w:vAlign w:val="top"/>
          </w:tcPr>
          <w:p w14:paraId="08080E38">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1646" w:type="pct"/>
            <w:tcBorders>
              <w:top w:val="single" w:color="auto" w:sz="2" w:space="0"/>
              <w:left w:val="single" w:color="auto" w:sz="2" w:space="0"/>
              <w:bottom w:val="single" w:color="auto" w:sz="2" w:space="0"/>
              <w:right w:val="single" w:color="auto" w:sz="2" w:space="0"/>
            </w:tcBorders>
            <w:shd w:val="clear" w:color="auto" w:fill="auto"/>
            <w:vAlign w:val="center"/>
          </w:tcPr>
          <w:p w14:paraId="6417873A">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360" w:lineRule="auto"/>
              <w:ind w:left="0" w:right="0" w:firstLine="0"/>
              <w:jc w:val="center"/>
              <w:textAlignment w:val="baseline"/>
              <w:outlineLvl w:val="9"/>
              <w:rPr>
                <w:rFonts w:hint="eastAsia" w:ascii="宋体" w:hAnsi="宋体" w:eastAsia="宋体" w:cs="宋体"/>
                <w:bCs/>
                <w:caps w:val="0"/>
                <w:color w:val="000000" w:themeColor="text1"/>
                <w:kern w:val="0"/>
                <w:sz w:val="24"/>
                <w:szCs w:val="24"/>
                <w:highlight w:val="none"/>
                <w:vertAlign w:val="baseline"/>
                <w14:textFill>
                  <w14:solidFill>
                    <w14:schemeClr w14:val="tx1"/>
                  </w14:solidFill>
                </w14:textFill>
              </w:rPr>
            </w:pPr>
          </w:p>
        </w:tc>
        <w:tc>
          <w:tcPr>
            <w:tcW w:w="1640" w:type="pct"/>
            <w:tcBorders>
              <w:top w:val="single" w:color="auto" w:sz="2" w:space="0"/>
              <w:left w:val="single" w:color="auto" w:sz="2" w:space="0"/>
              <w:bottom w:val="single" w:color="auto" w:sz="2" w:space="0"/>
              <w:right w:val="single" w:color="auto" w:sz="2" w:space="0"/>
            </w:tcBorders>
            <w:shd w:val="clear" w:color="auto" w:fill="auto"/>
            <w:vAlign w:val="top"/>
          </w:tcPr>
          <w:p w14:paraId="57F9DBB6">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708" w:type="pct"/>
            <w:tcBorders>
              <w:top w:val="single" w:color="auto" w:sz="2" w:space="0"/>
              <w:left w:val="single" w:color="auto" w:sz="2" w:space="0"/>
              <w:bottom w:val="single" w:color="auto" w:sz="2" w:space="0"/>
              <w:right w:val="single" w:color="auto" w:sz="2" w:space="0"/>
            </w:tcBorders>
            <w:shd w:val="clear" w:color="auto" w:fill="auto"/>
            <w:vAlign w:val="top"/>
          </w:tcPr>
          <w:p w14:paraId="451A1126">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420" w:type="pct"/>
            <w:tcBorders>
              <w:top w:val="single" w:color="auto" w:sz="2" w:space="0"/>
              <w:left w:val="single" w:color="auto" w:sz="2" w:space="0"/>
              <w:bottom w:val="single" w:color="auto" w:sz="2" w:space="0"/>
              <w:right w:val="single" w:color="auto" w:sz="2" w:space="0"/>
            </w:tcBorders>
            <w:shd w:val="clear" w:color="auto" w:fill="auto"/>
            <w:vAlign w:val="top"/>
          </w:tcPr>
          <w:p w14:paraId="0860DF73">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r>
      <w:tr w14:paraId="4BCDE309">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tblCellMar>
            <w:top w:w="0" w:type="dxa"/>
            <w:left w:w="0" w:type="dxa"/>
            <w:bottom w:w="0" w:type="dxa"/>
            <w:right w:w="0" w:type="dxa"/>
          </w:tblCellMar>
        </w:tblPrEx>
        <w:trPr>
          <w:trHeight w:val="469" w:hRule="atLeast"/>
          <w:jc w:val="center"/>
        </w:trPr>
        <w:tc>
          <w:tcPr>
            <w:tcW w:w="584" w:type="pct"/>
            <w:tcBorders>
              <w:top w:val="single" w:color="auto" w:sz="2" w:space="0"/>
              <w:left w:val="single" w:color="auto" w:sz="2" w:space="0"/>
              <w:bottom w:val="single" w:color="auto" w:sz="2" w:space="0"/>
              <w:right w:val="single" w:color="auto" w:sz="2" w:space="0"/>
            </w:tcBorders>
            <w:shd w:val="clear" w:color="auto" w:fill="auto"/>
            <w:vAlign w:val="top"/>
          </w:tcPr>
          <w:p w14:paraId="6A1F0C18">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1646" w:type="pct"/>
            <w:tcBorders>
              <w:top w:val="single" w:color="auto" w:sz="2" w:space="0"/>
              <w:left w:val="single" w:color="auto" w:sz="2" w:space="0"/>
              <w:bottom w:val="single" w:color="auto" w:sz="2" w:space="0"/>
              <w:right w:val="single" w:color="auto" w:sz="2" w:space="0"/>
            </w:tcBorders>
            <w:shd w:val="clear" w:color="auto" w:fill="auto"/>
            <w:vAlign w:val="center"/>
          </w:tcPr>
          <w:p w14:paraId="2C412B31">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360" w:lineRule="auto"/>
              <w:ind w:left="0" w:right="0" w:firstLine="0"/>
              <w:jc w:val="center"/>
              <w:textAlignment w:val="baseline"/>
              <w:outlineLvl w:val="9"/>
              <w:rPr>
                <w:rFonts w:hint="eastAsia" w:ascii="宋体" w:hAnsi="宋体" w:eastAsia="宋体" w:cs="宋体"/>
                <w:bCs/>
                <w:caps w:val="0"/>
                <w:color w:val="000000" w:themeColor="text1"/>
                <w:kern w:val="0"/>
                <w:sz w:val="24"/>
                <w:szCs w:val="24"/>
                <w:highlight w:val="none"/>
                <w:vertAlign w:val="baseline"/>
                <w14:textFill>
                  <w14:solidFill>
                    <w14:schemeClr w14:val="tx1"/>
                  </w14:solidFill>
                </w14:textFill>
              </w:rPr>
            </w:pPr>
          </w:p>
        </w:tc>
        <w:tc>
          <w:tcPr>
            <w:tcW w:w="1640" w:type="pct"/>
            <w:tcBorders>
              <w:top w:val="single" w:color="auto" w:sz="2" w:space="0"/>
              <w:left w:val="single" w:color="auto" w:sz="2" w:space="0"/>
              <w:bottom w:val="single" w:color="auto" w:sz="2" w:space="0"/>
              <w:right w:val="single" w:color="auto" w:sz="2" w:space="0"/>
            </w:tcBorders>
            <w:shd w:val="clear" w:color="auto" w:fill="auto"/>
            <w:vAlign w:val="top"/>
          </w:tcPr>
          <w:p w14:paraId="67F64A59">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708" w:type="pct"/>
            <w:tcBorders>
              <w:top w:val="single" w:color="auto" w:sz="2" w:space="0"/>
              <w:left w:val="single" w:color="auto" w:sz="2" w:space="0"/>
              <w:bottom w:val="single" w:color="auto" w:sz="2" w:space="0"/>
              <w:right w:val="single" w:color="auto" w:sz="2" w:space="0"/>
            </w:tcBorders>
            <w:shd w:val="clear" w:color="auto" w:fill="auto"/>
            <w:vAlign w:val="top"/>
          </w:tcPr>
          <w:p w14:paraId="0189E7B1">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420" w:type="pct"/>
            <w:tcBorders>
              <w:top w:val="single" w:color="auto" w:sz="2" w:space="0"/>
              <w:left w:val="single" w:color="auto" w:sz="2" w:space="0"/>
              <w:bottom w:val="single" w:color="auto" w:sz="2" w:space="0"/>
              <w:right w:val="single" w:color="auto" w:sz="2" w:space="0"/>
            </w:tcBorders>
            <w:shd w:val="clear" w:color="auto" w:fill="auto"/>
            <w:vAlign w:val="top"/>
          </w:tcPr>
          <w:p w14:paraId="3A0406BD">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r>
      <w:tr w14:paraId="00CBB996">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tblCellMar>
            <w:top w:w="0" w:type="dxa"/>
            <w:left w:w="0" w:type="dxa"/>
            <w:bottom w:w="0" w:type="dxa"/>
            <w:right w:w="0" w:type="dxa"/>
          </w:tblCellMar>
        </w:tblPrEx>
        <w:trPr>
          <w:trHeight w:val="474" w:hRule="atLeast"/>
          <w:jc w:val="center"/>
        </w:trPr>
        <w:tc>
          <w:tcPr>
            <w:tcW w:w="584" w:type="pct"/>
            <w:tcBorders>
              <w:top w:val="single" w:color="auto" w:sz="2" w:space="0"/>
              <w:left w:val="single" w:color="auto" w:sz="2" w:space="0"/>
              <w:bottom w:val="single" w:color="auto" w:sz="2" w:space="0"/>
              <w:right w:val="single" w:color="auto" w:sz="2" w:space="0"/>
            </w:tcBorders>
            <w:shd w:val="clear" w:color="auto" w:fill="auto"/>
            <w:vAlign w:val="top"/>
          </w:tcPr>
          <w:p w14:paraId="3E43C074">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1646" w:type="pct"/>
            <w:tcBorders>
              <w:top w:val="single" w:color="auto" w:sz="2" w:space="0"/>
              <w:left w:val="single" w:color="auto" w:sz="2" w:space="0"/>
              <w:bottom w:val="single" w:color="auto" w:sz="2" w:space="0"/>
              <w:right w:val="single" w:color="auto" w:sz="2" w:space="0"/>
            </w:tcBorders>
            <w:shd w:val="clear" w:color="auto" w:fill="auto"/>
            <w:vAlign w:val="center"/>
          </w:tcPr>
          <w:p w14:paraId="639B6112">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360" w:lineRule="auto"/>
              <w:ind w:left="0" w:right="0" w:firstLine="0"/>
              <w:jc w:val="center"/>
              <w:textAlignment w:val="baseline"/>
              <w:outlineLvl w:val="9"/>
              <w:rPr>
                <w:rFonts w:hint="eastAsia" w:ascii="宋体" w:hAnsi="宋体" w:eastAsia="宋体" w:cs="宋体"/>
                <w:bCs/>
                <w:caps w:val="0"/>
                <w:color w:val="000000" w:themeColor="text1"/>
                <w:kern w:val="0"/>
                <w:sz w:val="24"/>
                <w:szCs w:val="24"/>
                <w:highlight w:val="none"/>
                <w:vertAlign w:val="baseline"/>
                <w14:textFill>
                  <w14:solidFill>
                    <w14:schemeClr w14:val="tx1"/>
                  </w14:solidFill>
                </w14:textFill>
              </w:rPr>
            </w:pPr>
          </w:p>
        </w:tc>
        <w:tc>
          <w:tcPr>
            <w:tcW w:w="1640" w:type="pct"/>
            <w:tcBorders>
              <w:top w:val="single" w:color="auto" w:sz="2" w:space="0"/>
              <w:left w:val="single" w:color="auto" w:sz="2" w:space="0"/>
              <w:bottom w:val="single" w:color="auto" w:sz="2" w:space="0"/>
              <w:right w:val="single" w:color="auto" w:sz="2" w:space="0"/>
            </w:tcBorders>
            <w:shd w:val="clear" w:color="auto" w:fill="auto"/>
            <w:vAlign w:val="top"/>
          </w:tcPr>
          <w:p w14:paraId="0CE42E71">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708" w:type="pct"/>
            <w:tcBorders>
              <w:top w:val="single" w:color="auto" w:sz="2" w:space="0"/>
              <w:left w:val="single" w:color="auto" w:sz="2" w:space="0"/>
              <w:bottom w:val="single" w:color="auto" w:sz="2" w:space="0"/>
              <w:right w:val="single" w:color="auto" w:sz="2" w:space="0"/>
            </w:tcBorders>
            <w:shd w:val="clear" w:color="auto" w:fill="auto"/>
            <w:vAlign w:val="top"/>
          </w:tcPr>
          <w:p w14:paraId="2DB6CC0A">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c>
          <w:tcPr>
            <w:tcW w:w="420" w:type="pct"/>
            <w:tcBorders>
              <w:top w:val="single" w:color="auto" w:sz="2" w:space="0"/>
              <w:left w:val="single" w:color="auto" w:sz="2" w:space="0"/>
              <w:bottom w:val="single" w:color="auto" w:sz="2" w:space="0"/>
              <w:right w:val="single" w:color="auto" w:sz="2" w:space="0"/>
            </w:tcBorders>
            <w:shd w:val="clear" w:color="auto" w:fill="auto"/>
            <w:vAlign w:val="top"/>
          </w:tcPr>
          <w:p w14:paraId="1F4355F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c>
      </w:tr>
    </w:tbl>
    <w:p w14:paraId="7B851A82">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34"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3"/>
          <w:kern w:val="0"/>
          <w:sz w:val="24"/>
          <w:szCs w:val="24"/>
          <w:highlight w:val="none"/>
          <w:vertAlign w:val="baseline"/>
          <w:lang w:val="en-US" w:eastAsia="zh-CN" w:bidi="ar"/>
          <w14:textFill>
            <w14:solidFill>
              <w14:schemeClr w14:val="tx1"/>
            </w14:solidFill>
          </w14:textFill>
        </w:rPr>
        <w:t>说</w:t>
      </w:r>
      <w:r>
        <w:rPr>
          <w:rFonts w:hint="eastAsia" w:ascii="宋体" w:hAnsi="宋体" w:eastAsia="宋体" w:cs="宋体"/>
          <w:b w:val="0"/>
          <w:bCs w:val="0"/>
          <w:caps w:val="0"/>
          <w:color w:val="000000" w:themeColor="text1"/>
          <w:spacing w:val="2"/>
          <w:kern w:val="0"/>
          <w:sz w:val="24"/>
          <w:szCs w:val="24"/>
          <w:highlight w:val="none"/>
          <w:vertAlign w:val="baseline"/>
          <w:lang w:val="en-US" w:eastAsia="zh-CN" w:bidi="ar"/>
          <w14:textFill>
            <w14:solidFill>
              <w14:schemeClr w14:val="tx1"/>
            </w14:solidFill>
          </w14:textFill>
        </w:rPr>
        <w:t>明：</w:t>
      </w:r>
    </w:p>
    <w:p w14:paraId="1E326C8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1、 供应商应对照招标文件商务要求，逐条说明已对招标文件的商务内容做出了实质性的响应，并申明与招标文件的偏差和例外。若供应商完全响应招标文件商务要求，填写“完全响应”即可，无需填写竞争性投标文件商务要求中的条文。</w:t>
      </w:r>
    </w:p>
    <w:p w14:paraId="76CA5DE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2、商务条款主要填列付款方式、合同履行期限 、服务地点、售后服务、服务质量保证、违约责任等重要条款方面的偏离情况。</w:t>
      </w:r>
    </w:p>
    <w:p w14:paraId="431462B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3、“投标服务商务条款偏离表”是评审的重要依据，无论所提供的服务与竞争性投标文件的要求是否有偏离，供应商均须详细填报“商务条款偏离表”。</w:t>
      </w:r>
    </w:p>
    <w:p w14:paraId="3D41EE9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4、表内如果填列不全，可另外附页说明并按规定签字和加盖公章。             </w:t>
      </w:r>
    </w:p>
    <w:p w14:paraId="3344395A">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57" w:beforeAutospacing="0" w:after="0" w:afterAutospacing="0" w:line="311" w:lineRule="exact"/>
        <w:ind w:left="477" w:right="0" w:firstLine="0"/>
        <w:jc w:val="left"/>
        <w:textAlignment w:val="baseline"/>
        <w:outlineLvl w:val="0"/>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bookmarkStart w:id="72" w:name="_Toc4006"/>
      <w:bookmarkStart w:id="73" w:name="_Toc28547"/>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5、此表可根据需要自行拉长加宽。</w:t>
      </w:r>
      <w:bookmarkEnd w:id="72"/>
      <w:bookmarkEnd w:id="73"/>
    </w:p>
    <w:p w14:paraId="57EAD89B">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57" w:beforeAutospacing="0" w:after="0" w:afterAutospacing="0" w:line="311" w:lineRule="exact"/>
        <w:ind w:left="477" w:right="0" w:firstLine="0"/>
        <w:jc w:val="left"/>
        <w:textAlignment w:val="baseline"/>
        <w:outlineLvl w:val="0"/>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p w14:paraId="34D7A1F4">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71"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p w14:paraId="079639F7">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71"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p w14:paraId="0E34D920">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left="48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2"/>
          <w:kern w:val="0"/>
          <w:sz w:val="24"/>
          <w:szCs w:val="24"/>
          <w:highlight w:val="none"/>
          <w:vertAlign w:val="baseline"/>
          <w:lang w:val="en-US" w:eastAsia="zh-CN" w:bidi="ar"/>
          <w14:textFill>
            <w14:solidFill>
              <w14:schemeClr w14:val="tx1"/>
            </w14:solidFill>
          </w14:textFill>
        </w:rPr>
        <w:t>供应商</w:t>
      </w: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全称 (公章) ：</w:t>
      </w:r>
    </w:p>
    <w:p w14:paraId="7977B5F2">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5" w:beforeAutospacing="0" w:after="0" w:afterAutospacing="0" w:line="466" w:lineRule="exact"/>
        <w:ind w:left="48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4"/>
          <w:kern w:val="0"/>
          <w:position w:val="17"/>
          <w:sz w:val="24"/>
          <w:szCs w:val="24"/>
          <w:highlight w:val="none"/>
          <w:vertAlign w:val="baseline"/>
          <w:lang w:val="en-US" w:eastAsia="zh-CN" w:bidi="ar"/>
          <w14:textFill>
            <w14:solidFill>
              <w14:schemeClr w14:val="tx1"/>
            </w14:solidFill>
          </w14:textFill>
        </w:rPr>
        <w:t>单</w:t>
      </w:r>
      <w:r>
        <w:rPr>
          <w:rFonts w:hint="eastAsia" w:ascii="宋体" w:hAnsi="宋体" w:eastAsia="宋体" w:cs="宋体"/>
          <w:b w:val="0"/>
          <w:bCs w:val="0"/>
          <w:caps w:val="0"/>
          <w:color w:val="000000" w:themeColor="text1"/>
          <w:spacing w:val="13"/>
          <w:kern w:val="0"/>
          <w:position w:val="17"/>
          <w:sz w:val="24"/>
          <w:szCs w:val="24"/>
          <w:highlight w:val="none"/>
          <w:vertAlign w:val="baseline"/>
          <w:lang w:val="en-US" w:eastAsia="zh-CN" w:bidi="ar"/>
          <w14:textFill>
            <w14:solidFill>
              <w14:schemeClr w14:val="tx1"/>
            </w14:solidFill>
          </w14:textFill>
        </w:rPr>
        <w:t>位</w:t>
      </w:r>
      <w:r>
        <w:rPr>
          <w:rFonts w:hint="eastAsia" w:ascii="宋体" w:hAnsi="宋体" w:eastAsia="宋体" w:cs="宋体"/>
          <w:b w:val="0"/>
          <w:bCs w:val="0"/>
          <w:caps w:val="0"/>
          <w:color w:val="000000" w:themeColor="text1"/>
          <w:spacing w:val="7"/>
          <w:kern w:val="0"/>
          <w:position w:val="17"/>
          <w:sz w:val="24"/>
          <w:szCs w:val="24"/>
          <w:highlight w:val="none"/>
          <w:vertAlign w:val="baseline"/>
          <w:lang w:val="en-US" w:eastAsia="zh-CN" w:bidi="ar"/>
          <w14:textFill>
            <w14:solidFill>
              <w14:schemeClr w14:val="tx1"/>
            </w14:solidFill>
          </w14:textFill>
        </w:rPr>
        <w:t>负责人或授权代理人 (签字) ：</w:t>
      </w:r>
    </w:p>
    <w:p w14:paraId="658289B9">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489"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9"/>
          <w:kern w:val="0"/>
          <w:sz w:val="24"/>
          <w:szCs w:val="24"/>
          <w:highlight w:val="none"/>
          <w:vertAlign w:val="baseline"/>
          <w:lang w:val="en-US" w:eastAsia="zh-CN" w:bidi="ar"/>
          <w14:textFill>
            <w14:solidFill>
              <w14:schemeClr w14:val="tx1"/>
            </w14:solidFill>
          </w14:textFill>
        </w:rPr>
        <w:t>时</w:t>
      </w: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间：年  月   日</w:t>
      </w:r>
    </w:p>
    <w:p w14:paraId="501120ED">
      <w:pPr>
        <w:rPr>
          <w:rFonts w:hint="eastAsia" w:ascii="宋体" w:hAnsi="宋体" w:eastAsia="宋体" w:cs="宋体"/>
          <w:color w:val="000000" w:themeColor="text1"/>
          <w:highlight w:val="none"/>
          <w14:textFill>
            <w14:solidFill>
              <w14:schemeClr w14:val="tx1"/>
            </w14:solidFill>
          </w14:textFill>
        </w:rPr>
        <w:sectPr>
          <w:pgSz w:w="11905" w:h="16838"/>
          <w:pgMar w:top="1440" w:right="1083" w:bottom="1440" w:left="1083" w:header="850" w:footer="992" w:gutter="0"/>
          <w:pgBorders w:offsetFrom="page">
            <w:top w:val="none" w:sz="0" w:space="0"/>
            <w:left w:val="none" w:sz="0" w:space="0"/>
            <w:bottom w:val="none" w:sz="0" w:space="0"/>
            <w:right w:val="none" w:sz="0" w:space="0"/>
          </w:pgBorders>
          <w:pgNumType w:fmt="decimal"/>
          <w:cols w:space="0" w:num="1"/>
          <w:rtlGutter w:val="0"/>
          <w:docGrid w:type="lines" w:linePitch="317" w:charSpace="0"/>
        </w:sectPr>
      </w:pPr>
    </w:p>
    <w:p w14:paraId="56E2A122">
      <w:pPr>
        <w:spacing w:line="360" w:lineRule="auto"/>
        <w:jc w:val="center"/>
        <w:outlineLvl w:val="2"/>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 xml:space="preserve">  八、技术部分内容</w:t>
      </w:r>
    </w:p>
    <w:p w14:paraId="670385C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供应商应按照招标文件要求，根据“技术需求”内容作出全面响应。编制和提交的内容应包括但不限于以下各项。对必须满足的内容，必须完全满足。对响应有差异的，则说明差异的内容。</w:t>
      </w:r>
    </w:p>
    <w:p w14:paraId="254201FA">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2" w:firstLineChars="200"/>
        <w:jc w:val="both"/>
        <w:textAlignment w:val="auto"/>
        <w:outlineLvl w:val="9"/>
        <w:rPr>
          <w:rFonts w:hint="eastAsia" w:ascii="宋体" w:hAnsi="宋体" w:eastAsia="宋体" w:cs="宋体"/>
          <w:b/>
          <w:bCs/>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bCs/>
          <w:caps w:val="0"/>
          <w:color w:val="000000" w:themeColor="text1"/>
          <w:kern w:val="2"/>
          <w:sz w:val="24"/>
          <w:szCs w:val="24"/>
          <w:highlight w:val="none"/>
          <w:vertAlign w:val="baseline"/>
          <w:lang w:val="en-US" w:eastAsia="zh-CN" w:bidi="ar"/>
          <w14:textFill>
            <w14:solidFill>
              <w14:schemeClr w14:val="tx1"/>
            </w14:solidFill>
          </w14:textFill>
        </w:rPr>
        <w:t>（一） 投标货物说明</w:t>
      </w:r>
    </w:p>
    <w:p w14:paraId="3EF9AB4B">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供应商必须对应本次招标货物的技术要求，提交投标拟提供的各投标货物的（包括但不限于）以下内容：</w:t>
      </w:r>
    </w:p>
    <w:p w14:paraId="516FF5D0">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1.1 投标货物的结构特点、性能、功能或特性的说明。</w:t>
      </w:r>
    </w:p>
    <w:p w14:paraId="2B31BE1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br w:type="page"/>
      </w:r>
    </w:p>
    <w:p w14:paraId="42C078F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000000" w:themeColor="text1"/>
          <w:kern w:val="2"/>
          <w:sz w:val="28"/>
          <w:szCs w:val="28"/>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28"/>
          <w:szCs w:val="28"/>
          <w:highlight w:val="none"/>
          <w:vertAlign w:val="baseline"/>
          <w:lang w:val="en-US" w:eastAsia="zh-CN" w:bidi="ar"/>
          <w14:textFill>
            <w14:solidFill>
              <w14:schemeClr w14:val="tx1"/>
            </w14:solidFill>
          </w14:textFill>
        </w:rPr>
        <w:t>（二）技术服务方案等</w:t>
      </w:r>
    </w:p>
    <w:p w14:paraId="779CA2C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2C9683C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31F686B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1341EE4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7047042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05CBB81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03B8678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1D2719A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4A5F58B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69E861A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1EE6D46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1BF864F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1C60A74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203CBE7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br w:type="page"/>
      </w:r>
    </w:p>
    <w:p w14:paraId="568FE4D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bCs/>
          <w:caps w:val="0"/>
          <w:color w:val="000000" w:themeColor="text1"/>
          <w:kern w:val="2"/>
          <w:sz w:val="28"/>
          <w:szCs w:val="28"/>
          <w:highlight w:val="none"/>
          <w:vertAlign w:val="baseline"/>
          <w:lang w:val="en-US" w:eastAsia="zh-CN" w:bidi="ar"/>
          <w14:textFill>
            <w14:solidFill>
              <w14:schemeClr w14:val="tx1"/>
            </w14:solidFill>
          </w14:textFill>
        </w:rPr>
        <w:t>（三）进度计划</w:t>
      </w:r>
    </w:p>
    <w:p w14:paraId="6E81C6DA">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本项目总进度计划响应：供应商应根据项目计划的要求，对应投标的实际情况，提交具体的响应，差异时作出说明。供应商应根据总体计划的要求，参照以下表格，提交各阶段的进度计划。</w:t>
      </w:r>
    </w:p>
    <w:tbl>
      <w:tblPr>
        <w:tblStyle w:val="24"/>
        <w:tblW w:w="9817"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764"/>
        <w:gridCol w:w="1496"/>
        <w:gridCol w:w="1496"/>
        <w:gridCol w:w="1496"/>
        <w:gridCol w:w="1828"/>
        <w:gridCol w:w="1737"/>
      </w:tblGrid>
      <w:tr w14:paraId="32F314D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843" w:hRule="atLeast"/>
          <w:jc w:val="center"/>
        </w:trPr>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14:paraId="1CC9D400">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240" w:lineRule="auto"/>
              <w:ind w:right="0"/>
              <w:jc w:val="center"/>
              <w:textAlignment w:val="baseline"/>
              <w:outlineLvl w:val="0"/>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t>项目货物名称</w:t>
            </w:r>
          </w:p>
        </w:tc>
        <w:tc>
          <w:tcPr>
            <w:tcW w:w="1496" w:type="dxa"/>
            <w:tcBorders>
              <w:top w:val="single" w:color="auto" w:sz="4" w:space="0"/>
              <w:left w:val="nil"/>
              <w:bottom w:val="single" w:color="auto" w:sz="4" w:space="0"/>
              <w:right w:val="single" w:color="auto" w:sz="4" w:space="0"/>
            </w:tcBorders>
            <w:shd w:val="clear" w:color="auto" w:fill="auto"/>
            <w:vAlign w:val="center"/>
          </w:tcPr>
          <w:p w14:paraId="16B75C87">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240" w:lineRule="auto"/>
              <w:ind w:right="0"/>
              <w:jc w:val="center"/>
              <w:textAlignment w:val="baseline"/>
              <w:outlineLvl w:val="0"/>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t>货到现场</w:t>
            </w:r>
          </w:p>
        </w:tc>
        <w:tc>
          <w:tcPr>
            <w:tcW w:w="1496" w:type="dxa"/>
            <w:tcBorders>
              <w:top w:val="single" w:color="auto" w:sz="4" w:space="0"/>
              <w:left w:val="nil"/>
              <w:bottom w:val="single" w:color="auto" w:sz="4" w:space="0"/>
              <w:right w:val="single" w:color="auto" w:sz="4" w:space="0"/>
            </w:tcBorders>
            <w:shd w:val="clear" w:color="auto" w:fill="auto"/>
            <w:vAlign w:val="center"/>
          </w:tcPr>
          <w:p w14:paraId="77290222">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240" w:lineRule="auto"/>
              <w:ind w:right="0"/>
              <w:jc w:val="center"/>
              <w:textAlignment w:val="baseline"/>
              <w:outlineLvl w:val="0"/>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t>安装调试</w:t>
            </w:r>
          </w:p>
          <w:p w14:paraId="59384815">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240" w:lineRule="auto"/>
              <w:ind w:right="0"/>
              <w:jc w:val="center"/>
              <w:textAlignment w:val="baseline"/>
              <w:outlineLvl w:val="0"/>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t>开始</w:t>
            </w:r>
          </w:p>
        </w:tc>
        <w:tc>
          <w:tcPr>
            <w:tcW w:w="1496" w:type="dxa"/>
            <w:tcBorders>
              <w:top w:val="single" w:color="auto" w:sz="4" w:space="0"/>
              <w:left w:val="nil"/>
              <w:bottom w:val="single" w:color="auto" w:sz="4" w:space="0"/>
              <w:right w:val="single" w:color="auto" w:sz="4" w:space="0"/>
            </w:tcBorders>
            <w:shd w:val="clear" w:color="auto" w:fill="auto"/>
            <w:vAlign w:val="center"/>
          </w:tcPr>
          <w:p w14:paraId="4DC92F4E">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240" w:lineRule="auto"/>
              <w:ind w:right="0"/>
              <w:jc w:val="center"/>
              <w:textAlignment w:val="baseline"/>
              <w:outlineLvl w:val="0"/>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t>检验</w:t>
            </w:r>
          </w:p>
        </w:tc>
        <w:tc>
          <w:tcPr>
            <w:tcW w:w="1828" w:type="dxa"/>
            <w:tcBorders>
              <w:top w:val="single" w:color="auto" w:sz="4" w:space="0"/>
              <w:left w:val="nil"/>
              <w:bottom w:val="single" w:color="auto" w:sz="4" w:space="0"/>
              <w:right w:val="single" w:color="auto" w:sz="4" w:space="0"/>
            </w:tcBorders>
            <w:shd w:val="clear" w:color="auto" w:fill="auto"/>
            <w:vAlign w:val="center"/>
          </w:tcPr>
          <w:p w14:paraId="3393575D">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240" w:lineRule="auto"/>
              <w:ind w:right="0"/>
              <w:jc w:val="center"/>
              <w:textAlignment w:val="baseline"/>
              <w:outlineLvl w:val="0"/>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t>验收</w:t>
            </w:r>
          </w:p>
        </w:tc>
        <w:tc>
          <w:tcPr>
            <w:tcW w:w="1737" w:type="dxa"/>
            <w:tcBorders>
              <w:top w:val="single" w:color="auto" w:sz="4" w:space="0"/>
              <w:left w:val="nil"/>
              <w:bottom w:val="single" w:color="auto" w:sz="4" w:space="0"/>
              <w:right w:val="single" w:color="auto" w:sz="4" w:space="0"/>
            </w:tcBorders>
            <w:shd w:val="clear" w:color="auto" w:fill="auto"/>
            <w:vAlign w:val="center"/>
          </w:tcPr>
          <w:p w14:paraId="0F1147E4">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240" w:lineRule="auto"/>
              <w:ind w:right="0"/>
              <w:jc w:val="center"/>
              <w:textAlignment w:val="baseline"/>
              <w:outlineLvl w:val="0"/>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spacing w:val="4"/>
                <w:kern w:val="0"/>
                <w:sz w:val="24"/>
                <w:szCs w:val="24"/>
                <w:highlight w:val="none"/>
                <w:vertAlign w:val="baseline"/>
                <w:lang w:val="en-US" w:eastAsia="zh-CN" w:bidi="ar"/>
                <w14:textFill>
                  <w14:solidFill>
                    <w14:schemeClr w14:val="tx1"/>
                  </w14:solidFill>
                </w14:textFill>
              </w:rPr>
              <w:t>投入使用</w:t>
            </w:r>
          </w:p>
        </w:tc>
      </w:tr>
      <w:tr w14:paraId="76B2592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14:paraId="7F90DC1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496" w:type="dxa"/>
            <w:tcBorders>
              <w:top w:val="single" w:color="auto" w:sz="4" w:space="0"/>
              <w:left w:val="nil"/>
              <w:bottom w:val="single" w:color="auto" w:sz="4" w:space="0"/>
              <w:right w:val="single" w:color="auto" w:sz="4" w:space="0"/>
            </w:tcBorders>
            <w:shd w:val="clear" w:color="auto" w:fill="auto"/>
            <w:vAlign w:val="center"/>
          </w:tcPr>
          <w:p w14:paraId="19AF458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496" w:type="dxa"/>
            <w:tcBorders>
              <w:top w:val="single" w:color="auto" w:sz="4" w:space="0"/>
              <w:left w:val="nil"/>
              <w:bottom w:val="single" w:color="auto" w:sz="4" w:space="0"/>
              <w:right w:val="single" w:color="auto" w:sz="4" w:space="0"/>
            </w:tcBorders>
            <w:shd w:val="clear" w:color="auto" w:fill="auto"/>
            <w:vAlign w:val="center"/>
          </w:tcPr>
          <w:p w14:paraId="1C83EB2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496" w:type="dxa"/>
            <w:tcBorders>
              <w:top w:val="single" w:color="auto" w:sz="4" w:space="0"/>
              <w:left w:val="nil"/>
              <w:bottom w:val="single" w:color="auto" w:sz="4" w:space="0"/>
              <w:right w:val="single" w:color="auto" w:sz="4" w:space="0"/>
            </w:tcBorders>
            <w:shd w:val="clear" w:color="auto" w:fill="auto"/>
            <w:vAlign w:val="center"/>
          </w:tcPr>
          <w:p w14:paraId="4EFBC35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828" w:type="dxa"/>
            <w:tcBorders>
              <w:top w:val="single" w:color="auto" w:sz="4" w:space="0"/>
              <w:left w:val="nil"/>
              <w:bottom w:val="single" w:color="auto" w:sz="4" w:space="0"/>
              <w:right w:val="single" w:color="auto" w:sz="4" w:space="0"/>
            </w:tcBorders>
            <w:shd w:val="clear" w:color="auto" w:fill="auto"/>
            <w:vAlign w:val="center"/>
          </w:tcPr>
          <w:p w14:paraId="105EF81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737" w:type="dxa"/>
            <w:tcBorders>
              <w:top w:val="single" w:color="auto" w:sz="4" w:space="0"/>
              <w:left w:val="nil"/>
              <w:bottom w:val="single" w:color="auto" w:sz="4" w:space="0"/>
              <w:right w:val="single" w:color="auto" w:sz="4" w:space="0"/>
            </w:tcBorders>
            <w:shd w:val="clear" w:color="auto" w:fill="auto"/>
            <w:vAlign w:val="center"/>
          </w:tcPr>
          <w:p w14:paraId="658AF6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r>
      <w:tr w14:paraId="4C04CDF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14:paraId="3B3028D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496" w:type="dxa"/>
            <w:tcBorders>
              <w:top w:val="single" w:color="auto" w:sz="4" w:space="0"/>
              <w:left w:val="nil"/>
              <w:bottom w:val="single" w:color="auto" w:sz="4" w:space="0"/>
              <w:right w:val="single" w:color="auto" w:sz="4" w:space="0"/>
            </w:tcBorders>
            <w:shd w:val="clear" w:color="auto" w:fill="auto"/>
            <w:vAlign w:val="center"/>
          </w:tcPr>
          <w:p w14:paraId="7FC0AFE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496" w:type="dxa"/>
            <w:tcBorders>
              <w:top w:val="single" w:color="auto" w:sz="4" w:space="0"/>
              <w:left w:val="nil"/>
              <w:bottom w:val="single" w:color="auto" w:sz="4" w:space="0"/>
              <w:right w:val="single" w:color="auto" w:sz="4" w:space="0"/>
            </w:tcBorders>
            <w:shd w:val="clear" w:color="auto" w:fill="auto"/>
            <w:vAlign w:val="center"/>
          </w:tcPr>
          <w:p w14:paraId="38D89BD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496" w:type="dxa"/>
            <w:tcBorders>
              <w:top w:val="single" w:color="auto" w:sz="4" w:space="0"/>
              <w:left w:val="nil"/>
              <w:bottom w:val="single" w:color="auto" w:sz="4" w:space="0"/>
              <w:right w:val="single" w:color="auto" w:sz="4" w:space="0"/>
            </w:tcBorders>
            <w:shd w:val="clear" w:color="auto" w:fill="auto"/>
            <w:vAlign w:val="center"/>
          </w:tcPr>
          <w:p w14:paraId="07AFB76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828" w:type="dxa"/>
            <w:tcBorders>
              <w:top w:val="single" w:color="auto" w:sz="4" w:space="0"/>
              <w:left w:val="nil"/>
              <w:bottom w:val="single" w:color="auto" w:sz="4" w:space="0"/>
              <w:right w:val="single" w:color="auto" w:sz="4" w:space="0"/>
            </w:tcBorders>
            <w:shd w:val="clear" w:color="auto" w:fill="auto"/>
            <w:vAlign w:val="center"/>
          </w:tcPr>
          <w:p w14:paraId="019E682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737" w:type="dxa"/>
            <w:tcBorders>
              <w:top w:val="single" w:color="auto" w:sz="4" w:space="0"/>
              <w:left w:val="nil"/>
              <w:bottom w:val="single" w:color="auto" w:sz="4" w:space="0"/>
              <w:right w:val="single" w:color="auto" w:sz="4" w:space="0"/>
            </w:tcBorders>
            <w:shd w:val="clear" w:color="auto" w:fill="auto"/>
            <w:vAlign w:val="center"/>
          </w:tcPr>
          <w:p w14:paraId="1775CF6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r>
      <w:tr w14:paraId="732517E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14:paraId="0A3661B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496" w:type="dxa"/>
            <w:tcBorders>
              <w:top w:val="single" w:color="auto" w:sz="4" w:space="0"/>
              <w:left w:val="nil"/>
              <w:bottom w:val="single" w:color="auto" w:sz="4" w:space="0"/>
              <w:right w:val="single" w:color="auto" w:sz="4" w:space="0"/>
            </w:tcBorders>
            <w:shd w:val="clear" w:color="auto" w:fill="auto"/>
            <w:vAlign w:val="center"/>
          </w:tcPr>
          <w:p w14:paraId="6F05434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496" w:type="dxa"/>
            <w:tcBorders>
              <w:top w:val="single" w:color="auto" w:sz="4" w:space="0"/>
              <w:left w:val="nil"/>
              <w:bottom w:val="single" w:color="auto" w:sz="4" w:space="0"/>
              <w:right w:val="single" w:color="auto" w:sz="4" w:space="0"/>
            </w:tcBorders>
            <w:shd w:val="clear" w:color="auto" w:fill="auto"/>
            <w:vAlign w:val="center"/>
          </w:tcPr>
          <w:p w14:paraId="414B1B4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496" w:type="dxa"/>
            <w:tcBorders>
              <w:top w:val="single" w:color="auto" w:sz="4" w:space="0"/>
              <w:left w:val="nil"/>
              <w:bottom w:val="single" w:color="auto" w:sz="4" w:space="0"/>
              <w:right w:val="single" w:color="auto" w:sz="4" w:space="0"/>
            </w:tcBorders>
            <w:shd w:val="clear" w:color="auto" w:fill="auto"/>
            <w:vAlign w:val="center"/>
          </w:tcPr>
          <w:p w14:paraId="46B3A37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828" w:type="dxa"/>
            <w:tcBorders>
              <w:top w:val="single" w:color="auto" w:sz="4" w:space="0"/>
              <w:left w:val="nil"/>
              <w:bottom w:val="single" w:color="auto" w:sz="4" w:space="0"/>
              <w:right w:val="single" w:color="auto" w:sz="4" w:space="0"/>
            </w:tcBorders>
            <w:shd w:val="clear" w:color="auto" w:fill="auto"/>
            <w:vAlign w:val="center"/>
          </w:tcPr>
          <w:p w14:paraId="71FFB84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737" w:type="dxa"/>
            <w:tcBorders>
              <w:top w:val="single" w:color="auto" w:sz="4" w:space="0"/>
              <w:left w:val="nil"/>
              <w:bottom w:val="single" w:color="auto" w:sz="4" w:space="0"/>
              <w:right w:val="single" w:color="auto" w:sz="4" w:space="0"/>
            </w:tcBorders>
            <w:shd w:val="clear" w:color="auto" w:fill="auto"/>
            <w:vAlign w:val="center"/>
          </w:tcPr>
          <w:p w14:paraId="7C737AF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r>
      <w:tr w14:paraId="495150E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14:paraId="54CFB50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496" w:type="dxa"/>
            <w:tcBorders>
              <w:top w:val="single" w:color="auto" w:sz="4" w:space="0"/>
              <w:left w:val="nil"/>
              <w:bottom w:val="single" w:color="auto" w:sz="4" w:space="0"/>
              <w:right w:val="single" w:color="auto" w:sz="4" w:space="0"/>
            </w:tcBorders>
            <w:shd w:val="clear" w:color="auto" w:fill="auto"/>
            <w:vAlign w:val="center"/>
          </w:tcPr>
          <w:p w14:paraId="12F2A4B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496" w:type="dxa"/>
            <w:tcBorders>
              <w:top w:val="single" w:color="auto" w:sz="4" w:space="0"/>
              <w:left w:val="nil"/>
              <w:bottom w:val="single" w:color="auto" w:sz="4" w:space="0"/>
              <w:right w:val="single" w:color="auto" w:sz="4" w:space="0"/>
            </w:tcBorders>
            <w:shd w:val="clear" w:color="auto" w:fill="auto"/>
            <w:vAlign w:val="center"/>
          </w:tcPr>
          <w:p w14:paraId="67E622F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496" w:type="dxa"/>
            <w:tcBorders>
              <w:top w:val="single" w:color="auto" w:sz="4" w:space="0"/>
              <w:left w:val="nil"/>
              <w:bottom w:val="single" w:color="auto" w:sz="4" w:space="0"/>
              <w:right w:val="single" w:color="auto" w:sz="4" w:space="0"/>
            </w:tcBorders>
            <w:shd w:val="clear" w:color="auto" w:fill="auto"/>
            <w:vAlign w:val="center"/>
          </w:tcPr>
          <w:p w14:paraId="38CE38D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828" w:type="dxa"/>
            <w:tcBorders>
              <w:top w:val="single" w:color="auto" w:sz="4" w:space="0"/>
              <w:left w:val="nil"/>
              <w:bottom w:val="single" w:color="auto" w:sz="4" w:space="0"/>
              <w:right w:val="single" w:color="auto" w:sz="4" w:space="0"/>
            </w:tcBorders>
            <w:shd w:val="clear" w:color="auto" w:fill="auto"/>
            <w:vAlign w:val="center"/>
          </w:tcPr>
          <w:p w14:paraId="5B2B9E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737" w:type="dxa"/>
            <w:tcBorders>
              <w:top w:val="single" w:color="auto" w:sz="4" w:space="0"/>
              <w:left w:val="nil"/>
              <w:bottom w:val="single" w:color="auto" w:sz="4" w:space="0"/>
              <w:right w:val="single" w:color="auto" w:sz="4" w:space="0"/>
            </w:tcBorders>
            <w:shd w:val="clear" w:color="auto" w:fill="auto"/>
            <w:vAlign w:val="center"/>
          </w:tcPr>
          <w:p w14:paraId="35045C7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r>
      <w:tr w14:paraId="753E6CE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3" w:hRule="atLeast"/>
          <w:jc w:val="center"/>
        </w:trPr>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14:paraId="6CBA8DB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496" w:type="dxa"/>
            <w:tcBorders>
              <w:top w:val="single" w:color="auto" w:sz="4" w:space="0"/>
              <w:left w:val="nil"/>
              <w:bottom w:val="single" w:color="auto" w:sz="4" w:space="0"/>
              <w:right w:val="single" w:color="auto" w:sz="4" w:space="0"/>
            </w:tcBorders>
            <w:shd w:val="clear" w:color="auto" w:fill="auto"/>
            <w:vAlign w:val="center"/>
          </w:tcPr>
          <w:p w14:paraId="31E7523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496" w:type="dxa"/>
            <w:tcBorders>
              <w:top w:val="single" w:color="auto" w:sz="4" w:space="0"/>
              <w:left w:val="nil"/>
              <w:bottom w:val="single" w:color="auto" w:sz="4" w:space="0"/>
              <w:right w:val="single" w:color="auto" w:sz="4" w:space="0"/>
            </w:tcBorders>
            <w:shd w:val="clear" w:color="auto" w:fill="auto"/>
            <w:vAlign w:val="center"/>
          </w:tcPr>
          <w:p w14:paraId="0AC9E18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496" w:type="dxa"/>
            <w:tcBorders>
              <w:top w:val="single" w:color="auto" w:sz="4" w:space="0"/>
              <w:left w:val="nil"/>
              <w:bottom w:val="single" w:color="auto" w:sz="4" w:space="0"/>
              <w:right w:val="single" w:color="auto" w:sz="4" w:space="0"/>
            </w:tcBorders>
            <w:shd w:val="clear" w:color="auto" w:fill="auto"/>
            <w:vAlign w:val="center"/>
          </w:tcPr>
          <w:p w14:paraId="1E70B59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828" w:type="dxa"/>
            <w:tcBorders>
              <w:top w:val="single" w:color="auto" w:sz="4" w:space="0"/>
              <w:left w:val="nil"/>
              <w:bottom w:val="single" w:color="auto" w:sz="4" w:space="0"/>
              <w:right w:val="single" w:color="auto" w:sz="4" w:space="0"/>
            </w:tcBorders>
            <w:shd w:val="clear" w:color="auto" w:fill="auto"/>
            <w:vAlign w:val="center"/>
          </w:tcPr>
          <w:p w14:paraId="0F71950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1737" w:type="dxa"/>
            <w:tcBorders>
              <w:top w:val="single" w:color="auto" w:sz="4" w:space="0"/>
              <w:left w:val="nil"/>
              <w:bottom w:val="single" w:color="auto" w:sz="4" w:space="0"/>
              <w:right w:val="single" w:color="auto" w:sz="4" w:space="0"/>
            </w:tcBorders>
            <w:shd w:val="clear" w:color="auto" w:fill="auto"/>
            <w:vAlign w:val="center"/>
          </w:tcPr>
          <w:p w14:paraId="2B82AD5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r>
    </w:tbl>
    <w:p w14:paraId="35AEBA9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6280300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3241F02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 xml:space="preserve">供应商（法人公章）：                    </w:t>
      </w:r>
    </w:p>
    <w:p w14:paraId="2EA6485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 xml:space="preserve">授权代表（签名或盖章）：                </w:t>
      </w:r>
    </w:p>
    <w:p w14:paraId="546D351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 xml:space="preserve">日        期：                         </w:t>
      </w:r>
    </w:p>
    <w:p w14:paraId="6CC9F4E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5EDF028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1C14D0A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br w:type="page"/>
      </w:r>
    </w:p>
    <w:p w14:paraId="0924629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000000" w:themeColor="text1"/>
          <w:kern w:val="2"/>
          <w:sz w:val="28"/>
          <w:szCs w:val="28"/>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28"/>
          <w:szCs w:val="28"/>
          <w:highlight w:val="none"/>
          <w:vertAlign w:val="baseline"/>
          <w:lang w:val="en-US" w:eastAsia="zh-CN" w:bidi="ar"/>
          <w14:textFill>
            <w14:solidFill>
              <w14:schemeClr w14:val="tx1"/>
            </w14:solidFill>
          </w14:textFill>
        </w:rPr>
        <w:t>（四）拟派的本项目的主要人员配置表（如有）</w:t>
      </w:r>
    </w:p>
    <w:p w14:paraId="4D77C9AD">
      <w:pPr>
        <w:pStyle w:val="5"/>
        <w:numPr>
          <w:ilvl w:val="0"/>
          <w:numId w:val="0"/>
        </w:numP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pPr>
      <w:bookmarkStart w:id="74" w:name="_Toc12013"/>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（格式自拟）</w:t>
      </w:r>
      <w:bookmarkEnd w:id="74"/>
    </w:p>
    <w:p w14:paraId="52FAB09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sectPr>
          <w:pgSz w:w="11905" w:h="16838"/>
          <w:pgMar w:top="1440" w:right="1083" w:bottom="1440" w:left="1083" w:header="850" w:footer="992" w:gutter="0"/>
          <w:pgBorders w:offsetFrom="page">
            <w:top w:val="none" w:sz="0" w:space="0"/>
            <w:left w:val="none" w:sz="0" w:space="0"/>
            <w:bottom w:val="none" w:sz="0" w:space="0"/>
            <w:right w:val="none" w:sz="0" w:space="0"/>
          </w:pgBorders>
          <w:pgNumType w:fmt="decimal"/>
          <w:cols w:space="0" w:num="1"/>
          <w:rtlGutter w:val="0"/>
          <w:docGrid w:type="lines" w:linePitch="317" w:charSpace="0"/>
        </w:sectPr>
      </w:pPr>
    </w:p>
    <w:p w14:paraId="657D5627">
      <w:pPr>
        <w:spacing w:line="360" w:lineRule="auto"/>
        <w:jc w:val="center"/>
        <w:outlineLvl w:val="2"/>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九、资格审查资料</w:t>
      </w:r>
    </w:p>
    <w:p w14:paraId="59BBF17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（一）供应商情况表</w:t>
      </w:r>
    </w:p>
    <w:tbl>
      <w:tblPr>
        <w:tblStyle w:val="24"/>
        <w:tblW w:w="9538"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3129"/>
        <w:gridCol w:w="1574"/>
        <w:gridCol w:w="2113"/>
        <w:gridCol w:w="2722"/>
      </w:tblGrid>
      <w:tr w14:paraId="528C521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720" w:hRule="atLeast"/>
          <w:jc w:val="center"/>
        </w:trPr>
        <w:tc>
          <w:tcPr>
            <w:tcW w:w="3129" w:type="dxa"/>
            <w:tcBorders>
              <w:top w:val="single" w:color="auto" w:sz="4" w:space="0"/>
              <w:left w:val="single" w:color="auto" w:sz="4" w:space="0"/>
              <w:bottom w:val="single" w:color="auto" w:sz="4" w:space="0"/>
              <w:right w:val="single" w:color="auto" w:sz="4" w:space="0"/>
            </w:tcBorders>
            <w:shd w:val="clear" w:color="auto" w:fill="auto"/>
            <w:vAlign w:val="center"/>
          </w:tcPr>
          <w:p w14:paraId="70A91CA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法定代表人</w:t>
            </w:r>
          </w:p>
        </w:tc>
        <w:tc>
          <w:tcPr>
            <w:tcW w:w="1574" w:type="dxa"/>
            <w:tcBorders>
              <w:top w:val="single" w:color="auto" w:sz="4" w:space="0"/>
              <w:left w:val="nil"/>
              <w:bottom w:val="single" w:color="auto" w:sz="4" w:space="0"/>
              <w:right w:val="single" w:color="auto" w:sz="4" w:space="0"/>
            </w:tcBorders>
            <w:shd w:val="clear" w:color="auto" w:fill="auto"/>
            <w:vAlign w:val="center"/>
          </w:tcPr>
          <w:p w14:paraId="41FF41C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p>
        </w:tc>
        <w:tc>
          <w:tcPr>
            <w:tcW w:w="2113" w:type="dxa"/>
            <w:tcBorders>
              <w:top w:val="single" w:color="auto" w:sz="4" w:space="0"/>
              <w:left w:val="nil"/>
              <w:bottom w:val="single" w:color="auto" w:sz="4" w:space="0"/>
              <w:right w:val="single" w:color="auto" w:sz="4" w:space="0"/>
            </w:tcBorders>
            <w:shd w:val="clear" w:color="auto" w:fill="auto"/>
            <w:vAlign w:val="center"/>
          </w:tcPr>
          <w:p w14:paraId="0E8F77E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成立日期</w:t>
            </w:r>
          </w:p>
        </w:tc>
        <w:tc>
          <w:tcPr>
            <w:tcW w:w="2722" w:type="dxa"/>
            <w:tcBorders>
              <w:top w:val="single" w:color="auto" w:sz="4" w:space="0"/>
              <w:left w:val="nil"/>
              <w:bottom w:val="single" w:color="auto" w:sz="4" w:space="0"/>
              <w:right w:val="single" w:color="auto" w:sz="4" w:space="0"/>
            </w:tcBorders>
            <w:shd w:val="clear" w:color="auto" w:fill="auto"/>
            <w:vAlign w:val="center"/>
          </w:tcPr>
          <w:p w14:paraId="196FD5E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p>
        </w:tc>
      </w:tr>
      <w:tr w14:paraId="327BFD3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20" w:hRule="atLeast"/>
          <w:jc w:val="center"/>
        </w:trPr>
        <w:tc>
          <w:tcPr>
            <w:tcW w:w="3129" w:type="dxa"/>
            <w:tcBorders>
              <w:top w:val="single" w:color="auto" w:sz="4" w:space="0"/>
              <w:left w:val="single" w:color="auto" w:sz="4" w:space="0"/>
              <w:bottom w:val="single" w:color="auto" w:sz="4" w:space="0"/>
              <w:right w:val="single" w:color="auto" w:sz="4" w:space="0"/>
            </w:tcBorders>
            <w:shd w:val="clear" w:color="auto" w:fill="auto"/>
            <w:vAlign w:val="center"/>
          </w:tcPr>
          <w:p w14:paraId="2A0FF20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企业地址</w:t>
            </w:r>
          </w:p>
        </w:tc>
        <w:tc>
          <w:tcPr>
            <w:tcW w:w="1574" w:type="dxa"/>
            <w:tcBorders>
              <w:top w:val="single" w:color="auto" w:sz="4" w:space="0"/>
              <w:left w:val="nil"/>
              <w:bottom w:val="single" w:color="auto" w:sz="4" w:space="0"/>
              <w:right w:val="single" w:color="auto" w:sz="4" w:space="0"/>
            </w:tcBorders>
            <w:shd w:val="clear" w:color="auto" w:fill="auto"/>
            <w:vAlign w:val="center"/>
          </w:tcPr>
          <w:p w14:paraId="1C2A29F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p>
        </w:tc>
        <w:tc>
          <w:tcPr>
            <w:tcW w:w="2113" w:type="dxa"/>
            <w:tcBorders>
              <w:top w:val="single" w:color="auto" w:sz="4" w:space="0"/>
              <w:left w:val="nil"/>
              <w:bottom w:val="single" w:color="auto" w:sz="4" w:space="0"/>
              <w:right w:val="single" w:color="auto" w:sz="4" w:space="0"/>
            </w:tcBorders>
            <w:shd w:val="clear" w:color="auto" w:fill="auto"/>
            <w:vAlign w:val="center"/>
          </w:tcPr>
          <w:p w14:paraId="5D107F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注册资本</w:t>
            </w:r>
          </w:p>
        </w:tc>
        <w:tc>
          <w:tcPr>
            <w:tcW w:w="2722" w:type="dxa"/>
            <w:tcBorders>
              <w:top w:val="single" w:color="auto" w:sz="4" w:space="0"/>
              <w:left w:val="nil"/>
              <w:bottom w:val="single" w:color="auto" w:sz="4" w:space="0"/>
              <w:right w:val="single" w:color="auto" w:sz="4" w:space="0"/>
            </w:tcBorders>
            <w:shd w:val="clear" w:color="auto" w:fill="auto"/>
            <w:vAlign w:val="center"/>
          </w:tcPr>
          <w:p w14:paraId="06859C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万元</w:t>
            </w:r>
          </w:p>
        </w:tc>
      </w:tr>
      <w:tr w14:paraId="0F63A83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20" w:hRule="atLeast"/>
          <w:jc w:val="center"/>
        </w:trPr>
        <w:tc>
          <w:tcPr>
            <w:tcW w:w="3129" w:type="dxa"/>
            <w:tcBorders>
              <w:top w:val="single" w:color="auto" w:sz="4" w:space="0"/>
              <w:left w:val="single" w:color="auto" w:sz="4" w:space="0"/>
              <w:bottom w:val="single" w:color="auto" w:sz="4" w:space="0"/>
              <w:right w:val="single" w:color="auto" w:sz="4" w:space="0"/>
            </w:tcBorders>
            <w:shd w:val="clear" w:color="auto" w:fill="auto"/>
            <w:vAlign w:val="center"/>
          </w:tcPr>
          <w:p w14:paraId="58BFE0D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经营范围</w:t>
            </w:r>
          </w:p>
        </w:tc>
        <w:tc>
          <w:tcPr>
            <w:tcW w:w="6409" w:type="dxa"/>
            <w:gridSpan w:val="3"/>
            <w:tcBorders>
              <w:top w:val="single" w:color="auto" w:sz="4" w:space="0"/>
              <w:left w:val="nil"/>
              <w:bottom w:val="single" w:color="auto" w:sz="4" w:space="0"/>
              <w:right w:val="single" w:color="auto" w:sz="4" w:space="0"/>
            </w:tcBorders>
            <w:shd w:val="clear" w:color="auto" w:fill="auto"/>
            <w:vAlign w:val="center"/>
          </w:tcPr>
          <w:p w14:paraId="1B76899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p>
        </w:tc>
      </w:tr>
      <w:tr w14:paraId="2A3EE77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92" w:hRule="atLeast"/>
          <w:jc w:val="center"/>
        </w:trPr>
        <w:tc>
          <w:tcPr>
            <w:tcW w:w="3129" w:type="dxa"/>
            <w:tcBorders>
              <w:top w:val="single" w:color="auto" w:sz="4" w:space="0"/>
              <w:left w:val="single" w:color="auto" w:sz="4" w:space="0"/>
              <w:bottom w:val="single" w:color="auto" w:sz="4" w:space="0"/>
              <w:right w:val="single" w:color="auto" w:sz="4" w:space="0"/>
            </w:tcBorders>
            <w:shd w:val="clear" w:color="auto" w:fill="auto"/>
            <w:vAlign w:val="center"/>
          </w:tcPr>
          <w:p w14:paraId="40481A2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职工人数</w:t>
            </w:r>
          </w:p>
        </w:tc>
        <w:tc>
          <w:tcPr>
            <w:tcW w:w="1574" w:type="dxa"/>
            <w:tcBorders>
              <w:top w:val="single" w:color="auto" w:sz="4" w:space="0"/>
              <w:left w:val="nil"/>
              <w:bottom w:val="single" w:color="auto" w:sz="4" w:space="0"/>
              <w:right w:val="single" w:color="auto" w:sz="4" w:space="0"/>
            </w:tcBorders>
            <w:shd w:val="clear" w:color="auto" w:fill="auto"/>
            <w:vAlign w:val="center"/>
          </w:tcPr>
          <w:p w14:paraId="22A198A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p>
        </w:tc>
        <w:tc>
          <w:tcPr>
            <w:tcW w:w="2113" w:type="dxa"/>
            <w:tcBorders>
              <w:top w:val="single" w:color="auto" w:sz="4" w:space="0"/>
              <w:left w:val="nil"/>
              <w:bottom w:val="single" w:color="auto" w:sz="4" w:space="0"/>
              <w:right w:val="single" w:color="auto" w:sz="4" w:space="0"/>
            </w:tcBorders>
            <w:shd w:val="clear" w:color="auto" w:fill="auto"/>
            <w:vAlign w:val="center"/>
          </w:tcPr>
          <w:p w14:paraId="232142A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其中：中高级</w:t>
            </w:r>
          </w:p>
          <w:p w14:paraId="0700F3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以上职称的人数</w:t>
            </w:r>
          </w:p>
        </w:tc>
        <w:tc>
          <w:tcPr>
            <w:tcW w:w="2722" w:type="dxa"/>
            <w:tcBorders>
              <w:top w:val="single" w:color="auto" w:sz="4" w:space="0"/>
              <w:left w:val="nil"/>
              <w:bottom w:val="single" w:color="auto" w:sz="4" w:space="0"/>
              <w:right w:val="single" w:color="auto" w:sz="4" w:space="0"/>
            </w:tcBorders>
            <w:shd w:val="clear" w:color="auto" w:fill="auto"/>
            <w:vAlign w:val="center"/>
          </w:tcPr>
          <w:p w14:paraId="7612DD5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p>
        </w:tc>
      </w:tr>
      <w:tr w14:paraId="4C2FBA3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20" w:hRule="atLeast"/>
          <w:jc w:val="center"/>
        </w:trPr>
        <w:tc>
          <w:tcPr>
            <w:tcW w:w="3129" w:type="dxa"/>
            <w:tcBorders>
              <w:top w:val="single" w:color="auto" w:sz="4" w:space="0"/>
              <w:left w:val="single" w:color="auto" w:sz="4" w:space="0"/>
              <w:bottom w:val="single" w:color="auto" w:sz="4" w:space="0"/>
              <w:right w:val="single" w:color="auto" w:sz="4" w:space="0"/>
            </w:tcBorders>
            <w:shd w:val="clear" w:color="auto" w:fill="auto"/>
            <w:vAlign w:val="center"/>
          </w:tcPr>
          <w:p w14:paraId="60FE964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资产总计</w:t>
            </w:r>
          </w:p>
        </w:tc>
        <w:tc>
          <w:tcPr>
            <w:tcW w:w="1574" w:type="dxa"/>
            <w:tcBorders>
              <w:top w:val="single" w:color="auto" w:sz="4" w:space="0"/>
              <w:left w:val="nil"/>
              <w:bottom w:val="single" w:color="auto" w:sz="4" w:space="0"/>
              <w:right w:val="single" w:color="auto" w:sz="4" w:space="0"/>
            </w:tcBorders>
            <w:shd w:val="clear" w:color="auto" w:fill="auto"/>
            <w:vAlign w:val="center"/>
          </w:tcPr>
          <w:p w14:paraId="0AB85DC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万元</w:t>
            </w:r>
          </w:p>
        </w:tc>
        <w:tc>
          <w:tcPr>
            <w:tcW w:w="2113" w:type="dxa"/>
            <w:tcBorders>
              <w:top w:val="single" w:color="auto" w:sz="4" w:space="0"/>
              <w:left w:val="nil"/>
              <w:bottom w:val="single" w:color="auto" w:sz="4" w:space="0"/>
              <w:right w:val="single" w:color="auto" w:sz="4" w:space="0"/>
            </w:tcBorders>
            <w:shd w:val="clear" w:color="auto" w:fill="auto"/>
            <w:vAlign w:val="center"/>
          </w:tcPr>
          <w:p w14:paraId="23C8A10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净资产</w:t>
            </w:r>
          </w:p>
        </w:tc>
        <w:tc>
          <w:tcPr>
            <w:tcW w:w="2722" w:type="dxa"/>
            <w:tcBorders>
              <w:top w:val="single" w:color="auto" w:sz="4" w:space="0"/>
              <w:left w:val="nil"/>
              <w:bottom w:val="single" w:color="auto" w:sz="4" w:space="0"/>
              <w:right w:val="single" w:color="auto" w:sz="4" w:space="0"/>
            </w:tcBorders>
            <w:shd w:val="clear" w:color="auto" w:fill="auto"/>
            <w:vAlign w:val="center"/>
          </w:tcPr>
          <w:p w14:paraId="73D168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          万元</w:t>
            </w:r>
          </w:p>
        </w:tc>
      </w:tr>
      <w:tr w14:paraId="5CCFC3A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20" w:hRule="atLeast"/>
          <w:jc w:val="center"/>
        </w:trPr>
        <w:tc>
          <w:tcPr>
            <w:tcW w:w="3129" w:type="dxa"/>
            <w:tcBorders>
              <w:top w:val="single" w:color="auto" w:sz="4" w:space="0"/>
              <w:left w:val="single" w:color="auto" w:sz="4" w:space="0"/>
              <w:bottom w:val="single" w:color="auto" w:sz="4" w:space="0"/>
              <w:right w:val="single" w:color="auto" w:sz="4" w:space="0"/>
            </w:tcBorders>
            <w:shd w:val="clear" w:color="auto" w:fill="auto"/>
            <w:vAlign w:val="center"/>
          </w:tcPr>
          <w:p w14:paraId="3D779CB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股东权益</w:t>
            </w:r>
          </w:p>
        </w:tc>
        <w:tc>
          <w:tcPr>
            <w:tcW w:w="1574" w:type="dxa"/>
            <w:tcBorders>
              <w:top w:val="single" w:color="auto" w:sz="4" w:space="0"/>
              <w:left w:val="nil"/>
              <w:bottom w:val="single" w:color="auto" w:sz="4" w:space="0"/>
              <w:right w:val="single" w:color="auto" w:sz="4" w:space="0"/>
            </w:tcBorders>
            <w:shd w:val="clear" w:color="auto" w:fill="auto"/>
            <w:vAlign w:val="center"/>
          </w:tcPr>
          <w:p w14:paraId="1477321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万元</w:t>
            </w:r>
          </w:p>
        </w:tc>
        <w:tc>
          <w:tcPr>
            <w:tcW w:w="2113" w:type="dxa"/>
            <w:tcBorders>
              <w:top w:val="single" w:color="auto" w:sz="4" w:space="0"/>
              <w:left w:val="nil"/>
              <w:bottom w:val="single" w:color="auto" w:sz="4" w:space="0"/>
              <w:right w:val="single" w:color="auto" w:sz="4" w:space="0"/>
            </w:tcBorders>
            <w:shd w:val="clear" w:color="auto" w:fill="auto"/>
            <w:vAlign w:val="center"/>
          </w:tcPr>
          <w:p w14:paraId="356F069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收入</w:t>
            </w:r>
          </w:p>
        </w:tc>
        <w:tc>
          <w:tcPr>
            <w:tcW w:w="2722" w:type="dxa"/>
            <w:tcBorders>
              <w:top w:val="single" w:color="auto" w:sz="4" w:space="0"/>
              <w:left w:val="nil"/>
              <w:bottom w:val="single" w:color="auto" w:sz="4" w:space="0"/>
              <w:right w:val="single" w:color="auto" w:sz="4" w:space="0"/>
            </w:tcBorders>
            <w:shd w:val="clear" w:color="auto" w:fill="auto"/>
            <w:vAlign w:val="center"/>
          </w:tcPr>
          <w:p w14:paraId="56F587C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right="0" w:firstLine="1200" w:firstLineChars="50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万元</w:t>
            </w:r>
          </w:p>
        </w:tc>
      </w:tr>
      <w:tr w14:paraId="096B827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520" w:hRule="atLeast"/>
          <w:jc w:val="center"/>
        </w:trPr>
        <w:tc>
          <w:tcPr>
            <w:tcW w:w="3129" w:type="dxa"/>
            <w:tcBorders>
              <w:top w:val="single" w:color="auto" w:sz="4" w:space="0"/>
              <w:left w:val="single" w:color="auto" w:sz="4" w:space="0"/>
              <w:bottom w:val="single" w:color="auto" w:sz="4" w:space="0"/>
              <w:right w:val="single" w:color="auto" w:sz="4" w:space="0"/>
            </w:tcBorders>
            <w:shd w:val="clear" w:color="auto" w:fill="auto"/>
            <w:vAlign w:val="center"/>
          </w:tcPr>
          <w:p w14:paraId="65B1309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实现利润</w:t>
            </w:r>
          </w:p>
        </w:tc>
        <w:tc>
          <w:tcPr>
            <w:tcW w:w="6409" w:type="dxa"/>
            <w:gridSpan w:val="3"/>
            <w:tcBorders>
              <w:top w:val="single" w:color="auto" w:sz="4" w:space="0"/>
              <w:left w:val="nil"/>
              <w:bottom w:val="single" w:color="auto" w:sz="4" w:space="0"/>
              <w:right w:val="single" w:color="auto" w:sz="4" w:space="0"/>
            </w:tcBorders>
            <w:shd w:val="clear" w:color="auto" w:fill="auto"/>
            <w:vAlign w:val="center"/>
          </w:tcPr>
          <w:p w14:paraId="53FEDFD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20 年     万元    </w:t>
            </w:r>
          </w:p>
          <w:p w14:paraId="510F7E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20 年     万元     </w:t>
            </w:r>
          </w:p>
          <w:p w14:paraId="42A6F1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20 年     万元</w:t>
            </w:r>
          </w:p>
        </w:tc>
      </w:tr>
      <w:tr w14:paraId="0425F43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130" w:hRule="atLeast"/>
          <w:jc w:val="center"/>
        </w:trPr>
        <w:tc>
          <w:tcPr>
            <w:tcW w:w="3129" w:type="dxa"/>
            <w:tcBorders>
              <w:top w:val="single" w:color="auto" w:sz="4" w:space="0"/>
              <w:left w:val="single" w:color="auto" w:sz="4" w:space="0"/>
              <w:bottom w:val="single" w:color="auto" w:sz="4" w:space="0"/>
              <w:right w:val="single" w:color="auto" w:sz="4" w:space="0"/>
            </w:tcBorders>
            <w:shd w:val="clear" w:color="auto" w:fill="auto"/>
            <w:vAlign w:val="center"/>
          </w:tcPr>
          <w:p w14:paraId="03057AA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营业面积</w:t>
            </w:r>
          </w:p>
        </w:tc>
        <w:tc>
          <w:tcPr>
            <w:tcW w:w="1574" w:type="dxa"/>
            <w:tcBorders>
              <w:top w:val="single" w:color="auto" w:sz="4" w:space="0"/>
              <w:left w:val="nil"/>
              <w:bottom w:val="single" w:color="auto" w:sz="4" w:space="0"/>
              <w:right w:val="single" w:color="auto" w:sz="4" w:space="0"/>
            </w:tcBorders>
            <w:shd w:val="clear" w:color="auto" w:fill="auto"/>
            <w:vAlign w:val="center"/>
          </w:tcPr>
          <w:p w14:paraId="4193BF6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平方米</w:t>
            </w:r>
          </w:p>
        </w:tc>
        <w:tc>
          <w:tcPr>
            <w:tcW w:w="2113" w:type="dxa"/>
            <w:tcBorders>
              <w:top w:val="single" w:color="auto" w:sz="4" w:space="0"/>
              <w:left w:val="nil"/>
              <w:bottom w:val="single" w:color="auto" w:sz="4" w:space="0"/>
              <w:right w:val="single" w:color="auto" w:sz="4" w:space="0"/>
            </w:tcBorders>
            <w:shd w:val="clear" w:color="auto" w:fill="auto"/>
            <w:vAlign w:val="center"/>
          </w:tcPr>
          <w:p w14:paraId="5005675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其中：</w:t>
            </w:r>
          </w:p>
        </w:tc>
        <w:tc>
          <w:tcPr>
            <w:tcW w:w="2722" w:type="dxa"/>
            <w:tcBorders>
              <w:top w:val="single" w:color="auto" w:sz="4" w:space="0"/>
              <w:left w:val="nil"/>
              <w:bottom w:val="single" w:color="auto" w:sz="4" w:space="0"/>
              <w:right w:val="single" w:color="auto" w:sz="4" w:space="0"/>
            </w:tcBorders>
            <w:shd w:val="clear" w:color="auto" w:fill="auto"/>
            <w:vAlign w:val="center"/>
          </w:tcPr>
          <w:p w14:paraId="48DFB2E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自有面积   平方米</w:t>
            </w:r>
          </w:p>
          <w:p w14:paraId="05548C2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承租面积   平方米</w:t>
            </w:r>
          </w:p>
        </w:tc>
      </w:tr>
      <w:tr w14:paraId="0F9A56B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813" w:hRule="atLeast"/>
          <w:jc w:val="center"/>
        </w:trPr>
        <w:tc>
          <w:tcPr>
            <w:tcW w:w="3129" w:type="dxa"/>
            <w:tcBorders>
              <w:top w:val="single" w:color="auto" w:sz="4" w:space="0"/>
              <w:left w:val="single" w:color="auto" w:sz="4" w:space="0"/>
              <w:bottom w:val="single" w:color="auto" w:sz="4" w:space="0"/>
              <w:right w:val="single" w:color="auto" w:sz="4" w:space="0"/>
            </w:tcBorders>
            <w:shd w:val="clear" w:color="auto" w:fill="auto"/>
            <w:vAlign w:val="center"/>
          </w:tcPr>
          <w:p w14:paraId="6FEE312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单位简历及内设机构及生产设备情况</w:t>
            </w:r>
          </w:p>
        </w:tc>
        <w:tc>
          <w:tcPr>
            <w:tcW w:w="6409" w:type="dxa"/>
            <w:gridSpan w:val="3"/>
            <w:tcBorders>
              <w:top w:val="single" w:color="auto" w:sz="4" w:space="0"/>
              <w:left w:val="nil"/>
              <w:bottom w:val="single" w:color="auto" w:sz="4" w:space="0"/>
              <w:right w:val="single" w:color="auto" w:sz="4" w:space="0"/>
            </w:tcBorders>
            <w:shd w:val="clear" w:color="auto" w:fill="auto"/>
            <w:vAlign w:val="center"/>
          </w:tcPr>
          <w:p w14:paraId="69F64EE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（代理经销商不需填写生产设备情况）</w:t>
            </w:r>
          </w:p>
        </w:tc>
      </w:tr>
      <w:tr w14:paraId="6B36326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414" w:hRule="atLeast"/>
          <w:jc w:val="center"/>
        </w:trPr>
        <w:tc>
          <w:tcPr>
            <w:tcW w:w="3129" w:type="dxa"/>
            <w:tcBorders>
              <w:top w:val="single" w:color="auto" w:sz="4" w:space="0"/>
              <w:left w:val="single" w:color="auto" w:sz="4" w:space="0"/>
              <w:bottom w:val="single" w:color="auto" w:sz="4" w:space="0"/>
              <w:right w:val="single" w:color="auto" w:sz="4" w:space="0"/>
            </w:tcBorders>
            <w:shd w:val="clear" w:color="auto" w:fill="auto"/>
            <w:vAlign w:val="center"/>
          </w:tcPr>
          <w:p w14:paraId="79E633F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其他需要说明的情况</w:t>
            </w:r>
          </w:p>
        </w:tc>
        <w:tc>
          <w:tcPr>
            <w:tcW w:w="6409" w:type="dxa"/>
            <w:gridSpan w:val="3"/>
            <w:tcBorders>
              <w:top w:val="single" w:color="auto" w:sz="4" w:space="0"/>
              <w:left w:val="nil"/>
              <w:bottom w:val="single" w:color="auto" w:sz="4" w:space="0"/>
              <w:right w:val="single" w:color="auto" w:sz="4" w:space="0"/>
            </w:tcBorders>
            <w:shd w:val="clear" w:color="auto" w:fill="auto"/>
            <w:vAlign w:val="top"/>
          </w:tcPr>
          <w:p w14:paraId="72AD643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p>
        </w:tc>
      </w:tr>
    </w:tbl>
    <w:p w14:paraId="491C0E5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注：如填写不真实，将导致废标；</w:t>
      </w:r>
    </w:p>
    <w:p w14:paraId="59436C5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 xml:space="preserve"> </w:t>
      </w:r>
    </w:p>
    <w:p w14:paraId="66950E9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br w:type="page"/>
      </w:r>
    </w:p>
    <w:p w14:paraId="407464BA">
      <w:pPr>
        <w:keepNext w:val="0"/>
        <w:keepLines w:val="0"/>
        <w:pageBreakBefore w:val="0"/>
        <w:widowControl w:val="0"/>
        <w:numPr>
          <w:ilvl w:val="0"/>
          <w:numId w:val="5"/>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信誉承诺书</w:t>
      </w:r>
    </w:p>
    <w:p w14:paraId="2F861391">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b/>
          <w:bCs/>
          <w:caps w:val="0"/>
          <w:color w:val="000000" w:themeColor="text1"/>
          <w:kern w:val="2"/>
          <w:sz w:val="28"/>
          <w:szCs w:val="28"/>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28"/>
          <w:szCs w:val="28"/>
          <w:highlight w:val="none"/>
          <w:vertAlign w:val="baseline"/>
          <w:lang w:val="en-US" w:eastAsia="zh-CN" w:bidi="ar"/>
          <w14:textFill>
            <w14:solidFill>
              <w14:schemeClr w14:val="tx1"/>
            </w14:solidFill>
          </w14:textFill>
        </w:rPr>
        <w:t>有关提交资料的承诺书</w:t>
      </w:r>
    </w:p>
    <w:p w14:paraId="6F67D4F1">
      <w:pPr>
        <w:pStyle w:val="12"/>
        <w:rPr>
          <w:rFonts w:hint="eastAsia"/>
        </w:rPr>
      </w:pPr>
    </w:p>
    <w:p w14:paraId="00B9F009">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为表我司对本项目的诚意，我司承诺如我单位中标：我单位将配合采购人要求提供投标文件中提及的所有资料（如：业绩等）及资格审查文件中要求的资料（如营业执照等）等原件供采购人核实审查，我公司无企业不良行为记录，不是政府取消投标资格记录期间的企业。能够自觉遵守国家法律法规、执业准则和职业道德，近三年内没有因违法违规受过行政主管部门和行业协会的行政处罚。不是被列入失信被执行人，重大税收违法案件当事人名单、政府采购严重违法失信行为记录名单的供应商。</w:t>
      </w:r>
    </w:p>
    <w:p w14:paraId="197DF3F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如发现提供的资料虚假资料的，采购人有权取消我司中标资格，没收投标保证金，由此对采购人造成的一切损失由我司承担。</w:t>
      </w:r>
    </w:p>
    <w:p w14:paraId="656D74A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caps w:val="0"/>
          <w:color w:val="000000" w:themeColor="text1"/>
          <w:kern w:val="2"/>
          <w:sz w:val="24"/>
          <w:szCs w:val="24"/>
          <w:highlight w:val="none"/>
          <w:vertAlign w:val="baseline"/>
          <w:lang w:eastAsia="zh-CN"/>
          <w14:textFill>
            <w14:solidFill>
              <w14:schemeClr w14:val="tx1"/>
            </w14:solidFill>
          </w14:textFill>
        </w:rPr>
      </w:pPr>
    </w:p>
    <w:p w14:paraId="32EC9535">
      <w:pPr>
        <w:pStyle w:val="5"/>
        <w:pageBreakBefore w:val="0"/>
        <w:widowControl w:val="0"/>
        <w:kinsoku/>
        <w:wordWrap/>
        <w:overflowPunct/>
        <w:topLinePunct w:val="0"/>
        <w:autoSpaceDE/>
        <w:bidi w:val="0"/>
        <w:adjustRightInd w:val="0"/>
        <w:snapToGrid w:val="0"/>
        <w:spacing w:line="360" w:lineRule="auto"/>
        <w:ind w:firstLine="482" w:firstLineChars="200"/>
        <w:textAlignment w:val="auto"/>
        <w:rPr>
          <w:rFonts w:hint="eastAsia" w:ascii="宋体" w:hAnsi="宋体" w:eastAsia="宋体" w:cs="宋体"/>
          <w:caps w:val="0"/>
          <w:color w:val="000000" w:themeColor="text1"/>
          <w:kern w:val="2"/>
          <w:sz w:val="24"/>
          <w:szCs w:val="24"/>
          <w:highlight w:val="none"/>
          <w:vertAlign w:val="baseline"/>
          <w:lang w:eastAsia="zh-CN"/>
          <w14:textFill>
            <w14:solidFill>
              <w14:schemeClr w14:val="tx1"/>
            </w14:solidFill>
          </w14:textFill>
        </w:rPr>
      </w:pPr>
    </w:p>
    <w:p w14:paraId="1DE98228">
      <w:pPr>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p>
    <w:p w14:paraId="3ABE696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投标单位：                                     </w:t>
      </w:r>
    </w:p>
    <w:p w14:paraId="40BA3CD0">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法人代表或授权委托人（签字或盖章）：            </w:t>
      </w:r>
    </w:p>
    <w:p w14:paraId="711D0967">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                             </w:t>
      </w:r>
    </w:p>
    <w:p w14:paraId="398AE49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p>
    <w:p w14:paraId="2FB18BE6">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日期：      年    月    日</w:t>
      </w:r>
    </w:p>
    <w:p w14:paraId="3A93D05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5A7F861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7D86C2C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44B02016">
      <w:pPr>
        <w:rPr>
          <w:rFonts w:hint="eastAsia" w:ascii="宋体" w:hAnsi="宋体" w:eastAsia="宋体" w:cs="宋体"/>
          <w:b/>
          <w:bCs/>
          <w:caps w:val="0"/>
          <w:color w:val="000000" w:themeColor="text1"/>
          <w:kern w:val="2"/>
          <w:sz w:val="28"/>
          <w:szCs w:val="28"/>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28"/>
          <w:szCs w:val="28"/>
          <w:highlight w:val="none"/>
          <w:vertAlign w:val="baseline"/>
          <w:lang w:val="en-US" w:eastAsia="zh-CN" w:bidi="ar"/>
          <w14:textFill>
            <w14:solidFill>
              <w14:schemeClr w14:val="tx1"/>
            </w14:solidFill>
          </w14:textFill>
        </w:rPr>
        <w:br w:type="page"/>
      </w:r>
    </w:p>
    <w:p w14:paraId="4EB6A5C5">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b/>
          <w:bCs/>
          <w:caps w:val="0"/>
          <w:color w:val="000000" w:themeColor="text1"/>
          <w:kern w:val="2"/>
          <w:sz w:val="28"/>
          <w:szCs w:val="28"/>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28"/>
          <w:szCs w:val="28"/>
          <w:highlight w:val="none"/>
          <w:vertAlign w:val="baseline"/>
          <w:lang w:val="en-US" w:eastAsia="zh-CN" w:bidi="ar"/>
          <w14:textFill>
            <w14:solidFill>
              <w14:schemeClr w14:val="tx1"/>
            </w14:solidFill>
          </w14:textFill>
        </w:rPr>
        <w:t>有关相应技术需求承诺书</w:t>
      </w:r>
    </w:p>
    <w:p w14:paraId="02EF7C63">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p>
    <w:p w14:paraId="5217EC64">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我司承诺我单位编制的投标文件必须严格响应技术需求中的技术参数、功能等要求，如经采购人或评标专家发现投标文件没有完全响应招标文件及技术需求要求的，评委可对我单位的投标文件作废标处理。</w:t>
      </w:r>
    </w:p>
    <w:p w14:paraId="0C1BF0DD">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p>
    <w:p w14:paraId="3B0DBEB1">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p>
    <w:p w14:paraId="091935EE">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p>
    <w:p w14:paraId="2E79BEB5">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p>
    <w:p w14:paraId="1433FC81">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p>
    <w:p w14:paraId="500A6521">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p>
    <w:p w14:paraId="115FCF81">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p>
    <w:p w14:paraId="6B5492C5">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p>
    <w:p w14:paraId="29DD403A">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投标单位：                                       </w:t>
      </w:r>
    </w:p>
    <w:p w14:paraId="443E9661">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法人代表或授权委托人（签字或盖章）：              </w:t>
      </w:r>
    </w:p>
    <w:p w14:paraId="68575AFA">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                        </w:t>
      </w:r>
    </w:p>
    <w:p w14:paraId="5C5A68E5">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p>
    <w:p w14:paraId="4DA318B2">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日期：    年    月    日</w:t>
      </w:r>
    </w:p>
    <w:p w14:paraId="1C45F8D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br w:type="page"/>
      </w: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（九）类似项目经验（汇总表）</w:t>
      </w:r>
    </w:p>
    <w:p w14:paraId="11671DA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2A5CE68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附表1-1</w:t>
      </w:r>
    </w:p>
    <w:p w14:paraId="31843FB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 xml:space="preserve">供应商名称：                           </w:t>
      </w:r>
    </w:p>
    <w:tbl>
      <w:tblPr>
        <w:tblStyle w:val="24"/>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301"/>
        <w:gridCol w:w="7645"/>
      </w:tblGrid>
      <w:tr w14:paraId="47B865B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80" w:hRule="atLeast"/>
        </w:trPr>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14:paraId="140531F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序号</w:t>
            </w:r>
          </w:p>
        </w:tc>
        <w:tc>
          <w:tcPr>
            <w:tcW w:w="7645" w:type="dxa"/>
            <w:tcBorders>
              <w:top w:val="single" w:color="auto" w:sz="4" w:space="0"/>
              <w:left w:val="nil"/>
              <w:bottom w:val="single" w:color="auto" w:sz="4" w:space="0"/>
              <w:right w:val="single" w:color="auto" w:sz="4" w:space="0"/>
            </w:tcBorders>
            <w:shd w:val="clear" w:color="auto" w:fill="auto"/>
            <w:vAlign w:val="center"/>
          </w:tcPr>
          <w:p w14:paraId="3F873B5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项目名称</w:t>
            </w:r>
          </w:p>
        </w:tc>
      </w:tr>
      <w:tr w14:paraId="156C200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14:paraId="745ACF1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7645" w:type="dxa"/>
            <w:tcBorders>
              <w:top w:val="single" w:color="auto" w:sz="4" w:space="0"/>
              <w:left w:val="nil"/>
              <w:bottom w:val="single" w:color="auto" w:sz="4" w:space="0"/>
              <w:right w:val="single" w:color="auto" w:sz="4" w:space="0"/>
            </w:tcBorders>
            <w:shd w:val="clear" w:color="auto" w:fill="auto"/>
            <w:vAlign w:val="center"/>
          </w:tcPr>
          <w:p w14:paraId="208B578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r>
      <w:tr w14:paraId="7200DC6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14:paraId="4D838CE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7645" w:type="dxa"/>
            <w:tcBorders>
              <w:top w:val="single" w:color="auto" w:sz="4" w:space="0"/>
              <w:left w:val="nil"/>
              <w:bottom w:val="single" w:color="auto" w:sz="4" w:space="0"/>
              <w:right w:val="single" w:color="auto" w:sz="4" w:space="0"/>
            </w:tcBorders>
            <w:shd w:val="clear" w:color="auto" w:fill="auto"/>
            <w:vAlign w:val="center"/>
          </w:tcPr>
          <w:p w14:paraId="24A1926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r>
      <w:tr w14:paraId="6A41B59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14:paraId="7CA6738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7645" w:type="dxa"/>
            <w:tcBorders>
              <w:top w:val="single" w:color="auto" w:sz="4" w:space="0"/>
              <w:left w:val="nil"/>
              <w:bottom w:val="single" w:color="auto" w:sz="4" w:space="0"/>
              <w:right w:val="single" w:color="auto" w:sz="4" w:space="0"/>
            </w:tcBorders>
            <w:shd w:val="clear" w:color="auto" w:fill="auto"/>
            <w:vAlign w:val="center"/>
          </w:tcPr>
          <w:p w14:paraId="74DA40B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r>
      <w:tr w14:paraId="773EA1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14:paraId="0F9634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7645" w:type="dxa"/>
            <w:tcBorders>
              <w:top w:val="single" w:color="auto" w:sz="4" w:space="0"/>
              <w:left w:val="nil"/>
              <w:bottom w:val="single" w:color="auto" w:sz="4" w:space="0"/>
              <w:right w:val="single" w:color="auto" w:sz="4" w:space="0"/>
            </w:tcBorders>
            <w:shd w:val="clear" w:color="auto" w:fill="auto"/>
            <w:vAlign w:val="center"/>
          </w:tcPr>
          <w:p w14:paraId="501B455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r>
      <w:tr w14:paraId="2FA70AB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14:paraId="6A5BF12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7645" w:type="dxa"/>
            <w:tcBorders>
              <w:top w:val="single" w:color="auto" w:sz="4" w:space="0"/>
              <w:left w:val="nil"/>
              <w:bottom w:val="single" w:color="auto" w:sz="4" w:space="0"/>
              <w:right w:val="single" w:color="auto" w:sz="4" w:space="0"/>
            </w:tcBorders>
            <w:shd w:val="clear" w:color="auto" w:fill="auto"/>
            <w:vAlign w:val="center"/>
          </w:tcPr>
          <w:p w14:paraId="15383F4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r>
    </w:tbl>
    <w:p w14:paraId="0D49510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注：在本汇总表中所填列的工程项目须另外单独填写附表1-2，并按要求附相关的业绩证明资料。</w:t>
      </w:r>
    </w:p>
    <w:p w14:paraId="4DB9AE2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br w:type="page"/>
      </w: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附表1-2  类似项目经验</w:t>
      </w:r>
    </w:p>
    <w:p w14:paraId="0B96475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 xml:space="preserve">供应商名称：                           </w:t>
      </w:r>
    </w:p>
    <w:tbl>
      <w:tblPr>
        <w:tblStyle w:val="24"/>
        <w:tblW w:w="905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123"/>
        <w:gridCol w:w="3789"/>
        <w:gridCol w:w="4147"/>
      </w:tblGrid>
      <w:tr w14:paraId="5B4CCDD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PrEx>
        <w:trPr>
          <w:cantSplit/>
          <w:trHeight w:val="563" w:hRule="atLeast"/>
        </w:trPr>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14:paraId="2ED3B8F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序号</w:t>
            </w:r>
          </w:p>
        </w:tc>
        <w:tc>
          <w:tcPr>
            <w:tcW w:w="3789" w:type="dxa"/>
            <w:tcBorders>
              <w:top w:val="single" w:color="auto" w:sz="4" w:space="0"/>
              <w:left w:val="nil"/>
              <w:bottom w:val="single" w:color="auto" w:sz="4" w:space="0"/>
              <w:right w:val="single" w:color="auto" w:sz="4" w:space="0"/>
            </w:tcBorders>
            <w:shd w:val="clear" w:color="auto" w:fill="auto"/>
            <w:vAlign w:val="center"/>
          </w:tcPr>
          <w:p w14:paraId="7D4738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条款</w:t>
            </w:r>
          </w:p>
        </w:tc>
        <w:tc>
          <w:tcPr>
            <w:tcW w:w="4147" w:type="dxa"/>
            <w:tcBorders>
              <w:top w:val="single" w:color="auto" w:sz="4" w:space="0"/>
              <w:left w:val="nil"/>
              <w:bottom w:val="single" w:color="auto" w:sz="4" w:space="0"/>
              <w:right w:val="single" w:color="auto" w:sz="4" w:space="0"/>
            </w:tcBorders>
            <w:shd w:val="clear" w:color="auto" w:fill="auto"/>
            <w:vAlign w:val="center"/>
          </w:tcPr>
          <w:p w14:paraId="049638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项目</w:t>
            </w:r>
          </w:p>
        </w:tc>
      </w:tr>
      <w:tr w14:paraId="58DDD68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93" w:hRule="atLeast"/>
        </w:trPr>
        <w:tc>
          <w:tcPr>
            <w:tcW w:w="1123" w:type="dxa"/>
            <w:vMerge w:val="restart"/>
            <w:tcBorders>
              <w:top w:val="nil"/>
              <w:left w:val="single" w:color="auto" w:sz="4" w:space="0"/>
              <w:bottom w:val="single" w:color="auto" w:sz="4" w:space="0"/>
              <w:right w:val="single" w:color="auto" w:sz="4" w:space="0"/>
            </w:tcBorders>
            <w:shd w:val="clear" w:color="auto" w:fill="auto"/>
            <w:vAlign w:val="center"/>
          </w:tcPr>
          <w:p w14:paraId="4616EBF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1</w:t>
            </w:r>
          </w:p>
        </w:tc>
        <w:tc>
          <w:tcPr>
            <w:tcW w:w="3789" w:type="dxa"/>
            <w:tcBorders>
              <w:top w:val="single" w:color="auto" w:sz="4" w:space="0"/>
              <w:left w:val="nil"/>
              <w:bottom w:val="single" w:color="auto" w:sz="4" w:space="0"/>
              <w:right w:val="single" w:color="auto" w:sz="4" w:space="0"/>
            </w:tcBorders>
            <w:shd w:val="clear" w:color="auto" w:fill="auto"/>
            <w:vAlign w:val="center"/>
          </w:tcPr>
          <w:p w14:paraId="0DB9E7F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合同号</w:t>
            </w:r>
          </w:p>
        </w:tc>
        <w:tc>
          <w:tcPr>
            <w:tcW w:w="4147" w:type="dxa"/>
            <w:tcBorders>
              <w:top w:val="single" w:color="auto" w:sz="4" w:space="0"/>
              <w:left w:val="nil"/>
              <w:bottom w:val="single" w:color="auto" w:sz="4" w:space="0"/>
              <w:right w:val="single" w:color="auto" w:sz="4" w:space="0"/>
            </w:tcBorders>
            <w:shd w:val="clear" w:color="auto" w:fill="auto"/>
            <w:vAlign w:val="center"/>
          </w:tcPr>
          <w:p w14:paraId="7F9037A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p>
        </w:tc>
      </w:tr>
      <w:tr w14:paraId="7CCC588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93" w:hRule="atLeast"/>
        </w:trPr>
        <w:tc>
          <w:tcPr>
            <w:tcW w:w="1123" w:type="dxa"/>
            <w:vMerge w:val="continue"/>
            <w:tcBorders>
              <w:top w:val="nil"/>
              <w:left w:val="single" w:color="auto" w:sz="4" w:space="0"/>
              <w:bottom w:val="single" w:color="auto" w:sz="4" w:space="0"/>
              <w:right w:val="single" w:color="auto" w:sz="4" w:space="0"/>
            </w:tcBorders>
            <w:shd w:val="clear" w:color="auto" w:fill="auto"/>
            <w:vAlign w:val="center"/>
          </w:tcPr>
          <w:p w14:paraId="69D81F2B">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789" w:type="dxa"/>
            <w:tcBorders>
              <w:top w:val="single" w:color="auto" w:sz="4" w:space="0"/>
              <w:left w:val="nil"/>
              <w:bottom w:val="single" w:color="auto" w:sz="4" w:space="0"/>
              <w:right w:val="single" w:color="auto" w:sz="4" w:space="0"/>
            </w:tcBorders>
            <w:shd w:val="clear" w:color="auto" w:fill="auto"/>
            <w:vAlign w:val="center"/>
          </w:tcPr>
          <w:p w14:paraId="07C0FE2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合同名称</w:t>
            </w:r>
          </w:p>
        </w:tc>
        <w:tc>
          <w:tcPr>
            <w:tcW w:w="4147" w:type="dxa"/>
            <w:tcBorders>
              <w:top w:val="single" w:color="auto" w:sz="4" w:space="0"/>
              <w:left w:val="nil"/>
              <w:bottom w:val="single" w:color="auto" w:sz="4" w:space="0"/>
              <w:right w:val="single" w:color="auto" w:sz="4" w:space="0"/>
            </w:tcBorders>
            <w:shd w:val="clear" w:color="auto" w:fill="auto"/>
            <w:vAlign w:val="center"/>
          </w:tcPr>
          <w:p w14:paraId="1CFFC7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p>
        </w:tc>
      </w:tr>
      <w:tr w14:paraId="79ED781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93" w:hRule="atLeast"/>
        </w:trPr>
        <w:tc>
          <w:tcPr>
            <w:tcW w:w="1123" w:type="dxa"/>
            <w:vMerge w:val="continue"/>
            <w:tcBorders>
              <w:top w:val="nil"/>
              <w:left w:val="single" w:color="auto" w:sz="4" w:space="0"/>
              <w:bottom w:val="single" w:color="auto" w:sz="4" w:space="0"/>
              <w:right w:val="single" w:color="auto" w:sz="4" w:space="0"/>
            </w:tcBorders>
            <w:shd w:val="clear" w:color="auto" w:fill="auto"/>
            <w:vAlign w:val="center"/>
          </w:tcPr>
          <w:p w14:paraId="4A84D06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789" w:type="dxa"/>
            <w:tcBorders>
              <w:top w:val="single" w:color="auto" w:sz="4" w:space="0"/>
              <w:left w:val="nil"/>
              <w:bottom w:val="single" w:color="auto" w:sz="4" w:space="0"/>
              <w:right w:val="single" w:color="auto" w:sz="4" w:space="0"/>
            </w:tcBorders>
            <w:shd w:val="clear" w:color="auto" w:fill="auto"/>
            <w:vAlign w:val="center"/>
          </w:tcPr>
          <w:p w14:paraId="70966A4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项目地址</w:t>
            </w:r>
          </w:p>
        </w:tc>
        <w:tc>
          <w:tcPr>
            <w:tcW w:w="4147" w:type="dxa"/>
            <w:tcBorders>
              <w:top w:val="single" w:color="auto" w:sz="4" w:space="0"/>
              <w:left w:val="nil"/>
              <w:bottom w:val="single" w:color="auto" w:sz="4" w:space="0"/>
              <w:right w:val="single" w:color="auto" w:sz="4" w:space="0"/>
            </w:tcBorders>
            <w:shd w:val="clear" w:color="auto" w:fill="auto"/>
            <w:vAlign w:val="center"/>
          </w:tcPr>
          <w:p w14:paraId="57C6BCB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p>
        </w:tc>
      </w:tr>
      <w:tr w14:paraId="72576F0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3" w:hRule="atLeast"/>
        </w:trPr>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14:paraId="119987F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2</w:t>
            </w:r>
          </w:p>
        </w:tc>
        <w:tc>
          <w:tcPr>
            <w:tcW w:w="3789" w:type="dxa"/>
            <w:tcBorders>
              <w:top w:val="single" w:color="auto" w:sz="4" w:space="0"/>
              <w:left w:val="nil"/>
              <w:bottom w:val="single" w:color="auto" w:sz="4" w:space="0"/>
              <w:right w:val="single" w:color="auto" w:sz="4" w:space="0"/>
            </w:tcBorders>
            <w:shd w:val="clear" w:color="auto" w:fill="auto"/>
            <w:vAlign w:val="center"/>
          </w:tcPr>
          <w:p w14:paraId="230860F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业主名称</w:t>
            </w:r>
          </w:p>
        </w:tc>
        <w:tc>
          <w:tcPr>
            <w:tcW w:w="4147" w:type="dxa"/>
            <w:tcBorders>
              <w:top w:val="single" w:color="auto" w:sz="4" w:space="0"/>
              <w:left w:val="nil"/>
              <w:bottom w:val="single" w:color="auto" w:sz="4" w:space="0"/>
              <w:right w:val="single" w:color="auto" w:sz="4" w:space="0"/>
            </w:tcBorders>
            <w:shd w:val="clear" w:color="auto" w:fill="auto"/>
            <w:vAlign w:val="center"/>
          </w:tcPr>
          <w:p w14:paraId="586079A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p>
        </w:tc>
      </w:tr>
      <w:tr w14:paraId="6264E89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5" w:hRule="atLeast"/>
        </w:trPr>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14:paraId="2A4516C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3</w:t>
            </w:r>
          </w:p>
        </w:tc>
        <w:tc>
          <w:tcPr>
            <w:tcW w:w="3789" w:type="dxa"/>
            <w:tcBorders>
              <w:top w:val="single" w:color="auto" w:sz="4" w:space="0"/>
              <w:left w:val="nil"/>
              <w:bottom w:val="single" w:color="auto" w:sz="4" w:space="0"/>
              <w:right w:val="single" w:color="auto" w:sz="4" w:space="0"/>
            </w:tcBorders>
            <w:shd w:val="clear" w:color="auto" w:fill="auto"/>
            <w:vAlign w:val="center"/>
          </w:tcPr>
          <w:p w14:paraId="0A7B4DE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业主负责人姓名及联系电话</w:t>
            </w:r>
          </w:p>
        </w:tc>
        <w:tc>
          <w:tcPr>
            <w:tcW w:w="4147" w:type="dxa"/>
            <w:tcBorders>
              <w:top w:val="single" w:color="auto" w:sz="4" w:space="0"/>
              <w:left w:val="nil"/>
              <w:bottom w:val="single" w:color="auto" w:sz="4" w:space="0"/>
              <w:right w:val="single" w:color="auto" w:sz="4" w:space="0"/>
            </w:tcBorders>
            <w:shd w:val="clear" w:color="auto" w:fill="auto"/>
            <w:vAlign w:val="center"/>
          </w:tcPr>
          <w:p w14:paraId="1CD6939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p>
        </w:tc>
      </w:tr>
      <w:tr w14:paraId="2AA143B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76" w:hRule="atLeast"/>
        </w:trPr>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14:paraId="072FD58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4</w:t>
            </w:r>
          </w:p>
        </w:tc>
        <w:tc>
          <w:tcPr>
            <w:tcW w:w="3789" w:type="dxa"/>
            <w:tcBorders>
              <w:top w:val="single" w:color="auto" w:sz="4" w:space="0"/>
              <w:left w:val="nil"/>
              <w:bottom w:val="single" w:color="auto" w:sz="4" w:space="0"/>
              <w:right w:val="single" w:color="auto" w:sz="4" w:space="0"/>
            </w:tcBorders>
            <w:shd w:val="clear" w:color="auto" w:fill="auto"/>
            <w:vAlign w:val="center"/>
          </w:tcPr>
          <w:p w14:paraId="2418DA6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与投标申请人所申请的合同相类似的性质和特点</w:t>
            </w:r>
          </w:p>
        </w:tc>
        <w:tc>
          <w:tcPr>
            <w:tcW w:w="4147" w:type="dxa"/>
            <w:tcBorders>
              <w:top w:val="single" w:color="auto" w:sz="4" w:space="0"/>
              <w:left w:val="nil"/>
              <w:bottom w:val="single" w:color="auto" w:sz="4" w:space="0"/>
              <w:right w:val="single" w:color="auto" w:sz="4" w:space="0"/>
            </w:tcBorders>
            <w:shd w:val="clear" w:color="auto" w:fill="auto"/>
            <w:vAlign w:val="center"/>
          </w:tcPr>
          <w:p w14:paraId="2B395F2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p>
        </w:tc>
      </w:tr>
      <w:tr w14:paraId="4057D94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84" w:hRule="atLeast"/>
        </w:trPr>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14:paraId="10AEAAE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5</w:t>
            </w:r>
          </w:p>
        </w:tc>
        <w:tc>
          <w:tcPr>
            <w:tcW w:w="3789" w:type="dxa"/>
            <w:tcBorders>
              <w:top w:val="single" w:color="auto" w:sz="4" w:space="0"/>
              <w:left w:val="nil"/>
              <w:bottom w:val="single" w:color="auto" w:sz="4" w:space="0"/>
              <w:right w:val="single" w:color="auto" w:sz="4" w:space="0"/>
            </w:tcBorders>
            <w:shd w:val="clear" w:color="auto" w:fill="auto"/>
            <w:vAlign w:val="center"/>
          </w:tcPr>
          <w:p w14:paraId="2C9C400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合同身份（注明其中之一）</w:t>
            </w:r>
          </w:p>
          <w:p w14:paraId="12F4301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□独立承包人  □分包人 □联合体成员</w:t>
            </w:r>
          </w:p>
        </w:tc>
        <w:tc>
          <w:tcPr>
            <w:tcW w:w="4147" w:type="dxa"/>
            <w:tcBorders>
              <w:top w:val="single" w:color="auto" w:sz="4" w:space="0"/>
              <w:left w:val="nil"/>
              <w:bottom w:val="single" w:color="auto" w:sz="4" w:space="0"/>
              <w:right w:val="single" w:color="auto" w:sz="4" w:space="0"/>
            </w:tcBorders>
            <w:shd w:val="clear" w:color="auto" w:fill="auto"/>
            <w:vAlign w:val="center"/>
          </w:tcPr>
          <w:p w14:paraId="3FFCAFB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p>
        </w:tc>
      </w:tr>
      <w:tr w14:paraId="11B6913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3" w:hRule="atLeast"/>
        </w:trPr>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14:paraId="1E10A7F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6</w:t>
            </w:r>
          </w:p>
        </w:tc>
        <w:tc>
          <w:tcPr>
            <w:tcW w:w="3789" w:type="dxa"/>
            <w:tcBorders>
              <w:top w:val="single" w:color="auto" w:sz="4" w:space="0"/>
              <w:left w:val="nil"/>
              <w:bottom w:val="single" w:color="auto" w:sz="4" w:space="0"/>
              <w:right w:val="single" w:color="auto" w:sz="4" w:space="0"/>
            </w:tcBorders>
            <w:shd w:val="clear" w:color="auto" w:fill="auto"/>
            <w:vAlign w:val="center"/>
          </w:tcPr>
          <w:p w14:paraId="1EACAA2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合同总价</w:t>
            </w:r>
          </w:p>
        </w:tc>
        <w:tc>
          <w:tcPr>
            <w:tcW w:w="4147" w:type="dxa"/>
            <w:tcBorders>
              <w:top w:val="single" w:color="auto" w:sz="4" w:space="0"/>
              <w:left w:val="nil"/>
              <w:bottom w:val="single" w:color="auto" w:sz="4" w:space="0"/>
              <w:right w:val="single" w:color="auto" w:sz="4" w:space="0"/>
            </w:tcBorders>
            <w:shd w:val="clear" w:color="auto" w:fill="auto"/>
            <w:vAlign w:val="center"/>
          </w:tcPr>
          <w:p w14:paraId="1C1F473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p>
        </w:tc>
      </w:tr>
      <w:tr w14:paraId="64E0CD9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3" w:hRule="atLeast"/>
        </w:trPr>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14:paraId="6F0D6A4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7</w:t>
            </w:r>
          </w:p>
        </w:tc>
        <w:tc>
          <w:tcPr>
            <w:tcW w:w="3789" w:type="dxa"/>
            <w:tcBorders>
              <w:top w:val="single" w:color="auto" w:sz="4" w:space="0"/>
              <w:left w:val="nil"/>
              <w:bottom w:val="single" w:color="auto" w:sz="4" w:space="0"/>
              <w:right w:val="single" w:color="auto" w:sz="4" w:space="0"/>
            </w:tcBorders>
            <w:shd w:val="clear" w:color="auto" w:fill="auto"/>
            <w:vAlign w:val="center"/>
          </w:tcPr>
          <w:p w14:paraId="6C577E6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合同授予时间</w:t>
            </w:r>
          </w:p>
        </w:tc>
        <w:tc>
          <w:tcPr>
            <w:tcW w:w="4147" w:type="dxa"/>
            <w:tcBorders>
              <w:top w:val="single" w:color="auto" w:sz="4" w:space="0"/>
              <w:left w:val="nil"/>
              <w:bottom w:val="single" w:color="auto" w:sz="4" w:space="0"/>
              <w:right w:val="single" w:color="auto" w:sz="4" w:space="0"/>
            </w:tcBorders>
            <w:shd w:val="clear" w:color="auto" w:fill="auto"/>
            <w:vAlign w:val="center"/>
          </w:tcPr>
          <w:p w14:paraId="3AE0853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p>
        </w:tc>
      </w:tr>
      <w:tr w14:paraId="7B35FDB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06" w:hRule="atLeast"/>
        </w:trPr>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14:paraId="2C133DE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8</w:t>
            </w:r>
          </w:p>
        </w:tc>
        <w:tc>
          <w:tcPr>
            <w:tcW w:w="3789" w:type="dxa"/>
            <w:tcBorders>
              <w:top w:val="single" w:color="auto" w:sz="4" w:space="0"/>
              <w:left w:val="nil"/>
              <w:bottom w:val="single" w:color="auto" w:sz="4" w:space="0"/>
              <w:right w:val="single" w:color="auto" w:sz="4" w:space="0"/>
            </w:tcBorders>
            <w:shd w:val="clear" w:color="auto" w:fill="auto"/>
            <w:vAlign w:val="center"/>
          </w:tcPr>
          <w:p w14:paraId="732A6C1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完成时间</w:t>
            </w:r>
          </w:p>
        </w:tc>
        <w:tc>
          <w:tcPr>
            <w:tcW w:w="4147" w:type="dxa"/>
            <w:tcBorders>
              <w:top w:val="single" w:color="auto" w:sz="4" w:space="0"/>
              <w:left w:val="nil"/>
              <w:bottom w:val="single" w:color="auto" w:sz="4" w:space="0"/>
              <w:right w:val="single" w:color="auto" w:sz="4" w:space="0"/>
            </w:tcBorders>
            <w:shd w:val="clear" w:color="auto" w:fill="auto"/>
            <w:vAlign w:val="center"/>
          </w:tcPr>
          <w:p w14:paraId="265FC12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p>
        </w:tc>
      </w:tr>
    </w:tbl>
    <w:p w14:paraId="7B22881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注：如供应商提供了虚假的证明材料，一经查实，除没收投标保证金外，还将依法追究相应的责任；若在中标之后查出有虚假，还应取消供应商的中标资格。</w:t>
      </w:r>
    </w:p>
    <w:p w14:paraId="2EF2A8D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br w:type="page"/>
      </w:r>
    </w:p>
    <w:p w14:paraId="78A751A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（三）供应商资格证明文件</w:t>
      </w:r>
    </w:p>
    <w:p w14:paraId="1188EA7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lang w:eastAsia="zh-CN"/>
          <w14:textFill>
            <w14:solidFill>
              <w14:schemeClr w14:val="tx1"/>
            </w14:solidFill>
          </w14:textFill>
        </w:rPr>
      </w:pPr>
      <w:r>
        <w:rPr>
          <w:rFonts w:hint="eastAsia" w:ascii="宋体" w:hAnsi="宋体" w:eastAsia="宋体" w:cs="宋体"/>
          <w:caps w:val="0"/>
          <w:color w:val="000000" w:themeColor="text1"/>
          <w:kern w:val="2"/>
          <w:sz w:val="28"/>
          <w:szCs w:val="28"/>
          <w:highlight w:val="none"/>
          <w:vertAlign w:val="baseline"/>
          <w:lang w:eastAsia="zh-CN"/>
          <w14:textFill>
            <w14:solidFill>
              <w14:schemeClr w14:val="tx1"/>
            </w14:solidFill>
          </w14:textFill>
        </w:rPr>
        <w:t>招标文件要求提交的其他证明文件</w:t>
      </w:r>
    </w:p>
    <w:p w14:paraId="015FC7E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6FB0B88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6DB8067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04350C9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1983521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639AF93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01148DF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3AAFD74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353EA38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62958DC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4925E6E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26812ED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3186F3E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1DAFC6A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5A62865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000000" w:themeColor="text1"/>
          <w:kern w:val="2"/>
          <w:sz w:val="44"/>
          <w:szCs w:val="44"/>
          <w:highlight w:val="none"/>
          <w:vertAlign w:val="baseline"/>
          <w:lang w:val="en-US" w:eastAsia="zh-CN" w:bidi="ar"/>
          <w14:textFill>
            <w14:solidFill>
              <w14:schemeClr w14:val="tx1"/>
            </w14:solidFill>
          </w14:textFill>
        </w:rPr>
        <w:sectPr>
          <w:pgSz w:w="11905" w:h="16838"/>
          <w:pgMar w:top="1440" w:right="1083" w:bottom="1440" w:left="1083" w:header="850" w:footer="992" w:gutter="0"/>
          <w:pgBorders w:offsetFrom="page">
            <w:top w:val="none" w:sz="0" w:space="0"/>
            <w:left w:val="none" w:sz="0" w:space="0"/>
            <w:bottom w:val="none" w:sz="0" w:space="0"/>
            <w:right w:val="none" w:sz="0" w:space="0"/>
          </w:pgBorders>
          <w:pgNumType w:fmt="decimal"/>
          <w:cols w:space="0" w:num="1"/>
          <w:rtlGutter w:val="0"/>
          <w:docGrid w:type="lines" w:linePitch="317" w:charSpace="0"/>
        </w:sect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br w:type="page"/>
      </w:r>
      <w:bookmarkEnd w:id="1"/>
      <w:bookmarkEnd w:id="2"/>
      <w:bookmarkEnd w:id="3"/>
    </w:p>
    <w:p w14:paraId="49535185">
      <w:pPr>
        <w:spacing w:line="360" w:lineRule="auto"/>
        <w:jc w:val="center"/>
        <w:outlineLvl w:val="2"/>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十、其它</w:t>
      </w:r>
    </w:p>
    <w:p w14:paraId="480C1C0D">
      <w:pPr>
        <w:snapToGrid/>
        <w:spacing w:before="0" w:beforeAutospacing="0" w:after="0" w:afterAutospacing="0" w:line="240" w:lineRule="auto"/>
        <w:jc w:val="both"/>
        <w:textAlignment w:val="baseline"/>
        <w:rPr>
          <w:rFonts w:hint="eastAsia" w:ascii="宋体" w:hAnsi="宋体" w:eastAsia="宋体" w:cs="宋体"/>
          <w:b/>
          <w:bCs/>
          <w:i w:val="0"/>
          <w:caps w:val="0"/>
          <w:color w:val="000000" w:themeColor="text1"/>
          <w:spacing w:val="0"/>
          <w:w w:val="100"/>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附件1中小企业声明函</w:t>
      </w:r>
    </w:p>
    <w:p w14:paraId="1BF2E163">
      <w:pPr>
        <w:numPr>
          <w:ilvl w:val="0"/>
          <w:numId w:val="0"/>
        </w:numPr>
        <w:rPr>
          <w:rFonts w:hint="eastAsia" w:ascii="宋体" w:hAnsi="宋体" w:eastAsia="宋体" w:cs="宋体"/>
          <w:color w:val="000000" w:themeColor="text1"/>
          <w:highlight w:val="none"/>
          <w:lang w:val="en-US" w:eastAsia="zh-CN"/>
          <w14:textFill>
            <w14:solidFill>
              <w14:schemeClr w14:val="tx1"/>
            </w14:solidFill>
          </w14:textFill>
        </w:rPr>
      </w:pPr>
    </w:p>
    <w:p w14:paraId="457DD57B">
      <w:pPr>
        <w:snapToGrid/>
        <w:spacing w:before="0" w:beforeAutospacing="0" w:after="0" w:afterAutospacing="0" w:line="240" w:lineRule="auto"/>
        <w:jc w:val="center"/>
        <w:textAlignment w:val="baseline"/>
        <w:rPr>
          <w:rFonts w:hint="eastAsia" w:ascii="宋体" w:hAnsi="宋体" w:eastAsia="宋体" w:cs="宋体"/>
          <w:b/>
          <w:bCs/>
          <w:i w:val="0"/>
          <w:caps w:val="0"/>
          <w:color w:val="000000" w:themeColor="text1"/>
          <w:spacing w:val="0"/>
          <w:w w:val="100"/>
          <w:sz w:val="32"/>
          <w:szCs w:val="32"/>
          <w:highlight w:val="none"/>
          <w:lang w:eastAsia="zh-CN"/>
          <w14:textFill>
            <w14:solidFill>
              <w14:schemeClr w14:val="tx1"/>
            </w14:solidFill>
          </w14:textFill>
        </w:rPr>
      </w:pPr>
      <w:r>
        <w:rPr>
          <w:rFonts w:hint="eastAsia" w:ascii="宋体" w:hAnsi="宋体" w:eastAsia="宋体" w:cs="宋体"/>
          <w:b/>
          <w:bCs/>
          <w:i w:val="0"/>
          <w:caps w:val="0"/>
          <w:color w:val="000000" w:themeColor="text1"/>
          <w:spacing w:val="0"/>
          <w:w w:val="100"/>
          <w:sz w:val="32"/>
          <w:szCs w:val="32"/>
          <w:highlight w:val="none"/>
          <w:lang w:eastAsia="zh-CN"/>
          <w14:textFill>
            <w14:solidFill>
              <w14:schemeClr w14:val="tx1"/>
            </w14:solidFill>
          </w14:textFill>
        </w:rPr>
        <w:t>中小企业声明函（</w:t>
      </w:r>
      <w:r>
        <w:rPr>
          <w:rFonts w:hint="eastAsia" w:ascii="宋体" w:hAnsi="宋体" w:eastAsia="宋体" w:cs="宋体"/>
          <w:b/>
          <w:bCs/>
          <w:i w:val="0"/>
          <w:caps w:val="0"/>
          <w:color w:val="000000" w:themeColor="text1"/>
          <w:spacing w:val="0"/>
          <w:w w:val="100"/>
          <w:sz w:val="32"/>
          <w:szCs w:val="32"/>
          <w:highlight w:val="none"/>
          <w:lang w:val="en-US" w:eastAsia="zh-CN"/>
          <w14:textFill>
            <w14:solidFill>
              <w14:schemeClr w14:val="tx1"/>
            </w14:solidFill>
          </w14:textFill>
        </w:rPr>
        <w:t>如是</w:t>
      </w:r>
      <w:r>
        <w:rPr>
          <w:rFonts w:hint="eastAsia" w:ascii="宋体" w:hAnsi="宋体" w:eastAsia="宋体" w:cs="宋体"/>
          <w:b/>
          <w:bCs/>
          <w:i w:val="0"/>
          <w:caps w:val="0"/>
          <w:color w:val="000000" w:themeColor="text1"/>
          <w:spacing w:val="0"/>
          <w:w w:val="100"/>
          <w:sz w:val="32"/>
          <w:szCs w:val="32"/>
          <w:highlight w:val="none"/>
          <w:lang w:eastAsia="zh-CN"/>
          <w14:textFill>
            <w14:solidFill>
              <w14:schemeClr w14:val="tx1"/>
            </w14:solidFill>
          </w14:textFill>
        </w:rPr>
        <w:t>）</w:t>
      </w:r>
    </w:p>
    <w:p w14:paraId="2EEB200A">
      <w:pPr>
        <w:pStyle w:val="11"/>
        <w:snapToGrid/>
        <w:spacing w:before="0" w:beforeAutospacing="0" w:after="120" w:afterAutospacing="0" w:line="360" w:lineRule="auto"/>
        <w:ind w:left="0" w:right="0" w:firstLine="420" w:firstLineChars="200"/>
        <w:jc w:val="both"/>
        <w:textAlignment w:val="baseline"/>
        <w:rPr>
          <w:rFonts w:hint="eastAsia" w:ascii="宋体" w:hAnsi="宋体" w:eastAsia="宋体" w:cs="宋体"/>
          <w:b w:val="0"/>
          <w:i w:val="0"/>
          <w:caps w:val="0"/>
          <w:color w:val="000000" w:themeColor="text1"/>
          <w:spacing w:val="0"/>
          <w:w w:val="100"/>
          <w:sz w:val="21"/>
          <w:highlight w:val="none"/>
          <w14:textFill>
            <w14:solidFill>
              <w14:schemeClr w14:val="tx1"/>
            </w14:solidFill>
          </w14:textFill>
        </w:rPr>
      </w:pPr>
    </w:p>
    <w:p w14:paraId="418C48EA">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360" w:lineRule="auto"/>
        <w:ind w:left="0" w:leftChars="0" w:right="0" w:firstLine="504" w:firstLineChars="20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本公司 (联合体) 郑重声明，根据《政府采购促进中小企业发展管理办法》 (财</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库</w:t>
      </w:r>
      <w:r>
        <w:rPr>
          <w:rFonts w:hint="eastAsia" w:ascii="宋体" w:hAnsi="宋体" w:eastAsia="宋体" w:cs="宋体"/>
          <w:b w:val="0"/>
          <w:bCs w:val="0"/>
          <w:caps w:val="0"/>
          <w:color w:val="000000" w:themeColor="text1"/>
          <w:spacing w:val="-4"/>
          <w:kern w:val="0"/>
          <w:sz w:val="24"/>
          <w:szCs w:val="24"/>
          <w:highlight w:val="none"/>
          <w:vertAlign w:val="baseline"/>
          <w:lang w:val="en-US" w:eastAsia="zh-CN" w:bidi="ar"/>
          <w14:textFill>
            <w14:solidFill>
              <w14:schemeClr w14:val="tx1"/>
            </w14:solidFill>
          </w14:textFill>
        </w:rPr>
        <w:t>﹝2020﹞46号) 的规定，本公司 (联合体) 参加</w:t>
      </w:r>
      <w:r>
        <w:rPr>
          <w:rFonts w:hint="eastAsia" w:ascii="宋体" w:hAnsi="宋体" w:eastAsia="宋体" w:cs="宋体"/>
          <w:b w:val="0"/>
          <w:bCs w:val="0"/>
          <w:caps w:val="0"/>
          <w:color w:val="000000" w:themeColor="text1"/>
          <w:spacing w:val="-4"/>
          <w:kern w:val="0"/>
          <w:sz w:val="24"/>
          <w:szCs w:val="24"/>
          <w:highlight w:val="none"/>
          <w:u w:val="single"/>
          <w:vertAlign w:val="baseline"/>
          <w:lang w:val="en-US" w:eastAsia="zh-CN" w:bidi="ar"/>
          <w14:textFill>
            <w14:solidFill>
              <w14:schemeClr w14:val="tx1"/>
            </w14:solidFill>
          </w14:textFill>
        </w:rPr>
        <w:t xml:space="preserve"> (单位名称) </w:t>
      </w:r>
      <w:r>
        <w:rPr>
          <w:rFonts w:hint="eastAsia" w:ascii="宋体" w:hAnsi="宋体" w:eastAsia="宋体" w:cs="宋体"/>
          <w:b w:val="0"/>
          <w:bCs w:val="0"/>
          <w:caps w:val="0"/>
          <w:color w:val="000000" w:themeColor="text1"/>
          <w:spacing w:val="-4"/>
          <w:kern w:val="0"/>
          <w:sz w:val="24"/>
          <w:szCs w:val="24"/>
          <w:highlight w:val="none"/>
          <w:vertAlign w:val="baseline"/>
          <w:lang w:val="en-US" w:eastAsia="zh-CN" w:bidi="ar"/>
          <w14:textFill>
            <w14:solidFill>
              <w14:schemeClr w14:val="tx1"/>
            </w14:solidFill>
          </w14:textFill>
        </w:rPr>
        <w:t>的</w:t>
      </w:r>
      <w:r>
        <w:rPr>
          <w:rFonts w:hint="eastAsia" w:ascii="宋体" w:hAnsi="宋体" w:eastAsia="宋体" w:cs="宋体"/>
          <w:b w:val="0"/>
          <w:bCs w:val="0"/>
          <w:caps w:val="0"/>
          <w:color w:val="000000" w:themeColor="text1"/>
          <w:spacing w:val="-4"/>
          <w:kern w:val="0"/>
          <w:sz w:val="24"/>
          <w:szCs w:val="24"/>
          <w:highlight w:val="none"/>
          <w:u w:val="single"/>
          <w:vertAlign w:val="baseline"/>
          <w:lang w:val="en-US" w:eastAsia="zh-CN" w:bidi="ar"/>
          <w14:textFill>
            <w14:solidFill>
              <w14:schemeClr w14:val="tx1"/>
            </w14:solidFill>
          </w14:textFill>
        </w:rPr>
        <w:t xml:space="preserve"> (项目名称) </w:t>
      </w:r>
      <w:r>
        <w:rPr>
          <w:rFonts w:hint="eastAsia" w:ascii="宋体" w:hAnsi="宋体" w:eastAsia="宋体" w:cs="宋体"/>
          <w:b w:val="0"/>
          <w:bCs w:val="0"/>
          <w:caps w:val="0"/>
          <w:color w:val="000000" w:themeColor="text1"/>
          <w:spacing w:val="-4"/>
          <w:kern w:val="0"/>
          <w:sz w:val="24"/>
          <w:szCs w:val="24"/>
          <w:highlight w:val="none"/>
          <w:vertAlign w:val="baseline"/>
          <w:lang w:val="en-US" w:eastAsia="zh-CN" w:bidi="ar"/>
          <w14:textFill>
            <w14:solidFill>
              <w14:schemeClr w14:val="tx1"/>
            </w14:solidFill>
          </w14:textFill>
        </w:rPr>
        <w:t>采购活动，</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12"/>
          <w:kern w:val="0"/>
          <w:sz w:val="24"/>
          <w:szCs w:val="24"/>
          <w:highlight w:val="none"/>
          <w:vertAlign w:val="baseline"/>
          <w:lang w:val="en-US" w:eastAsia="zh-CN" w:bidi="ar"/>
          <w14:textFill>
            <w14:solidFill>
              <w14:schemeClr w14:val="tx1"/>
            </w14:solidFill>
          </w14:textFill>
        </w:rPr>
        <w:t>提供的</w:t>
      </w:r>
      <w:r>
        <w:rPr>
          <w:rFonts w:hint="eastAsia" w:ascii="宋体" w:hAnsi="宋体" w:eastAsia="宋体" w:cs="宋体"/>
          <w:b w:val="0"/>
          <w:bCs w:val="0"/>
          <w:caps w:val="0"/>
          <w:color w:val="000000" w:themeColor="text1"/>
          <w:spacing w:val="7"/>
          <w:kern w:val="0"/>
          <w:sz w:val="24"/>
          <w:szCs w:val="24"/>
          <w:highlight w:val="none"/>
          <w:vertAlign w:val="baseline"/>
          <w:lang w:val="en-US" w:eastAsia="zh-CN" w:bidi="ar"/>
          <w14:textFill>
            <w14:solidFill>
              <w14:schemeClr w14:val="tx1"/>
            </w14:solidFill>
          </w14:textFill>
        </w:rPr>
        <w:t>货</w:t>
      </w: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物全部由符合政策要求的中小企业制造。相关企业(含联合体中的中小企业、签</w:t>
      </w:r>
      <w:r>
        <w:rPr>
          <w:rFonts w:hint="eastAsia" w:ascii="宋体" w:hAnsi="宋体" w:eastAsia="宋体" w:cs="宋体"/>
          <w:b w:val="0"/>
          <w:bCs w:val="0"/>
          <w:caps w:val="0"/>
          <w:color w:val="000000" w:themeColor="text1"/>
          <w:spacing w:val="16"/>
          <w:kern w:val="0"/>
          <w:sz w:val="24"/>
          <w:szCs w:val="24"/>
          <w:highlight w:val="none"/>
          <w:vertAlign w:val="baseline"/>
          <w:lang w:val="en-US" w:eastAsia="zh-CN" w:bidi="ar"/>
          <w14:textFill>
            <w14:solidFill>
              <w14:schemeClr w14:val="tx1"/>
            </w14:solidFill>
          </w14:textFill>
        </w:rPr>
        <w:t>订</w:t>
      </w:r>
      <w:r>
        <w:rPr>
          <w:rFonts w:hint="eastAsia" w:ascii="宋体" w:hAnsi="宋体" w:eastAsia="宋体" w:cs="宋体"/>
          <w:b w:val="0"/>
          <w:bCs w:val="0"/>
          <w:caps w:val="0"/>
          <w:color w:val="000000" w:themeColor="text1"/>
          <w:spacing w:val="13"/>
          <w:kern w:val="0"/>
          <w:sz w:val="24"/>
          <w:szCs w:val="24"/>
          <w:highlight w:val="none"/>
          <w:vertAlign w:val="baseline"/>
          <w:lang w:val="en-US" w:eastAsia="zh-CN" w:bidi="ar"/>
          <w14:textFill>
            <w14:solidFill>
              <w14:schemeClr w14:val="tx1"/>
            </w14:solidFill>
          </w14:textFill>
        </w:rPr>
        <w:t>分</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包意向协议的中小企业) 的具体情况如下：</w:t>
      </w:r>
    </w:p>
    <w:p w14:paraId="089EF167">
      <w:pPr>
        <w:keepNext w:val="0"/>
        <w:keepLines w:val="0"/>
        <w:pageBreakBefore w:val="0"/>
        <w:widowControl/>
        <w:numPr>
          <w:ilvl w:val="0"/>
          <w:numId w:val="0"/>
        </w:numPr>
        <w:suppressLineNumbers w:val="0"/>
        <w:suppressAutoHyphens w:val="0"/>
        <w:kinsoku w:val="0"/>
        <w:wordWrap/>
        <w:overflowPunct/>
        <w:topLinePunct w:val="0"/>
        <w:autoSpaceDE w:val="0"/>
        <w:autoSpaceDN w:val="0"/>
        <w:bidi w:val="0"/>
        <w:adjustRightInd w:val="0"/>
        <w:snapToGrid w:val="0"/>
        <w:spacing w:before="2" w:beforeAutospacing="0" w:after="0" w:afterAutospacing="0" w:line="360" w:lineRule="auto"/>
        <w:ind w:left="0" w:leftChars="0" w:right="0" w:rightChars="0" w:firstLine="512" w:firstLineChars="20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8"/>
          <w:kern w:val="0"/>
          <w:sz w:val="24"/>
          <w:szCs w:val="24"/>
          <w:highlight w:val="none"/>
          <w:u w:val="none"/>
          <w:vertAlign w:val="baseline"/>
          <w:lang w:val="en-US" w:eastAsia="zh-CN" w:bidi="ar"/>
          <w14:textFill>
            <w14:solidFill>
              <w14:schemeClr w14:val="tx1"/>
            </w14:solidFill>
          </w14:textFill>
        </w:rPr>
        <w:t>1.</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8"/>
          <w:kern w:val="0"/>
          <w:sz w:val="24"/>
          <w:szCs w:val="24"/>
          <w:highlight w:val="none"/>
          <w:u w:val="none"/>
          <w:vertAlign w:val="baseline"/>
          <w:lang w:val="en-US" w:eastAsia="zh-CN" w:bidi="ar"/>
          <w14:textFill>
            <w14:solidFill>
              <w14:schemeClr w14:val="tx1"/>
            </w14:solidFill>
          </w14:textFill>
        </w:rPr>
        <w:t>(标</w:t>
      </w:r>
      <w:r>
        <w:rPr>
          <w:rFonts w:hint="eastAsia" w:ascii="宋体" w:hAnsi="宋体" w:eastAsia="宋体" w:cs="宋体"/>
          <w:b w:val="0"/>
          <w:bCs w:val="0"/>
          <w:caps w:val="0"/>
          <w:color w:val="000000" w:themeColor="text1"/>
          <w:spacing w:val="6"/>
          <w:kern w:val="0"/>
          <w:sz w:val="24"/>
          <w:szCs w:val="24"/>
          <w:highlight w:val="none"/>
          <w:u w:val="none"/>
          <w:vertAlign w:val="baseline"/>
          <w:lang w:val="en-US" w:eastAsia="zh-CN" w:bidi="ar"/>
          <w14:textFill>
            <w14:solidFill>
              <w14:schemeClr w14:val="tx1"/>
            </w14:solidFill>
          </w14:textFill>
        </w:rPr>
        <w:t>的</w:t>
      </w:r>
      <w:r>
        <w:rPr>
          <w:rFonts w:hint="eastAsia" w:ascii="宋体" w:hAnsi="宋体" w:eastAsia="宋体" w:cs="宋体"/>
          <w:b w:val="0"/>
          <w:bCs w:val="0"/>
          <w:caps w:val="0"/>
          <w:color w:val="000000" w:themeColor="text1"/>
          <w:spacing w:val="4"/>
          <w:kern w:val="0"/>
          <w:sz w:val="24"/>
          <w:szCs w:val="24"/>
          <w:highlight w:val="none"/>
          <w:u w:val="none"/>
          <w:vertAlign w:val="baseline"/>
          <w:lang w:val="en-US" w:eastAsia="zh-CN" w:bidi="ar"/>
          <w14:textFill>
            <w14:solidFill>
              <w14:schemeClr w14:val="tx1"/>
            </w14:solidFill>
          </w14:textFill>
        </w:rPr>
        <w:t>名称)</w:t>
      </w:r>
      <w:r>
        <w:rPr>
          <w:rFonts w:hint="eastAsia" w:ascii="宋体" w:hAnsi="宋体" w:eastAsia="宋体" w:cs="宋体"/>
          <w:b w:val="0"/>
          <w:bCs w:val="0"/>
          <w:caps w:val="0"/>
          <w:color w:val="000000" w:themeColor="text1"/>
          <w:spacing w:val="4"/>
          <w:kern w:val="0"/>
          <w:sz w:val="24"/>
          <w:szCs w:val="24"/>
          <w:highlight w:val="none"/>
          <w:vertAlign w:val="baseline"/>
          <w:lang w:val="en-US" w:eastAsia="zh-CN" w:bidi="ar"/>
          <w14:textFill>
            <w14:solidFill>
              <w14:schemeClr w14:val="tx1"/>
            </w14:solidFill>
          </w14:textFill>
        </w:rPr>
        <w:t>，属于</w:t>
      </w:r>
      <w:r>
        <w:rPr>
          <w:rFonts w:hint="eastAsia" w:ascii="宋体" w:hAnsi="宋体" w:eastAsia="宋体" w:cs="宋体"/>
          <w:b w:val="0"/>
          <w:bCs w:val="0"/>
          <w:caps w:val="0"/>
          <w:color w:val="000000" w:themeColor="text1"/>
          <w:spacing w:val="4"/>
          <w:kern w:val="0"/>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4"/>
          <w:kern w:val="0"/>
          <w:sz w:val="24"/>
          <w:szCs w:val="24"/>
          <w:highlight w:val="none"/>
          <w:u w:val="none"/>
          <w:vertAlign w:val="baseline"/>
          <w:lang w:val="en-US" w:eastAsia="zh-CN" w:bidi="ar"/>
          <w14:textFill>
            <w14:solidFill>
              <w14:schemeClr w14:val="tx1"/>
            </w14:solidFill>
          </w14:textFill>
        </w:rPr>
        <w:t>(采购文件中明确的所属行业)</w:t>
      </w:r>
      <w:r>
        <w:rPr>
          <w:rFonts w:hint="eastAsia" w:ascii="宋体" w:hAnsi="宋体" w:eastAsia="宋体" w:cs="宋体"/>
          <w:b w:val="0"/>
          <w:bCs w:val="0"/>
          <w:caps w:val="0"/>
          <w:color w:val="000000" w:themeColor="text1"/>
          <w:spacing w:val="4"/>
          <w:kern w:val="0"/>
          <w:sz w:val="24"/>
          <w:szCs w:val="24"/>
          <w:highlight w:val="none"/>
          <w:vertAlign w:val="baseline"/>
          <w:lang w:val="en-US" w:eastAsia="zh-CN" w:bidi="ar"/>
          <w14:textFill>
            <w14:solidFill>
              <w14:schemeClr w14:val="tx1"/>
            </w14:solidFill>
          </w14:textFill>
        </w:rPr>
        <w:t>行业；制造商为</w:t>
      </w:r>
      <w:r>
        <w:rPr>
          <w:rFonts w:hint="eastAsia" w:ascii="宋体" w:hAnsi="宋体" w:eastAsia="宋体" w:cs="宋体"/>
          <w:b w:val="0"/>
          <w:bCs w:val="0"/>
          <w:caps w:val="0"/>
          <w:color w:val="000000" w:themeColor="text1"/>
          <w:spacing w:val="4"/>
          <w:kern w:val="0"/>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4"/>
          <w:kern w:val="0"/>
          <w:sz w:val="24"/>
          <w:szCs w:val="24"/>
          <w:highlight w:val="none"/>
          <w:u w:val="none"/>
          <w:vertAlign w:val="baseline"/>
          <w:lang w:val="en-US" w:eastAsia="zh-CN" w:bidi="ar"/>
          <w14:textFill>
            <w14:solidFill>
              <w14:schemeClr w14:val="tx1"/>
            </w14:solidFill>
          </w14:textFill>
        </w:rPr>
        <w:t>(企</w:t>
      </w:r>
      <w:r>
        <w:rPr>
          <w:rFonts w:hint="eastAsia" w:ascii="宋体" w:hAnsi="宋体" w:eastAsia="宋体" w:cs="宋体"/>
          <w:b w:val="0"/>
          <w:bCs w:val="0"/>
          <w:caps w:val="0"/>
          <w:color w:val="000000" w:themeColor="text1"/>
          <w:spacing w:val="16"/>
          <w:kern w:val="0"/>
          <w:sz w:val="24"/>
          <w:szCs w:val="24"/>
          <w:highlight w:val="none"/>
          <w:u w:val="none"/>
          <w:vertAlign w:val="baseline"/>
          <w:lang w:val="en-US" w:eastAsia="zh-CN" w:bidi="ar"/>
          <w14:textFill>
            <w14:solidFill>
              <w14:schemeClr w14:val="tx1"/>
            </w14:solidFill>
          </w14:textFill>
        </w:rPr>
        <w:t>业</w:t>
      </w:r>
      <w:r>
        <w:rPr>
          <w:rFonts w:hint="eastAsia" w:ascii="宋体" w:hAnsi="宋体" w:eastAsia="宋体" w:cs="宋体"/>
          <w:b w:val="0"/>
          <w:bCs w:val="0"/>
          <w:caps w:val="0"/>
          <w:color w:val="000000" w:themeColor="text1"/>
          <w:spacing w:val="8"/>
          <w:kern w:val="0"/>
          <w:sz w:val="24"/>
          <w:szCs w:val="24"/>
          <w:highlight w:val="none"/>
          <w:u w:val="none"/>
          <w:vertAlign w:val="baseline"/>
          <w:lang w:val="en-US" w:eastAsia="zh-CN" w:bidi="ar"/>
          <w14:textFill>
            <w14:solidFill>
              <w14:schemeClr w14:val="tx1"/>
            </w14:solidFill>
          </w14:textFill>
        </w:rPr>
        <w:t>名称)</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，从业人员</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8"/>
          <w:kern w:val="0"/>
          <w:sz w:val="24"/>
          <w:szCs w:val="24"/>
          <w:highlight w:val="none"/>
          <w:u w:val="none"/>
          <w:vertAlign w:val="baseline"/>
          <w:lang w:val="en-US" w:eastAsia="zh-CN" w:bidi="ar"/>
          <w14:textFill>
            <w14:solidFill>
              <w14:schemeClr w14:val="tx1"/>
            </w14:solidFill>
          </w14:textFill>
        </w:rPr>
        <w:t>人</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，营业收入为</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8"/>
          <w:kern w:val="0"/>
          <w:sz w:val="24"/>
          <w:szCs w:val="24"/>
          <w:highlight w:val="none"/>
          <w:u w:val="none"/>
          <w:vertAlign w:val="baseline"/>
          <w:lang w:val="en-US" w:eastAsia="zh-CN" w:bidi="ar"/>
          <w14:textFill>
            <w14:solidFill>
              <w14:schemeClr w14:val="tx1"/>
            </w14:solidFill>
          </w14:textFill>
        </w:rPr>
        <w:t>万元</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，资产总额为</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8"/>
          <w:kern w:val="0"/>
          <w:sz w:val="24"/>
          <w:szCs w:val="24"/>
          <w:highlight w:val="none"/>
          <w:u w:val="none"/>
          <w:vertAlign w:val="baseline"/>
          <w:lang w:val="en-US" w:eastAsia="zh-CN" w:bidi="ar"/>
          <w14:textFill>
            <w14:solidFill>
              <w14:schemeClr w14:val="tx1"/>
            </w14:solidFill>
          </w14:textFill>
        </w:rPr>
        <w:t>万元</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，属于</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8"/>
          <w:kern w:val="0"/>
          <w:sz w:val="24"/>
          <w:szCs w:val="24"/>
          <w:highlight w:val="none"/>
          <w:u w:val="none"/>
          <w:vertAlign w:val="baseline"/>
          <w:lang w:val="en-US" w:eastAsia="zh-CN" w:bidi="ar"/>
          <w14:textFill>
            <w14:solidFill>
              <w14:schemeClr w14:val="tx1"/>
            </w14:solidFill>
          </w14:textFill>
        </w:rPr>
        <w:t>(中型企业、小型企业、微型企业)</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 xml:space="preserve"> ；</w:t>
      </w:r>
    </w:p>
    <w:p w14:paraId="206CE106">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79" w:beforeAutospacing="0" w:after="0" w:afterAutospacing="0" w:line="360" w:lineRule="auto"/>
        <w:ind w:left="0" w:leftChars="0" w:right="0" w:firstLine="500" w:firstLineChars="20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5"/>
          <w:kern w:val="0"/>
          <w:sz w:val="24"/>
          <w:szCs w:val="24"/>
          <w:highlight w:val="none"/>
          <w:u w:val="none"/>
          <w:vertAlign w:val="baseline"/>
          <w:lang w:val="en-US" w:eastAsia="zh-CN" w:bidi="ar"/>
          <w14:textFill>
            <w14:solidFill>
              <w14:schemeClr w14:val="tx1"/>
            </w14:solidFill>
          </w14:textFill>
        </w:rPr>
        <w:t>2.</w:t>
      </w:r>
      <w:r>
        <w:rPr>
          <w:rFonts w:hint="eastAsia" w:ascii="宋体" w:hAnsi="宋体" w:eastAsia="宋体" w:cs="宋体"/>
          <w:b w:val="0"/>
          <w:bCs w:val="0"/>
          <w:caps w:val="0"/>
          <w:color w:val="000000" w:themeColor="text1"/>
          <w:spacing w:val="5"/>
          <w:kern w:val="0"/>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5"/>
          <w:kern w:val="0"/>
          <w:sz w:val="24"/>
          <w:szCs w:val="24"/>
          <w:highlight w:val="none"/>
          <w:u w:val="none"/>
          <w:vertAlign w:val="baseline"/>
          <w:lang w:val="en-US" w:eastAsia="zh-CN" w:bidi="ar"/>
          <w14:textFill>
            <w14:solidFill>
              <w14:schemeClr w14:val="tx1"/>
            </w14:solidFill>
          </w14:textFill>
        </w:rPr>
        <w:t>(标的名称)</w:t>
      </w:r>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 xml:space="preserve">，属于 </w:t>
      </w:r>
      <w:r>
        <w:rPr>
          <w:rFonts w:hint="eastAsia" w:ascii="宋体" w:hAnsi="宋体" w:eastAsia="宋体" w:cs="宋体"/>
          <w:b w:val="0"/>
          <w:bCs w:val="0"/>
          <w:caps w:val="0"/>
          <w:color w:val="000000" w:themeColor="text1"/>
          <w:spacing w:val="5"/>
          <w:kern w:val="0"/>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5"/>
          <w:kern w:val="0"/>
          <w:sz w:val="24"/>
          <w:szCs w:val="24"/>
          <w:highlight w:val="none"/>
          <w:u w:val="none"/>
          <w:vertAlign w:val="baseline"/>
          <w:lang w:val="en-US" w:eastAsia="zh-CN" w:bidi="ar"/>
          <w14:textFill>
            <w14:solidFill>
              <w14:schemeClr w14:val="tx1"/>
            </w14:solidFill>
          </w14:textFill>
        </w:rPr>
        <w:t>(采购文件中明确的所属行业)</w:t>
      </w:r>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行业；制造商为</w:t>
      </w:r>
      <w:r>
        <w:rPr>
          <w:rFonts w:hint="eastAsia" w:ascii="宋体" w:hAnsi="宋体" w:eastAsia="宋体" w:cs="宋体"/>
          <w:b w:val="0"/>
          <w:bCs w:val="0"/>
          <w:caps w:val="0"/>
          <w:color w:val="000000" w:themeColor="text1"/>
          <w:spacing w:val="5"/>
          <w:kern w:val="0"/>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5"/>
          <w:kern w:val="0"/>
          <w:sz w:val="24"/>
          <w:szCs w:val="24"/>
          <w:highlight w:val="none"/>
          <w:u w:val="none"/>
          <w:vertAlign w:val="baseline"/>
          <w:lang w:val="en-US" w:eastAsia="zh-CN" w:bidi="ar"/>
          <w14:textFill>
            <w14:solidFill>
              <w14:schemeClr w14:val="tx1"/>
            </w14:solidFill>
          </w14:textFill>
        </w:rPr>
        <w:t>(企</w:t>
      </w:r>
      <w:r>
        <w:rPr>
          <w:rFonts w:hint="eastAsia" w:ascii="宋体" w:hAnsi="宋体" w:eastAsia="宋体" w:cs="宋体"/>
          <w:b w:val="0"/>
          <w:bCs w:val="0"/>
          <w:caps w:val="0"/>
          <w:color w:val="000000" w:themeColor="text1"/>
          <w:spacing w:val="8"/>
          <w:kern w:val="0"/>
          <w:sz w:val="24"/>
          <w:szCs w:val="24"/>
          <w:highlight w:val="none"/>
          <w:u w:val="none"/>
          <w:vertAlign w:val="baseline"/>
          <w:lang w:val="en-US" w:eastAsia="zh-CN" w:bidi="ar"/>
          <w14:textFill>
            <w14:solidFill>
              <w14:schemeClr w14:val="tx1"/>
            </w14:solidFill>
          </w14:textFill>
        </w:rPr>
        <w:t>业名称)</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，从业人员</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8"/>
          <w:kern w:val="0"/>
          <w:sz w:val="24"/>
          <w:szCs w:val="24"/>
          <w:highlight w:val="none"/>
          <w:u w:val="none"/>
          <w:vertAlign w:val="baseline"/>
          <w:lang w:val="en-US" w:eastAsia="zh-CN" w:bidi="ar"/>
          <w14:textFill>
            <w14:solidFill>
              <w14:schemeClr w14:val="tx1"/>
            </w14:solidFill>
          </w14:textFill>
        </w:rPr>
        <w:t>人</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，营业收入为</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8"/>
          <w:kern w:val="0"/>
          <w:sz w:val="24"/>
          <w:szCs w:val="24"/>
          <w:highlight w:val="none"/>
          <w:u w:val="none"/>
          <w:vertAlign w:val="baseline"/>
          <w:lang w:val="en-US" w:eastAsia="zh-CN" w:bidi="ar"/>
          <w14:textFill>
            <w14:solidFill>
              <w14:schemeClr w14:val="tx1"/>
            </w14:solidFill>
          </w14:textFill>
        </w:rPr>
        <w:t>万元</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，资产总额为</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8"/>
          <w:kern w:val="0"/>
          <w:sz w:val="24"/>
          <w:szCs w:val="24"/>
          <w:highlight w:val="none"/>
          <w:u w:val="none"/>
          <w:vertAlign w:val="baseline"/>
          <w:lang w:val="en-US" w:eastAsia="zh-CN" w:bidi="ar"/>
          <w14:textFill>
            <w14:solidFill>
              <w14:schemeClr w14:val="tx1"/>
            </w14:solidFill>
          </w14:textFill>
        </w:rPr>
        <w:t>万元</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，属于</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8"/>
          <w:kern w:val="0"/>
          <w:sz w:val="24"/>
          <w:szCs w:val="24"/>
          <w:highlight w:val="none"/>
          <w:u w:val="none"/>
          <w:vertAlign w:val="baseline"/>
          <w:lang w:val="en-US" w:eastAsia="zh-CN" w:bidi="ar"/>
          <w14:textFill>
            <w14:solidFill>
              <w14:schemeClr w14:val="tx1"/>
            </w14:solidFill>
          </w14:textFill>
        </w:rPr>
        <w:t>(中型</w:t>
      </w:r>
      <w:r>
        <w:rPr>
          <w:rFonts w:hint="eastAsia" w:ascii="宋体" w:hAnsi="宋体" w:eastAsia="宋体" w:cs="宋体"/>
          <w:b w:val="0"/>
          <w:bCs w:val="0"/>
          <w:caps w:val="0"/>
          <w:color w:val="000000" w:themeColor="text1"/>
          <w:spacing w:val="10"/>
          <w:kern w:val="0"/>
          <w:sz w:val="24"/>
          <w:szCs w:val="24"/>
          <w:highlight w:val="none"/>
          <w:u w:val="none"/>
          <w:vertAlign w:val="baseline"/>
          <w:lang w:val="en-US" w:eastAsia="zh-CN" w:bidi="ar"/>
          <w14:textFill>
            <w14:solidFill>
              <w14:schemeClr w14:val="tx1"/>
            </w14:solidFill>
          </w14:textFill>
        </w:rPr>
        <w:t>企</w:t>
      </w:r>
      <w:r>
        <w:rPr>
          <w:rFonts w:hint="eastAsia" w:ascii="宋体" w:hAnsi="宋体" w:eastAsia="宋体" w:cs="宋体"/>
          <w:b w:val="0"/>
          <w:bCs w:val="0"/>
          <w:caps w:val="0"/>
          <w:color w:val="000000" w:themeColor="text1"/>
          <w:spacing w:val="8"/>
          <w:kern w:val="0"/>
          <w:sz w:val="24"/>
          <w:szCs w:val="24"/>
          <w:highlight w:val="none"/>
          <w:u w:val="none"/>
          <w:vertAlign w:val="baseline"/>
          <w:lang w:val="en-US" w:eastAsia="zh-CN" w:bidi="ar"/>
          <w14:textFill>
            <w14:solidFill>
              <w14:schemeClr w14:val="tx1"/>
            </w14:solidFill>
          </w14:textFill>
        </w:rPr>
        <w:t>业、小型企业、微型企业)</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w:t>
      </w:r>
    </w:p>
    <w:p w14:paraId="4358E156">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79" w:beforeAutospacing="0" w:after="0" w:afterAutospacing="0" w:line="371" w:lineRule="exact"/>
        <w:ind w:left="504" w:right="0" w:hanging="500" w:hangingChars="20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5"/>
          <w:kern w:val="0"/>
          <w:position w:val="3"/>
          <w:sz w:val="24"/>
          <w:szCs w:val="24"/>
          <w:highlight w:val="none"/>
          <w:vertAlign w:val="baseline"/>
          <w:lang w:val="en-US" w:eastAsia="zh-CN" w:bidi="ar"/>
          <w14:textFill>
            <w14:solidFill>
              <w14:schemeClr w14:val="tx1"/>
            </w14:solidFill>
          </w14:textFill>
        </w:rPr>
        <w:t>……</w:t>
      </w:r>
    </w:p>
    <w:p w14:paraId="714253AD">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372" w:lineRule="auto"/>
        <w:ind w:left="0" w:leftChars="0" w:right="0" w:firstLine="504" w:firstLineChars="20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以上企业，不属于大企业的分支机构，不存在控股股东为大企业的情形，也不存在与大</w:t>
      </w:r>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企</w:t>
      </w:r>
      <w:r>
        <w:rPr>
          <w:rFonts w:hint="eastAsia" w:ascii="宋体" w:hAnsi="宋体" w:eastAsia="宋体" w:cs="宋体"/>
          <w:b w:val="0"/>
          <w:bCs w:val="0"/>
          <w:caps w:val="0"/>
          <w:color w:val="000000" w:themeColor="text1"/>
          <w:spacing w:val="15"/>
          <w:kern w:val="0"/>
          <w:sz w:val="24"/>
          <w:szCs w:val="24"/>
          <w:highlight w:val="none"/>
          <w:vertAlign w:val="baseline"/>
          <w:lang w:val="en-US" w:eastAsia="zh-CN" w:bidi="ar"/>
          <w14:textFill>
            <w14:solidFill>
              <w14:schemeClr w14:val="tx1"/>
            </w14:solidFill>
          </w14:textFill>
        </w:rPr>
        <w:t>业</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的负责人为同一人的情形。</w:t>
      </w:r>
    </w:p>
    <w:p w14:paraId="7379EA76">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0" w:afterAutospacing="0" w:line="240" w:lineRule="auto"/>
        <w:ind w:left="0" w:right="0" w:firstLine="552" w:firstLineChars="20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8"/>
          <w:kern w:val="0"/>
          <w:sz w:val="24"/>
          <w:szCs w:val="24"/>
          <w:highlight w:val="none"/>
          <w:vertAlign w:val="baseline"/>
          <w:lang w:val="en-US" w:eastAsia="zh-CN" w:bidi="ar"/>
          <w14:textFill>
            <w14:solidFill>
              <w14:schemeClr w14:val="tx1"/>
            </w14:solidFill>
          </w14:textFill>
        </w:rPr>
        <w:t>本</w:t>
      </w:r>
      <w:r>
        <w:rPr>
          <w:rFonts w:hint="eastAsia" w:ascii="宋体" w:hAnsi="宋体" w:eastAsia="宋体" w:cs="宋体"/>
          <w:b w:val="0"/>
          <w:bCs w:val="0"/>
          <w:caps w:val="0"/>
          <w:color w:val="000000" w:themeColor="text1"/>
          <w:spacing w:val="11"/>
          <w:kern w:val="0"/>
          <w:sz w:val="24"/>
          <w:szCs w:val="24"/>
          <w:highlight w:val="none"/>
          <w:vertAlign w:val="baseline"/>
          <w:lang w:val="en-US" w:eastAsia="zh-CN" w:bidi="ar"/>
          <w14:textFill>
            <w14:solidFill>
              <w14:schemeClr w14:val="tx1"/>
            </w14:solidFill>
          </w14:textFill>
        </w:rPr>
        <w:t>企</w:t>
      </w:r>
      <w:r>
        <w:rPr>
          <w:rFonts w:hint="eastAsia" w:ascii="宋体" w:hAnsi="宋体" w:eastAsia="宋体" w:cs="宋体"/>
          <w:b w:val="0"/>
          <w:bCs w:val="0"/>
          <w:caps w:val="0"/>
          <w:color w:val="000000" w:themeColor="text1"/>
          <w:spacing w:val="9"/>
          <w:kern w:val="0"/>
          <w:sz w:val="24"/>
          <w:szCs w:val="24"/>
          <w:highlight w:val="none"/>
          <w:vertAlign w:val="baseline"/>
          <w:lang w:val="en-US" w:eastAsia="zh-CN" w:bidi="ar"/>
          <w14:textFill>
            <w14:solidFill>
              <w14:schemeClr w14:val="tx1"/>
            </w14:solidFill>
          </w14:textFill>
        </w:rPr>
        <w:t>业对上述声明内容的真实性负责。如有虚假，将依法承担相应责任。</w:t>
      </w:r>
    </w:p>
    <w:p w14:paraId="40E0AF14">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85"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p w14:paraId="10134301">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85"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p w14:paraId="5F6B6713">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381" w:lineRule="auto"/>
        <w:ind w:left="5680" w:right="1620" w:hanging="37"/>
        <w:jc w:val="left"/>
        <w:textAlignment w:val="baseline"/>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spacing w:val="2"/>
          <w:kern w:val="0"/>
          <w:sz w:val="24"/>
          <w:szCs w:val="24"/>
          <w:highlight w:val="none"/>
          <w:vertAlign w:val="baseline"/>
          <w:lang w:val="en-US" w:eastAsia="zh-CN" w:bidi="ar"/>
          <w14:textFill>
            <w14:solidFill>
              <w14:schemeClr w14:val="tx1"/>
            </w14:solidFill>
          </w14:textFill>
        </w:rPr>
        <w:t xml:space="preserve">企业名称 </w:t>
      </w:r>
      <w:r>
        <w:rPr>
          <w:rFonts w:hint="eastAsia" w:ascii="宋体" w:hAnsi="宋体" w:eastAsia="宋体" w:cs="宋体"/>
          <w:b w:val="0"/>
          <w:bCs w:val="0"/>
          <w:caps w:val="0"/>
          <w:color w:val="000000" w:themeColor="text1"/>
          <w:spacing w:val="1"/>
          <w:kern w:val="0"/>
          <w:sz w:val="24"/>
          <w:szCs w:val="24"/>
          <w:highlight w:val="none"/>
          <w:vertAlign w:val="baseline"/>
          <w:lang w:val="en-US" w:eastAsia="zh-CN" w:bidi="ar"/>
          <w14:textFill>
            <w14:solidFill>
              <w14:schemeClr w14:val="tx1"/>
            </w14:solidFill>
          </w14:textFill>
        </w:rPr>
        <w:t>(盖章) ：</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p>
    <w:p w14:paraId="6457F4A7">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381" w:lineRule="auto"/>
        <w:ind w:left="5680" w:right="1620" w:hanging="37"/>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1"/>
          <w:kern w:val="0"/>
          <w:sz w:val="24"/>
          <w:szCs w:val="24"/>
          <w:highlight w:val="none"/>
          <w:vertAlign w:val="baseline"/>
          <w:lang w:val="en-US" w:eastAsia="zh-CN" w:bidi="ar"/>
          <w14:textFill>
            <w14:solidFill>
              <w14:schemeClr w14:val="tx1"/>
            </w14:solidFill>
          </w14:textFill>
        </w:rPr>
        <w:t>日</w:t>
      </w:r>
      <w:r>
        <w:rPr>
          <w:rFonts w:hint="eastAsia" w:ascii="宋体" w:hAnsi="宋体" w:eastAsia="宋体" w:cs="宋体"/>
          <w:b w:val="0"/>
          <w:bCs w:val="0"/>
          <w:caps w:val="0"/>
          <w:color w:val="000000" w:themeColor="text1"/>
          <w:spacing w:val="-10"/>
          <w:kern w:val="0"/>
          <w:sz w:val="24"/>
          <w:szCs w:val="24"/>
          <w:highlight w:val="none"/>
          <w:vertAlign w:val="baseline"/>
          <w:lang w:val="en-US" w:eastAsia="zh-CN" w:bidi="ar"/>
          <w14:textFill>
            <w14:solidFill>
              <w14:schemeClr w14:val="tx1"/>
            </w14:solidFill>
          </w14:textFill>
        </w:rPr>
        <w:t>期：</w:t>
      </w:r>
    </w:p>
    <w:p w14:paraId="3FD6B5B6">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left="0" w:right="0" w:firstLine="0"/>
        <w:jc w:val="left"/>
        <w:textAlignment w:val="baseline"/>
        <w:outlineLvl w:val="9"/>
        <w:rPr>
          <w:rFonts w:hint="eastAsia" w:ascii="宋体" w:hAnsi="宋体" w:eastAsia="宋体" w:cs="宋体"/>
          <w:b/>
          <w:bCs/>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bCs/>
          <w:caps w:val="0"/>
          <w:color w:val="000000" w:themeColor="text1"/>
          <w:kern w:val="0"/>
          <w:sz w:val="24"/>
          <w:szCs w:val="24"/>
          <w:highlight w:val="none"/>
          <w:vertAlign w:val="baseline"/>
          <w:lang w:val="en-US" w:eastAsia="zh-CN" w:bidi="ar"/>
          <w14:textFill>
            <w14:solidFill>
              <w14:schemeClr w14:val="tx1"/>
            </w14:solidFill>
          </w14:textFill>
        </w:rPr>
        <w:t>注：</w:t>
      </w:r>
    </w:p>
    <w:p w14:paraId="62547B2D">
      <w:pPr>
        <w:pStyle w:val="11"/>
        <w:keepNext w:val="0"/>
        <w:keepLines w:val="0"/>
        <w:pageBreakBefore w:val="0"/>
        <w:widowControl w:val="0"/>
        <w:kinsoku/>
        <w:wordWrap/>
        <w:overflowPunct/>
        <w:topLinePunct w:val="0"/>
        <w:autoSpaceDE/>
        <w:autoSpaceDN/>
        <w:bidi w:val="0"/>
        <w:adjustRightInd w:val="0"/>
        <w:snapToGrid w:val="0"/>
        <w:spacing w:before="0" w:beforeAutospacing="0" w:afterAutospacing="0" w:line="360" w:lineRule="auto"/>
        <w:ind w:left="0" w:right="0" w:firstLine="482" w:firstLineChars="200"/>
        <w:jc w:val="both"/>
        <w:textAlignment w:val="baseline"/>
        <w:rPr>
          <w:rFonts w:hint="eastAsia" w:ascii="宋体" w:hAnsi="宋体" w:eastAsia="宋体" w:cs="宋体"/>
          <w:b/>
          <w:i w:val="0"/>
          <w:caps w:val="0"/>
          <w:color w:val="000000" w:themeColor="text1"/>
          <w:spacing w:val="0"/>
          <w:w w:val="100"/>
          <w:sz w:val="24"/>
          <w:szCs w:val="24"/>
          <w:highlight w:val="none"/>
          <w14:textFill>
            <w14:solidFill>
              <w14:schemeClr w14:val="tx1"/>
            </w14:solidFill>
          </w14:textFill>
        </w:rPr>
      </w:pPr>
      <w:r>
        <w:rPr>
          <w:rFonts w:hint="eastAsia" w:ascii="宋体" w:hAnsi="宋体" w:eastAsia="宋体" w:cs="宋体"/>
          <w:b/>
          <w:i w:val="0"/>
          <w:caps w:val="0"/>
          <w:color w:val="000000" w:themeColor="text1"/>
          <w:spacing w:val="0"/>
          <w:w w:val="100"/>
          <w:sz w:val="24"/>
          <w:szCs w:val="24"/>
          <w:highlight w:val="none"/>
          <w14:textFill>
            <w14:solidFill>
              <w14:schemeClr w14:val="tx1"/>
            </w14:solidFill>
          </w14:textFill>
        </w:rPr>
        <w:t>1</w:t>
      </w:r>
      <w:r>
        <w:rPr>
          <w:rFonts w:hint="eastAsia" w:ascii="宋体" w:hAnsi="宋体" w:eastAsia="宋体" w:cs="宋体"/>
          <w:b/>
          <w:i w:val="0"/>
          <w:caps w:val="0"/>
          <w:color w:val="000000" w:themeColor="text1"/>
          <w:spacing w:val="0"/>
          <w:w w:val="100"/>
          <w:sz w:val="24"/>
          <w:szCs w:val="24"/>
          <w:highlight w:val="none"/>
          <w:lang w:eastAsia="zh-CN"/>
          <w14:textFill>
            <w14:solidFill>
              <w14:schemeClr w14:val="tx1"/>
            </w14:solidFill>
          </w14:textFill>
        </w:rPr>
        <w:t>、</w:t>
      </w:r>
      <w:r>
        <w:rPr>
          <w:rFonts w:hint="eastAsia" w:ascii="宋体" w:hAnsi="宋体" w:eastAsia="宋体" w:cs="宋体"/>
          <w:b/>
          <w:i w:val="0"/>
          <w:caps w:val="0"/>
          <w:color w:val="000000" w:themeColor="text1"/>
          <w:spacing w:val="0"/>
          <w:w w:val="100"/>
          <w:sz w:val="24"/>
          <w:szCs w:val="24"/>
          <w:highlight w:val="none"/>
          <w14:textFill>
            <w14:solidFill>
              <w14:schemeClr w14:val="tx1"/>
            </w14:solidFill>
          </w14:textFill>
        </w:rPr>
        <w:t>本次采购项目采购标的对应的中小企业划分标准所属行业为</w:t>
      </w:r>
      <w:r>
        <w:rPr>
          <w:rFonts w:hint="eastAsia" w:ascii="宋体" w:hAnsi="宋体" w:eastAsia="宋体" w:cs="宋体"/>
          <w:b/>
          <w:bCs/>
          <w:color w:val="000000" w:themeColor="text1"/>
          <w:kern w:val="0"/>
          <w:sz w:val="24"/>
          <w:szCs w:val="24"/>
          <w:highlight w:val="none"/>
          <w:u w:val="single"/>
          <w:lang w:val="en-US" w:eastAsia="zh-CN" w:bidi="ar-SA"/>
          <w14:textFill>
            <w14:solidFill>
              <w14:schemeClr w14:val="tx1"/>
            </w14:solidFill>
          </w14:textFill>
        </w:rPr>
        <w:t>工业</w:t>
      </w:r>
      <w:r>
        <w:rPr>
          <w:rFonts w:hint="eastAsia" w:ascii="宋体" w:hAnsi="宋体" w:eastAsia="宋体" w:cs="宋体"/>
          <w:b/>
          <w:i w:val="0"/>
          <w:caps w:val="0"/>
          <w:color w:val="000000" w:themeColor="text1"/>
          <w:spacing w:val="0"/>
          <w:w w:val="100"/>
          <w:sz w:val="24"/>
          <w:szCs w:val="24"/>
          <w:highlight w:val="none"/>
          <w14:textFill>
            <w14:solidFill>
              <w14:schemeClr w14:val="tx1"/>
            </w14:solidFill>
          </w14:textFill>
        </w:rPr>
        <w:t>。</w:t>
      </w:r>
    </w:p>
    <w:p w14:paraId="185769A4">
      <w:pPr>
        <w:pStyle w:val="11"/>
        <w:keepNext w:val="0"/>
        <w:keepLines w:val="0"/>
        <w:pageBreakBefore w:val="0"/>
        <w:widowControl w:val="0"/>
        <w:kinsoku/>
        <w:wordWrap/>
        <w:overflowPunct/>
        <w:topLinePunct w:val="0"/>
        <w:autoSpaceDE/>
        <w:autoSpaceDN/>
        <w:bidi w:val="0"/>
        <w:adjustRightInd w:val="0"/>
        <w:snapToGrid w:val="0"/>
        <w:spacing w:before="0" w:beforeAutospacing="0" w:afterAutospacing="0" w:line="360" w:lineRule="auto"/>
        <w:ind w:left="0" w:right="0" w:firstLine="482" w:firstLineChars="200"/>
        <w:jc w:val="both"/>
        <w:textAlignment w:val="baseline"/>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pPr>
      <w:r>
        <w:rPr>
          <w:rFonts w:hint="eastAsia" w:ascii="宋体" w:hAnsi="宋体" w:eastAsia="宋体" w:cs="宋体"/>
          <w:b/>
          <w:i w:val="0"/>
          <w:caps w:val="0"/>
          <w:color w:val="000000" w:themeColor="text1"/>
          <w:spacing w:val="0"/>
          <w:w w:val="100"/>
          <w:sz w:val="24"/>
          <w:szCs w:val="24"/>
          <w:highlight w:val="none"/>
          <w:lang w:val="en-US" w:eastAsia="zh-CN"/>
          <w14:textFill>
            <w14:solidFill>
              <w14:schemeClr w14:val="tx1"/>
            </w14:solidFill>
          </w14:textFill>
        </w:rPr>
        <w:t>2</w:t>
      </w:r>
      <w:r>
        <w:rPr>
          <w:rFonts w:hint="eastAsia" w:ascii="宋体" w:hAnsi="宋体" w:eastAsia="宋体" w:cs="宋体"/>
          <w:b/>
          <w:i w:val="0"/>
          <w:caps w:val="0"/>
          <w:color w:val="000000" w:themeColor="text1"/>
          <w:spacing w:val="0"/>
          <w:w w:val="100"/>
          <w:sz w:val="24"/>
          <w:szCs w:val="24"/>
          <w:highlight w:val="none"/>
          <w:lang w:eastAsia="zh-CN"/>
          <w14:textFill>
            <w14:solidFill>
              <w14:schemeClr w14:val="tx1"/>
            </w14:solidFill>
          </w14:textFill>
        </w:rPr>
        <w:t>、</w:t>
      </w:r>
      <w:r>
        <w:rPr>
          <w:rFonts w:hint="eastAsia" w:ascii="宋体" w:hAnsi="宋体" w:eastAsia="宋体" w:cs="宋体"/>
          <w:b/>
          <w:i w:val="0"/>
          <w:caps w:val="0"/>
          <w:color w:val="000000" w:themeColor="text1"/>
          <w:spacing w:val="0"/>
          <w:w w:val="100"/>
          <w:sz w:val="24"/>
          <w:szCs w:val="24"/>
          <w:highlight w:val="none"/>
          <w14:textFill>
            <w14:solidFill>
              <w14:schemeClr w14:val="tx1"/>
            </w14:solidFill>
          </w14:textFill>
        </w:rPr>
        <w:t>从业人员、营业收入、资产总额填报上一年度数据，无上一年度数据的新成立企业可不填报。</w:t>
      </w:r>
    </w:p>
    <w:p w14:paraId="606D454E">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br w:type="page"/>
      </w:r>
    </w:p>
    <w:p w14:paraId="6B8DE069">
      <w:pPr>
        <w:pStyle w:val="2"/>
        <w:ind w:left="0" w:leftChars="0" w:firstLine="0" w:firstLineChars="0"/>
        <w:outlineLvl w:val="3"/>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附2 残疾人福利性单位声明</w:t>
      </w:r>
    </w:p>
    <w:p w14:paraId="0CBB688B">
      <w:pPr>
        <w:spacing w:line="588" w:lineRule="exact"/>
        <w:jc w:val="center"/>
        <w:rPr>
          <w:rFonts w:hint="eastAsia" w:ascii="宋体" w:hAnsi="宋体" w:eastAsia="宋体" w:cs="宋体"/>
          <w:b/>
          <w:color w:val="000000" w:themeColor="text1"/>
          <w:spacing w:val="6"/>
          <w:sz w:val="32"/>
          <w:szCs w:val="32"/>
          <w:highlight w:val="none"/>
          <w14:textFill>
            <w14:solidFill>
              <w14:schemeClr w14:val="tx1"/>
            </w14:solidFill>
          </w14:textFill>
        </w:rPr>
      </w:pPr>
      <w:bookmarkStart w:id="75" w:name="OLE_LINK13"/>
      <w:bookmarkStart w:id="76" w:name="OLE_LINK14"/>
      <w:r>
        <w:rPr>
          <w:rFonts w:hint="eastAsia" w:ascii="宋体" w:hAnsi="宋体" w:eastAsia="宋体" w:cs="宋体"/>
          <w:b/>
          <w:color w:val="000000" w:themeColor="text1"/>
          <w:spacing w:val="6"/>
          <w:sz w:val="32"/>
          <w:szCs w:val="32"/>
          <w:highlight w:val="none"/>
          <w14:textFill>
            <w14:solidFill>
              <w14:schemeClr w14:val="tx1"/>
            </w14:solidFill>
          </w14:textFill>
        </w:rPr>
        <w:t>残疾人福利性单位声明函</w:t>
      </w:r>
    </w:p>
    <w:bookmarkEnd w:id="75"/>
    <w:bookmarkEnd w:id="76"/>
    <w:p w14:paraId="465026F0">
      <w:pPr>
        <w:jc w:val="center"/>
        <w:rPr>
          <w:rFonts w:hint="eastAsia" w:ascii="宋体" w:hAnsi="宋体" w:eastAsia="宋体" w:cs="宋体"/>
          <w:color w:val="000000" w:themeColor="text1"/>
          <w:szCs w:val="21"/>
          <w:highlight w:val="none"/>
          <w:u w:val="single"/>
          <w14:textFill>
            <w14:solidFill>
              <w14:schemeClr w14:val="tx1"/>
            </w14:solidFill>
          </w14:textFill>
        </w:rPr>
      </w:pPr>
    </w:p>
    <w:p w14:paraId="5812D41A">
      <w:pPr>
        <w:jc w:val="center"/>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【不属于残疾人福利性单位的无需填写】</w:t>
      </w:r>
    </w:p>
    <w:p w14:paraId="504EFB15">
      <w:pPr>
        <w:spacing w:line="588" w:lineRule="exact"/>
        <w:rPr>
          <w:rFonts w:hint="eastAsia" w:ascii="宋体" w:hAnsi="宋体" w:eastAsia="宋体" w:cs="宋体"/>
          <w:b/>
          <w:color w:val="000000" w:themeColor="text1"/>
          <w:spacing w:val="6"/>
          <w:sz w:val="30"/>
          <w:szCs w:val="30"/>
          <w:highlight w:val="none"/>
          <w14:textFill>
            <w14:solidFill>
              <w14:schemeClr w14:val="tx1"/>
            </w14:solidFill>
          </w14:textFill>
        </w:rPr>
      </w:pPr>
    </w:p>
    <w:p w14:paraId="6242F01F">
      <w:pPr>
        <w:spacing w:line="588" w:lineRule="exact"/>
        <w:ind w:firstLine="504" w:firstLineChars="200"/>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本单位郑重声明，根据《财政部民政部中国残疾人联合会关于促进残疾人就业政府采购政策的通知》（财库</w:t>
      </w:r>
      <w:r>
        <w:rPr>
          <w:rFonts w:hint="eastAsia" w:ascii="宋体" w:hAnsi="宋体" w:eastAsia="宋体" w:cs="宋体"/>
          <w:color w:val="000000" w:themeColor="text1"/>
          <w:sz w:val="24"/>
          <w:szCs w:val="24"/>
          <w:highlight w:val="none"/>
          <w14:textFill>
            <w14:solidFill>
              <w14:schemeClr w14:val="tx1"/>
            </w14:solidFill>
          </w14:textFill>
        </w:rPr>
        <w:t>〔2017〕 141</w:t>
      </w:r>
      <w:r>
        <w:rPr>
          <w:rFonts w:hint="eastAsia" w:ascii="宋体" w:hAnsi="宋体" w:eastAsia="宋体" w:cs="宋体"/>
          <w:color w:val="000000" w:themeColor="text1"/>
          <w:spacing w:val="6"/>
          <w:sz w:val="24"/>
          <w:szCs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4B497AC">
      <w:pPr>
        <w:spacing w:line="588" w:lineRule="exact"/>
        <w:ind w:firstLine="504" w:firstLineChars="200"/>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本单位对上述声明的真实性负责。如有虚假，将依法承担相应责任。</w:t>
      </w:r>
    </w:p>
    <w:p w14:paraId="1B6A9D05">
      <w:pPr>
        <w:spacing w:line="588" w:lineRule="exact"/>
        <w:ind w:firstLine="504" w:firstLineChars="200"/>
        <w:rPr>
          <w:rFonts w:hint="eastAsia" w:ascii="宋体" w:hAnsi="宋体" w:eastAsia="宋体" w:cs="宋体"/>
          <w:color w:val="000000" w:themeColor="text1"/>
          <w:spacing w:val="6"/>
          <w:sz w:val="24"/>
          <w:szCs w:val="24"/>
          <w:highlight w:val="none"/>
          <w14:textFill>
            <w14:solidFill>
              <w14:schemeClr w14:val="tx1"/>
            </w14:solidFill>
          </w14:textFill>
        </w:rPr>
      </w:pPr>
    </w:p>
    <w:p w14:paraId="129765B6">
      <w:pPr>
        <w:spacing w:line="588" w:lineRule="exact"/>
        <w:ind w:firstLine="504" w:firstLineChars="200"/>
        <w:rPr>
          <w:rFonts w:hint="eastAsia" w:ascii="宋体" w:hAnsi="宋体" w:eastAsia="宋体" w:cs="宋体"/>
          <w:color w:val="000000" w:themeColor="text1"/>
          <w:spacing w:val="6"/>
          <w:sz w:val="24"/>
          <w:szCs w:val="24"/>
          <w:highlight w:val="none"/>
          <w14:textFill>
            <w14:solidFill>
              <w14:schemeClr w14:val="tx1"/>
            </w14:solidFill>
          </w14:textFill>
        </w:rPr>
      </w:pPr>
    </w:p>
    <w:p w14:paraId="6EF5FA26">
      <w:pPr>
        <w:tabs>
          <w:tab w:val="left" w:pos="4860"/>
        </w:tabs>
        <w:spacing w:line="588" w:lineRule="exact"/>
        <w:ind w:right="1560" w:firstLine="504" w:firstLineChars="200"/>
        <w:jc w:val="center"/>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bookmarkStart w:id="77" w:name="_Toc16061_WPSOffice_Level1"/>
      <w:r>
        <w:rPr>
          <w:rFonts w:hint="eastAsia" w:ascii="宋体" w:hAnsi="宋体" w:eastAsia="宋体" w:cs="宋体"/>
          <w:color w:val="000000" w:themeColor="text1"/>
          <w:spacing w:val="6"/>
          <w:sz w:val="24"/>
          <w:szCs w:val="24"/>
          <w:highlight w:val="none"/>
          <w14:textFill>
            <w14:solidFill>
              <w14:schemeClr w14:val="tx1"/>
            </w14:solidFill>
          </w14:textFill>
        </w:rPr>
        <w:t>单位名称（盖章）：</w:t>
      </w:r>
      <w:bookmarkEnd w:id="77"/>
    </w:p>
    <w:p w14:paraId="3E628A43">
      <w:pPr>
        <w:tabs>
          <w:tab w:val="left" w:pos="4860"/>
        </w:tabs>
        <w:spacing w:line="588" w:lineRule="exact"/>
        <w:ind w:right="1560" w:firstLine="504" w:firstLineChars="200"/>
        <w:jc w:val="center"/>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bookmarkStart w:id="78" w:name="_Toc32569_WPSOffice_Level1"/>
      <w:r>
        <w:rPr>
          <w:rFonts w:hint="eastAsia" w:ascii="宋体" w:hAnsi="宋体" w:eastAsia="宋体" w:cs="宋体"/>
          <w:color w:val="000000" w:themeColor="text1"/>
          <w:spacing w:val="6"/>
          <w:sz w:val="24"/>
          <w:szCs w:val="24"/>
          <w:highlight w:val="none"/>
          <w14:textFill>
            <w14:solidFill>
              <w14:schemeClr w14:val="tx1"/>
            </w14:solidFill>
          </w14:textFill>
        </w:rPr>
        <w:t>日  期：</w:t>
      </w:r>
      <w:bookmarkEnd w:id="78"/>
    </w:p>
    <w:p w14:paraId="47BBE7B7">
      <w:pPr>
        <w:pStyle w:val="5"/>
        <w:rPr>
          <w:rFonts w:hint="eastAsia" w:ascii="宋体" w:hAnsi="宋体" w:eastAsia="宋体" w:cs="宋体"/>
          <w:color w:val="000000" w:themeColor="text1"/>
          <w:sz w:val="24"/>
          <w:szCs w:val="24"/>
          <w:highlight w:val="none"/>
          <w14:textFill>
            <w14:solidFill>
              <w14:schemeClr w14:val="tx1"/>
            </w14:solidFill>
          </w14:textFill>
        </w:rPr>
        <w:sectPr>
          <w:pgSz w:w="11905" w:h="16838"/>
          <w:pgMar w:top="1440" w:right="1083" w:bottom="1440" w:left="1083" w:header="850" w:footer="992" w:gutter="0"/>
          <w:pgNumType w:fmt="decimal"/>
          <w:cols w:space="0" w:num="1"/>
          <w:rtlGutter w:val="0"/>
          <w:docGrid w:type="lines" w:linePitch="317" w:charSpace="0"/>
        </w:sectPr>
      </w:pPr>
    </w:p>
    <w:p w14:paraId="659A365E">
      <w:pPr>
        <w:pStyle w:val="2"/>
        <w:ind w:left="0" w:leftChars="0" w:firstLine="0" w:firstLineChars="0"/>
        <w:outlineLvl w:val="3"/>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附3 监狱企业的证明文件</w:t>
      </w:r>
    </w:p>
    <w:p w14:paraId="39FE8A2F">
      <w:pPr>
        <w:snapToGrid/>
        <w:spacing w:before="0" w:beforeAutospacing="0" w:after="0" w:afterAutospacing="0" w:line="240" w:lineRule="auto"/>
        <w:jc w:val="both"/>
        <w:textAlignment w:val="baseline"/>
        <w:rPr>
          <w:rFonts w:hint="eastAsia" w:ascii="宋体" w:hAnsi="宋体" w:eastAsia="宋体" w:cs="宋体"/>
          <w:b w:val="0"/>
          <w:i w:val="0"/>
          <w:caps w:val="0"/>
          <w:color w:val="000000" w:themeColor="text1"/>
          <w:spacing w:val="0"/>
          <w:w w:val="100"/>
          <w:sz w:val="20"/>
          <w:highlight w:val="none"/>
          <w14:textFill>
            <w14:solidFill>
              <w14:schemeClr w14:val="tx1"/>
            </w14:solidFill>
          </w14:textFill>
        </w:rPr>
      </w:pPr>
    </w:p>
    <w:p w14:paraId="5A039008">
      <w:pPr>
        <w:snapToGrid/>
        <w:spacing w:before="312" w:beforeAutospacing="0" w:after="312" w:afterAutospacing="0" w:line="360" w:lineRule="auto"/>
        <w:jc w:val="center"/>
        <w:textAlignment w:val="baseline"/>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r>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t>（如适用填写，不适用无须填写，只填写不适用即可）</w:t>
      </w:r>
    </w:p>
    <w:p w14:paraId="793880E7">
      <w:pPr>
        <w:snapToGrid/>
        <w:spacing w:before="312" w:beforeAutospacing="0" w:after="312" w:afterAutospacing="0" w:line="360" w:lineRule="auto"/>
        <w:jc w:val="center"/>
        <w:textAlignment w:val="baseline"/>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r>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t>监狱企业的证明文件</w:t>
      </w:r>
    </w:p>
    <w:p w14:paraId="36B0B685">
      <w:pPr>
        <w:pStyle w:val="5"/>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410AC674">
      <w:pPr>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432A74B2">
      <w:pPr>
        <w:pStyle w:val="5"/>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07FE0359">
      <w:pPr>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605B5A1F">
      <w:pPr>
        <w:pStyle w:val="5"/>
        <w:rPr>
          <w:rFonts w:hint="eastAsia" w:ascii="宋体" w:hAnsi="宋体" w:eastAsia="宋体" w:cs="宋体"/>
          <w:color w:val="000000" w:themeColor="text1"/>
          <w:highlight w:val="none"/>
          <w14:textFill>
            <w14:solidFill>
              <w14:schemeClr w14:val="tx1"/>
            </w14:solidFill>
          </w14:textFill>
        </w:rPr>
      </w:pPr>
    </w:p>
    <w:p w14:paraId="5FE3347F">
      <w:pPr>
        <w:snapToGrid/>
        <w:spacing w:before="0" w:beforeAutospacing="0" w:after="0" w:afterAutospacing="0" w:line="440" w:lineRule="exact"/>
        <w:jc w:val="both"/>
        <w:textAlignment w:val="baseline"/>
        <w:rPr>
          <w:rFonts w:hint="eastAsia" w:ascii="宋体" w:hAnsi="宋体" w:eastAsia="宋体" w:cs="宋体"/>
          <w:b w:val="0"/>
          <w:bCs w:val="0"/>
          <w:i w:val="0"/>
          <w:caps w:val="0"/>
          <w:color w:val="000000" w:themeColor="text1"/>
          <w:spacing w:val="0"/>
          <w:w w:val="100"/>
          <w:sz w:val="24"/>
          <w:szCs w:val="24"/>
          <w:highlight w:val="none"/>
          <w14:textFill>
            <w14:solidFill>
              <w14:schemeClr w14:val="tx1"/>
            </w14:solidFill>
          </w14:textFill>
        </w:rPr>
      </w:pPr>
      <w:r>
        <w:rPr>
          <w:rFonts w:hint="eastAsia" w:ascii="宋体" w:hAnsi="宋体" w:eastAsia="宋体" w:cs="宋体"/>
          <w:b w:val="0"/>
          <w:bCs w:val="0"/>
          <w:i w:val="0"/>
          <w:caps w:val="0"/>
          <w:color w:val="000000" w:themeColor="text1"/>
          <w:spacing w:val="0"/>
          <w:w w:val="100"/>
          <w:sz w:val="24"/>
          <w:szCs w:val="24"/>
          <w:highlight w:val="none"/>
          <w14:textFill>
            <w14:solidFill>
              <w14:schemeClr w14:val="tx1"/>
            </w14:solidFill>
          </w14:textFill>
        </w:rPr>
        <w:t>说明：监狱企业参加政府采购活动时，应当提供由省级以上监狱管理局、戒毒管理局（含新疆生产建设兵团）出具的属于监狱企业的证明文件并加盖单位公章。</w:t>
      </w:r>
    </w:p>
    <w:p w14:paraId="7D521990">
      <w:pPr>
        <w:rPr>
          <w:rFonts w:hint="eastAsia" w:ascii="宋体" w:hAnsi="宋体" w:eastAsia="宋体" w:cs="宋体"/>
          <w:b w:val="0"/>
          <w:bCs w:val="0"/>
          <w:color w:val="000000" w:themeColor="text1"/>
          <w:sz w:val="24"/>
          <w:szCs w:val="24"/>
          <w:highlight w:val="none"/>
          <w14:textFill>
            <w14:solidFill>
              <w14:schemeClr w14:val="tx1"/>
            </w14:solidFill>
          </w14:textFill>
        </w:rPr>
        <w:sectPr>
          <w:pgSz w:w="11905" w:h="16838"/>
          <w:pgMar w:top="1440" w:right="1083" w:bottom="1440" w:left="1083" w:header="850" w:footer="992" w:gutter="0"/>
          <w:pgNumType w:fmt="decimal"/>
          <w:cols w:space="0" w:num="1"/>
          <w:rtlGutter w:val="0"/>
          <w:docGrid w:type="lines" w:linePitch="317" w:charSpace="0"/>
        </w:sectPr>
      </w:pPr>
    </w:p>
    <w:p w14:paraId="41B95428">
      <w:pPr>
        <w:numPr>
          <w:ilvl w:val="0"/>
          <w:numId w:val="0"/>
        </w:numPr>
        <w:spacing w:line="360" w:lineRule="auto"/>
        <w:jc w:val="both"/>
        <w:outlineLvl w:val="9"/>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bookmarkStart w:id="79" w:name="_Toc684"/>
      <w:bookmarkStart w:id="80" w:name="_Toc4208"/>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附件4</w:t>
      </w:r>
    </w:p>
    <w:p w14:paraId="2FB9789C">
      <w:pPr>
        <w:numPr>
          <w:ilvl w:val="0"/>
          <w:numId w:val="0"/>
        </w:numPr>
        <w:spacing w:line="360" w:lineRule="auto"/>
        <w:jc w:val="both"/>
        <w:outlineLvl w:val="9"/>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招标文件中要求的其他文件或供应商认为对自己有利的其他资料</w:t>
      </w:r>
      <w:bookmarkEnd w:id="79"/>
      <w:bookmarkEnd w:id="80"/>
    </w:p>
    <w:p w14:paraId="6BA1627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lang w:val="en-US" w:eastAsia="zh-CN"/>
          <w14:textFill>
            <w14:solidFill>
              <w14:schemeClr w14:val="tx1"/>
            </w14:solidFill>
          </w14:textFill>
        </w:rPr>
      </w:pPr>
    </w:p>
    <w:sectPr>
      <w:pgSz w:w="11905" w:h="16838"/>
      <w:pgMar w:top="1440" w:right="1083" w:bottom="1440" w:left="1083" w:header="850" w:footer="992" w:gutter="0"/>
      <w:pgBorders w:offsetFrom="page">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89DA0">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AE50C">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2EAE50C">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A699B">
    <w:pPr>
      <w:spacing w:line="183" w:lineRule="auto"/>
      <w:rPr>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8774D">
                          <w:pPr>
                            <w:pStyle w:val="15"/>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2B8774D">
                    <w:pPr>
                      <w:pStyle w:val="15"/>
                    </w:pPr>
                    <w:r>
                      <w:fldChar w:fldCharType="begin"/>
                    </w:r>
                    <w:r>
                      <w:instrText xml:space="preserve"> PAGE  \* MERGEFORMAT </w:instrText>
                    </w:r>
                    <w:r>
                      <w:fldChar w:fldCharType="separate"/>
                    </w:r>
                    <w:r>
                      <w:t>67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A2678"/>
    <w:multiLevelType w:val="singleLevel"/>
    <w:tmpl w:val="C5AA2678"/>
    <w:lvl w:ilvl="0" w:tentative="0">
      <w:start w:val="2"/>
      <w:numFmt w:val="chineseCounting"/>
      <w:suff w:val="nothing"/>
      <w:lvlText w:val="（%1）"/>
      <w:lvlJc w:val="left"/>
      <w:rPr>
        <w:rFonts w:hint="eastAsia"/>
      </w:rPr>
    </w:lvl>
  </w:abstractNum>
  <w:abstractNum w:abstractNumId="1">
    <w:nsid w:val="D389963E"/>
    <w:multiLevelType w:val="singleLevel"/>
    <w:tmpl w:val="D389963E"/>
    <w:lvl w:ilvl="0" w:tentative="0">
      <w:start w:val="1"/>
      <w:numFmt w:val="decimal"/>
      <w:suff w:val="nothing"/>
      <w:lvlText w:val="%1、"/>
      <w:lvlJc w:val="left"/>
    </w:lvl>
  </w:abstractNum>
  <w:abstractNum w:abstractNumId="2">
    <w:nsid w:val="084A85FC"/>
    <w:multiLevelType w:val="singleLevel"/>
    <w:tmpl w:val="084A85FC"/>
    <w:lvl w:ilvl="0" w:tentative="0">
      <w:start w:val="4"/>
      <w:numFmt w:val="chineseCounting"/>
      <w:suff w:val="space"/>
      <w:lvlText w:val="第%1部分"/>
      <w:lvlJc w:val="left"/>
      <w:rPr>
        <w:rFonts w:hint="eastAsia"/>
      </w:rPr>
    </w:lvl>
  </w:abstractNum>
  <w:abstractNum w:abstractNumId="3">
    <w:nsid w:val="2392B3FA"/>
    <w:multiLevelType w:val="singleLevel"/>
    <w:tmpl w:val="2392B3FA"/>
    <w:lvl w:ilvl="0" w:tentative="0">
      <w:start w:val="2"/>
      <w:numFmt w:val="chineseCounting"/>
      <w:suff w:val="nothing"/>
      <w:lvlText w:val="（%1）"/>
      <w:lvlJc w:val="left"/>
      <w:rPr>
        <w:rFonts w:hint="eastAsia"/>
      </w:rPr>
    </w:lvl>
  </w:abstractNum>
  <w:abstractNum w:abstractNumId="4">
    <w:nsid w:val="6F98AE10"/>
    <w:multiLevelType w:val="singleLevel"/>
    <w:tmpl w:val="6F98AE10"/>
    <w:lvl w:ilvl="0" w:tentative="0">
      <w:start w:val="1"/>
      <w:numFmt w:val="chineseCounting"/>
      <w:suff w:val="nothing"/>
      <w:lvlText w:val="（%1）"/>
      <w:lvlJc w:val="left"/>
      <w:rPr>
        <w:rFonts w:hint="eastAsia"/>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NmJjMjFiNTQ1OTkyZmQxZWRhNmFjMmJmZjRlMDYifQ=="/>
  </w:docVars>
  <w:rsids>
    <w:rsidRoot w:val="00000000"/>
    <w:rsid w:val="0009075B"/>
    <w:rsid w:val="00950484"/>
    <w:rsid w:val="011007BC"/>
    <w:rsid w:val="01A54BC7"/>
    <w:rsid w:val="01D7394B"/>
    <w:rsid w:val="0230135D"/>
    <w:rsid w:val="038A58F7"/>
    <w:rsid w:val="03BE185C"/>
    <w:rsid w:val="03D177E1"/>
    <w:rsid w:val="042C27F9"/>
    <w:rsid w:val="051627BB"/>
    <w:rsid w:val="0550081D"/>
    <w:rsid w:val="05C95C82"/>
    <w:rsid w:val="05F94D9A"/>
    <w:rsid w:val="06185872"/>
    <w:rsid w:val="062A3016"/>
    <w:rsid w:val="0646092C"/>
    <w:rsid w:val="066D64E2"/>
    <w:rsid w:val="06843C95"/>
    <w:rsid w:val="06B01930"/>
    <w:rsid w:val="07373455"/>
    <w:rsid w:val="07666493"/>
    <w:rsid w:val="07D941F0"/>
    <w:rsid w:val="08057A5A"/>
    <w:rsid w:val="083E2F6B"/>
    <w:rsid w:val="08BD778E"/>
    <w:rsid w:val="08FA1588"/>
    <w:rsid w:val="093B710C"/>
    <w:rsid w:val="09AE0CE4"/>
    <w:rsid w:val="09DF47A4"/>
    <w:rsid w:val="09E412C5"/>
    <w:rsid w:val="0AA75785"/>
    <w:rsid w:val="0AE771CF"/>
    <w:rsid w:val="0B460AB5"/>
    <w:rsid w:val="0B8B471A"/>
    <w:rsid w:val="0BA37CB5"/>
    <w:rsid w:val="0C37664F"/>
    <w:rsid w:val="0C4F1BEB"/>
    <w:rsid w:val="0C6F05D6"/>
    <w:rsid w:val="0C801DA5"/>
    <w:rsid w:val="0C8B1DD4"/>
    <w:rsid w:val="0C9D2956"/>
    <w:rsid w:val="0CAD06C0"/>
    <w:rsid w:val="0CB52BDE"/>
    <w:rsid w:val="0DF2046D"/>
    <w:rsid w:val="0F547FC2"/>
    <w:rsid w:val="0F704352"/>
    <w:rsid w:val="101F26B2"/>
    <w:rsid w:val="1028470E"/>
    <w:rsid w:val="103B113B"/>
    <w:rsid w:val="10A44D54"/>
    <w:rsid w:val="115D26B4"/>
    <w:rsid w:val="123B5045"/>
    <w:rsid w:val="123F000C"/>
    <w:rsid w:val="1249339E"/>
    <w:rsid w:val="134254FC"/>
    <w:rsid w:val="134B4DF7"/>
    <w:rsid w:val="13BE7153"/>
    <w:rsid w:val="14074B59"/>
    <w:rsid w:val="14496F20"/>
    <w:rsid w:val="146A411B"/>
    <w:rsid w:val="14830684"/>
    <w:rsid w:val="14A95C11"/>
    <w:rsid w:val="14D1683F"/>
    <w:rsid w:val="14D56669"/>
    <w:rsid w:val="150A062C"/>
    <w:rsid w:val="153E2FE7"/>
    <w:rsid w:val="157D50D3"/>
    <w:rsid w:val="17680005"/>
    <w:rsid w:val="17EF6030"/>
    <w:rsid w:val="17FA7258"/>
    <w:rsid w:val="19057D4B"/>
    <w:rsid w:val="196A44ED"/>
    <w:rsid w:val="1A0674FC"/>
    <w:rsid w:val="1A5C3CAF"/>
    <w:rsid w:val="1A9A2D4B"/>
    <w:rsid w:val="1AC437A4"/>
    <w:rsid w:val="1C0625CD"/>
    <w:rsid w:val="1C4F3541"/>
    <w:rsid w:val="1CD51653"/>
    <w:rsid w:val="1CFD32DC"/>
    <w:rsid w:val="1D0D31E0"/>
    <w:rsid w:val="1D1C78C7"/>
    <w:rsid w:val="1D2642A2"/>
    <w:rsid w:val="1D385D84"/>
    <w:rsid w:val="1E82375A"/>
    <w:rsid w:val="1EEB7549"/>
    <w:rsid w:val="1F503858"/>
    <w:rsid w:val="1FAE52E0"/>
    <w:rsid w:val="1FB7220A"/>
    <w:rsid w:val="1FE65664"/>
    <w:rsid w:val="21034CBE"/>
    <w:rsid w:val="22FD5AA5"/>
    <w:rsid w:val="2329689A"/>
    <w:rsid w:val="23435B56"/>
    <w:rsid w:val="237D7345"/>
    <w:rsid w:val="24023415"/>
    <w:rsid w:val="2428459B"/>
    <w:rsid w:val="249D6A6C"/>
    <w:rsid w:val="24ED0807"/>
    <w:rsid w:val="252512E3"/>
    <w:rsid w:val="259D2BCF"/>
    <w:rsid w:val="25BC1C48"/>
    <w:rsid w:val="261314BA"/>
    <w:rsid w:val="26296BB1"/>
    <w:rsid w:val="263907AA"/>
    <w:rsid w:val="26F0188E"/>
    <w:rsid w:val="28823561"/>
    <w:rsid w:val="289B15C9"/>
    <w:rsid w:val="28BC12D3"/>
    <w:rsid w:val="295B24AB"/>
    <w:rsid w:val="2A9419D0"/>
    <w:rsid w:val="2AEE793F"/>
    <w:rsid w:val="2B0507DE"/>
    <w:rsid w:val="2C6F23E9"/>
    <w:rsid w:val="2C834947"/>
    <w:rsid w:val="2CA74E1A"/>
    <w:rsid w:val="2CC66986"/>
    <w:rsid w:val="2CCD37BC"/>
    <w:rsid w:val="2D031FB1"/>
    <w:rsid w:val="2D487893"/>
    <w:rsid w:val="2D5B4FFC"/>
    <w:rsid w:val="2DD438A6"/>
    <w:rsid w:val="2E107C96"/>
    <w:rsid w:val="2E8350FA"/>
    <w:rsid w:val="2F132EBB"/>
    <w:rsid w:val="30547BA5"/>
    <w:rsid w:val="306E5A1D"/>
    <w:rsid w:val="307375DB"/>
    <w:rsid w:val="30C05D77"/>
    <w:rsid w:val="314D409C"/>
    <w:rsid w:val="319E66A5"/>
    <w:rsid w:val="31FD60F7"/>
    <w:rsid w:val="32A234AB"/>
    <w:rsid w:val="32C453D4"/>
    <w:rsid w:val="34B90F53"/>
    <w:rsid w:val="351C0E9A"/>
    <w:rsid w:val="354E6994"/>
    <w:rsid w:val="35FC3AC2"/>
    <w:rsid w:val="35FF348B"/>
    <w:rsid w:val="36977049"/>
    <w:rsid w:val="36D229D0"/>
    <w:rsid w:val="36F823B4"/>
    <w:rsid w:val="37016D1F"/>
    <w:rsid w:val="3703070A"/>
    <w:rsid w:val="380E6114"/>
    <w:rsid w:val="38C033A5"/>
    <w:rsid w:val="38CD7870"/>
    <w:rsid w:val="390F3783"/>
    <w:rsid w:val="39A86313"/>
    <w:rsid w:val="3A0C0426"/>
    <w:rsid w:val="3B0E664A"/>
    <w:rsid w:val="3B2D45F6"/>
    <w:rsid w:val="3B7E0BFD"/>
    <w:rsid w:val="3BAF1081"/>
    <w:rsid w:val="3BC415DE"/>
    <w:rsid w:val="3BDE03C4"/>
    <w:rsid w:val="3BE52565"/>
    <w:rsid w:val="3C463BC1"/>
    <w:rsid w:val="3C6B7ACC"/>
    <w:rsid w:val="3CD875F4"/>
    <w:rsid w:val="3CF6476A"/>
    <w:rsid w:val="3D39304F"/>
    <w:rsid w:val="3D552379"/>
    <w:rsid w:val="3F277CDA"/>
    <w:rsid w:val="3F433A73"/>
    <w:rsid w:val="406D5354"/>
    <w:rsid w:val="415B490D"/>
    <w:rsid w:val="425007FB"/>
    <w:rsid w:val="425206D8"/>
    <w:rsid w:val="430976F7"/>
    <w:rsid w:val="43543CFE"/>
    <w:rsid w:val="440920A4"/>
    <w:rsid w:val="44123DA4"/>
    <w:rsid w:val="45596D73"/>
    <w:rsid w:val="456A6AE6"/>
    <w:rsid w:val="46121DB4"/>
    <w:rsid w:val="463E3B5B"/>
    <w:rsid w:val="4689127A"/>
    <w:rsid w:val="469B04F4"/>
    <w:rsid w:val="470A4720"/>
    <w:rsid w:val="47213261"/>
    <w:rsid w:val="47887784"/>
    <w:rsid w:val="480C760C"/>
    <w:rsid w:val="481717EA"/>
    <w:rsid w:val="48530A18"/>
    <w:rsid w:val="485350A5"/>
    <w:rsid w:val="48A6482D"/>
    <w:rsid w:val="48AC41FD"/>
    <w:rsid w:val="49972FD9"/>
    <w:rsid w:val="49AD7933"/>
    <w:rsid w:val="4A241865"/>
    <w:rsid w:val="4A2A56CE"/>
    <w:rsid w:val="4A5C2802"/>
    <w:rsid w:val="4B9C15B8"/>
    <w:rsid w:val="4BF45A95"/>
    <w:rsid w:val="4C3457E4"/>
    <w:rsid w:val="4C7057FC"/>
    <w:rsid w:val="4D0258E3"/>
    <w:rsid w:val="4D471771"/>
    <w:rsid w:val="4D5076E6"/>
    <w:rsid w:val="4DCE1B26"/>
    <w:rsid w:val="4E656129"/>
    <w:rsid w:val="4E74636C"/>
    <w:rsid w:val="4EDE50B2"/>
    <w:rsid w:val="4EE23C1E"/>
    <w:rsid w:val="4F622668"/>
    <w:rsid w:val="4FB31116"/>
    <w:rsid w:val="4FD537C0"/>
    <w:rsid w:val="501612A1"/>
    <w:rsid w:val="5020671E"/>
    <w:rsid w:val="50722D7F"/>
    <w:rsid w:val="50EA0B67"/>
    <w:rsid w:val="511931FB"/>
    <w:rsid w:val="51204D7F"/>
    <w:rsid w:val="51656440"/>
    <w:rsid w:val="519D6907"/>
    <w:rsid w:val="51DD6195"/>
    <w:rsid w:val="52C378C2"/>
    <w:rsid w:val="530E01E3"/>
    <w:rsid w:val="53B918C9"/>
    <w:rsid w:val="541D4164"/>
    <w:rsid w:val="5474705F"/>
    <w:rsid w:val="5492579E"/>
    <w:rsid w:val="55256612"/>
    <w:rsid w:val="5528700F"/>
    <w:rsid w:val="559519EA"/>
    <w:rsid w:val="55C43A6D"/>
    <w:rsid w:val="56535F51"/>
    <w:rsid w:val="56F95FA8"/>
    <w:rsid w:val="57415259"/>
    <w:rsid w:val="57DB397E"/>
    <w:rsid w:val="57E74F09"/>
    <w:rsid w:val="586B6A32"/>
    <w:rsid w:val="58C46142"/>
    <w:rsid w:val="59053EBF"/>
    <w:rsid w:val="593C44D4"/>
    <w:rsid w:val="5B8A5266"/>
    <w:rsid w:val="5C814A76"/>
    <w:rsid w:val="5C8355D1"/>
    <w:rsid w:val="5CC20BEA"/>
    <w:rsid w:val="5CD1707F"/>
    <w:rsid w:val="5CF214D0"/>
    <w:rsid w:val="5D1B0F08"/>
    <w:rsid w:val="5D5850AB"/>
    <w:rsid w:val="5DF95502"/>
    <w:rsid w:val="5E2A4C99"/>
    <w:rsid w:val="5E9062CF"/>
    <w:rsid w:val="5EDB7BE5"/>
    <w:rsid w:val="5F2142EE"/>
    <w:rsid w:val="5FC5111D"/>
    <w:rsid w:val="5FEA6FBF"/>
    <w:rsid w:val="601259E5"/>
    <w:rsid w:val="603D527B"/>
    <w:rsid w:val="61792FB5"/>
    <w:rsid w:val="621E2D67"/>
    <w:rsid w:val="62614A02"/>
    <w:rsid w:val="62826A58"/>
    <w:rsid w:val="629A1507"/>
    <w:rsid w:val="62DF18ED"/>
    <w:rsid w:val="63BA6ABF"/>
    <w:rsid w:val="63BF5E84"/>
    <w:rsid w:val="64155AA4"/>
    <w:rsid w:val="64D15E6F"/>
    <w:rsid w:val="64D85ABB"/>
    <w:rsid w:val="64E35BA2"/>
    <w:rsid w:val="64E536C8"/>
    <w:rsid w:val="652C7549"/>
    <w:rsid w:val="65393A14"/>
    <w:rsid w:val="656F2EB5"/>
    <w:rsid w:val="658101EB"/>
    <w:rsid w:val="669730E8"/>
    <w:rsid w:val="6855357E"/>
    <w:rsid w:val="68CF6B69"/>
    <w:rsid w:val="69650517"/>
    <w:rsid w:val="6A2856D7"/>
    <w:rsid w:val="6A3C1B0E"/>
    <w:rsid w:val="6A437B6F"/>
    <w:rsid w:val="6A460CA7"/>
    <w:rsid w:val="6B024AB2"/>
    <w:rsid w:val="6B060C3A"/>
    <w:rsid w:val="6B6535FA"/>
    <w:rsid w:val="6BA954BC"/>
    <w:rsid w:val="6C386DFC"/>
    <w:rsid w:val="6D7C3506"/>
    <w:rsid w:val="6DC142E0"/>
    <w:rsid w:val="6E7F69EA"/>
    <w:rsid w:val="6E917A12"/>
    <w:rsid w:val="6EB160B4"/>
    <w:rsid w:val="6F6A1399"/>
    <w:rsid w:val="6FBB098B"/>
    <w:rsid w:val="6FC565D0"/>
    <w:rsid w:val="71092E34"/>
    <w:rsid w:val="711D41EA"/>
    <w:rsid w:val="711E068D"/>
    <w:rsid w:val="71A5490B"/>
    <w:rsid w:val="720A7302"/>
    <w:rsid w:val="724954D0"/>
    <w:rsid w:val="724F0D1A"/>
    <w:rsid w:val="725B146D"/>
    <w:rsid w:val="72B03544"/>
    <w:rsid w:val="73400A87"/>
    <w:rsid w:val="740A1C05"/>
    <w:rsid w:val="744523D5"/>
    <w:rsid w:val="759C6025"/>
    <w:rsid w:val="75E4177A"/>
    <w:rsid w:val="766C4792"/>
    <w:rsid w:val="770E389B"/>
    <w:rsid w:val="772067E2"/>
    <w:rsid w:val="77362E69"/>
    <w:rsid w:val="777A2459"/>
    <w:rsid w:val="777B4F84"/>
    <w:rsid w:val="77AA075E"/>
    <w:rsid w:val="77AF3E74"/>
    <w:rsid w:val="77E500C2"/>
    <w:rsid w:val="788259A6"/>
    <w:rsid w:val="78EA6239"/>
    <w:rsid w:val="79A43218"/>
    <w:rsid w:val="7A991BDF"/>
    <w:rsid w:val="7B0D3320"/>
    <w:rsid w:val="7B391059"/>
    <w:rsid w:val="7BCA2E0D"/>
    <w:rsid w:val="7C0B5733"/>
    <w:rsid w:val="7C3D3992"/>
    <w:rsid w:val="7CF63139"/>
    <w:rsid w:val="7D7721BD"/>
    <w:rsid w:val="7D8E0949"/>
    <w:rsid w:val="7D906F42"/>
    <w:rsid w:val="7DAE0FEB"/>
    <w:rsid w:val="7E0E1A8A"/>
    <w:rsid w:val="7ED92098"/>
    <w:rsid w:val="7EDC7492"/>
    <w:rsid w:val="7F052B36"/>
    <w:rsid w:val="7F46795F"/>
    <w:rsid w:val="7F6F270E"/>
    <w:rsid w:val="7F741DC0"/>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9"/>
    <w:qFormat/>
    <w:uiPriority w:val="0"/>
    <w:pPr>
      <w:keepNext/>
      <w:keepLines/>
      <w:widowControl w:val="0"/>
      <w:suppressLineNumbers w:val="0"/>
      <w:spacing w:before="340" w:beforeAutospacing="0" w:after="330" w:afterAutospacing="0" w:line="576" w:lineRule="auto"/>
      <w:ind w:left="0" w:firstLine="0"/>
      <w:jc w:val="both"/>
      <w:outlineLvl w:val="0"/>
    </w:pPr>
    <w:rPr>
      <w:rFonts w:hint="default" w:ascii="Times New Roman" w:hAnsi="Times New Roman" w:eastAsia="宋体" w:cs="Times New Roman"/>
      <w:b/>
      <w:bCs/>
      <w:kern w:val="44"/>
      <w:sz w:val="44"/>
      <w:szCs w:val="44"/>
      <w:lang w:val="en-US" w:eastAsia="zh-CN" w:bidi="ar"/>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6">
    <w:name w:val="heading 4"/>
    <w:basedOn w:val="1"/>
    <w:next w:val="1"/>
    <w:qFormat/>
    <w:uiPriority w:val="0"/>
    <w:pPr>
      <w:keepNext/>
      <w:keepLines/>
      <w:spacing w:line="240" w:lineRule="exact"/>
      <w:outlineLvl w:val="3"/>
    </w:pPr>
    <w:rPr>
      <w:rFonts w:ascii="Arial" w:hAnsi="Arial" w:eastAsia="仿宋_GB2312"/>
      <w:b/>
      <w:sz w:val="18"/>
      <w:szCs w:val="32"/>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keepNext w:val="0"/>
      <w:keepLines w:val="0"/>
      <w:widowControl w:val="0"/>
      <w:suppressLineNumbers w:val="0"/>
      <w:spacing w:before="0" w:beforeAutospacing="1" w:after="120" w:afterAutospacing="0" w:line="240" w:lineRule="auto"/>
      <w:ind w:left="420" w:leftChars="200" w:firstLine="0"/>
      <w:jc w:val="both"/>
    </w:pPr>
    <w:rPr>
      <w:rFonts w:ascii="Calibri" w:hAnsi="Calibri" w:eastAsia="宋体" w:cs="Times New Roman"/>
      <w:kern w:val="2"/>
      <w:sz w:val="21"/>
      <w:szCs w:val="21"/>
      <w:lang w:val="en-US" w:eastAsia="zh-CN" w:bidi="ar"/>
    </w:rPr>
  </w:style>
  <w:style w:type="paragraph" w:styleId="7">
    <w:name w:val="index 8"/>
    <w:basedOn w:val="1"/>
    <w:next w:val="1"/>
    <w:qFormat/>
    <w:uiPriority w:val="0"/>
    <w:pPr>
      <w:ind w:left="1400" w:leftChars="1400"/>
    </w:pPr>
  </w:style>
  <w:style w:type="paragraph" w:styleId="8">
    <w:name w:val="index 5"/>
    <w:basedOn w:val="1"/>
    <w:next w:val="1"/>
    <w:qFormat/>
    <w:uiPriority w:val="0"/>
    <w:pPr>
      <w:ind w:left="800" w:leftChars="800"/>
    </w:pPr>
  </w:style>
  <w:style w:type="paragraph" w:styleId="9">
    <w:name w:val="annotation text"/>
    <w:basedOn w:val="1"/>
    <w:qFormat/>
    <w:uiPriority w:val="99"/>
    <w:pPr>
      <w:jc w:val="left"/>
    </w:pPr>
  </w:style>
  <w:style w:type="paragraph" w:styleId="10">
    <w:name w:val="index 6"/>
    <w:basedOn w:val="1"/>
    <w:next w:val="1"/>
    <w:qFormat/>
    <w:uiPriority w:val="0"/>
    <w:pPr>
      <w:ind w:left="1000" w:leftChars="1000"/>
    </w:pPr>
  </w:style>
  <w:style w:type="paragraph" w:styleId="11">
    <w:name w:val="Body Text"/>
    <w:basedOn w:val="1"/>
    <w:qFormat/>
    <w:uiPriority w:val="0"/>
    <w:pPr>
      <w:keepNext w:val="0"/>
      <w:keepLines w:val="0"/>
      <w:widowControl w:val="0"/>
      <w:suppressLineNumbers w:val="0"/>
      <w:spacing w:before="0" w:beforeAutospacing="0" w:after="120" w:afterAutospacing="0" w:line="240" w:lineRule="auto"/>
      <w:ind w:left="0" w:firstLine="0"/>
      <w:jc w:val="both"/>
    </w:pPr>
    <w:rPr>
      <w:rFonts w:hint="default" w:ascii="Times New Roman" w:hAnsi="Times New Roman" w:eastAsia="宋体" w:cs="Times New Roman"/>
      <w:kern w:val="2"/>
      <w:sz w:val="21"/>
      <w:szCs w:val="24"/>
      <w:lang w:val="en-US" w:eastAsia="zh-CN" w:bidi="ar"/>
    </w:rPr>
  </w:style>
  <w:style w:type="paragraph" w:styleId="12">
    <w:name w:val="List 2"/>
    <w:basedOn w:val="1"/>
    <w:qFormat/>
    <w:uiPriority w:val="0"/>
    <w:pPr>
      <w:widowControl w:val="0"/>
      <w:adjustRightInd w:val="0"/>
      <w:spacing w:line="360" w:lineRule="auto"/>
      <w:jc w:val="both"/>
      <w:textAlignment w:val="baseline"/>
    </w:pPr>
    <w:rPr>
      <w:sz w:val="24"/>
    </w:rPr>
  </w:style>
  <w:style w:type="paragraph" w:styleId="13">
    <w:name w:val="Date"/>
    <w:basedOn w:val="1"/>
    <w:next w:val="1"/>
    <w:qFormat/>
    <w:uiPriority w:val="0"/>
    <w:rPr>
      <w:sz w:val="24"/>
      <w:szCs w:val="20"/>
    </w:rPr>
  </w:style>
  <w:style w:type="paragraph" w:styleId="14">
    <w:name w:val="Body Text Indent 2"/>
    <w:basedOn w:val="1"/>
    <w:next w:val="7"/>
    <w:qFormat/>
    <w:uiPriority w:val="0"/>
    <w:pPr>
      <w:keepNext w:val="0"/>
      <w:keepLines w:val="0"/>
      <w:widowControl w:val="0"/>
      <w:suppressLineNumbers w:val="0"/>
      <w:spacing w:before="0" w:beforeAutospacing="1" w:after="0" w:afterAutospacing="0" w:line="480" w:lineRule="auto"/>
      <w:ind w:left="420" w:leftChars="200" w:firstLine="0"/>
      <w:jc w:val="both"/>
    </w:pPr>
    <w:rPr>
      <w:rFonts w:hint="default" w:ascii="Calibri" w:hAnsi="Calibri" w:eastAsia="宋体" w:cs="Times New Roman"/>
      <w:kern w:val="2"/>
      <w:sz w:val="21"/>
      <w:szCs w:val="21"/>
      <w:lang w:val="en-US" w:eastAsia="zh-CN" w:bidi="ar"/>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pPr>
      <w:keepNext w:val="0"/>
      <w:keepLines w:val="0"/>
      <w:widowControl w:val="0"/>
      <w:suppressLineNumbers w:val="0"/>
      <w:spacing w:before="120" w:beforeAutospacing="0" w:after="120" w:afterAutospacing="0" w:line="240" w:lineRule="auto"/>
      <w:ind w:left="0" w:firstLine="0"/>
      <w:jc w:val="left"/>
    </w:pPr>
    <w:rPr>
      <w:rFonts w:hint="default" w:ascii="Times New Roman" w:hAnsi="Times New Roman" w:eastAsia="宋体" w:cs="Times New Roman"/>
      <w:b/>
      <w:bCs/>
      <w:caps/>
      <w:kern w:val="2"/>
      <w:sz w:val="20"/>
      <w:szCs w:val="20"/>
      <w:lang w:val="en-US" w:eastAsia="zh-CN" w:bidi="ar"/>
    </w:rPr>
  </w:style>
  <w:style w:type="paragraph" w:styleId="18">
    <w:name w:val="index 9"/>
    <w:basedOn w:val="1"/>
    <w:next w:val="1"/>
    <w:qFormat/>
    <w:uiPriority w:val="0"/>
    <w:pPr>
      <w:ind w:left="1600" w:leftChars="1600"/>
    </w:pPr>
  </w:style>
  <w:style w:type="paragraph" w:styleId="19">
    <w:name w:val="toc 2"/>
    <w:basedOn w:val="1"/>
    <w:next w:val="1"/>
    <w:semiHidden/>
    <w:unhideWhenUsed/>
    <w:qFormat/>
    <w:uiPriority w:val="39"/>
    <w:pPr>
      <w:ind w:left="420" w:leftChars="200"/>
    </w:pPr>
  </w:style>
  <w:style w:type="paragraph" w:styleId="20">
    <w:name w:val="Body Text 2"/>
    <w:basedOn w:val="1"/>
    <w:qFormat/>
    <w:uiPriority w:val="0"/>
    <w:pPr>
      <w:widowControl/>
      <w:spacing w:before="120" w:after="120" w:line="259" w:lineRule="auto"/>
      <w:ind w:firstLine="640" w:firstLineChars="200"/>
      <w:jc w:val="center"/>
    </w:pPr>
    <w:rPr>
      <w:rFonts w:ascii="宋体" w:hAnsi="宋体" w:eastAsia="宋体" w:cs="Times New Roman"/>
      <w:kern w:val="0"/>
      <w:sz w:val="22"/>
      <w:szCs w:val="20"/>
    </w:rPr>
  </w:style>
  <w:style w:type="paragraph" w:styleId="21">
    <w:name w:val="Normal (Web)"/>
    <w:basedOn w:val="1"/>
    <w:qFormat/>
    <w:uiPriority w:val="0"/>
    <w:pPr>
      <w:keepNext w:val="0"/>
      <w:keepLines w:val="0"/>
      <w:widowControl/>
      <w:suppressLineNumbers w:val="0"/>
      <w:spacing w:before="0" w:beforeAutospacing="1" w:after="0" w:afterAutospacing="1" w:line="240" w:lineRule="auto"/>
      <w:ind w:left="0" w:right="0" w:firstLine="0"/>
      <w:jc w:val="left"/>
    </w:pPr>
    <w:rPr>
      <w:rFonts w:ascii="??" w:hAnsi="??" w:eastAsia="宋体" w:cs="宋体"/>
      <w:kern w:val="0"/>
      <w:sz w:val="24"/>
      <w:szCs w:val="24"/>
      <w:lang w:val="en-US" w:eastAsia="zh-CN" w:bidi="ar"/>
    </w:rPr>
  </w:style>
  <w:style w:type="paragraph" w:styleId="22">
    <w:name w:val="Title"/>
    <w:basedOn w:val="1"/>
    <w:next w:val="1"/>
    <w:qFormat/>
    <w:uiPriority w:val="0"/>
    <w:pPr>
      <w:spacing w:before="240" w:after="60"/>
      <w:jc w:val="center"/>
      <w:outlineLvl w:val="0"/>
    </w:pPr>
    <w:rPr>
      <w:rFonts w:ascii="Cambria" w:hAnsi="Cambria" w:cs="Times New Roman"/>
      <w:b/>
      <w:sz w:val="32"/>
      <w:szCs w:val="20"/>
    </w:rPr>
  </w:style>
  <w:style w:type="paragraph" w:styleId="23">
    <w:name w:val="Body Text First Indent"/>
    <w:basedOn w:val="11"/>
    <w:qFormat/>
    <w:uiPriority w:val="0"/>
    <w:pPr>
      <w:keepNext w:val="0"/>
      <w:keepLines w:val="0"/>
      <w:widowControl w:val="0"/>
      <w:suppressLineNumbers w:val="0"/>
      <w:spacing w:before="0" w:beforeAutospacing="0" w:after="120" w:afterAutospacing="0" w:line="312" w:lineRule="auto"/>
      <w:ind w:left="0" w:firstLine="420"/>
      <w:jc w:val="both"/>
    </w:pPr>
    <w:rPr>
      <w:rFonts w:hint="default" w:ascii="Times New Roman" w:hAnsi="Times New Roman" w:eastAsia="宋体" w:cs="Times New Roman"/>
      <w:kern w:val="2"/>
      <w:sz w:val="21"/>
      <w:szCs w:val="24"/>
      <w:lang w:val="en-US" w:eastAsia="zh-CN" w:bidi="ar"/>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style>
  <w:style w:type="character" w:styleId="28">
    <w:name w:val="Hyperlink"/>
    <w:basedOn w:val="26"/>
    <w:qFormat/>
    <w:uiPriority w:val="0"/>
    <w:rPr>
      <w:color w:val="0000FF"/>
      <w:u w:val="single"/>
    </w:rPr>
  </w:style>
  <w:style w:type="character" w:customStyle="1" w:styleId="29">
    <w:name w:val="标题 1 Char"/>
    <w:link w:val="4"/>
    <w:qFormat/>
    <w:uiPriority w:val="0"/>
    <w:rPr>
      <w:rFonts w:hint="default" w:ascii="Times New Roman" w:hAnsi="Times New Roman" w:eastAsia="宋体" w:cs="Times New Roman"/>
      <w:b/>
      <w:bCs/>
      <w:kern w:val="44"/>
      <w:sz w:val="44"/>
      <w:szCs w:val="44"/>
      <w:lang w:val="en-US" w:eastAsia="zh-CN" w:bidi="ar"/>
    </w:rPr>
  </w:style>
  <w:style w:type="paragraph" w:customStyle="1" w:styleId="30">
    <w:name w:val="Normal_718"/>
    <w:basedOn w:val="1"/>
    <w:qFormat/>
    <w:uiPriority w:val="0"/>
    <w:pPr>
      <w:keepNext w:val="0"/>
      <w:keepLines w:val="0"/>
      <w:widowControl w:val="0"/>
      <w:suppressLineNumbers w:val="0"/>
      <w:spacing w:before="0" w:beforeAutospacing="0" w:after="0" w:afterAutospacing="0" w:line="240" w:lineRule="auto"/>
      <w:ind w:left="0" w:firstLine="0"/>
      <w:jc w:val="both"/>
    </w:pPr>
    <w:rPr>
      <w:rFonts w:hint="default" w:ascii="Times New Roman" w:hAnsi="Times New Roman" w:eastAsia="宋体" w:cs="Times New Roman"/>
      <w:kern w:val="2"/>
      <w:sz w:val="21"/>
      <w:szCs w:val="21"/>
      <w:lang w:val="en-US" w:eastAsia="zh-CN" w:bidi="ar"/>
    </w:rPr>
  </w:style>
  <w:style w:type="paragraph" w:customStyle="1" w:styleId="31">
    <w:name w:val="Table Paragraph"/>
    <w:basedOn w:val="1"/>
    <w:qFormat/>
    <w:uiPriority w:val="0"/>
    <w:pPr>
      <w:keepNext w:val="0"/>
      <w:keepLines w:val="0"/>
      <w:widowControl w:val="0"/>
      <w:suppressLineNumbers w:val="0"/>
      <w:spacing w:before="0" w:beforeAutospacing="0" w:after="0" w:afterAutospacing="0" w:line="240" w:lineRule="auto"/>
      <w:ind w:left="0" w:firstLine="0"/>
      <w:jc w:val="both"/>
    </w:pPr>
    <w:rPr>
      <w:rFonts w:hint="default" w:ascii="Calibri" w:hAnsi="Calibri" w:eastAsia="宋体" w:cs="Times New Roman"/>
      <w:kern w:val="2"/>
      <w:sz w:val="21"/>
      <w:szCs w:val="21"/>
      <w:lang w:val="en-US" w:eastAsia="zh-CN" w:bidi="ar"/>
    </w:rPr>
  </w:style>
  <w:style w:type="character" w:customStyle="1" w:styleId="32">
    <w:name w:val="font81"/>
    <w:basedOn w:val="26"/>
    <w:qFormat/>
    <w:uiPriority w:val="0"/>
    <w:rPr>
      <w:rFonts w:hint="eastAsia" w:ascii="宋体" w:hAnsi="宋体" w:eastAsia="宋体" w:cs="宋体"/>
      <w:b/>
      <w:bCs/>
      <w:color w:val="000000"/>
      <w:sz w:val="18"/>
      <w:szCs w:val="18"/>
      <w:u w:val="none"/>
    </w:rPr>
  </w:style>
  <w:style w:type="character" w:customStyle="1" w:styleId="33">
    <w:name w:val="font71"/>
    <w:basedOn w:val="26"/>
    <w:qFormat/>
    <w:uiPriority w:val="0"/>
    <w:rPr>
      <w:rFonts w:hint="eastAsia" w:ascii="宋体" w:hAnsi="宋体" w:eastAsia="宋体" w:cs="宋体"/>
      <w:color w:val="000000"/>
      <w:sz w:val="18"/>
      <w:szCs w:val="18"/>
      <w:u w:val="none"/>
    </w:rPr>
  </w:style>
  <w:style w:type="character" w:customStyle="1" w:styleId="34">
    <w:name w:val="font41"/>
    <w:basedOn w:val="26"/>
    <w:qFormat/>
    <w:uiPriority w:val="0"/>
    <w:rPr>
      <w:rFonts w:hint="eastAsia" w:ascii="宋体" w:hAnsi="宋体" w:eastAsia="宋体" w:cs="宋体"/>
      <w:color w:val="000000"/>
      <w:sz w:val="18"/>
      <w:szCs w:val="18"/>
      <w:u w:val="none"/>
    </w:rPr>
  </w:style>
  <w:style w:type="character" w:customStyle="1" w:styleId="35">
    <w:name w:val="font51"/>
    <w:basedOn w:val="26"/>
    <w:qFormat/>
    <w:uiPriority w:val="0"/>
    <w:rPr>
      <w:rFonts w:hint="eastAsia" w:ascii="宋体" w:hAnsi="宋体" w:eastAsia="宋体" w:cs="宋体"/>
      <w:b/>
      <w:bCs/>
      <w:color w:val="000000"/>
      <w:sz w:val="18"/>
      <w:szCs w:val="18"/>
      <w:u w:val="none"/>
    </w:rPr>
  </w:style>
  <w:style w:type="character" w:customStyle="1" w:styleId="36">
    <w:name w:val="font21"/>
    <w:basedOn w:val="26"/>
    <w:qFormat/>
    <w:uiPriority w:val="0"/>
    <w:rPr>
      <w:rFonts w:hint="eastAsia" w:ascii="宋体" w:hAnsi="宋体" w:eastAsia="宋体" w:cs="宋体"/>
      <w:color w:val="000000"/>
      <w:sz w:val="18"/>
      <w:szCs w:val="18"/>
      <w:u w:val="none"/>
    </w:rPr>
  </w:style>
  <w:style w:type="character" w:customStyle="1" w:styleId="37">
    <w:name w:val="font61"/>
    <w:basedOn w:val="26"/>
    <w:qFormat/>
    <w:uiPriority w:val="0"/>
    <w:rPr>
      <w:rFonts w:hint="eastAsia" w:ascii="宋体" w:hAnsi="宋体" w:eastAsia="宋体" w:cs="宋体"/>
      <w:color w:val="000000"/>
      <w:sz w:val="18"/>
      <w:szCs w:val="18"/>
      <w:u w:val="none"/>
    </w:rPr>
  </w:style>
  <w:style w:type="character" w:customStyle="1" w:styleId="38">
    <w:name w:val="font31"/>
    <w:basedOn w:val="26"/>
    <w:qFormat/>
    <w:uiPriority w:val="0"/>
    <w:rPr>
      <w:rFonts w:hint="eastAsia" w:ascii="宋体" w:hAnsi="宋体" w:eastAsia="宋体" w:cs="宋体"/>
      <w:b/>
      <w:bCs/>
      <w:color w:val="000000"/>
      <w:sz w:val="18"/>
      <w:szCs w:val="18"/>
      <w:u w:val="none"/>
    </w:rPr>
  </w:style>
  <w:style w:type="character" w:customStyle="1" w:styleId="39">
    <w:name w:val="font101"/>
    <w:basedOn w:val="26"/>
    <w:qFormat/>
    <w:uiPriority w:val="0"/>
    <w:rPr>
      <w:rFonts w:hint="eastAsia" w:ascii="宋体" w:hAnsi="宋体" w:eastAsia="宋体" w:cs="宋体"/>
      <w:color w:val="000000"/>
      <w:sz w:val="18"/>
      <w:szCs w:val="18"/>
      <w:u w:val="none"/>
    </w:rPr>
  </w:style>
  <w:style w:type="character" w:customStyle="1" w:styleId="40">
    <w:name w:val="font01"/>
    <w:basedOn w:val="26"/>
    <w:qFormat/>
    <w:uiPriority w:val="0"/>
    <w:rPr>
      <w:rFonts w:hint="eastAsia" w:ascii="宋体" w:hAnsi="宋体" w:eastAsia="宋体" w:cs="宋体"/>
      <w:color w:val="000000"/>
      <w:sz w:val="18"/>
      <w:szCs w:val="18"/>
      <w:u w:val="none"/>
    </w:rPr>
  </w:style>
  <w:style w:type="paragraph" w:customStyle="1" w:styleId="41">
    <w:name w:val="Default"/>
    <w:next w:val="1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2">
    <w:name w:val="List Paragraph"/>
    <w:basedOn w:val="1"/>
    <w:next w:val="1"/>
    <w:qFormat/>
    <w:uiPriority w:val="1"/>
    <w:pPr>
      <w:ind w:left="698" w:firstLine="420"/>
    </w:pPr>
    <w:rPr>
      <w:rFonts w:ascii="宋体" w:hAnsi="宋体" w:eastAsia="宋体" w:cs="宋体"/>
      <w:lang w:val="zh-CN" w:bidi="zh-CN"/>
    </w:rPr>
  </w:style>
  <w:style w:type="character" w:customStyle="1" w:styleId="43">
    <w:name w:val="font112"/>
    <w:basedOn w:val="26"/>
    <w:qFormat/>
    <w:uiPriority w:val="0"/>
    <w:rPr>
      <w:rFonts w:hint="eastAsia" w:ascii="宋体" w:hAnsi="宋体" w:eastAsia="宋体" w:cs="宋体"/>
      <w:color w:val="000000"/>
      <w:sz w:val="20"/>
      <w:szCs w:val="20"/>
      <w:u w:val="none"/>
    </w:rPr>
  </w:style>
  <w:style w:type="character" w:customStyle="1" w:styleId="44">
    <w:name w:val="font161"/>
    <w:basedOn w:val="26"/>
    <w:qFormat/>
    <w:uiPriority w:val="0"/>
    <w:rPr>
      <w:rFonts w:hint="default" w:ascii="Times New Roman" w:hAnsi="Times New Roman" w:cs="Times New Roman"/>
      <w:color w:val="000000"/>
      <w:sz w:val="20"/>
      <w:szCs w:val="20"/>
      <w:u w:val="none"/>
    </w:rPr>
  </w:style>
  <w:style w:type="character" w:customStyle="1" w:styleId="45">
    <w:name w:val="font121"/>
    <w:basedOn w:val="26"/>
    <w:qFormat/>
    <w:uiPriority w:val="0"/>
    <w:rPr>
      <w:rFonts w:hint="default" w:ascii="Times New Roman" w:hAnsi="Times New Roman" w:cs="Times New Roman"/>
      <w:color w:val="000000"/>
      <w:sz w:val="20"/>
      <w:szCs w:val="20"/>
      <w:u w:val="none"/>
    </w:rPr>
  </w:style>
  <w:style w:type="character" w:customStyle="1" w:styleId="46">
    <w:name w:val="font11"/>
    <w:basedOn w:val="26"/>
    <w:qFormat/>
    <w:uiPriority w:val="0"/>
    <w:rPr>
      <w:rFonts w:hint="eastAsia" w:ascii="宋体" w:hAnsi="宋体" w:eastAsia="宋体" w:cs="宋体"/>
      <w:color w:val="000000"/>
      <w:sz w:val="20"/>
      <w:szCs w:val="20"/>
      <w:u w:val="none"/>
    </w:rPr>
  </w:style>
  <w:style w:type="character" w:customStyle="1" w:styleId="47">
    <w:name w:val="font171"/>
    <w:basedOn w:val="26"/>
    <w:qFormat/>
    <w:uiPriority w:val="0"/>
    <w:rPr>
      <w:rFonts w:ascii="Arial" w:hAnsi="Arial" w:cs="Arial"/>
      <w:color w:val="000000"/>
      <w:sz w:val="20"/>
      <w:szCs w:val="20"/>
      <w:u w:val="none"/>
    </w:rPr>
  </w:style>
  <w:style w:type="character" w:customStyle="1" w:styleId="48">
    <w:name w:val="font181"/>
    <w:basedOn w:val="26"/>
    <w:qFormat/>
    <w:uiPriority w:val="0"/>
    <w:rPr>
      <w:rFonts w:hint="default" w:ascii="Times New Roman" w:hAnsi="Times New Roman" w:cs="Times New Roman"/>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24237</Words>
  <Characters>25781</Characters>
  <Lines>0</Lines>
  <Paragraphs>0</Paragraphs>
  <TotalTime>126</TotalTime>
  <ScaleCrop>false</ScaleCrop>
  <LinksUpToDate>false</LinksUpToDate>
  <CharactersWithSpaces>26197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2022-11-04T01:10:00Z</dcterms:created>
  <dc:creator>Administrator</dc:creator>
  <cp:lastModifiedBy>Administrator</cp:lastModifiedBy>
  <dcterms:modified xsi:type="dcterms:W3CDTF">2025-06-30T03:05:50Z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1DEE268BF0C948BD9F872DF633ACDA87_13</vt:lpwstr>
  </property>
  <property fmtid="{D5CDD505-2E9C-101B-9397-08002B2CF9AE}" pid="4" name="KSOTemplateDocerSaveRecord">
    <vt:lpwstr>eyJoZGlkIjoiMzk5Y2FiODZkMzQ3YjhjY2MxYjM1MWNkYzBhZDk1ZGEifQ==</vt:lpwstr>
  </property>
</Properties>
</file>