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4D82" w:rsidRPr="00B041B4" w:rsidRDefault="001B4D82" w:rsidP="00B041B4">
      <w:pPr>
        <w:spacing w:afterLines="50" w:after="156" w:line="700" w:lineRule="exact"/>
        <w:jc w:val="center"/>
        <w:rPr>
          <w:rFonts w:ascii="仿宋" w:eastAsia="仿宋" w:hAnsi="仿宋" w:cs="宋体"/>
          <w:b/>
          <w:sz w:val="40"/>
          <w:szCs w:val="36"/>
        </w:rPr>
      </w:pPr>
    </w:p>
    <w:p w:rsidR="00F34985" w:rsidRPr="00B041B4" w:rsidRDefault="00442404" w:rsidP="00B041B4">
      <w:pPr>
        <w:widowControl/>
        <w:jc w:val="center"/>
        <w:rPr>
          <w:rFonts w:ascii="仿宋" w:eastAsia="仿宋" w:hAnsi="仿宋" w:cs="宋体"/>
          <w:b/>
          <w:color w:val="000000"/>
          <w:kern w:val="0"/>
          <w:sz w:val="48"/>
          <w:szCs w:val="28"/>
        </w:rPr>
      </w:pPr>
      <w:r>
        <w:rPr>
          <w:rFonts w:ascii="仿宋" w:eastAsia="仿宋" w:hAnsi="仿宋" w:cs="宋体" w:hint="eastAsia"/>
          <w:b/>
          <w:color w:val="000000"/>
          <w:sz w:val="48"/>
          <w:szCs w:val="28"/>
        </w:rPr>
        <w:t>长春市传染病医院第一方舱医院升级项目</w:t>
      </w:r>
    </w:p>
    <w:p w:rsidR="00F34985" w:rsidRPr="00B041B4" w:rsidRDefault="00F34985" w:rsidP="00B041B4">
      <w:pPr>
        <w:spacing w:afterLines="50" w:after="156"/>
        <w:jc w:val="center"/>
        <w:rPr>
          <w:rFonts w:ascii="仿宋" w:eastAsia="仿宋" w:hAnsi="仿宋" w:cs="宋体"/>
          <w:b/>
          <w:sz w:val="44"/>
          <w:szCs w:val="28"/>
        </w:rPr>
      </w:pPr>
    </w:p>
    <w:p w:rsidR="00F34985" w:rsidRPr="00B041B4" w:rsidRDefault="00F34985" w:rsidP="00E3487B">
      <w:pPr>
        <w:spacing w:afterLines="50" w:after="156" w:line="700" w:lineRule="exact"/>
        <w:jc w:val="center"/>
        <w:rPr>
          <w:rFonts w:ascii="仿宋" w:eastAsia="仿宋" w:hAnsi="仿宋" w:cs="宋体"/>
          <w:b/>
          <w:sz w:val="32"/>
          <w:szCs w:val="28"/>
        </w:rPr>
      </w:pPr>
    </w:p>
    <w:p w:rsidR="00F34985" w:rsidRPr="00B041B4" w:rsidRDefault="00F34985" w:rsidP="00E3487B">
      <w:pPr>
        <w:spacing w:beforeLines="100" w:before="312" w:afterLines="100" w:after="312" w:line="1000" w:lineRule="exact"/>
        <w:jc w:val="center"/>
        <w:rPr>
          <w:rFonts w:ascii="仿宋" w:eastAsia="仿宋" w:hAnsi="仿宋" w:cs="宋体"/>
          <w:b/>
          <w:sz w:val="96"/>
          <w:szCs w:val="28"/>
        </w:rPr>
      </w:pPr>
      <w:r w:rsidRPr="00EA2F44">
        <w:rPr>
          <w:rFonts w:ascii="仿宋" w:eastAsia="仿宋" w:hAnsi="仿宋" w:cs="宋体" w:hint="eastAsia"/>
          <w:b/>
          <w:sz w:val="74"/>
          <w:szCs w:val="28"/>
        </w:rPr>
        <w:t>招 标 文 件</w:t>
      </w:r>
    </w:p>
    <w:p w:rsidR="00B041B4" w:rsidRPr="00B041B4" w:rsidRDefault="00B041B4" w:rsidP="00E3487B">
      <w:pPr>
        <w:spacing w:beforeLines="100" w:before="312" w:afterLines="100" w:after="312" w:line="1000" w:lineRule="exact"/>
        <w:jc w:val="center"/>
        <w:rPr>
          <w:rFonts w:ascii="仿宋" w:eastAsia="仿宋" w:hAnsi="仿宋" w:cs="宋体"/>
          <w:b/>
          <w:sz w:val="96"/>
          <w:szCs w:val="28"/>
        </w:rPr>
      </w:pPr>
    </w:p>
    <w:p w:rsidR="00F34985" w:rsidRPr="00B041B4" w:rsidRDefault="00F34985" w:rsidP="00B041B4">
      <w:pPr>
        <w:spacing w:afterLines="50" w:after="156" w:line="700" w:lineRule="exact"/>
        <w:jc w:val="center"/>
        <w:rPr>
          <w:rFonts w:ascii="仿宋" w:eastAsia="仿宋" w:hAnsi="仿宋"/>
          <w:b/>
          <w:sz w:val="32"/>
          <w:szCs w:val="28"/>
        </w:rPr>
      </w:pPr>
      <w:r w:rsidRPr="00B041B4">
        <w:rPr>
          <w:rFonts w:ascii="仿宋" w:eastAsia="仿宋" w:hAnsi="仿宋" w:hint="eastAsia"/>
          <w:b/>
          <w:sz w:val="32"/>
          <w:szCs w:val="28"/>
        </w:rPr>
        <w:t xml:space="preserve">项目编号：　</w:t>
      </w:r>
      <w:r w:rsidR="00D77A68" w:rsidRPr="00B041B4">
        <w:rPr>
          <w:rFonts w:ascii="仿宋" w:eastAsia="仿宋" w:hAnsi="仿宋" w:hint="eastAsia"/>
          <w:b/>
          <w:sz w:val="32"/>
          <w:szCs w:val="28"/>
        </w:rPr>
        <w:t>JM-202</w:t>
      </w:r>
      <w:r w:rsidR="00DB3E3C">
        <w:rPr>
          <w:rFonts w:ascii="仿宋" w:eastAsia="仿宋" w:hAnsi="仿宋" w:hint="eastAsia"/>
          <w:b/>
          <w:sz w:val="32"/>
          <w:szCs w:val="28"/>
        </w:rPr>
        <w:t>3</w:t>
      </w:r>
      <w:r w:rsidR="00D77A68" w:rsidRPr="00B041B4">
        <w:rPr>
          <w:rFonts w:ascii="仿宋" w:eastAsia="仿宋" w:hAnsi="仿宋" w:hint="eastAsia"/>
          <w:b/>
          <w:sz w:val="32"/>
          <w:szCs w:val="28"/>
        </w:rPr>
        <w:t>-</w:t>
      </w:r>
      <w:r w:rsidR="00DB3E3C">
        <w:rPr>
          <w:rFonts w:ascii="仿宋" w:eastAsia="仿宋" w:hAnsi="仿宋" w:hint="eastAsia"/>
          <w:b/>
          <w:sz w:val="32"/>
          <w:szCs w:val="28"/>
        </w:rPr>
        <w:t>06</w:t>
      </w:r>
      <w:r w:rsidR="00D77A68" w:rsidRPr="00B041B4">
        <w:rPr>
          <w:rFonts w:ascii="仿宋" w:eastAsia="仿宋" w:hAnsi="仿宋" w:hint="eastAsia"/>
          <w:b/>
          <w:sz w:val="32"/>
          <w:szCs w:val="28"/>
        </w:rPr>
        <w:t>-</w:t>
      </w:r>
      <w:r w:rsidR="00DB3E3C">
        <w:rPr>
          <w:rFonts w:ascii="仿宋" w:eastAsia="仿宋" w:hAnsi="仿宋" w:hint="eastAsia"/>
          <w:b/>
          <w:sz w:val="32"/>
          <w:szCs w:val="28"/>
        </w:rPr>
        <w:t>0044</w:t>
      </w:r>
      <w:r w:rsidR="00442404">
        <w:rPr>
          <w:rFonts w:ascii="仿宋" w:eastAsia="仿宋" w:hAnsi="仿宋" w:hint="eastAsia"/>
          <w:b/>
          <w:sz w:val="32"/>
          <w:szCs w:val="28"/>
        </w:rPr>
        <w:t>0</w:t>
      </w:r>
    </w:p>
    <w:p w:rsidR="00F34985" w:rsidRPr="00B041B4" w:rsidRDefault="00F34985" w:rsidP="00E3487B">
      <w:pPr>
        <w:spacing w:afterLines="50" w:after="156" w:line="700" w:lineRule="exact"/>
        <w:jc w:val="center"/>
        <w:rPr>
          <w:rFonts w:ascii="仿宋" w:eastAsia="仿宋" w:hAnsi="仿宋" w:cs="宋体"/>
          <w:b/>
          <w:sz w:val="28"/>
          <w:szCs w:val="28"/>
        </w:rPr>
      </w:pPr>
    </w:p>
    <w:p w:rsidR="00F34985" w:rsidRPr="00B041B4" w:rsidRDefault="00F34985" w:rsidP="00B041B4">
      <w:pPr>
        <w:spacing w:afterLines="50" w:after="156" w:line="700" w:lineRule="exact"/>
        <w:rPr>
          <w:rFonts w:ascii="仿宋" w:eastAsia="仿宋" w:hAnsi="仿宋" w:cs="宋体"/>
          <w:b/>
          <w:sz w:val="28"/>
          <w:szCs w:val="28"/>
        </w:rPr>
      </w:pPr>
    </w:p>
    <w:p w:rsidR="00F34985" w:rsidRPr="00B041B4" w:rsidRDefault="00F34985" w:rsidP="00E3487B">
      <w:pPr>
        <w:spacing w:afterLines="50" w:after="156" w:line="700" w:lineRule="exact"/>
        <w:jc w:val="center"/>
        <w:rPr>
          <w:rFonts w:ascii="仿宋" w:eastAsia="仿宋" w:hAnsi="仿宋" w:cs="宋体"/>
          <w:b/>
          <w:sz w:val="28"/>
          <w:szCs w:val="28"/>
        </w:rPr>
      </w:pPr>
    </w:p>
    <w:p w:rsidR="00F34985" w:rsidRPr="00B041B4" w:rsidRDefault="00F34985" w:rsidP="00E3487B">
      <w:pPr>
        <w:spacing w:afterLines="50" w:after="156" w:line="700" w:lineRule="exact"/>
        <w:jc w:val="center"/>
        <w:rPr>
          <w:rFonts w:ascii="仿宋" w:eastAsia="仿宋" w:hAnsi="仿宋" w:cs="宋体"/>
          <w:b/>
          <w:sz w:val="28"/>
          <w:szCs w:val="28"/>
        </w:rPr>
      </w:pPr>
    </w:p>
    <w:p w:rsidR="00F34985" w:rsidRPr="00B041B4" w:rsidRDefault="00F34985" w:rsidP="00B041B4">
      <w:pPr>
        <w:spacing w:line="700" w:lineRule="exact"/>
        <w:ind w:firstLineChars="600" w:firstLine="1928"/>
        <w:rPr>
          <w:rFonts w:ascii="仿宋" w:eastAsia="仿宋" w:hAnsi="仿宋" w:cs="宋体"/>
          <w:b/>
          <w:sz w:val="32"/>
          <w:szCs w:val="28"/>
          <w:u w:val="single"/>
        </w:rPr>
      </w:pPr>
      <w:r w:rsidRPr="00B041B4">
        <w:rPr>
          <w:rFonts w:ascii="仿宋" w:eastAsia="仿宋" w:hAnsi="仿宋" w:cs="宋体" w:hint="eastAsia"/>
          <w:b/>
          <w:sz w:val="32"/>
          <w:szCs w:val="28"/>
        </w:rPr>
        <w:t>招   标   人：</w:t>
      </w:r>
      <w:r w:rsidRPr="00B041B4">
        <w:rPr>
          <w:rFonts w:ascii="仿宋" w:eastAsia="仿宋" w:hAnsi="仿宋" w:cs="宋体" w:hint="eastAsia"/>
          <w:b/>
          <w:sz w:val="32"/>
          <w:szCs w:val="28"/>
          <w:u w:val="single"/>
        </w:rPr>
        <w:t xml:space="preserve">　</w:t>
      </w:r>
      <w:r w:rsidR="00DB3E3C">
        <w:rPr>
          <w:rFonts w:ascii="仿宋" w:eastAsia="仿宋" w:hAnsi="仿宋" w:hint="eastAsia"/>
          <w:b/>
          <w:sz w:val="32"/>
          <w:szCs w:val="28"/>
          <w:u w:val="single"/>
        </w:rPr>
        <w:t>长春市传染病医院</w:t>
      </w:r>
      <w:r w:rsidRPr="00B041B4">
        <w:rPr>
          <w:rFonts w:ascii="仿宋" w:eastAsia="仿宋" w:hAnsi="仿宋" w:cs="宋体" w:hint="eastAsia"/>
          <w:b/>
          <w:sz w:val="32"/>
          <w:szCs w:val="28"/>
          <w:u w:val="single"/>
        </w:rPr>
        <w:t xml:space="preserve"> </w:t>
      </w:r>
    </w:p>
    <w:p w:rsidR="00F34985" w:rsidRPr="00B041B4" w:rsidRDefault="00F34985" w:rsidP="00B041B4">
      <w:pPr>
        <w:spacing w:line="700" w:lineRule="exact"/>
        <w:ind w:firstLineChars="600" w:firstLine="1928"/>
        <w:rPr>
          <w:rFonts w:ascii="仿宋" w:eastAsia="仿宋" w:hAnsi="仿宋" w:cs="宋体"/>
          <w:b/>
          <w:sz w:val="32"/>
          <w:szCs w:val="28"/>
        </w:rPr>
      </w:pPr>
      <w:r w:rsidRPr="00B041B4">
        <w:rPr>
          <w:rFonts w:ascii="仿宋" w:eastAsia="仿宋" w:hAnsi="仿宋" w:cs="宋体" w:hint="eastAsia"/>
          <w:b/>
          <w:sz w:val="32"/>
          <w:szCs w:val="28"/>
        </w:rPr>
        <w:t>招标代理机构：</w:t>
      </w:r>
      <w:r w:rsidRPr="00B041B4">
        <w:rPr>
          <w:rFonts w:ascii="仿宋" w:eastAsia="仿宋" w:hAnsi="仿宋" w:cs="宋体" w:hint="eastAsia"/>
          <w:b/>
          <w:sz w:val="32"/>
          <w:szCs w:val="28"/>
          <w:u w:val="single"/>
        </w:rPr>
        <w:t xml:space="preserve">　</w:t>
      </w:r>
      <w:r w:rsidR="00DB3E3C">
        <w:rPr>
          <w:rFonts w:ascii="仿宋" w:eastAsia="仿宋" w:hAnsi="仿宋" w:cs="宋体" w:hint="eastAsia"/>
          <w:b/>
          <w:sz w:val="32"/>
          <w:szCs w:val="28"/>
          <w:u w:val="single"/>
        </w:rPr>
        <w:t>中恒一信项目管理咨询有限公司</w:t>
      </w:r>
    </w:p>
    <w:p w:rsidR="004E2962" w:rsidRPr="00B041B4" w:rsidRDefault="00F34985" w:rsidP="00B041B4">
      <w:pPr>
        <w:spacing w:line="700" w:lineRule="exact"/>
        <w:ind w:firstLineChars="600" w:firstLine="1928"/>
        <w:jc w:val="left"/>
        <w:rPr>
          <w:rFonts w:ascii="仿宋" w:eastAsia="仿宋" w:hAnsi="仿宋"/>
          <w:bCs/>
          <w:sz w:val="30"/>
          <w:szCs w:val="30"/>
          <w:u w:val="single"/>
        </w:rPr>
        <w:sectPr w:rsidR="004E2962" w:rsidRPr="00B041B4" w:rsidSect="00EC1225">
          <w:headerReference w:type="default" r:id="rId9"/>
          <w:footerReference w:type="default" r:id="rId10"/>
          <w:pgSz w:w="11906" w:h="16838"/>
          <w:pgMar w:top="1440" w:right="1463" w:bottom="1440" w:left="1519" w:header="851" w:footer="992" w:gutter="0"/>
          <w:pgNumType w:fmt="numberInDash"/>
          <w:cols w:space="720"/>
          <w:docGrid w:type="lines" w:linePitch="312"/>
        </w:sectPr>
      </w:pPr>
      <w:r w:rsidRPr="00B041B4">
        <w:rPr>
          <w:rFonts w:ascii="仿宋" w:eastAsia="仿宋" w:hAnsi="仿宋" w:cs="宋体" w:hint="eastAsia"/>
          <w:b/>
          <w:sz w:val="32"/>
          <w:szCs w:val="28"/>
        </w:rPr>
        <w:t>日        期：</w:t>
      </w:r>
      <w:r w:rsidRPr="00B041B4">
        <w:rPr>
          <w:rFonts w:ascii="仿宋" w:eastAsia="仿宋" w:hAnsi="仿宋" w:cs="宋体" w:hint="eastAsia"/>
          <w:b/>
          <w:sz w:val="32"/>
          <w:szCs w:val="28"/>
          <w:u w:val="single"/>
        </w:rPr>
        <w:t xml:space="preserve">　</w:t>
      </w:r>
      <w:r w:rsidRPr="00B041B4">
        <w:rPr>
          <w:rFonts w:ascii="仿宋" w:eastAsia="仿宋" w:hAnsi="仿宋" w:hint="eastAsia"/>
          <w:b/>
          <w:bCs/>
          <w:sz w:val="32"/>
          <w:szCs w:val="28"/>
          <w:u w:val="single"/>
        </w:rPr>
        <w:t>202</w:t>
      </w:r>
      <w:r w:rsidR="00DB3E3C">
        <w:rPr>
          <w:rFonts w:ascii="仿宋" w:eastAsia="仿宋" w:hAnsi="仿宋" w:hint="eastAsia"/>
          <w:b/>
          <w:bCs/>
          <w:sz w:val="32"/>
          <w:szCs w:val="28"/>
          <w:u w:val="single"/>
        </w:rPr>
        <w:t>3</w:t>
      </w:r>
      <w:r w:rsidRPr="00B041B4">
        <w:rPr>
          <w:rFonts w:ascii="仿宋" w:eastAsia="仿宋" w:hAnsi="仿宋" w:hint="eastAsia"/>
          <w:b/>
          <w:bCs/>
          <w:sz w:val="32"/>
          <w:szCs w:val="28"/>
          <w:u w:val="single"/>
        </w:rPr>
        <w:t>年</w:t>
      </w:r>
      <w:r w:rsidR="00DB3E3C">
        <w:rPr>
          <w:rFonts w:ascii="仿宋" w:eastAsia="仿宋" w:hAnsi="仿宋" w:hint="eastAsia"/>
          <w:b/>
          <w:bCs/>
          <w:sz w:val="32"/>
          <w:szCs w:val="28"/>
          <w:u w:val="single"/>
        </w:rPr>
        <w:t>06</w:t>
      </w:r>
      <w:r w:rsidRPr="00B041B4">
        <w:rPr>
          <w:rFonts w:ascii="仿宋" w:eastAsia="仿宋" w:hAnsi="仿宋" w:hint="eastAsia"/>
          <w:b/>
          <w:bCs/>
          <w:sz w:val="32"/>
          <w:szCs w:val="28"/>
          <w:u w:val="single"/>
        </w:rPr>
        <w:t xml:space="preserve">月 </w:t>
      </w:r>
    </w:p>
    <w:p w:rsidR="00A06A8F" w:rsidRDefault="00F34985" w:rsidP="00E3487B">
      <w:pPr>
        <w:pStyle w:val="1"/>
        <w:spacing w:before="0" w:afterLines="50" w:after="156" w:line="360" w:lineRule="auto"/>
        <w:jc w:val="center"/>
        <w:rPr>
          <w:noProof/>
        </w:rPr>
      </w:pPr>
      <w:bookmarkStart w:id="0" w:name="_Toc462262414"/>
      <w:bookmarkStart w:id="1" w:name="_Toc462261806"/>
      <w:bookmarkStart w:id="2" w:name="_Toc469242208"/>
      <w:bookmarkStart w:id="3" w:name="_Toc453020020"/>
      <w:bookmarkStart w:id="4" w:name="_Toc69977398"/>
      <w:bookmarkStart w:id="5" w:name="_Toc120176251"/>
      <w:r w:rsidRPr="00B041B4">
        <w:rPr>
          <w:rFonts w:ascii="仿宋" w:eastAsia="仿宋" w:hAnsi="仿宋" w:cs="宋体" w:hint="eastAsia"/>
          <w:bCs w:val="0"/>
          <w:sz w:val="32"/>
          <w:szCs w:val="32"/>
        </w:rPr>
        <w:lastRenderedPageBreak/>
        <w:t>目   录</w:t>
      </w:r>
      <w:bookmarkEnd w:id="0"/>
      <w:bookmarkEnd w:id="1"/>
      <w:bookmarkEnd w:id="2"/>
      <w:bookmarkEnd w:id="3"/>
      <w:bookmarkEnd w:id="4"/>
      <w:bookmarkEnd w:id="5"/>
      <w:r w:rsidR="00EC1225" w:rsidRPr="00B041B4">
        <w:rPr>
          <w:rFonts w:ascii="仿宋" w:eastAsia="仿宋" w:hAnsi="仿宋" w:hint="eastAsia"/>
        </w:rPr>
        <w:fldChar w:fldCharType="begin"/>
      </w:r>
      <w:r w:rsidRPr="00B041B4">
        <w:rPr>
          <w:rFonts w:ascii="仿宋" w:eastAsia="仿宋" w:hAnsi="仿宋" w:hint="eastAsia"/>
        </w:rPr>
        <w:instrText xml:space="preserve">TOC \o "1-3" \h  \u </w:instrText>
      </w:r>
      <w:r w:rsidR="00EC1225" w:rsidRPr="00B041B4">
        <w:rPr>
          <w:rFonts w:ascii="仿宋" w:eastAsia="仿宋" w:hAnsi="仿宋" w:hint="eastAsia"/>
        </w:rPr>
        <w:fldChar w:fldCharType="separate"/>
      </w:r>
    </w:p>
    <w:p w:rsidR="00A06A8F" w:rsidRDefault="00D80269">
      <w:pPr>
        <w:pStyle w:val="10"/>
        <w:tabs>
          <w:tab w:val="right" w:leader="dot" w:pos="8914"/>
        </w:tabs>
        <w:rPr>
          <w:rFonts w:asciiTheme="minorHAnsi" w:eastAsiaTheme="minorEastAsia" w:hAnsiTheme="minorHAnsi" w:cstheme="minorBidi"/>
          <w:noProof/>
          <w:szCs w:val="22"/>
        </w:rPr>
      </w:pPr>
      <w:hyperlink w:anchor="_Toc120176251" w:history="1">
        <w:r w:rsidR="00A06A8F" w:rsidRPr="0029349D">
          <w:rPr>
            <w:rStyle w:val="affb"/>
            <w:rFonts w:ascii="仿宋" w:eastAsia="仿宋" w:hAnsi="仿宋" w:hint="eastAsia"/>
            <w:noProof/>
          </w:rPr>
          <w:t>目</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rPr>
          <w:t>录</w:t>
        </w:r>
        <w:r w:rsidR="00A06A8F">
          <w:rPr>
            <w:noProof/>
          </w:rPr>
          <w:tab/>
        </w:r>
        <w:r w:rsidR="00A06A8F">
          <w:rPr>
            <w:noProof/>
          </w:rPr>
          <w:fldChar w:fldCharType="begin"/>
        </w:r>
        <w:r w:rsidR="00A06A8F">
          <w:rPr>
            <w:noProof/>
          </w:rPr>
          <w:instrText xml:space="preserve"> PAGEREF _Toc120176251 \h </w:instrText>
        </w:r>
        <w:r w:rsidR="00A06A8F">
          <w:rPr>
            <w:noProof/>
          </w:rPr>
        </w:r>
        <w:r w:rsidR="00A06A8F">
          <w:rPr>
            <w:noProof/>
          </w:rPr>
          <w:fldChar w:fldCharType="separate"/>
        </w:r>
        <w:r w:rsidR="0094131C">
          <w:rPr>
            <w:noProof/>
          </w:rPr>
          <w:t>- 1 -</w:t>
        </w:r>
        <w:r w:rsidR="00A06A8F">
          <w:rPr>
            <w:noProof/>
          </w:rPr>
          <w:fldChar w:fldCharType="end"/>
        </w:r>
      </w:hyperlink>
    </w:p>
    <w:p w:rsidR="00A06A8F" w:rsidRDefault="00D80269">
      <w:pPr>
        <w:pStyle w:val="10"/>
        <w:tabs>
          <w:tab w:val="right" w:leader="dot" w:pos="8914"/>
        </w:tabs>
        <w:rPr>
          <w:rFonts w:asciiTheme="minorHAnsi" w:eastAsiaTheme="minorEastAsia" w:hAnsiTheme="minorHAnsi" w:cstheme="minorBidi"/>
          <w:noProof/>
          <w:szCs w:val="22"/>
        </w:rPr>
      </w:pPr>
      <w:hyperlink w:anchor="_Toc120176252" w:history="1">
        <w:r w:rsidR="00A06A8F" w:rsidRPr="0029349D">
          <w:rPr>
            <w:rStyle w:val="affb"/>
            <w:rFonts w:ascii="仿宋" w:eastAsia="仿宋" w:hAnsi="仿宋" w:hint="eastAsia"/>
            <w:noProof/>
          </w:rPr>
          <w:t>第一章</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rPr>
          <w:t>磋商公告</w:t>
        </w:r>
        <w:r w:rsidR="00A06A8F">
          <w:rPr>
            <w:noProof/>
          </w:rPr>
          <w:tab/>
        </w:r>
        <w:r w:rsidR="00A06A8F">
          <w:rPr>
            <w:noProof/>
          </w:rPr>
          <w:fldChar w:fldCharType="begin"/>
        </w:r>
        <w:r w:rsidR="00A06A8F">
          <w:rPr>
            <w:noProof/>
          </w:rPr>
          <w:instrText xml:space="preserve"> PAGEREF _Toc120176252 \h </w:instrText>
        </w:r>
        <w:r w:rsidR="00A06A8F">
          <w:rPr>
            <w:noProof/>
          </w:rPr>
        </w:r>
        <w:r w:rsidR="00A06A8F">
          <w:rPr>
            <w:noProof/>
          </w:rPr>
          <w:fldChar w:fldCharType="separate"/>
        </w:r>
        <w:r w:rsidR="0094131C">
          <w:rPr>
            <w:noProof/>
          </w:rPr>
          <w:t>- 2 -</w:t>
        </w:r>
        <w:r w:rsidR="00A06A8F">
          <w:rPr>
            <w:noProof/>
          </w:rPr>
          <w:fldChar w:fldCharType="end"/>
        </w:r>
      </w:hyperlink>
    </w:p>
    <w:p w:rsidR="00A06A8F" w:rsidRDefault="00D80269">
      <w:pPr>
        <w:pStyle w:val="10"/>
        <w:tabs>
          <w:tab w:val="right" w:leader="dot" w:pos="8914"/>
        </w:tabs>
        <w:rPr>
          <w:rFonts w:asciiTheme="minorHAnsi" w:eastAsiaTheme="minorEastAsia" w:hAnsiTheme="minorHAnsi" w:cstheme="minorBidi"/>
          <w:noProof/>
          <w:szCs w:val="22"/>
        </w:rPr>
      </w:pPr>
      <w:hyperlink w:anchor="_Toc120176253" w:history="1">
        <w:r w:rsidR="00A06A8F" w:rsidRPr="0029349D">
          <w:rPr>
            <w:rStyle w:val="affb"/>
            <w:rFonts w:ascii="仿宋" w:eastAsia="仿宋" w:hAnsi="仿宋" w:hint="eastAsia"/>
            <w:noProof/>
          </w:rPr>
          <w:t>第二章</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rPr>
          <w:t>供应商须知</w:t>
        </w:r>
        <w:r w:rsidR="00A06A8F">
          <w:rPr>
            <w:noProof/>
          </w:rPr>
          <w:tab/>
        </w:r>
        <w:r w:rsidR="00A06A8F">
          <w:rPr>
            <w:noProof/>
          </w:rPr>
          <w:fldChar w:fldCharType="begin"/>
        </w:r>
        <w:r w:rsidR="00A06A8F">
          <w:rPr>
            <w:noProof/>
          </w:rPr>
          <w:instrText xml:space="preserve"> PAGEREF _Toc120176253 \h </w:instrText>
        </w:r>
        <w:r w:rsidR="00A06A8F">
          <w:rPr>
            <w:noProof/>
          </w:rPr>
        </w:r>
        <w:r w:rsidR="00A06A8F">
          <w:rPr>
            <w:noProof/>
          </w:rPr>
          <w:fldChar w:fldCharType="separate"/>
        </w:r>
        <w:r w:rsidR="0094131C">
          <w:rPr>
            <w:noProof/>
          </w:rPr>
          <w:t>- 5 -</w:t>
        </w:r>
        <w:r w:rsidR="00A06A8F">
          <w:rPr>
            <w:noProof/>
          </w:rPr>
          <w:fldChar w:fldCharType="end"/>
        </w:r>
      </w:hyperlink>
    </w:p>
    <w:p w:rsidR="00A06A8F" w:rsidRDefault="00D80269">
      <w:pPr>
        <w:pStyle w:val="24"/>
        <w:tabs>
          <w:tab w:val="right" w:leader="dot" w:pos="8914"/>
        </w:tabs>
        <w:rPr>
          <w:rFonts w:asciiTheme="minorHAnsi" w:eastAsiaTheme="minorEastAsia" w:hAnsiTheme="minorHAnsi" w:cstheme="minorBidi"/>
          <w:noProof/>
          <w:szCs w:val="22"/>
        </w:rPr>
      </w:pPr>
      <w:hyperlink w:anchor="_Toc120176254" w:history="1">
        <w:r w:rsidR="00A06A8F" w:rsidRPr="0029349D">
          <w:rPr>
            <w:rStyle w:val="affb"/>
            <w:rFonts w:ascii="仿宋" w:eastAsia="仿宋" w:hAnsi="仿宋" w:hint="eastAsia"/>
            <w:noProof/>
          </w:rPr>
          <w:t>一、 供应商须知前附表</w:t>
        </w:r>
        <w:r w:rsidR="00A06A8F">
          <w:rPr>
            <w:noProof/>
          </w:rPr>
          <w:tab/>
        </w:r>
        <w:r w:rsidR="00A06A8F">
          <w:rPr>
            <w:noProof/>
          </w:rPr>
          <w:fldChar w:fldCharType="begin"/>
        </w:r>
        <w:r w:rsidR="00A06A8F">
          <w:rPr>
            <w:noProof/>
          </w:rPr>
          <w:instrText xml:space="preserve"> PAGEREF _Toc120176254 \h </w:instrText>
        </w:r>
        <w:r w:rsidR="00A06A8F">
          <w:rPr>
            <w:noProof/>
          </w:rPr>
        </w:r>
        <w:r w:rsidR="00A06A8F">
          <w:rPr>
            <w:noProof/>
          </w:rPr>
          <w:fldChar w:fldCharType="separate"/>
        </w:r>
        <w:r w:rsidR="0094131C">
          <w:rPr>
            <w:noProof/>
          </w:rPr>
          <w:t>- 5 -</w:t>
        </w:r>
        <w:r w:rsidR="00A06A8F">
          <w:rPr>
            <w:noProof/>
          </w:rPr>
          <w:fldChar w:fldCharType="end"/>
        </w:r>
      </w:hyperlink>
    </w:p>
    <w:p w:rsidR="00A06A8F" w:rsidRDefault="00D80269">
      <w:pPr>
        <w:pStyle w:val="24"/>
        <w:tabs>
          <w:tab w:val="right" w:leader="dot" w:pos="8914"/>
        </w:tabs>
        <w:rPr>
          <w:rFonts w:asciiTheme="minorHAnsi" w:eastAsiaTheme="minorEastAsia" w:hAnsiTheme="minorHAnsi" w:cstheme="minorBidi"/>
          <w:noProof/>
          <w:szCs w:val="22"/>
        </w:rPr>
      </w:pPr>
      <w:hyperlink w:anchor="_Toc120176255" w:history="1">
        <w:r w:rsidR="00A06A8F" w:rsidRPr="0029349D">
          <w:rPr>
            <w:rStyle w:val="affb"/>
            <w:rFonts w:ascii="仿宋" w:eastAsia="仿宋" w:hAnsi="仿宋" w:hint="eastAsia"/>
            <w:noProof/>
          </w:rPr>
          <w:t>二、 供应商须知</w:t>
        </w:r>
        <w:r w:rsidR="00A06A8F">
          <w:rPr>
            <w:noProof/>
          </w:rPr>
          <w:tab/>
        </w:r>
        <w:r w:rsidR="00A06A8F">
          <w:rPr>
            <w:noProof/>
          </w:rPr>
          <w:fldChar w:fldCharType="begin"/>
        </w:r>
        <w:r w:rsidR="00A06A8F">
          <w:rPr>
            <w:noProof/>
          </w:rPr>
          <w:instrText xml:space="preserve"> PAGEREF _Toc120176255 \h </w:instrText>
        </w:r>
        <w:r w:rsidR="00A06A8F">
          <w:rPr>
            <w:noProof/>
          </w:rPr>
        </w:r>
        <w:r w:rsidR="00A06A8F">
          <w:rPr>
            <w:noProof/>
          </w:rPr>
          <w:fldChar w:fldCharType="separate"/>
        </w:r>
        <w:r w:rsidR="0094131C">
          <w:rPr>
            <w:noProof/>
          </w:rPr>
          <w:t>- 9 -</w:t>
        </w:r>
        <w:r w:rsidR="00A06A8F">
          <w:rPr>
            <w:noProof/>
          </w:rPr>
          <w:fldChar w:fldCharType="end"/>
        </w:r>
      </w:hyperlink>
    </w:p>
    <w:p w:rsidR="00A06A8F" w:rsidRDefault="00D80269">
      <w:pPr>
        <w:pStyle w:val="10"/>
        <w:tabs>
          <w:tab w:val="right" w:leader="dot" w:pos="8914"/>
        </w:tabs>
        <w:rPr>
          <w:rFonts w:asciiTheme="minorHAnsi" w:eastAsiaTheme="minorEastAsia" w:hAnsiTheme="minorHAnsi" w:cstheme="minorBidi"/>
          <w:noProof/>
          <w:szCs w:val="22"/>
        </w:rPr>
      </w:pPr>
      <w:hyperlink w:anchor="_Toc120176256" w:history="1">
        <w:r w:rsidR="00A06A8F" w:rsidRPr="0029349D">
          <w:rPr>
            <w:rStyle w:val="affb"/>
            <w:rFonts w:ascii="仿宋" w:eastAsia="仿宋" w:hAnsi="仿宋" w:hint="eastAsia"/>
            <w:noProof/>
          </w:rPr>
          <w:t>第三章</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rPr>
          <w:t>评标办法</w:t>
        </w:r>
        <w:r w:rsidR="00A06A8F">
          <w:rPr>
            <w:noProof/>
          </w:rPr>
          <w:tab/>
        </w:r>
        <w:r w:rsidR="00A06A8F">
          <w:rPr>
            <w:noProof/>
          </w:rPr>
          <w:fldChar w:fldCharType="begin"/>
        </w:r>
        <w:r w:rsidR="00A06A8F">
          <w:rPr>
            <w:noProof/>
          </w:rPr>
          <w:instrText xml:space="preserve"> PAGEREF _Toc120176256 \h </w:instrText>
        </w:r>
        <w:r w:rsidR="00A06A8F">
          <w:rPr>
            <w:noProof/>
          </w:rPr>
        </w:r>
        <w:r w:rsidR="00A06A8F">
          <w:rPr>
            <w:noProof/>
          </w:rPr>
          <w:fldChar w:fldCharType="separate"/>
        </w:r>
        <w:r w:rsidR="0094131C">
          <w:rPr>
            <w:noProof/>
          </w:rPr>
          <w:t>- 19 -</w:t>
        </w:r>
        <w:r w:rsidR="00A06A8F">
          <w:rPr>
            <w:noProof/>
          </w:rPr>
          <w:fldChar w:fldCharType="end"/>
        </w:r>
      </w:hyperlink>
    </w:p>
    <w:p w:rsidR="00A06A8F" w:rsidRDefault="00D80269">
      <w:pPr>
        <w:pStyle w:val="10"/>
        <w:tabs>
          <w:tab w:val="right" w:leader="dot" w:pos="8914"/>
        </w:tabs>
        <w:rPr>
          <w:rFonts w:asciiTheme="minorHAnsi" w:eastAsiaTheme="minorEastAsia" w:hAnsiTheme="minorHAnsi" w:cstheme="minorBidi"/>
          <w:noProof/>
          <w:szCs w:val="22"/>
        </w:rPr>
      </w:pPr>
      <w:hyperlink w:anchor="_Toc120176257" w:history="1">
        <w:r w:rsidR="00A06A8F" w:rsidRPr="0029349D">
          <w:rPr>
            <w:rStyle w:val="affb"/>
            <w:rFonts w:ascii="仿宋" w:eastAsia="仿宋" w:hAnsi="仿宋" w:hint="eastAsia"/>
            <w:noProof/>
          </w:rPr>
          <w:t>第四章 合同条款及格式</w:t>
        </w:r>
        <w:r w:rsidR="00A06A8F">
          <w:rPr>
            <w:noProof/>
          </w:rPr>
          <w:tab/>
        </w:r>
        <w:r w:rsidR="00A06A8F">
          <w:rPr>
            <w:noProof/>
          </w:rPr>
          <w:fldChar w:fldCharType="begin"/>
        </w:r>
        <w:r w:rsidR="00A06A8F">
          <w:rPr>
            <w:noProof/>
          </w:rPr>
          <w:instrText xml:space="preserve"> PAGEREF _Toc120176257 \h </w:instrText>
        </w:r>
        <w:r w:rsidR="00A06A8F">
          <w:rPr>
            <w:noProof/>
          </w:rPr>
        </w:r>
        <w:r w:rsidR="00A06A8F">
          <w:rPr>
            <w:noProof/>
          </w:rPr>
          <w:fldChar w:fldCharType="separate"/>
        </w:r>
        <w:r w:rsidR="0094131C">
          <w:rPr>
            <w:noProof/>
          </w:rPr>
          <w:t>- 22 -</w:t>
        </w:r>
        <w:r w:rsidR="00A06A8F">
          <w:rPr>
            <w:noProof/>
          </w:rPr>
          <w:fldChar w:fldCharType="end"/>
        </w:r>
      </w:hyperlink>
    </w:p>
    <w:p w:rsidR="00A06A8F" w:rsidRDefault="00D80269">
      <w:pPr>
        <w:pStyle w:val="10"/>
        <w:tabs>
          <w:tab w:val="right" w:leader="dot" w:pos="8914"/>
        </w:tabs>
        <w:rPr>
          <w:rFonts w:asciiTheme="minorHAnsi" w:eastAsiaTheme="minorEastAsia" w:hAnsiTheme="minorHAnsi" w:cstheme="minorBidi"/>
          <w:noProof/>
          <w:szCs w:val="22"/>
        </w:rPr>
      </w:pPr>
      <w:hyperlink w:anchor="_Toc120176258" w:history="1">
        <w:r w:rsidR="00A06A8F" w:rsidRPr="0029349D">
          <w:rPr>
            <w:rStyle w:val="affb"/>
            <w:rFonts w:ascii="仿宋" w:eastAsia="仿宋" w:hAnsi="仿宋" w:hint="eastAsia"/>
            <w:noProof/>
          </w:rPr>
          <w:t>第五章</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rPr>
          <w:t>技术标准和要求</w:t>
        </w:r>
        <w:r w:rsidR="00A06A8F">
          <w:rPr>
            <w:noProof/>
          </w:rPr>
          <w:tab/>
        </w:r>
        <w:r w:rsidR="00A06A8F">
          <w:rPr>
            <w:noProof/>
          </w:rPr>
          <w:fldChar w:fldCharType="begin"/>
        </w:r>
        <w:r w:rsidR="00A06A8F">
          <w:rPr>
            <w:noProof/>
          </w:rPr>
          <w:instrText xml:space="preserve"> PAGEREF _Toc120176258 \h </w:instrText>
        </w:r>
        <w:r w:rsidR="00A06A8F">
          <w:rPr>
            <w:noProof/>
          </w:rPr>
        </w:r>
        <w:r w:rsidR="00A06A8F">
          <w:rPr>
            <w:noProof/>
          </w:rPr>
          <w:fldChar w:fldCharType="separate"/>
        </w:r>
        <w:r w:rsidR="0094131C">
          <w:rPr>
            <w:noProof/>
          </w:rPr>
          <w:t>- 23 -</w:t>
        </w:r>
        <w:r w:rsidR="00A06A8F">
          <w:rPr>
            <w:noProof/>
          </w:rPr>
          <w:fldChar w:fldCharType="end"/>
        </w:r>
      </w:hyperlink>
    </w:p>
    <w:p w:rsidR="00A06A8F" w:rsidRDefault="00D80269">
      <w:pPr>
        <w:pStyle w:val="10"/>
        <w:tabs>
          <w:tab w:val="right" w:leader="dot" w:pos="8914"/>
        </w:tabs>
        <w:rPr>
          <w:rFonts w:asciiTheme="minorHAnsi" w:eastAsiaTheme="minorEastAsia" w:hAnsiTheme="minorHAnsi" w:cstheme="minorBidi"/>
          <w:noProof/>
          <w:szCs w:val="22"/>
        </w:rPr>
      </w:pPr>
      <w:hyperlink w:anchor="_Toc120176259" w:history="1">
        <w:r w:rsidR="00A06A8F" w:rsidRPr="0029349D">
          <w:rPr>
            <w:rStyle w:val="affb"/>
            <w:rFonts w:ascii="仿宋" w:eastAsia="仿宋" w:hAnsi="仿宋" w:hint="eastAsia"/>
            <w:noProof/>
          </w:rPr>
          <w:t>第六章</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rPr>
          <w:t>投标文件格式</w:t>
        </w:r>
        <w:r w:rsidR="00A06A8F">
          <w:rPr>
            <w:noProof/>
          </w:rPr>
          <w:tab/>
        </w:r>
        <w:r w:rsidR="00A06A8F">
          <w:rPr>
            <w:noProof/>
          </w:rPr>
          <w:fldChar w:fldCharType="begin"/>
        </w:r>
        <w:r w:rsidR="00A06A8F">
          <w:rPr>
            <w:noProof/>
          </w:rPr>
          <w:instrText xml:space="preserve"> PAGEREF _Toc120176259 \h </w:instrText>
        </w:r>
        <w:r w:rsidR="00A06A8F">
          <w:rPr>
            <w:noProof/>
          </w:rPr>
        </w:r>
        <w:r w:rsidR="00A06A8F">
          <w:rPr>
            <w:noProof/>
          </w:rPr>
          <w:fldChar w:fldCharType="separate"/>
        </w:r>
        <w:r w:rsidR="0094131C">
          <w:rPr>
            <w:noProof/>
          </w:rPr>
          <w:t>- 28 -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0" w:history="1">
        <w:r w:rsidR="00A06A8F" w:rsidRPr="0029349D">
          <w:rPr>
            <w:rStyle w:val="affb"/>
            <w:rFonts w:ascii="仿宋" w:eastAsia="仿宋" w:hAnsi="仿宋" w:cs="宋体-18030" w:hint="eastAsia"/>
            <w:noProof/>
          </w:rPr>
          <w:t>一</w:t>
        </w:r>
        <w:r w:rsidR="00A06A8F" w:rsidRPr="0029349D">
          <w:rPr>
            <w:rStyle w:val="affb"/>
            <w:rFonts w:ascii="仿宋" w:eastAsia="仿宋" w:hAnsi="仿宋" w:hint="eastAsia"/>
            <w:noProof/>
            <w:lang w:val="zh-CN"/>
          </w:rPr>
          <w:t>、磋商函</w:t>
        </w:r>
        <w:r w:rsidR="00A06A8F">
          <w:rPr>
            <w:noProof/>
          </w:rPr>
          <w:tab/>
        </w:r>
        <w:r w:rsidR="00A06A8F">
          <w:rPr>
            <w:noProof/>
          </w:rPr>
          <w:fldChar w:fldCharType="begin"/>
        </w:r>
        <w:r w:rsidR="00A06A8F">
          <w:rPr>
            <w:noProof/>
          </w:rPr>
          <w:instrText xml:space="preserve"> PAGEREF _Toc120176260 \h </w:instrText>
        </w:r>
        <w:r w:rsidR="00A06A8F">
          <w:rPr>
            <w:noProof/>
          </w:rPr>
        </w:r>
        <w:r w:rsidR="00A06A8F">
          <w:rPr>
            <w:noProof/>
          </w:rPr>
          <w:fldChar w:fldCharType="separate"/>
        </w:r>
        <w:r w:rsidR="0094131C">
          <w:rPr>
            <w:noProof/>
          </w:rPr>
          <w:t>- 30 -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1" w:history="1">
        <w:r w:rsidR="00A06A8F" w:rsidRPr="0029349D">
          <w:rPr>
            <w:rStyle w:val="affb"/>
            <w:rFonts w:ascii="仿宋" w:eastAsia="仿宋" w:hAnsi="仿宋" w:hint="eastAsia"/>
            <w:noProof/>
            <w:lang w:val="zh-CN"/>
          </w:rPr>
          <w:t>二、法定代表人身份证明</w:t>
        </w:r>
        <w:r w:rsidR="00A06A8F">
          <w:rPr>
            <w:noProof/>
          </w:rPr>
          <w:tab/>
        </w:r>
        <w:r w:rsidR="00A06A8F">
          <w:rPr>
            <w:noProof/>
          </w:rPr>
          <w:fldChar w:fldCharType="begin"/>
        </w:r>
        <w:r w:rsidR="00A06A8F">
          <w:rPr>
            <w:noProof/>
          </w:rPr>
          <w:instrText xml:space="preserve"> PAGEREF _Toc120176261 \h </w:instrText>
        </w:r>
        <w:r w:rsidR="00A06A8F">
          <w:rPr>
            <w:noProof/>
          </w:rPr>
        </w:r>
        <w:r w:rsidR="00A06A8F">
          <w:rPr>
            <w:noProof/>
          </w:rPr>
          <w:fldChar w:fldCharType="separate"/>
        </w:r>
        <w:r w:rsidR="0094131C">
          <w:rPr>
            <w:noProof/>
          </w:rPr>
          <w:t>- 32 -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2" w:history="1">
        <w:r w:rsidR="00A06A8F" w:rsidRPr="0029349D">
          <w:rPr>
            <w:rStyle w:val="affb"/>
            <w:rFonts w:ascii="仿宋" w:eastAsia="仿宋" w:hAnsi="仿宋" w:hint="eastAsia"/>
            <w:noProof/>
            <w:lang w:val="zh-CN"/>
          </w:rPr>
          <w:t>三、授权委托书</w:t>
        </w:r>
        <w:r w:rsidR="00A06A8F">
          <w:rPr>
            <w:noProof/>
          </w:rPr>
          <w:tab/>
        </w:r>
        <w:r w:rsidR="00A06A8F">
          <w:rPr>
            <w:noProof/>
          </w:rPr>
          <w:fldChar w:fldCharType="begin"/>
        </w:r>
        <w:r w:rsidR="00A06A8F">
          <w:rPr>
            <w:noProof/>
          </w:rPr>
          <w:instrText xml:space="preserve"> PAGEREF _Toc120176262 \h </w:instrText>
        </w:r>
        <w:r w:rsidR="00A06A8F">
          <w:rPr>
            <w:noProof/>
          </w:rPr>
        </w:r>
        <w:r w:rsidR="00A06A8F">
          <w:rPr>
            <w:noProof/>
          </w:rPr>
          <w:fldChar w:fldCharType="separate"/>
        </w:r>
        <w:r w:rsidR="0094131C">
          <w:rPr>
            <w:noProof/>
          </w:rPr>
          <w:t>- 33 -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3" w:history="1">
        <w:r w:rsidR="00A06A8F" w:rsidRPr="0029349D">
          <w:rPr>
            <w:rStyle w:val="affb"/>
            <w:rFonts w:ascii="仿宋" w:eastAsia="仿宋" w:hAnsi="仿宋" w:hint="eastAsia"/>
            <w:noProof/>
            <w:lang w:val="zh-CN"/>
          </w:rPr>
          <w:t>四、报</w:t>
        </w:r>
        <w:r w:rsidR="00A06A8F" w:rsidRPr="0029349D">
          <w:rPr>
            <w:rStyle w:val="affb"/>
            <w:rFonts w:ascii="仿宋" w:eastAsia="仿宋" w:hAnsi="仿宋"/>
            <w:noProof/>
            <w:lang w:val="zh-CN"/>
          </w:rPr>
          <w:t xml:space="preserve"> </w:t>
        </w:r>
        <w:r w:rsidR="00A06A8F" w:rsidRPr="0029349D">
          <w:rPr>
            <w:rStyle w:val="affb"/>
            <w:rFonts w:ascii="仿宋" w:eastAsia="仿宋" w:hAnsi="仿宋" w:hint="eastAsia"/>
            <w:noProof/>
            <w:lang w:val="zh-CN"/>
          </w:rPr>
          <w:t>价</w:t>
        </w:r>
        <w:r w:rsidR="00A06A8F" w:rsidRPr="0029349D">
          <w:rPr>
            <w:rStyle w:val="affb"/>
            <w:rFonts w:ascii="仿宋" w:eastAsia="仿宋" w:hAnsi="仿宋"/>
            <w:noProof/>
            <w:lang w:val="zh-CN"/>
          </w:rPr>
          <w:t xml:space="preserve"> </w:t>
        </w:r>
        <w:r w:rsidR="00A06A8F" w:rsidRPr="0029349D">
          <w:rPr>
            <w:rStyle w:val="affb"/>
            <w:rFonts w:ascii="仿宋" w:eastAsia="仿宋" w:hAnsi="仿宋" w:hint="eastAsia"/>
            <w:noProof/>
            <w:lang w:val="zh-CN"/>
          </w:rPr>
          <w:t>一</w:t>
        </w:r>
        <w:r w:rsidR="00A06A8F" w:rsidRPr="0029349D">
          <w:rPr>
            <w:rStyle w:val="affb"/>
            <w:rFonts w:ascii="仿宋" w:eastAsia="仿宋" w:hAnsi="仿宋"/>
            <w:noProof/>
            <w:lang w:val="zh-CN"/>
          </w:rPr>
          <w:t xml:space="preserve"> </w:t>
        </w:r>
        <w:r w:rsidR="00A06A8F" w:rsidRPr="0029349D">
          <w:rPr>
            <w:rStyle w:val="affb"/>
            <w:rFonts w:ascii="仿宋" w:eastAsia="仿宋" w:hAnsi="仿宋" w:hint="eastAsia"/>
            <w:noProof/>
            <w:lang w:val="zh-CN"/>
          </w:rPr>
          <w:t>览</w:t>
        </w:r>
        <w:r w:rsidR="00A06A8F" w:rsidRPr="0029349D">
          <w:rPr>
            <w:rStyle w:val="affb"/>
            <w:rFonts w:ascii="仿宋" w:eastAsia="仿宋" w:hAnsi="仿宋"/>
            <w:noProof/>
            <w:lang w:val="zh-CN"/>
          </w:rPr>
          <w:t xml:space="preserve"> </w:t>
        </w:r>
        <w:r w:rsidR="00A06A8F" w:rsidRPr="0029349D">
          <w:rPr>
            <w:rStyle w:val="affb"/>
            <w:rFonts w:ascii="仿宋" w:eastAsia="仿宋" w:hAnsi="仿宋" w:hint="eastAsia"/>
            <w:noProof/>
            <w:lang w:val="zh-CN"/>
          </w:rPr>
          <w:t>表</w:t>
        </w:r>
        <w:r w:rsidR="00A06A8F">
          <w:rPr>
            <w:noProof/>
          </w:rPr>
          <w:tab/>
        </w:r>
        <w:r w:rsidR="00A06A8F">
          <w:rPr>
            <w:noProof/>
          </w:rPr>
          <w:fldChar w:fldCharType="begin"/>
        </w:r>
        <w:r w:rsidR="00A06A8F">
          <w:rPr>
            <w:noProof/>
          </w:rPr>
          <w:instrText xml:space="preserve"> PAGEREF _Toc120176263 \h </w:instrText>
        </w:r>
        <w:r w:rsidR="00A06A8F">
          <w:rPr>
            <w:noProof/>
          </w:rPr>
        </w:r>
        <w:r w:rsidR="00A06A8F">
          <w:rPr>
            <w:noProof/>
          </w:rPr>
          <w:fldChar w:fldCharType="separate"/>
        </w:r>
        <w:r w:rsidR="0094131C">
          <w:rPr>
            <w:noProof/>
          </w:rPr>
          <w:t>- 34 -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4" w:history="1">
        <w:r w:rsidR="00A06A8F" w:rsidRPr="0029349D">
          <w:rPr>
            <w:rStyle w:val="affb"/>
            <w:rFonts w:ascii="仿宋" w:eastAsia="仿宋" w:hAnsi="仿宋" w:hint="eastAsia"/>
            <w:noProof/>
            <w:lang w:val="zh-CN"/>
          </w:rPr>
          <w:t>五、企业信誉承诺书</w:t>
        </w:r>
        <w:r w:rsidR="00A06A8F">
          <w:rPr>
            <w:noProof/>
          </w:rPr>
          <w:tab/>
        </w:r>
        <w:r w:rsidR="00A06A8F">
          <w:rPr>
            <w:noProof/>
          </w:rPr>
          <w:fldChar w:fldCharType="begin"/>
        </w:r>
        <w:r w:rsidR="00A06A8F">
          <w:rPr>
            <w:noProof/>
          </w:rPr>
          <w:instrText xml:space="preserve"> PAGEREF _Toc120176264 \h </w:instrText>
        </w:r>
        <w:r w:rsidR="00A06A8F">
          <w:rPr>
            <w:noProof/>
          </w:rPr>
        </w:r>
        <w:r w:rsidR="00A06A8F">
          <w:rPr>
            <w:noProof/>
          </w:rPr>
          <w:fldChar w:fldCharType="separate"/>
        </w:r>
        <w:r w:rsidR="0094131C">
          <w:rPr>
            <w:noProof/>
          </w:rPr>
          <w:t>- 35 -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5" w:history="1">
        <w:r w:rsidR="00A06A8F" w:rsidRPr="0029349D">
          <w:rPr>
            <w:rStyle w:val="affb"/>
            <w:rFonts w:ascii="仿宋" w:eastAsia="仿宋" w:hAnsi="仿宋" w:hint="eastAsia"/>
            <w:noProof/>
          </w:rPr>
          <w:t>六、投标保证金</w:t>
        </w:r>
        <w:r w:rsidR="00A06A8F">
          <w:rPr>
            <w:noProof/>
          </w:rPr>
          <w:tab/>
        </w:r>
        <w:r w:rsidR="00A06A8F">
          <w:rPr>
            <w:noProof/>
          </w:rPr>
          <w:fldChar w:fldCharType="begin"/>
        </w:r>
        <w:r w:rsidR="00A06A8F">
          <w:rPr>
            <w:noProof/>
          </w:rPr>
          <w:instrText xml:space="preserve"> PAGEREF _Toc120176265 \h </w:instrText>
        </w:r>
        <w:r w:rsidR="00A06A8F">
          <w:rPr>
            <w:noProof/>
          </w:rPr>
        </w:r>
        <w:r w:rsidR="00A06A8F">
          <w:rPr>
            <w:noProof/>
          </w:rPr>
          <w:fldChar w:fldCharType="separate"/>
        </w:r>
        <w:r w:rsidR="0094131C">
          <w:rPr>
            <w:noProof/>
          </w:rPr>
          <w:t>- 36 -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6" w:history="1">
        <w:r w:rsidR="00A06A8F" w:rsidRPr="0029349D">
          <w:rPr>
            <w:rStyle w:val="affb"/>
            <w:rFonts w:ascii="仿宋" w:eastAsia="仿宋" w:hAnsi="仿宋" w:hint="eastAsia"/>
            <w:noProof/>
            <w:snapToGrid w:val="0"/>
          </w:rPr>
          <w:t>七、商务偏离表</w:t>
        </w:r>
        <w:r w:rsidR="00A06A8F">
          <w:rPr>
            <w:noProof/>
          </w:rPr>
          <w:tab/>
        </w:r>
        <w:r w:rsidR="00A06A8F">
          <w:rPr>
            <w:noProof/>
          </w:rPr>
          <w:fldChar w:fldCharType="begin"/>
        </w:r>
        <w:r w:rsidR="00A06A8F">
          <w:rPr>
            <w:noProof/>
          </w:rPr>
          <w:instrText xml:space="preserve"> PAGEREF _Toc120176266 \h </w:instrText>
        </w:r>
        <w:r w:rsidR="00A06A8F">
          <w:rPr>
            <w:noProof/>
          </w:rPr>
        </w:r>
        <w:r w:rsidR="00A06A8F">
          <w:rPr>
            <w:noProof/>
          </w:rPr>
          <w:fldChar w:fldCharType="separate"/>
        </w:r>
        <w:r w:rsidR="0094131C">
          <w:rPr>
            <w:noProof/>
          </w:rPr>
          <w:t>- 37 -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7" w:history="1">
        <w:r w:rsidR="00A06A8F" w:rsidRPr="0029349D">
          <w:rPr>
            <w:rStyle w:val="affb"/>
            <w:rFonts w:ascii="仿宋" w:eastAsia="仿宋" w:hAnsi="仿宋" w:hint="eastAsia"/>
            <w:noProof/>
            <w:snapToGrid w:val="0"/>
          </w:rPr>
          <w:t>八、</w:t>
        </w:r>
        <w:r w:rsidR="00A06A8F" w:rsidRPr="0029349D">
          <w:rPr>
            <w:rStyle w:val="affb"/>
            <w:rFonts w:ascii="仿宋" w:eastAsia="仿宋" w:hAnsi="仿宋" w:hint="eastAsia"/>
            <w:noProof/>
          </w:rPr>
          <w:t>投标报价明细表</w:t>
        </w:r>
        <w:r w:rsidR="00A06A8F">
          <w:rPr>
            <w:noProof/>
          </w:rPr>
          <w:tab/>
        </w:r>
        <w:r w:rsidR="00A06A8F">
          <w:rPr>
            <w:noProof/>
          </w:rPr>
          <w:fldChar w:fldCharType="begin"/>
        </w:r>
        <w:r w:rsidR="00A06A8F">
          <w:rPr>
            <w:noProof/>
          </w:rPr>
          <w:instrText xml:space="preserve"> PAGEREF _Toc120176267 \h </w:instrText>
        </w:r>
        <w:r w:rsidR="00A06A8F">
          <w:rPr>
            <w:noProof/>
          </w:rPr>
        </w:r>
        <w:r w:rsidR="00A06A8F">
          <w:rPr>
            <w:noProof/>
          </w:rPr>
          <w:fldChar w:fldCharType="separate"/>
        </w:r>
        <w:r w:rsidR="0094131C">
          <w:rPr>
            <w:noProof/>
          </w:rPr>
          <w:t>- 38 -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8" w:history="1">
        <w:r w:rsidR="00A06A8F" w:rsidRPr="0029349D">
          <w:rPr>
            <w:rStyle w:val="affb"/>
            <w:rFonts w:ascii="仿宋" w:eastAsia="仿宋" w:hAnsi="仿宋" w:hint="eastAsia"/>
            <w:noProof/>
            <w:lang w:val="zh-CN"/>
          </w:rPr>
          <w:t>九、</w:t>
        </w:r>
        <w:r w:rsidR="00A06A8F" w:rsidRPr="0029349D">
          <w:rPr>
            <w:rStyle w:val="affb"/>
            <w:rFonts w:ascii="仿宋" w:eastAsia="仿宋" w:hAnsi="仿宋" w:hint="eastAsia"/>
            <w:noProof/>
          </w:rPr>
          <w:t>服务及技术</w:t>
        </w:r>
        <w:r w:rsidR="00A06A8F">
          <w:rPr>
            <w:noProof/>
          </w:rPr>
          <w:tab/>
        </w:r>
        <w:r w:rsidR="00A06A8F">
          <w:rPr>
            <w:noProof/>
          </w:rPr>
          <w:fldChar w:fldCharType="begin"/>
        </w:r>
        <w:r w:rsidR="00A06A8F">
          <w:rPr>
            <w:noProof/>
          </w:rPr>
          <w:instrText xml:space="preserve"> PAGEREF _Toc120176268 \h </w:instrText>
        </w:r>
        <w:r w:rsidR="00A06A8F">
          <w:rPr>
            <w:noProof/>
          </w:rPr>
        </w:r>
        <w:r w:rsidR="00A06A8F">
          <w:rPr>
            <w:noProof/>
          </w:rPr>
          <w:fldChar w:fldCharType="separate"/>
        </w:r>
        <w:r w:rsidR="0094131C">
          <w:rPr>
            <w:noProof/>
          </w:rPr>
          <w:t>- 39 -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69" w:history="1">
        <w:r w:rsidR="00A06A8F" w:rsidRPr="0029349D">
          <w:rPr>
            <w:rStyle w:val="affb"/>
            <w:rFonts w:ascii="仿宋" w:eastAsia="仿宋" w:hAnsi="仿宋" w:hint="eastAsia"/>
            <w:noProof/>
            <w:lang w:val="zh-CN"/>
          </w:rPr>
          <w:t>十、资格审查资料</w:t>
        </w:r>
        <w:r w:rsidR="00A06A8F">
          <w:rPr>
            <w:noProof/>
          </w:rPr>
          <w:tab/>
        </w:r>
        <w:r w:rsidR="00A06A8F">
          <w:rPr>
            <w:noProof/>
          </w:rPr>
          <w:fldChar w:fldCharType="begin"/>
        </w:r>
        <w:r w:rsidR="00A06A8F">
          <w:rPr>
            <w:noProof/>
          </w:rPr>
          <w:instrText xml:space="preserve"> PAGEREF _Toc120176269 \h </w:instrText>
        </w:r>
        <w:r w:rsidR="00A06A8F">
          <w:rPr>
            <w:noProof/>
          </w:rPr>
        </w:r>
        <w:r w:rsidR="00A06A8F">
          <w:rPr>
            <w:noProof/>
          </w:rPr>
          <w:fldChar w:fldCharType="separate"/>
        </w:r>
        <w:r w:rsidR="0094131C">
          <w:rPr>
            <w:noProof/>
          </w:rPr>
          <w:t>- 41 -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70" w:history="1">
        <w:r w:rsidR="00A06A8F" w:rsidRPr="0029349D">
          <w:rPr>
            <w:rStyle w:val="affb"/>
            <w:rFonts w:ascii="仿宋" w:eastAsia="仿宋" w:hAnsi="仿宋" w:hint="eastAsia"/>
            <w:noProof/>
            <w:lang w:val="zh-CN"/>
          </w:rPr>
          <w:t>十一、</w:t>
        </w:r>
        <w:r w:rsidR="00A06A8F" w:rsidRPr="0029349D">
          <w:rPr>
            <w:rStyle w:val="affb"/>
            <w:rFonts w:ascii="仿宋" w:eastAsia="仿宋" w:hAnsi="仿宋"/>
            <w:noProof/>
          </w:rPr>
          <w:t xml:space="preserve"> </w:t>
        </w:r>
        <w:r w:rsidR="00A06A8F" w:rsidRPr="0029349D">
          <w:rPr>
            <w:rStyle w:val="affb"/>
            <w:rFonts w:ascii="仿宋" w:eastAsia="仿宋" w:hAnsi="仿宋" w:hint="eastAsia"/>
            <w:noProof/>
            <w:lang w:val="zh-CN"/>
          </w:rPr>
          <w:t>管理体系</w:t>
        </w:r>
        <w:r w:rsidR="00A06A8F" w:rsidRPr="0029349D">
          <w:rPr>
            <w:rStyle w:val="affb"/>
            <w:rFonts w:ascii="仿宋" w:eastAsia="仿宋" w:hAnsi="仿宋" w:hint="eastAsia"/>
            <w:noProof/>
          </w:rPr>
          <w:t>（</w:t>
        </w:r>
        <w:r w:rsidR="00A06A8F" w:rsidRPr="0029349D">
          <w:rPr>
            <w:rStyle w:val="affb"/>
            <w:rFonts w:ascii="仿宋" w:eastAsia="仿宋" w:hAnsi="仿宋" w:hint="eastAsia"/>
            <w:noProof/>
            <w:lang w:val="zh-CN"/>
          </w:rPr>
          <w:t>如果有</w:t>
        </w:r>
        <w:r w:rsidR="00A06A8F" w:rsidRPr="0029349D">
          <w:rPr>
            <w:rStyle w:val="affb"/>
            <w:rFonts w:ascii="仿宋" w:eastAsia="仿宋" w:hAnsi="仿宋" w:hint="eastAsia"/>
            <w:noProof/>
          </w:rPr>
          <w:t>）</w:t>
        </w:r>
        <w:r w:rsidR="00A06A8F">
          <w:rPr>
            <w:noProof/>
          </w:rPr>
          <w:tab/>
        </w:r>
        <w:r w:rsidR="00A06A8F">
          <w:rPr>
            <w:noProof/>
          </w:rPr>
          <w:fldChar w:fldCharType="begin"/>
        </w:r>
        <w:r w:rsidR="00A06A8F">
          <w:rPr>
            <w:noProof/>
          </w:rPr>
          <w:instrText xml:space="preserve"> PAGEREF _Toc120176270 \h </w:instrText>
        </w:r>
        <w:r w:rsidR="00A06A8F">
          <w:rPr>
            <w:noProof/>
          </w:rPr>
        </w:r>
        <w:r w:rsidR="00A06A8F">
          <w:rPr>
            <w:noProof/>
          </w:rPr>
          <w:fldChar w:fldCharType="separate"/>
        </w:r>
        <w:r w:rsidR="0094131C">
          <w:rPr>
            <w:noProof/>
          </w:rPr>
          <w:t>- 50 -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71" w:history="1">
        <w:r w:rsidR="00A06A8F" w:rsidRPr="0029349D">
          <w:rPr>
            <w:rStyle w:val="affb"/>
            <w:rFonts w:ascii="仿宋" w:eastAsia="仿宋" w:hAnsi="仿宋" w:hint="eastAsia"/>
            <w:noProof/>
            <w:lang w:val="zh-CN"/>
          </w:rPr>
          <w:t>十二、售后服务及优惠条件</w:t>
        </w:r>
        <w:r w:rsidR="00A06A8F">
          <w:rPr>
            <w:noProof/>
          </w:rPr>
          <w:tab/>
        </w:r>
        <w:r w:rsidR="00A06A8F">
          <w:rPr>
            <w:noProof/>
          </w:rPr>
          <w:fldChar w:fldCharType="begin"/>
        </w:r>
        <w:r w:rsidR="00A06A8F">
          <w:rPr>
            <w:noProof/>
          </w:rPr>
          <w:instrText xml:space="preserve"> PAGEREF _Toc120176271 \h </w:instrText>
        </w:r>
        <w:r w:rsidR="00A06A8F">
          <w:rPr>
            <w:noProof/>
          </w:rPr>
        </w:r>
        <w:r w:rsidR="00A06A8F">
          <w:rPr>
            <w:noProof/>
          </w:rPr>
          <w:fldChar w:fldCharType="separate"/>
        </w:r>
        <w:r w:rsidR="0094131C">
          <w:rPr>
            <w:noProof/>
          </w:rPr>
          <w:t>- 51 -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72" w:history="1">
        <w:r w:rsidR="00A06A8F" w:rsidRPr="0029349D">
          <w:rPr>
            <w:rStyle w:val="affb"/>
            <w:rFonts w:ascii="仿宋" w:eastAsia="仿宋" w:hAnsi="仿宋" w:hint="eastAsia"/>
            <w:noProof/>
            <w:lang w:val="zh-CN"/>
          </w:rPr>
          <w:t>十三、</w:t>
        </w:r>
        <w:r w:rsidR="00A06A8F" w:rsidRPr="0029349D">
          <w:rPr>
            <w:rStyle w:val="affb"/>
            <w:rFonts w:ascii="仿宋" w:eastAsia="仿宋" w:hAnsi="仿宋" w:hint="eastAsia"/>
            <w:noProof/>
          </w:rPr>
          <w:t>中小企业声明函</w:t>
        </w:r>
        <w:r w:rsidR="00A06A8F">
          <w:rPr>
            <w:noProof/>
          </w:rPr>
          <w:tab/>
        </w:r>
        <w:r w:rsidR="00A06A8F">
          <w:rPr>
            <w:noProof/>
          </w:rPr>
          <w:fldChar w:fldCharType="begin"/>
        </w:r>
        <w:r w:rsidR="00A06A8F">
          <w:rPr>
            <w:noProof/>
          </w:rPr>
          <w:instrText xml:space="preserve"> PAGEREF _Toc120176272 \h </w:instrText>
        </w:r>
        <w:r w:rsidR="00A06A8F">
          <w:rPr>
            <w:noProof/>
          </w:rPr>
        </w:r>
        <w:r w:rsidR="00A06A8F">
          <w:rPr>
            <w:noProof/>
          </w:rPr>
          <w:fldChar w:fldCharType="separate"/>
        </w:r>
        <w:r w:rsidR="0094131C">
          <w:rPr>
            <w:noProof/>
          </w:rPr>
          <w:t>- 52 -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73" w:history="1">
        <w:r w:rsidR="00A06A8F" w:rsidRPr="0029349D">
          <w:rPr>
            <w:rStyle w:val="affb"/>
            <w:rFonts w:ascii="仿宋" w:eastAsia="仿宋" w:hAnsi="仿宋" w:hint="eastAsia"/>
            <w:noProof/>
            <w:lang w:val="zh-CN"/>
          </w:rPr>
          <w:t>十四、其他材料</w:t>
        </w:r>
        <w:r w:rsidR="00A06A8F">
          <w:rPr>
            <w:noProof/>
          </w:rPr>
          <w:tab/>
        </w:r>
        <w:r w:rsidR="00A06A8F">
          <w:rPr>
            <w:noProof/>
          </w:rPr>
          <w:fldChar w:fldCharType="begin"/>
        </w:r>
        <w:r w:rsidR="00A06A8F">
          <w:rPr>
            <w:noProof/>
          </w:rPr>
          <w:instrText xml:space="preserve"> PAGEREF _Toc120176273 \h </w:instrText>
        </w:r>
        <w:r w:rsidR="00A06A8F">
          <w:rPr>
            <w:noProof/>
          </w:rPr>
        </w:r>
        <w:r w:rsidR="00A06A8F">
          <w:rPr>
            <w:noProof/>
          </w:rPr>
          <w:fldChar w:fldCharType="separate"/>
        </w:r>
        <w:r w:rsidR="0094131C">
          <w:rPr>
            <w:noProof/>
          </w:rPr>
          <w:t>- 57 -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74" w:history="1">
        <w:r w:rsidR="00A06A8F" w:rsidRPr="0029349D">
          <w:rPr>
            <w:rStyle w:val="affb"/>
            <w:rFonts w:ascii="仿宋" w:eastAsia="仿宋" w:hAnsi="仿宋" w:hint="eastAsia"/>
            <w:noProof/>
          </w:rPr>
          <w:t>十五、质保函</w:t>
        </w:r>
        <w:r w:rsidR="00A06A8F">
          <w:rPr>
            <w:noProof/>
          </w:rPr>
          <w:tab/>
        </w:r>
        <w:r w:rsidR="00A06A8F">
          <w:rPr>
            <w:noProof/>
          </w:rPr>
          <w:fldChar w:fldCharType="begin"/>
        </w:r>
        <w:r w:rsidR="00A06A8F">
          <w:rPr>
            <w:noProof/>
          </w:rPr>
          <w:instrText xml:space="preserve"> PAGEREF _Toc120176274 \h </w:instrText>
        </w:r>
        <w:r w:rsidR="00A06A8F">
          <w:rPr>
            <w:noProof/>
          </w:rPr>
        </w:r>
        <w:r w:rsidR="00A06A8F">
          <w:rPr>
            <w:noProof/>
          </w:rPr>
          <w:fldChar w:fldCharType="separate"/>
        </w:r>
        <w:r w:rsidR="0094131C">
          <w:rPr>
            <w:noProof/>
          </w:rPr>
          <w:t>- 58 -</w:t>
        </w:r>
        <w:r w:rsidR="00A06A8F">
          <w:rPr>
            <w:noProof/>
          </w:rPr>
          <w:fldChar w:fldCharType="end"/>
        </w:r>
      </w:hyperlink>
    </w:p>
    <w:p w:rsidR="00A06A8F" w:rsidRDefault="00D80269">
      <w:pPr>
        <w:pStyle w:val="34"/>
        <w:tabs>
          <w:tab w:val="right" w:leader="dot" w:pos="8914"/>
        </w:tabs>
        <w:rPr>
          <w:rFonts w:asciiTheme="minorHAnsi" w:eastAsiaTheme="minorEastAsia" w:hAnsiTheme="minorHAnsi" w:cstheme="minorBidi"/>
          <w:noProof/>
          <w:szCs w:val="22"/>
        </w:rPr>
      </w:pPr>
      <w:hyperlink w:anchor="_Toc120176275" w:history="1">
        <w:r w:rsidR="00A06A8F" w:rsidRPr="0029349D">
          <w:rPr>
            <w:rStyle w:val="affb"/>
            <w:rFonts w:ascii="仿宋" w:eastAsia="仿宋" w:hAnsi="仿宋" w:hint="eastAsia"/>
            <w:noProof/>
          </w:rPr>
          <w:t>十六、二次报价表</w:t>
        </w:r>
        <w:r w:rsidR="00A06A8F">
          <w:rPr>
            <w:noProof/>
          </w:rPr>
          <w:tab/>
        </w:r>
        <w:r w:rsidR="00A06A8F">
          <w:rPr>
            <w:noProof/>
          </w:rPr>
          <w:fldChar w:fldCharType="begin"/>
        </w:r>
        <w:r w:rsidR="00A06A8F">
          <w:rPr>
            <w:noProof/>
          </w:rPr>
          <w:instrText xml:space="preserve"> PAGEREF _Toc120176275 \h </w:instrText>
        </w:r>
        <w:r w:rsidR="00A06A8F">
          <w:rPr>
            <w:noProof/>
          </w:rPr>
        </w:r>
        <w:r w:rsidR="00A06A8F">
          <w:rPr>
            <w:noProof/>
          </w:rPr>
          <w:fldChar w:fldCharType="separate"/>
        </w:r>
        <w:r w:rsidR="0094131C">
          <w:rPr>
            <w:noProof/>
          </w:rPr>
          <w:t>- 59 -</w:t>
        </w:r>
        <w:r w:rsidR="00A06A8F">
          <w:rPr>
            <w:noProof/>
          </w:rPr>
          <w:fldChar w:fldCharType="end"/>
        </w:r>
      </w:hyperlink>
    </w:p>
    <w:p w:rsidR="00B041B4" w:rsidRPr="00B041B4" w:rsidRDefault="00EC1225">
      <w:pPr>
        <w:rPr>
          <w:rFonts w:ascii="仿宋" w:eastAsia="仿宋" w:hAnsi="仿宋"/>
        </w:rPr>
      </w:pPr>
      <w:r w:rsidRPr="00B041B4">
        <w:rPr>
          <w:rFonts w:ascii="仿宋" w:eastAsia="仿宋" w:hAnsi="仿宋" w:hint="eastAsia"/>
        </w:rPr>
        <w:fldChar w:fldCharType="end"/>
      </w:r>
    </w:p>
    <w:p w:rsidR="00B041B4" w:rsidRPr="00B041B4" w:rsidRDefault="00B041B4">
      <w:pPr>
        <w:widowControl/>
        <w:jc w:val="left"/>
        <w:rPr>
          <w:rFonts w:ascii="仿宋" w:eastAsia="仿宋" w:hAnsi="仿宋"/>
        </w:rPr>
      </w:pPr>
      <w:r w:rsidRPr="00B041B4">
        <w:rPr>
          <w:rFonts w:ascii="仿宋" w:eastAsia="仿宋" w:hAnsi="仿宋"/>
        </w:rPr>
        <w:br w:type="page"/>
      </w:r>
    </w:p>
    <w:p w:rsidR="00F34985" w:rsidRPr="00B041B4" w:rsidRDefault="00F34985" w:rsidP="00B041B4">
      <w:pPr>
        <w:pStyle w:val="1"/>
        <w:spacing w:before="0" w:afterLines="50" w:after="156" w:line="760" w:lineRule="exact"/>
        <w:jc w:val="center"/>
        <w:rPr>
          <w:rFonts w:ascii="仿宋" w:eastAsia="仿宋" w:hAnsi="仿宋"/>
        </w:rPr>
      </w:pPr>
      <w:bookmarkStart w:id="6" w:name="_Toc120176252"/>
      <w:r w:rsidRPr="00B041B4">
        <w:rPr>
          <w:rFonts w:ascii="仿宋" w:eastAsia="仿宋" w:hAnsi="仿宋" w:hint="eastAsia"/>
        </w:rPr>
        <w:lastRenderedPageBreak/>
        <w:t xml:space="preserve">第一章  </w:t>
      </w:r>
      <w:r w:rsidR="00D77A68" w:rsidRPr="00B041B4">
        <w:rPr>
          <w:rFonts w:ascii="仿宋" w:eastAsia="仿宋" w:hAnsi="仿宋" w:hint="eastAsia"/>
        </w:rPr>
        <w:t>磋商</w:t>
      </w:r>
      <w:r w:rsidRPr="00B041B4">
        <w:rPr>
          <w:rFonts w:ascii="仿宋" w:eastAsia="仿宋" w:hAnsi="仿宋" w:hint="eastAsia"/>
        </w:rPr>
        <w:t>公告</w:t>
      </w:r>
      <w:bookmarkEnd w:id="6"/>
    </w:p>
    <w:p w:rsidR="00F34985" w:rsidRPr="00B041B4" w:rsidRDefault="00442404" w:rsidP="001B4D82">
      <w:pPr>
        <w:jc w:val="center"/>
        <w:rPr>
          <w:rFonts w:ascii="仿宋" w:eastAsia="仿宋" w:hAnsi="仿宋"/>
          <w:b/>
          <w:sz w:val="28"/>
          <w:szCs w:val="28"/>
        </w:rPr>
      </w:pPr>
      <w:r>
        <w:rPr>
          <w:rFonts w:ascii="仿宋" w:eastAsia="仿宋" w:hAnsi="仿宋" w:hint="eastAsia"/>
          <w:b/>
          <w:sz w:val="28"/>
          <w:szCs w:val="28"/>
        </w:rPr>
        <w:t>长春市传染病医院第一方舱医院升级项目</w:t>
      </w:r>
    </w:p>
    <w:p w:rsidR="00F34985" w:rsidRPr="00B041B4" w:rsidRDefault="00F34985" w:rsidP="0060396E">
      <w:pPr>
        <w:spacing w:line="360" w:lineRule="exact"/>
        <w:rPr>
          <w:rFonts w:ascii="仿宋" w:eastAsia="仿宋" w:hAnsi="仿宋" w:cs="宋体"/>
          <w:b/>
          <w:sz w:val="24"/>
          <w:szCs w:val="24"/>
        </w:rPr>
      </w:pPr>
      <w:r w:rsidRPr="00B041B4">
        <w:rPr>
          <w:rFonts w:ascii="仿宋" w:eastAsia="仿宋" w:hAnsi="仿宋" w:cs="宋体"/>
          <w:b/>
          <w:sz w:val="24"/>
          <w:szCs w:val="24"/>
        </w:rPr>
        <w:t xml:space="preserve">一、招标条件 </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rPr>
        <w:t>本招标项目</w:t>
      </w:r>
      <w:r w:rsidR="00442404">
        <w:rPr>
          <w:rFonts w:ascii="仿宋" w:eastAsia="仿宋" w:hAnsi="仿宋" w:cs="宋体" w:hint="eastAsia"/>
        </w:rPr>
        <w:t>长春市传染病医院第一方舱医院升级项目</w:t>
      </w:r>
      <w:r w:rsidRPr="00B041B4">
        <w:rPr>
          <w:rFonts w:ascii="仿宋" w:eastAsia="仿宋" w:hAnsi="仿宋" w:cs="宋体"/>
        </w:rPr>
        <w:t>，</w:t>
      </w:r>
      <w:r w:rsidR="003827E7" w:rsidRPr="00B041B4">
        <w:rPr>
          <w:rFonts w:ascii="仿宋" w:eastAsia="仿宋" w:hAnsi="仿宋" w:cs="宋体"/>
        </w:rPr>
        <w:t>采购人</w:t>
      </w:r>
      <w:r w:rsidRPr="00B041B4">
        <w:rPr>
          <w:rFonts w:ascii="仿宋" w:eastAsia="仿宋" w:hAnsi="仿宋" w:cs="宋体"/>
        </w:rPr>
        <w:t>为</w:t>
      </w:r>
      <w:r w:rsidR="00DB3E3C">
        <w:rPr>
          <w:rFonts w:ascii="仿宋" w:eastAsia="仿宋" w:hAnsi="仿宋" w:cs="宋体"/>
        </w:rPr>
        <w:t>长春市传染病医院</w:t>
      </w:r>
      <w:r w:rsidRPr="00B041B4">
        <w:rPr>
          <w:rFonts w:ascii="仿宋" w:eastAsia="仿宋" w:hAnsi="仿宋" w:cs="宋体"/>
        </w:rPr>
        <w:t>，招标代理机构为</w:t>
      </w:r>
      <w:r w:rsidR="00DB3E3C" w:rsidRPr="00DB3E3C">
        <w:rPr>
          <w:rFonts w:ascii="仿宋" w:eastAsia="仿宋" w:hAnsi="仿宋" w:cs="宋体" w:hint="eastAsia"/>
        </w:rPr>
        <w:t>中恒一信项目管理咨询有限公司</w:t>
      </w:r>
      <w:r w:rsidRPr="00B041B4">
        <w:rPr>
          <w:rFonts w:ascii="仿宋" w:eastAsia="仿宋" w:hAnsi="仿宋" w:cs="宋体"/>
        </w:rPr>
        <w:t>。项目已具备招标条件，现对该项目进行公开招标。</w:t>
      </w:r>
    </w:p>
    <w:p w:rsidR="00F34985" w:rsidRPr="00B041B4" w:rsidRDefault="00F34985" w:rsidP="0060396E">
      <w:pPr>
        <w:spacing w:line="360" w:lineRule="exact"/>
        <w:rPr>
          <w:rFonts w:ascii="仿宋" w:eastAsia="仿宋" w:hAnsi="仿宋" w:cs="宋体"/>
          <w:b/>
          <w:sz w:val="24"/>
          <w:szCs w:val="24"/>
        </w:rPr>
      </w:pPr>
      <w:r w:rsidRPr="00B041B4">
        <w:rPr>
          <w:rFonts w:ascii="仿宋" w:eastAsia="仿宋" w:hAnsi="仿宋" w:cs="宋体"/>
          <w:b/>
          <w:sz w:val="24"/>
          <w:szCs w:val="24"/>
        </w:rPr>
        <w:t>二、项目概况与采购范围</w:t>
      </w:r>
    </w:p>
    <w:p w:rsidR="0060396E" w:rsidRPr="00B041B4" w:rsidRDefault="0060396E" w:rsidP="009557EC">
      <w:pPr>
        <w:spacing w:line="360" w:lineRule="exact"/>
        <w:ind w:firstLineChars="477" w:firstLine="1002"/>
        <w:rPr>
          <w:rFonts w:ascii="仿宋" w:eastAsia="仿宋" w:hAnsi="仿宋" w:cs="宋体"/>
          <w:b/>
          <w:bCs/>
          <w:kern w:val="0"/>
          <w:szCs w:val="21"/>
        </w:rPr>
      </w:pPr>
      <w:r w:rsidRPr="00B041B4">
        <w:rPr>
          <w:rFonts w:ascii="仿宋" w:eastAsia="仿宋" w:hAnsi="仿宋" w:cs="宋体" w:hint="eastAsia"/>
          <w:kern w:val="0"/>
          <w:szCs w:val="21"/>
        </w:rPr>
        <w:t>项目编号：</w:t>
      </w:r>
      <w:r w:rsidR="00DB3E3C" w:rsidRPr="00DB3E3C">
        <w:rPr>
          <w:rFonts w:ascii="仿宋" w:eastAsia="仿宋" w:hAnsi="仿宋" w:cs="宋体"/>
          <w:kern w:val="0"/>
          <w:szCs w:val="21"/>
        </w:rPr>
        <w:t>JM-2023-06-0044</w:t>
      </w:r>
      <w:r w:rsidR="00442404">
        <w:rPr>
          <w:rFonts w:ascii="仿宋" w:eastAsia="仿宋" w:hAnsi="仿宋" w:cs="宋体" w:hint="eastAsia"/>
          <w:kern w:val="0"/>
          <w:szCs w:val="21"/>
        </w:rPr>
        <w:t>0</w:t>
      </w:r>
    </w:p>
    <w:p w:rsidR="0060396E" w:rsidRPr="00B041B4" w:rsidRDefault="0060396E" w:rsidP="0060396E">
      <w:pPr>
        <w:widowControl/>
        <w:spacing w:line="360" w:lineRule="exact"/>
        <w:ind w:leftChars="472" w:left="991"/>
        <w:rPr>
          <w:rFonts w:ascii="仿宋" w:eastAsia="仿宋" w:hAnsi="仿宋" w:cs="宋体"/>
          <w:kern w:val="0"/>
          <w:szCs w:val="21"/>
        </w:rPr>
      </w:pPr>
      <w:r w:rsidRPr="00B041B4">
        <w:rPr>
          <w:rFonts w:ascii="仿宋" w:eastAsia="仿宋" w:hAnsi="仿宋" w:cs="宋体" w:hint="eastAsia"/>
          <w:kern w:val="0"/>
          <w:szCs w:val="21"/>
        </w:rPr>
        <w:t>项目名称：</w:t>
      </w:r>
      <w:r w:rsidR="00442404">
        <w:rPr>
          <w:rFonts w:ascii="仿宋" w:eastAsia="仿宋" w:hAnsi="仿宋" w:cs="宋体" w:hint="eastAsia"/>
        </w:rPr>
        <w:t>长春市传染病医院第一方舱医院升级项目</w:t>
      </w:r>
    </w:p>
    <w:p w:rsidR="0060396E" w:rsidRPr="00B041B4" w:rsidRDefault="0060396E" w:rsidP="0060396E">
      <w:pPr>
        <w:widowControl/>
        <w:spacing w:line="360" w:lineRule="exact"/>
        <w:ind w:leftChars="472" w:left="991"/>
        <w:rPr>
          <w:rFonts w:ascii="仿宋" w:eastAsia="仿宋" w:hAnsi="仿宋" w:cs="宋体"/>
          <w:b/>
          <w:bCs/>
          <w:kern w:val="0"/>
          <w:szCs w:val="21"/>
        </w:rPr>
      </w:pPr>
      <w:r w:rsidRPr="00B041B4">
        <w:rPr>
          <w:rFonts w:ascii="仿宋" w:eastAsia="仿宋" w:hAnsi="仿宋" w:cs="宋体" w:hint="eastAsia"/>
          <w:kern w:val="0"/>
          <w:szCs w:val="21"/>
        </w:rPr>
        <w:t>采购方式：竞争性磋商</w:t>
      </w:r>
    </w:p>
    <w:p w:rsidR="0060396E" w:rsidRPr="00B041B4" w:rsidRDefault="0060396E" w:rsidP="0060396E">
      <w:pPr>
        <w:widowControl/>
        <w:spacing w:line="360" w:lineRule="exact"/>
        <w:ind w:leftChars="472" w:left="991"/>
        <w:rPr>
          <w:rFonts w:ascii="仿宋" w:eastAsia="仿宋" w:hAnsi="仿宋" w:cs="宋体"/>
          <w:b/>
          <w:bCs/>
          <w:kern w:val="0"/>
          <w:szCs w:val="21"/>
        </w:rPr>
      </w:pPr>
      <w:r w:rsidRPr="00B041B4">
        <w:rPr>
          <w:rFonts w:ascii="仿宋" w:eastAsia="仿宋" w:hAnsi="仿宋" w:cs="宋体" w:hint="eastAsia"/>
          <w:kern w:val="0"/>
          <w:szCs w:val="21"/>
        </w:rPr>
        <w:t>资金来源：</w:t>
      </w:r>
      <w:r w:rsidR="00DB3E3C">
        <w:rPr>
          <w:rFonts w:ascii="仿宋" w:eastAsia="仿宋" w:hAnsi="仿宋" w:cs="宋体" w:hint="eastAsia"/>
          <w:kern w:val="0"/>
          <w:szCs w:val="21"/>
        </w:rPr>
        <w:t>财政</w:t>
      </w:r>
      <w:r w:rsidRPr="00B041B4">
        <w:rPr>
          <w:rFonts w:ascii="仿宋" w:eastAsia="仿宋" w:hAnsi="仿宋" w:cs="宋体" w:hint="eastAsia"/>
          <w:kern w:val="0"/>
          <w:szCs w:val="21"/>
        </w:rPr>
        <w:t>资金</w:t>
      </w:r>
    </w:p>
    <w:p w:rsidR="0060396E" w:rsidRPr="00B041B4" w:rsidRDefault="0060396E" w:rsidP="0060396E">
      <w:pPr>
        <w:widowControl/>
        <w:spacing w:line="360" w:lineRule="exact"/>
        <w:ind w:leftChars="472" w:left="991"/>
        <w:rPr>
          <w:rFonts w:ascii="仿宋" w:eastAsia="仿宋" w:hAnsi="仿宋" w:cs="宋体"/>
          <w:kern w:val="0"/>
          <w:szCs w:val="21"/>
        </w:rPr>
      </w:pPr>
      <w:r w:rsidRPr="00B041B4">
        <w:rPr>
          <w:rFonts w:ascii="仿宋" w:eastAsia="仿宋" w:hAnsi="仿宋" w:cs="宋体" w:hint="eastAsia"/>
          <w:kern w:val="0"/>
          <w:szCs w:val="21"/>
        </w:rPr>
        <w:t>面向企业类型：专门面向中小企业</w:t>
      </w:r>
      <w:r w:rsidR="00DB3E3C">
        <w:rPr>
          <w:rFonts w:ascii="仿宋" w:eastAsia="仿宋" w:hAnsi="仿宋" w:cs="宋体" w:hint="eastAsia"/>
          <w:kern w:val="0"/>
          <w:szCs w:val="21"/>
        </w:rPr>
        <w:t>采购</w:t>
      </w:r>
    </w:p>
    <w:p w:rsidR="0060396E" w:rsidRPr="00B041B4" w:rsidRDefault="0060396E" w:rsidP="0060396E">
      <w:pPr>
        <w:widowControl/>
        <w:spacing w:line="360" w:lineRule="exact"/>
        <w:ind w:leftChars="472" w:left="991"/>
        <w:rPr>
          <w:rFonts w:ascii="仿宋" w:eastAsia="仿宋" w:hAnsi="仿宋" w:cs="宋体"/>
          <w:kern w:val="0"/>
          <w:szCs w:val="21"/>
        </w:rPr>
      </w:pPr>
      <w:r w:rsidRPr="00B041B4">
        <w:rPr>
          <w:rFonts w:ascii="仿宋" w:eastAsia="仿宋" w:hAnsi="仿宋" w:cs="宋体" w:hint="eastAsia"/>
          <w:kern w:val="0"/>
          <w:szCs w:val="21"/>
        </w:rPr>
        <w:t>供货地点：</w:t>
      </w:r>
      <w:r w:rsidR="00DB3E3C">
        <w:rPr>
          <w:rFonts w:ascii="仿宋" w:eastAsia="仿宋" w:hAnsi="仿宋" w:cs="宋体" w:hint="eastAsia"/>
        </w:rPr>
        <w:t>长春市传染病医院</w:t>
      </w:r>
    </w:p>
    <w:p w:rsidR="00DB3E3C" w:rsidRPr="00DB3E3C" w:rsidRDefault="0060396E" w:rsidP="00DB3E3C">
      <w:pPr>
        <w:widowControl/>
        <w:spacing w:line="360" w:lineRule="exact"/>
        <w:ind w:leftChars="472" w:left="991"/>
        <w:rPr>
          <w:rFonts w:ascii="仿宋" w:eastAsia="仿宋" w:hAnsi="仿宋" w:cs="宋体"/>
          <w:szCs w:val="21"/>
        </w:rPr>
      </w:pPr>
      <w:r w:rsidRPr="00B041B4">
        <w:rPr>
          <w:rFonts w:ascii="仿宋" w:eastAsia="仿宋" w:hAnsi="仿宋" w:cs="宋体" w:hint="eastAsia"/>
          <w:kern w:val="0"/>
          <w:szCs w:val="21"/>
        </w:rPr>
        <w:t>采购需求：</w:t>
      </w:r>
      <w:r w:rsidR="00DB3E3C" w:rsidRPr="00DB3E3C">
        <w:rPr>
          <w:rFonts w:ascii="仿宋" w:eastAsia="仿宋" w:hAnsi="仿宋" w:cs="宋体" w:hint="eastAsia"/>
          <w:szCs w:val="21"/>
        </w:rPr>
        <w:t>ICU病区建设</w:t>
      </w:r>
      <w:r w:rsidR="00442404">
        <w:rPr>
          <w:rFonts w:ascii="仿宋" w:eastAsia="仿宋" w:hAnsi="仿宋" w:cs="宋体" w:hint="eastAsia"/>
          <w:szCs w:val="21"/>
        </w:rPr>
        <w:t>64</w:t>
      </w:r>
      <w:r w:rsidR="00DB3E3C" w:rsidRPr="00DB3E3C">
        <w:rPr>
          <w:rFonts w:ascii="仿宋" w:eastAsia="仿宋" w:hAnsi="仿宋" w:cs="宋体" w:hint="eastAsia"/>
          <w:szCs w:val="21"/>
        </w:rPr>
        <w:t>台</w:t>
      </w:r>
      <w:r w:rsidR="00442404">
        <w:rPr>
          <w:rFonts w:ascii="仿宋" w:eastAsia="仿宋" w:hAnsi="仿宋" w:cs="宋体" w:hint="eastAsia"/>
          <w:szCs w:val="21"/>
        </w:rPr>
        <w:t>（套）</w:t>
      </w:r>
    </w:p>
    <w:p w:rsidR="00442404" w:rsidRPr="00442404" w:rsidRDefault="00442404" w:rsidP="00442404">
      <w:pPr>
        <w:widowControl/>
        <w:spacing w:line="360" w:lineRule="exact"/>
        <w:ind w:leftChars="472" w:left="991"/>
        <w:rPr>
          <w:rFonts w:ascii="仿宋" w:eastAsia="仿宋" w:hAnsi="仿宋" w:cs="宋体"/>
          <w:szCs w:val="21"/>
        </w:rPr>
      </w:pPr>
      <w:r w:rsidRPr="00442404">
        <w:rPr>
          <w:rFonts w:ascii="仿宋" w:eastAsia="仿宋" w:hAnsi="仿宋" w:cs="宋体" w:hint="eastAsia"/>
          <w:szCs w:val="21"/>
        </w:rPr>
        <w:t>1.包括床旁监护仪25 台；</w:t>
      </w:r>
    </w:p>
    <w:p w:rsidR="00442404" w:rsidRPr="00442404" w:rsidRDefault="00442404" w:rsidP="00442404">
      <w:pPr>
        <w:widowControl/>
        <w:spacing w:line="360" w:lineRule="exact"/>
        <w:ind w:leftChars="472" w:left="991"/>
        <w:rPr>
          <w:rFonts w:ascii="仿宋" w:eastAsia="仿宋" w:hAnsi="仿宋" w:cs="宋体"/>
          <w:szCs w:val="21"/>
        </w:rPr>
      </w:pPr>
      <w:r w:rsidRPr="00442404">
        <w:rPr>
          <w:rFonts w:ascii="仿宋" w:eastAsia="仿宋" w:hAnsi="仿宋" w:cs="宋体" w:hint="eastAsia"/>
          <w:szCs w:val="21"/>
        </w:rPr>
        <w:t>2.注射泵25 台；</w:t>
      </w:r>
    </w:p>
    <w:p w:rsidR="00442404" w:rsidRPr="00442404" w:rsidRDefault="00442404" w:rsidP="00442404">
      <w:pPr>
        <w:widowControl/>
        <w:spacing w:line="360" w:lineRule="exact"/>
        <w:ind w:leftChars="472" w:left="991"/>
        <w:rPr>
          <w:rFonts w:ascii="仿宋" w:eastAsia="仿宋" w:hAnsi="仿宋" w:cs="宋体"/>
          <w:szCs w:val="21"/>
        </w:rPr>
      </w:pPr>
      <w:r w:rsidRPr="00442404">
        <w:rPr>
          <w:rFonts w:ascii="仿宋" w:eastAsia="仿宋" w:hAnsi="仿宋" w:cs="宋体" w:hint="eastAsia"/>
          <w:szCs w:val="21"/>
        </w:rPr>
        <w:t>3.医用降温毯3 套；</w:t>
      </w:r>
    </w:p>
    <w:p w:rsidR="00442404" w:rsidRPr="00442404" w:rsidRDefault="00442404" w:rsidP="00442404">
      <w:pPr>
        <w:widowControl/>
        <w:spacing w:line="360" w:lineRule="exact"/>
        <w:ind w:leftChars="472" w:left="991"/>
        <w:rPr>
          <w:rFonts w:ascii="仿宋" w:eastAsia="仿宋" w:hAnsi="仿宋" w:cs="宋体"/>
          <w:szCs w:val="21"/>
        </w:rPr>
      </w:pPr>
      <w:r w:rsidRPr="00442404">
        <w:rPr>
          <w:rFonts w:ascii="仿宋" w:eastAsia="仿宋" w:hAnsi="仿宋" w:cs="宋体" w:hint="eastAsia"/>
          <w:szCs w:val="21"/>
        </w:rPr>
        <w:t>4.高流量湿化氧治疗系统3 套；</w:t>
      </w:r>
    </w:p>
    <w:p w:rsidR="00442404" w:rsidRPr="00442404" w:rsidRDefault="00442404" w:rsidP="00442404">
      <w:pPr>
        <w:widowControl/>
        <w:spacing w:line="360" w:lineRule="exact"/>
        <w:ind w:leftChars="472" w:left="991"/>
        <w:rPr>
          <w:rFonts w:ascii="仿宋" w:eastAsia="仿宋" w:hAnsi="仿宋" w:cs="宋体"/>
          <w:szCs w:val="21"/>
        </w:rPr>
      </w:pPr>
      <w:r w:rsidRPr="00442404">
        <w:rPr>
          <w:rFonts w:ascii="仿宋" w:eastAsia="仿宋" w:hAnsi="仿宋" w:cs="宋体" w:hint="eastAsia"/>
          <w:szCs w:val="21"/>
        </w:rPr>
        <w:t>5.无创呼吸机3 台；</w:t>
      </w:r>
    </w:p>
    <w:p w:rsidR="0060396E" w:rsidRPr="00B041B4" w:rsidRDefault="00442404" w:rsidP="00442404">
      <w:pPr>
        <w:widowControl/>
        <w:spacing w:line="360" w:lineRule="exact"/>
        <w:ind w:leftChars="472" w:left="991"/>
        <w:rPr>
          <w:rFonts w:ascii="仿宋" w:eastAsia="仿宋" w:hAnsi="仿宋" w:cs="宋体"/>
          <w:kern w:val="0"/>
          <w:szCs w:val="21"/>
        </w:rPr>
      </w:pPr>
      <w:r w:rsidRPr="00442404">
        <w:rPr>
          <w:rFonts w:ascii="仿宋" w:eastAsia="仿宋" w:hAnsi="仿宋" w:cs="宋体" w:hint="eastAsia"/>
          <w:szCs w:val="21"/>
        </w:rPr>
        <w:t>6.除颤监护仪5 台。</w:t>
      </w:r>
      <w:r w:rsidR="0060396E" w:rsidRPr="00B041B4">
        <w:rPr>
          <w:rFonts w:ascii="仿宋" w:eastAsia="仿宋" w:hAnsi="仿宋" w:cs="宋体" w:hint="eastAsia"/>
          <w:kern w:val="0"/>
          <w:szCs w:val="21"/>
        </w:rPr>
        <w:t>采购预算：</w:t>
      </w:r>
      <w:r w:rsidR="00FE05C3">
        <w:rPr>
          <w:rFonts w:ascii="仿宋" w:eastAsia="仿宋" w:hAnsi="仿宋" w:cs="宋体" w:hint="eastAsia"/>
          <w:kern w:val="0"/>
          <w:szCs w:val="21"/>
        </w:rPr>
        <w:t>1</w:t>
      </w:r>
      <w:r>
        <w:rPr>
          <w:rFonts w:ascii="仿宋" w:eastAsia="仿宋" w:hAnsi="仿宋" w:cs="宋体" w:hint="eastAsia"/>
          <w:kern w:val="0"/>
          <w:szCs w:val="21"/>
        </w:rPr>
        <w:t>25</w:t>
      </w:r>
      <w:r w:rsidR="0060396E" w:rsidRPr="00B041B4">
        <w:rPr>
          <w:rFonts w:ascii="仿宋" w:eastAsia="仿宋" w:hAnsi="仿宋" w:cs="宋体" w:hint="eastAsia"/>
          <w:kern w:val="0"/>
          <w:szCs w:val="21"/>
        </w:rPr>
        <w:t>万元</w:t>
      </w:r>
    </w:p>
    <w:p w:rsidR="0060396E" w:rsidRPr="00B041B4" w:rsidRDefault="0060396E" w:rsidP="0060396E">
      <w:pPr>
        <w:widowControl/>
        <w:spacing w:line="360" w:lineRule="exact"/>
        <w:ind w:leftChars="472" w:left="991"/>
        <w:rPr>
          <w:rFonts w:ascii="仿宋" w:eastAsia="仿宋" w:hAnsi="仿宋" w:cs="宋体"/>
          <w:szCs w:val="21"/>
        </w:rPr>
      </w:pPr>
      <w:r w:rsidRPr="00B041B4">
        <w:rPr>
          <w:rFonts w:ascii="仿宋" w:eastAsia="仿宋" w:hAnsi="仿宋" w:cs="宋体" w:hint="eastAsia"/>
          <w:szCs w:val="21"/>
        </w:rPr>
        <w:t>合同履行期限：签订合同之日起30日内供货</w:t>
      </w:r>
      <w:r w:rsidR="00FE05C3">
        <w:rPr>
          <w:rFonts w:ascii="仿宋" w:eastAsia="仿宋" w:hAnsi="仿宋" w:cs="宋体" w:hint="eastAsia"/>
          <w:szCs w:val="21"/>
        </w:rPr>
        <w:t>。</w:t>
      </w:r>
    </w:p>
    <w:p w:rsidR="0060396E" w:rsidRPr="00B041B4" w:rsidRDefault="00FE05C3" w:rsidP="0060396E">
      <w:pPr>
        <w:widowControl/>
        <w:spacing w:line="360" w:lineRule="exact"/>
        <w:ind w:leftChars="472" w:left="991"/>
        <w:rPr>
          <w:rFonts w:ascii="仿宋" w:eastAsia="仿宋" w:hAnsi="仿宋" w:cs="宋体"/>
          <w:kern w:val="0"/>
          <w:szCs w:val="21"/>
        </w:rPr>
      </w:pPr>
      <w:r>
        <w:rPr>
          <w:rFonts w:ascii="仿宋" w:eastAsia="仿宋" w:hAnsi="仿宋" w:cs="宋体" w:hint="eastAsia"/>
          <w:kern w:val="0"/>
          <w:szCs w:val="21"/>
        </w:rPr>
        <w:t>质量标准：符合国家及行业合格标</w:t>
      </w:r>
      <w:r w:rsidRPr="00FE05C3">
        <w:rPr>
          <w:rFonts w:ascii="仿宋" w:eastAsia="仿宋" w:hAnsi="仿宋" w:cs="宋体" w:hint="eastAsia"/>
          <w:kern w:val="0"/>
          <w:szCs w:val="21"/>
        </w:rPr>
        <w:t>……</w:t>
      </w:r>
    </w:p>
    <w:p w:rsidR="0060396E" w:rsidRDefault="0060396E" w:rsidP="0060396E">
      <w:pPr>
        <w:spacing w:line="360" w:lineRule="exact"/>
        <w:ind w:leftChars="202" w:left="424" w:firstLineChars="250" w:firstLine="525"/>
        <w:rPr>
          <w:rFonts w:ascii="仿宋" w:eastAsia="仿宋" w:hAnsi="仿宋" w:cs="宋体"/>
          <w:kern w:val="0"/>
          <w:szCs w:val="21"/>
        </w:rPr>
      </w:pPr>
      <w:r w:rsidRPr="00B041B4">
        <w:rPr>
          <w:rFonts w:ascii="仿宋" w:eastAsia="仿宋" w:hAnsi="仿宋" w:cs="宋体" w:hint="eastAsia"/>
          <w:kern w:val="0"/>
          <w:szCs w:val="21"/>
        </w:rPr>
        <w:t>本项目不接受联合体投标</w:t>
      </w:r>
      <w:r w:rsidR="00FE05C3">
        <w:rPr>
          <w:rFonts w:ascii="仿宋" w:eastAsia="仿宋" w:hAnsi="仿宋" w:cs="宋体" w:hint="eastAsia"/>
          <w:kern w:val="0"/>
          <w:szCs w:val="21"/>
        </w:rPr>
        <w:t>。</w:t>
      </w:r>
    </w:p>
    <w:p w:rsidR="00FE05C3" w:rsidRPr="00B041B4" w:rsidRDefault="00FE05C3" w:rsidP="0060396E">
      <w:pPr>
        <w:spacing w:line="360" w:lineRule="exact"/>
        <w:ind w:leftChars="202" w:left="424" w:firstLineChars="250" w:firstLine="525"/>
        <w:rPr>
          <w:rFonts w:ascii="仿宋" w:eastAsia="仿宋" w:hAnsi="仿宋" w:cs="宋体"/>
          <w:kern w:val="0"/>
          <w:szCs w:val="21"/>
        </w:rPr>
      </w:pPr>
      <w:r>
        <w:rPr>
          <w:rFonts w:ascii="仿宋" w:eastAsia="仿宋" w:hAnsi="仿宋" w:cs="宋体" w:hint="eastAsia"/>
          <w:kern w:val="0"/>
          <w:szCs w:val="21"/>
        </w:rPr>
        <w:t>本项目</w:t>
      </w:r>
      <w:r w:rsidR="00EA2F44">
        <w:rPr>
          <w:rFonts w:ascii="仿宋" w:eastAsia="仿宋" w:hAnsi="仿宋" w:cs="宋体" w:hint="eastAsia"/>
          <w:kern w:val="0"/>
          <w:szCs w:val="21"/>
        </w:rPr>
        <w:t>不允许采购</w:t>
      </w:r>
      <w:r>
        <w:rPr>
          <w:rFonts w:ascii="仿宋" w:eastAsia="仿宋" w:hAnsi="仿宋" w:cs="宋体" w:hint="eastAsia"/>
          <w:kern w:val="0"/>
          <w:szCs w:val="21"/>
        </w:rPr>
        <w:t>进口设备。</w:t>
      </w:r>
    </w:p>
    <w:p w:rsidR="00F34985" w:rsidRPr="00B041B4" w:rsidRDefault="00F34985" w:rsidP="0060396E">
      <w:pPr>
        <w:spacing w:line="360" w:lineRule="exact"/>
        <w:rPr>
          <w:rFonts w:ascii="仿宋" w:eastAsia="仿宋" w:hAnsi="仿宋" w:cs="宋体"/>
          <w:b/>
          <w:sz w:val="24"/>
          <w:szCs w:val="24"/>
        </w:rPr>
      </w:pPr>
      <w:r w:rsidRPr="00B041B4">
        <w:rPr>
          <w:rFonts w:ascii="仿宋" w:eastAsia="仿宋" w:hAnsi="仿宋" w:cs="宋体"/>
          <w:b/>
          <w:sz w:val="24"/>
          <w:szCs w:val="24"/>
        </w:rPr>
        <w:t>三、</w:t>
      </w:r>
      <w:r w:rsidR="003827E7" w:rsidRPr="00B041B4">
        <w:rPr>
          <w:rFonts w:ascii="仿宋" w:eastAsia="仿宋" w:hAnsi="仿宋" w:cs="宋体"/>
          <w:b/>
          <w:sz w:val="24"/>
          <w:szCs w:val="24"/>
        </w:rPr>
        <w:t>供应商</w:t>
      </w:r>
      <w:r w:rsidRPr="00B041B4">
        <w:rPr>
          <w:rFonts w:ascii="仿宋" w:eastAsia="仿宋" w:hAnsi="仿宋" w:cs="宋体"/>
          <w:b/>
          <w:sz w:val="24"/>
          <w:szCs w:val="24"/>
        </w:rPr>
        <w:t>资格要求</w:t>
      </w:r>
    </w:p>
    <w:p w:rsidR="00F4273B" w:rsidRPr="00B041B4" w:rsidRDefault="00D77A68" w:rsidP="0034053F">
      <w:pPr>
        <w:spacing w:line="360" w:lineRule="exact"/>
        <w:ind w:firstLineChars="200" w:firstLine="420"/>
        <w:rPr>
          <w:rFonts w:ascii="仿宋" w:eastAsia="仿宋" w:hAnsi="仿宋" w:cs="宋体"/>
        </w:rPr>
      </w:pPr>
      <w:r w:rsidRPr="00B041B4">
        <w:rPr>
          <w:rFonts w:ascii="仿宋" w:eastAsia="仿宋" w:hAnsi="仿宋" w:cs="宋体" w:hint="eastAsia"/>
        </w:rPr>
        <w:t>3.1</w:t>
      </w:r>
      <w:r w:rsidR="00F4273B" w:rsidRPr="00B041B4">
        <w:rPr>
          <w:rFonts w:ascii="仿宋" w:eastAsia="仿宋" w:hAnsi="仿宋" w:cs="宋体" w:hint="eastAsia"/>
        </w:rPr>
        <w:t>具备有效的营业执照；具备独立承担民事责任和合同履行能力的法人或其他组织。</w:t>
      </w:r>
      <w:r w:rsidR="003827E7" w:rsidRPr="00B041B4">
        <w:rPr>
          <w:rFonts w:ascii="仿宋" w:eastAsia="仿宋" w:hAnsi="仿宋" w:cs="宋体" w:hint="eastAsia"/>
        </w:rPr>
        <w:t>供应商</w:t>
      </w:r>
      <w:r w:rsidR="00F4273B" w:rsidRPr="00B041B4">
        <w:rPr>
          <w:rFonts w:ascii="仿宋" w:eastAsia="仿宋" w:hAnsi="仿宋" w:cs="宋体" w:hint="eastAsia"/>
        </w:rPr>
        <w:t>须有投标产品的供应能力、能满足采购内容的技术要求和服务要求；</w:t>
      </w:r>
    </w:p>
    <w:p w:rsidR="00D77A68" w:rsidRPr="00B041B4" w:rsidRDefault="00D77A68" w:rsidP="0034053F">
      <w:pPr>
        <w:spacing w:line="360" w:lineRule="exact"/>
        <w:ind w:firstLineChars="200" w:firstLine="420"/>
        <w:rPr>
          <w:rFonts w:ascii="仿宋" w:eastAsia="仿宋" w:hAnsi="仿宋" w:cs="宋体"/>
        </w:rPr>
      </w:pPr>
      <w:r w:rsidRPr="00B041B4">
        <w:rPr>
          <w:rFonts w:ascii="仿宋" w:eastAsia="仿宋" w:hAnsi="仿宋" w:cs="宋体" w:hint="eastAsia"/>
        </w:rPr>
        <w:t>3.</w:t>
      </w:r>
      <w:r w:rsidR="00FE05C3">
        <w:rPr>
          <w:rFonts w:ascii="仿宋" w:eastAsia="仿宋" w:hAnsi="仿宋" w:cs="宋体" w:hint="eastAsia"/>
        </w:rPr>
        <w:t>2</w:t>
      </w:r>
      <w:r w:rsidR="003827E7" w:rsidRPr="00B041B4">
        <w:rPr>
          <w:rFonts w:ascii="仿宋" w:eastAsia="仿宋" w:hAnsi="仿宋" w:cs="宋体" w:hint="eastAsia"/>
        </w:rPr>
        <w:t>供应商</w:t>
      </w:r>
      <w:r w:rsidR="00133A7F" w:rsidRPr="00B041B4">
        <w:rPr>
          <w:rFonts w:ascii="仿宋" w:eastAsia="仿宋" w:hAnsi="仿宋" w:cs="宋体" w:hint="eastAsia"/>
        </w:rPr>
        <w:t>为境内生产商应具有符合《医疗器械监督管理条例》（国务院令第739 号）相适应的生产资格（投标产品属于第二类或第三类医疗器械：具有有效的医疗器械生产许可证；投标产品属于第一类医疗器械：具有有效的医疗器械生产备案凭证）；</w:t>
      </w:r>
    </w:p>
    <w:p w:rsidR="00D77A68" w:rsidRPr="00B041B4" w:rsidRDefault="00133A7F" w:rsidP="0034053F">
      <w:pPr>
        <w:autoSpaceDE w:val="0"/>
        <w:autoSpaceDN w:val="0"/>
        <w:adjustRightInd w:val="0"/>
        <w:spacing w:line="360" w:lineRule="exact"/>
        <w:ind w:firstLine="454"/>
        <w:jc w:val="left"/>
        <w:rPr>
          <w:rFonts w:ascii="仿宋" w:eastAsia="仿宋" w:hAnsi="仿宋" w:cs="宋体"/>
        </w:rPr>
      </w:pPr>
      <w:r w:rsidRPr="00B041B4">
        <w:rPr>
          <w:rFonts w:ascii="仿宋" w:eastAsia="仿宋" w:hAnsi="仿宋" w:cs="宋体" w:hint="eastAsia"/>
        </w:rPr>
        <w:t>3.</w:t>
      </w:r>
      <w:r w:rsidR="00FE05C3">
        <w:rPr>
          <w:rFonts w:ascii="仿宋" w:eastAsia="仿宋" w:hAnsi="仿宋" w:cs="宋体" w:hint="eastAsia"/>
        </w:rPr>
        <w:t>3</w:t>
      </w:r>
      <w:r w:rsidR="003827E7" w:rsidRPr="00B041B4">
        <w:rPr>
          <w:rFonts w:ascii="仿宋" w:eastAsia="仿宋" w:hAnsi="仿宋" w:cs="宋体" w:hint="eastAsia"/>
        </w:rPr>
        <w:t>供应商</w:t>
      </w:r>
      <w:r w:rsidRPr="00B041B4">
        <w:rPr>
          <w:rFonts w:ascii="仿宋" w:eastAsia="仿宋" w:hAnsi="仿宋" w:cs="宋体" w:hint="eastAsia"/>
        </w:rPr>
        <w:t>为代理商应具有符合《医疗器械监督管理条例》（国务院令第739 号）相适应的经营资格（投标产品属于第二类医疗器械：具有有效的医疗器械经营备案凭证；投标产品属于第三类医疗器械：具有有效的医疗器械经营许可证）</w:t>
      </w:r>
      <w:r w:rsidR="008753CC" w:rsidRPr="00B041B4">
        <w:rPr>
          <w:rFonts w:ascii="仿宋" w:eastAsia="仿宋" w:hAnsi="仿宋" w:cs="宋体" w:hint="eastAsia"/>
        </w:rPr>
        <w:t xml:space="preserve">； </w:t>
      </w:r>
    </w:p>
    <w:p w:rsidR="0034053F" w:rsidRPr="00B041B4" w:rsidRDefault="00D77A68" w:rsidP="0034053F">
      <w:pPr>
        <w:spacing w:line="360" w:lineRule="exact"/>
        <w:ind w:firstLine="454"/>
        <w:rPr>
          <w:rFonts w:ascii="仿宋" w:eastAsia="仿宋" w:hAnsi="仿宋" w:cs="宋体"/>
        </w:rPr>
      </w:pPr>
      <w:r w:rsidRPr="00B041B4">
        <w:rPr>
          <w:rFonts w:ascii="仿宋" w:eastAsia="仿宋" w:hAnsi="仿宋" w:cs="宋体" w:hint="eastAsia"/>
        </w:rPr>
        <w:t>3.</w:t>
      </w:r>
      <w:r w:rsidR="00FE05C3">
        <w:rPr>
          <w:rFonts w:ascii="仿宋" w:eastAsia="仿宋" w:hAnsi="仿宋" w:cs="宋体" w:hint="eastAsia"/>
        </w:rPr>
        <w:t>4</w:t>
      </w:r>
      <w:r w:rsidRPr="00B041B4">
        <w:rPr>
          <w:rFonts w:ascii="仿宋" w:eastAsia="仿宋" w:hAnsi="仿宋" w:cs="宋体" w:hint="eastAsia"/>
        </w:rPr>
        <w:t>投标</w:t>
      </w:r>
      <w:r w:rsidR="009D100D" w:rsidRPr="00B041B4">
        <w:rPr>
          <w:rFonts w:ascii="仿宋" w:eastAsia="仿宋" w:hAnsi="仿宋" w:cs="宋体" w:hint="eastAsia"/>
        </w:rPr>
        <w:t>产品须符合《医疗器械监督管理条例》（国务院令第739号）相关规定，取得医疗器械产品注册证或产品备案凭证；</w:t>
      </w:r>
    </w:p>
    <w:p w:rsidR="00F4273B" w:rsidRPr="00B041B4" w:rsidRDefault="00F4273B" w:rsidP="0034053F">
      <w:pPr>
        <w:spacing w:line="360" w:lineRule="exact"/>
        <w:ind w:firstLine="454"/>
        <w:rPr>
          <w:rFonts w:ascii="仿宋" w:eastAsia="仿宋" w:hAnsi="仿宋" w:cs="宋体"/>
        </w:rPr>
      </w:pPr>
      <w:r w:rsidRPr="00B041B4">
        <w:rPr>
          <w:rFonts w:ascii="仿宋" w:eastAsia="仿宋" w:hAnsi="仿宋" w:cs="宋体" w:hint="eastAsia"/>
        </w:rPr>
        <w:t>3.</w:t>
      </w:r>
      <w:r w:rsidR="00FE05C3">
        <w:rPr>
          <w:rFonts w:ascii="仿宋" w:eastAsia="仿宋" w:hAnsi="仿宋" w:cs="宋体" w:hint="eastAsia"/>
        </w:rPr>
        <w:t>5</w:t>
      </w:r>
      <w:r w:rsidRPr="00B041B4">
        <w:rPr>
          <w:rFonts w:ascii="仿宋" w:eastAsia="仿宋" w:hAnsi="仿宋" w:cs="宋体" w:hint="eastAsia"/>
        </w:rPr>
        <w:t xml:space="preserve"> 拒绝列入政府取消投标资格记录期间的企业或个人投标。</w:t>
      </w:r>
    </w:p>
    <w:p w:rsidR="00F4273B" w:rsidRPr="00B041B4" w:rsidRDefault="00F4273B" w:rsidP="0034053F">
      <w:pPr>
        <w:spacing w:line="360" w:lineRule="exact"/>
        <w:ind w:firstLine="454"/>
        <w:rPr>
          <w:rFonts w:ascii="仿宋" w:eastAsia="仿宋" w:hAnsi="仿宋" w:cs="宋体"/>
        </w:rPr>
      </w:pPr>
      <w:r w:rsidRPr="00B041B4">
        <w:rPr>
          <w:rFonts w:ascii="仿宋" w:eastAsia="仿宋" w:hAnsi="仿宋" w:cs="宋体" w:hint="eastAsia"/>
        </w:rPr>
        <w:t>3.</w:t>
      </w:r>
      <w:r w:rsidR="00FE05C3">
        <w:rPr>
          <w:rFonts w:ascii="仿宋" w:eastAsia="仿宋" w:hAnsi="仿宋" w:cs="宋体" w:hint="eastAsia"/>
        </w:rPr>
        <w:t>6</w:t>
      </w:r>
      <w:r w:rsidRPr="00B041B4">
        <w:rPr>
          <w:rFonts w:ascii="仿宋" w:eastAsia="仿宋" w:hAnsi="仿宋" w:cs="宋体" w:hint="eastAsia"/>
        </w:rPr>
        <w:t xml:space="preserve"> 近三年（20</w:t>
      </w:r>
      <w:r w:rsidR="00FE05C3">
        <w:rPr>
          <w:rFonts w:ascii="仿宋" w:eastAsia="仿宋" w:hAnsi="仿宋" w:cs="宋体" w:hint="eastAsia"/>
        </w:rPr>
        <w:t>20</w:t>
      </w:r>
      <w:r w:rsidRPr="00B041B4">
        <w:rPr>
          <w:rFonts w:ascii="仿宋" w:eastAsia="仿宋" w:hAnsi="仿宋" w:cs="宋体" w:hint="eastAsia"/>
        </w:rPr>
        <w:t>年至</w:t>
      </w:r>
      <w:r w:rsidR="00FE05C3">
        <w:rPr>
          <w:rFonts w:ascii="仿宋" w:eastAsia="仿宋" w:hAnsi="仿宋" w:cs="宋体" w:hint="eastAsia"/>
        </w:rPr>
        <w:t>2022</w:t>
      </w:r>
      <w:r w:rsidRPr="00B041B4">
        <w:rPr>
          <w:rFonts w:ascii="仿宋" w:eastAsia="仿宋" w:hAnsi="仿宋" w:cs="宋体" w:hint="eastAsia"/>
        </w:rPr>
        <w:t xml:space="preserve"> 年）经会计师事务所审计的财务审计报告</w:t>
      </w:r>
      <w:r w:rsidR="008660B6">
        <w:rPr>
          <w:rFonts w:ascii="仿宋" w:eastAsia="仿宋" w:hAnsi="仿宋" w:cs="宋体" w:hint="eastAsia"/>
        </w:rPr>
        <w:t>或完整的企业财务报</w:t>
      </w:r>
      <w:r w:rsidR="008660B6">
        <w:rPr>
          <w:rFonts w:ascii="仿宋" w:eastAsia="仿宋" w:hAnsi="仿宋" w:cs="宋体" w:hint="eastAsia"/>
        </w:rPr>
        <w:lastRenderedPageBreak/>
        <w:t>表</w:t>
      </w:r>
      <w:r w:rsidRPr="00B041B4">
        <w:rPr>
          <w:rFonts w:ascii="仿宋" w:eastAsia="仿宋" w:hAnsi="仿宋" w:cs="宋体" w:hint="eastAsia"/>
        </w:rPr>
        <w:t>，财务状况良好。（当投标单位成立日期在</w:t>
      </w:r>
      <w:r w:rsidR="008660B6">
        <w:rPr>
          <w:rFonts w:ascii="仿宋" w:eastAsia="仿宋" w:hAnsi="仿宋" w:cs="宋体" w:hint="eastAsia"/>
        </w:rPr>
        <w:t>2020</w:t>
      </w:r>
      <w:r w:rsidRPr="00B041B4">
        <w:rPr>
          <w:rFonts w:ascii="仿宋" w:eastAsia="仿宋" w:hAnsi="仿宋" w:cs="宋体" w:hint="eastAsia"/>
        </w:rPr>
        <w:t xml:space="preserve"> 年至202</w:t>
      </w:r>
      <w:r w:rsidR="008660B6">
        <w:rPr>
          <w:rFonts w:ascii="仿宋" w:eastAsia="仿宋" w:hAnsi="仿宋" w:cs="宋体" w:hint="eastAsia"/>
        </w:rPr>
        <w:t>2</w:t>
      </w:r>
      <w:r w:rsidRPr="00B041B4">
        <w:rPr>
          <w:rFonts w:ascii="仿宋" w:eastAsia="仿宋" w:hAnsi="仿宋" w:cs="宋体" w:hint="eastAsia"/>
        </w:rPr>
        <w:t xml:space="preserve"> 年之间的，提供从成立日期起至202</w:t>
      </w:r>
      <w:r w:rsidR="008660B6">
        <w:rPr>
          <w:rFonts w:ascii="仿宋" w:eastAsia="仿宋" w:hAnsi="仿宋" w:cs="宋体" w:hint="eastAsia"/>
        </w:rPr>
        <w:t>2</w:t>
      </w:r>
      <w:r w:rsidRPr="00B041B4">
        <w:rPr>
          <w:rFonts w:ascii="仿宋" w:eastAsia="仿宋" w:hAnsi="仿宋" w:cs="宋体" w:hint="eastAsia"/>
        </w:rPr>
        <w:t xml:space="preserve"> 年之间的经会计师事务所审计的财务审计报告</w:t>
      </w:r>
      <w:r w:rsidR="008660B6">
        <w:rPr>
          <w:rFonts w:ascii="仿宋" w:eastAsia="仿宋" w:hAnsi="仿宋" w:cs="宋体" w:hint="eastAsia"/>
        </w:rPr>
        <w:t>或完整的企业财务报表</w:t>
      </w:r>
      <w:r w:rsidRPr="00B041B4">
        <w:rPr>
          <w:rFonts w:ascii="仿宋" w:eastAsia="仿宋" w:hAnsi="仿宋" w:cs="宋体" w:hint="eastAsia"/>
        </w:rPr>
        <w:t>，202</w:t>
      </w:r>
      <w:r w:rsidR="008660B6">
        <w:rPr>
          <w:rFonts w:ascii="仿宋" w:eastAsia="仿宋" w:hAnsi="仿宋" w:cs="宋体" w:hint="eastAsia"/>
        </w:rPr>
        <w:t>3</w:t>
      </w:r>
      <w:r w:rsidRPr="00B041B4">
        <w:rPr>
          <w:rFonts w:ascii="仿宋" w:eastAsia="仿宋" w:hAnsi="仿宋" w:cs="宋体" w:hint="eastAsia"/>
        </w:rPr>
        <w:t xml:space="preserve"> 年1 月1 日以后新成立的公司无财务审计报告的，需提供一份财务制度完善的承诺）。</w:t>
      </w:r>
    </w:p>
    <w:p w:rsidR="00F4273B" w:rsidRDefault="00F4273B" w:rsidP="008660B6">
      <w:pPr>
        <w:spacing w:line="360" w:lineRule="exact"/>
        <w:ind w:firstLine="454"/>
        <w:rPr>
          <w:rFonts w:ascii="仿宋" w:eastAsia="仿宋" w:hAnsi="仿宋" w:cs="宋体"/>
        </w:rPr>
      </w:pPr>
      <w:r w:rsidRPr="00B041B4">
        <w:rPr>
          <w:rFonts w:ascii="仿宋" w:eastAsia="仿宋" w:hAnsi="仿宋" w:cs="宋体" w:hint="eastAsia"/>
        </w:rPr>
        <w:t>3.</w:t>
      </w:r>
      <w:r w:rsidR="008660B6">
        <w:rPr>
          <w:rFonts w:ascii="仿宋" w:eastAsia="仿宋" w:hAnsi="仿宋" w:cs="宋体" w:hint="eastAsia"/>
        </w:rPr>
        <w:t>7</w:t>
      </w:r>
      <w:r w:rsidRPr="00B041B4">
        <w:rPr>
          <w:rFonts w:ascii="仿宋" w:eastAsia="仿宋" w:hAnsi="仿宋" w:cs="宋体" w:hint="eastAsia"/>
        </w:rPr>
        <w:t xml:space="preserve"> </w:t>
      </w:r>
      <w:r w:rsidR="008660B6">
        <w:rPr>
          <w:rFonts w:ascii="仿宋" w:eastAsia="仿宋" w:hAnsi="仿宋" w:cs="宋体" w:hint="eastAsia"/>
        </w:rPr>
        <w:t>应当通过“信用中国”网站（www.creditchina.gov.cn）、“中国政府采购网”（</w:t>
      </w:r>
      <w:r w:rsidR="007D7FF3" w:rsidRPr="007D7FF3">
        <w:rPr>
          <w:rFonts w:ascii="仿宋" w:eastAsia="仿宋" w:hAnsi="仿宋" w:cs="宋体" w:hint="eastAsia"/>
        </w:rPr>
        <w:t>www.ccgp.gov.cn）</w:t>
      </w:r>
      <w:r w:rsidR="007D7FF3">
        <w:rPr>
          <w:rFonts w:ascii="仿宋" w:eastAsia="仿宋" w:hAnsi="仿宋" w:cs="宋体" w:hint="eastAsia"/>
        </w:rPr>
        <w:t>或国家企业信用信息公示系统等渠道查询相关信用记录。对列入失信被执行人、重大税收违法失信主体、政府采购严重违法失信行为记录名单及其他不符合《中华人民共和国政府采购法》第二十二条规定条件的供应商，将拒绝其参与政府招标法动。</w:t>
      </w:r>
    </w:p>
    <w:p w:rsidR="007D7FF3" w:rsidRPr="00B041B4" w:rsidRDefault="007D7FF3" w:rsidP="008660B6">
      <w:pPr>
        <w:spacing w:line="360" w:lineRule="exact"/>
        <w:ind w:firstLine="454"/>
        <w:rPr>
          <w:rFonts w:ascii="仿宋" w:eastAsia="仿宋" w:hAnsi="仿宋" w:cs="宋体"/>
        </w:rPr>
      </w:pPr>
      <w:r>
        <w:rPr>
          <w:rFonts w:ascii="仿宋" w:eastAsia="仿宋" w:hAnsi="仿宋" w:cs="宋体" w:hint="eastAsia"/>
        </w:rPr>
        <w:t>3.8 供应商需提供中国裁判文书网（http://wenshu.court.gov.cn）的无行贿犯罪查询证明，企业，法定代表人存在行贿行为的，不得参与本次采购。</w:t>
      </w:r>
    </w:p>
    <w:p w:rsidR="00F4273B" w:rsidRPr="00B041B4" w:rsidRDefault="00F4273B" w:rsidP="0034053F">
      <w:pPr>
        <w:spacing w:line="360" w:lineRule="exact"/>
        <w:ind w:firstLine="454"/>
        <w:rPr>
          <w:rFonts w:ascii="仿宋" w:eastAsia="仿宋" w:hAnsi="仿宋" w:cs="宋体"/>
        </w:rPr>
      </w:pPr>
      <w:r w:rsidRPr="00B041B4">
        <w:rPr>
          <w:rFonts w:ascii="仿宋" w:eastAsia="仿宋" w:hAnsi="仿宋" w:cs="宋体" w:hint="eastAsia"/>
        </w:rPr>
        <w:t>3.</w:t>
      </w:r>
      <w:r w:rsidR="007D7FF3">
        <w:rPr>
          <w:rFonts w:ascii="仿宋" w:eastAsia="仿宋" w:hAnsi="仿宋" w:cs="宋体" w:hint="eastAsia"/>
        </w:rPr>
        <w:t>9</w:t>
      </w:r>
      <w:r w:rsidRPr="00B041B4">
        <w:rPr>
          <w:rFonts w:ascii="仿宋" w:eastAsia="仿宋" w:hAnsi="仿宋" w:cs="宋体" w:hint="eastAsia"/>
        </w:rPr>
        <w:t xml:space="preserve"> 与</w:t>
      </w:r>
      <w:r w:rsidR="003827E7" w:rsidRPr="00B041B4">
        <w:rPr>
          <w:rFonts w:ascii="仿宋" w:eastAsia="仿宋" w:hAnsi="仿宋" w:cs="宋体" w:hint="eastAsia"/>
        </w:rPr>
        <w:t>采购人</w:t>
      </w:r>
      <w:r w:rsidRPr="00B041B4">
        <w:rPr>
          <w:rFonts w:ascii="仿宋" w:eastAsia="仿宋" w:hAnsi="仿宋" w:cs="宋体" w:hint="eastAsia"/>
        </w:rPr>
        <w:t>存在利害关系可能影响招标公正性的法人、其他组织或个人，不得参加招标。单位负责人为同一人或者存在控股、管理关系的不同单位，不得参加同一标段投标或者未划分标段的同一招标项目投标。违反这两款规定的，相关投标均无效。</w:t>
      </w:r>
    </w:p>
    <w:p w:rsidR="00F4273B" w:rsidRPr="00B041B4" w:rsidRDefault="00F4273B" w:rsidP="0034053F">
      <w:pPr>
        <w:spacing w:line="360" w:lineRule="exact"/>
        <w:ind w:firstLine="454"/>
        <w:rPr>
          <w:rFonts w:ascii="仿宋" w:eastAsia="仿宋" w:hAnsi="仿宋" w:cs="宋体"/>
        </w:rPr>
      </w:pPr>
      <w:r w:rsidRPr="00B041B4">
        <w:rPr>
          <w:rFonts w:ascii="仿宋" w:eastAsia="仿宋" w:hAnsi="仿宋" w:cs="宋体" w:hint="eastAsia"/>
        </w:rPr>
        <w:t>注：（1）</w:t>
      </w:r>
      <w:r w:rsidR="003827E7" w:rsidRPr="00B041B4">
        <w:rPr>
          <w:rFonts w:ascii="仿宋" w:eastAsia="仿宋" w:hAnsi="仿宋" w:cs="宋体" w:hint="eastAsia"/>
        </w:rPr>
        <w:t>供应商</w:t>
      </w:r>
      <w:r w:rsidRPr="00B041B4">
        <w:rPr>
          <w:rFonts w:ascii="仿宋" w:eastAsia="仿宋" w:hAnsi="仿宋" w:cs="宋体" w:hint="eastAsia"/>
        </w:rPr>
        <w:t>需对报名材料和投标文件的真实性进行承诺，不得提供伪造、变造的材料，否则后果自负；</w:t>
      </w:r>
    </w:p>
    <w:p w:rsidR="008D1A2C" w:rsidRPr="00B041B4" w:rsidRDefault="00F4273B" w:rsidP="0034053F">
      <w:pPr>
        <w:spacing w:line="360" w:lineRule="exact"/>
        <w:ind w:firstLine="454"/>
        <w:rPr>
          <w:rFonts w:ascii="仿宋" w:eastAsia="仿宋" w:hAnsi="仿宋" w:cs="宋体"/>
        </w:rPr>
      </w:pPr>
      <w:r w:rsidRPr="00B041B4">
        <w:rPr>
          <w:rFonts w:ascii="仿宋" w:eastAsia="仿宋" w:hAnsi="仿宋" w:cs="宋体" w:hint="eastAsia"/>
        </w:rPr>
        <w:t>4、本次磋商实行资格后审，资格审查的具体要求见竞争性磋商文件。资格审查不合格的供应商响应文件将按无效标处理。</w:t>
      </w:r>
    </w:p>
    <w:p w:rsidR="00F34985" w:rsidRPr="00B041B4" w:rsidRDefault="00F34985" w:rsidP="0060396E">
      <w:pPr>
        <w:spacing w:line="360" w:lineRule="exact"/>
        <w:rPr>
          <w:rFonts w:ascii="仿宋" w:eastAsia="仿宋" w:hAnsi="仿宋" w:cs="宋体"/>
          <w:b/>
          <w:sz w:val="24"/>
          <w:szCs w:val="24"/>
        </w:rPr>
      </w:pPr>
      <w:r w:rsidRPr="00B041B4">
        <w:rPr>
          <w:rFonts w:ascii="仿宋" w:eastAsia="仿宋" w:hAnsi="仿宋" w:cs="宋体"/>
          <w:b/>
          <w:sz w:val="24"/>
          <w:szCs w:val="24"/>
        </w:rPr>
        <w:t>四、招标文件的获取</w:t>
      </w:r>
    </w:p>
    <w:p w:rsidR="00A338F5" w:rsidRPr="00A338F5" w:rsidRDefault="00A338F5" w:rsidP="00A338F5">
      <w:pPr>
        <w:spacing w:line="360" w:lineRule="exact"/>
        <w:rPr>
          <w:rFonts w:ascii="仿宋" w:eastAsia="仿宋" w:hAnsi="仿宋" w:cs="宋体"/>
        </w:rPr>
      </w:pPr>
      <w:r w:rsidRPr="00A338F5">
        <w:rPr>
          <w:rFonts w:ascii="仿宋" w:eastAsia="仿宋" w:hAnsi="仿宋" w:cs="宋体" w:hint="eastAsia"/>
        </w:rPr>
        <w:t>1.时间：自2023年</w:t>
      </w:r>
      <w:r w:rsidR="00B77DD9">
        <w:rPr>
          <w:rFonts w:ascii="仿宋" w:eastAsia="仿宋" w:hAnsi="仿宋" w:cs="宋体" w:hint="eastAsia"/>
        </w:rPr>
        <w:t>7</w:t>
      </w:r>
      <w:r w:rsidRPr="00A338F5">
        <w:rPr>
          <w:rFonts w:ascii="仿宋" w:eastAsia="仿宋" w:hAnsi="仿宋" w:cs="宋体" w:hint="eastAsia"/>
        </w:rPr>
        <w:t>月</w:t>
      </w:r>
      <w:r w:rsidR="00B77DD9">
        <w:rPr>
          <w:rFonts w:ascii="仿宋" w:eastAsia="仿宋" w:hAnsi="仿宋" w:cs="宋体" w:hint="eastAsia"/>
        </w:rPr>
        <w:t>3</w:t>
      </w:r>
      <w:r w:rsidRPr="00A338F5">
        <w:rPr>
          <w:rFonts w:ascii="仿宋" w:eastAsia="仿宋" w:hAnsi="仿宋" w:cs="宋体" w:hint="eastAsia"/>
        </w:rPr>
        <w:t>日9时00分起至2023年7月</w:t>
      </w:r>
      <w:r w:rsidR="00B77DD9">
        <w:rPr>
          <w:rFonts w:ascii="仿宋" w:eastAsia="仿宋" w:hAnsi="仿宋" w:cs="宋体" w:hint="eastAsia"/>
        </w:rPr>
        <w:t>10</w:t>
      </w:r>
      <w:r w:rsidRPr="00A338F5">
        <w:rPr>
          <w:rFonts w:ascii="仿宋" w:eastAsia="仿宋" w:hAnsi="仿宋" w:cs="宋体" w:hint="eastAsia"/>
        </w:rPr>
        <w:t>日16时00分止（北京时间，下同）</w:t>
      </w:r>
    </w:p>
    <w:p w:rsidR="00A338F5" w:rsidRPr="00A338F5" w:rsidRDefault="00A338F5" w:rsidP="00A338F5">
      <w:pPr>
        <w:spacing w:line="360" w:lineRule="exact"/>
        <w:rPr>
          <w:rFonts w:ascii="仿宋" w:eastAsia="仿宋" w:hAnsi="仿宋" w:cs="宋体"/>
        </w:rPr>
      </w:pPr>
      <w:r w:rsidRPr="00A338F5">
        <w:rPr>
          <w:rFonts w:ascii="仿宋" w:eastAsia="仿宋" w:hAnsi="仿宋" w:cs="宋体" w:hint="eastAsia"/>
        </w:rPr>
        <w:t>2.地点：“政采云”平台（http：//www.zcygov.cn）</w:t>
      </w:r>
    </w:p>
    <w:p w:rsidR="00A338F5" w:rsidRPr="00A338F5" w:rsidRDefault="00A338F5" w:rsidP="00A338F5">
      <w:pPr>
        <w:spacing w:line="360" w:lineRule="exact"/>
        <w:rPr>
          <w:rFonts w:ascii="仿宋" w:eastAsia="仿宋" w:hAnsi="仿宋" w:cs="宋体"/>
        </w:rPr>
      </w:pPr>
      <w:r w:rsidRPr="00A338F5">
        <w:rPr>
          <w:rFonts w:ascii="仿宋" w:eastAsia="仿宋" w:hAnsi="仿宋" w:cs="宋体" w:hint="eastAsia"/>
        </w:rPr>
        <w:t>3.获取方式：网上下载。本项目不发放纸质文件，供应商可自行在“政采云”平台（http：//www.zcygov.cn）下载磋商文件（操作路径：登录“政采云”平台-项目采购-获取磋商文件-找到本项目-点击“申请获取磋商文件”），电子投标文件制作需要基于“政采云”平台获取的磋商文件编制。未进行网上注册并办理CA认证的供应商将无法参与本次磋商活动；</w:t>
      </w:r>
    </w:p>
    <w:p w:rsidR="00A338F5" w:rsidRPr="00A338F5" w:rsidRDefault="00A338F5" w:rsidP="00A338F5">
      <w:pPr>
        <w:spacing w:line="360" w:lineRule="exact"/>
        <w:rPr>
          <w:rFonts w:ascii="仿宋" w:eastAsia="仿宋" w:hAnsi="仿宋" w:cs="宋体"/>
        </w:rPr>
      </w:pPr>
      <w:r w:rsidRPr="00A338F5">
        <w:rPr>
          <w:rFonts w:ascii="仿宋" w:eastAsia="仿宋" w:hAnsi="仿宋" w:cs="宋体" w:hint="eastAsia"/>
        </w:rPr>
        <w:t>4.凡与本平台招投标活动有关的时间，均以政采云服务器的时间为准。</w:t>
      </w:r>
    </w:p>
    <w:p w:rsidR="00A338F5" w:rsidRDefault="00A338F5" w:rsidP="00A338F5">
      <w:pPr>
        <w:spacing w:line="360" w:lineRule="exact"/>
        <w:rPr>
          <w:rFonts w:ascii="仿宋" w:eastAsia="仿宋" w:hAnsi="仿宋" w:cs="宋体"/>
        </w:rPr>
      </w:pPr>
      <w:r w:rsidRPr="00A338F5">
        <w:rPr>
          <w:rFonts w:ascii="仿宋" w:eastAsia="仿宋" w:hAnsi="仿宋" w:cs="宋体" w:hint="eastAsia"/>
        </w:rPr>
        <w:t>5.售价：0元</w:t>
      </w:r>
    </w:p>
    <w:p w:rsidR="00F34985" w:rsidRPr="00B041B4" w:rsidRDefault="00F34985" w:rsidP="00A338F5">
      <w:pPr>
        <w:spacing w:line="360" w:lineRule="exact"/>
        <w:rPr>
          <w:rFonts w:ascii="仿宋" w:eastAsia="仿宋" w:hAnsi="仿宋" w:cs="宋体"/>
          <w:b/>
          <w:sz w:val="24"/>
          <w:szCs w:val="24"/>
        </w:rPr>
      </w:pPr>
      <w:r w:rsidRPr="00B041B4">
        <w:rPr>
          <w:rFonts w:ascii="仿宋" w:eastAsia="仿宋" w:hAnsi="仿宋" w:cs="宋体"/>
          <w:b/>
          <w:sz w:val="24"/>
          <w:szCs w:val="24"/>
        </w:rPr>
        <w:t>五、投标文件的递交</w:t>
      </w:r>
    </w:p>
    <w:p w:rsidR="00A338F5" w:rsidRPr="00A338F5" w:rsidRDefault="00A338F5" w:rsidP="00A338F5">
      <w:pPr>
        <w:spacing w:line="360" w:lineRule="exact"/>
        <w:ind w:firstLineChars="200" w:firstLine="420"/>
        <w:rPr>
          <w:rFonts w:ascii="仿宋" w:eastAsia="仿宋" w:hAnsi="仿宋" w:cs="宋体"/>
        </w:rPr>
      </w:pPr>
      <w:bookmarkStart w:id="7" w:name="_Toc45799300"/>
      <w:r w:rsidRPr="00A338F5">
        <w:rPr>
          <w:rFonts w:ascii="仿宋" w:eastAsia="仿宋" w:hAnsi="仿宋" w:cs="宋体" w:hint="eastAsia"/>
        </w:rPr>
        <w:t>时间：2023年7月</w:t>
      </w:r>
      <w:r w:rsidR="00B77DD9">
        <w:rPr>
          <w:rFonts w:ascii="仿宋" w:eastAsia="仿宋" w:hAnsi="仿宋" w:cs="宋体" w:hint="eastAsia"/>
        </w:rPr>
        <w:t>21</w:t>
      </w:r>
      <w:r w:rsidRPr="00A338F5">
        <w:rPr>
          <w:rFonts w:ascii="仿宋" w:eastAsia="仿宋" w:hAnsi="仿宋" w:cs="宋体" w:hint="eastAsia"/>
        </w:rPr>
        <w:t>日</w:t>
      </w:r>
      <w:r>
        <w:rPr>
          <w:rFonts w:ascii="仿宋" w:eastAsia="仿宋" w:hAnsi="仿宋" w:cs="宋体" w:hint="eastAsia"/>
        </w:rPr>
        <w:t>-2023年7月</w:t>
      </w:r>
      <w:r w:rsidR="00B77DD9">
        <w:rPr>
          <w:rFonts w:ascii="仿宋" w:eastAsia="仿宋" w:hAnsi="仿宋" w:cs="宋体" w:hint="eastAsia"/>
        </w:rPr>
        <w:t>26</w:t>
      </w:r>
      <w:r>
        <w:rPr>
          <w:rFonts w:ascii="仿宋" w:eastAsia="仿宋" w:hAnsi="仿宋" w:cs="宋体" w:hint="eastAsia"/>
        </w:rPr>
        <w:t>日</w:t>
      </w:r>
      <w:r w:rsidRPr="00A338F5">
        <w:rPr>
          <w:rFonts w:ascii="仿宋" w:eastAsia="仿宋" w:hAnsi="仿宋" w:cs="宋体" w:hint="eastAsia"/>
        </w:rPr>
        <w:t>（北京时间）。</w:t>
      </w:r>
    </w:p>
    <w:p w:rsidR="00F34985" w:rsidRPr="00B041B4" w:rsidRDefault="00A338F5" w:rsidP="00A338F5">
      <w:pPr>
        <w:spacing w:line="360" w:lineRule="exact"/>
        <w:ind w:firstLineChars="200" w:firstLine="420"/>
        <w:rPr>
          <w:rFonts w:ascii="仿宋" w:eastAsia="仿宋" w:hAnsi="仿宋" w:cs="宋体"/>
        </w:rPr>
      </w:pPr>
      <w:r w:rsidRPr="00A338F5">
        <w:rPr>
          <w:rFonts w:ascii="仿宋" w:eastAsia="仿宋" w:hAnsi="仿宋" w:cs="宋体" w:hint="eastAsia"/>
        </w:rPr>
        <w:t>地点：长春市南关区锦湖大路6822号保合大厦12楼（开标后5日内）</w:t>
      </w:r>
    </w:p>
    <w:bookmarkEnd w:id="7"/>
    <w:p w:rsidR="00F34985" w:rsidRPr="00B041B4" w:rsidRDefault="00F34985" w:rsidP="00FD00C1">
      <w:pPr>
        <w:spacing w:line="360" w:lineRule="exact"/>
        <w:rPr>
          <w:rFonts w:ascii="仿宋" w:eastAsia="仿宋" w:hAnsi="仿宋" w:cs="宋体"/>
          <w:b/>
          <w:sz w:val="24"/>
          <w:szCs w:val="24"/>
        </w:rPr>
      </w:pPr>
      <w:r w:rsidRPr="00B041B4">
        <w:rPr>
          <w:rFonts w:ascii="仿宋" w:eastAsia="仿宋" w:hAnsi="仿宋" w:cs="宋体"/>
          <w:b/>
          <w:sz w:val="24"/>
          <w:szCs w:val="24"/>
        </w:rPr>
        <w:t>六、发布公告的媒介</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rPr>
        <w:t>本次采购公告同时在</w:t>
      </w:r>
      <w:r w:rsidRPr="00B041B4">
        <w:rPr>
          <w:rFonts w:ascii="仿宋" w:eastAsia="仿宋" w:hAnsi="仿宋" w:cs="宋体" w:hint="eastAsia"/>
        </w:rPr>
        <w:t>中国招标投标公共服务平台、</w:t>
      </w:r>
      <w:r w:rsidR="00294713" w:rsidRPr="00B041B4">
        <w:rPr>
          <w:rFonts w:ascii="仿宋" w:eastAsia="仿宋" w:hAnsi="仿宋" w:cs="宋体" w:hint="eastAsia"/>
        </w:rPr>
        <w:t>长春市公共资源交易网</w:t>
      </w:r>
      <w:r w:rsidR="0034053F" w:rsidRPr="00B041B4">
        <w:rPr>
          <w:rFonts w:ascii="仿宋" w:eastAsia="仿宋" w:hAnsi="仿宋" w:cs="宋体"/>
        </w:rPr>
        <w:t>上发布。</w:t>
      </w:r>
    </w:p>
    <w:p w:rsidR="00FD00C1" w:rsidRPr="00B041B4" w:rsidRDefault="00FD00C1" w:rsidP="00FD00C1">
      <w:pPr>
        <w:spacing w:line="360" w:lineRule="exact"/>
        <w:rPr>
          <w:rFonts w:ascii="仿宋" w:eastAsia="仿宋" w:hAnsi="仿宋" w:cs="宋体"/>
          <w:b/>
          <w:sz w:val="24"/>
          <w:szCs w:val="24"/>
        </w:rPr>
      </w:pPr>
      <w:r w:rsidRPr="00B041B4">
        <w:rPr>
          <w:rFonts w:ascii="仿宋" w:eastAsia="仿宋" w:hAnsi="仿宋" w:cs="宋体" w:hint="eastAsia"/>
          <w:b/>
          <w:sz w:val="24"/>
          <w:szCs w:val="24"/>
        </w:rPr>
        <w:t>七、其他补充事宜</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1.本项目落实政府采购政策：关于印发《政府采购促进中小企业发展管理办法》的通知（财库〔2020〕46 号）；《关于进一步加大政府采购支持中小企业力度的通知》（财库〔2022〕19 号）；《关于政府采购支持监狱企业发展有关问题的通知》(财库[2014]68号)；《三部门联合发布关于促进残疾人就业政府采购政策的通知》(财库[2017]141 号)；《关于调整优化节能产品、环境标志产品政府采购执行机制的通知》(财库[2019]9 号) 。</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2.注意事项：</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（1）未进行网上注册并办理数字证书（CA 认证）的供应商将无法参与本项目政府采购活动，潜</w:t>
      </w:r>
      <w:r w:rsidRPr="00CD710E">
        <w:rPr>
          <w:rFonts w:ascii="仿宋" w:eastAsia="仿宋" w:hAnsi="仿宋" w:cs="宋体" w:hint="eastAsia"/>
          <w:szCs w:val="21"/>
        </w:rPr>
        <w:lastRenderedPageBreak/>
        <w:t>在供应商应当在响应截止时间前，完成政采云平台上的 CA 数字证书办理及响应文件的提交。完成 CA 数字证书办理预计 1-3 日左右，建议各供应商抓紧时间办理。</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（2）为确保网上操作合法、有效和安全，请供应商确保在电子响应过程中能够对相关数据电文进行加密和使用电子签章，妥善保管 CA 数字证书并使用有效的 CA 数字证书参与整个磋商活动。</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（3）若对项目采购电子交易系统操作有疑问，可登录“政采云”平台（https://www.zcygov.cn/），点击右侧咨询小采获取采小蜜智能服务管家帮助或点击右侧帮助文档查看供应商指南或拨打政采云服务热线400-881-7190 获取热线服务帮助。</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（4）CA 证书申请方式及操作指南下载地址：</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政采云供应商注册流程：https://middle.zcygov.cn/v-settle-front/registry</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CA 申请流程：http://www.anxinca.com/kehu/zcy/kh-zcy-zsshenqing.html</w:t>
      </w:r>
    </w:p>
    <w:p w:rsidR="00CD710E" w:rsidRPr="00CD710E" w:rsidRDefault="00CD710E" w:rsidP="00CD710E">
      <w:pPr>
        <w:spacing w:line="360" w:lineRule="exact"/>
        <w:jc w:val="left"/>
        <w:rPr>
          <w:rFonts w:ascii="仿宋" w:eastAsia="仿宋" w:hAnsi="仿宋" w:cs="宋体"/>
          <w:szCs w:val="21"/>
        </w:rPr>
      </w:pPr>
      <w:r w:rsidRPr="00CD710E">
        <w:rPr>
          <w:rFonts w:ascii="仿宋" w:eastAsia="仿宋" w:hAnsi="仿宋" w:cs="宋体" w:hint="eastAsia"/>
          <w:szCs w:val="21"/>
        </w:rPr>
        <w:t>政采云投标客户端及 CA 驱动下载地址：https://customer.zcygov.cn/CA-driver-download?utm=web-login-front.52cebfa2.0.0.04df4040034511edaac705fda12edb43</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5）未进行网上注册的供应商无法参与本项目政府采购活动，该类供应商可选择进行网上注册，注册状态“待审核”即可正常参与本项目，该状态不影响获取采购文件、编制、上传、解密响应文件等采购活动，特此说明。</w:t>
      </w:r>
    </w:p>
    <w:p w:rsidR="00CD710E" w:rsidRP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（6）本项目采用腾讯会议直播形式进行开标活动，请供应商自行下载、安装腾讯会议软件。腾讯会议号：454639362，供应商开标前30 分钟进入本项目视频会议直播，进入视频会议人员应为本供应商法定代表人（或其委托代理人），并将进入会议人员姓名修改为“供应商全称+法定代表人（或其委托代理人）姓名”。供应商未参加视频开标会议的，或未完全参加视频开标会议全过程的，视为认同开标会议结果。</w:t>
      </w:r>
    </w:p>
    <w:p w:rsidR="00CD710E" w:rsidRDefault="00CD710E" w:rsidP="00CD710E">
      <w:pPr>
        <w:spacing w:line="360" w:lineRule="exact"/>
        <w:rPr>
          <w:rFonts w:ascii="仿宋" w:eastAsia="仿宋" w:hAnsi="仿宋" w:cs="宋体"/>
          <w:szCs w:val="21"/>
        </w:rPr>
      </w:pPr>
      <w:r w:rsidRPr="00CD710E">
        <w:rPr>
          <w:rFonts w:ascii="仿宋" w:eastAsia="仿宋" w:hAnsi="仿宋" w:cs="宋体" w:hint="eastAsia"/>
          <w:szCs w:val="21"/>
        </w:rPr>
        <w:t>3.本次公告同时在长春市公共资源交易网（http://www.ccggzy.com.cn/）、全国采购投标公共服务平台（http://www.cebpubservice.com）上发布。</w:t>
      </w:r>
    </w:p>
    <w:p w:rsidR="00F34985" w:rsidRPr="00B041B4" w:rsidRDefault="00FD00C1" w:rsidP="00CD710E">
      <w:pPr>
        <w:spacing w:line="360" w:lineRule="exact"/>
        <w:rPr>
          <w:rFonts w:ascii="仿宋" w:eastAsia="仿宋" w:hAnsi="仿宋" w:cs="宋体"/>
          <w:b/>
          <w:sz w:val="24"/>
          <w:szCs w:val="24"/>
        </w:rPr>
      </w:pPr>
      <w:r w:rsidRPr="00B041B4">
        <w:rPr>
          <w:rFonts w:ascii="仿宋" w:eastAsia="仿宋" w:hAnsi="仿宋" w:cs="宋体" w:hint="eastAsia"/>
          <w:b/>
          <w:sz w:val="24"/>
          <w:szCs w:val="24"/>
        </w:rPr>
        <w:t>八</w:t>
      </w:r>
      <w:r w:rsidR="00F34985" w:rsidRPr="00B041B4">
        <w:rPr>
          <w:rFonts w:ascii="仿宋" w:eastAsia="仿宋" w:hAnsi="仿宋" w:cs="宋体"/>
          <w:b/>
          <w:sz w:val="24"/>
          <w:szCs w:val="24"/>
        </w:rPr>
        <w:t>、联系方式</w:t>
      </w:r>
    </w:p>
    <w:p w:rsidR="00F34985" w:rsidRPr="00B041B4" w:rsidRDefault="00294713" w:rsidP="0060396E">
      <w:pPr>
        <w:spacing w:line="360" w:lineRule="exact"/>
        <w:ind w:firstLineChars="200" w:firstLine="420"/>
        <w:rPr>
          <w:rFonts w:ascii="仿宋" w:eastAsia="仿宋" w:hAnsi="仿宋" w:cs="宋体"/>
        </w:rPr>
      </w:pPr>
      <w:r w:rsidRPr="00B041B4">
        <w:rPr>
          <w:rFonts w:ascii="仿宋" w:eastAsia="仿宋" w:hAnsi="仿宋" w:cs="宋体" w:hint="eastAsia"/>
        </w:rPr>
        <w:t>1、采购人</w:t>
      </w:r>
      <w:r w:rsidR="00F34985" w:rsidRPr="00B041B4">
        <w:rPr>
          <w:rFonts w:ascii="仿宋" w:eastAsia="仿宋" w:hAnsi="仿宋" w:cs="宋体"/>
        </w:rPr>
        <w:t>：</w:t>
      </w:r>
      <w:r w:rsidR="00DB3E3C">
        <w:rPr>
          <w:rFonts w:ascii="仿宋" w:eastAsia="仿宋" w:hAnsi="仿宋" w:cs="宋体" w:hint="eastAsia"/>
        </w:rPr>
        <w:t>长春市传染病医院</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hint="eastAsia"/>
        </w:rPr>
        <w:t>地址：</w:t>
      </w:r>
      <w:r w:rsidR="00CD710E" w:rsidRPr="00CD710E">
        <w:rPr>
          <w:rFonts w:ascii="仿宋" w:eastAsia="仿宋" w:hAnsi="仿宋" w:cs="宋体" w:hint="eastAsia"/>
        </w:rPr>
        <w:t>长春市二道区长吉南线三道段2699号</w:t>
      </w:r>
      <w:r w:rsidRPr="00B041B4">
        <w:rPr>
          <w:rFonts w:ascii="仿宋" w:eastAsia="仿宋" w:hAnsi="仿宋" w:cs="宋体" w:hint="eastAsia"/>
        </w:rPr>
        <w:t xml:space="preserve"> </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hint="eastAsia"/>
        </w:rPr>
        <w:t>联系人：</w:t>
      </w:r>
      <w:r w:rsidR="00CD710E">
        <w:rPr>
          <w:rFonts w:ascii="仿宋" w:eastAsia="仿宋" w:hAnsi="仿宋" w:cs="宋体" w:hint="eastAsia"/>
        </w:rPr>
        <w:t>关科长</w:t>
      </w:r>
      <w:r w:rsidRPr="00B041B4">
        <w:rPr>
          <w:rFonts w:ascii="仿宋" w:eastAsia="仿宋" w:hAnsi="仿宋" w:cs="宋体" w:hint="eastAsia"/>
        </w:rPr>
        <w:t xml:space="preserve"> </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hint="eastAsia"/>
        </w:rPr>
        <w:t xml:space="preserve">电话： </w:t>
      </w:r>
      <w:r w:rsidR="00D80269" w:rsidRPr="00D80269">
        <w:rPr>
          <w:rFonts w:ascii="仿宋" w:eastAsia="仿宋" w:hAnsi="仿宋" w:cs="宋体"/>
        </w:rPr>
        <w:t>0431-85888398</w:t>
      </w:r>
    </w:p>
    <w:p w:rsidR="00F34985" w:rsidRPr="00B041B4" w:rsidRDefault="00294713" w:rsidP="0060396E">
      <w:pPr>
        <w:spacing w:line="360" w:lineRule="exact"/>
        <w:ind w:firstLineChars="200" w:firstLine="420"/>
        <w:rPr>
          <w:rFonts w:ascii="仿宋" w:eastAsia="仿宋" w:hAnsi="仿宋" w:cs="宋体"/>
        </w:rPr>
      </w:pPr>
      <w:r w:rsidRPr="00B041B4">
        <w:rPr>
          <w:rFonts w:ascii="仿宋" w:eastAsia="仿宋" w:hAnsi="仿宋" w:cs="宋体" w:hint="eastAsia"/>
        </w:rPr>
        <w:t>2、采购</w:t>
      </w:r>
      <w:r w:rsidR="00F34985" w:rsidRPr="00B041B4">
        <w:rPr>
          <w:rFonts w:ascii="仿宋" w:eastAsia="仿宋" w:hAnsi="仿宋" w:cs="宋体" w:hint="eastAsia"/>
        </w:rPr>
        <w:t>代理机构：</w:t>
      </w:r>
      <w:r w:rsidR="00CD710E">
        <w:rPr>
          <w:rFonts w:ascii="仿宋" w:eastAsia="仿宋" w:hAnsi="仿宋" w:cs="宋体" w:hint="eastAsia"/>
        </w:rPr>
        <w:t>中恒一信项目管理咨询有限公司</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hint="eastAsia"/>
        </w:rPr>
        <w:t>地  址：</w:t>
      </w:r>
      <w:r w:rsidR="00CD710E" w:rsidRPr="00A338F5">
        <w:rPr>
          <w:rFonts w:ascii="仿宋" w:eastAsia="仿宋" w:hAnsi="仿宋" w:cs="宋体" w:hint="eastAsia"/>
        </w:rPr>
        <w:t>长春市南关区锦湖大路6822号保合大厦12楼</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hint="eastAsia"/>
        </w:rPr>
        <w:t>联系人：</w:t>
      </w:r>
      <w:r w:rsidR="00CD710E">
        <w:rPr>
          <w:rFonts w:ascii="仿宋" w:eastAsia="仿宋" w:hAnsi="仿宋" w:cs="宋体" w:hint="eastAsia"/>
        </w:rPr>
        <w:t>刘爽</w:t>
      </w:r>
    </w:p>
    <w:p w:rsidR="00F34985" w:rsidRPr="00B041B4" w:rsidRDefault="00F34985" w:rsidP="0060396E">
      <w:pPr>
        <w:spacing w:line="360" w:lineRule="exact"/>
        <w:ind w:firstLineChars="200" w:firstLine="420"/>
        <w:rPr>
          <w:rFonts w:ascii="仿宋" w:eastAsia="仿宋" w:hAnsi="仿宋" w:cs="宋体"/>
        </w:rPr>
      </w:pPr>
      <w:r w:rsidRPr="00B041B4">
        <w:rPr>
          <w:rFonts w:ascii="仿宋" w:eastAsia="仿宋" w:hAnsi="仿宋" w:cs="宋体" w:hint="eastAsia"/>
        </w:rPr>
        <w:t>电  话：</w:t>
      </w:r>
      <w:r w:rsidR="00945006">
        <w:rPr>
          <w:rFonts w:ascii="仿宋" w:eastAsia="仿宋" w:hAnsi="仿宋" w:cs="宋体" w:hint="eastAsia"/>
        </w:rPr>
        <w:t>18946651882</w:t>
      </w:r>
    </w:p>
    <w:p w:rsidR="00F34985" w:rsidRPr="00B041B4" w:rsidRDefault="00294713">
      <w:pPr>
        <w:spacing w:line="420" w:lineRule="exact"/>
        <w:ind w:firstLineChars="200" w:firstLine="420"/>
        <w:rPr>
          <w:rFonts w:ascii="仿宋" w:eastAsia="仿宋" w:hAnsi="仿宋" w:cs="宋体"/>
        </w:rPr>
      </w:pPr>
      <w:r w:rsidRPr="00B041B4">
        <w:rPr>
          <w:rFonts w:ascii="仿宋" w:eastAsia="仿宋" w:hAnsi="仿宋" w:cs="宋体" w:hint="eastAsia"/>
        </w:rPr>
        <w:t>3、项目联系方式</w:t>
      </w:r>
      <w:bookmarkStart w:id="8" w:name="_Toc323287563"/>
    </w:p>
    <w:p w:rsidR="00FD00C1" w:rsidRPr="00B041B4" w:rsidRDefault="00FD00C1">
      <w:pPr>
        <w:spacing w:line="420" w:lineRule="exact"/>
        <w:ind w:firstLineChars="200" w:firstLine="420"/>
        <w:rPr>
          <w:rFonts w:ascii="仿宋" w:eastAsia="仿宋" w:hAnsi="仿宋" w:cs="宋体"/>
        </w:rPr>
      </w:pPr>
      <w:r w:rsidRPr="00B041B4">
        <w:rPr>
          <w:rFonts w:ascii="仿宋" w:eastAsia="仿宋" w:hAnsi="仿宋" w:cs="宋体" w:hint="eastAsia"/>
        </w:rPr>
        <w:t>联系人：</w:t>
      </w:r>
      <w:r w:rsidR="00945006">
        <w:rPr>
          <w:rFonts w:ascii="仿宋" w:eastAsia="仿宋" w:hAnsi="仿宋" w:cs="宋体" w:hint="eastAsia"/>
        </w:rPr>
        <w:t>刘爽</w:t>
      </w:r>
    </w:p>
    <w:p w:rsidR="00FD00C1" w:rsidRPr="00B041B4" w:rsidRDefault="00FD00C1">
      <w:pPr>
        <w:spacing w:line="420" w:lineRule="exact"/>
        <w:ind w:firstLineChars="200" w:firstLine="420"/>
        <w:rPr>
          <w:rFonts w:ascii="仿宋" w:eastAsia="仿宋" w:hAnsi="仿宋" w:cs="宋体"/>
        </w:rPr>
      </w:pPr>
      <w:r w:rsidRPr="00B041B4">
        <w:rPr>
          <w:rFonts w:ascii="仿宋" w:eastAsia="仿宋" w:hAnsi="仿宋" w:cs="宋体" w:hint="eastAsia"/>
        </w:rPr>
        <w:t>电  话：</w:t>
      </w:r>
      <w:r w:rsidR="00945006">
        <w:rPr>
          <w:rFonts w:ascii="仿宋" w:eastAsia="仿宋" w:hAnsi="仿宋" w:cs="宋体" w:hint="eastAsia"/>
        </w:rPr>
        <w:t>18946651882</w:t>
      </w:r>
    </w:p>
    <w:p w:rsidR="00FD00C1" w:rsidRPr="00B041B4" w:rsidRDefault="00FD00C1">
      <w:pPr>
        <w:spacing w:line="420" w:lineRule="exact"/>
        <w:ind w:firstLineChars="200" w:firstLine="420"/>
        <w:rPr>
          <w:rFonts w:ascii="仿宋" w:eastAsia="仿宋" w:hAnsi="仿宋" w:cs="宋体"/>
        </w:rPr>
      </w:pPr>
      <w:r w:rsidRPr="00B041B4">
        <w:rPr>
          <w:rFonts w:ascii="仿宋" w:eastAsia="仿宋" w:hAnsi="仿宋" w:cs="宋体" w:hint="eastAsia"/>
        </w:rPr>
        <w:t>4、监督部门：长春市财政局政府采购管理工作办公室</w:t>
      </w:r>
    </w:p>
    <w:p w:rsidR="00FD00C1" w:rsidRPr="00B041B4" w:rsidRDefault="00FD00C1">
      <w:pPr>
        <w:spacing w:line="420" w:lineRule="exact"/>
        <w:ind w:firstLineChars="200" w:firstLine="420"/>
        <w:rPr>
          <w:rFonts w:ascii="仿宋" w:eastAsia="仿宋" w:hAnsi="仿宋" w:cs="宋体"/>
        </w:rPr>
      </w:pPr>
      <w:r w:rsidRPr="00B041B4">
        <w:rPr>
          <w:rFonts w:ascii="仿宋" w:eastAsia="仿宋" w:hAnsi="仿宋" w:cs="宋体" w:hint="eastAsia"/>
        </w:rPr>
        <w:t>电  话：0431-89865657</w:t>
      </w:r>
    </w:p>
    <w:p w:rsidR="00F34985" w:rsidRPr="00B041B4" w:rsidRDefault="00F34985">
      <w:pPr>
        <w:spacing w:line="420" w:lineRule="exact"/>
        <w:ind w:firstLineChars="200" w:firstLine="420"/>
        <w:rPr>
          <w:rFonts w:ascii="仿宋" w:eastAsia="仿宋" w:hAnsi="仿宋" w:cs="宋体"/>
        </w:rPr>
      </w:pPr>
    </w:p>
    <w:p w:rsidR="00294713" w:rsidRPr="00B041B4" w:rsidRDefault="00294713">
      <w:pPr>
        <w:widowControl/>
        <w:jc w:val="left"/>
        <w:rPr>
          <w:rFonts w:ascii="仿宋" w:eastAsia="仿宋" w:hAnsi="仿宋" w:cs="宋体"/>
        </w:rPr>
      </w:pPr>
      <w:r w:rsidRPr="00B041B4">
        <w:rPr>
          <w:rFonts w:ascii="仿宋" w:eastAsia="仿宋" w:hAnsi="仿宋" w:cs="宋体"/>
        </w:rPr>
        <w:br w:type="page"/>
      </w:r>
    </w:p>
    <w:p w:rsidR="00F34985" w:rsidRPr="00B041B4" w:rsidRDefault="00F34985">
      <w:pPr>
        <w:pStyle w:val="1"/>
        <w:spacing w:before="0" w:after="0" w:line="0" w:lineRule="atLeast"/>
        <w:jc w:val="center"/>
        <w:rPr>
          <w:rFonts w:ascii="仿宋" w:eastAsia="仿宋" w:hAnsi="仿宋"/>
        </w:rPr>
      </w:pPr>
      <w:bookmarkStart w:id="9" w:name="_Toc120176253"/>
      <w:r w:rsidRPr="00B041B4">
        <w:rPr>
          <w:rFonts w:ascii="仿宋" w:eastAsia="仿宋" w:hAnsi="仿宋" w:hint="eastAsia"/>
        </w:rPr>
        <w:lastRenderedPageBreak/>
        <w:t xml:space="preserve">第二章  </w:t>
      </w:r>
      <w:r w:rsidR="003827E7" w:rsidRPr="00B041B4">
        <w:rPr>
          <w:rFonts w:ascii="仿宋" w:eastAsia="仿宋" w:hAnsi="仿宋" w:hint="eastAsia"/>
        </w:rPr>
        <w:t>供应商</w:t>
      </w:r>
      <w:r w:rsidRPr="00B041B4">
        <w:rPr>
          <w:rFonts w:ascii="仿宋" w:eastAsia="仿宋" w:hAnsi="仿宋" w:hint="eastAsia"/>
        </w:rPr>
        <w:t>须知</w:t>
      </w:r>
      <w:bookmarkEnd w:id="8"/>
      <w:bookmarkEnd w:id="9"/>
    </w:p>
    <w:p w:rsidR="00F34985" w:rsidRPr="00B041B4" w:rsidRDefault="003827E7" w:rsidP="00B041B4">
      <w:pPr>
        <w:pStyle w:val="2"/>
        <w:numPr>
          <w:ilvl w:val="0"/>
          <w:numId w:val="11"/>
        </w:numPr>
        <w:spacing w:before="0" w:afterLines="50" w:after="156" w:line="600" w:lineRule="exact"/>
        <w:jc w:val="center"/>
        <w:rPr>
          <w:rFonts w:ascii="仿宋" w:eastAsia="仿宋" w:hAnsi="仿宋" w:cs="宋体"/>
          <w:sz w:val="36"/>
          <w:szCs w:val="36"/>
        </w:rPr>
      </w:pPr>
      <w:bookmarkStart w:id="10" w:name="_Toc69977402"/>
      <w:bookmarkStart w:id="11" w:name="_Toc120176254"/>
      <w:r w:rsidRPr="00B041B4">
        <w:rPr>
          <w:rFonts w:ascii="仿宋" w:eastAsia="仿宋" w:hAnsi="仿宋" w:cs="宋体" w:hint="eastAsia"/>
          <w:sz w:val="36"/>
          <w:szCs w:val="36"/>
        </w:rPr>
        <w:t>供应商</w:t>
      </w:r>
      <w:r w:rsidR="00F34985" w:rsidRPr="00B041B4">
        <w:rPr>
          <w:rFonts w:ascii="仿宋" w:eastAsia="仿宋" w:hAnsi="仿宋" w:cs="宋体" w:hint="eastAsia"/>
          <w:sz w:val="36"/>
          <w:szCs w:val="36"/>
        </w:rPr>
        <w:t>须知前附表</w:t>
      </w:r>
      <w:bookmarkEnd w:id="10"/>
      <w:bookmarkEnd w:id="11"/>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828"/>
        <w:gridCol w:w="6757"/>
      </w:tblGrid>
      <w:tr w:rsidR="00F34985" w:rsidRPr="00B041B4">
        <w:trPr>
          <w:cantSplit/>
          <w:trHeight w:val="454"/>
          <w:tblHeader/>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条款号</w:t>
            </w:r>
          </w:p>
        </w:tc>
        <w:tc>
          <w:tcPr>
            <w:tcW w:w="1828"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条款名称</w:t>
            </w:r>
          </w:p>
        </w:tc>
        <w:tc>
          <w:tcPr>
            <w:tcW w:w="6757"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编列内容</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1.1.2</w:t>
            </w:r>
          </w:p>
        </w:tc>
        <w:tc>
          <w:tcPr>
            <w:tcW w:w="1828"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采购人</w:t>
            </w:r>
          </w:p>
        </w:tc>
        <w:tc>
          <w:tcPr>
            <w:tcW w:w="6757"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采购人</w:t>
            </w:r>
            <w:r w:rsidR="00F34985" w:rsidRPr="00B041B4">
              <w:rPr>
                <w:rFonts w:ascii="仿宋" w:eastAsia="仿宋" w:hAnsi="仿宋" w:cs="宋体"/>
                <w:szCs w:val="21"/>
              </w:rPr>
              <w:t>：</w:t>
            </w:r>
            <w:r w:rsidR="00DB3E3C">
              <w:rPr>
                <w:rFonts w:ascii="仿宋" w:eastAsia="仿宋" w:hAnsi="仿宋" w:cs="宋体" w:hint="eastAsia"/>
                <w:szCs w:val="21"/>
              </w:rPr>
              <w:t>长春市传染病医院</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地址：</w:t>
            </w:r>
            <w:r w:rsidR="00945006" w:rsidRPr="00CD710E">
              <w:rPr>
                <w:rFonts w:ascii="仿宋" w:eastAsia="仿宋" w:hAnsi="仿宋" w:cs="宋体" w:hint="eastAsia"/>
              </w:rPr>
              <w:t>长春市二道区长吉南线三道段2699号</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联系人：</w:t>
            </w:r>
            <w:r w:rsidR="00945006">
              <w:rPr>
                <w:rFonts w:ascii="仿宋" w:eastAsia="仿宋" w:hAnsi="仿宋" w:cs="宋体" w:hint="eastAsia"/>
                <w:szCs w:val="21"/>
              </w:rPr>
              <w:t>关</w:t>
            </w:r>
            <w:r w:rsidRPr="00B041B4">
              <w:rPr>
                <w:rFonts w:ascii="仿宋" w:eastAsia="仿宋" w:hAnsi="仿宋" w:cs="宋体" w:hint="eastAsia"/>
                <w:szCs w:val="21"/>
              </w:rPr>
              <w:t xml:space="preserve">先生 </w:t>
            </w:r>
          </w:p>
          <w:p w:rsidR="00F34985" w:rsidRPr="00B041B4" w:rsidRDefault="00F34985" w:rsidP="00B77DD9">
            <w:pPr>
              <w:spacing w:line="320" w:lineRule="exact"/>
              <w:rPr>
                <w:rFonts w:ascii="仿宋" w:eastAsia="仿宋" w:hAnsi="仿宋" w:cs="宋体"/>
                <w:szCs w:val="21"/>
              </w:rPr>
            </w:pPr>
            <w:r w:rsidRPr="00B041B4">
              <w:rPr>
                <w:rFonts w:ascii="仿宋" w:eastAsia="仿宋" w:hAnsi="仿宋" w:cs="宋体" w:hint="eastAsia"/>
                <w:szCs w:val="21"/>
              </w:rPr>
              <w:t xml:space="preserve">电话： </w:t>
            </w:r>
            <w:r w:rsidR="00D80269" w:rsidRPr="00D80269">
              <w:rPr>
                <w:rFonts w:ascii="仿宋" w:eastAsia="仿宋" w:hAnsi="仿宋" w:cs="宋体"/>
                <w:szCs w:val="21"/>
              </w:rPr>
              <w:t>0431-85888398</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1.1.3</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招标代理机构</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招标代理机构：</w:t>
            </w:r>
            <w:r w:rsidR="00CD710E">
              <w:rPr>
                <w:rFonts w:ascii="仿宋" w:eastAsia="仿宋" w:hAnsi="仿宋" w:cs="宋体" w:hint="eastAsia"/>
                <w:szCs w:val="21"/>
              </w:rPr>
              <w:t>中恒一信项目管理咨询有限公司</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地  址：</w:t>
            </w:r>
            <w:r w:rsidR="00945006" w:rsidRPr="00A338F5">
              <w:rPr>
                <w:rFonts w:ascii="仿宋" w:eastAsia="仿宋" w:hAnsi="仿宋" w:cs="宋体" w:hint="eastAsia"/>
              </w:rPr>
              <w:t>长春市南关区锦湖大路6822号保合大厦12楼</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联系人：</w:t>
            </w:r>
            <w:r w:rsidR="00945006">
              <w:rPr>
                <w:rFonts w:ascii="仿宋" w:eastAsia="仿宋" w:hAnsi="仿宋" w:cs="宋体" w:hint="eastAsia"/>
              </w:rPr>
              <w:t>刘爽</w:t>
            </w:r>
          </w:p>
          <w:p w:rsidR="00F34985" w:rsidRPr="00B041B4" w:rsidRDefault="00F34985" w:rsidP="00294713">
            <w:pPr>
              <w:spacing w:line="320" w:lineRule="exact"/>
              <w:rPr>
                <w:rFonts w:ascii="仿宋" w:eastAsia="仿宋" w:hAnsi="仿宋" w:cs="宋体"/>
                <w:szCs w:val="21"/>
              </w:rPr>
            </w:pPr>
            <w:r w:rsidRPr="00B041B4">
              <w:rPr>
                <w:rFonts w:ascii="仿宋" w:eastAsia="仿宋" w:hAnsi="仿宋" w:cs="宋体" w:hint="eastAsia"/>
                <w:szCs w:val="21"/>
              </w:rPr>
              <w:t xml:space="preserve">电  话： </w:t>
            </w:r>
            <w:r w:rsidR="00945006">
              <w:rPr>
                <w:rFonts w:ascii="仿宋" w:eastAsia="仿宋" w:hAnsi="仿宋" w:cs="宋体" w:hint="eastAsia"/>
              </w:rPr>
              <w:t>18946651882</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1.1.4</w:t>
            </w:r>
          </w:p>
        </w:tc>
        <w:tc>
          <w:tcPr>
            <w:tcW w:w="1828" w:type="dxa"/>
            <w:vAlign w:val="center"/>
          </w:tcPr>
          <w:p w:rsidR="00F34985" w:rsidRPr="00B041B4" w:rsidRDefault="00F34985">
            <w:pPr>
              <w:spacing w:line="320" w:lineRule="exact"/>
              <w:rPr>
                <w:rFonts w:ascii="仿宋" w:eastAsia="仿宋" w:hAnsi="仿宋" w:cs="宋体"/>
                <w:kern w:val="0"/>
                <w:szCs w:val="21"/>
              </w:rPr>
            </w:pPr>
            <w:r w:rsidRPr="00B041B4">
              <w:rPr>
                <w:rFonts w:ascii="仿宋" w:eastAsia="仿宋" w:hAnsi="仿宋" w:cs="宋体" w:hint="eastAsia"/>
                <w:kern w:val="0"/>
                <w:szCs w:val="21"/>
              </w:rPr>
              <w:t>项目名称</w:t>
            </w:r>
          </w:p>
        </w:tc>
        <w:tc>
          <w:tcPr>
            <w:tcW w:w="6757" w:type="dxa"/>
            <w:vAlign w:val="center"/>
          </w:tcPr>
          <w:p w:rsidR="00F34985" w:rsidRPr="00B041B4" w:rsidRDefault="00442404" w:rsidP="00B113A7">
            <w:pPr>
              <w:spacing w:line="320" w:lineRule="exact"/>
              <w:rPr>
                <w:rFonts w:ascii="仿宋" w:eastAsia="仿宋" w:hAnsi="仿宋" w:cs="宋体"/>
                <w:szCs w:val="21"/>
              </w:rPr>
            </w:pPr>
            <w:r>
              <w:rPr>
                <w:rFonts w:ascii="仿宋" w:eastAsia="仿宋" w:hAnsi="仿宋" w:cs="宋体" w:hint="eastAsia"/>
              </w:rPr>
              <w:t>长春市传染病医院第一方舱医院升级项目</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1.1.5</w:t>
            </w:r>
          </w:p>
        </w:tc>
        <w:tc>
          <w:tcPr>
            <w:tcW w:w="1828" w:type="dxa"/>
            <w:vAlign w:val="center"/>
          </w:tcPr>
          <w:p w:rsidR="00F34985" w:rsidRPr="00B041B4" w:rsidRDefault="00F34985">
            <w:pPr>
              <w:spacing w:line="320" w:lineRule="exact"/>
              <w:rPr>
                <w:rFonts w:ascii="仿宋" w:eastAsia="仿宋" w:hAnsi="仿宋" w:cs="宋体"/>
                <w:kern w:val="0"/>
                <w:szCs w:val="21"/>
              </w:rPr>
            </w:pPr>
            <w:r w:rsidRPr="00B041B4">
              <w:rPr>
                <w:rFonts w:ascii="仿宋" w:eastAsia="仿宋" w:hAnsi="仿宋" w:cs="宋体" w:hint="eastAsia"/>
                <w:kern w:val="0"/>
                <w:szCs w:val="21"/>
              </w:rPr>
              <w:t>采购地点</w:t>
            </w:r>
          </w:p>
        </w:tc>
        <w:tc>
          <w:tcPr>
            <w:tcW w:w="6757" w:type="dxa"/>
            <w:vAlign w:val="center"/>
          </w:tcPr>
          <w:p w:rsidR="00F34985" w:rsidRPr="00B041B4" w:rsidRDefault="00DB3E3C">
            <w:pPr>
              <w:spacing w:line="320" w:lineRule="exact"/>
              <w:rPr>
                <w:rFonts w:ascii="仿宋" w:eastAsia="仿宋" w:hAnsi="仿宋" w:cs="宋体"/>
                <w:kern w:val="0"/>
                <w:szCs w:val="21"/>
              </w:rPr>
            </w:pPr>
            <w:r>
              <w:rPr>
                <w:rFonts w:ascii="仿宋" w:eastAsia="仿宋" w:hAnsi="仿宋" w:cs="宋体"/>
              </w:rPr>
              <w:t>长春市传染病医院</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1.1.6</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rPr>
              <w:t>供货</w:t>
            </w:r>
            <w:r w:rsidRPr="00B041B4">
              <w:rPr>
                <w:rFonts w:ascii="仿宋" w:eastAsia="仿宋" w:hAnsi="仿宋" w:cs="宋体"/>
              </w:rPr>
              <w:t>周期</w:t>
            </w:r>
          </w:p>
        </w:tc>
        <w:tc>
          <w:tcPr>
            <w:tcW w:w="6757" w:type="dxa"/>
            <w:vAlign w:val="center"/>
          </w:tcPr>
          <w:p w:rsidR="00F34985" w:rsidRPr="00B041B4" w:rsidRDefault="00F34985" w:rsidP="00294713">
            <w:pPr>
              <w:spacing w:line="320" w:lineRule="exact"/>
              <w:rPr>
                <w:rFonts w:ascii="仿宋" w:eastAsia="仿宋" w:hAnsi="仿宋" w:cs="宋体"/>
                <w:szCs w:val="21"/>
              </w:rPr>
            </w:pPr>
            <w:r w:rsidRPr="00B041B4">
              <w:rPr>
                <w:rFonts w:ascii="仿宋" w:eastAsia="仿宋" w:hAnsi="仿宋" w:hint="eastAsia"/>
                <w:color w:val="000000"/>
              </w:rPr>
              <w:t>自合同签订生效之日起</w:t>
            </w:r>
            <w:r w:rsidR="00294713" w:rsidRPr="00B041B4">
              <w:rPr>
                <w:rFonts w:ascii="仿宋" w:eastAsia="仿宋" w:hAnsi="仿宋" w:hint="eastAsia"/>
                <w:color w:val="000000"/>
              </w:rPr>
              <w:t>30</w:t>
            </w:r>
            <w:r w:rsidRPr="00B041B4">
              <w:rPr>
                <w:rFonts w:ascii="仿宋" w:eastAsia="仿宋" w:hAnsi="仿宋" w:hint="eastAsia"/>
                <w:color w:val="000000"/>
              </w:rPr>
              <w:t>日历天内送达指定地点并完成所有产品的供货。</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1.2.1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资金来源</w:t>
            </w:r>
          </w:p>
        </w:tc>
        <w:tc>
          <w:tcPr>
            <w:tcW w:w="6757" w:type="dxa"/>
            <w:vAlign w:val="center"/>
          </w:tcPr>
          <w:p w:rsidR="00F34985" w:rsidRPr="00B041B4" w:rsidRDefault="00945006">
            <w:pPr>
              <w:spacing w:line="320" w:lineRule="exact"/>
              <w:rPr>
                <w:rFonts w:ascii="仿宋" w:eastAsia="仿宋" w:hAnsi="仿宋" w:cs="宋体"/>
                <w:szCs w:val="21"/>
              </w:rPr>
            </w:pPr>
            <w:r>
              <w:rPr>
                <w:rFonts w:ascii="仿宋" w:eastAsia="仿宋" w:hAnsi="仿宋" w:hint="eastAsia"/>
                <w:szCs w:val="21"/>
              </w:rPr>
              <w:t>自筹</w:t>
            </w:r>
            <w:r w:rsidR="00F34985" w:rsidRPr="00B041B4">
              <w:rPr>
                <w:rFonts w:ascii="仿宋" w:eastAsia="仿宋" w:hAnsi="仿宋" w:hint="eastAsia"/>
                <w:szCs w:val="21"/>
              </w:rPr>
              <w:t>资金。</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1.2.2</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出资比例</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100%</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1.2.3</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资金落实情况</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已落实</w:t>
            </w:r>
          </w:p>
        </w:tc>
      </w:tr>
      <w:tr w:rsidR="00F34985" w:rsidRPr="00B041B4">
        <w:trPr>
          <w:trHeight w:val="668"/>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rPr>
              <w:t>1.3.1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采购内容</w:t>
            </w:r>
          </w:p>
        </w:tc>
        <w:tc>
          <w:tcPr>
            <w:tcW w:w="6757" w:type="dxa"/>
            <w:vAlign w:val="center"/>
          </w:tcPr>
          <w:p w:rsidR="00F34985" w:rsidRPr="00B041B4" w:rsidRDefault="00F34985">
            <w:pPr>
              <w:spacing w:line="400" w:lineRule="exact"/>
              <w:jc w:val="left"/>
              <w:rPr>
                <w:rFonts w:ascii="仿宋" w:eastAsia="仿宋" w:hAnsi="仿宋" w:cs="宋体"/>
                <w:szCs w:val="21"/>
              </w:rPr>
            </w:pPr>
            <w:r w:rsidRPr="00B041B4">
              <w:rPr>
                <w:rFonts w:ascii="仿宋" w:eastAsia="仿宋" w:hAnsi="仿宋" w:cs="宋体" w:hint="eastAsia"/>
                <w:szCs w:val="21"/>
              </w:rPr>
              <w:t>详见招标公告</w:t>
            </w:r>
          </w:p>
        </w:tc>
      </w:tr>
      <w:tr w:rsidR="00F34985" w:rsidRPr="00B041B4">
        <w:trPr>
          <w:trHeight w:val="775"/>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rPr>
              <w:t>1.4.1</w:t>
            </w:r>
          </w:p>
        </w:tc>
        <w:tc>
          <w:tcPr>
            <w:tcW w:w="1828"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供应商</w:t>
            </w:r>
            <w:r w:rsidR="00F34985" w:rsidRPr="00B041B4">
              <w:rPr>
                <w:rFonts w:ascii="仿宋" w:eastAsia="仿宋" w:hAnsi="仿宋" w:cs="宋体" w:hint="eastAsia"/>
                <w:szCs w:val="21"/>
              </w:rPr>
              <w:t>资质要求、能力、信誉</w:t>
            </w:r>
          </w:p>
        </w:tc>
        <w:tc>
          <w:tcPr>
            <w:tcW w:w="6757" w:type="dxa"/>
            <w:vAlign w:val="center"/>
          </w:tcPr>
          <w:p w:rsidR="00F34985" w:rsidRPr="00B041B4" w:rsidRDefault="00F34985">
            <w:pPr>
              <w:spacing w:line="400" w:lineRule="exact"/>
              <w:jc w:val="left"/>
              <w:rPr>
                <w:rFonts w:ascii="仿宋" w:eastAsia="仿宋" w:hAnsi="仿宋" w:cs="宋体"/>
                <w:szCs w:val="21"/>
              </w:rPr>
            </w:pPr>
            <w:r w:rsidRPr="00B041B4">
              <w:rPr>
                <w:rFonts w:ascii="仿宋" w:eastAsia="仿宋" w:hAnsi="仿宋" w:cs="宋体" w:hint="eastAsia"/>
                <w:szCs w:val="21"/>
              </w:rPr>
              <w:t>本次招标要求</w:t>
            </w:r>
            <w:r w:rsidR="003827E7" w:rsidRPr="00B041B4">
              <w:rPr>
                <w:rFonts w:ascii="仿宋" w:eastAsia="仿宋" w:hAnsi="仿宋" w:cs="宋体" w:hint="eastAsia"/>
                <w:szCs w:val="21"/>
              </w:rPr>
              <w:t>供应商</w:t>
            </w:r>
            <w:r w:rsidRPr="00B041B4">
              <w:rPr>
                <w:rFonts w:ascii="仿宋" w:eastAsia="仿宋" w:hAnsi="仿宋" w:cs="宋体" w:hint="eastAsia"/>
                <w:szCs w:val="21"/>
              </w:rPr>
              <w:t>具备以下要求：</w:t>
            </w:r>
          </w:p>
          <w:p w:rsidR="00F34985" w:rsidRPr="00B041B4" w:rsidRDefault="00F34985">
            <w:pPr>
              <w:spacing w:line="400" w:lineRule="exact"/>
              <w:jc w:val="left"/>
              <w:rPr>
                <w:rFonts w:ascii="仿宋" w:eastAsia="仿宋" w:hAnsi="仿宋" w:cs="宋体"/>
                <w:szCs w:val="21"/>
              </w:rPr>
            </w:pPr>
            <w:r w:rsidRPr="00B041B4">
              <w:rPr>
                <w:rFonts w:ascii="仿宋" w:eastAsia="仿宋" w:hAnsi="仿宋" w:cs="宋体"/>
                <w:szCs w:val="21"/>
              </w:rPr>
              <w:t>1</w:t>
            </w:r>
            <w:r w:rsidRPr="00B041B4">
              <w:rPr>
                <w:rFonts w:ascii="仿宋" w:eastAsia="仿宋" w:hAnsi="仿宋" w:cs="宋体" w:hint="eastAsia"/>
                <w:szCs w:val="21"/>
              </w:rPr>
              <w:t>.</w:t>
            </w:r>
            <w:r w:rsidRPr="00B041B4">
              <w:rPr>
                <w:rFonts w:ascii="仿宋" w:eastAsia="仿宋" w:hAnsi="仿宋" w:cs="宋体"/>
                <w:szCs w:val="21"/>
              </w:rPr>
              <w:t xml:space="preserve"> 须具备工商行政主管部门核发的有效营业执照（营业范围应包含本次招标</w:t>
            </w:r>
            <w:r w:rsidRPr="00B041B4">
              <w:rPr>
                <w:rFonts w:ascii="仿宋" w:eastAsia="仿宋" w:hAnsi="仿宋" w:cs="宋体" w:hint="eastAsia"/>
                <w:szCs w:val="21"/>
              </w:rPr>
              <w:t>相关范围</w:t>
            </w:r>
            <w:r w:rsidRPr="00B041B4">
              <w:rPr>
                <w:rFonts w:ascii="仿宋" w:eastAsia="仿宋" w:hAnsi="仿宋" w:cs="宋体"/>
                <w:szCs w:val="21"/>
              </w:rPr>
              <w:t>）</w:t>
            </w:r>
            <w:r w:rsidRPr="00B041B4">
              <w:rPr>
                <w:rFonts w:ascii="仿宋" w:eastAsia="仿宋" w:hAnsi="仿宋" w:cs="宋体" w:hint="eastAsia"/>
                <w:szCs w:val="21"/>
              </w:rPr>
              <w:t>，</w:t>
            </w:r>
            <w:r w:rsidRPr="00B041B4">
              <w:rPr>
                <w:rFonts w:ascii="仿宋" w:eastAsia="仿宋" w:hAnsi="仿宋" w:cs="宋体" w:hint="eastAsia"/>
              </w:rPr>
              <w:t>医疗器械生产许可证</w:t>
            </w:r>
            <w:r w:rsidR="00E873E8" w:rsidRPr="00B041B4">
              <w:rPr>
                <w:rFonts w:ascii="仿宋" w:eastAsia="仿宋" w:hAnsi="仿宋" w:cs="宋体" w:hint="eastAsia"/>
              </w:rPr>
              <w:t>和</w:t>
            </w:r>
            <w:r w:rsidRPr="00B041B4">
              <w:rPr>
                <w:rFonts w:ascii="仿宋" w:eastAsia="仿宋" w:hAnsi="仿宋" w:cs="宋体" w:hint="eastAsia"/>
              </w:rPr>
              <w:t>医疗器械经营许可证</w:t>
            </w:r>
            <w:r w:rsidRPr="00B041B4">
              <w:rPr>
                <w:rFonts w:ascii="仿宋" w:eastAsia="仿宋" w:hAnsi="仿宋" w:cs="宋体"/>
              </w:rPr>
              <w:t>。</w:t>
            </w:r>
          </w:p>
          <w:p w:rsidR="00F34985" w:rsidRPr="00B041B4" w:rsidRDefault="00F34985">
            <w:pPr>
              <w:spacing w:line="400" w:lineRule="exact"/>
              <w:jc w:val="left"/>
              <w:rPr>
                <w:rFonts w:ascii="仿宋" w:eastAsia="仿宋" w:hAnsi="仿宋" w:cs="宋体"/>
              </w:rPr>
            </w:pPr>
            <w:r w:rsidRPr="00B041B4">
              <w:rPr>
                <w:rFonts w:ascii="仿宋" w:eastAsia="仿宋" w:hAnsi="仿宋" w:cs="宋体" w:hint="eastAsia"/>
                <w:szCs w:val="21"/>
              </w:rPr>
              <w:t>2.</w:t>
            </w:r>
            <w:r w:rsidRPr="00B041B4">
              <w:rPr>
                <w:rFonts w:ascii="仿宋" w:eastAsia="仿宋" w:hAnsi="仿宋" w:cs="宋体"/>
              </w:rPr>
              <w:t xml:space="preserve"> 拒绝列入政府取消投标资格记录期间的企业或个人投标</w:t>
            </w:r>
            <w:r w:rsidRPr="00B041B4">
              <w:rPr>
                <w:rFonts w:ascii="仿宋" w:eastAsia="仿宋" w:hAnsi="仿宋" w:cs="宋体" w:hint="eastAsia"/>
              </w:rPr>
              <w:t>；</w:t>
            </w:r>
          </w:p>
          <w:p w:rsidR="00F34985" w:rsidRPr="00B041B4" w:rsidRDefault="00F34985">
            <w:pPr>
              <w:spacing w:line="400" w:lineRule="exact"/>
              <w:jc w:val="left"/>
              <w:rPr>
                <w:rFonts w:ascii="仿宋" w:eastAsia="仿宋" w:hAnsi="仿宋" w:cs="宋体"/>
                <w:szCs w:val="21"/>
              </w:rPr>
            </w:pPr>
            <w:r w:rsidRPr="00B041B4">
              <w:rPr>
                <w:rFonts w:ascii="仿宋" w:eastAsia="仿宋" w:hAnsi="仿宋" w:cs="宋体" w:hint="eastAsia"/>
                <w:szCs w:val="21"/>
              </w:rPr>
              <w:t>3.</w:t>
            </w:r>
            <w:r w:rsidRPr="00B041B4">
              <w:rPr>
                <w:rFonts w:ascii="仿宋" w:eastAsia="仿宋" w:hAnsi="仿宋" w:cs="宋体"/>
              </w:rPr>
              <w:t xml:space="preserve"> 与</w:t>
            </w:r>
            <w:r w:rsidR="003827E7" w:rsidRPr="00B041B4">
              <w:rPr>
                <w:rFonts w:ascii="仿宋" w:eastAsia="仿宋" w:hAnsi="仿宋" w:cs="宋体"/>
              </w:rPr>
              <w:t>采购人</w:t>
            </w:r>
            <w:r w:rsidRPr="00B041B4">
              <w:rPr>
                <w:rFonts w:ascii="仿宋" w:eastAsia="仿宋" w:hAnsi="仿宋" w:cs="宋体"/>
              </w:rPr>
              <w:t>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r w:rsidRPr="00B041B4">
              <w:rPr>
                <w:rFonts w:ascii="仿宋" w:eastAsia="仿宋" w:hAnsi="仿宋" w:cs="宋体" w:hint="eastAsia"/>
              </w:rPr>
              <w:t>；</w:t>
            </w:r>
          </w:p>
          <w:p w:rsidR="00F34985" w:rsidRPr="00B041B4" w:rsidRDefault="00F34985">
            <w:pPr>
              <w:spacing w:line="400" w:lineRule="exact"/>
              <w:jc w:val="left"/>
              <w:rPr>
                <w:rFonts w:ascii="仿宋" w:eastAsia="仿宋" w:hAnsi="仿宋" w:cs="宋体"/>
                <w:szCs w:val="21"/>
              </w:rPr>
            </w:pPr>
            <w:r w:rsidRPr="00B041B4">
              <w:rPr>
                <w:rFonts w:ascii="仿宋" w:eastAsia="仿宋" w:hAnsi="仿宋" w:cs="宋体" w:hint="eastAsia"/>
                <w:szCs w:val="21"/>
              </w:rPr>
              <w:t>4.</w:t>
            </w:r>
            <w:r w:rsidRPr="00B041B4">
              <w:rPr>
                <w:rFonts w:ascii="仿宋" w:eastAsia="仿宋" w:hAnsi="仿宋" w:cs="宋体"/>
              </w:rPr>
              <w:t xml:space="preserve"> 本次招标不接受联合体投标</w:t>
            </w:r>
            <w:r w:rsidRPr="00B041B4">
              <w:rPr>
                <w:rFonts w:ascii="仿宋" w:eastAsia="仿宋" w:hAnsi="仿宋" w:cs="宋体" w:hint="eastAsia"/>
                <w:szCs w:val="21"/>
              </w:rPr>
              <w:t>；</w:t>
            </w:r>
          </w:p>
          <w:p w:rsidR="00F34985" w:rsidRPr="00B041B4" w:rsidRDefault="00F34985">
            <w:pPr>
              <w:spacing w:line="400" w:lineRule="exact"/>
              <w:jc w:val="left"/>
              <w:rPr>
                <w:rFonts w:ascii="仿宋" w:eastAsia="仿宋" w:hAnsi="仿宋" w:cs="宋体"/>
              </w:rPr>
            </w:pPr>
            <w:r w:rsidRPr="00B041B4">
              <w:rPr>
                <w:rFonts w:ascii="仿宋" w:eastAsia="仿宋" w:hAnsi="仿宋" w:cs="宋体" w:hint="eastAsia"/>
              </w:rPr>
              <w:t>5. 本项目不接受被列入</w:t>
            </w:r>
            <w:r w:rsidRPr="00B041B4">
              <w:rPr>
                <w:rFonts w:ascii="仿宋" w:eastAsia="仿宋" w:hAnsi="仿宋" w:cs="宋体"/>
              </w:rPr>
              <w:t>“</w:t>
            </w:r>
            <w:r w:rsidRPr="00B041B4">
              <w:rPr>
                <w:rFonts w:ascii="仿宋" w:eastAsia="仿宋" w:hAnsi="仿宋" w:cs="宋体" w:hint="eastAsia"/>
              </w:rPr>
              <w:t>信用中国</w:t>
            </w:r>
            <w:r w:rsidRPr="00B041B4">
              <w:rPr>
                <w:rFonts w:ascii="仿宋" w:eastAsia="仿宋" w:hAnsi="仿宋" w:cs="宋体"/>
              </w:rPr>
              <w:t>”</w:t>
            </w:r>
            <w:r w:rsidRPr="00B041B4">
              <w:rPr>
                <w:rFonts w:ascii="仿宋" w:eastAsia="仿宋" w:hAnsi="仿宋" w:cs="宋体" w:hint="eastAsia"/>
              </w:rPr>
              <w:t>网站</w:t>
            </w:r>
            <w:r w:rsidRPr="00B041B4">
              <w:rPr>
                <w:rFonts w:ascii="仿宋" w:eastAsia="仿宋" w:hAnsi="仿宋" w:cs="宋体"/>
              </w:rPr>
              <w:t>(www.creditchina.gov.cn)</w:t>
            </w:r>
            <w:r w:rsidRPr="00B041B4">
              <w:rPr>
                <w:rFonts w:ascii="仿宋" w:eastAsia="仿宋" w:hAnsi="仿宋" w:cs="宋体" w:hint="eastAsia"/>
              </w:rPr>
              <w:t>中失信被执行人、重大税收违法案件当事人名单、</w:t>
            </w:r>
            <w:r w:rsidRPr="00B041B4">
              <w:rPr>
                <w:rFonts w:ascii="仿宋" w:eastAsia="仿宋" w:hAnsi="仿宋" w:cs="宋体"/>
              </w:rPr>
              <w:t>“</w:t>
            </w:r>
            <w:r w:rsidRPr="00B041B4">
              <w:rPr>
                <w:rFonts w:ascii="仿宋" w:eastAsia="仿宋" w:hAnsi="仿宋" w:cs="宋体" w:hint="eastAsia"/>
              </w:rPr>
              <w:t>中国政府采购网</w:t>
            </w:r>
            <w:r w:rsidRPr="00B041B4">
              <w:rPr>
                <w:rFonts w:ascii="仿宋" w:eastAsia="仿宋" w:hAnsi="仿宋" w:cs="宋体"/>
              </w:rPr>
              <w:t>”(www.ccgp.gov.cn)</w:t>
            </w:r>
            <w:r w:rsidRPr="00B041B4">
              <w:rPr>
                <w:rFonts w:ascii="仿宋" w:eastAsia="仿宋" w:hAnsi="仿宋" w:cs="宋体" w:hint="eastAsia"/>
              </w:rPr>
              <w:t>中政府采购严重违法失信行为记录名单记录的企业或个人参与投标。</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1.4.2</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是否接受联合体申请</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不接受</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lastRenderedPageBreak/>
              <w:t>1.10.2</w:t>
            </w:r>
          </w:p>
        </w:tc>
        <w:tc>
          <w:tcPr>
            <w:tcW w:w="1828"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供应商</w:t>
            </w:r>
            <w:r w:rsidR="00F34985" w:rsidRPr="00B041B4">
              <w:rPr>
                <w:rFonts w:ascii="仿宋" w:eastAsia="仿宋" w:hAnsi="仿宋" w:cs="宋体" w:hint="eastAsia"/>
                <w:szCs w:val="21"/>
              </w:rPr>
              <w:t>提出问题的截止时间</w:t>
            </w:r>
          </w:p>
        </w:tc>
        <w:tc>
          <w:tcPr>
            <w:tcW w:w="6757" w:type="dxa"/>
            <w:vAlign w:val="center"/>
          </w:tcPr>
          <w:p w:rsidR="00F34985" w:rsidRPr="00B041B4" w:rsidRDefault="00F34985">
            <w:pPr>
              <w:spacing w:line="320" w:lineRule="exact"/>
              <w:rPr>
                <w:rFonts w:ascii="仿宋" w:eastAsia="仿宋" w:hAnsi="仿宋" w:cs="宋体"/>
                <w:b/>
                <w:szCs w:val="21"/>
              </w:rPr>
            </w:pPr>
            <w:r w:rsidRPr="00B041B4">
              <w:rPr>
                <w:rFonts w:ascii="仿宋" w:eastAsia="仿宋" w:hAnsi="仿宋" w:cs="宋体" w:hint="eastAsia"/>
                <w:szCs w:val="21"/>
              </w:rPr>
              <w:t>投标截止时间10天前</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1.10.3</w:t>
            </w:r>
          </w:p>
        </w:tc>
        <w:tc>
          <w:tcPr>
            <w:tcW w:w="1828"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采购人</w:t>
            </w:r>
            <w:r w:rsidR="00F34985" w:rsidRPr="00B041B4">
              <w:rPr>
                <w:rFonts w:ascii="仿宋" w:eastAsia="仿宋" w:hAnsi="仿宋" w:cs="宋体" w:hint="eastAsia"/>
                <w:szCs w:val="21"/>
              </w:rPr>
              <w:t>书面澄清的时间</w:t>
            </w:r>
          </w:p>
        </w:tc>
        <w:tc>
          <w:tcPr>
            <w:tcW w:w="6757" w:type="dxa"/>
            <w:vAlign w:val="center"/>
          </w:tcPr>
          <w:p w:rsidR="00F34985" w:rsidRPr="00B041B4" w:rsidRDefault="00F34985">
            <w:pPr>
              <w:spacing w:line="320" w:lineRule="exact"/>
              <w:rPr>
                <w:rFonts w:ascii="仿宋" w:eastAsia="仿宋" w:hAnsi="仿宋" w:cs="宋体"/>
                <w:b/>
                <w:szCs w:val="21"/>
              </w:rPr>
            </w:pPr>
            <w:r w:rsidRPr="00B041B4">
              <w:rPr>
                <w:rFonts w:ascii="仿宋" w:eastAsia="仿宋" w:hAnsi="仿宋" w:cs="宋体" w:hint="eastAsia"/>
                <w:szCs w:val="21"/>
              </w:rPr>
              <w:t>投标截止时间15天前</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1.11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偏  离</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b/>
                <w:szCs w:val="21"/>
              </w:rPr>
              <w:t>详见第五章</w:t>
            </w:r>
            <w:r w:rsidRPr="00B041B4">
              <w:rPr>
                <w:rFonts w:ascii="仿宋" w:eastAsia="仿宋" w:hAnsi="仿宋" w:cs="宋体"/>
                <w:b/>
                <w:szCs w:val="21"/>
              </w:rPr>
              <w:t>技术标准和要求，</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2.1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构成招标文件的其他材料</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rPr>
              <w:t>招标答疑、补遗（如果有）</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2.2.1</w:t>
            </w:r>
          </w:p>
        </w:tc>
        <w:tc>
          <w:tcPr>
            <w:tcW w:w="1828"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供应商</w:t>
            </w:r>
            <w:r w:rsidR="00F34985" w:rsidRPr="00B041B4">
              <w:rPr>
                <w:rFonts w:ascii="仿宋" w:eastAsia="仿宋" w:hAnsi="仿宋" w:cs="宋体" w:hint="eastAsia"/>
                <w:szCs w:val="21"/>
              </w:rPr>
              <w:t>要求澄清招标文件的截止时间</w:t>
            </w:r>
          </w:p>
        </w:tc>
        <w:tc>
          <w:tcPr>
            <w:tcW w:w="6757" w:type="dxa"/>
            <w:vAlign w:val="center"/>
          </w:tcPr>
          <w:p w:rsidR="00F34985" w:rsidRPr="00B041B4" w:rsidRDefault="00F34985" w:rsidP="00945006">
            <w:pPr>
              <w:spacing w:line="320" w:lineRule="exact"/>
              <w:rPr>
                <w:rFonts w:ascii="仿宋" w:eastAsia="仿宋" w:hAnsi="仿宋" w:cs="宋体"/>
                <w:szCs w:val="21"/>
              </w:rPr>
            </w:pPr>
            <w:r w:rsidRPr="00B041B4">
              <w:rPr>
                <w:rFonts w:ascii="仿宋" w:eastAsia="仿宋" w:hAnsi="仿宋" w:cs="宋体" w:hint="eastAsia"/>
                <w:szCs w:val="21"/>
              </w:rPr>
              <w:t>投标截止时间</w:t>
            </w:r>
            <w:r w:rsidR="00945006">
              <w:rPr>
                <w:rFonts w:ascii="仿宋" w:eastAsia="仿宋" w:hAnsi="仿宋" w:cs="宋体" w:hint="eastAsia"/>
                <w:szCs w:val="21"/>
              </w:rPr>
              <w:t>10</w:t>
            </w:r>
            <w:r w:rsidRPr="00B041B4">
              <w:rPr>
                <w:rFonts w:ascii="仿宋" w:eastAsia="仿宋" w:hAnsi="仿宋" w:cs="宋体" w:hint="eastAsia"/>
                <w:szCs w:val="21"/>
              </w:rPr>
              <w:t>天前</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szCs w:val="21"/>
              </w:rPr>
            </w:pPr>
            <w:r w:rsidRPr="00B041B4">
              <w:rPr>
                <w:rFonts w:ascii="仿宋" w:eastAsia="仿宋" w:hAnsi="仿宋" w:cs="宋体" w:hint="eastAsia"/>
                <w:szCs w:val="21"/>
              </w:rPr>
              <w:t>2.2.2</w:t>
            </w:r>
          </w:p>
        </w:tc>
        <w:tc>
          <w:tcPr>
            <w:tcW w:w="1828" w:type="dxa"/>
            <w:vAlign w:val="center"/>
          </w:tcPr>
          <w:p w:rsidR="00F34985" w:rsidRPr="00B041B4" w:rsidRDefault="00F34985">
            <w:pPr>
              <w:spacing w:line="320" w:lineRule="exact"/>
              <w:rPr>
                <w:rFonts w:ascii="仿宋" w:eastAsia="仿宋" w:hAnsi="仿宋"/>
                <w:szCs w:val="21"/>
              </w:rPr>
            </w:pPr>
            <w:r w:rsidRPr="00B041B4">
              <w:rPr>
                <w:rFonts w:ascii="仿宋" w:eastAsia="仿宋" w:hAnsi="仿宋" w:cs="宋体" w:hint="eastAsia"/>
                <w:szCs w:val="21"/>
              </w:rPr>
              <w:t>投标截止时间</w:t>
            </w:r>
          </w:p>
        </w:tc>
        <w:tc>
          <w:tcPr>
            <w:tcW w:w="6757" w:type="dxa"/>
            <w:vAlign w:val="center"/>
          </w:tcPr>
          <w:p w:rsidR="00F34985" w:rsidRPr="00B041B4" w:rsidRDefault="00F34985" w:rsidP="00B77DD9">
            <w:pPr>
              <w:spacing w:line="320" w:lineRule="exact"/>
              <w:rPr>
                <w:rFonts w:ascii="仿宋" w:eastAsia="仿宋" w:hAnsi="仿宋"/>
                <w:b/>
                <w:szCs w:val="21"/>
              </w:rPr>
            </w:pPr>
            <w:r w:rsidRPr="00B041B4">
              <w:rPr>
                <w:rFonts w:ascii="仿宋" w:eastAsia="仿宋" w:hAnsi="仿宋" w:cs="宋体" w:hint="eastAsia"/>
                <w:szCs w:val="21"/>
                <w:u w:val="single"/>
              </w:rPr>
              <w:t>20</w:t>
            </w:r>
            <w:r w:rsidR="00FD00C1" w:rsidRPr="00B041B4">
              <w:rPr>
                <w:rFonts w:ascii="仿宋" w:eastAsia="仿宋" w:hAnsi="仿宋" w:cs="宋体" w:hint="eastAsia"/>
                <w:szCs w:val="21"/>
                <w:u w:val="single"/>
              </w:rPr>
              <w:t>2</w:t>
            </w:r>
            <w:r w:rsidR="00945006">
              <w:rPr>
                <w:rFonts w:ascii="仿宋" w:eastAsia="仿宋" w:hAnsi="仿宋" w:cs="宋体" w:hint="eastAsia"/>
                <w:szCs w:val="21"/>
                <w:u w:val="single"/>
              </w:rPr>
              <w:t>3</w:t>
            </w:r>
            <w:r w:rsidRPr="00B041B4">
              <w:rPr>
                <w:rFonts w:ascii="仿宋" w:eastAsia="仿宋" w:hAnsi="仿宋" w:cs="宋体" w:hint="eastAsia"/>
                <w:szCs w:val="21"/>
                <w:u w:val="single"/>
              </w:rPr>
              <w:t>年</w:t>
            </w:r>
            <w:r w:rsidR="00945006">
              <w:rPr>
                <w:rFonts w:ascii="仿宋" w:eastAsia="仿宋" w:hAnsi="仿宋" w:cs="宋体" w:hint="eastAsia"/>
                <w:szCs w:val="21"/>
                <w:u w:val="single"/>
              </w:rPr>
              <w:t>7</w:t>
            </w:r>
            <w:r w:rsidRPr="00B041B4">
              <w:rPr>
                <w:rFonts w:ascii="仿宋" w:eastAsia="仿宋" w:hAnsi="仿宋" w:cs="宋体" w:hint="eastAsia"/>
                <w:szCs w:val="21"/>
                <w:u w:val="single"/>
              </w:rPr>
              <w:t>月</w:t>
            </w:r>
            <w:r w:rsidR="00B77DD9">
              <w:rPr>
                <w:rFonts w:ascii="仿宋" w:eastAsia="仿宋" w:hAnsi="仿宋" w:cs="宋体" w:hint="eastAsia"/>
                <w:szCs w:val="21"/>
                <w:u w:val="single"/>
              </w:rPr>
              <w:t>21</w:t>
            </w:r>
            <w:r w:rsidRPr="00B041B4">
              <w:rPr>
                <w:rFonts w:ascii="仿宋" w:eastAsia="仿宋" w:hAnsi="仿宋" w:cs="宋体" w:hint="eastAsia"/>
                <w:szCs w:val="21"/>
                <w:u w:val="single"/>
              </w:rPr>
              <w:t>日</w:t>
            </w:r>
            <w:r w:rsidR="00B77DD9">
              <w:rPr>
                <w:rFonts w:ascii="仿宋" w:eastAsia="仿宋" w:hAnsi="仿宋" w:cs="宋体" w:hint="eastAsia"/>
                <w:szCs w:val="21"/>
                <w:u w:val="single"/>
              </w:rPr>
              <w:t>10</w:t>
            </w:r>
            <w:r w:rsidRPr="00B041B4">
              <w:rPr>
                <w:rFonts w:ascii="仿宋" w:eastAsia="仿宋" w:hAnsi="仿宋" w:cs="宋体" w:hint="eastAsia"/>
                <w:szCs w:val="21"/>
                <w:u w:val="single"/>
              </w:rPr>
              <w:t>时</w:t>
            </w:r>
            <w:r w:rsidR="00945006">
              <w:rPr>
                <w:rFonts w:ascii="仿宋" w:eastAsia="仿宋" w:hAnsi="仿宋" w:cs="宋体" w:hint="eastAsia"/>
                <w:szCs w:val="21"/>
                <w:u w:val="single"/>
              </w:rPr>
              <w:t>00</w:t>
            </w:r>
            <w:r w:rsidRPr="00B041B4">
              <w:rPr>
                <w:rFonts w:ascii="仿宋" w:eastAsia="仿宋" w:hAnsi="仿宋" w:cs="宋体" w:hint="eastAsia"/>
                <w:szCs w:val="21"/>
                <w:u w:val="single"/>
              </w:rPr>
              <w:t>分</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2.2.3</w:t>
            </w:r>
          </w:p>
        </w:tc>
        <w:tc>
          <w:tcPr>
            <w:tcW w:w="1828" w:type="dxa"/>
            <w:vAlign w:val="center"/>
          </w:tcPr>
          <w:p w:rsidR="00F34985" w:rsidRPr="00B041B4" w:rsidRDefault="003827E7">
            <w:pPr>
              <w:spacing w:line="320" w:lineRule="exact"/>
              <w:rPr>
                <w:rFonts w:ascii="仿宋" w:eastAsia="仿宋" w:hAnsi="仿宋" w:cs="宋体"/>
                <w:szCs w:val="21"/>
              </w:rPr>
            </w:pPr>
            <w:r w:rsidRPr="00B041B4">
              <w:rPr>
                <w:rFonts w:ascii="仿宋" w:eastAsia="仿宋" w:hAnsi="仿宋" w:cs="宋体" w:hint="eastAsia"/>
                <w:szCs w:val="21"/>
              </w:rPr>
              <w:t>供应商</w:t>
            </w:r>
            <w:r w:rsidR="00F34985" w:rsidRPr="00B041B4">
              <w:rPr>
                <w:rFonts w:ascii="仿宋" w:eastAsia="仿宋" w:hAnsi="仿宋" w:cs="宋体" w:hint="eastAsia"/>
                <w:szCs w:val="21"/>
              </w:rPr>
              <w:t>确认收到招标文件澄清的时间</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在收到相应澄清文件后</w:t>
            </w:r>
            <w:r w:rsidRPr="00B041B4">
              <w:rPr>
                <w:rFonts w:ascii="仿宋" w:eastAsia="仿宋" w:hAnsi="仿宋" w:cs="宋体" w:hint="eastAsia"/>
                <w:szCs w:val="21"/>
                <w:u w:val="single"/>
              </w:rPr>
              <w:t xml:space="preserve"> 24 </w:t>
            </w:r>
            <w:r w:rsidRPr="00B041B4">
              <w:rPr>
                <w:rFonts w:ascii="仿宋" w:eastAsia="仿宋" w:hAnsi="仿宋" w:cs="宋体" w:hint="eastAsia"/>
                <w:szCs w:val="21"/>
              </w:rPr>
              <w:t>小时内</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szCs w:val="21"/>
              </w:rPr>
            </w:pPr>
            <w:r w:rsidRPr="00B041B4">
              <w:rPr>
                <w:rFonts w:ascii="仿宋" w:eastAsia="仿宋" w:hAnsi="仿宋" w:cs="宋体" w:hint="eastAsia"/>
                <w:szCs w:val="21"/>
              </w:rPr>
              <w:t>2.3.2</w:t>
            </w:r>
          </w:p>
        </w:tc>
        <w:tc>
          <w:tcPr>
            <w:tcW w:w="1828" w:type="dxa"/>
            <w:vAlign w:val="center"/>
          </w:tcPr>
          <w:p w:rsidR="00F34985" w:rsidRPr="00B041B4" w:rsidRDefault="003827E7">
            <w:pPr>
              <w:spacing w:line="320" w:lineRule="exact"/>
              <w:rPr>
                <w:rFonts w:ascii="仿宋" w:eastAsia="仿宋" w:hAnsi="仿宋"/>
                <w:szCs w:val="21"/>
              </w:rPr>
            </w:pPr>
            <w:r w:rsidRPr="00B041B4">
              <w:rPr>
                <w:rFonts w:ascii="仿宋" w:eastAsia="仿宋" w:hAnsi="仿宋" w:cs="宋体" w:hint="eastAsia"/>
                <w:szCs w:val="21"/>
              </w:rPr>
              <w:t>供应商</w:t>
            </w:r>
            <w:r w:rsidR="00F34985" w:rsidRPr="00B041B4">
              <w:rPr>
                <w:rFonts w:ascii="仿宋" w:eastAsia="仿宋" w:hAnsi="仿宋" w:cs="宋体" w:hint="eastAsia"/>
                <w:szCs w:val="21"/>
              </w:rPr>
              <w:t>确认收到招标文件修改的时间</w:t>
            </w:r>
          </w:p>
        </w:tc>
        <w:tc>
          <w:tcPr>
            <w:tcW w:w="6757" w:type="dxa"/>
            <w:vAlign w:val="center"/>
          </w:tcPr>
          <w:p w:rsidR="00F34985" w:rsidRPr="00B041B4" w:rsidRDefault="00F34985">
            <w:pPr>
              <w:spacing w:line="320" w:lineRule="exact"/>
              <w:rPr>
                <w:rFonts w:ascii="仿宋" w:eastAsia="仿宋" w:hAnsi="仿宋"/>
                <w:szCs w:val="21"/>
              </w:rPr>
            </w:pPr>
            <w:r w:rsidRPr="00B041B4">
              <w:rPr>
                <w:rFonts w:ascii="仿宋" w:eastAsia="仿宋" w:hAnsi="仿宋" w:cs="宋体" w:hint="eastAsia"/>
                <w:szCs w:val="21"/>
              </w:rPr>
              <w:t>在收到相应修改文件后</w:t>
            </w:r>
            <w:r w:rsidRPr="00B041B4">
              <w:rPr>
                <w:rFonts w:ascii="仿宋" w:eastAsia="仿宋" w:hAnsi="仿宋" w:cs="宋体" w:hint="eastAsia"/>
                <w:szCs w:val="21"/>
                <w:u w:val="single"/>
              </w:rPr>
              <w:t xml:space="preserve"> 24 </w:t>
            </w:r>
            <w:r w:rsidRPr="00B041B4">
              <w:rPr>
                <w:rFonts w:ascii="仿宋" w:eastAsia="仿宋" w:hAnsi="仿宋" w:cs="宋体" w:hint="eastAsia"/>
                <w:szCs w:val="21"/>
              </w:rPr>
              <w:t>小时内</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3.1.1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构成投标文件的其他材料</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rPr>
              <w:t>无</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szCs w:val="21"/>
              </w:rPr>
            </w:pPr>
            <w:r w:rsidRPr="00B041B4">
              <w:rPr>
                <w:rFonts w:ascii="仿宋" w:eastAsia="仿宋" w:hAnsi="仿宋" w:hint="eastAsia"/>
                <w:szCs w:val="21"/>
              </w:rPr>
              <w:t>3.2.5</w:t>
            </w:r>
          </w:p>
        </w:tc>
        <w:tc>
          <w:tcPr>
            <w:tcW w:w="1828" w:type="dxa"/>
            <w:vAlign w:val="center"/>
          </w:tcPr>
          <w:p w:rsidR="00F34985" w:rsidRPr="00B041B4" w:rsidRDefault="00F34985">
            <w:pPr>
              <w:spacing w:line="320" w:lineRule="exact"/>
              <w:rPr>
                <w:rFonts w:ascii="仿宋" w:eastAsia="仿宋" w:hAnsi="仿宋"/>
                <w:szCs w:val="21"/>
              </w:rPr>
            </w:pPr>
            <w:r w:rsidRPr="00B041B4">
              <w:rPr>
                <w:rFonts w:ascii="仿宋" w:eastAsia="仿宋" w:hAnsi="仿宋" w:cs="宋体" w:hint="eastAsia"/>
                <w:szCs w:val="21"/>
              </w:rPr>
              <w:t>近年完成的类似项目的年份要求</w:t>
            </w:r>
          </w:p>
        </w:tc>
        <w:tc>
          <w:tcPr>
            <w:tcW w:w="6757" w:type="dxa"/>
            <w:vAlign w:val="center"/>
          </w:tcPr>
          <w:p w:rsidR="00F34985" w:rsidRPr="00B041B4" w:rsidRDefault="00F34985" w:rsidP="00945006">
            <w:pPr>
              <w:spacing w:line="320" w:lineRule="exact"/>
              <w:rPr>
                <w:rFonts w:ascii="仿宋" w:eastAsia="仿宋" w:hAnsi="仿宋"/>
                <w:szCs w:val="21"/>
              </w:rPr>
            </w:pPr>
            <w:r w:rsidRPr="00B041B4">
              <w:rPr>
                <w:rFonts w:ascii="仿宋" w:eastAsia="仿宋" w:hAnsi="仿宋" w:cs="宋体" w:hint="eastAsia"/>
                <w:szCs w:val="21"/>
                <w:u w:val="single"/>
              </w:rPr>
              <w:t>叁</w:t>
            </w:r>
            <w:r w:rsidRPr="00B041B4">
              <w:rPr>
                <w:rFonts w:ascii="仿宋" w:eastAsia="仿宋" w:hAnsi="仿宋" w:cs="宋体" w:hint="eastAsia"/>
                <w:szCs w:val="21"/>
              </w:rPr>
              <w:t>年，指</w:t>
            </w:r>
            <w:r w:rsidRPr="00B041B4">
              <w:rPr>
                <w:rFonts w:ascii="仿宋" w:eastAsia="仿宋" w:hAnsi="仿宋" w:cs="宋体" w:hint="eastAsia"/>
                <w:szCs w:val="21"/>
                <w:u w:val="single"/>
              </w:rPr>
              <w:t xml:space="preserve"> 20</w:t>
            </w:r>
            <w:r w:rsidR="00945006">
              <w:rPr>
                <w:rFonts w:ascii="仿宋" w:eastAsia="仿宋" w:hAnsi="仿宋" w:cs="宋体" w:hint="eastAsia"/>
                <w:szCs w:val="21"/>
                <w:u w:val="single"/>
              </w:rPr>
              <w:t>20</w:t>
            </w:r>
            <w:r w:rsidRPr="00B041B4">
              <w:rPr>
                <w:rFonts w:ascii="仿宋" w:eastAsia="仿宋" w:hAnsi="仿宋" w:cs="宋体" w:hint="eastAsia"/>
                <w:szCs w:val="21"/>
              </w:rPr>
              <w:t>年</w:t>
            </w:r>
            <w:r w:rsidRPr="00B041B4">
              <w:rPr>
                <w:rFonts w:ascii="仿宋" w:eastAsia="仿宋" w:hAnsi="仿宋" w:cs="宋体" w:hint="eastAsia"/>
                <w:szCs w:val="21"/>
                <w:u w:val="single"/>
              </w:rPr>
              <w:t xml:space="preserve"> 1 </w:t>
            </w:r>
            <w:r w:rsidRPr="00B041B4">
              <w:rPr>
                <w:rFonts w:ascii="仿宋" w:eastAsia="仿宋" w:hAnsi="仿宋" w:cs="宋体" w:hint="eastAsia"/>
                <w:szCs w:val="21"/>
              </w:rPr>
              <w:t>月</w:t>
            </w:r>
            <w:r w:rsidRPr="00B041B4">
              <w:rPr>
                <w:rFonts w:ascii="仿宋" w:eastAsia="仿宋" w:hAnsi="仿宋" w:cs="宋体" w:hint="eastAsia"/>
                <w:szCs w:val="21"/>
                <w:u w:val="single"/>
              </w:rPr>
              <w:t xml:space="preserve"> 1 </w:t>
            </w:r>
            <w:r w:rsidRPr="00B041B4">
              <w:rPr>
                <w:rFonts w:ascii="仿宋" w:eastAsia="仿宋" w:hAnsi="仿宋" w:cs="宋体" w:hint="eastAsia"/>
                <w:szCs w:val="21"/>
              </w:rPr>
              <w:t>日起至今</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hint="eastAsia"/>
                <w:szCs w:val="21"/>
              </w:rPr>
              <w:t>3.2.7</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近年发生的诉讼及仲裁情况的年份要求</w:t>
            </w:r>
          </w:p>
        </w:tc>
        <w:tc>
          <w:tcPr>
            <w:tcW w:w="6757" w:type="dxa"/>
            <w:vAlign w:val="center"/>
          </w:tcPr>
          <w:p w:rsidR="00F34985" w:rsidRPr="00B041B4" w:rsidRDefault="00F34985" w:rsidP="00945006">
            <w:pPr>
              <w:spacing w:line="320" w:lineRule="exact"/>
              <w:rPr>
                <w:rFonts w:ascii="仿宋" w:eastAsia="仿宋" w:hAnsi="仿宋" w:cs="宋体"/>
                <w:szCs w:val="21"/>
              </w:rPr>
            </w:pPr>
            <w:r w:rsidRPr="00B041B4">
              <w:rPr>
                <w:rFonts w:ascii="仿宋" w:eastAsia="仿宋" w:hAnsi="仿宋" w:cs="宋体" w:hint="eastAsia"/>
                <w:szCs w:val="21"/>
                <w:u w:val="single"/>
              </w:rPr>
              <w:t>叁</w:t>
            </w:r>
            <w:r w:rsidRPr="00B041B4">
              <w:rPr>
                <w:rFonts w:ascii="仿宋" w:eastAsia="仿宋" w:hAnsi="仿宋" w:cs="宋体" w:hint="eastAsia"/>
                <w:szCs w:val="21"/>
              </w:rPr>
              <w:t>年，指</w:t>
            </w:r>
            <w:r w:rsidRPr="00B041B4">
              <w:rPr>
                <w:rFonts w:ascii="仿宋" w:eastAsia="仿宋" w:hAnsi="仿宋" w:cs="宋体" w:hint="eastAsia"/>
                <w:szCs w:val="21"/>
                <w:u w:val="single"/>
              </w:rPr>
              <w:t xml:space="preserve"> 20</w:t>
            </w:r>
            <w:r w:rsidR="00945006">
              <w:rPr>
                <w:rFonts w:ascii="仿宋" w:eastAsia="仿宋" w:hAnsi="仿宋" w:cs="宋体" w:hint="eastAsia"/>
                <w:szCs w:val="21"/>
                <w:u w:val="single"/>
              </w:rPr>
              <w:t>20</w:t>
            </w:r>
            <w:r w:rsidRPr="00B041B4">
              <w:rPr>
                <w:rFonts w:ascii="仿宋" w:eastAsia="仿宋" w:hAnsi="仿宋" w:cs="宋体" w:hint="eastAsia"/>
                <w:szCs w:val="21"/>
                <w:u w:val="single"/>
              </w:rPr>
              <w:t xml:space="preserve"> </w:t>
            </w:r>
            <w:r w:rsidRPr="00B041B4">
              <w:rPr>
                <w:rFonts w:ascii="仿宋" w:eastAsia="仿宋" w:hAnsi="仿宋" w:cs="宋体" w:hint="eastAsia"/>
                <w:szCs w:val="21"/>
              </w:rPr>
              <w:t>年</w:t>
            </w:r>
            <w:r w:rsidRPr="00B041B4">
              <w:rPr>
                <w:rFonts w:ascii="仿宋" w:eastAsia="仿宋" w:hAnsi="仿宋" w:cs="宋体" w:hint="eastAsia"/>
                <w:szCs w:val="21"/>
                <w:u w:val="single"/>
              </w:rPr>
              <w:t xml:space="preserve"> 1 </w:t>
            </w:r>
            <w:r w:rsidRPr="00B041B4">
              <w:rPr>
                <w:rFonts w:ascii="仿宋" w:eastAsia="仿宋" w:hAnsi="仿宋" w:cs="宋体" w:hint="eastAsia"/>
                <w:szCs w:val="21"/>
              </w:rPr>
              <w:t>月</w:t>
            </w:r>
            <w:r w:rsidRPr="00B041B4">
              <w:rPr>
                <w:rFonts w:ascii="仿宋" w:eastAsia="仿宋" w:hAnsi="仿宋" w:cs="宋体" w:hint="eastAsia"/>
                <w:szCs w:val="21"/>
                <w:u w:val="single"/>
              </w:rPr>
              <w:t xml:space="preserve"> 1 </w:t>
            </w:r>
            <w:r w:rsidRPr="00B041B4">
              <w:rPr>
                <w:rFonts w:ascii="仿宋" w:eastAsia="仿宋" w:hAnsi="仿宋" w:cs="宋体" w:hint="eastAsia"/>
                <w:szCs w:val="21"/>
              </w:rPr>
              <w:t>日起至今</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3.3.1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投标有效期</w:t>
            </w:r>
          </w:p>
        </w:tc>
        <w:tc>
          <w:tcPr>
            <w:tcW w:w="6757" w:type="dxa"/>
            <w:vAlign w:val="center"/>
          </w:tcPr>
          <w:p w:rsidR="00F34985" w:rsidRPr="00B041B4" w:rsidRDefault="00F34985" w:rsidP="00945006">
            <w:pPr>
              <w:spacing w:line="320" w:lineRule="exact"/>
              <w:rPr>
                <w:rFonts w:ascii="仿宋" w:eastAsia="仿宋" w:hAnsi="仿宋"/>
                <w:kern w:val="0"/>
                <w:szCs w:val="21"/>
              </w:rPr>
            </w:pPr>
            <w:r w:rsidRPr="00B041B4">
              <w:rPr>
                <w:rFonts w:ascii="仿宋" w:eastAsia="仿宋" w:hAnsi="仿宋" w:cs="宋体" w:hint="eastAsia"/>
                <w:szCs w:val="21"/>
              </w:rPr>
              <w:t>投标截止期后</w:t>
            </w:r>
            <w:r w:rsidRPr="00B041B4">
              <w:rPr>
                <w:rFonts w:ascii="仿宋" w:eastAsia="仿宋" w:hAnsi="仿宋" w:cs="宋体" w:hint="eastAsia"/>
                <w:szCs w:val="21"/>
                <w:u w:val="single"/>
              </w:rPr>
              <w:t xml:space="preserve"> </w:t>
            </w:r>
            <w:r w:rsidR="00945006">
              <w:rPr>
                <w:rFonts w:ascii="仿宋" w:eastAsia="仿宋" w:hAnsi="仿宋" w:cs="宋体" w:hint="eastAsia"/>
                <w:szCs w:val="21"/>
                <w:u w:val="single"/>
              </w:rPr>
              <w:t>90</w:t>
            </w:r>
            <w:r w:rsidRPr="00B041B4">
              <w:rPr>
                <w:rFonts w:ascii="仿宋" w:eastAsia="仿宋" w:hAnsi="仿宋" w:cs="宋体" w:hint="eastAsia"/>
                <w:szCs w:val="21"/>
                <w:u w:val="single"/>
              </w:rPr>
              <w:t xml:space="preserve"> </w:t>
            </w:r>
            <w:r w:rsidRPr="00B041B4">
              <w:rPr>
                <w:rFonts w:ascii="仿宋" w:eastAsia="仿宋" w:hAnsi="仿宋" w:cs="宋体" w:hint="eastAsia"/>
                <w:szCs w:val="21"/>
              </w:rPr>
              <w:t>天</w:t>
            </w:r>
          </w:p>
        </w:tc>
      </w:tr>
      <w:tr w:rsidR="00F34985" w:rsidRPr="00B041B4">
        <w:trPr>
          <w:cantSplit/>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3.4.1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投标保证金</w:t>
            </w:r>
          </w:p>
        </w:tc>
        <w:tc>
          <w:tcPr>
            <w:tcW w:w="6757" w:type="dxa"/>
            <w:vAlign w:val="center"/>
          </w:tcPr>
          <w:p w:rsidR="00F34985" w:rsidRPr="00B041B4" w:rsidRDefault="00F34985">
            <w:pPr>
              <w:widowControl/>
              <w:spacing w:line="276" w:lineRule="auto"/>
              <w:jc w:val="left"/>
              <w:rPr>
                <w:rFonts w:ascii="仿宋" w:eastAsia="仿宋" w:hAnsi="仿宋"/>
                <w:kern w:val="0"/>
                <w:szCs w:val="21"/>
              </w:rPr>
            </w:pPr>
            <w:r w:rsidRPr="00B041B4">
              <w:rPr>
                <w:rFonts w:ascii="仿宋" w:eastAsia="仿宋" w:hAnsi="仿宋" w:hint="eastAsia"/>
                <w:kern w:val="0"/>
                <w:szCs w:val="21"/>
              </w:rPr>
              <w:t>投标保证金的金额：</w:t>
            </w:r>
            <w:r w:rsidRPr="00B041B4">
              <w:rPr>
                <w:rFonts w:ascii="仿宋" w:eastAsia="仿宋" w:hAnsi="仿宋" w:hint="eastAsia"/>
                <w:kern w:val="0"/>
                <w:szCs w:val="21"/>
                <w:u w:val="single"/>
              </w:rPr>
              <w:t xml:space="preserve"> </w:t>
            </w:r>
            <w:r w:rsidR="00CA6D39">
              <w:rPr>
                <w:rFonts w:ascii="仿宋" w:eastAsia="仿宋" w:hAnsi="仿宋" w:hint="eastAsia"/>
                <w:kern w:val="0"/>
                <w:szCs w:val="21"/>
                <w:u w:val="single"/>
              </w:rPr>
              <w:t>24000</w:t>
            </w:r>
            <w:r w:rsidRPr="00B041B4">
              <w:rPr>
                <w:rFonts w:ascii="仿宋" w:eastAsia="仿宋" w:hAnsi="仿宋" w:hint="eastAsia"/>
                <w:kern w:val="0"/>
                <w:szCs w:val="21"/>
                <w:u w:val="single"/>
              </w:rPr>
              <w:t>元（大写：</w:t>
            </w:r>
            <w:r w:rsidR="00CA6D39">
              <w:rPr>
                <w:rFonts w:ascii="仿宋" w:eastAsia="仿宋" w:hAnsi="仿宋" w:hint="eastAsia"/>
                <w:kern w:val="0"/>
                <w:szCs w:val="21"/>
                <w:u w:val="single"/>
              </w:rPr>
              <w:t>贰万肆仟</w:t>
            </w:r>
            <w:r w:rsidRPr="00B041B4">
              <w:rPr>
                <w:rFonts w:ascii="仿宋" w:eastAsia="仿宋" w:hAnsi="仿宋" w:hint="eastAsia"/>
                <w:kern w:val="0"/>
                <w:szCs w:val="21"/>
                <w:u w:val="single"/>
              </w:rPr>
              <w:t>元整 ）</w:t>
            </w:r>
          </w:p>
          <w:p w:rsidR="00FD00C1" w:rsidRPr="00B041B4" w:rsidRDefault="00FD00C1">
            <w:pPr>
              <w:adjustRightInd w:val="0"/>
              <w:snapToGrid w:val="0"/>
              <w:spacing w:line="276" w:lineRule="auto"/>
              <w:rPr>
                <w:rFonts w:ascii="仿宋" w:eastAsia="仿宋" w:hAnsi="仿宋"/>
                <w:szCs w:val="21"/>
              </w:rPr>
            </w:pPr>
            <w:r w:rsidRPr="00B041B4">
              <w:rPr>
                <w:rFonts w:ascii="仿宋" w:eastAsia="仿宋" w:hAnsi="仿宋" w:cs="宋体" w:hint="eastAsia"/>
                <w:szCs w:val="21"/>
              </w:rPr>
              <w:t>按照长春市财政局长财采购[2021]695号文件关于取消政府采购投标保证金及采购文件工本费等有关事项的通知执行，诚信记录良好的供应商可不提交投标保证金，但对于满足《中华人民共和国政府采购法》第二十二条有关规定，经“信用中国”网站查询存在行政处罚信息的供应商，必须按规定收取投标保证金。</w:t>
            </w:r>
          </w:p>
        </w:tc>
      </w:tr>
      <w:tr w:rsidR="00F34985" w:rsidRPr="00B041B4">
        <w:trPr>
          <w:trHeight w:val="1262"/>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3.7.3</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签字和（或）盖章要求</w:t>
            </w:r>
          </w:p>
        </w:tc>
        <w:tc>
          <w:tcPr>
            <w:tcW w:w="6757" w:type="dxa"/>
            <w:vAlign w:val="center"/>
          </w:tcPr>
          <w:p w:rsidR="00F34985" w:rsidRPr="00B041B4" w:rsidRDefault="00CA6D39">
            <w:pPr>
              <w:spacing w:line="320" w:lineRule="exact"/>
              <w:rPr>
                <w:rFonts w:ascii="仿宋" w:eastAsia="仿宋" w:hAnsi="仿宋" w:cs="宋体"/>
                <w:szCs w:val="21"/>
              </w:rPr>
            </w:pPr>
            <w:r>
              <w:rPr>
                <w:rFonts w:ascii="仿宋" w:eastAsia="仿宋" w:hAnsi="仿宋" w:cs="宋体" w:hint="eastAsia"/>
                <w:b/>
                <w:szCs w:val="21"/>
              </w:rPr>
              <w:t>签字不得以印章代替</w:t>
            </w:r>
            <w:r w:rsidR="00F34985" w:rsidRPr="00B041B4">
              <w:rPr>
                <w:rFonts w:ascii="仿宋" w:eastAsia="仿宋" w:hAnsi="仿宋" w:cs="宋体" w:hint="eastAsia"/>
                <w:b/>
                <w:szCs w:val="21"/>
              </w:rPr>
              <w:t>。</w:t>
            </w:r>
          </w:p>
        </w:tc>
      </w:tr>
      <w:tr w:rsidR="00F34985" w:rsidRPr="00B041B4">
        <w:trPr>
          <w:trHeight w:val="112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3.7.4</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投标文件副本</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份数</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正本</w:t>
            </w:r>
            <w:r w:rsidRPr="00B041B4">
              <w:rPr>
                <w:rFonts w:ascii="仿宋" w:eastAsia="仿宋" w:hAnsi="仿宋" w:cs="宋体" w:hint="eastAsia"/>
                <w:szCs w:val="21"/>
                <w:u w:val="single"/>
              </w:rPr>
              <w:t xml:space="preserve"> </w:t>
            </w:r>
            <w:r w:rsidRPr="00B041B4">
              <w:rPr>
                <w:rFonts w:ascii="仿宋" w:eastAsia="仿宋" w:hAnsi="仿宋" w:cs="宋体" w:hint="eastAsia"/>
                <w:b/>
                <w:szCs w:val="21"/>
                <w:u w:val="single"/>
              </w:rPr>
              <w:t xml:space="preserve">壹 </w:t>
            </w:r>
            <w:r w:rsidRPr="00B041B4">
              <w:rPr>
                <w:rFonts w:ascii="仿宋" w:eastAsia="仿宋" w:hAnsi="仿宋" w:cs="宋体" w:hint="eastAsia"/>
                <w:szCs w:val="21"/>
              </w:rPr>
              <w:t>份，副本</w:t>
            </w:r>
            <w:r w:rsidRPr="00B041B4">
              <w:rPr>
                <w:rFonts w:ascii="仿宋" w:eastAsia="仿宋" w:hAnsi="仿宋" w:cs="宋体" w:hint="eastAsia"/>
                <w:szCs w:val="21"/>
                <w:u w:val="single"/>
              </w:rPr>
              <w:t>肆</w:t>
            </w:r>
            <w:r w:rsidRPr="00B041B4">
              <w:rPr>
                <w:rFonts w:ascii="仿宋" w:eastAsia="仿宋" w:hAnsi="仿宋" w:cs="宋体" w:hint="eastAsia"/>
                <w:szCs w:val="21"/>
              </w:rPr>
              <w:t>份；</w:t>
            </w:r>
            <w:r w:rsidRPr="00B041B4">
              <w:rPr>
                <w:rFonts w:ascii="仿宋" w:eastAsia="仿宋" w:hAnsi="仿宋" w:cs="宋体" w:hint="eastAsia"/>
                <w:b/>
                <w:bCs/>
              </w:rPr>
              <w:t>电子U盘投标文件壹份，</w:t>
            </w:r>
            <w:r w:rsidRPr="00B041B4">
              <w:rPr>
                <w:rFonts w:ascii="仿宋" w:eastAsia="仿宋" w:hAnsi="仿宋" w:cs="宋体" w:hint="eastAsia"/>
                <w:b/>
                <w:bCs/>
                <w:kern w:val="0"/>
                <w:szCs w:val="21"/>
              </w:rPr>
              <w:t>正本和副本的封面上应清楚地标记“正本”或“副本”的字样 。当副本和正本不一致时，以正本为准。</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3.7.5</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装订要求</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b/>
                <w:kern w:val="0"/>
                <w:szCs w:val="21"/>
              </w:rPr>
              <w:t>投标文件</w:t>
            </w:r>
            <w:r w:rsidRPr="00B041B4">
              <w:rPr>
                <w:rFonts w:ascii="仿宋" w:eastAsia="仿宋" w:hAnsi="仿宋" w:cs="宋体" w:hint="eastAsia"/>
                <w:b/>
                <w:bCs/>
                <w:szCs w:val="21"/>
              </w:rPr>
              <w:t>按照招标文件规定的投标文件组成顺序编排装订，</w:t>
            </w:r>
            <w:r w:rsidRPr="00B041B4">
              <w:rPr>
                <w:rFonts w:ascii="仿宋" w:eastAsia="仿宋" w:hAnsi="仿宋" w:cs="宋体" w:hint="eastAsia"/>
                <w:b/>
                <w:kern w:val="0"/>
                <w:szCs w:val="21"/>
              </w:rPr>
              <w:t>正本与副本</w:t>
            </w:r>
            <w:r w:rsidRPr="00B041B4">
              <w:rPr>
                <w:rFonts w:ascii="仿宋" w:eastAsia="仿宋" w:hAnsi="仿宋" w:cs="宋体" w:hint="eastAsia"/>
                <w:b/>
                <w:kern w:val="0"/>
                <w:szCs w:val="21"/>
              </w:rPr>
              <w:lastRenderedPageBreak/>
              <w:t>应采用A4纸印刷（图表页可例外），分别装订成册，编制目录和页码，并不得采用活页装订 。</w:t>
            </w:r>
          </w:p>
        </w:tc>
      </w:tr>
      <w:tr w:rsidR="00F34985" w:rsidRPr="00B041B4">
        <w:trPr>
          <w:trHeight w:val="856"/>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lastRenderedPageBreak/>
              <w:t>4.1.1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投标文件的密封</w:t>
            </w:r>
          </w:p>
        </w:tc>
        <w:tc>
          <w:tcPr>
            <w:tcW w:w="6757" w:type="dxa"/>
            <w:vAlign w:val="center"/>
          </w:tcPr>
          <w:p w:rsidR="00F34985" w:rsidRPr="00B041B4" w:rsidRDefault="00CA6D39">
            <w:pPr>
              <w:spacing w:line="320" w:lineRule="exact"/>
              <w:rPr>
                <w:rFonts w:ascii="仿宋" w:eastAsia="仿宋" w:hAnsi="仿宋" w:cs="宋体"/>
                <w:szCs w:val="21"/>
              </w:rPr>
            </w:pPr>
            <w:r>
              <w:rPr>
                <w:rFonts w:ascii="仿宋" w:eastAsia="仿宋" w:hAnsi="仿宋" w:cs="宋体" w:hint="eastAsia"/>
                <w:b/>
                <w:kern w:val="0"/>
                <w:szCs w:val="21"/>
              </w:rPr>
              <w:t>纸质文件递交时不用密封</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hint="eastAsia"/>
                <w:szCs w:val="21"/>
              </w:rPr>
              <w:t>4.1.2</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封套上写明</w:t>
            </w:r>
          </w:p>
        </w:tc>
        <w:tc>
          <w:tcPr>
            <w:tcW w:w="6757" w:type="dxa"/>
          </w:tcPr>
          <w:p w:rsidR="00F34985" w:rsidRPr="00B041B4" w:rsidRDefault="00CA6D39">
            <w:pPr>
              <w:spacing w:line="320" w:lineRule="exact"/>
              <w:rPr>
                <w:rFonts w:ascii="仿宋" w:eastAsia="仿宋" w:hAnsi="仿宋"/>
                <w:szCs w:val="21"/>
              </w:rPr>
            </w:pPr>
            <w:r>
              <w:rPr>
                <w:rFonts w:ascii="仿宋" w:eastAsia="仿宋" w:hAnsi="仿宋" w:hint="eastAsia"/>
                <w:szCs w:val="21"/>
              </w:rPr>
              <w:t>无</w:t>
            </w:r>
          </w:p>
        </w:tc>
      </w:tr>
      <w:tr w:rsidR="00F34985" w:rsidRPr="00B041B4">
        <w:trPr>
          <w:trHeight w:val="1087"/>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4.2.1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递交投标文件</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地点</w:t>
            </w:r>
          </w:p>
        </w:tc>
        <w:tc>
          <w:tcPr>
            <w:tcW w:w="6757" w:type="dxa"/>
            <w:vAlign w:val="center"/>
          </w:tcPr>
          <w:p w:rsidR="00F34985" w:rsidRPr="00B041B4" w:rsidRDefault="00CA6D39" w:rsidP="00B041B4">
            <w:pPr>
              <w:spacing w:line="320" w:lineRule="exact"/>
              <w:rPr>
                <w:rFonts w:ascii="仿宋" w:eastAsia="仿宋" w:hAnsi="仿宋" w:cs="宋体"/>
                <w:szCs w:val="21"/>
              </w:rPr>
            </w:pPr>
            <w:r w:rsidRPr="00A338F5">
              <w:rPr>
                <w:rFonts w:ascii="仿宋" w:eastAsia="仿宋" w:hAnsi="仿宋" w:cs="宋体" w:hint="eastAsia"/>
              </w:rPr>
              <w:t>长春市南关区锦湖大路6822号保合大厦12楼</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4.2.3</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是否退还投标</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文件</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否</w:t>
            </w:r>
          </w:p>
        </w:tc>
      </w:tr>
      <w:tr w:rsidR="00F34985" w:rsidRPr="00B041B4" w:rsidTr="00FD00C1">
        <w:trPr>
          <w:trHeight w:val="815"/>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5.1</w:t>
            </w:r>
          </w:p>
        </w:tc>
        <w:tc>
          <w:tcPr>
            <w:tcW w:w="1828"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开标时间和地点</w:t>
            </w:r>
          </w:p>
        </w:tc>
        <w:tc>
          <w:tcPr>
            <w:tcW w:w="6757" w:type="dxa"/>
          </w:tcPr>
          <w:p w:rsidR="00A06A8F" w:rsidRDefault="00F34985" w:rsidP="00A06A8F">
            <w:pPr>
              <w:spacing w:line="360" w:lineRule="auto"/>
              <w:rPr>
                <w:rFonts w:ascii="仿宋" w:eastAsia="仿宋" w:hAnsi="仿宋" w:cs="宋体"/>
                <w:b/>
                <w:szCs w:val="21"/>
                <w:u w:val="single"/>
              </w:rPr>
            </w:pPr>
            <w:r w:rsidRPr="00B041B4">
              <w:rPr>
                <w:rFonts w:ascii="仿宋" w:eastAsia="仿宋" w:hAnsi="仿宋" w:cs="宋体" w:hint="eastAsia"/>
                <w:szCs w:val="21"/>
              </w:rPr>
              <w:t>开标时间：</w:t>
            </w:r>
            <w:r w:rsidRPr="00B041B4">
              <w:rPr>
                <w:rFonts w:ascii="仿宋" w:eastAsia="仿宋" w:hAnsi="仿宋" w:cs="宋体" w:hint="eastAsia"/>
                <w:b/>
                <w:szCs w:val="21"/>
                <w:u w:val="single"/>
              </w:rPr>
              <w:t xml:space="preserve"> </w:t>
            </w:r>
            <w:r w:rsidRPr="00B041B4">
              <w:rPr>
                <w:rFonts w:ascii="仿宋" w:eastAsia="仿宋" w:hAnsi="仿宋" w:cs="宋体" w:hint="eastAsia"/>
                <w:szCs w:val="21"/>
                <w:u w:val="single"/>
              </w:rPr>
              <w:t>20</w:t>
            </w:r>
            <w:r w:rsidR="00CA6D39">
              <w:rPr>
                <w:rFonts w:ascii="仿宋" w:eastAsia="仿宋" w:hAnsi="仿宋" w:cs="宋体" w:hint="eastAsia"/>
                <w:szCs w:val="21"/>
                <w:u w:val="single"/>
              </w:rPr>
              <w:t>23</w:t>
            </w:r>
            <w:r w:rsidRPr="00B041B4">
              <w:rPr>
                <w:rFonts w:ascii="仿宋" w:eastAsia="仿宋" w:hAnsi="仿宋" w:cs="宋体" w:hint="eastAsia"/>
                <w:szCs w:val="21"/>
                <w:u w:val="single"/>
              </w:rPr>
              <w:t>年</w:t>
            </w:r>
            <w:r w:rsidR="00CA6D39">
              <w:rPr>
                <w:rFonts w:ascii="仿宋" w:eastAsia="仿宋" w:hAnsi="仿宋" w:cs="宋体" w:hint="eastAsia"/>
                <w:szCs w:val="21"/>
                <w:u w:val="single"/>
              </w:rPr>
              <w:t>7</w:t>
            </w:r>
            <w:r w:rsidRPr="00B041B4">
              <w:rPr>
                <w:rFonts w:ascii="仿宋" w:eastAsia="仿宋" w:hAnsi="仿宋" w:cs="宋体" w:hint="eastAsia"/>
                <w:szCs w:val="21"/>
                <w:u w:val="single"/>
              </w:rPr>
              <w:t>月</w:t>
            </w:r>
            <w:r w:rsidR="00B77DD9">
              <w:rPr>
                <w:rFonts w:ascii="仿宋" w:eastAsia="仿宋" w:hAnsi="仿宋" w:cs="宋体" w:hint="eastAsia"/>
                <w:szCs w:val="21"/>
                <w:u w:val="single"/>
              </w:rPr>
              <w:t>21</w:t>
            </w:r>
            <w:r w:rsidRPr="00B041B4">
              <w:rPr>
                <w:rFonts w:ascii="仿宋" w:eastAsia="仿宋" w:hAnsi="仿宋" w:cs="宋体" w:hint="eastAsia"/>
                <w:szCs w:val="21"/>
                <w:u w:val="single"/>
              </w:rPr>
              <w:t>日</w:t>
            </w:r>
            <w:r w:rsidR="00B77DD9">
              <w:rPr>
                <w:rFonts w:ascii="仿宋" w:eastAsia="仿宋" w:hAnsi="仿宋" w:cs="宋体" w:hint="eastAsia"/>
                <w:szCs w:val="21"/>
                <w:u w:val="single"/>
              </w:rPr>
              <w:t>10</w:t>
            </w:r>
            <w:r w:rsidRPr="00B041B4">
              <w:rPr>
                <w:rFonts w:ascii="仿宋" w:eastAsia="仿宋" w:hAnsi="仿宋" w:cs="宋体" w:hint="eastAsia"/>
                <w:szCs w:val="21"/>
                <w:u w:val="single"/>
              </w:rPr>
              <w:t>时</w:t>
            </w:r>
            <w:r w:rsidR="00CA6D39">
              <w:rPr>
                <w:rFonts w:ascii="仿宋" w:eastAsia="仿宋" w:hAnsi="仿宋" w:cs="宋体" w:hint="eastAsia"/>
                <w:szCs w:val="21"/>
                <w:u w:val="single"/>
              </w:rPr>
              <w:t>00</w:t>
            </w:r>
            <w:r w:rsidRPr="00B041B4">
              <w:rPr>
                <w:rFonts w:ascii="仿宋" w:eastAsia="仿宋" w:hAnsi="仿宋" w:cs="宋体" w:hint="eastAsia"/>
                <w:szCs w:val="21"/>
                <w:u w:val="single"/>
              </w:rPr>
              <w:t>分</w:t>
            </w:r>
          </w:p>
          <w:p w:rsidR="00F34985" w:rsidRPr="00B041B4" w:rsidRDefault="00F34985" w:rsidP="00A06A8F">
            <w:pPr>
              <w:spacing w:line="360" w:lineRule="auto"/>
              <w:rPr>
                <w:rFonts w:ascii="仿宋" w:eastAsia="仿宋" w:hAnsi="仿宋" w:cs="宋体"/>
                <w:szCs w:val="21"/>
              </w:rPr>
            </w:pPr>
            <w:r w:rsidRPr="00B041B4">
              <w:rPr>
                <w:rFonts w:ascii="仿宋" w:eastAsia="仿宋" w:hAnsi="仿宋" w:cs="宋体" w:hint="eastAsia"/>
                <w:szCs w:val="21"/>
              </w:rPr>
              <w:t>开标地点：</w:t>
            </w:r>
            <w:r w:rsidR="00FD00C1" w:rsidRPr="00B041B4">
              <w:rPr>
                <w:rFonts w:ascii="仿宋" w:eastAsia="仿宋" w:hAnsi="仿宋" w:cs="宋体" w:hint="eastAsia"/>
              </w:rPr>
              <w:t>长春市二道区洋浦大街6999号凯利中心AB栋101开标</w:t>
            </w:r>
            <w:r w:rsidR="00B041B4">
              <w:rPr>
                <w:rFonts w:ascii="仿宋" w:eastAsia="仿宋" w:hAnsi="仿宋" w:cs="宋体" w:hint="eastAsia"/>
              </w:rPr>
              <w:t>三</w:t>
            </w:r>
            <w:r w:rsidR="00FD00C1" w:rsidRPr="00B041B4">
              <w:rPr>
                <w:rFonts w:ascii="仿宋" w:eastAsia="仿宋" w:hAnsi="仿宋" w:cs="宋体" w:hint="eastAsia"/>
              </w:rPr>
              <w:t>室</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5.2</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开标程序</w:t>
            </w:r>
          </w:p>
        </w:tc>
        <w:tc>
          <w:tcPr>
            <w:tcW w:w="6757" w:type="dxa"/>
            <w:vAlign w:val="center"/>
          </w:tcPr>
          <w:p w:rsidR="00F34985" w:rsidRPr="00B041B4" w:rsidRDefault="00BA1B23" w:rsidP="0093303F">
            <w:pPr>
              <w:spacing w:line="320" w:lineRule="exact"/>
              <w:rPr>
                <w:rFonts w:ascii="仿宋" w:eastAsia="仿宋" w:hAnsi="仿宋"/>
                <w:szCs w:val="21"/>
                <w:u w:val="single"/>
              </w:rPr>
            </w:pPr>
            <w:r>
              <w:rPr>
                <w:rFonts w:ascii="仿宋" w:eastAsia="仿宋" w:hAnsi="仿宋" w:cs="宋体" w:hint="eastAsia"/>
                <w:szCs w:val="21"/>
              </w:rPr>
              <w:t>以政采云平台程序为准</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5.3</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评标办法</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综合评分法</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6.1.1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评标委员会的</w:t>
            </w:r>
          </w:p>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组建</w:t>
            </w:r>
          </w:p>
        </w:tc>
        <w:tc>
          <w:tcPr>
            <w:tcW w:w="6757" w:type="dxa"/>
            <w:vAlign w:val="center"/>
          </w:tcPr>
          <w:p w:rsidR="00F34985" w:rsidRPr="00B041B4" w:rsidRDefault="00F34985" w:rsidP="00BA1B23">
            <w:pPr>
              <w:spacing w:line="320" w:lineRule="exact"/>
              <w:rPr>
                <w:rFonts w:ascii="仿宋" w:eastAsia="仿宋" w:hAnsi="仿宋"/>
                <w:szCs w:val="21"/>
                <w:u w:val="single"/>
              </w:rPr>
            </w:pPr>
            <w:r w:rsidRPr="00B041B4">
              <w:rPr>
                <w:rFonts w:ascii="仿宋" w:eastAsia="仿宋" w:hAnsi="仿宋" w:cs="宋体" w:hint="eastAsia"/>
                <w:szCs w:val="21"/>
              </w:rPr>
              <w:t>评标委员会构成：</w:t>
            </w:r>
            <w:r w:rsidR="00BA1B23">
              <w:rPr>
                <w:rFonts w:ascii="仿宋" w:eastAsia="仿宋" w:hAnsi="仿宋" w:cs="宋体" w:hint="eastAsia"/>
                <w:szCs w:val="21"/>
                <w:u w:val="single"/>
              </w:rPr>
              <w:t>3</w:t>
            </w:r>
            <w:r w:rsidRPr="00B041B4">
              <w:rPr>
                <w:rFonts w:ascii="仿宋" w:eastAsia="仿宋" w:hAnsi="仿宋" w:cs="宋体" w:hint="eastAsia"/>
                <w:szCs w:val="21"/>
              </w:rPr>
              <w:t>人，其中</w:t>
            </w:r>
            <w:r w:rsidR="00BA1B23">
              <w:rPr>
                <w:rFonts w:ascii="仿宋" w:eastAsia="仿宋" w:hAnsi="仿宋" w:cs="宋体" w:hint="eastAsia"/>
                <w:szCs w:val="21"/>
                <w:u w:val="single"/>
              </w:rPr>
              <w:t>3</w:t>
            </w:r>
            <w:r w:rsidRPr="00B041B4">
              <w:rPr>
                <w:rFonts w:ascii="仿宋" w:eastAsia="仿宋" w:hAnsi="仿宋" w:cs="宋体" w:hint="eastAsia"/>
                <w:szCs w:val="21"/>
              </w:rPr>
              <w:t>人为社会专家，</w:t>
            </w:r>
            <w:r w:rsidR="00BA1B23">
              <w:rPr>
                <w:rFonts w:ascii="仿宋" w:eastAsia="仿宋" w:hAnsi="仿宋" w:cs="宋体" w:hint="eastAsia"/>
                <w:szCs w:val="21"/>
                <w:u w:val="single"/>
              </w:rPr>
              <w:t>0</w:t>
            </w:r>
            <w:r w:rsidRPr="00B041B4">
              <w:rPr>
                <w:rFonts w:ascii="仿宋" w:eastAsia="仿宋" w:hAnsi="仿宋" w:cs="宋体" w:hint="eastAsia"/>
                <w:szCs w:val="21"/>
              </w:rPr>
              <w:t>人为</w:t>
            </w:r>
            <w:r w:rsidR="003827E7" w:rsidRPr="00B041B4">
              <w:rPr>
                <w:rFonts w:ascii="仿宋" w:eastAsia="仿宋" w:hAnsi="仿宋" w:cs="宋体" w:hint="eastAsia"/>
                <w:szCs w:val="21"/>
              </w:rPr>
              <w:t>采购人</w:t>
            </w:r>
            <w:r w:rsidRPr="00B041B4">
              <w:rPr>
                <w:rFonts w:ascii="仿宋" w:eastAsia="仿宋" w:hAnsi="仿宋" w:cs="宋体" w:hint="eastAsia"/>
                <w:szCs w:val="21"/>
              </w:rPr>
              <w:t>代表。</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7.1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是否授权评标委员会确定中标人</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MS Mincho" w:hint="eastAsia"/>
              </w:rPr>
              <w:t>是</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8.2</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cs="宋体" w:hint="eastAsia"/>
                <w:szCs w:val="21"/>
              </w:rPr>
              <w:t>付款方式</w:t>
            </w:r>
          </w:p>
        </w:tc>
        <w:tc>
          <w:tcPr>
            <w:tcW w:w="6757" w:type="dxa"/>
            <w:vAlign w:val="center"/>
          </w:tcPr>
          <w:p w:rsidR="00F34985" w:rsidRPr="00B041B4" w:rsidRDefault="00F34985">
            <w:pPr>
              <w:spacing w:line="320" w:lineRule="exact"/>
              <w:rPr>
                <w:rFonts w:ascii="仿宋" w:eastAsia="仿宋" w:hAnsi="仿宋" w:cs="宋体"/>
              </w:rPr>
            </w:pPr>
            <w:r w:rsidRPr="00B041B4">
              <w:rPr>
                <w:rFonts w:ascii="仿宋" w:eastAsia="仿宋" w:hAnsi="仿宋" w:cs="宋体" w:hint="eastAsia"/>
              </w:rPr>
              <w:t>甲乙双方协商约定</w:t>
            </w:r>
          </w:p>
        </w:tc>
      </w:tr>
      <w:tr w:rsidR="00F34985" w:rsidRPr="00B041B4">
        <w:trPr>
          <w:trHeight w:val="454"/>
          <w:jc w:val="center"/>
        </w:trPr>
        <w:tc>
          <w:tcPr>
            <w:tcW w:w="9578" w:type="dxa"/>
            <w:gridSpan w:val="3"/>
            <w:vAlign w:val="center"/>
          </w:tcPr>
          <w:p w:rsidR="00F34985" w:rsidRPr="00B041B4" w:rsidRDefault="00F34985">
            <w:pPr>
              <w:spacing w:line="320" w:lineRule="exact"/>
              <w:rPr>
                <w:rFonts w:ascii="仿宋" w:eastAsia="仿宋" w:hAnsi="仿宋"/>
                <w:szCs w:val="21"/>
                <w:u w:val="single"/>
              </w:rPr>
            </w:pPr>
            <w:r w:rsidRPr="00B041B4">
              <w:rPr>
                <w:rFonts w:ascii="仿宋" w:eastAsia="仿宋" w:hAnsi="仿宋" w:cs="宋体" w:hint="eastAsia"/>
                <w:szCs w:val="21"/>
              </w:rPr>
              <w:t>10.需要补充的其他内容</w:t>
            </w:r>
          </w:p>
        </w:tc>
      </w:tr>
      <w:tr w:rsidR="00F34985" w:rsidRPr="00B041B4">
        <w:trPr>
          <w:trHeight w:val="454"/>
          <w:jc w:val="center"/>
        </w:trPr>
        <w:tc>
          <w:tcPr>
            <w:tcW w:w="9578" w:type="dxa"/>
            <w:gridSpan w:val="3"/>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10.1 词语定义</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10.1.1</w:t>
            </w:r>
          </w:p>
        </w:tc>
        <w:tc>
          <w:tcPr>
            <w:tcW w:w="1828"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无不良行为记录</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指公司财产未被冻结，信誉良好，无合同纠纷和诉讼情况</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10.2</w:t>
            </w:r>
          </w:p>
        </w:tc>
        <w:tc>
          <w:tcPr>
            <w:tcW w:w="1828" w:type="dxa"/>
            <w:vAlign w:val="center"/>
          </w:tcPr>
          <w:p w:rsidR="00F34985" w:rsidRPr="00B041B4" w:rsidRDefault="00FD00C1" w:rsidP="00FD00C1">
            <w:pPr>
              <w:spacing w:line="320" w:lineRule="exact"/>
              <w:rPr>
                <w:rFonts w:ascii="仿宋" w:eastAsia="仿宋" w:hAnsi="仿宋"/>
                <w:color w:val="000000"/>
                <w:szCs w:val="21"/>
              </w:rPr>
            </w:pPr>
            <w:r w:rsidRPr="00B041B4">
              <w:rPr>
                <w:rFonts w:ascii="仿宋" w:eastAsia="仿宋" w:hAnsi="仿宋" w:hint="eastAsia"/>
                <w:color w:val="000000"/>
                <w:szCs w:val="21"/>
              </w:rPr>
              <w:t>采购预算</w:t>
            </w:r>
            <w:r w:rsidR="00F34985" w:rsidRPr="00B041B4">
              <w:rPr>
                <w:rFonts w:ascii="仿宋" w:eastAsia="仿宋" w:hAnsi="仿宋" w:hint="eastAsia"/>
                <w:color w:val="000000"/>
                <w:szCs w:val="21"/>
              </w:rPr>
              <w:t>价</w:t>
            </w:r>
          </w:p>
        </w:tc>
        <w:tc>
          <w:tcPr>
            <w:tcW w:w="6757" w:type="dxa"/>
            <w:vAlign w:val="center"/>
          </w:tcPr>
          <w:p w:rsidR="00F34985" w:rsidRPr="00B041B4" w:rsidRDefault="00BA1B23">
            <w:pPr>
              <w:spacing w:line="320" w:lineRule="exact"/>
              <w:jc w:val="left"/>
              <w:rPr>
                <w:rFonts w:ascii="仿宋" w:eastAsia="仿宋" w:hAnsi="仿宋"/>
                <w:szCs w:val="21"/>
              </w:rPr>
            </w:pPr>
            <w:r>
              <w:rPr>
                <w:rFonts w:ascii="仿宋" w:eastAsia="仿宋" w:hAnsi="仿宋" w:hint="eastAsia"/>
                <w:szCs w:val="21"/>
              </w:rPr>
              <w:t>1</w:t>
            </w:r>
            <w:r w:rsidR="00442404">
              <w:rPr>
                <w:rFonts w:ascii="仿宋" w:eastAsia="仿宋" w:hAnsi="仿宋" w:hint="eastAsia"/>
                <w:szCs w:val="21"/>
              </w:rPr>
              <w:t>25</w:t>
            </w:r>
            <w:r w:rsidR="00FD00C1" w:rsidRPr="00B041B4">
              <w:rPr>
                <w:rFonts w:ascii="仿宋" w:eastAsia="仿宋" w:hAnsi="仿宋" w:hint="eastAsia"/>
                <w:szCs w:val="21"/>
              </w:rPr>
              <w:t>万元</w:t>
            </w:r>
          </w:p>
          <w:p w:rsidR="00F34985" w:rsidRPr="00B041B4" w:rsidRDefault="00F34985" w:rsidP="00B729D7">
            <w:pPr>
              <w:spacing w:line="320" w:lineRule="exact"/>
              <w:jc w:val="left"/>
              <w:rPr>
                <w:rFonts w:ascii="仿宋" w:eastAsia="仿宋" w:hAnsi="仿宋"/>
                <w:szCs w:val="21"/>
              </w:rPr>
            </w:pPr>
            <w:r w:rsidRPr="00B041B4">
              <w:rPr>
                <w:rFonts w:ascii="仿宋" w:eastAsia="仿宋" w:hAnsi="仿宋" w:hint="eastAsia"/>
                <w:szCs w:val="21"/>
              </w:rPr>
              <w:t>注：</w:t>
            </w:r>
            <w:r w:rsidR="003827E7" w:rsidRPr="00B041B4">
              <w:rPr>
                <w:rFonts w:ascii="仿宋" w:eastAsia="仿宋" w:hAnsi="仿宋" w:hint="eastAsia"/>
                <w:szCs w:val="21"/>
              </w:rPr>
              <w:t>供应商</w:t>
            </w:r>
            <w:r w:rsidRPr="00B041B4">
              <w:rPr>
                <w:rFonts w:ascii="仿宋" w:eastAsia="仿宋" w:hAnsi="仿宋" w:hint="eastAsia"/>
                <w:szCs w:val="21"/>
              </w:rPr>
              <w:t>的报价高于最高限价的均为无效投标。</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szCs w:val="21"/>
              </w:rPr>
            </w:pPr>
            <w:r w:rsidRPr="00B041B4">
              <w:rPr>
                <w:rFonts w:ascii="仿宋" w:eastAsia="仿宋" w:hAnsi="仿宋" w:cs="宋体" w:hint="eastAsia"/>
                <w:szCs w:val="21"/>
              </w:rPr>
              <w:t>10.4</w:t>
            </w:r>
          </w:p>
        </w:tc>
        <w:tc>
          <w:tcPr>
            <w:tcW w:w="1828" w:type="dxa"/>
            <w:vAlign w:val="center"/>
          </w:tcPr>
          <w:p w:rsidR="00F34985" w:rsidRPr="00B041B4" w:rsidRDefault="003827E7">
            <w:pPr>
              <w:spacing w:line="320" w:lineRule="exact"/>
              <w:jc w:val="left"/>
              <w:rPr>
                <w:rFonts w:ascii="仿宋" w:eastAsia="仿宋" w:hAnsi="仿宋"/>
                <w:szCs w:val="21"/>
              </w:rPr>
            </w:pPr>
            <w:r w:rsidRPr="00B041B4">
              <w:rPr>
                <w:rFonts w:ascii="仿宋" w:eastAsia="仿宋" w:hAnsi="仿宋" w:hint="eastAsia"/>
                <w:szCs w:val="21"/>
              </w:rPr>
              <w:t>供应商</w:t>
            </w:r>
            <w:r w:rsidR="00F34985" w:rsidRPr="00B041B4">
              <w:rPr>
                <w:rFonts w:ascii="仿宋" w:eastAsia="仿宋" w:hAnsi="仿宋" w:hint="eastAsia"/>
                <w:szCs w:val="21"/>
              </w:rPr>
              <w:t>代表出席开标会</w:t>
            </w:r>
          </w:p>
        </w:tc>
        <w:tc>
          <w:tcPr>
            <w:tcW w:w="6757" w:type="dxa"/>
            <w:vAlign w:val="center"/>
          </w:tcPr>
          <w:p w:rsidR="00F34985" w:rsidRPr="00B041B4" w:rsidRDefault="00BA1B23">
            <w:pPr>
              <w:spacing w:line="320" w:lineRule="exact"/>
              <w:rPr>
                <w:rFonts w:ascii="仿宋" w:eastAsia="仿宋" w:hAnsi="仿宋"/>
                <w:szCs w:val="21"/>
              </w:rPr>
            </w:pPr>
            <w:r>
              <w:rPr>
                <w:rFonts w:ascii="仿宋" w:eastAsia="仿宋" w:hAnsi="仿宋" w:hint="eastAsia"/>
                <w:szCs w:val="21"/>
              </w:rPr>
              <w:t>不要求</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szCs w:val="21"/>
              </w:rPr>
            </w:pPr>
            <w:r w:rsidRPr="00B041B4">
              <w:rPr>
                <w:rFonts w:ascii="仿宋" w:eastAsia="仿宋" w:hAnsi="仿宋" w:cs="宋体" w:hint="eastAsia"/>
                <w:szCs w:val="21"/>
              </w:rPr>
              <w:t>10.5</w:t>
            </w:r>
          </w:p>
        </w:tc>
        <w:tc>
          <w:tcPr>
            <w:tcW w:w="1828" w:type="dxa"/>
            <w:vAlign w:val="center"/>
          </w:tcPr>
          <w:p w:rsidR="00F34985" w:rsidRPr="00B041B4" w:rsidRDefault="00F34985">
            <w:pPr>
              <w:spacing w:line="320" w:lineRule="exact"/>
              <w:jc w:val="left"/>
              <w:rPr>
                <w:rFonts w:ascii="仿宋" w:eastAsia="仿宋" w:hAnsi="仿宋"/>
                <w:szCs w:val="21"/>
              </w:rPr>
            </w:pPr>
            <w:r w:rsidRPr="00B041B4">
              <w:rPr>
                <w:rFonts w:ascii="仿宋" w:eastAsia="仿宋" w:hAnsi="仿宋" w:hint="eastAsia"/>
                <w:szCs w:val="21"/>
              </w:rPr>
              <w:t>中标公示</w:t>
            </w:r>
          </w:p>
        </w:tc>
        <w:tc>
          <w:tcPr>
            <w:tcW w:w="6757" w:type="dxa"/>
            <w:vAlign w:val="center"/>
          </w:tcPr>
          <w:p w:rsidR="00F34985" w:rsidRPr="00B041B4" w:rsidRDefault="00F34985" w:rsidP="00BA1B23">
            <w:pPr>
              <w:spacing w:line="320" w:lineRule="exact"/>
              <w:rPr>
                <w:rFonts w:ascii="仿宋" w:eastAsia="仿宋" w:hAnsi="仿宋"/>
                <w:szCs w:val="21"/>
              </w:rPr>
            </w:pPr>
            <w:r w:rsidRPr="00B041B4">
              <w:rPr>
                <w:rFonts w:ascii="仿宋" w:eastAsia="仿宋" w:hAnsi="仿宋" w:cs="宋体" w:hint="eastAsia"/>
                <w:szCs w:val="21"/>
              </w:rPr>
              <w:t>在中标通知书发出前，</w:t>
            </w:r>
            <w:r w:rsidR="003827E7" w:rsidRPr="00B041B4">
              <w:rPr>
                <w:rFonts w:ascii="仿宋" w:eastAsia="仿宋" w:hAnsi="仿宋" w:cs="宋体" w:hint="eastAsia"/>
                <w:szCs w:val="21"/>
              </w:rPr>
              <w:t>采购人</w:t>
            </w:r>
            <w:r w:rsidRPr="00B041B4">
              <w:rPr>
                <w:rFonts w:ascii="仿宋" w:eastAsia="仿宋" w:hAnsi="仿宋" w:cs="宋体" w:hint="eastAsia"/>
                <w:szCs w:val="21"/>
              </w:rPr>
              <w:t>将中标候选人的情况</w:t>
            </w:r>
            <w:r w:rsidRPr="00B041B4">
              <w:rPr>
                <w:rFonts w:ascii="仿宋" w:eastAsia="仿宋" w:hAnsi="仿宋" w:hint="eastAsia"/>
                <w:szCs w:val="21"/>
              </w:rPr>
              <w:t>在</w:t>
            </w:r>
            <w:r w:rsidRPr="00B041B4">
              <w:rPr>
                <w:rFonts w:ascii="仿宋" w:eastAsia="仿宋" w:hAnsi="仿宋" w:hint="eastAsia"/>
                <w:bCs/>
                <w:szCs w:val="21"/>
              </w:rPr>
              <w:t>中国政府采购网</w:t>
            </w:r>
            <w:r w:rsidR="00B729D7" w:rsidRPr="00B041B4">
              <w:rPr>
                <w:rFonts w:ascii="仿宋" w:eastAsia="仿宋" w:hAnsi="仿宋" w:hint="eastAsia"/>
                <w:bCs/>
                <w:szCs w:val="21"/>
              </w:rPr>
              <w:t>、长春市公共资源交易网、</w:t>
            </w:r>
            <w:r w:rsidR="00B729D7" w:rsidRPr="00B041B4">
              <w:rPr>
                <w:rFonts w:ascii="仿宋" w:eastAsia="仿宋" w:hAnsi="仿宋" w:cs="宋体" w:hint="eastAsia"/>
              </w:rPr>
              <w:t>中国招标投标公共服务平台</w:t>
            </w:r>
            <w:r w:rsidRPr="00B041B4">
              <w:rPr>
                <w:rFonts w:ascii="仿宋" w:eastAsia="仿宋" w:hAnsi="仿宋" w:hint="eastAsia"/>
                <w:szCs w:val="21"/>
              </w:rPr>
              <w:t>。</w:t>
            </w:r>
            <w:r w:rsidRPr="00B041B4">
              <w:rPr>
                <w:rFonts w:ascii="仿宋" w:eastAsia="仿宋" w:hAnsi="仿宋" w:cs="宋体" w:hint="eastAsia"/>
                <w:szCs w:val="21"/>
              </w:rPr>
              <w:t>同时发布公示，公示期</w:t>
            </w:r>
            <w:r w:rsidR="00BA1B23">
              <w:rPr>
                <w:rFonts w:ascii="仿宋" w:eastAsia="仿宋" w:hAnsi="仿宋" w:cs="宋体" w:hint="eastAsia"/>
                <w:szCs w:val="21"/>
              </w:rPr>
              <w:t>7个工作</w:t>
            </w:r>
            <w:r w:rsidRPr="00B041B4">
              <w:rPr>
                <w:rFonts w:ascii="仿宋" w:eastAsia="仿宋" w:hAnsi="仿宋" w:cs="宋体" w:hint="eastAsia"/>
                <w:szCs w:val="21"/>
              </w:rPr>
              <w:t>日。</w:t>
            </w:r>
          </w:p>
        </w:tc>
      </w:tr>
      <w:tr w:rsidR="00F34985" w:rsidRPr="00B041B4">
        <w:trPr>
          <w:trHeight w:val="1108"/>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10.6</w:t>
            </w:r>
          </w:p>
        </w:tc>
        <w:tc>
          <w:tcPr>
            <w:tcW w:w="1828" w:type="dxa"/>
            <w:vAlign w:val="center"/>
          </w:tcPr>
          <w:p w:rsidR="00F34985" w:rsidRPr="00B041B4" w:rsidRDefault="00F34985">
            <w:pPr>
              <w:spacing w:line="320" w:lineRule="exact"/>
              <w:jc w:val="left"/>
              <w:rPr>
                <w:rFonts w:ascii="仿宋" w:eastAsia="仿宋" w:hAnsi="仿宋"/>
                <w:szCs w:val="21"/>
              </w:rPr>
            </w:pPr>
            <w:r w:rsidRPr="00B041B4">
              <w:rPr>
                <w:rFonts w:ascii="仿宋" w:eastAsia="仿宋" w:hAnsi="仿宋" w:hint="eastAsia"/>
                <w:szCs w:val="21"/>
              </w:rPr>
              <w:t>重新招标的其他情形</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除</w:t>
            </w:r>
            <w:r w:rsidR="003827E7" w:rsidRPr="00B041B4">
              <w:rPr>
                <w:rFonts w:ascii="仿宋" w:eastAsia="仿宋" w:hAnsi="仿宋" w:hint="eastAsia"/>
                <w:szCs w:val="21"/>
              </w:rPr>
              <w:t>供应商</w:t>
            </w:r>
            <w:r w:rsidRPr="00B041B4">
              <w:rPr>
                <w:rFonts w:ascii="仿宋" w:eastAsia="仿宋" w:hAnsi="仿宋" w:hint="eastAsia"/>
                <w:szCs w:val="21"/>
              </w:rPr>
              <w:t>须知正文第9条规定的情形外，除非已经产生中标候选人，在投标有效期内同意延长投标有效期的</w:t>
            </w:r>
            <w:r w:rsidR="003827E7" w:rsidRPr="00B041B4">
              <w:rPr>
                <w:rFonts w:ascii="仿宋" w:eastAsia="仿宋" w:hAnsi="仿宋" w:hint="eastAsia"/>
                <w:szCs w:val="21"/>
              </w:rPr>
              <w:t>供应商</w:t>
            </w:r>
            <w:r w:rsidRPr="00B041B4">
              <w:rPr>
                <w:rFonts w:ascii="仿宋" w:eastAsia="仿宋" w:hAnsi="仿宋" w:hint="eastAsia"/>
                <w:szCs w:val="21"/>
              </w:rPr>
              <w:t>少于三个的，</w:t>
            </w:r>
            <w:r w:rsidR="003827E7" w:rsidRPr="00B041B4">
              <w:rPr>
                <w:rFonts w:ascii="仿宋" w:eastAsia="仿宋" w:hAnsi="仿宋" w:hint="eastAsia"/>
                <w:szCs w:val="21"/>
              </w:rPr>
              <w:t>采购人</w:t>
            </w:r>
            <w:r w:rsidRPr="00B041B4">
              <w:rPr>
                <w:rFonts w:ascii="仿宋" w:eastAsia="仿宋" w:hAnsi="仿宋" w:hint="eastAsia"/>
                <w:szCs w:val="21"/>
              </w:rPr>
              <w:t>应当依法重新招标</w:t>
            </w:r>
          </w:p>
        </w:tc>
      </w:tr>
      <w:tr w:rsidR="00F34985" w:rsidRPr="00B041B4">
        <w:trPr>
          <w:trHeight w:val="1138"/>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t>10.7</w:t>
            </w:r>
          </w:p>
        </w:tc>
        <w:tc>
          <w:tcPr>
            <w:tcW w:w="1828" w:type="dxa"/>
            <w:vAlign w:val="center"/>
          </w:tcPr>
          <w:p w:rsidR="00F34985" w:rsidRPr="00B041B4" w:rsidRDefault="00F34985">
            <w:pPr>
              <w:spacing w:line="320" w:lineRule="exact"/>
              <w:jc w:val="left"/>
              <w:rPr>
                <w:rFonts w:ascii="仿宋" w:eastAsia="仿宋" w:hAnsi="仿宋"/>
                <w:szCs w:val="21"/>
              </w:rPr>
            </w:pPr>
            <w:r w:rsidRPr="00B041B4">
              <w:rPr>
                <w:rFonts w:ascii="仿宋" w:eastAsia="仿宋" w:hAnsi="仿宋" w:hint="eastAsia"/>
                <w:szCs w:val="21"/>
              </w:rPr>
              <w:t>同义词语</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构成招标文件组成部分的“通用合同条款”、“专用合同条款”、“技术要求”等章节中出现的措辞“甲方”和“乙方”，在招标投标阶段应当分别按“</w:t>
            </w:r>
            <w:r w:rsidR="003827E7" w:rsidRPr="00B041B4">
              <w:rPr>
                <w:rFonts w:ascii="仿宋" w:eastAsia="仿宋" w:hAnsi="仿宋" w:hint="eastAsia"/>
                <w:szCs w:val="21"/>
              </w:rPr>
              <w:t>采购人</w:t>
            </w:r>
            <w:r w:rsidRPr="00B041B4">
              <w:rPr>
                <w:rFonts w:ascii="仿宋" w:eastAsia="仿宋" w:hAnsi="仿宋" w:hint="eastAsia"/>
                <w:szCs w:val="21"/>
              </w:rPr>
              <w:t>”和“</w:t>
            </w:r>
            <w:r w:rsidR="003827E7" w:rsidRPr="00B041B4">
              <w:rPr>
                <w:rFonts w:ascii="仿宋" w:eastAsia="仿宋" w:hAnsi="仿宋" w:hint="eastAsia"/>
                <w:szCs w:val="21"/>
              </w:rPr>
              <w:t>供应商</w:t>
            </w:r>
            <w:r w:rsidRPr="00B041B4">
              <w:rPr>
                <w:rFonts w:ascii="仿宋" w:eastAsia="仿宋" w:hAnsi="仿宋" w:hint="eastAsia"/>
                <w:szCs w:val="21"/>
              </w:rPr>
              <w:t>”进行理解。</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szCs w:val="21"/>
              </w:rPr>
            </w:pPr>
            <w:r w:rsidRPr="00B041B4">
              <w:rPr>
                <w:rFonts w:ascii="仿宋" w:eastAsia="仿宋" w:hAnsi="仿宋" w:cs="宋体" w:hint="eastAsia"/>
                <w:szCs w:val="21"/>
              </w:rPr>
              <w:lastRenderedPageBreak/>
              <w:t>10.8</w:t>
            </w:r>
          </w:p>
        </w:tc>
        <w:tc>
          <w:tcPr>
            <w:tcW w:w="1828" w:type="dxa"/>
            <w:vAlign w:val="center"/>
          </w:tcPr>
          <w:p w:rsidR="00F34985" w:rsidRPr="00B041B4" w:rsidRDefault="00F34985">
            <w:pPr>
              <w:spacing w:line="320" w:lineRule="exact"/>
              <w:jc w:val="left"/>
              <w:rPr>
                <w:rFonts w:ascii="仿宋" w:eastAsia="仿宋" w:hAnsi="仿宋" w:cs="宋体"/>
                <w:szCs w:val="21"/>
              </w:rPr>
            </w:pPr>
            <w:r w:rsidRPr="00B041B4">
              <w:rPr>
                <w:rFonts w:ascii="仿宋" w:eastAsia="仿宋" w:hAnsi="仿宋" w:hint="eastAsia"/>
                <w:szCs w:val="21"/>
              </w:rPr>
              <w:t>解释权</w:t>
            </w:r>
          </w:p>
        </w:tc>
        <w:tc>
          <w:tcPr>
            <w:tcW w:w="6757" w:type="dxa"/>
            <w:vAlign w:val="center"/>
          </w:tcPr>
          <w:p w:rsidR="00F34985" w:rsidRPr="00B041B4" w:rsidRDefault="00F34985">
            <w:pPr>
              <w:spacing w:line="320" w:lineRule="exact"/>
              <w:rPr>
                <w:rFonts w:ascii="仿宋" w:eastAsia="仿宋" w:hAnsi="仿宋" w:cs="宋体"/>
                <w:szCs w:val="21"/>
              </w:rPr>
            </w:pPr>
            <w:r w:rsidRPr="00B041B4">
              <w:rPr>
                <w:rFonts w:ascii="仿宋" w:eastAsia="仿宋" w:hAnsi="仿宋"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w:t>
            </w:r>
            <w:r w:rsidR="003827E7" w:rsidRPr="00B041B4">
              <w:rPr>
                <w:rFonts w:ascii="仿宋" w:eastAsia="仿宋" w:hAnsi="仿宋" w:hint="eastAsia"/>
                <w:szCs w:val="21"/>
              </w:rPr>
              <w:t>供应商</w:t>
            </w:r>
            <w:r w:rsidRPr="00B041B4">
              <w:rPr>
                <w:rFonts w:ascii="仿宋" w:eastAsia="仿宋" w:hAnsi="仿宋" w:hint="eastAsia"/>
                <w:szCs w:val="21"/>
              </w:rPr>
              <w:t>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w:t>
            </w:r>
            <w:r w:rsidR="003827E7" w:rsidRPr="00B041B4">
              <w:rPr>
                <w:rFonts w:ascii="仿宋" w:eastAsia="仿宋" w:hAnsi="仿宋" w:hint="eastAsia"/>
                <w:szCs w:val="21"/>
              </w:rPr>
              <w:t>采购人</w:t>
            </w:r>
            <w:r w:rsidRPr="00B041B4">
              <w:rPr>
                <w:rFonts w:ascii="仿宋" w:eastAsia="仿宋" w:hAnsi="仿宋" w:hint="eastAsia"/>
                <w:szCs w:val="21"/>
              </w:rPr>
              <w:t>负责解释。</w:t>
            </w:r>
          </w:p>
        </w:tc>
      </w:tr>
      <w:tr w:rsidR="00F34985" w:rsidRPr="00B041B4">
        <w:trPr>
          <w:trHeight w:val="454"/>
          <w:jc w:val="center"/>
        </w:trPr>
        <w:tc>
          <w:tcPr>
            <w:tcW w:w="993" w:type="dxa"/>
            <w:vAlign w:val="center"/>
          </w:tcPr>
          <w:p w:rsidR="00F34985" w:rsidRPr="00B041B4" w:rsidRDefault="00F34985">
            <w:pPr>
              <w:spacing w:line="320" w:lineRule="exact"/>
              <w:jc w:val="center"/>
              <w:rPr>
                <w:rFonts w:ascii="仿宋" w:eastAsia="仿宋" w:hAnsi="仿宋" w:cs="宋体"/>
                <w:color w:val="000000"/>
                <w:szCs w:val="21"/>
              </w:rPr>
            </w:pPr>
            <w:r w:rsidRPr="00B041B4">
              <w:rPr>
                <w:rFonts w:ascii="仿宋" w:eastAsia="仿宋" w:hAnsi="仿宋" w:cs="宋体" w:hint="eastAsia"/>
                <w:color w:val="000000"/>
                <w:szCs w:val="21"/>
              </w:rPr>
              <w:t>10.9</w:t>
            </w:r>
          </w:p>
        </w:tc>
        <w:tc>
          <w:tcPr>
            <w:tcW w:w="1828" w:type="dxa"/>
            <w:vAlign w:val="center"/>
          </w:tcPr>
          <w:p w:rsidR="00F34985" w:rsidRPr="00B041B4" w:rsidRDefault="00F34985">
            <w:pPr>
              <w:spacing w:line="320" w:lineRule="exact"/>
              <w:rPr>
                <w:rFonts w:ascii="仿宋" w:eastAsia="仿宋" w:hAnsi="仿宋"/>
                <w:color w:val="000000"/>
                <w:szCs w:val="21"/>
              </w:rPr>
            </w:pPr>
            <w:r w:rsidRPr="00B041B4">
              <w:rPr>
                <w:rFonts w:ascii="仿宋" w:eastAsia="仿宋" w:hAnsi="仿宋" w:hint="eastAsia"/>
                <w:color w:val="000000"/>
                <w:szCs w:val="21"/>
              </w:rPr>
              <w:t>招标代理服务费</w:t>
            </w:r>
          </w:p>
        </w:tc>
        <w:tc>
          <w:tcPr>
            <w:tcW w:w="6757" w:type="dxa"/>
            <w:vAlign w:val="center"/>
          </w:tcPr>
          <w:p w:rsidR="00F34985" w:rsidRPr="00B041B4" w:rsidRDefault="00F34985" w:rsidP="00B77DD9">
            <w:pPr>
              <w:spacing w:line="320" w:lineRule="exact"/>
              <w:rPr>
                <w:rFonts w:ascii="仿宋" w:eastAsia="仿宋" w:hAnsi="仿宋" w:cs="宋体"/>
                <w:b/>
                <w:color w:val="000000"/>
                <w:szCs w:val="21"/>
              </w:rPr>
            </w:pPr>
            <w:r w:rsidRPr="00B041B4">
              <w:rPr>
                <w:rFonts w:ascii="仿宋" w:eastAsia="仿宋" w:hAnsi="仿宋" w:hint="eastAsia"/>
                <w:color w:val="000000"/>
                <w:szCs w:val="21"/>
              </w:rPr>
              <w:t>由中标人支付</w:t>
            </w:r>
          </w:p>
        </w:tc>
      </w:tr>
      <w:tr w:rsidR="00BA1B23" w:rsidRPr="00B041B4">
        <w:trPr>
          <w:trHeight w:val="454"/>
          <w:jc w:val="center"/>
        </w:trPr>
        <w:tc>
          <w:tcPr>
            <w:tcW w:w="993" w:type="dxa"/>
            <w:vAlign w:val="center"/>
          </w:tcPr>
          <w:p w:rsidR="00BA1B23" w:rsidRPr="00B041B4" w:rsidRDefault="00BA1B23">
            <w:pPr>
              <w:spacing w:line="320" w:lineRule="exact"/>
              <w:jc w:val="center"/>
              <w:rPr>
                <w:rFonts w:ascii="仿宋" w:eastAsia="仿宋" w:hAnsi="仿宋" w:cs="宋体"/>
                <w:color w:val="000000"/>
                <w:szCs w:val="21"/>
              </w:rPr>
            </w:pPr>
            <w:r>
              <w:rPr>
                <w:rFonts w:ascii="仿宋" w:eastAsia="仿宋" w:hAnsi="仿宋" w:cs="宋体" w:hint="eastAsia"/>
                <w:color w:val="000000"/>
                <w:szCs w:val="21"/>
              </w:rPr>
              <w:t>11</w:t>
            </w:r>
          </w:p>
        </w:tc>
        <w:tc>
          <w:tcPr>
            <w:tcW w:w="1828" w:type="dxa"/>
            <w:vAlign w:val="center"/>
          </w:tcPr>
          <w:p w:rsidR="00BA1B23" w:rsidRPr="00B041B4" w:rsidRDefault="00BA1B23">
            <w:pPr>
              <w:spacing w:line="320" w:lineRule="exact"/>
              <w:rPr>
                <w:rFonts w:ascii="仿宋" w:eastAsia="仿宋" w:hAnsi="仿宋"/>
                <w:color w:val="000000"/>
                <w:szCs w:val="21"/>
              </w:rPr>
            </w:pPr>
            <w:r>
              <w:rPr>
                <w:rFonts w:ascii="仿宋" w:eastAsia="仿宋" w:hAnsi="仿宋" w:hint="eastAsia"/>
                <w:color w:val="000000"/>
                <w:szCs w:val="21"/>
              </w:rPr>
              <w:t>文件解密时长</w:t>
            </w:r>
          </w:p>
        </w:tc>
        <w:tc>
          <w:tcPr>
            <w:tcW w:w="6757" w:type="dxa"/>
            <w:vAlign w:val="center"/>
          </w:tcPr>
          <w:p w:rsidR="00BA1B23" w:rsidRPr="00B041B4" w:rsidRDefault="00BA1B23" w:rsidP="00BA1B23">
            <w:pPr>
              <w:spacing w:line="320" w:lineRule="exact"/>
              <w:rPr>
                <w:rFonts w:ascii="仿宋" w:eastAsia="仿宋" w:hAnsi="仿宋"/>
                <w:color w:val="000000"/>
                <w:szCs w:val="21"/>
              </w:rPr>
            </w:pPr>
            <w:r>
              <w:rPr>
                <w:rFonts w:ascii="仿宋" w:eastAsia="仿宋" w:hAnsi="仿宋" w:hint="eastAsia"/>
                <w:color w:val="000000"/>
                <w:szCs w:val="21"/>
              </w:rPr>
              <w:t>30分钟，政采云在线解密，需企业CA锁。</w:t>
            </w:r>
          </w:p>
        </w:tc>
      </w:tr>
      <w:tr w:rsidR="00BA1B23" w:rsidRPr="00B041B4">
        <w:trPr>
          <w:trHeight w:val="454"/>
          <w:jc w:val="center"/>
        </w:trPr>
        <w:tc>
          <w:tcPr>
            <w:tcW w:w="993" w:type="dxa"/>
            <w:vAlign w:val="center"/>
          </w:tcPr>
          <w:p w:rsidR="00BA1B23" w:rsidRDefault="00BA1B23">
            <w:pPr>
              <w:spacing w:line="320" w:lineRule="exact"/>
              <w:jc w:val="center"/>
              <w:rPr>
                <w:rFonts w:ascii="仿宋" w:eastAsia="仿宋" w:hAnsi="仿宋" w:cs="宋体"/>
                <w:color w:val="000000"/>
                <w:szCs w:val="21"/>
              </w:rPr>
            </w:pPr>
            <w:r>
              <w:rPr>
                <w:rFonts w:ascii="仿宋" w:eastAsia="仿宋" w:hAnsi="仿宋" w:cs="宋体" w:hint="eastAsia"/>
                <w:color w:val="000000"/>
                <w:szCs w:val="21"/>
              </w:rPr>
              <w:t>11.1</w:t>
            </w:r>
          </w:p>
        </w:tc>
        <w:tc>
          <w:tcPr>
            <w:tcW w:w="1828" w:type="dxa"/>
            <w:vAlign w:val="center"/>
          </w:tcPr>
          <w:p w:rsidR="00BA1B23" w:rsidRDefault="00BA1B23">
            <w:pPr>
              <w:spacing w:line="320" w:lineRule="exact"/>
              <w:rPr>
                <w:rFonts w:ascii="仿宋" w:eastAsia="仿宋" w:hAnsi="仿宋"/>
                <w:color w:val="000000"/>
                <w:szCs w:val="21"/>
              </w:rPr>
            </w:pPr>
            <w:r>
              <w:rPr>
                <w:rFonts w:ascii="仿宋" w:eastAsia="仿宋" w:hAnsi="仿宋" w:hint="eastAsia"/>
                <w:color w:val="000000"/>
                <w:szCs w:val="21"/>
              </w:rPr>
              <w:t>二次报价时长</w:t>
            </w:r>
          </w:p>
        </w:tc>
        <w:tc>
          <w:tcPr>
            <w:tcW w:w="6757" w:type="dxa"/>
            <w:vAlign w:val="center"/>
          </w:tcPr>
          <w:p w:rsidR="00BA1B23" w:rsidRDefault="00BA1B23" w:rsidP="00BA1B23">
            <w:pPr>
              <w:spacing w:line="320" w:lineRule="exact"/>
              <w:rPr>
                <w:rFonts w:ascii="仿宋" w:eastAsia="仿宋" w:hAnsi="仿宋"/>
                <w:color w:val="000000"/>
                <w:szCs w:val="21"/>
              </w:rPr>
            </w:pPr>
            <w:r>
              <w:rPr>
                <w:rFonts w:ascii="仿宋" w:eastAsia="仿宋" w:hAnsi="仿宋" w:hint="eastAsia"/>
                <w:color w:val="000000"/>
                <w:szCs w:val="21"/>
              </w:rPr>
              <w:t>30分钟，政采云在线报价，需企业CA锁。</w:t>
            </w:r>
          </w:p>
        </w:tc>
      </w:tr>
    </w:tbl>
    <w:p w:rsidR="00F34985" w:rsidRPr="00B041B4" w:rsidRDefault="00F34985" w:rsidP="00B041B4">
      <w:pPr>
        <w:pStyle w:val="2"/>
        <w:numPr>
          <w:ilvl w:val="0"/>
          <w:numId w:val="11"/>
        </w:numPr>
        <w:spacing w:before="0" w:afterLines="50" w:after="156" w:line="600" w:lineRule="exact"/>
        <w:jc w:val="center"/>
        <w:rPr>
          <w:rFonts w:ascii="仿宋" w:eastAsia="仿宋" w:hAnsi="仿宋" w:cs="宋体"/>
          <w:sz w:val="36"/>
          <w:szCs w:val="36"/>
        </w:rPr>
      </w:pPr>
      <w:r w:rsidRPr="00B041B4">
        <w:rPr>
          <w:rFonts w:ascii="仿宋" w:eastAsia="仿宋" w:hAnsi="仿宋" w:hint="eastAsia"/>
        </w:rPr>
        <w:br w:type="page"/>
      </w:r>
      <w:bookmarkStart w:id="12" w:name="_Toc14607"/>
      <w:bookmarkStart w:id="13" w:name="_Toc69977403"/>
      <w:bookmarkStart w:id="14" w:name="_Toc120176255"/>
      <w:r w:rsidR="003827E7" w:rsidRPr="00B041B4">
        <w:rPr>
          <w:rFonts w:ascii="仿宋" w:eastAsia="仿宋" w:hAnsi="仿宋" w:cs="宋体" w:hint="eastAsia"/>
          <w:sz w:val="36"/>
          <w:szCs w:val="36"/>
        </w:rPr>
        <w:lastRenderedPageBreak/>
        <w:t>供应商</w:t>
      </w:r>
      <w:r w:rsidRPr="00B041B4">
        <w:rPr>
          <w:rFonts w:ascii="仿宋" w:eastAsia="仿宋" w:hAnsi="仿宋" w:cs="宋体" w:hint="eastAsia"/>
          <w:sz w:val="36"/>
          <w:szCs w:val="36"/>
        </w:rPr>
        <w:t>须知</w:t>
      </w:r>
      <w:bookmarkEnd w:id="12"/>
      <w:bookmarkEnd w:id="13"/>
      <w:bookmarkEnd w:id="14"/>
    </w:p>
    <w:p w:rsidR="00F34985" w:rsidRPr="00B041B4" w:rsidRDefault="00F34985" w:rsidP="00E3487B">
      <w:pPr>
        <w:spacing w:beforeLines="50" w:before="156" w:afterLines="50" w:after="156" w:line="460" w:lineRule="exact"/>
        <w:ind w:firstLineChars="50" w:firstLine="105"/>
        <w:jc w:val="center"/>
        <w:rPr>
          <w:rFonts w:ascii="仿宋" w:eastAsia="仿宋" w:hAnsi="仿宋" w:cs="宋体"/>
          <w:b/>
        </w:rPr>
      </w:pPr>
      <w:r w:rsidRPr="00B041B4">
        <w:rPr>
          <w:rFonts w:ascii="仿宋" w:eastAsia="仿宋" w:hAnsi="仿宋" w:cs="宋体" w:hint="eastAsia"/>
          <w:b/>
        </w:rPr>
        <w:t>1. 总则</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1. 1 项目概况</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1.1.1 根据《 中华人民共和国招标投标法》 等有关法律、法规和规章的规定，本招标项目己具备招标条件，现对本项目进行招标。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1.1.2 本招标项目</w:t>
      </w:r>
      <w:r w:rsidR="003827E7" w:rsidRPr="00B041B4">
        <w:rPr>
          <w:rFonts w:ascii="仿宋" w:eastAsia="仿宋" w:hAnsi="仿宋" w:cs="宋体" w:hint="eastAsia"/>
        </w:rPr>
        <w:t>采购人</w:t>
      </w:r>
      <w:r w:rsidRPr="00B041B4">
        <w:rPr>
          <w:rFonts w:ascii="仿宋" w:eastAsia="仿宋" w:hAnsi="仿宋" w:cs="宋体" w:hint="eastAsia"/>
        </w:rPr>
        <w:t>：见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1.1.3 本招标项目招标代理机构：见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1.1.4 本招标项目名称：见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1.1.5 </w:t>
      </w:r>
      <w:r w:rsidRPr="00B041B4">
        <w:rPr>
          <w:rFonts w:ascii="仿宋" w:eastAsia="仿宋" w:hAnsi="仿宋" w:cs="宋体" w:hint="eastAsia"/>
          <w:kern w:val="0"/>
          <w:szCs w:val="21"/>
        </w:rPr>
        <w:t>交货及安装地点</w:t>
      </w:r>
      <w:r w:rsidRPr="00B041B4">
        <w:rPr>
          <w:rFonts w:ascii="仿宋" w:eastAsia="仿宋" w:hAnsi="仿宋" w:cs="宋体" w:hint="eastAsia"/>
        </w:rPr>
        <w:t>：见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1.1.6 交货及安装时间：见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1.2 资金来源和落实情况</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1.2.1 本招标项目的资金来源：见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1.2.2 本招标项目的出资比例：见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1.2.3 本招标项目的资金落实情况：见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1.3 采购内容、交货及安装工期和质量要求</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szCs w:val="21"/>
        </w:rPr>
        <w:t>1</w:t>
      </w:r>
      <w:r w:rsidRPr="00B041B4">
        <w:rPr>
          <w:rFonts w:ascii="仿宋" w:eastAsia="仿宋" w:hAnsi="仿宋" w:cs="宋体" w:hint="eastAsia"/>
        </w:rPr>
        <w:t>.3.1 本项目采购内容：见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1.3.2 本项目交货期：见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 xml:space="preserve">1.4 </w:t>
      </w:r>
      <w:r w:rsidR="003827E7" w:rsidRPr="00B041B4">
        <w:rPr>
          <w:rFonts w:ascii="仿宋" w:eastAsia="仿宋" w:hAnsi="仿宋" w:cs="宋体" w:hint="eastAsia"/>
        </w:rPr>
        <w:t>供应商</w:t>
      </w:r>
      <w:r w:rsidRPr="00B041B4">
        <w:rPr>
          <w:rFonts w:ascii="仿宋" w:eastAsia="仿宋" w:hAnsi="仿宋" w:cs="宋体" w:hint="eastAsia"/>
        </w:rPr>
        <w:t>资格要求</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1.4.1 </w:t>
      </w:r>
      <w:r w:rsidR="003827E7" w:rsidRPr="00B041B4">
        <w:rPr>
          <w:rFonts w:ascii="仿宋" w:eastAsia="仿宋" w:hAnsi="仿宋" w:cs="宋体" w:hint="eastAsia"/>
        </w:rPr>
        <w:t>供应商</w:t>
      </w:r>
      <w:r w:rsidRPr="00B041B4">
        <w:rPr>
          <w:rFonts w:ascii="仿宋" w:eastAsia="仿宋" w:hAnsi="仿宋" w:cs="宋体" w:hint="eastAsia"/>
        </w:rPr>
        <w:t>资格：</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本次招标要求</w:t>
      </w:r>
      <w:r w:rsidR="003827E7" w:rsidRPr="00B041B4">
        <w:rPr>
          <w:rFonts w:ascii="仿宋" w:eastAsia="仿宋" w:hAnsi="仿宋" w:cs="宋体" w:hint="eastAsia"/>
        </w:rPr>
        <w:t>供应商</w:t>
      </w:r>
      <w:r w:rsidRPr="00B041B4">
        <w:rPr>
          <w:rFonts w:ascii="仿宋" w:eastAsia="仿宋" w:hAnsi="仿宋" w:cs="宋体" w:hint="eastAsia"/>
        </w:rPr>
        <w:t>具备以下要求：</w:t>
      </w:r>
    </w:p>
    <w:p w:rsidR="00F34985" w:rsidRPr="00B041B4" w:rsidRDefault="00F34985">
      <w:pPr>
        <w:spacing w:line="400" w:lineRule="exact"/>
        <w:ind w:firstLineChars="200" w:firstLine="420"/>
        <w:jc w:val="left"/>
        <w:rPr>
          <w:rFonts w:ascii="仿宋" w:eastAsia="仿宋" w:hAnsi="仿宋" w:cs="宋体"/>
        </w:rPr>
      </w:pPr>
      <w:r w:rsidRPr="00B041B4">
        <w:rPr>
          <w:rFonts w:ascii="仿宋" w:eastAsia="仿宋" w:hAnsi="仿宋" w:cs="宋体"/>
        </w:rPr>
        <w:t>1</w:t>
      </w:r>
      <w:r w:rsidRPr="00B041B4">
        <w:rPr>
          <w:rFonts w:ascii="仿宋" w:eastAsia="仿宋" w:hAnsi="仿宋" w:cs="宋体" w:hint="eastAsia"/>
        </w:rPr>
        <w:t>.</w:t>
      </w:r>
      <w:r w:rsidRPr="00B041B4">
        <w:rPr>
          <w:rFonts w:ascii="仿宋" w:eastAsia="仿宋" w:hAnsi="仿宋" w:cs="宋体"/>
        </w:rPr>
        <w:t xml:space="preserve"> 须具备工商行政主管部门核发的有效营业执照（营业范围应包含本次招标</w:t>
      </w:r>
      <w:r w:rsidRPr="00B041B4">
        <w:rPr>
          <w:rFonts w:ascii="仿宋" w:eastAsia="仿宋" w:hAnsi="仿宋" w:cs="宋体" w:hint="eastAsia"/>
        </w:rPr>
        <w:t>相关范围</w:t>
      </w:r>
      <w:r w:rsidRPr="00B041B4">
        <w:rPr>
          <w:rFonts w:ascii="仿宋" w:eastAsia="仿宋" w:hAnsi="仿宋" w:cs="宋体"/>
        </w:rPr>
        <w:t>）</w:t>
      </w:r>
      <w:r w:rsidRPr="00B041B4">
        <w:rPr>
          <w:rFonts w:ascii="仿宋" w:eastAsia="仿宋" w:hAnsi="仿宋" w:cs="宋体" w:hint="eastAsia"/>
        </w:rPr>
        <w:t>，</w:t>
      </w:r>
      <w:r w:rsidRPr="00B041B4">
        <w:rPr>
          <w:rFonts w:ascii="仿宋" w:eastAsia="仿宋" w:hAnsi="仿宋" w:cs="宋体"/>
        </w:rPr>
        <w:t>近年完成过同类或类似业绩；并在人员、设备、资金等方面具有相应的能力。</w:t>
      </w:r>
    </w:p>
    <w:p w:rsidR="00F34985" w:rsidRPr="00B041B4" w:rsidRDefault="00F34985">
      <w:pPr>
        <w:spacing w:line="400" w:lineRule="exact"/>
        <w:ind w:firstLineChars="200" w:firstLine="420"/>
        <w:jc w:val="left"/>
        <w:rPr>
          <w:rFonts w:ascii="仿宋" w:eastAsia="仿宋" w:hAnsi="仿宋" w:cs="宋体"/>
        </w:rPr>
      </w:pPr>
      <w:r w:rsidRPr="00B041B4">
        <w:rPr>
          <w:rFonts w:ascii="仿宋" w:eastAsia="仿宋" w:hAnsi="仿宋" w:cs="宋体" w:hint="eastAsia"/>
        </w:rPr>
        <w:t>2.</w:t>
      </w:r>
      <w:r w:rsidRPr="00B041B4">
        <w:rPr>
          <w:rFonts w:ascii="仿宋" w:eastAsia="仿宋" w:hAnsi="仿宋" w:cs="宋体"/>
        </w:rPr>
        <w:t xml:space="preserve"> 拒绝列入政府取消投标资格记录期间的企业或个人投标</w:t>
      </w:r>
      <w:r w:rsidRPr="00B041B4">
        <w:rPr>
          <w:rFonts w:ascii="仿宋" w:eastAsia="仿宋" w:hAnsi="仿宋" w:cs="宋体" w:hint="eastAsia"/>
        </w:rPr>
        <w:t>；</w:t>
      </w:r>
    </w:p>
    <w:p w:rsidR="00F34985" w:rsidRPr="00B041B4" w:rsidRDefault="00F34985">
      <w:pPr>
        <w:spacing w:line="400" w:lineRule="exact"/>
        <w:ind w:firstLineChars="200" w:firstLine="420"/>
        <w:jc w:val="left"/>
        <w:rPr>
          <w:rFonts w:ascii="仿宋" w:eastAsia="仿宋" w:hAnsi="仿宋" w:cs="宋体"/>
        </w:rPr>
      </w:pPr>
      <w:r w:rsidRPr="00B041B4">
        <w:rPr>
          <w:rFonts w:ascii="仿宋" w:eastAsia="仿宋" w:hAnsi="仿宋" w:cs="宋体" w:hint="eastAsia"/>
        </w:rPr>
        <w:t>3.</w:t>
      </w:r>
      <w:r w:rsidRPr="00B041B4">
        <w:rPr>
          <w:rFonts w:ascii="仿宋" w:eastAsia="仿宋" w:hAnsi="仿宋" w:cs="宋体"/>
        </w:rPr>
        <w:t xml:space="preserve"> 与</w:t>
      </w:r>
      <w:r w:rsidR="003827E7" w:rsidRPr="00B041B4">
        <w:rPr>
          <w:rFonts w:ascii="仿宋" w:eastAsia="仿宋" w:hAnsi="仿宋" w:cs="宋体"/>
        </w:rPr>
        <w:t>采购人</w:t>
      </w:r>
      <w:r w:rsidRPr="00B041B4">
        <w:rPr>
          <w:rFonts w:ascii="仿宋" w:eastAsia="仿宋" w:hAnsi="仿宋" w:cs="宋体"/>
        </w:rPr>
        <w:t>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r w:rsidRPr="00B041B4">
        <w:rPr>
          <w:rFonts w:ascii="仿宋" w:eastAsia="仿宋" w:hAnsi="仿宋" w:cs="宋体" w:hint="eastAsia"/>
        </w:rPr>
        <w:t>；</w:t>
      </w:r>
    </w:p>
    <w:p w:rsidR="00F34985" w:rsidRPr="00B041B4" w:rsidRDefault="00F34985">
      <w:pPr>
        <w:spacing w:line="400" w:lineRule="exact"/>
        <w:ind w:firstLineChars="200" w:firstLine="420"/>
        <w:jc w:val="left"/>
        <w:rPr>
          <w:rFonts w:ascii="仿宋" w:eastAsia="仿宋" w:hAnsi="仿宋" w:cs="宋体"/>
        </w:rPr>
      </w:pPr>
      <w:r w:rsidRPr="00B041B4">
        <w:rPr>
          <w:rFonts w:ascii="仿宋" w:eastAsia="仿宋" w:hAnsi="仿宋" w:cs="宋体" w:hint="eastAsia"/>
        </w:rPr>
        <w:t>4.</w:t>
      </w:r>
      <w:r w:rsidRPr="00B041B4">
        <w:rPr>
          <w:rFonts w:ascii="仿宋" w:eastAsia="仿宋" w:hAnsi="仿宋" w:cs="宋体"/>
        </w:rPr>
        <w:t xml:space="preserve"> 本次招标不接受联合体投标</w:t>
      </w:r>
      <w:r w:rsidRPr="00B041B4">
        <w:rPr>
          <w:rFonts w:ascii="仿宋" w:eastAsia="仿宋" w:hAnsi="仿宋" w:cs="宋体" w:hint="eastAsia"/>
        </w:rPr>
        <w:t>；</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5. 本项目不接受被列入</w:t>
      </w:r>
      <w:r w:rsidRPr="00B041B4">
        <w:rPr>
          <w:rFonts w:ascii="仿宋" w:eastAsia="仿宋" w:hAnsi="仿宋" w:cs="宋体"/>
        </w:rPr>
        <w:t>“</w:t>
      </w:r>
      <w:r w:rsidRPr="00B041B4">
        <w:rPr>
          <w:rFonts w:ascii="仿宋" w:eastAsia="仿宋" w:hAnsi="仿宋" w:cs="宋体" w:hint="eastAsia"/>
        </w:rPr>
        <w:t>信用中国</w:t>
      </w:r>
      <w:r w:rsidRPr="00B041B4">
        <w:rPr>
          <w:rFonts w:ascii="仿宋" w:eastAsia="仿宋" w:hAnsi="仿宋" w:cs="宋体"/>
        </w:rPr>
        <w:t>”</w:t>
      </w:r>
      <w:r w:rsidRPr="00B041B4">
        <w:rPr>
          <w:rFonts w:ascii="仿宋" w:eastAsia="仿宋" w:hAnsi="仿宋" w:cs="宋体" w:hint="eastAsia"/>
        </w:rPr>
        <w:t>网站</w:t>
      </w:r>
      <w:r w:rsidRPr="00B041B4">
        <w:rPr>
          <w:rFonts w:ascii="仿宋" w:eastAsia="仿宋" w:hAnsi="仿宋" w:cs="宋体"/>
        </w:rPr>
        <w:t>(www.creditchina.gov.cn)</w:t>
      </w:r>
      <w:r w:rsidRPr="00B041B4">
        <w:rPr>
          <w:rFonts w:ascii="仿宋" w:eastAsia="仿宋" w:hAnsi="仿宋" w:cs="宋体" w:hint="eastAsia"/>
        </w:rPr>
        <w:t>中失信被执行人、重大税收违法案件当事人名单、</w:t>
      </w:r>
      <w:r w:rsidRPr="00B041B4">
        <w:rPr>
          <w:rFonts w:ascii="仿宋" w:eastAsia="仿宋" w:hAnsi="仿宋" w:cs="宋体"/>
        </w:rPr>
        <w:t>“</w:t>
      </w:r>
      <w:r w:rsidRPr="00B041B4">
        <w:rPr>
          <w:rFonts w:ascii="仿宋" w:eastAsia="仿宋" w:hAnsi="仿宋" w:cs="宋体" w:hint="eastAsia"/>
        </w:rPr>
        <w:t>中国政府采购网</w:t>
      </w:r>
      <w:r w:rsidRPr="00B041B4">
        <w:rPr>
          <w:rFonts w:ascii="仿宋" w:eastAsia="仿宋" w:hAnsi="仿宋" w:cs="宋体"/>
        </w:rPr>
        <w:t>”(www.ccgp.gov.cn)</w:t>
      </w:r>
      <w:r w:rsidRPr="00B041B4">
        <w:rPr>
          <w:rFonts w:ascii="仿宋" w:eastAsia="仿宋" w:hAnsi="仿宋" w:cs="宋体" w:hint="eastAsia"/>
        </w:rPr>
        <w:t>中政府采购严重违法失信行为记录名单记录的企业或个人参与投标。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1.5 费用承担</w:t>
      </w:r>
    </w:p>
    <w:p w:rsidR="00F34985" w:rsidRPr="00B041B4" w:rsidRDefault="00F34985">
      <w:pPr>
        <w:pStyle w:val="af2"/>
        <w:spacing w:line="400" w:lineRule="atLeast"/>
        <w:ind w:leftChars="0" w:left="0" w:firstLineChars="200" w:firstLine="422"/>
        <w:rPr>
          <w:rFonts w:ascii="仿宋" w:eastAsia="仿宋" w:hAnsi="仿宋" w:cs="Tahoma"/>
          <w:bCs/>
          <w:color w:val="000000"/>
          <w:sz w:val="24"/>
        </w:rPr>
      </w:pPr>
      <w:r w:rsidRPr="00B041B4">
        <w:rPr>
          <w:rFonts w:ascii="仿宋" w:eastAsia="仿宋" w:hAnsi="仿宋" w:cs="宋体" w:hint="eastAsia"/>
          <w:b/>
        </w:rPr>
        <w:t>1.5.1</w:t>
      </w:r>
      <w:r w:rsidR="00B041B4">
        <w:rPr>
          <w:rFonts w:ascii="仿宋" w:eastAsia="仿宋" w:hAnsi="仿宋" w:cs="宋体" w:hint="eastAsia"/>
          <w:b/>
        </w:rPr>
        <w:t>、</w:t>
      </w:r>
      <w:r w:rsidR="003827E7" w:rsidRPr="00B041B4">
        <w:rPr>
          <w:rFonts w:ascii="仿宋" w:eastAsia="仿宋" w:hAnsi="仿宋" w:cs="宋体" w:hint="eastAsia"/>
          <w:b/>
        </w:rPr>
        <w:t>供应商</w:t>
      </w:r>
      <w:r w:rsidRPr="00B041B4">
        <w:rPr>
          <w:rFonts w:ascii="仿宋" w:eastAsia="仿宋" w:hAnsi="仿宋" w:cs="宋体" w:hint="eastAsia"/>
          <w:b/>
        </w:rPr>
        <w:t>准备和参加投标活动发生的费用自理，不管投标结果如何，</w:t>
      </w:r>
      <w:r w:rsidR="003827E7" w:rsidRPr="00B041B4">
        <w:rPr>
          <w:rFonts w:ascii="仿宋" w:eastAsia="仿宋" w:hAnsi="仿宋" w:cs="宋体" w:hint="eastAsia"/>
          <w:b/>
        </w:rPr>
        <w:t>采购人</w:t>
      </w:r>
      <w:r w:rsidRPr="00B041B4">
        <w:rPr>
          <w:rFonts w:ascii="仿宋" w:eastAsia="仿宋" w:hAnsi="仿宋" w:cs="宋体" w:hint="eastAsia"/>
          <w:b/>
        </w:rPr>
        <w:t>对上述费用</w:t>
      </w:r>
      <w:r w:rsidRPr="00B041B4">
        <w:rPr>
          <w:rFonts w:ascii="仿宋" w:eastAsia="仿宋" w:hAnsi="仿宋" w:cs="宋体" w:hint="eastAsia"/>
          <w:b/>
        </w:rPr>
        <w:lastRenderedPageBreak/>
        <w:t>不负任何责任。</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1.6 保密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参与招标投标活动的各方应对招标文件和投标文件中内容等秘密保密，违者应对由此造成的后果承担法律责任。</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1.7 语言文字</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除专用术语外，与招标投标有关的语言均使用中文。必要时专用术语应附有中文注释。</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1.8 计量单位</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所有计量均采用中华人民共和国法定计量单位。</w:t>
      </w:r>
    </w:p>
    <w:p w:rsidR="00F34985" w:rsidRPr="00B041B4" w:rsidRDefault="00F34985">
      <w:pPr>
        <w:spacing w:line="420" w:lineRule="exact"/>
        <w:ind w:firstLineChars="50" w:firstLine="105"/>
        <w:rPr>
          <w:rFonts w:ascii="仿宋" w:eastAsia="仿宋" w:hAnsi="仿宋" w:cs="宋体"/>
        </w:rPr>
      </w:pPr>
      <w:bookmarkStart w:id="15" w:name="_Toc199911685"/>
      <w:r w:rsidRPr="00B041B4">
        <w:rPr>
          <w:rFonts w:ascii="仿宋" w:eastAsia="仿宋" w:hAnsi="仿宋" w:cs="宋体" w:hint="eastAsia"/>
        </w:rPr>
        <w:t>1.9 投标预备会</w:t>
      </w:r>
      <w:bookmarkEnd w:id="15"/>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1.9.1 </w:t>
      </w:r>
      <w:r w:rsidR="003827E7" w:rsidRPr="00B041B4">
        <w:rPr>
          <w:rFonts w:ascii="仿宋" w:eastAsia="仿宋" w:hAnsi="仿宋" w:cs="宋体" w:hint="eastAsia"/>
        </w:rPr>
        <w:t>供应商</w:t>
      </w:r>
      <w:r w:rsidRPr="00B041B4">
        <w:rPr>
          <w:rFonts w:ascii="仿宋" w:eastAsia="仿宋" w:hAnsi="仿宋" w:cs="宋体" w:hint="eastAsia"/>
        </w:rPr>
        <w:t>须知前附表规定召开投标预备会的，</w:t>
      </w:r>
      <w:r w:rsidR="003827E7" w:rsidRPr="00B041B4">
        <w:rPr>
          <w:rFonts w:ascii="仿宋" w:eastAsia="仿宋" w:hAnsi="仿宋" w:cs="宋体" w:hint="eastAsia"/>
        </w:rPr>
        <w:t>采购人</w:t>
      </w:r>
      <w:r w:rsidRPr="00B041B4">
        <w:rPr>
          <w:rFonts w:ascii="仿宋" w:eastAsia="仿宋" w:hAnsi="仿宋" w:cs="宋体" w:hint="eastAsia"/>
        </w:rPr>
        <w:t>按</w:t>
      </w:r>
      <w:r w:rsidR="003827E7" w:rsidRPr="00B041B4">
        <w:rPr>
          <w:rFonts w:ascii="仿宋" w:eastAsia="仿宋" w:hAnsi="仿宋" w:cs="宋体" w:hint="eastAsia"/>
        </w:rPr>
        <w:t>供应商</w:t>
      </w:r>
      <w:r w:rsidRPr="00B041B4">
        <w:rPr>
          <w:rFonts w:ascii="仿宋" w:eastAsia="仿宋" w:hAnsi="仿宋" w:cs="宋体" w:hint="eastAsia"/>
        </w:rPr>
        <w:t>须知前附表规定的时间和地点召开投标预备会，澄清</w:t>
      </w:r>
      <w:r w:rsidR="003827E7" w:rsidRPr="00B041B4">
        <w:rPr>
          <w:rFonts w:ascii="仿宋" w:eastAsia="仿宋" w:hAnsi="仿宋" w:cs="宋体" w:hint="eastAsia"/>
        </w:rPr>
        <w:t>供应商</w:t>
      </w:r>
      <w:r w:rsidRPr="00B041B4">
        <w:rPr>
          <w:rFonts w:ascii="仿宋" w:eastAsia="仿宋" w:hAnsi="仿宋" w:cs="宋体" w:hint="eastAsia"/>
        </w:rPr>
        <w:t>提出的问题。</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1.9.2 </w:t>
      </w:r>
      <w:r w:rsidR="003827E7" w:rsidRPr="00B041B4">
        <w:rPr>
          <w:rFonts w:ascii="仿宋" w:eastAsia="仿宋" w:hAnsi="仿宋" w:cs="宋体" w:hint="eastAsia"/>
        </w:rPr>
        <w:t>供应商</w:t>
      </w:r>
      <w:r w:rsidRPr="00B041B4">
        <w:rPr>
          <w:rFonts w:ascii="仿宋" w:eastAsia="仿宋" w:hAnsi="仿宋" w:cs="宋体" w:hint="eastAsia"/>
        </w:rPr>
        <w:t>应在</w:t>
      </w:r>
      <w:r w:rsidR="003827E7" w:rsidRPr="00B041B4">
        <w:rPr>
          <w:rFonts w:ascii="仿宋" w:eastAsia="仿宋" w:hAnsi="仿宋" w:cs="宋体" w:hint="eastAsia"/>
        </w:rPr>
        <w:t>供应商</w:t>
      </w:r>
      <w:r w:rsidRPr="00B041B4">
        <w:rPr>
          <w:rFonts w:ascii="仿宋" w:eastAsia="仿宋" w:hAnsi="仿宋" w:cs="宋体" w:hint="eastAsia"/>
        </w:rPr>
        <w:t>须知前附表规定的时间前，以书面形式将提出的问题送达</w:t>
      </w:r>
      <w:r w:rsidR="003827E7" w:rsidRPr="00B041B4">
        <w:rPr>
          <w:rFonts w:ascii="仿宋" w:eastAsia="仿宋" w:hAnsi="仿宋" w:cs="宋体" w:hint="eastAsia"/>
        </w:rPr>
        <w:t>采购人</w:t>
      </w:r>
      <w:r w:rsidRPr="00B041B4">
        <w:rPr>
          <w:rFonts w:ascii="仿宋" w:eastAsia="仿宋" w:hAnsi="仿宋" w:cs="宋体" w:hint="eastAsia"/>
        </w:rPr>
        <w:t>，以便</w:t>
      </w:r>
      <w:r w:rsidR="003827E7" w:rsidRPr="00B041B4">
        <w:rPr>
          <w:rFonts w:ascii="仿宋" w:eastAsia="仿宋" w:hAnsi="仿宋" w:cs="宋体" w:hint="eastAsia"/>
        </w:rPr>
        <w:t>采购人</w:t>
      </w:r>
      <w:r w:rsidRPr="00B041B4">
        <w:rPr>
          <w:rFonts w:ascii="仿宋" w:eastAsia="仿宋" w:hAnsi="仿宋" w:cs="宋体" w:hint="eastAsia"/>
        </w:rPr>
        <w:t>在会议期间澄清。</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1.9.3 投标预备会后，</w:t>
      </w:r>
      <w:r w:rsidR="003827E7" w:rsidRPr="00B041B4">
        <w:rPr>
          <w:rFonts w:ascii="仿宋" w:eastAsia="仿宋" w:hAnsi="仿宋" w:cs="宋体" w:hint="eastAsia"/>
        </w:rPr>
        <w:t>采购人</w:t>
      </w:r>
      <w:r w:rsidRPr="00B041B4">
        <w:rPr>
          <w:rFonts w:ascii="仿宋" w:eastAsia="仿宋" w:hAnsi="仿宋" w:cs="宋体" w:hint="eastAsia"/>
        </w:rPr>
        <w:t>在</w:t>
      </w:r>
      <w:r w:rsidR="003827E7" w:rsidRPr="00B041B4">
        <w:rPr>
          <w:rFonts w:ascii="仿宋" w:eastAsia="仿宋" w:hAnsi="仿宋" w:cs="宋体" w:hint="eastAsia"/>
        </w:rPr>
        <w:t>供应商</w:t>
      </w:r>
      <w:r w:rsidRPr="00B041B4">
        <w:rPr>
          <w:rFonts w:ascii="仿宋" w:eastAsia="仿宋" w:hAnsi="仿宋" w:cs="宋体" w:hint="eastAsia"/>
        </w:rPr>
        <w:t>须知前附表规定的时间内，将对</w:t>
      </w:r>
      <w:r w:rsidR="003827E7" w:rsidRPr="00B041B4">
        <w:rPr>
          <w:rFonts w:ascii="仿宋" w:eastAsia="仿宋" w:hAnsi="仿宋" w:cs="宋体" w:hint="eastAsia"/>
        </w:rPr>
        <w:t>供应商</w:t>
      </w:r>
      <w:r w:rsidRPr="00B041B4">
        <w:rPr>
          <w:rFonts w:ascii="仿宋" w:eastAsia="仿宋" w:hAnsi="仿宋" w:cs="宋体" w:hint="eastAsia"/>
        </w:rPr>
        <w:t>所提问颗的澄清，以书面方式通知所有购买招标文件的</w:t>
      </w:r>
      <w:r w:rsidR="003827E7" w:rsidRPr="00B041B4">
        <w:rPr>
          <w:rFonts w:ascii="仿宋" w:eastAsia="仿宋" w:hAnsi="仿宋" w:cs="宋体" w:hint="eastAsia"/>
        </w:rPr>
        <w:t>供应商</w:t>
      </w:r>
      <w:r w:rsidRPr="00B041B4">
        <w:rPr>
          <w:rFonts w:ascii="仿宋" w:eastAsia="仿宋" w:hAnsi="仿宋" w:cs="宋体" w:hint="eastAsia"/>
        </w:rPr>
        <w:t>。该澄清内容为招标文件的组成部分。</w:t>
      </w:r>
    </w:p>
    <w:p w:rsidR="00F34985" w:rsidRPr="00B041B4" w:rsidRDefault="00F34985">
      <w:pPr>
        <w:spacing w:line="420" w:lineRule="exact"/>
        <w:ind w:firstLineChars="50" w:firstLine="105"/>
        <w:rPr>
          <w:rFonts w:ascii="仿宋" w:eastAsia="仿宋" w:hAnsi="仿宋" w:cs="宋体"/>
        </w:rPr>
      </w:pPr>
      <w:bookmarkStart w:id="16" w:name="_Toc199911687"/>
      <w:bookmarkStart w:id="17" w:name="_Toc199751979"/>
      <w:bookmarkStart w:id="18" w:name="_Toc199038770"/>
      <w:r w:rsidRPr="00B041B4">
        <w:rPr>
          <w:rFonts w:ascii="仿宋" w:eastAsia="仿宋" w:hAnsi="仿宋" w:cs="宋体" w:hint="eastAsia"/>
        </w:rPr>
        <w:t>1.10 偏离</w:t>
      </w:r>
      <w:bookmarkEnd w:id="16"/>
      <w:bookmarkEnd w:id="17"/>
      <w:bookmarkEnd w:id="18"/>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投标文件不允许偏离招标文件的实质性要求和条件。投标文件偏离招标文件的非实质性要求和条件的，其处理方式见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50" w:firstLine="105"/>
        <w:rPr>
          <w:rFonts w:ascii="仿宋" w:eastAsia="仿宋" w:hAnsi="仿宋" w:cs="宋体"/>
          <w:b/>
        </w:rPr>
      </w:pPr>
      <w:r w:rsidRPr="00B041B4">
        <w:rPr>
          <w:rFonts w:ascii="仿宋" w:eastAsia="仿宋" w:hAnsi="仿宋" w:cs="宋体" w:hint="eastAsia"/>
          <w:b/>
        </w:rPr>
        <w:t>2. 招标文件</w:t>
      </w:r>
    </w:p>
    <w:p w:rsidR="00F34985" w:rsidRPr="00B041B4" w:rsidRDefault="00F34985">
      <w:pPr>
        <w:spacing w:line="420" w:lineRule="exact"/>
        <w:ind w:firstLineChars="50" w:firstLine="105"/>
        <w:rPr>
          <w:rFonts w:ascii="仿宋" w:eastAsia="仿宋" w:hAnsi="仿宋" w:cs="宋体"/>
        </w:rPr>
      </w:pPr>
      <w:r w:rsidRPr="00B041B4">
        <w:rPr>
          <w:rFonts w:ascii="仿宋" w:eastAsia="仿宋" w:hAnsi="仿宋" w:cs="宋体" w:hint="eastAsia"/>
        </w:rPr>
        <w:t>2.1 招标文件的组成</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本招标文件包括：</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   本招标文件包括：</w:t>
      </w:r>
    </w:p>
    <w:p w:rsidR="00F34985" w:rsidRPr="00B041B4" w:rsidRDefault="00F34985">
      <w:pPr>
        <w:spacing w:line="420" w:lineRule="exact"/>
        <w:ind w:firstLineChars="400" w:firstLine="840"/>
        <w:rPr>
          <w:rFonts w:ascii="仿宋" w:eastAsia="仿宋" w:hAnsi="仿宋" w:cs="宋体"/>
        </w:rPr>
      </w:pPr>
      <w:r w:rsidRPr="00B041B4">
        <w:rPr>
          <w:rFonts w:ascii="仿宋" w:eastAsia="仿宋" w:hAnsi="仿宋" w:cs="宋体" w:hint="eastAsia"/>
        </w:rPr>
        <w:t>（1）招标公告；</w:t>
      </w:r>
    </w:p>
    <w:p w:rsidR="00F34985" w:rsidRPr="00B041B4" w:rsidRDefault="00F34985">
      <w:pPr>
        <w:tabs>
          <w:tab w:val="left" w:pos="2895"/>
        </w:tabs>
        <w:spacing w:line="420" w:lineRule="exact"/>
        <w:ind w:firstLineChars="400" w:firstLine="840"/>
        <w:rPr>
          <w:rFonts w:ascii="仿宋" w:eastAsia="仿宋" w:hAnsi="仿宋" w:cs="宋体"/>
        </w:rPr>
      </w:pPr>
      <w:r w:rsidRPr="00B041B4">
        <w:rPr>
          <w:rFonts w:ascii="仿宋" w:eastAsia="仿宋" w:hAnsi="仿宋" w:cs="宋体" w:hint="eastAsia"/>
        </w:rPr>
        <w:t>（2）</w:t>
      </w:r>
      <w:r w:rsidR="003827E7" w:rsidRPr="00B041B4">
        <w:rPr>
          <w:rFonts w:ascii="仿宋" w:eastAsia="仿宋" w:hAnsi="仿宋" w:cs="宋体" w:hint="eastAsia"/>
        </w:rPr>
        <w:t>供应商</w:t>
      </w:r>
      <w:r w:rsidRPr="00B041B4">
        <w:rPr>
          <w:rFonts w:ascii="仿宋" w:eastAsia="仿宋" w:hAnsi="仿宋" w:cs="宋体" w:hint="eastAsia"/>
        </w:rPr>
        <w:t>须知及前附表；</w:t>
      </w:r>
    </w:p>
    <w:p w:rsidR="00F34985" w:rsidRPr="00B041B4" w:rsidRDefault="00F34985">
      <w:pPr>
        <w:spacing w:line="420" w:lineRule="exact"/>
        <w:ind w:firstLineChars="400" w:firstLine="840"/>
        <w:rPr>
          <w:rFonts w:ascii="仿宋" w:eastAsia="仿宋" w:hAnsi="仿宋" w:cs="宋体"/>
        </w:rPr>
      </w:pPr>
      <w:r w:rsidRPr="00B041B4">
        <w:rPr>
          <w:rFonts w:ascii="仿宋" w:eastAsia="仿宋" w:hAnsi="仿宋" w:cs="宋体" w:hint="eastAsia"/>
        </w:rPr>
        <w:t>（3）评标办法；</w:t>
      </w:r>
    </w:p>
    <w:p w:rsidR="00F34985" w:rsidRPr="00B041B4" w:rsidRDefault="00F34985">
      <w:pPr>
        <w:spacing w:line="420" w:lineRule="exact"/>
        <w:ind w:firstLineChars="400" w:firstLine="840"/>
        <w:rPr>
          <w:rFonts w:ascii="仿宋" w:eastAsia="仿宋" w:hAnsi="仿宋" w:cs="宋体"/>
        </w:rPr>
      </w:pPr>
      <w:r w:rsidRPr="00B041B4">
        <w:rPr>
          <w:rFonts w:ascii="仿宋" w:eastAsia="仿宋" w:hAnsi="仿宋" w:cs="宋体" w:hint="eastAsia"/>
        </w:rPr>
        <w:t>（4）合同条款及格式；</w:t>
      </w:r>
    </w:p>
    <w:p w:rsidR="00F34985" w:rsidRPr="00B041B4" w:rsidRDefault="00F34985">
      <w:pPr>
        <w:spacing w:line="420" w:lineRule="exact"/>
        <w:ind w:firstLineChars="400" w:firstLine="840"/>
        <w:rPr>
          <w:rFonts w:ascii="仿宋" w:eastAsia="仿宋" w:hAnsi="仿宋" w:cs="宋体"/>
        </w:rPr>
      </w:pPr>
      <w:r w:rsidRPr="00B041B4">
        <w:rPr>
          <w:rFonts w:ascii="仿宋" w:eastAsia="仿宋" w:hAnsi="仿宋" w:cs="宋体" w:hint="eastAsia"/>
        </w:rPr>
        <w:t>（5）要求；</w:t>
      </w:r>
    </w:p>
    <w:p w:rsidR="00F34985" w:rsidRPr="00B041B4" w:rsidRDefault="00F34985">
      <w:pPr>
        <w:spacing w:line="420" w:lineRule="exact"/>
        <w:ind w:firstLineChars="400" w:firstLine="840"/>
        <w:rPr>
          <w:rFonts w:ascii="仿宋" w:eastAsia="仿宋" w:hAnsi="仿宋" w:cs="宋体"/>
        </w:rPr>
      </w:pPr>
      <w:r w:rsidRPr="00B041B4">
        <w:rPr>
          <w:rFonts w:ascii="仿宋" w:eastAsia="仿宋" w:hAnsi="仿宋" w:cs="宋体" w:hint="eastAsia"/>
        </w:rPr>
        <w:t>（6）投标文件格式。</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 xml:space="preserve">   根据本章第1.10 款、第2.2 款和第2.3 款对招标文件所作的澄清、修改，构成招标文件的组成部分。</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2.2 招标文件的澄清</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2.2.1 </w:t>
      </w:r>
      <w:r w:rsidR="003827E7" w:rsidRPr="00B041B4">
        <w:rPr>
          <w:rFonts w:ascii="仿宋" w:eastAsia="仿宋" w:hAnsi="仿宋" w:cs="宋体" w:hint="eastAsia"/>
        </w:rPr>
        <w:t>供应商</w:t>
      </w:r>
      <w:r w:rsidRPr="00B041B4">
        <w:rPr>
          <w:rFonts w:ascii="仿宋" w:eastAsia="仿宋" w:hAnsi="仿宋" w:cs="宋体" w:hint="eastAsia"/>
        </w:rPr>
        <w:t>应仔细阅读和检查招标文件的全部内容。如发现缺页或附件不全，应及时向</w:t>
      </w:r>
      <w:r w:rsidR="003827E7" w:rsidRPr="00B041B4">
        <w:rPr>
          <w:rFonts w:ascii="仿宋" w:eastAsia="仿宋" w:hAnsi="仿宋" w:cs="宋体" w:hint="eastAsia"/>
        </w:rPr>
        <w:t>采</w:t>
      </w:r>
      <w:r w:rsidR="003827E7" w:rsidRPr="00B041B4">
        <w:rPr>
          <w:rFonts w:ascii="仿宋" w:eastAsia="仿宋" w:hAnsi="仿宋" w:cs="宋体" w:hint="eastAsia"/>
        </w:rPr>
        <w:lastRenderedPageBreak/>
        <w:t>购人</w:t>
      </w:r>
      <w:r w:rsidRPr="00B041B4">
        <w:rPr>
          <w:rFonts w:ascii="仿宋" w:eastAsia="仿宋" w:hAnsi="仿宋" w:cs="宋体" w:hint="eastAsia"/>
        </w:rPr>
        <w:t>提出，以便补齐。如有疑问，应在投标截止时间10天前以书面形式（包括信函、电报、传真等可以有形地表现所载内容的形式，下同)提出澄清申请，要求</w:t>
      </w:r>
      <w:r w:rsidR="003827E7" w:rsidRPr="00B041B4">
        <w:rPr>
          <w:rFonts w:ascii="仿宋" w:eastAsia="仿宋" w:hAnsi="仿宋" w:cs="宋体" w:hint="eastAsia"/>
        </w:rPr>
        <w:t>采购人</w:t>
      </w:r>
      <w:r w:rsidRPr="00B041B4">
        <w:rPr>
          <w:rFonts w:ascii="仿宋" w:eastAsia="仿宋" w:hAnsi="仿宋" w:cs="宋体" w:hint="eastAsia"/>
        </w:rPr>
        <w:t>对招标文件予以澄清。</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2.2.2 招标文件的澄清将在投标截止时间15天前，以书面形式通知所有购买招标文件的</w:t>
      </w:r>
      <w:r w:rsidR="003827E7" w:rsidRPr="00B041B4">
        <w:rPr>
          <w:rFonts w:ascii="仿宋" w:eastAsia="仿宋" w:hAnsi="仿宋" w:cs="宋体" w:hint="eastAsia"/>
        </w:rPr>
        <w:t>供应商</w:t>
      </w:r>
      <w:r w:rsidRPr="00B041B4">
        <w:rPr>
          <w:rFonts w:ascii="仿宋" w:eastAsia="仿宋" w:hAnsi="仿宋" w:cs="宋体" w:hint="eastAsia"/>
        </w:rPr>
        <w:t>，但不指明澄清问题的来源。如果澄清通知发出的时间距投标截止时间不足15天，投标截止时间应相应延长。</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2.2.3 </w:t>
      </w:r>
      <w:r w:rsidR="003827E7" w:rsidRPr="00B041B4">
        <w:rPr>
          <w:rFonts w:ascii="仿宋" w:eastAsia="仿宋" w:hAnsi="仿宋" w:cs="宋体" w:hint="eastAsia"/>
        </w:rPr>
        <w:t>供应商</w:t>
      </w:r>
      <w:r w:rsidRPr="00B041B4">
        <w:rPr>
          <w:rFonts w:ascii="仿宋" w:eastAsia="仿宋" w:hAnsi="仿宋" w:cs="宋体" w:hint="eastAsia"/>
        </w:rPr>
        <w:t>在收到澄清通知后，应在1天内以书面形式告知</w:t>
      </w:r>
      <w:r w:rsidR="003827E7" w:rsidRPr="00B041B4">
        <w:rPr>
          <w:rFonts w:ascii="仿宋" w:eastAsia="仿宋" w:hAnsi="仿宋" w:cs="宋体" w:hint="eastAsia"/>
        </w:rPr>
        <w:t>采购人</w:t>
      </w:r>
      <w:r w:rsidRPr="00B041B4">
        <w:rPr>
          <w:rFonts w:ascii="仿宋" w:eastAsia="仿宋" w:hAnsi="仿宋" w:cs="宋体" w:hint="eastAsia"/>
        </w:rPr>
        <w:t>，确认已收到该澄清通知。</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2.3 招标文件的修改</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2.3.1 在投标截止时间15天前，</w:t>
      </w:r>
      <w:r w:rsidR="003827E7" w:rsidRPr="00B041B4">
        <w:rPr>
          <w:rFonts w:ascii="仿宋" w:eastAsia="仿宋" w:hAnsi="仿宋" w:cs="宋体" w:hint="eastAsia"/>
        </w:rPr>
        <w:t>采购人</w:t>
      </w:r>
      <w:r w:rsidRPr="00B041B4">
        <w:rPr>
          <w:rFonts w:ascii="仿宋" w:eastAsia="仿宋" w:hAnsi="仿宋" w:cs="宋体" w:hint="eastAsia"/>
        </w:rPr>
        <w:t>可以书面形式修改招标文件，并通知所有已购买招标文件的</w:t>
      </w:r>
      <w:r w:rsidR="003827E7" w:rsidRPr="00B041B4">
        <w:rPr>
          <w:rFonts w:ascii="仿宋" w:eastAsia="仿宋" w:hAnsi="仿宋" w:cs="宋体" w:hint="eastAsia"/>
        </w:rPr>
        <w:t>供应商</w:t>
      </w:r>
      <w:r w:rsidRPr="00B041B4">
        <w:rPr>
          <w:rFonts w:ascii="仿宋" w:eastAsia="仿宋" w:hAnsi="仿宋" w:cs="宋体" w:hint="eastAsia"/>
        </w:rPr>
        <w:t>。如果修改招标文件的时间距投标截止时间不足15天，相应延长投标截止时间。</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2.3.2 </w:t>
      </w:r>
      <w:r w:rsidR="003827E7" w:rsidRPr="00B041B4">
        <w:rPr>
          <w:rFonts w:ascii="仿宋" w:eastAsia="仿宋" w:hAnsi="仿宋" w:cs="宋体" w:hint="eastAsia"/>
        </w:rPr>
        <w:t>供应商</w:t>
      </w:r>
      <w:r w:rsidRPr="00B041B4">
        <w:rPr>
          <w:rFonts w:ascii="仿宋" w:eastAsia="仿宋" w:hAnsi="仿宋" w:cs="宋体" w:hint="eastAsia"/>
        </w:rPr>
        <w:t>收到修改通知后，应在1天内以书面形式告知</w:t>
      </w:r>
      <w:r w:rsidR="003827E7" w:rsidRPr="00B041B4">
        <w:rPr>
          <w:rFonts w:ascii="仿宋" w:eastAsia="仿宋" w:hAnsi="仿宋" w:cs="宋体" w:hint="eastAsia"/>
        </w:rPr>
        <w:t>采购人</w:t>
      </w:r>
      <w:r w:rsidRPr="00B041B4">
        <w:rPr>
          <w:rFonts w:ascii="仿宋" w:eastAsia="仿宋" w:hAnsi="仿宋" w:cs="宋体" w:hint="eastAsia"/>
        </w:rPr>
        <w:t>，确认已收到该修改通知。</w:t>
      </w:r>
    </w:p>
    <w:p w:rsidR="00F34985" w:rsidRPr="00B041B4" w:rsidRDefault="00F34985" w:rsidP="00E3487B">
      <w:pPr>
        <w:spacing w:beforeLines="50" w:before="156" w:afterLines="50" w:after="156" w:line="460" w:lineRule="exact"/>
        <w:ind w:firstLineChars="50" w:firstLine="105"/>
        <w:rPr>
          <w:rFonts w:ascii="仿宋" w:eastAsia="仿宋" w:hAnsi="仿宋" w:cs="宋体"/>
          <w:b/>
        </w:rPr>
      </w:pPr>
      <w:r w:rsidRPr="00B041B4">
        <w:rPr>
          <w:rFonts w:ascii="仿宋" w:eastAsia="仿宋" w:hAnsi="仿宋" w:cs="宋体" w:hint="eastAsia"/>
          <w:b/>
        </w:rPr>
        <w:t>3. 投标文件</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3.1 投标文件的组成</w:t>
      </w:r>
    </w:p>
    <w:p w:rsidR="00F34985" w:rsidRPr="00B041B4" w:rsidRDefault="00F34985">
      <w:pPr>
        <w:spacing w:line="600" w:lineRule="exact"/>
        <w:ind w:firstLineChars="304" w:firstLine="638"/>
        <w:rPr>
          <w:rFonts w:ascii="仿宋" w:eastAsia="仿宋" w:hAnsi="仿宋" w:cs="宋体"/>
        </w:rPr>
      </w:pPr>
      <w:r w:rsidRPr="00B041B4">
        <w:rPr>
          <w:rFonts w:ascii="仿宋" w:eastAsia="仿宋" w:hAnsi="仿宋" w:cs="宋体" w:hint="eastAsia"/>
        </w:rPr>
        <w:t>3.1.1 投标文件应包括下列内容：</w:t>
      </w:r>
    </w:p>
    <w:p w:rsidR="00F34985" w:rsidRPr="00B041B4" w:rsidRDefault="00F34985">
      <w:pPr>
        <w:spacing w:line="420" w:lineRule="exact"/>
        <w:ind w:firstLineChars="350" w:firstLine="735"/>
        <w:rPr>
          <w:rFonts w:ascii="仿宋" w:eastAsia="仿宋" w:hAnsi="仿宋" w:cs="宋体"/>
        </w:rPr>
      </w:pPr>
      <w:r w:rsidRPr="00B041B4">
        <w:rPr>
          <w:rFonts w:ascii="仿宋" w:eastAsia="仿宋" w:hAnsi="仿宋" w:cs="宋体" w:hint="eastAsia"/>
        </w:rPr>
        <w:t>(l）</w:t>
      </w:r>
      <w:r w:rsidRPr="00B041B4">
        <w:rPr>
          <w:rFonts w:ascii="仿宋" w:eastAsia="仿宋" w:hAnsi="仿宋" w:cs="宋体" w:hint="eastAsia"/>
          <w:szCs w:val="21"/>
        </w:rPr>
        <w:t>投标函</w:t>
      </w:r>
      <w:r w:rsidRPr="00B041B4">
        <w:rPr>
          <w:rFonts w:ascii="仿宋" w:eastAsia="仿宋" w:hAnsi="仿宋" w:cs="宋体" w:hint="eastAsia"/>
        </w:rPr>
        <w:t>；</w:t>
      </w:r>
    </w:p>
    <w:p w:rsidR="00F34985" w:rsidRPr="00B041B4" w:rsidRDefault="00F34985">
      <w:pPr>
        <w:spacing w:line="420" w:lineRule="exact"/>
        <w:ind w:firstLineChars="350" w:firstLine="735"/>
        <w:rPr>
          <w:rFonts w:ascii="仿宋" w:eastAsia="仿宋" w:hAnsi="仿宋" w:cs="宋体"/>
        </w:rPr>
      </w:pPr>
      <w:r w:rsidRPr="00B041B4">
        <w:rPr>
          <w:rFonts w:ascii="仿宋" w:eastAsia="仿宋" w:hAnsi="仿宋" w:cs="宋体" w:hint="eastAsia"/>
        </w:rPr>
        <w:t>(2）</w:t>
      </w:r>
      <w:r w:rsidRPr="00B041B4">
        <w:rPr>
          <w:rFonts w:ascii="仿宋" w:eastAsia="仿宋" w:hAnsi="仿宋" w:cs="宋体" w:hint="eastAsia"/>
          <w:szCs w:val="21"/>
        </w:rPr>
        <w:t>法定代表人身份证明</w:t>
      </w:r>
      <w:r w:rsidRPr="00B041B4">
        <w:rPr>
          <w:rFonts w:ascii="仿宋" w:eastAsia="仿宋" w:hAnsi="仿宋" w:cs="宋体" w:hint="eastAsia"/>
        </w:rPr>
        <w:t>；</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(3）授权委托书；</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(4）开标一览表；</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(5）企业信誉承诺书；</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(6）投标保证金</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(7）投标报价说明</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(8）服务及技术方案</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(9）资格审查资料</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(10）售后服务及优惠条件</w:t>
      </w:r>
    </w:p>
    <w:p w:rsidR="00F34985" w:rsidRPr="00B041B4" w:rsidRDefault="00F34985">
      <w:pPr>
        <w:spacing w:line="420" w:lineRule="exact"/>
        <w:ind w:firstLineChars="350" w:firstLine="735"/>
        <w:rPr>
          <w:rFonts w:ascii="仿宋" w:eastAsia="仿宋" w:hAnsi="仿宋" w:cs="宋体"/>
          <w:szCs w:val="21"/>
        </w:rPr>
      </w:pPr>
      <w:r w:rsidRPr="00B041B4">
        <w:rPr>
          <w:rFonts w:ascii="仿宋" w:eastAsia="仿宋" w:hAnsi="仿宋" w:cs="宋体" w:hint="eastAsia"/>
          <w:szCs w:val="21"/>
        </w:rPr>
        <w:t>(11）其他材料</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3.2 投标有效期</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3.2.1 在</w:t>
      </w:r>
      <w:r w:rsidR="003827E7" w:rsidRPr="00B041B4">
        <w:rPr>
          <w:rFonts w:ascii="仿宋" w:eastAsia="仿宋" w:hAnsi="仿宋" w:cs="宋体" w:hint="eastAsia"/>
        </w:rPr>
        <w:t>供应商</w:t>
      </w:r>
      <w:r w:rsidRPr="00B041B4">
        <w:rPr>
          <w:rFonts w:ascii="仿宋" w:eastAsia="仿宋" w:hAnsi="仿宋" w:cs="宋体" w:hint="eastAsia"/>
        </w:rPr>
        <w:t>须知前附表规定的投标有效期内，</w:t>
      </w:r>
      <w:r w:rsidR="003827E7" w:rsidRPr="00B041B4">
        <w:rPr>
          <w:rFonts w:ascii="仿宋" w:eastAsia="仿宋" w:hAnsi="仿宋" w:cs="宋体" w:hint="eastAsia"/>
        </w:rPr>
        <w:t>供应商</w:t>
      </w:r>
      <w:r w:rsidRPr="00B041B4">
        <w:rPr>
          <w:rFonts w:ascii="仿宋" w:eastAsia="仿宋" w:hAnsi="仿宋" w:cs="宋体" w:hint="eastAsia"/>
        </w:rPr>
        <w:t>不得要求撤销或修改其投标文件。</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3.2.2 出现特殊情况需要延长投标有效期的，</w:t>
      </w:r>
      <w:r w:rsidR="003827E7" w:rsidRPr="00B041B4">
        <w:rPr>
          <w:rFonts w:ascii="仿宋" w:eastAsia="仿宋" w:hAnsi="仿宋" w:cs="宋体" w:hint="eastAsia"/>
        </w:rPr>
        <w:t>采购人</w:t>
      </w:r>
      <w:r w:rsidRPr="00B041B4">
        <w:rPr>
          <w:rFonts w:ascii="仿宋" w:eastAsia="仿宋" w:hAnsi="仿宋" w:cs="宋体" w:hint="eastAsia"/>
        </w:rPr>
        <w:t>以书面形式通知所有</w:t>
      </w:r>
      <w:r w:rsidR="003827E7" w:rsidRPr="00B041B4">
        <w:rPr>
          <w:rFonts w:ascii="仿宋" w:eastAsia="仿宋" w:hAnsi="仿宋" w:cs="宋体" w:hint="eastAsia"/>
        </w:rPr>
        <w:t>供应商</w:t>
      </w:r>
      <w:r w:rsidRPr="00B041B4">
        <w:rPr>
          <w:rFonts w:ascii="仿宋" w:eastAsia="仿宋" w:hAnsi="仿宋" w:cs="宋体" w:hint="eastAsia"/>
        </w:rPr>
        <w:t>延长投标有效期。</w:t>
      </w:r>
      <w:r w:rsidR="003827E7" w:rsidRPr="00B041B4">
        <w:rPr>
          <w:rFonts w:ascii="仿宋" w:eastAsia="仿宋" w:hAnsi="仿宋" w:cs="宋体" w:hint="eastAsia"/>
        </w:rPr>
        <w:t>供应商</w:t>
      </w:r>
      <w:r w:rsidRPr="00B041B4">
        <w:rPr>
          <w:rFonts w:ascii="仿宋" w:eastAsia="仿宋" w:hAnsi="仿宋" w:cs="宋体" w:hint="eastAsia"/>
        </w:rPr>
        <w:t>同意延长的，应相应延长其投标保证金的有效期，但不得要求或修改或撤销其投标文件；</w:t>
      </w:r>
      <w:r w:rsidR="003827E7" w:rsidRPr="00B041B4">
        <w:rPr>
          <w:rFonts w:ascii="仿宋" w:eastAsia="仿宋" w:hAnsi="仿宋" w:cs="宋体" w:hint="eastAsia"/>
        </w:rPr>
        <w:t>供应商</w:t>
      </w:r>
      <w:r w:rsidRPr="00B041B4">
        <w:rPr>
          <w:rFonts w:ascii="仿宋" w:eastAsia="仿宋" w:hAnsi="仿宋" w:cs="宋体" w:hint="eastAsia"/>
        </w:rPr>
        <w:t>拒绝延长的，其投标失效，但</w:t>
      </w:r>
      <w:r w:rsidR="003827E7" w:rsidRPr="00B041B4">
        <w:rPr>
          <w:rFonts w:ascii="仿宋" w:eastAsia="仿宋" w:hAnsi="仿宋" w:cs="宋体" w:hint="eastAsia"/>
        </w:rPr>
        <w:t>供应商</w:t>
      </w:r>
      <w:r w:rsidRPr="00B041B4">
        <w:rPr>
          <w:rFonts w:ascii="仿宋" w:eastAsia="仿宋" w:hAnsi="仿宋" w:cs="宋体" w:hint="eastAsia"/>
        </w:rPr>
        <w:t>有权收回其投标保证金。</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3.3 投标保证金</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lastRenderedPageBreak/>
        <w:t xml:space="preserve">3.3.1 </w:t>
      </w:r>
      <w:r w:rsidR="003827E7" w:rsidRPr="00B041B4">
        <w:rPr>
          <w:rFonts w:ascii="仿宋" w:eastAsia="仿宋" w:hAnsi="仿宋" w:cs="宋体" w:hint="eastAsia"/>
        </w:rPr>
        <w:t>供应商</w:t>
      </w:r>
      <w:r w:rsidRPr="00B041B4">
        <w:rPr>
          <w:rFonts w:ascii="仿宋" w:eastAsia="仿宋" w:hAnsi="仿宋" w:cs="宋体" w:hint="eastAsia"/>
        </w:rPr>
        <w:t>在递交投标文件的同时，应按</w:t>
      </w:r>
      <w:r w:rsidR="003827E7" w:rsidRPr="00B041B4">
        <w:rPr>
          <w:rFonts w:ascii="仿宋" w:eastAsia="仿宋" w:hAnsi="仿宋" w:cs="宋体" w:hint="eastAsia"/>
        </w:rPr>
        <w:t>供应商</w:t>
      </w:r>
      <w:r w:rsidRPr="00B041B4">
        <w:rPr>
          <w:rFonts w:ascii="仿宋" w:eastAsia="仿宋" w:hAnsi="仿宋" w:cs="宋体" w:hint="eastAsia"/>
        </w:rPr>
        <w:t>须知前附表规定的金额、担保形式和第六章“投标文件格式”规定的投标保证金格式递交投标保证金，并作为其投标文件的组成部分。联合体投标的，其投标保证金由牵头人递交，并应符合</w:t>
      </w:r>
      <w:r w:rsidR="003827E7" w:rsidRPr="00B041B4">
        <w:rPr>
          <w:rFonts w:ascii="仿宋" w:eastAsia="仿宋" w:hAnsi="仿宋" w:cs="宋体" w:hint="eastAsia"/>
        </w:rPr>
        <w:t>供应商</w:t>
      </w:r>
      <w:r w:rsidRPr="00B041B4">
        <w:rPr>
          <w:rFonts w:ascii="仿宋" w:eastAsia="仿宋" w:hAnsi="仿宋" w:cs="宋体" w:hint="eastAsia"/>
        </w:rPr>
        <w:t>须知前附表的规定。</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3.3.2 </w:t>
      </w:r>
      <w:r w:rsidR="003827E7" w:rsidRPr="00B041B4">
        <w:rPr>
          <w:rFonts w:ascii="仿宋" w:eastAsia="仿宋" w:hAnsi="仿宋" w:cs="宋体" w:hint="eastAsia"/>
        </w:rPr>
        <w:t>供应商</w:t>
      </w:r>
      <w:r w:rsidRPr="00B041B4">
        <w:rPr>
          <w:rFonts w:ascii="仿宋" w:eastAsia="仿宋" w:hAnsi="仿宋" w:cs="宋体" w:hint="eastAsia"/>
        </w:rPr>
        <w:t>不按本章第3.4.1 项要求提交投标保证金的，其投标文件作废标处理。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3.3.3 中标公示结束10日内向未中标的</w:t>
      </w:r>
      <w:r w:rsidR="003827E7" w:rsidRPr="00B041B4">
        <w:rPr>
          <w:rFonts w:ascii="仿宋" w:eastAsia="仿宋" w:hAnsi="仿宋" w:cs="宋体" w:hint="eastAsia"/>
        </w:rPr>
        <w:t>供应商</w:t>
      </w:r>
      <w:r w:rsidRPr="00B041B4">
        <w:rPr>
          <w:rFonts w:ascii="仿宋" w:eastAsia="仿宋" w:hAnsi="仿宋" w:cs="宋体" w:hint="eastAsia"/>
        </w:rPr>
        <w:t>和中标人退还投标保证金。</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3.3.4 有下列情形之一的，投标保证金将不予退还：</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w:t>
      </w:r>
      <w:r w:rsidR="003827E7" w:rsidRPr="00B041B4">
        <w:rPr>
          <w:rFonts w:ascii="仿宋" w:eastAsia="仿宋" w:hAnsi="仿宋" w:cs="宋体" w:hint="eastAsia"/>
        </w:rPr>
        <w:t>供应商</w:t>
      </w:r>
      <w:r w:rsidRPr="00B041B4">
        <w:rPr>
          <w:rFonts w:ascii="仿宋" w:eastAsia="仿宋" w:hAnsi="仿宋" w:cs="宋体" w:hint="eastAsia"/>
        </w:rPr>
        <w:t>在规定的投标有效期内撤销或修改其投标文件；</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(2）中标人在收到中标通知书后，无正当理由拒签合同协议书或未按招标文件规定提交履约担保。</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3.4 资格审查资料</w:t>
      </w:r>
    </w:p>
    <w:p w:rsidR="00F34985" w:rsidRPr="00B041B4" w:rsidRDefault="003827E7">
      <w:pPr>
        <w:spacing w:line="420" w:lineRule="exact"/>
        <w:ind w:firstLineChars="200" w:firstLine="420"/>
        <w:rPr>
          <w:rFonts w:ascii="仿宋" w:eastAsia="仿宋" w:hAnsi="仿宋" w:cs="宋体"/>
        </w:rPr>
      </w:pPr>
      <w:r w:rsidRPr="00B041B4">
        <w:rPr>
          <w:rFonts w:ascii="仿宋" w:eastAsia="仿宋" w:hAnsi="仿宋" w:cs="宋体" w:hint="eastAsia"/>
        </w:rPr>
        <w:t>供应商</w:t>
      </w:r>
      <w:r w:rsidR="00F34985" w:rsidRPr="00B041B4">
        <w:rPr>
          <w:rFonts w:ascii="仿宋" w:eastAsia="仿宋" w:hAnsi="仿宋" w:cs="宋体" w:hint="eastAsia"/>
        </w:rPr>
        <w:t>在编制投标文件时，应按情况提供资料，以证实其各项资格条件满足资格审查的要求，具备承担本项目的资质条件、能力和信誉。需生产企业提供授权书。</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3.4.1</w:t>
      </w:r>
      <w:r w:rsidR="003827E7" w:rsidRPr="00B041B4">
        <w:rPr>
          <w:rFonts w:ascii="仿宋" w:eastAsia="仿宋" w:hAnsi="仿宋" w:cs="宋体" w:hint="eastAsia"/>
        </w:rPr>
        <w:t>供应商</w:t>
      </w:r>
      <w:r w:rsidRPr="00B041B4">
        <w:rPr>
          <w:rFonts w:ascii="仿宋" w:eastAsia="仿宋" w:hAnsi="仿宋" w:cs="宋体" w:hint="eastAsia"/>
        </w:rPr>
        <w:t>应提交证明其有资格参加投标和中标后有能力履行合同的文件，并作为其投标文件的一部分。</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3.5 备选投标方案（不适用）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除</w:t>
      </w:r>
      <w:r w:rsidR="003827E7" w:rsidRPr="00B041B4">
        <w:rPr>
          <w:rFonts w:ascii="仿宋" w:eastAsia="仿宋" w:hAnsi="仿宋" w:cs="宋体" w:hint="eastAsia"/>
        </w:rPr>
        <w:t>供应商</w:t>
      </w:r>
      <w:r w:rsidRPr="00B041B4">
        <w:rPr>
          <w:rFonts w:ascii="仿宋" w:eastAsia="仿宋" w:hAnsi="仿宋" w:cs="宋体" w:hint="eastAsia"/>
        </w:rPr>
        <w:t>须知前附表另有规定外，</w:t>
      </w:r>
      <w:r w:rsidR="003827E7" w:rsidRPr="00B041B4">
        <w:rPr>
          <w:rFonts w:ascii="仿宋" w:eastAsia="仿宋" w:hAnsi="仿宋" w:cs="宋体" w:hint="eastAsia"/>
        </w:rPr>
        <w:t>供应商</w:t>
      </w:r>
      <w:r w:rsidRPr="00B041B4">
        <w:rPr>
          <w:rFonts w:ascii="仿宋" w:eastAsia="仿宋" w:hAnsi="仿宋" w:cs="宋体" w:hint="eastAsia"/>
        </w:rPr>
        <w:t>不得递交备选投标方案。</w:t>
      </w:r>
      <w:r w:rsidR="003827E7" w:rsidRPr="00B041B4">
        <w:rPr>
          <w:rFonts w:ascii="仿宋" w:eastAsia="仿宋" w:hAnsi="仿宋" w:cs="宋体" w:hint="eastAsia"/>
        </w:rPr>
        <w:t>供应商</w:t>
      </w:r>
      <w:r w:rsidRPr="00B041B4">
        <w:rPr>
          <w:rFonts w:ascii="仿宋" w:eastAsia="仿宋" w:hAnsi="仿宋" w:cs="宋体" w:hint="eastAsia"/>
        </w:rPr>
        <w:t>可以递交被选投标方案，只有中标人所递交的被选投标方案方可予以考虑。评标委员会认为中标递交的不被选投标方案优于其按照招标文件要求编制的投标方案时，</w:t>
      </w:r>
      <w:r w:rsidR="003827E7" w:rsidRPr="00B041B4">
        <w:rPr>
          <w:rFonts w:ascii="仿宋" w:eastAsia="仿宋" w:hAnsi="仿宋" w:cs="宋体" w:hint="eastAsia"/>
        </w:rPr>
        <w:t>采购人</w:t>
      </w:r>
      <w:r w:rsidRPr="00B041B4">
        <w:rPr>
          <w:rFonts w:ascii="仿宋" w:eastAsia="仿宋" w:hAnsi="仿宋" w:cs="宋体" w:hint="eastAsia"/>
        </w:rPr>
        <w:t>可以接受该被选投标方案。</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3.6 投标文件的编制</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3.6.1 投标文件应按第六章“投标文件格式”进行编写，如有必要，可以增加附页，作为投标文件的组成部分。其中，投标函附录在满足招标文件实质性要求的基础上，可以提出比招标文件要求更有利于</w:t>
      </w:r>
      <w:r w:rsidR="003827E7" w:rsidRPr="00B041B4">
        <w:rPr>
          <w:rFonts w:ascii="仿宋" w:eastAsia="仿宋" w:hAnsi="仿宋" w:cs="宋体" w:hint="eastAsia"/>
        </w:rPr>
        <w:t>采购人</w:t>
      </w:r>
      <w:r w:rsidRPr="00B041B4">
        <w:rPr>
          <w:rFonts w:ascii="仿宋" w:eastAsia="仿宋" w:hAnsi="仿宋" w:cs="宋体" w:hint="eastAsia"/>
        </w:rPr>
        <w:t>的承诺。</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3.6.2 投标文件应当对招标文件有关投标有效期、质量要求、采购内容等实质性内容作出响应。</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3.6.3 </w:t>
      </w:r>
      <w:r w:rsidRPr="00B041B4">
        <w:rPr>
          <w:rFonts w:ascii="仿宋" w:eastAsia="仿宋" w:hAnsi="仿宋" w:cs="宋体" w:hint="eastAsia"/>
          <w:b/>
          <w:szCs w:val="21"/>
        </w:rPr>
        <w:t>投标文件应采用不褪色的材料书写或打印。投标文件应尽量避免涂改、行间插字或删除。如果出现上述情况，修改之处应加盖</w:t>
      </w:r>
      <w:r w:rsidR="003827E7" w:rsidRPr="00B041B4">
        <w:rPr>
          <w:rFonts w:ascii="仿宋" w:eastAsia="仿宋" w:hAnsi="仿宋" w:cs="宋体" w:hint="eastAsia"/>
          <w:b/>
          <w:szCs w:val="21"/>
        </w:rPr>
        <w:t>供应商</w:t>
      </w:r>
      <w:r w:rsidRPr="00B041B4">
        <w:rPr>
          <w:rFonts w:ascii="仿宋" w:eastAsia="仿宋" w:hAnsi="仿宋" w:cs="宋体" w:hint="eastAsia"/>
          <w:b/>
          <w:szCs w:val="21"/>
        </w:rPr>
        <w:t>单位公章或由</w:t>
      </w:r>
      <w:r w:rsidR="003827E7" w:rsidRPr="00B041B4">
        <w:rPr>
          <w:rFonts w:ascii="仿宋" w:eastAsia="仿宋" w:hAnsi="仿宋" w:cs="宋体" w:hint="eastAsia"/>
          <w:b/>
          <w:szCs w:val="21"/>
        </w:rPr>
        <w:t>供应商</w:t>
      </w:r>
      <w:r w:rsidRPr="00B041B4">
        <w:rPr>
          <w:rFonts w:ascii="仿宋" w:eastAsia="仿宋" w:hAnsi="仿宋" w:cs="宋体" w:hint="eastAsia"/>
          <w:b/>
          <w:szCs w:val="21"/>
        </w:rPr>
        <w:t>的法定代表人或其委托代理人签字确认。</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w:t>
      </w:r>
      <w:r w:rsidRPr="00B041B4">
        <w:rPr>
          <w:rFonts w:ascii="仿宋" w:eastAsia="仿宋" w:hAnsi="仿宋" w:cs="宋体"/>
        </w:rPr>
        <w:t>7</w:t>
      </w:r>
      <w:r w:rsidRPr="00B041B4">
        <w:rPr>
          <w:rFonts w:ascii="仿宋" w:eastAsia="仿宋" w:hAnsi="仿宋" w:cs="宋体" w:hint="eastAsia"/>
        </w:rPr>
        <w:t xml:space="preserve">.4 </w:t>
      </w:r>
      <w:r w:rsidRPr="00B041B4">
        <w:rPr>
          <w:rFonts w:ascii="仿宋" w:eastAsia="仿宋" w:hAnsi="仿宋" w:cs="宋体" w:hint="eastAsia"/>
          <w:b/>
          <w:bCs/>
        </w:rPr>
        <w:t>正本壹份，副本肆份；电子U盘投标文件壹份，正本和副本的封面上应清楚地标记“正本”或“副本”的字样 。当副本和正本不一致时，以正本为准。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3.7.5 投标文件按照招标文件规定的投标文件组成顺序编排装订，正本与副本应采用A4纸印刷（图表页可例外），分别装订成册，编制目录和页码，并不得采用活页装订 。</w:t>
      </w:r>
    </w:p>
    <w:p w:rsidR="00F34985" w:rsidRPr="00B041B4" w:rsidRDefault="00F34985" w:rsidP="00E3487B">
      <w:pPr>
        <w:spacing w:beforeLines="50" w:before="156" w:afterLines="50" w:after="156" w:line="460" w:lineRule="exact"/>
        <w:ind w:firstLineChars="50" w:firstLine="105"/>
        <w:rPr>
          <w:rFonts w:ascii="仿宋" w:eastAsia="仿宋" w:hAnsi="仿宋" w:cs="宋体"/>
          <w:b/>
        </w:rPr>
      </w:pPr>
      <w:r w:rsidRPr="00B041B4">
        <w:rPr>
          <w:rFonts w:ascii="仿宋" w:eastAsia="仿宋" w:hAnsi="仿宋" w:cs="宋体" w:hint="eastAsia"/>
          <w:b/>
        </w:rPr>
        <w:t>4. 投标</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lastRenderedPageBreak/>
        <w:t>4.1 投标文件的密封和标记</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4.1.1</w:t>
      </w:r>
      <w:r w:rsidR="003827E7" w:rsidRPr="00B041B4">
        <w:rPr>
          <w:rFonts w:ascii="仿宋" w:eastAsia="仿宋" w:hAnsi="仿宋" w:cs="宋体" w:hint="eastAsia"/>
        </w:rPr>
        <w:t>供应商</w:t>
      </w:r>
      <w:r w:rsidRPr="00B041B4">
        <w:rPr>
          <w:rFonts w:ascii="仿宋" w:eastAsia="仿宋" w:hAnsi="仿宋" w:cs="宋体" w:hint="eastAsia"/>
        </w:rPr>
        <w:t>应将投标文件正本、所有的副本、电子版本密封在一个密封包内。并在封套的封口处加盖</w:t>
      </w:r>
      <w:r w:rsidR="003827E7" w:rsidRPr="00B041B4">
        <w:rPr>
          <w:rFonts w:ascii="仿宋" w:eastAsia="仿宋" w:hAnsi="仿宋" w:cs="宋体" w:hint="eastAsia"/>
        </w:rPr>
        <w:t>供应商</w:t>
      </w:r>
      <w:r w:rsidRPr="00B041B4">
        <w:rPr>
          <w:rFonts w:ascii="仿宋" w:eastAsia="仿宋" w:hAnsi="仿宋" w:cs="宋体" w:hint="eastAsia"/>
        </w:rPr>
        <w:t>单位公章或密封章。</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4.1.2 投标文件的封套上应写明的其他内容见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4.1.3 未按本章第4.1.1 项或第4.1.2 项要求密封和加写标记的投标文件，</w:t>
      </w:r>
      <w:r w:rsidR="003827E7" w:rsidRPr="00B041B4">
        <w:rPr>
          <w:rFonts w:ascii="仿宋" w:eastAsia="仿宋" w:hAnsi="仿宋" w:cs="宋体" w:hint="eastAsia"/>
        </w:rPr>
        <w:t>采购人</w:t>
      </w:r>
      <w:r w:rsidRPr="00B041B4">
        <w:rPr>
          <w:rFonts w:ascii="仿宋" w:eastAsia="仿宋" w:hAnsi="仿宋" w:cs="宋体" w:hint="eastAsia"/>
        </w:rPr>
        <w:t>不予受理。</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4.2 投标文件的递交</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4.2.1 </w:t>
      </w:r>
      <w:r w:rsidR="003827E7" w:rsidRPr="00B041B4">
        <w:rPr>
          <w:rFonts w:ascii="仿宋" w:eastAsia="仿宋" w:hAnsi="仿宋" w:cs="宋体" w:hint="eastAsia"/>
        </w:rPr>
        <w:t>供应商</w:t>
      </w:r>
      <w:r w:rsidRPr="00B041B4">
        <w:rPr>
          <w:rFonts w:ascii="仿宋" w:eastAsia="仿宋" w:hAnsi="仿宋" w:cs="宋体" w:hint="eastAsia"/>
        </w:rPr>
        <w:t>应在本章第2.2.2 项规定的投标截止时间前递交投标文件。</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4.2.2 </w:t>
      </w:r>
      <w:r w:rsidR="003827E7" w:rsidRPr="00B041B4">
        <w:rPr>
          <w:rFonts w:ascii="仿宋" w:eastAsia="仿宋" w:hAnsi="仿宋" w:cs="宋体" w:hint="eastAsia"/>
        </w:rPr>
        <w:t>供应商</w:t>
      </w:r>
      <w:r w:rsidRPr="00B041B4">
        <w:rPr>
          <w:rFonts w:ascii="仿宋" w:eastAsia="仿宋" w:hAnsi="仿宋" w:cs="宋体" w:hint="eastAsia"/>
        </w:rPr>
        <w:t>递交投标文件的地点：见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4.2.3 除</w:t>
      </w:r>
      <w:r w:rsidR="003827E7" w:rsidRPr="00B041B4">
        <w:rPr>
          <w:rFonts w:ascii="仿宋" w:eastAsia="仿宋" w:hAnsi="仿宋" w:cs="宋体" w:hint="eastAsia"/>
        </w:rPr>
        <w:t>供应商</w:t>
      </w:r>
      <w:r w:rsidRPr="00B041B4">
        <w:rPr>
          <w:rFonts w:ascii="仿宋" w:eastAsia="仿宋" w:hAnsi="仿宋" w:cs="宋体" w:hint="eastAsia"/>
        </w:rPr>
        <w:t>须知前附表另有规定外，</w:t>
      </w:r>
      <w:r w:rsidR="003827E7" w:rsidRPr="00B041B4">
        <w:rPr>
          <w:rFonts w:ascii="仿宋" w:eastAsia="仿宋" w:hAnsi="仿宋" w:cs="宋体" w:hint="eastAsia"/>
        </w:rPr>
        <w:t>供应商</w:t>
      </w:r>
      <w:r w:rsidRPr="00B041B4">
        <w:rPr>
          <w:rFonts w:ascii="仿宋" w:eastAsia="仿宋" w:hAnsi="仿宋" w:cs="宋体" w:hint="eastAsia"/>
        </w:rPr>
        <w:t>所递交的投标文件不予退还。</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4.2.4 逾期送达的或者未送达指定地点的投标文件，</w:t>
      </w:r>
      <w:r w:rsidR="003827E7" w:rsidRPr="00B041B4">
        <w:rPr>
          <w:rFonts w:ascii="仿宋" w:eastAsia="仿宋" w:hAnsi="仿宋" w:cs="宋体" w:hint="eastAsia"/>
        </w:rPr>
        <w:t>采购人</w:t>
      </w:r>
      <w:r w:rsidRPr="00B041B4">
        <w:rPr>
          <w:rFonts w:ascii="仿宋" w:eastAsia="仿宋" w:hAnsi="仿宋" w:cs="宋体" w:hint="eastAsia"/>
        </w:rPr>
        <w:t>不予受理。</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4.3 投标文件的修改与撤回</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4.3.1 在本章第2.2.2 项规定的投标截止时间前，</w:t>
      </w:r>
      <w:r w:rsidR="003827E7" w:rsidRPr="00B041B4">
        <w:rPr>
          <w:rFonts w:ascii="仿宋" w:eastAsia="仿宋" w:hAnsi="仿宋" w:cs="宋体" w:hint="eastAsia"/>
        </w:rPr>
        <w:t>供应商</w:t>
      </w:r>
      <w:r w:rsidRPr="00B041B4">
        <w:rPr>
          <w:rFonts w:ascii="仿宋" w:eastAsia="仿宋" w:hAnsi="仿宋" w:cs="宋体" w:hint="eastAsia"/>
        </w:rPr>
        <w:t>可以修改或撤回已递交的投标文件，但应以书面形式通知</w:t>
      </w:r>
      <w:r w:rsidR="003827E7" w:rsidRPr="00B041B4">
        <w:rPr>
          <w:rFonts w:ascii="仿宋" w:eastAsia="仿宋" w:hAnsi="仿宋" w:cs="宋体" w:hint="eastAsia"/>
        </w:rPr>
        <w:t>采购人</w:t>
      </w:r>
      <w:r w:rsidRPr="00B041B4">
        <w:rPr>
          <w:rFonts w:ascii="仿宋" w:eastAsia="仿宋" w:hAnsi="仿宋" w:cs="宋体" w:hint="eastAsia"/>
        </w:rPr>
        <w:t>。</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4.3.2 </w:t>
      </w:r>
      <w:r w:rsidR="003827E7" w:rsidRPr="00B041B4">
        <w:rPr>
          <w:rFonts w:ascii="仿宋" w:eastAsia="仿宋" w:hAnsi="仿宋" w:cs="宋体" w:hint="eastAsia"/>
        </w:rPr>
        <w:t>供应商</w:t>
      </w:r>
      <w:r w:rsidRPr="00B041B4">
        <w:rPr>
          <w:rFonts w:ascii="仿宋" w:eastAsia="仿宋" w:hAnsi="仿宋" w:cs="宋体" w:hint="eastAsia"/>
        </w:rPr>
        <w:t>修改或撤回已递交投标文件的书面通知应按照本章第3.7.3 项的要求签字或盖章。</w:t>
      </w:r>
    </w:p>
    <w:p w:rsidR="00F34985" w:rsidRPr="00B041B4" w:rsidRDefault="00F34985">
      <w:pPr>
        <w:pStyle w:val="af2"/>
        <w:spacing w:line="400" w:lineRule="atLeast"/>
        <w:ind w:leftChars="0" w:left="0" w:firstLineChars="200" w:firstLine="420"/>
        <w:rPr>
          <w:rFonts w:ascii="仿宋" w:eastAsia="仿宋" w:hAnsi="仿宋" w:cs="Tahoma"/>
          <w:bCs/>
          <w:color w:val="000000"/>
          <w:sz w:val="24"/>
        </w:rPr>
      </w:pPr>
      <w:r w:rsidRPr="00B041B4">
        <w:rPr>
          <w:rFonts w:ascii="仿宋" w:eastAsia="仿宋" w:hAnsi="仿宋" w:cs="宋体" w:hint="eastAsia"/>
        </w:rPr>
        <w:t>4.3.3 修改的内容为投标文件的组成部分。修改的投标文件应按照本章第3 条、第4 条规定进行编制、密封、标记和递交，并标明“修改”字样。</w:t>
      </w:r>
    </w:p>
    <w:p w:rsidR="00F34985" w:rsidRPr="00B041B4" w:rsidRDefault="00F34985">
      <w:pPr>
        <w:pStyle w:val="af2"/>
        <w:spacing w:line="400" w:lineRule="atLeast"/>
        <w:ind w:leftChars="0" w:left="0" w:firstLineChars="200" w:firstLine="420"/>
        <w:rPr>
          <w:rFonts w:ascii="仿宋" w:eastAsia="仿宋" w:hAnsi="仿宋" w:cs="宋体"/>
        </w:rPr>
      </w:pPr>
      <w:r w:rsidRPr="00B041B4">
        <w:rPr>
          <w:rFonts w:ascii="仿宋" w:eastAsia="仿宋" w:hAnsi="仿宋" w:cs="宋体" w:hint="eastAsia"/>
        </w:rPr>
        <w:t>4.3.4投标者应详细阅读招标文件中的所有条款、格式、表式和规范。不按招标文件要求提供的投标文件和资料，可能导致投标文件被拒绝接受，其后果由投标者自己负责。</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4.3.5投标者被视为充分熟悉本招标项目的工作流程和工艺要求。</w:t>
      </w:r>
    </w:p>
    <w:p w:rsidR="00F34985" w:rsidRPr="00B041B4" w:rsidRDefault="00F34985" w:rsidP="00E3487B">
      <w:pPr>
        <w:spacing w:beforeLines="50" w:before="156" w:afterLines="50" w:after="156" w:line="460" w:lineRule="exact"/>
        <w:ind w:firstLineChars="50" w:firstLine="105"/>
        <w:rPr>
          <w:rFonts w:ascii="仿宋" w:eastAsia="仿宋" w:hAnsi="仿宋" w:cs="宋体"/>
          <w:b/>
        </w:rPr>
      </w:pPr>
      <w:r w:rsidRPr="00B041B4">
        <w:rPr>
          <w:rFonts w:ascii="仿宋" w:eastAsia="仿宋" w:hAnsi="仿宋" w:cs="宋体" w:hint="eastAsia"/>
          <w:b/>
        </w:rPr>
        <w:t>5. 开标</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5.1 开标时间和地点</w:t>
      </w:r>
    </w:p>
    <w:p w:rsidR="00F34985" w:rsidRPr="00B041B4" w:rsidRDefault="003827E7">
      <w:pPr>
        <w:spacing w:line="420" w:lineRule="exact"/>
        <w:ind w:firstLineChars="200" w:firstLine="420"/>
        <w:rPr>
          <w:rFonts w:ascii="仿宋" w:eastAsia="仿宋" w:hAnsi="仿宋" w:cs="宋体"/>
        </w:rPr>
      </w:pPr>
      <w:r w:rsidRPr="00B041B4">
        <w:rPr>
          <w:rFonts w:ascii="仿宋" w:eastAsia="仿宋" w:hAnsi="仿宋" w:cs="宋体" w:hint="eastAsia"/>
        </w:rPr>
        <w:t>采购人</w:t>
      </w:r>
      <w:r w:rsidR="00F34985" w:rsidRPr="00B041B4">
        <w:rPr>
          <w:rFonts w:ascii="仿宋" w:eastAsia="仿宋" w:hAnsi="仿宋" w:cs="宋体" w:hint="eastAsia"/>
        </w:rPr>
        <w:t>在本章第1.10.3款规定的投标截止时间和投标须知前附表规定的地点公开开标，并邀请所有</w:t>
      </w:r>
      <w:r w:rsidRPr="00B041B4">
        <w:rPr>
          <w:rFonts w:ascii="仿宋" w:eastAsia="仿宋" w:hAnsi="仿宋" w:cs="宋体" w:hint="eastAsia"/>
        </w:rPr>
        <w:t>供应商</w:t>
      </w:r>
      <w:r w:rsidR="00F34985" w:rsidRPr="00B041B4">
        <w:rPr>
          <w:rFonts w:ascii="仿宋" w:eastAsia="仿宋" w:hAnsi="仿宋" w:cs="宋体" w:hint="eastAsia"/>
        </w:rPr>
        <w:t>的法定代表或委托代理人准时参加。</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5.2 开标程序</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主持人按下列程序进行开标：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（1）宣布开标纪律；</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（2）公布在投标截止时间前递交投标文件的</w:t>
      </w:r>
      <w:r w:rsidR="003827E7" w:rsidRPr="00B041B4">
        <w:rPr>
          <w:rFonts w:ascii="仿宋" w:eastAsia="仿宋" w:hAnsi="仿宋" w:cs="宋体" w:hint="eastAsia"/>
        </w:rPr>
        <w:t>供应商</w:t>
      </w:r>
      <w:r w:rsidRPr="00B041B4">
        <w:rPr>
          <w:rFonts w:ascii="仿宋" w:eastAsia="仿宋" w:hAnsi="仿宋" w:cs="宋体" w:hint="eastAsia"/>
        </w:rPr>
        <w:t>名称，并确认</w:t>
      </w:r>
      <w:r w:rsidR="003827E7" w:rsidRPr="00B041B4">
        <w:rPr>
          <w:rFonts w:ascii="仿宋" w:eastAsia="仿宋" w:hAnsi="仿宋" w:cs="宋体" w:hint="eastAsia"/>
        </w:rPr>
        <w:t>供应商</w:t>
      </w:r>
      <w:r w:rsidRPr="00B041B4">
        <w:rPr>
          <w:rFonts w:ascii="仿宋" w:eastAsia="仿宋" w:hAnsi="仿宋" w:cs="宋体" w:hint="eastAsia"/>
        </w:rPr>
        <w:t>法定代表人或其委托代理人是否在场；</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（3）宣布相关参会单位等有关单位名称；</w:t>
      </w:r>
    </w:p>
    <w:p w:rsidR="00F34985" w:rsidRPr="00B041B4" w:rsidRDefault="00F34985">
      <w:pPr>
        <w:spacing w:line="420" w:lineRule="exact"/>
        <w:ind w:firstLineChars="200" w:firstLine="420"/>
        <w:rPr>
          <w:rFonts w:ascii="仿宋" w:eastAsia="仿宋" w:hAnsi="仿宋" w:cs="宋体"/>
        </w:rPr>
      </w:pPr>
      <w:bookmarkStart w:id="19" w:name="_Toc221950197"/>
      <w:r w:rsidRPr="00B041B4">
        <w:rPr>
          <w:rFonts w:ascii="仿宋" w:eastAsia="仿宋" w:hAnsi="仿宋" w:cs="宋体" w:hint="eastAsia"/>
        </w:rPr>
        <w:t>（4）除</w:t>
      </w:r>
      <w:bookmarkEnd w:id="19"/>
      <w:r w:rsidR="003827E7" w:rsidRPr="00B041B4">
        <w:rPr>
          <w:rFonts w:ascii="仿宋" w:eastAsia="仿宋" w:hAnsi="仿宋" w:cs="宋体" w:hint="eastAsia"/>
        </w:rPr>
        <w:t>供应商</w:t>
      </w:r>
      <w:r w:rsidRPr="00B041B4">
        <w:rPr>
          <w:rFonts w:ascii="仿宋" w:eastAsia="仿宋" w:hAnsi="仿宋" w:cs="宋体" w:hint="eastAsia"/>
        </w:rPr>
        <w:t>须知前附表另有约定外，由</w:t>
      </w:r>
      <w:r w:rsidR="003827E7" w:rsidRPr="00B041B4">
        <w:rPr>
          <w:rFonts w:ascii="仿宋" w:eastAsia="仿宋" w:hAnsi="仿宋" w:cs="宋体" w:hint="eastAsia"/>
        </w:rPr>
        <w:t>供应商</w:t>
      </w:r>
      <w:r w:rsidRPr="00B041B4">
        <w:rPr>
          <w:rFonts w:ascii="仿宋" w:eastAsia="仿宋" w:hAnsi="仿宋" w:cs="宋体" w:hint="eastAsia"/>
        </w:rPr>
        <w:t>推荐的代表检查投标文件的密封情况；</w:t>
      </w:r>
    </w:p>
    <w:p w:rsidR="00F34985" w:rsidRPr="00B041B4" w:rsidRDefault="00F34985">
      <w:pPr>
        <w:spacing w:line="420" w:lineRule="exact"/>
        <w:ind w:firstLineChars="200" w:firstLine="420"/>
        <w:rPr>
          <w:rFonts w:ascii="仿宋" w:eastAsia="仿宋" w:hAnsi="仿宋" w:cs="宋体"/>
        </w:rPr>
      </w:pPr>
      <w:bookmarkStart w:id="20" w:name="_Toc221950198"/>
      <w:r w:rsidRPr="00B041B4">
        <w:rPr>
          <w:rFonts w:ascii="仿宋" w:eastAsia="仿宋" w:hAnsi="仿宋" w:cs="宋体" w:hint="eastAsia"/>
        </w:rPr>
        <w:lastRenderedPageBreak/>
        <w:t>（5）宣布投标文件开启顺序：按递交投标文件的随机顺序开启</w:t>
      </w:r>
      <w:bookmarkEnd w:id="20"/>
      <w:r w:rsidRPr="00B041B4">
        <w:rPr>
          <w:rFonts w:ascii="仿宋" w:eastAsia="仿宋" w:hAnsi="仿宋" w:cs="宋体" w:hint="eastAsia"/>
        </w:rPr>
        <w:t>；</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（6）按照宣布的开标顺序当众开标，公布</w:t>
      </w:r>
      <w:r w:rsidR="003827E7" w:rsidRPr="00B041B4">
        <w:rPr>
          <w:rFonts w:ascii="仿宋" w:eastAsia="仿宋" w:hAnsi="仿宋" w:cs="宋体" w:hint="eastAsia"/>
        </w:rPr>
        <w:t>供应商</w:t>
      </w:r>
      <w:r w:rsidRPr="00B041B4">
        <w:rPr>
          <w:rFonts w:ascii="仿宋" w:eastAsia="仿宋" w:hAnsi="仿宋" w:cs="宋体" w:hint="eastAsia"/>
        </w:rPr>
        <w:t>名称、投标保证金的递交情况及其它招标文件规定开标时公布的内容，并进行文字记录；</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（7）</w:t>
      </w:r>
      <w:r w:rsidR="003827E7" w:rsidRPr="00B041B4">
        <w:rPr>
          <w:rFonts w:ascii="仿宋" w:eastAsia="仿宋" w:hAnsi="仿宋" w:cs="宋体" w:hint="eastAsia"/>
        </w:rPr>
        <w:t>供应商</w:t>
      </w:r>
      <w:r w:rsidRPr="00B041B4">
        <w:rPr>
          <w:rFonts w:ascii="仿宋" w:eastAsia="仿宋" w:hAnsi="仿宋" w:cs="宋体" w:hint="eastAsia"/>
        </w:rPr>
        <w:t>代表、</w:t>
      </w:r>
      <w:r w:rsidR="003827E7" w:rsidRPr="00B041B4">
        <w:rPr>
          <w:rFonts w:ascii="仿宋" w:eastAsia="仿宋" w:hAnsi="仿宋" w:cs="宋体" w:hint="eastAsia"/>
        </w:rPr>
        <w:t>采购人</w:t>
      </w:r>
      <w:r w:rsidRPr="00B041B4">
        <w:rPr>
          <w:rFonts w:ascii="仿宋" w:eastAsia="仿宋" w:hAnsi="仿宋" w:cs="宋体" w:hint="eastAsia"/>
        </w:rPr>
        <w:t>代表、监督人员、记录人等有关人员在开标记录上签字确认</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（8）开标结束。</w:t>
      </w:r>
    </w:p>
    <w:p w:rsidR="00F34985" w:rsidRPr="00B041B4" w:rsidRDefault="00F34985" w:rsidP="00E3487B">
      <w:pPr>
        <w:spacing w:beforeLines="50" w:before="156" w:afterLines="50" w:after="156" w:line="460" w:lineRule="exact"/>
        <w:ind w:firstLineChars="50" w:firstLine="105"/>
        <w:rPr>
          <w:rFonts w:ascii="仿宋" w:eastAsia="仿宋" w:hAnsi="仿宋" w:cs="宋体"/>
          <w:b/>
        </w:rPr>
      </w:pPr>
      <w:r w:rsidRPr="00B041B4">
        <w:rPr>
          <w:rFonts w:ascii="仿宋" w:eastAsia="仿宋" w:hAnsi="仿宋" w:cs="宋体" w:hint="eastAsia"/>
          <w:b/>
        </w:rPr>
        <w:t>6. 评标</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6.1 评标委员会</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6.1.1 评标由</w:t>
      </w:r>
      <w:r w:rsidR="003827E7" w:rsidRPr="00B041B4">
        <w:rPr>
          <w:rFonts w:ascii="仿宋" w:eastAsia="仿宋" w:hAnsi="仿宋" w:cs="宋体" w:hint="eastAsia"/>
        </w:rPr>
        <w:t>采购人</w:t>
      </w:r>
      <w:r w:rsidRPr="00B041B4">
        <w:rPr>
          <w:rFonts w:ascii="仿宋" w:eastAsia="仿宋" w:hAnsi="仿宋" w:cs="宋体" w:hint="eastAsia"/>
        </w:rPr>
        <w:t>依法组建的评标委员会负责。评标委员会由</w:t>
      </w:r>
      <w:r w:rsidR="003827E7" w:rsidRPr="00B041B4">
        <w:rPr>
          <w:rFonts w:ascii="仿宋" w:eastAsia="仿宋" w:hAnsi="仿宋" w:cs="宋体" w:hint="eastAsia"/>
        </w:rPr>
        <w:t>采购人</w:t>
      </w:r>
      <w:r w:rsidRPr="00B041B4">
        <w:rPr>
          <w:rFonts w:ascii="仿宋" w:eastAsia="仿宋" w:hAnsi="仿宋" w:cs="宋体" w:hint="eastAsia"/>
        </w:rPr>
        <w:t>或其委托的招标代理机构熟悉相关业务的代表，以及有关技术、经济等方面的专家组成。评标委员会成员人数以及技术、经济等方面专家的确定方式见</w:t>
      </w:r>
      <w:r w:rsidR="003827E7" w:rsidRPr="00B041B4">
        <w:rPr>
          <w:rFonts w:ascii="仿宋" w:eastAsia="仿宋" w:hAnsi="仿宋" w:cs="宋体" w:hint="eastAsia"/>
        </w:rPr>
        <w:t>供应商</w:t>
      </w:r>
      <w:r w:rsidRPr="00B041B4">
        <w:rPr>
          <w:rFonts w:ascii="仿宋" w:eastAsia="仿宋" w:hAnsi="仿宋" w:cs="宋体" w:hint="eastAsia"/>
        </w:rPr>
        <w:t>须知前附表。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6.1.2 评标委员会成员有下列情形之一的，应当回避：</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w:t>
      </w:r>
      <w:r w:rsidR="003827E7" w:rsidRPr="00B041B4">
        <w:rPr>
          <w:rFonts w:ascii="仿宋" w:eastAsia="仿宋" w:hAnsi="仿宋" w:cs="宋体" w:hint="eastAsia"/>
        </w:rPr>
        <w:t>供应商</w:t>
      </w:r>
      <w:r w:rsidRPr="00B041B4">
        <w:rPr>
          <w:rFonts w:ascii="仿宋" w:eastAsia="仿宋" w:hAnsi="仿宋" w:cs="宋体" w:hint="eastAsia"/>
        </w:rPr>
        <w:t>或</w:t>
      </w:r>
      <w:r w:rsidR="003827E7" w:rsidRPr="00B041B4">
        <w:rPr>
          <w:rFonts w:ascii="仿宋" w:eastAsia="仿宋" w:hAnsi="仿宋" w:cs="宋体" w:hint="eastAsia"/>
        </w:rPr>
        <w:t>供应商</w:t>
      </w:r>
      <w:r w:rsidRPr="00B041B4">
        <w:rPr>
          <w:rFonts w:ascii="仿宋" w:eastAsia="仿宋" w:hAnsi="仿宋" w:cs="宋体" w:hint="eastAsia"/>
        </w:rPr>
        <w:t>的主要负责人的近亲属；</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(2）项目主管部门或者行政监督部门的人员：</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(3）与</w:t>
      </w:r>
      <w:r w:rsidR="003827E7" w:rsidRPr="00B041B4">
        <w:rPr>
          <w:rFonts w:ascii="仿宋" w:eastAsia="仿宋" w:hAnsi="仿宋" w:cs="宋体" w:hint="eastAsia"/>
        </w:rPr>
        <w:t>供应商</w:t>
      </w:r>
      <w:r w:rsidRPr="00B041B4">
        <w:rPr>
          <w:rFonts w:ascii="仿宋" w:eastAsia="仿宋" w:hAnsi="仿宋" w:cs="宋体" w:hint="eastAsia"/>
        </w:rPr>
        <w:t>有经济利益关系，可能影响对投标公正评审的；</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(4）曾因在招标、评标以及其他与招标投标有关活动中从事违法行为而受过行政处罚或刑事处罚的。</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6.2 评标原则</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评标活动遵循公平、公正、科学和择优的原则。</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6.3 评标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评标委员会按照第三章“评标办法”规定的方法、评审因素、标准和程序对投标文件进行评审。第三章“评标办法”没有规定的方法、评审因素和标准，不作为评标依据。</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6.3.1 评标委员会应按照《评标委员会和评标方法暂行规定》（国家计划委员会等七部委令[2001]第12号）等规章、规范性文件规定进行评标工作，评标的一般程序为：</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A、评标准备；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B、资格审查</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C、初步评审；</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D、详细评审、评分；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E、提交评标报告。</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6.3.2 评标委员会在对投标文件进行详细评审、评分时，应遵守下列规则：</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A、评标委员会成员应按招标文件的要求，认真审查、评审各</w:t>
      </w:r>
      <w:r w:rsidR="003827E7" w:rsidRPr="00B041B4">
        <w:rPr>
          <w:rFonts w:ascii="仿宋" w:eastAsia="仿宋" w:hAnsi="仿宋" w:cs="宋体" w:hint="eastAsia"/>
        </w:rPr>
        <w:t>供应商</w:t>
      </w:r>
      <w:r w:rsidRPr="00B041B4">
        <w:rPr>
          <w:rFonts w:ascii="仿宋" w:eastAsia="仿宋" w:hAnsi="仿宋" w:cs="宋体" w:hint="eastAsia"/>
        </w:rPr>
        <w:t>投标文件，并写出书面审查和评审意见。</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B、评标委员会各成员应自主评分，并签字确认。</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lastRenderedPageBreak/>
        <w:t>6、评标委员会应根据招标文件确定的评分要求，对投标文件进行评分，并按照</w:t>
      </w:r>
      <w:r w:rsidR="003827E7" w:rsidRPr="00B041B4">
        <w:rPr>
          <w:rFonts w:ascii="仿宋" w:eastAsia="仿宋" w:hAnsi="仿宋" w:cs="宋体" w:hint="eastAsia"/>
        </w:rPr>
        <w:t>供应商</w:t>
      </w:r>
      <w:r w:rsidRPr="00B041B4">
        <w:rPr>
          <w:rFonts w:ascii="仿宋" w:eastAsia="仿宋" w:hAnsi="仿宋" w:cs="宋体" w:hint="eastAsia"/>
        </w:rPr>
        <w:t>得分高低第一名为中标人。</w:t>
      </w:r>
    </w:p>
    <w:p w:rsidR="00F34985" w:rsidRPr="00B041B4" w:rsidRDefault="00F34985">
      <w:pPr>
        <w:spacing w:line="420" w:lineRule="exact"/>
        <w:ind w:firstLineChars="200" w:firstLine="420"/>
        <w:rPr>
          <w:rFonts w:ascii="仿宋" w:eastAsia="仿宋" w:hAnsi="仿宋" w:cs="宋体"/>
          <w:szCs w:val="21"/>
        </w:rPr>
      </w:pPr>
      <w:r w:rsidRPr="00B041B4">
        <w:rPr>
          <w:rFonts w:ascii="仿宋" w:eastAsia="仿宋" w:hAnsi="仿宋" w:cs="宋体" w:hint="eastAsia"/>
        </w:rPr>
        <w:t>评标委员会应按得分高低推荐备选供应商和入围供应商。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6.3.3 评标中若遇特殊问题，由评标委员会根据有关法律、法规、规定研究决定。</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6.3.4 评标委员会完成评标后，应当向</w:t>
      </w:r>
      <w:r w:rsidR="003827E7" w:rsidRPr="00B041B4">
        <w:rPr>
          <w:rFonts w:ascii="仿宋" w:eastAsia="仿宋" w:hAnsi="仿宋" w:cs="宋体" w:hint="eastAsia"/>
        </w:rPr>
        <w:t>采购人</w:t>
      </w:r>
      <w:r w:rsidRPr="00B041B4">
        <w:rPr>
          <w:rFonts w:ascii="仿宋" w:eastAsia="仿宋" w:hAnsi="仿宋" w:cs="宋体" w:hint="eastAsia"/>
        </w:rPr>
        <w:t>提出书面评标报告，并抄送有关行政监督部门，评标报告应当如实记载以下内容：</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A、项目基本情况；</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B、评标委员会成员名单；</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C、开标记录；</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D、符合要求的投标一览表；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E、废标情况说明；</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F、评标标准、评标方法；</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G、评分比较一览表；</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H、经评审的</w:t>
      </w:r>
      <w:r w:rsidR="003827E7" w:rsidRPr="00B041B4">
        <w:rPr>
          <w:rFonts w:ascii="仿宋" w:eastAsia="仿宋" w:hAnsi="仿宋" w:cs="宋体" w:hint="eastAsia"/>
        </w:rPr>
        <w:t>供应商</w:t>
      </w:r>
      <w:r w:rsidRPr="00B041B4">
        <w:rPr>
          <w:rFonts w:ascii="仿宋" w:eastAsia="仿宋" w:hAnsi="仿宋" w:cs="宋体" w:hint="eastAsia"/>
        </w:rPr>
        <w:t>排序；</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I、推荐的中标候选人名单与签订合同前要处理的事宜；</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J、澄清、说明、补正事项纪要。</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6.3.5 评标委员会的评标报告应由评标委员会全体成员签字。对评标结论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6.3.6 向</w:t>
      </w:r>
      <w:r w:rsidR="003827E7" w:rsidRPr="00B041B4">
        <w:rPr>
          <w:rFonts w:ascii="仿宋" w:eastAsia="仿宋" w:hAnsi="仿宋" w:cs="宋体" w:hint="eastAsia"/>
        </w:rPr>
        <w:t>采购人</w:t>
      </w:r>
      <w:r w:rsidRPr="00B041B4">
        <w:rPr>
          <w:rFonts w:ascii="仿宋" w:eastAsia="仿宋" w:hAnsi="仿宋" w:cs="宋体" w:hint="eastAsia"/>
        </w:rPr>
        <w:t>提交书面评标报告后，评标委员会即告解散。评标过程中使用的文件、表格以及其他资料应当即时归还</w:t>
      </w:r>
      <w:r w:rsidR="003827E7" w:rsidRPr="00B041B4">
        <w:rPr>
          <w:rFonts w:ascii="仿宋" w:eastAsia="仿宋" w:hAnsi="仿宋" w:cs="宋体" w:hint="eastAsia"/>
        </w:rPr>
        <w:t>采购人</w:t>
      </w:r>
      <w:r w:rsidRPr="00B041B4">
        <w:rPr>
          <w:rFonts w:ascii="仿宋" w:eastAsia="仿宋" w:hAnsi="仿宋" w:cs="宋体" w:hint="eastAsia"/>
        </w:rPr>
        <w:t>。</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6.3.7 投标文件的初步评审</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6.3.7.1评标时，评标委员会将首先评定每份投标文件是否在实质上响应了招标文件的要求。所谓实质上响应，是指投标文件应与招标文件的所有实质性条款、条件和要求相符，无显著差异或保留，或者对合同中约定的</w:t>
      </w:r>
      <w:r w:rsidR="003827E7" w:rsidRPr="00B041B4">
        <w:rPr>
          <w:rFonts w:ascii="仿宋" w:eastAsia="仿宋" w:hAnsi="仿宋" w:cs="宋体" w:hint="eastAsia"/>
        </w:rPr>
        <w:t>采购人</w:t>
      </w:r>
      <w:r w:rsidRPr="00B041B4">
        <w:rPr>
          <w:rFonts w:ascii="仿宋" w:eastAsia="仿宋" w:hAnsi="仿宋" w:cs="宋体" w:hint="eastAsia"/>
        </w:rPr>
        <w:t>的权利和</w:t>
      </w:r>
      <w:r w:rsidR="003827E7" w:rsidRPr="00B041B4">
        <w:rPr>
          <w:rFonts w:ascii="仿宋" w:eastAsia="仿宋" w:hAnsi="仿宋" w:cs="宋体" w:hint="eastAsia"/>
        </w:rPr>
        <w:t>供应商</w:t>
      </w:r>
      <w:r w:rsidRPr="00B041B4">
        <w:rPr>
          <w:rFonts w:ascii="仿宋" w:eastAsia="仿宋" w:hAnsi="仿宋" w:cs="宋体" w:hint="eastAsia"/>
        </w:rPr>
        <w:t>的义务方面造成重大的限制，纠正这些显著差异或保留将会对其他实质上响应招标文件要求的投标文件的</w:t>
      </w:r>
      <w:r w:rsidR="003827E7" w:rsidRPr="00B041B4">
        <w:rPr>
          <w:rFonts w:ascii="仿宋" w:eastAsia="仿宋" w:hAnsi="仿宋" w:cs="宋体" w:hint="eastAsia"/>
        </w:rPr>
        <w:t>供应商</w:t>
      </w:r>
      <w:r w:rsidRPr="00B041B4">
        <w:rPr>
          <w:rFonts w:ascii="仿宋" w:eastAsia="仿宋" w:hAnsi="仿宋" w:cs="宋体" w:hint="eastAsia"/>
        </w:rPr>
        <w:t>的竞争地位产生不公正的影响。</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6.3.7.2如果投标文件实质上不响应招标文件的各项要求，评标委员会将予以拒绝，并且不允许</w:t>
      </w:r>
      <w:r w:rsidR="003827E7" w:rsidRPr="00B041B4">
        <w:rPr>
          <w:rFonts w:ascii="仿宋" w:eastAsia="仿宋" w:hAnsi="仿宋" w:cs="宋体" w:hint="eastAsia"/>
        </w:rPr>
        <w:t>供应商</w:t>
      </w:r>
      <w:r w:rsidRPr="00B041B4">
        <w:rPr>
          <w:rFonts w:ascii="仿宋" w:eastAsia="仿宋" w:hAnsi="仿宋" w:cs="宋体" w:hint="eastAsia"/>
        </w:rPr>
        <w:t>通过修改或撤销其不符合要求的差异或保留，使之成为具有响应性的投标。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6.3.7.3初步评审包含以下内容：</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w:t>
      </w:r>
      <w:r w:rsidR="003827E7" w:rsidRPr="00B041B4">
        <w:rPr>
          <w:rFonts w:ascii="仿宋" w:eastAsia="仿宋" w:hAnsi="仿宋" w:cs="宋体" w:hint="eastAsia"/>
        </w:rPr>
        <w:t>供应商</w:t>
      </w:r>
      <w:r w:rsidRPr="00B041B4">
        <w:rPr>
          <w:rFonts w:ascii="仿宋" w:eastAsia="仿宋" w:hAnsi="仿宋" w:cs="宋体" w:hint="eastAsia"/>
        </w:rPr>
        <w:t>的投标书的副本文件与正本文件应当一致，不一致时，以投标文件的正本为准。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（2）下列情况属于重大偏差，</w:t>
      </w:r>
      <w:r w:rsidR="003827E7" w:rsidRPr="00B041B4">
        <w:rPr>
          <w:rFonts w:ascii="仿宋" w:eastAsia="仿宋" w:hAnsi="仿宋" w:cs="宋体" w:hint="eastAsia"/>
        </w:rPr>
        <w:t>供应商</w:t>
      </w:r>
      <w:r w:rsidRPr="00B041B4">
        <w:rPr>
          <w:rFonts w:ascii="仿宋" w:eastAsia="仿宋" w:hAnsi="仿宋" w:cs="宋体" w:hint="eastAsia"/>
        </w:rPr>
        <w:t>有下列情况之一的，评标委员会初步评审后按废标处理：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A、无单位盖章并无法定代表人或其授权代理人签字或盖章；</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lastRenderedPageBreak/>
        <w:t>B、未按规定的格式填写，内容不全或关键字迹模糊、无法辩认；</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C、</w:t>
      </w:r>
      <w:r w:rsidR="003827E7" w:rsidRPr="00B041B4">
        <w:rPr>
          <w:rFonts w:ascii="仿宋" w:eastAsia="仿宋" w:hAnsi="仿宋" w:cs="宋体" w:hint="eastAsia"/>
        </w:rPr>
        <w:t>供应商</w:t>
      </w:r>
      <w:r w:rsidRPr="00B041B4">
        <w:rPr>
          <w:rFonts w:ascii="仿宋" w:eastAsia="仿宋" w:hAnsi="仿宋" w:cs="宋体" w:hint="eastAsia"/>
        </w:rPr>
        <w:t>递交两份或多份内容不同的投标文件，或在一份投标文件中对同一招标项目有两个或多个报价，且未声明哪一个有效；</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D、未按招标文件要求提交投标保证金；</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E、投标文件载明的招标项目完成期限超过招标文件规定的期限；</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F、明显不符合技术要求和标准的；</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G、投标文件附有</w:t>
      </w:r>
      <w:r w:rsidR="003827E7" w:rsidRPr="00B041B4">
        <w:rPr>
          <w:rFonts w:ascii="仿宋" w:eastAsia="仿宋" w:hAnsi="仿宋" w:cs="宋体" w:hint="eastAsia"/>
        </w:rPr>
        <w:t>采购人</w:t>
      </w:r>
      <w:r w:rsidRPr="00B041B4">
        <w:rPr>
          <w:rFonts w:ascii="仿宋" w:eastAsia="仿宋" w:hAnsi="仿宋" w:cs="宋体" w:hint="eastAsia"/>
        </w:rPr>
        <w:t>不能接受的条件；</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H、不符合招标文件中规定的其他实质性要求；</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（3）细微偏差</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指投标文件在实质上响应招标文件要求，但在个别地方存在漏项或者提供了不完整的信息和数据等情况，并且补正这些遗漏或者不完整不会对其他</w:t>
      </w:r>
      <w:r w:rsidR="003827E7" w:rsidRPr="00B041B4">
        <w:rPr>
          <w:rFonts w:ascii="仿宋" w:eastAsia="仿宋" w:hAnsi="仿宋" w:cs="宋体" w:hint="eastAsia"/>
        </w:rPr>
        <w:t>供应商</w:t>
      </w:r>
      <w:r w:rsidRPr="00B041B4">
        <w:rPr>
          <w:rFonts w:ascii="仿宋" w:eastAsia="仿宋" w:hAnsi="仿宋" w:cs="宋体" w:hint="eastAsia"/>
        </w:rPr>
        <w:t>造成不公平的结果。细微偏差不影响投标文件的有效性。</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（4）经初步评审后，确定合格的投标文件和作废的投标文件。</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（5）只有通过初步评审的合格投标文件才能进入详细评审。</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6.4、投标文件的评审、比较和否决</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6.4. 1评标委员会仅对在实质上响应招标文件要求的投标文件进行评估和比较。</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6.4.2 在评审过程中,评标委员会可以书面形式要求</w:t>
      </w:r>
      <w:r w:rsidR="003827E7" w:rsidRPr="00B041B4">
        <w:rPr>
          <w:rFonts w:ascii="仿宋" w:eastAsia="仿宋" w:hAnsi="仿宋" w:cs="宋体" w:hint="eastAsia"/>
        </w:rPr>
        <w:t>供应商</w:t>
      </w:r>
      <w:r w:rsidRPr="00B041B4">
        <w:rPr>
          <w:rFonts w:ascii="仿宋" w:eastAsia="仿宋" w:hAnsi="仿宋" w:cs="宋体" w:hint="eastAsia"/>
        </w:rPr>
        <w:t>就投标文件中含义不明确的内容进行书面说明并提供相关材料。</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6.4.3 评标委员会依据附件一所述评标办法对投标文件进行评审和比较，向</w:t>
      </w:r>
      <w:r w:rsidR="003827E7" w:rsidRPr="00B041B4">
        <w:rPr>
          <w:rFonts w:ascii="仿宋" w:eastAsia="仿宋" w:hAnsi="仿宋" w:cs="宋体" w:hint="eastAsia"/>
        </w:rPr>
        <w:t>采购人</w:t>
      </w:r>
      <w:r w:rsidRPr="00B041B4">
        <w:rPr>
          <w:rFonts w:ascii="仿宋" w:eastAsia="仿宋" w:hAnsi="仿宋" w:cs="宋体" w:hint="eastAsia"/>
        </w:rPr>
        <w:t>提出书面评标报告，并推荐合格的中标候选人。</w:t>
      </w:r>
      <w:r w:rsidR="003827E7" w:rsidRPr="00B041B4">
        <w:rPr>
          <w:rFonts w:ascii="仿宋" w:eastAsia="仿宋" w:hAnsi="仿宋" w:cs="宋体" w:hint="eastAsia"/>
        </w:rPr>
        <w:t>采购人</w:t>
      </w:r>
      <w:r w:rsidRPr="00B041B4">
        <w:rPr>
          <w:rFonts w:ascii="仿宋" w:eastAsia="仿宋" w:hAnsi="仿宋" w:cs="宋体" w:hint="eastAsia"/>
        </w:rPr>
        <w:t>根据评标委员会提出的书面评标报告和推荐的中标候选人确定入围供应商。</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6.4.4本项目所采用的评标办法根据《中华人民共和国招标投标法》</w:t>
      </w:r>
      <w:r w:rsidRPr="00B041B4">
        <w:rPr>
          <w:rFonts w:ascii="仿宋" w:eastAsia="仿宋" w:hAnsi="仿宋" w:cs="宋体" w:hint="eastAsia"/>
          <w:szCs w:val="21"/>
        </w:rPr>
        <w:t>等有关规定及</w:t>
      </w:r>
      <w:r w:rsidRPr="00B041B4">
        <w:rPr>
          <w:rFonts w:ascii="仿宋" w:eastAsia="仿宋" w:hAnsi="仿宋" w:cs="宋体" w:hint="eastAsia"/>
        </w:rPr>
        <w:t>招标文件要求制定，详见第三章。</w:t>
      </w:r>
    </w:p>
    <w:p w:rsidR="00F34985" w:rsidRPr="00B041B4" w:rsidRDefault="00F34985" w:rsidP="00E3487B">
      <w:pPr>
        <w:spacing w:beforeLines="50" w:before="156" w:afterLines="50" w:after="156" w:line="460" w:lineRule="exact"/>
        <w:ind w:firstLineChars="50" w:firstLine="105"/>
        <w:rPr>
          <w:rFonts w:ascii="仿宋" w:eastAsia="仿宋" w:hAnsi="仿宋" w:cs="宋体"/>
          <w:b/>
        </w:rPr>
      </w:pPr>
      <w:r w:rsidRPr="00B041B4">
        <w:rPr>
          <w:rFonts w:ascii="仿宋" w:eastAsia="仿宋" w:hAnsi="仿宋" w:cs="宋体" w:hint="eastAsia"/>
          <w:b/>
        </w:rPr>
        <w:t>7. 合同授予</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7.1 定标方式</w:t>
      </w:r>
    </w:p>
    <w:p w:rsidR="00F34985" w:rsidRPr="00B041B4" w:rsidRDefault="00F34985">
      <w:pPr>
        <w:spacing w:line="420" w:lineRule="exact"/>
        <w:ind w:firstLineChars="200" w:firstLine="422"/>
        <w:rPr>
          <w:rFonts w:ascii="仿宋" w:eastAsia="仿宋" w:hAnsi="仿宋" w:cs="宋体"/>
          <w:b/>
        </w:rPr>
      </w:pPr>
      <w:r w:rsidRPr="00B041B4">
        <w:rPr>
          <w:rFonts w:ascii="仿宋" w:eastAsia="仿宋" w:hAnsi="仿宋" w:cs="宋体" w:hint="eastAsia"/>
          <w:b/>
        </w:rPr>
        <w:t>定标方式见</w:t>
      </w:r>
      <w:r w:rsidR="003827E7" w:rsidRPr="00B041B4">
        <w:rPr>
          <w:rFonts w:ascii="仿宋" w:eastAsia="仿宋" w:hAnsi="仿宋" w:cs="宋体" w:hint="eastAsia"/>
          <w:b/>
        </w:rPr>
        <w:t>供应商</w:t>
      </w:r>
      <w:r w:rsidRPr="00B041B4">
        <w:rPr>
          <w:rFonts w:ascii="仿宋" w:eastAsia="仿宋" w:hAnsi="仿宋" w:cs="宋体" w:hint="eastAsia"/>
          <w:b/>
        </w:rPr>
        <w:t>须知前附表。</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7.2 中标通知</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在本章第3.3 款规定的投标有效期内，</w:t>
      </w:r>
      <w:r w:rsidR="003827E7" w:rsidRPr="00B041B4">
        <w:rPr>
          <w:rFonts w:ascii="仿宋" w:eastAsia="仿宋" w:hAnsi="仿宋" w:cs="宋体" w:hint="eastAsia"/>
        </w:rPr>
        <w:t>采购人</w:t>
      </w:r>
      <w:r w:rsidRPr="00B041B4">
        <w:rPr>
          <w:rFonts w:ascii="仿宋" w:eastAsia="仿宋" w:hAnsi="仿宋" w:cs="宋体" w:hint="eastAsia"/>
        </w:rPr>
        <w:t>以书面形式向入围供应商发出中标通知书，同时将中标结果通知未中标的</w:t>
      </w:r>
      <w:r w:rsidR="003827E7" w:rsidRPr="00B041B4">
        <w:rPr>
          <w:rFonts w:ascii="仿宋" w:eastAsia="仿宋" w:hAnsi="仿宋" w:cs="宋体" w:hint="eastAsia"/>
        </w:rPr>
        <w:t>供应商</w:t>
      </w:r>
      <w:r w:rsidRPr="00B041B4">
        <w:rPr>
          <w:rFonts w:ascii="仿宋" w:eastAsia="仿宋" w:hAnsi="仿宋" w:cs="宋体" w:hint="eastAsia"/>
        </w:rPr>
        <w:t>。</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 xml:space="preserve">7.2.1 </w:t>
      </w:r>
      <w:r w:rsidR="003827E7" w:rsidRPr="00B041B4">
        <w:rPr>
          <w:rFonts w:ascii="仿宋" w:eastAsia="仿宋" w:hAnsi="仿宋" w:cs="宋体" w:hint="eastAsia"/>
        </w:rPr>
        <w:t>采购人</w:t>
      </w:r>
      <w:r w:rsidRPr="00B041B4">
        <w:rPr>
          <w:rFonts w:ascii="仿宋" w:eastAsia="仿宋" w:hAnsi="仿宋" w:cs="宋体" w:hint="eastAsia"/>
        </w:rPr>
        <w:t>和中标人应当自中标通知书发出之日起30 天内，根据招标文件和中标人的投标文件订立书面合同。中标人无正当理由拒签合同的，</w:t>
      </w:r>
      <w:r w:rsidR="003827E7" w:rsidRPr="00B041B4">
        <w:rPr>
          <w:rFonts w:ascii="仿宋" w:eastAsia="仿宋" w:hAnsi="仿宋" w:cs="宋体" w:hint="eastAsia"/>
        </w:rPr>
        <w:t>采购人</w:t>
      </w:r>
      <w:r w:rsidRPr="00B041B4">
        <w:rPr>
          <w:rFonts w:ascii="仿宋" w:eastAsia="仿宋" w:hAnsi="仿宋" w:cs="宋体" w:hint="eastAsia"/>
        </w:rPr>
        <w:t>取消其中标资格，其投标保证金不予退还；给</w:t>
      </w:r>
      <w:r w:rsidR="003827E7" w:rsidRPr="00B041B4">
        <w:rPr>
          <w:rFonts w:ascii="仿宋" w:eastAsia="仿宋" w:hAnsi="仿宋" w:cs="宋体" w:hint="eastAsia"/>
        </w:rPr>
        <w:t>采购人</w:t>
      </w:r>
      <w:r w:rsidRPr="00B041B4">
        <w:rPr>
          <w:rFonts w:ascii="仿宋" w:eastAsia="仿宋" w:hAnsi="仿宋" w:cs="宋体" w:hint="eastAsia"/>
        </w:rPr>
        <w:t>造成的损失超过投标保证金数额的，中标人还应当对超过部分予以赔偿。</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lastRenderedPageBreak/>
        <w:t>7.2.2 发出中标通知书后，</w:t>
      </w:r>
      <w:r w:rsidR="003827E7" w:rsidRPr="00B041B4">
        <w:rPr>
          <w:rFonts w:ascii="仿宋" w:eastAsia="仿宋" w:hAnsi="仿宋" w:cs="宋体" w:hint="eastAsia"/>
        </w:rPr>
        <w:t>采购人</w:t>
      </w:r>
      <w:r w:rsidRPr="00B041B4">
        <w:rPr>
          <w:rFonts w:ascii="仿宋" w:eastAsia="仿宋" w:hAnsi="仿宋" w:cs="宋体" w:hint="eastAsia"/>
        </w:rPr>
        <w:t>无正当理由拒签合同的，</w:t>
      </w:r>
      <w:r w:rsidR="003827E7" w:rsidRPr="00B041B4">
        <w:rPr>
          <w:rFonts w:ascii="仿宋" w:eastAsia="仿宋" w:hAnsi="仿宋" w:cs="宋体" w:hint="eastAsia"/>
        </w:rPr>
        <w:t>采购人</w:t>
      </w:r>
      <w:r w:rsidRPr="00B041B4">
        <w:rPr>
          <w:rFonts w:ascii="仿宋" w:eastAsia="仿宋" w:hAnsi="仿宋" w:cs="宋体" w:hint="eastAsia"/>
        </w:rPr>
        <w:t>向中标人退还投标保证金；给中标人造成损失的，还应当赔偿损失。</w:t>
      </w:r>
    </w:p>
    <w:p w:rsidR="00F34985" w:rsidRPr="00B041B4" w:rsidRDefault="00F34985" w:rsidP="00E3487B">
      <w:pPr>
        <w:spacing w:beforeLines="50" w:before="156" w:afterLines="50" w:after="156" w:line="460" w:lineRule="exact"/>
        <w:ind w:firstLineChars="50" w:firstLine="105"/>
        <w:rPr>
          <w:rFonts w:ascii="仿宋" w:eastAsia="仿宋" w:hAnsi="仿宋" w:cs="宋体"/>
          <w:b/>
        </w:rPr>
      </w:pPr>
      <w:r w:rsidRPr="00B041B4">
        <w:rPr>
          <w:rFonts w:ascii="仿宋" w:eastAsia="仿宋" w:hAnsi="仿宋" w:cs="宋体" w:hint="eastAsia"/>
          <w:b/>
        </w:rPr>
        <w:t>8. 重新招标和不再招标</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8.1有下列情形之一的，</w:t>
      </w:r>
      <w:r w:rsidR="003827E7" w:rsidRPr="00B041B4">
        <w:rPr>
          <w:rFonts w:ascii="仿宋" w:eastAsia="仿宋" w:hAnsi="仿宋" w:cs="宋体" w:hint="eastAsia"/>
        </w:rPr>
        <w:t>采购人</w:t>
      </w:r>
      <w:r w:rsidRPr="00B041B4">
        <w:rPr>
          <w:rFonts w:ascii="仿宋" w:eastAsia="仿宋" w:hAnsi="仿宋" w:cs="宋体" w:hint="eastAsia"/>
        </w:rPr>
        <w:t>将重新招标：</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 xml:space="preserve">  （1）投标截止时间止，</w:t>
      </w:r>
      <w:r w:rsidR="003827E7" w:rsidRPr="00B041B4">
        <w:rPr>
          <w:rFonts w:ascii="仿宋" w:eastAsia="仿宋" w:hAnsi="仿宋" w:cs="宋体" w:hint="eastAsia"/>
        </w:rPr>
        <w:t>供应商</w:t>
      </w:r>
      <w:r w:rsidRPr="00B041B4">
        <w:rPr>
          <w:rFonts w:ascii="仿宋" w:eastAsia="仿宋" w:hAnsi="仿宋" w:cs="宋体" w:hint="eastAsia"/>
        </w:rPr>
        <w:t>少于3个的；</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 xml:space="preserve">  （2）经评标委员会评审后否决所有投标的；</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 xml:space="preserve">  （3）评标委员会否决不合格投标或界定为废标后因有效投标不足3个使得投标明显缺乏竞争，评标委员会决定否决全部投标的；</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 xml:space="preserve">  （4）同意延长投标有效期的</w:t>
      </w:r>
      <w:r w:rsidR="003827E7" w:rsidRPr="00B041B4">
        <w:rPr>
          <w:rFonts w:ascii="仿宋" w:eastAsia="仿宋" w:hAnsi="仿宋" w:cs="宋体" w:hint="eastAsia"/>
        </w:rPr>
        <w:t>供应商</w:t>
      </w:r>
      <w:r w:rsidRPr="00B041B4">
        <w:rPr>
          <w:rFonts w:ascii="仿宋" w:eastAsia="仿宋" w:hAnsi="仿宋" w:cs="宋体" w:hint="eastAsia"/>
        </w:rPr>
        <w:t>少于3个的；</w:t>
      </w:r>
    </w:p>
    <w:p w:rsidR="00F34985" w:rsidRPr="00B041B4" w:rsidRDefault="00F34985">
      <w:pPr>
        <w:spacing w:line="420" w:lineRule="exact"/>
        <w:rPr>
          <w:rFonts w:ascii="仿宋" w:eastAsia="仿宋" w:hAnsi="仿宋" w:cs="宋体"/>
        </w:rPr>
      </w:pPr>
      <w:r w:rsidRPr="00B041B4">
        <w:rPr>
          <w:rFonts w:ascii="仿宋" w:eastAsia="仿宋" w:hAnsi="仿宋" w:cs="宋体" w:hint="eastAsia"/>
        </w:rPr>
        <w:t xml:space="preserve">  （5）中标候选人均未与</w:t>
      </w:r>
      <w:r w:rsidR="003827E7" w:rsidRPr="00B041B4">
        <w:rPr>
          <w:rFonts w:ascii="仿宋" w:eastAsia="仿宋" w:hAnsi="仿宋" w:cs="宋体" w:hint="eastAsia"/>
        </w:rPr>
        <w:t>采购人</w:t>
      </w:r>
      <w:r w:rsidRPr="00B041B4">
        <w:rPr>
          <w:rFonts w:ascii="仿宋" w:eastAsia="仿宋" w:hAnsi="仿宋" w:cs="宋体" w:hint="eastAsia"/>
        </w:rPr>
        <w:t>签订合同的。</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8.2不再招标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重新招标后，仍出现本章第8.1条规定的情形之一的，属于必须审批的项目，经行政监督部门批准后不再进行招标。</w:t>
      </w:r>
    </w:p>
    <w:p w:rsidR="00F34985" w:rsidRPr="00B041B4" w:rsidRDefault="00F34985" w:rsidP="00E3487B">
      <w:pPr>
        <w:spacing w:beforeLines="50" w:before="156" w:afterLines="50" w:after="156" w:line="460" w:lineRule="exact"/>
        <w:ind w:firstLineChars="50" w:firstLine="105"/>
        <w:rPr>
          <w:rFonts w:ascii="仿宋" w:eastAsia="仿宋" w:hAnsi="仿宋" w:cs="宋体"/>
          <w:b/>
          <w:kern w:val="0"/>
        </w:rPr>
      </w:pPr>
      <w:r w:rsidRPr="00B041B4">
        <w:rPr>
          <w:rFonts w:ascii="仿宋" w:eastAsia="仿宋" w:hAnsi="仿宋" w:cs="宋体" w:hint="eastAsia"/>
          <w:b/>
        </w:rPr>
        <w:t>9</w:t>
      </w:r>
      <w:r w:rsidRPr="00B041B4">
        <w:rPr>
          <w:rFonts w:ascii="仿宋" w:eastAsia="仿宋" w:hAnsi="仿宋" w:cs="宋体" w:hint="eastAsia"/>
          <w:b/>
          <w:kern w:val="0"/>
        </w:rPr>
        <w:t>.纪律和监督</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9.1 对</w:t>
      </w:r>
      <w:r w:rsidR="003827E7" w:rsidRPr="00B041B4">
        <w:rPr>
          <w:rFonts w:ascii="仿宋" w:eastAsia="仿宋" w:hAnsi="仿宋" w:cs="宋体" w:hint="eastAsia"/>
        </w:rPr>
        <w:t>采购人</w:t>
      </w:r>
      <w:r w:rsidRPr="00B041B4">
        <w:rPr>
          <w:rFonts w:ascii="仿宋" w:eastAsia="仿宋" w:hAnsi="仿宋" w:cs="宋体" w:hint="eastAsia"/>
        </w:rPr>
        <w:t>的纪律要求</w:t>
      </w:r>
    </w:p>
    <w:p w:rsidR="00F34985" w:rsidRPr="00B041B4" w:rsidRDefault="003827E7">
      <w:pPr>
        <w:spacing w:line="420" w:lineRule="exact"/>
        <w:ind w:firstLineChars="200" w:firstLine="420"/>
        <w:rPr>
          <w:rFonts w:ascii="仿宋" w:eastAsia="仿宋" w:hAnsi="仿宋" w:cs="宋体"/>
        </w:rPr>
      </w:pPr>
      <w:r w:rsidRPr="00B041B4">
        <w:rPr>
          <w:rFonts w:ascii="仿宋" w:eastAsia="仿宋" w:hAnsi="仿宋" w:cs="宋体" w:hint="eastAsia"/>
        </w:rPr>
        <w:t>采购人</w:t>
      </w:r>
      <w:r w:rsidR="00F34985" w:rsidRPr="00B041B4">
        <w:rPr>
          <w:rFonts w:ascii="仿宋" w:eastAsia="仿宋" w:hAnsi="仿宋" w:cs="宋体" w:hint="eastAsia"/>
        </w:rPr>
        <w:t>不得泄漏招标投标活动中应当保密的情况和资料，不得与</w:t>
      </w:r>
      <w:r w:rsidRPr="00B041B4">
        <w:rPr>
          <w:rFonts w:ascii="仿宋" w:eastAsia="仿宋" w:hAnsi="仿宋" w:cs="宋体" w:hint="eastAsia"/>
        </w:rPr>
        <w:t>供应商</w:t>
      </w:r>
      <w:r w:rsidR="00F34985" w:rsidRPr="00B041B4">
        <w:rPr>
          <w:rFonts w:ascii="仿宋" w:eastAsia="仿宋" w:hAnsi="仿宋" w:cs="宋体" w:hint="eastAsia"/>
        </w:rPr>
        <w:t>串通损害国家利益、社会公共利益或者他人合法权益。</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下列行为均属</w:t>
      </w:r>
      <w:r w:rsidR="003827E7" w:rsidRPr="00B041B4">
        <w:rPr>
          <w:rFonts w:ascii="仿宋" w:eastAsia="仿宋" w:hAnsi="仿宋" w:cs="宋体" w:hint="eastAsia"/>
        </w:rPr>
        <w:t>采购人</w:t>
      </w:r>
      <w:r w:rsidRPr="00B041B4">
        <w:rPr>
          <w:rFonts w:ascii="仿宋" w:eastAsia="仿宋" w:hAnsi="仿宋" w:cs="宋体" w:hint="eastAsia"/>
        </w:rPr>
        <w:t>与</w:t>
      </w:r>
      <w:r w:rsidR="003827E7" w:rsidRPr="00B041B4">
        <w:rPr>
          <w:rFonts w:ascii="仿宋" w:eastAsia="仿宋" w:hAnsi="仿宋" w:cs="宋体" w:hint="eastAsia"/>
        </w:rPr>
        <w:t>供应商</w:t>
      </w:r>
      <w:r w:rsidRPr="00B041B4">
        <w:rPr>
          <w:rFonts w:ascii="仿宋" w:eastAsia="仿宋" w:hAnsi="仿宋" w:cs="宋体" w:hint="eastAsia"/>
        </w:rPr>
        <w:t>串通投标：</w:t>
      </w:r>
    </w:p>
    <w:p w:rsidR="00F34985" w:rsidRPr="00B041B4" w:rsidRDefault="00F34985">
      <w:pPr>
        <w:spacing w:line="420" w:lineRule="exact"/>
        <w:ind w:firstLineChars="200" w:firstLine="420"/>
        <w:rPr>
          <w:rFonts w:ascii="仿宋" w:eastAsia="仿宋" w:hAnsi="仿宋" w:cs="宋体"/>
        </w:rPr>
      </w:pPr>
      <w:bookmarkStart w:id="21" w:name="_Toc221950230"/>
      <w:r w:rsidRPr="00B041B4">
        <w:rPr>
          <w:rFonts w:ascii="仿宋" w:eastAsia="仿宋" w:hAnsi="仿宋" w:cs="宋体" w:hint="eastAsia"/>
        </w:rPr>
        <w:t>（1）</w:t>
      </w:r>
      <w:r w:rsidR="003827E7" w:rsidRPr="00B041B4">
        <w:rPr>
          <w:rFonts w:ascii="仿宋" w:eastAsia="仿宋" w:hAnsi="仿宋" w:cs="宋体" w:hint="eastAsia"/>
        </w:rPr>
        <w:t>采购人</w:t>
      </w:r>
      <w:r w:rsidRPr="00B041B4">
        <w:rPr>
          <w:rFonts w:ascii="仿宋" w:eastAsia="仿宋" w:hAnsi="仿宋" w:cs="宋体" w:hint="eastAsia"/>
        </w:rPr>
        <w:t>在开标前开启投标文件，并将投标情况告知其他</w:t>
      </w:r>
      <w:r w:rsidR="003827E7" w:rsidRPr="00B041B4">
        <w:rPr>
          <w:rFonts w:ascii="仿宋" w:eastAsia="仿宋" w:hAnsi="仿宋" w:cs="宋体" w:hint="eastAsia"/>
        </w:rPr>
        <w:t>供应商</w:t>
      </w:r>
      <w:r w:rsidRPr="00B041B4">
        <w:rPr>
          <w:rFonts w:ascii="仿宋" w:eastAsia="仿宋" w:hAnsi="仿宋" w:cs="宋体" w:hint="eastAsia"/>
        </w:rPr>
        <w:t>，或者协助</w:t>
      </w:r>
      <w:r w:rsidR="003827E7" w:rsidRPr="00B041B4">
        <w:rPr>
          <w:rFonts w:ascii="仿宋" w:eastAsia="仿宋" w:hAnsi="仿宋" w:cs="宋体" w:hint="eastAsia"/>
        </w:rPr>
        <w:t>供应商</w:t>
      </w:r>
      <w:r w:rsidRPr="00B041B4">
        <w:rPr>
          <w:rFonts w:ascii="仿宋" w:eastAsia="仿宋" w:hAnsi="仿宋" w:cs="宋体" w:hint="eastAsia"/>
        </w:rPr>
        <w:t>撤换投标文件；</w:t>
      </w:r>
      <w:bookmarkEnd w:id="21"/>
    </w:p>
    <w:p w:rsidR="00F34985" w:rsidRPr="00B041B4" w:rsidRDefault="00F34985">
      <w:pPr>
        <w:spacing w:line="420" w:lineRule="exact"/>
        <w:ind w:firstLineChars="200" w:firstLine="420"/>
        <w:rPr>
          <w:rFonts w:ascii="仿宋" w:eastAsia="仿宋" w:hAnsi="仿宋" w:cs="宋体"/>
        </w:rPr>
      </w:pPr>
      <w:bookmarkStart w:id="22" w:name="_Toc221950231"/>
      <w:r w:rsidRPr="00B041B4">
        <w:rPr>
          <w:rFonts w:ascii="仿宋" w:eastAsia="仿宋" w:hAnsi="仿宋" w:cs="宋体" w:hint="eastAsia"/>
        </w:rPr>
        <w:t>（2）</w:t>
      </w:r>
      <w:r w:rsidR="003827E7" w:rsidRPr="00B041B4">
        <w:rPr>
          <w:rFonts w:ascii="仿宋" w:eastAsia="仿宋" w:hAnsi="仿宋" w:cs="宋体" w:hint="eastAsia"/>
        </w:rPr>
        <w:t>采购人</w:t>
      </w:r>
      <w:r w:rsidRPr="00B041B4">
        <w:rPr>
          <w:rFonts w:ascii="仿宋" w:eastAsia="仿宋" w:hAnsi="仿宋" w:cs="宋体" w:hint="eastAsia"/>
        </w:rPr>
        <w:t>向</w:t>
      </w:r>
      <w:r w:rsidR="003827E7" w:rsidRPr="00B041B4">
        <w:rPr>
          <w:rFonts w:ascii="仿宋" w:eastAsia="仿宋" w:hAnsi="仿宋" w:cs="宋体" w:hint="eastAsia"/>
        </w:rPr>
        <w:t>供应商</w:t>
      </w:r>
      <w:r w:rsidRPr="00B041B4">
        <w:rPr>
          <w:rFonts w:ascii="仿宋" w:eastAsia="仿宋" w:hAnsi="仿宋" w:cs="宋体" w:hint="eastAsia"/>
        </w:rPr>
        <w:t>泄露标底；</w:t>
      </w:r>
      <w:bookmarkEnd w:id="22"/>
    </w:p>
    <w:p w:rsidR="00F34985" w:rsidRPr="00B041B4" w:rsidRDefault="00F34985">
      <w:pPr>
        <w:spacing w:line="420" w:lineRule="exact"/>
        <w:ind w:firstLineChars="200" w:firstLine="420"/>
        <w:rPr>
          <w:rFonts w:ascii="仿宋" w:eastAsia="仿宋" w:hAnsi="仿宋" w:cs="宋体"/>
        </w:rPr>
      </w:pPr>
      <w:bookmarkStart w:id="23" w:name="_Toc221950232"/>
      <w:r w:rsidRPr="00B041B4">
        <w:rPr>
          <w:rFonts w:ascii="仿宋" w:eastAsia="仿宋" w:hAnsi="仿宋" w:cs="宋体" w:hint="eastAsia"/>
        </w:rPr>
        <w:t>（3）</w:t>
      </w:r>
      <w:bookmarkEnd w:id="23"/>
      <w:r w:rsidR="003827E7" w:rsidRPr="00B041B4">
        <w:rPr>
          <w:rFonts w:ascii="仿宋" w:eastAsia="仿宋" w:hAnsi="仿宋" w:cs="宋体" w:hint="eastAsia"/>
        </w:rPr>
        <w:t>采购人</w:t>
      </w:r>
      <w:r w:rsidRPr="00B041B4">
        <w:rPr>
          <w:rFonts w:ascii="仿宋" w:eastAsia="仿宋" w:hAnsi="仿宋" w:cs="宋体" w:hint="eastAsia"/>
        </w:rPr>
        <w:t>预先内定中标人；</w:t>
      </w:r>
    </w:p>
    <w:p w:rsidR="00F34985" w:rsidRPr="00B041B4" w:rsidRDefault="00F34985">
      <w:pPr>
        <w:spacing w:line="420" w:lineRule="exact"/>
        <w:ind w:firstLineChars="200" w:firstLine="420"/>
        <w:rPr>
          <w:rFonts w:ascii="仿宋" w:eastAsia="仿宋" w:hAnsi="仿宋" w:cs="宋体"/>
        </w:rPr>
      </w:pPr>
      <w:bookmarkStart w:id="24" w:name="_Toc221950233"/>
      <w:r w:rsidRPr="00B041B4">
        <w:rPr>
          <w:rFonts w:ascii="仿宋" w:eastAsia="仿宋" w:hAnsi="仿宋" w:cs="宋体" w:hint="eastAsia"/>
        </w:rPr>
        <w:t>（4）</w:t>
      </w:r>
      <w:bookmarkEnd w:id="24"/>
      <w:r w:rsidRPr="00B041B4">
        <w:rPr>
          <w:rFonts w:ascii="仿宋" w:eastAsia="仿宋" w:hAnsi="仿宋" w:cs="宋体" w:hint="eastAsia"/>
        </w:rPr>
        <w:t>其他串通投标行为。</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9.2 对</w:t>
      </w:r>
      <w:r w:rsidR="003827E7" w:rsidRPr="00B041B4">
        <w:rPr>
          <w:rFonts w:ascii="仿宋" w:eastAsia="仿宋" w:hAnsi="仿宋" w:cs="宋体" w:hint="eastAsia"/>
        </w:rPr>
        <w:t>供应商</w:t>
      </w:r>
      <w:r w:rsidRPr="00B041B4">
        <w:rPr>
          <w:rFonts w:ascii="仿宋" w:eastAsia="仿宋" w:hAnsi="仿宋" w:cs="宋体" w:hint="eastAsia"/>
        </w:rPr>
        <w:t>的纪律要求</w:t>
      </w:r>
    </w:p>
    <w:p w:rsidR="00F34985" w:rsidRPr="00B041B4" w:rsidRDefault="003827E7">
      <w:pPr>
        <w:spacing w:line="420" w:lineRule="exact"/>
        <w:ind w:firstLineChars="200" w:firstLine="420"/>
        <w:rPr>
          <w:rFonts w:ascii="仿宋" w:eastAsia="仿宋" w:hAnsi="仿宋" w:cs="宋体"/>
        </w:rPr>
      </w:pPr>
      <w:r w:rsidRPr="00B041B4">
        <w:rPr>
          <w:rFonts w:ascii="仿宋" w:eastAsia="仿宋" w:hAnsi="仿宋" w:cs="宋体" w:hint="eastAsia"/>
        </w:rPr>
        <w:t>供应商</w:t>
      </w:r>
      <w:r w:rsidR="00F34985" w:rsidRPr="00B041B4">
        <w:rPr>
          <w:rFonts w:ascii="仿宋" w:eastAsia="仿宋" w:hAnsi="仿宋" w:cs="宋体" w:hint="eastAsia"/>
        </w:rPr>
        <w:t>不得相互串通投标或者与</w:t>
      </w:r>
      <w:r w:rsidRPr="00B041B4">
        <w:rPr>
          <w:rFonts w:ascii="仿宋" w:eastAsia="仿宋" w:hAnsi="仿宋" w:cs="宋体" w:hint="eastAsia"/>
        </w:rPr>
        <w:t>采购人</w:t>
      </w:r>
      <w:r w:rsidR="00F34985" w:rsidRPr="00B041B4">
        <w:rPr>
          <w:rFonts w:ascii="仿宋" w:eastAsia="仿宋" w:hAnsi="仿宋" w:cs="宋体" w:hint="eastAsia"/>
        </w:rPr>
        <w:t>串通投标，不得向</w:t>
      </w:r>
      <w:r w:rsidRPr="00B041B4">
        <w:rPr>
          <w:rFonts w:ascii="仿宋" w:eastAsia="仿宋" w:hAnsi="仿宋" w:cs="宋体" w:hint="eastAsia"/>
        </w:rPr>
        <w:t>采购人</w:t>
      </w:r>
      <w:r w:rsidR="00F34985" w:rsidRPr="00B041B4">
        <w:rPr>
          <w:rFonts w:ascii="仿宋" w:eastAsia="仿宋" w:hAnsi="仿宋" w:cs="宋体" w:hint="eastAsia"/>
        </w:rPr>
        <w:t>或者评标委员会成员行贿谋取中标，不得以他人名义投标或者以其他方式弄虚作假骗取中标；</w:t>
      </w:r>
      <w:r w:rsidRPr="00B041B4">
        <w:rPr>
          <w:rFonts w:ascii="仿宋" w:eastAsia="仿宋" w:hAnsi="仿宋" w:cs="宋体" w:hint="eastAsia"/>
        </w:rPr>
        <w:t>供应商</w:t>
      </w:r>
      <w:r w:rsidR="00F34985" w:rsidRPr="00B041B4">
        <w:rPr>
          <w:rFonts w:ascii="仿宋" w:eastAsia="仿宋" w:hAnsi="仿宋" w:cs="宋体" w:hint="eastAsia"/>
        </w:rPr>
        <w:t>不得以任何方式干扰、影响评标工作。</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9.2.1下列行为均属以他人名义投标：</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（1）</w:t>
      </w:r>
      <w:r w:rsidR="003827E7" w:rsidRPr="00B041B4">
        <w:rPr>
          <w:rFonts w:ascii="仿宋" w:eastAsia="仿宋" w:hAnsi="仿宋" w:cs="宋体" w:hint="eastAsia"/>
        </w:rPr>
        <w:t>供应商</w:t>
      </w:r>
      <w:r w:rsidRPr="00B041B4">
        <w:rPr>
          <w:rFonts w:ascii="仿宋" w:eastAsia="仿宋" w:hAnsi="仿宋" w:cs="宋体" w:hint="eastAsia"/>
        </w:rPr>
        <w:t>挂靠其他单位；</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（2）</w:t>
      </w:r>
      <w:r w:rsidR="003827E7" w:rsidRPr="00B041B4">
        <w:rPr>
          <w:rFonts w:ascii="仿宋" w:eastAsia="仿宋" w:hAnsi="仿宋" w:cs="宋体" w:hint="eastAsia"/>
        </w:rPr>
        <w:t>供应商</w:t>
      </w:r>
      <w:r w:rsidRPr="00B041B4">
        <w:rPr>
          <w:rFonts w:ascii="仿宋" w:eastAsia="仿宋" w:hAnsi="仿宋" w:cs="宋体" w:hint="eastAsia"/>
        </w:rPr>
        <w:t>从其他单位通过转让或租借的方式获取资格；</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（3）由其他单位及法定代表人在自己编制的投标文件上加盖印章或签字的行为</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lastRenderedPageBreak/>
        <w:t>9.3 对评标委员会成员的纪律要求</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9.4 对与评标活动有关的工作人员的纪律要求</w:t>
      </w:r>
    </w:p>
    <w:p w:rsidR="00F34985" w:rsidRPr="00B041B4" w:rsidRDefault="00F34985">
      <w:pPr>
        <w:spacing w:line="420" w:lineRule="exact"/>
        <w:ind w:firstLineChars="200" w:firstLine="420"/>
        <w:rPr>
          <w:rFonts w:ascii="仿宋" w:eastAsia="仿宋" w:hAnsi="仿宋" w:cs="宋体"/>
        </w:rPr>
      </w:pPr>
      <w:r w:rsidRPr="00B041B4">
        <w:rPr>
          <w:rFonts w:ascii="仿宋" w:eastAsia="仿宋" w:hAnsi="仿宋" w:cs="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34985" w:rsidRPr="00B041B4" w:rsidRDefault="00F34985">
      <w:pPr>
        <w:spacing w:line="460" w:lineRule="exact"/>
        <w:ind w:firstLineChars="50" w:firstLine="105"/>
        <w:rPr>
          <w:rFonts w:ascii="仿宋" w:eastAsia="仿宋" w:hAnsi="仿宋" w:cs="宋体"/>
        </w:rPr>
      </w:pPr>
      <w:r w:rsidRPr="00B041B4">
        <w:rPr>
          <w:rFonts w:ascii="仿宋" w:eastAsia="仿宋" w:hAnsi="仿宋" w:cs="宋体" w:hint="eastAsia"/>
        </w:rPr>
        <w:t>9.5 投诉</w:t>
      </w:r>
    </w:p>
    <w:p w:rsidR="00F34985" w:rsidRPr="00B041B4" w:rsidRDefault="003827E7">
      <w:pPr>
        <w:spacing w:line="420" w:lineRule="exact"/>
        <w:ind w:firstLineChars="200" w:firstLine="420"/>
        <w:rPr>
          <w:rFonts w:ascii="仿宋" w:eastAsia="仿宋" w:hAnsi="仿宋" w:cs="宋体"/>
        </w:rPr>
      </w:pPr>
      <w:r w:rsidRPr="00B041B4">
        <w:rPr>
          <w:rFonts w:ascii="仿宋" w:eastAsia="仿宋" w:hAnsi="仿宋" w:cs="宋体" w:hint="eastAsia"/>
        </w:rPr>
        <w:t>供应商</w:t>
      </w:r>
      <w:r w:rsidR="00F34985" w:rsidRPr="00B041B4">
        <w:rPr>
          <w:rFonts w:ascii="仿宋" w:eastAsia="仿宋" w:hAnsi="仿宋" w:cs="宋体" w:hint="eastAsia"/>
        </w:rPr>
        <w:t>和其他利害关系人认为本次招标活动违反法律、法规和规章规定的，有权向有关行政监督部门投诉。</w:t>
      </w:r>
    </w:p>
    <w:p w:rsidR="00F34985" w:rsidRPr="00B041B4" w:rsidRDefault="00F34985">
      <w:pPr>
        <w:spacing w:line="420" w:lineRule="exact"/>
        <w:rPr>
          <w:rFonts w:ascii="仿宋" w:eastAsia="仿宋" w:hAnsi="仿宋" w:cs="宋体"/>
          <w:b/>
        </w:rPr>
      </w:pPr>
      <w:r w:rsidRPr="00B041B4">
        <w:rPr>
          <w:rFonts w:ascii="仿宋" w:eastAsia="仿宋" w:hAnsi="仿宋" w:cs="宋体" w:hint="eastAsia"/>
          <w:b/>
        </w:rPr>
        <w:t>10. 需要补充的其他内容</w:t>
      </w:r>
    </w:p>
    <w:p w:rsidR="00F34985" w:rsidRPr="00B041B4" w:rsidRDefault="00F34985">
      <w:pPr>
        <w:spacing w:line="420" w:lineRule="exact"/>
        <w:ind w:firstLineChars="200" w:firstLine="420"/>
        <w:rPr>
          <w:rFonts w:ascii="仿宋" w:eastAsia="仿宋" w:hAnsi="仿宋"/>
        </w:rPr>
      </w:pPr>
      <w:r w:rsidRPr="00B041B4">
        <w:rPr>
          <w:rFonts w:ascii="仿宋" w:eastAsia="仿宋" w:hAnsi="仿宋" w:cs="宋体" w:hint="eastAsia"/>
        </w:rPr>
        <w:t>需要补充的其他内容：见</w:t>
      </w:r>
      <w:r w:rsidR="003827E7" w:rsidRPr="00B041B4">
        <w:rPr>
          <w:rFonts w:ascii="仿宋" w:eastAsia="仿宋" w:hAnsi="仿宋" w:cs="宋体" w:hint="eastAsia"/>
        </w:rPr>
        <w:t>供应商</w:t>
      </w:r>
      <w:r w:rsidRPr="00B041B4">
        <w:rPr>
          <w:rFonts w:ascii="仿宋" w:eastAsia="仿宋" w:hAnsi="仿宋" w:cs="宋体" w:hint="eastAsia"/>
        </w:rPr>
        <w:t>须知前附表。</w:t>
      </w:r>
      <w:bookmarkStart w:id="25" w:name="_Toc322508266"/>
      <w:bookmarkStart w:id="26" w:name="_Toc332638049"/>
      <w:bookmarkStart w:id="27" w:name="_Toc318905701"/>
      <w:bookmarkStart w:id="28" w:name="_Toc11595"/>
    </w:p>
    <w:p w:rsidR="00F34985" w:rsidRPr="00B041B4" w:rsidRDefault="00F34985" w:rsidP="00E3487B">
      <w:pPr>
        <w:rPr>
          <w:rFonts w:ascii="仿宋" w:eastAsia="仿宋" w:hAnsi="仿宋"/>
        </w:rPr>
      </w:pPr>
    </w:p>
    <w:p w:rsidR="00F34985" w:rsidRPr="00B041B4" w:rsidRDefault="00F34985">
      <w:pPr>
        <w:rPr>
          <w:rFonts w:ascii="仿宋" w:eastAsia="仿宋" w:hAnsi="仿宋"/>
          <w:sz w:val="24"/>
          <w:szCs w:val="24"/>
        </w:rPr>
      </w:pPr>
    </w:p>
    <w:p w:rsidR="00B729D7" w:rsidRPr="00B041B4" w:rsidRDefault="00B729D7">
      <w:pPr>
        <w:widowControl/>
        <w:jc w:val="left"/>
        <w:rPr>
          <w:rFonts w:ascii="仿宋" w:eastAsia="仿宋" w:hAnsi="仿宋"/>
          <w:sz w:val="24"/>
          <w:szCs w:val="24"/>
        </w:rPr>
      </w:pPr>
      <w:r w:rsidRPr="00B041B4">
        <w:rPr>
          <w:rFonts w:ascii="仿宋" w:eastAsia="仿宋" w:hAnsi="仿宋"/>
          <w:sz w:val="24"/>
          <w:szCs w:val="24"/>
        </w:rPr>
        <w:br w:type="page"/>
      </w:r>
    </w:p>
    <w:p w:rsidR="00F34985" w:rsidRPr="00B041B4" w:rsidRDefault="00F34985" w:rsidP="00B041B4">
      <w:pPr>
        <w:pStyle w:val="1"/>
        <w:spacing w:before="0" w:afterLines="50" w:after="156" w:line="760" w:lineRule="exact"/>
        <w:jc w:val="center"/>
        <w:rPr>
          <w:rFonts w:ascii="仿宋" w:eastAsia="仿宋" w:hAnsi="仿宋"/>
          <w:b w:val="0"/>
          <w:bCs w:val="0"/>
          <w:sz w:val="30"/>
        </w:rPr>
      </w:pPr>
      <w:bookmarkStart w:id="29" w:name="_Toc120176256"/>
      <w:r w:rsidRPr="00B041B4">
        <w:rPr>
          <w:rFonts w:ascii="仿宋" w:eastAsia="仿宋" w:hAnsi="仿宋" w:hint="eastAsia"/>
        </w:rPr>
        <w:lastRenderedPageBreak/>
        <w:t>第三章  评标办法</w:t>
      </w:r>
      <w:bookmarkEnd w:id="25"/>
      <w:bookmarkEnd w:id="26"/>
      <w:bookmarkEnd w:id="27"/>
      <w:bookmarkEnd w:id="28"/>
      <w:bookmarkEnd w:id="29"/>
    </w:p>
    <w:p w:rsidR="00F34985" w:rsidRPr="00B041B4" w:rsidRDefault="008D78B2" w:rsidP="00B3510C">
      <w:pPr>
        <w:spacing w:line="276" w:lineRule="auto"/>
        <w:rPr>
          <w:rFonts w:ascii="仿宋" w:eastAsia="仿宋" w:hAnsi="仿宋"/>
          <w:sz w:val="24"/>
          <w:szCs w:val="24"/>
        </w:rPr>
      </w:pPr>
      <w:r w:rsidRPr="00B041B4">
        <w:rPr>
          <w:rFonts w:ascii="仿宋" w:eastAsia="仿宋" w:hAnsi="仿宋" w:hint="eastAsia"/>
          <w:b/>
          <w:sz w:val="24"/>
          <w:szCs w:val="24"/>
        </w:rPr>
        <w:t>一、评标前附表</w:t>
      </w:r>
      <w:r w:rsidR="00F34985" w:rsidRPr="00B041B4">
        <w:rPr>
          <w:rFonts w:ascii="仿宋" w:eastAsia="仿宋" w:hAnsi="仿宋"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2594"/>
        <w:gridCol w:w="4778"/>
      </w:tblGrid>
      <w:tr w:rsidR="00F34985" w:rsidRPr="00B041B4" w:rsidTr="008D78B2">
        <w:trPr>
          <w:trHeight w:val="375"/>
          <w:jc w:val="center"/>
        </w:trPr>
        <w:tc>
          <w:tcPr>
            <w:tcW w:w="1441" w:type="dxa"/>
            <w:tcBorders>
              <w:top w:val="single" w:sz="4" w:space="0" w:color="auto"/>
            </w:tcBorders>
            <w:vAlign w:val="bottom"/>
          </w:tcPr>
          <w:p w:rsidR="00F34985" w:rsidRPr="00B041B4" w:rsidRDefault="00F34985" w:rsidP="008D78B2">
            <w:pPr>
              <w:spacing w:line="360" w:lineRule="auto"/>
              <w:jc w:val="center"/>
              <w:rPr>
                <w:rFonts w:ascii="仿宋" w:eastAsia="仿宋" w:hAnsi="仿宋"/>
              </w:rPr>
            </w:pPr>
            <w:r w:rsidRPr="00B041B4">
              <w:rPr>
                <w:rFonts w:ascii="仿宋" w:eastAsia="仿宋" w:hAnsi="仿宋"/>
              </w:rPr>
              <w:t>条款号</w:t>
            </w:r>
          </w:p>
        </w:tc>
        <w:tc>
          <w:tcPr>
            <w:tcW w:w="2594" w:type="dxa"/>
            <w:tcBorders>
              <w:top w:val="single" w:sz="4" w:space="0" w:color="auto"/>
            </w:tcBorders>
            <w:vAlign w:val="bottom"/>
          </w:tcPr>
          <w:p w:rsidR="00F34985" w:rsidRPr="00B041B4" w:rsidRDefault="00F34985" w:rsidP="008D78B2">
            <w:pPr>
              <w:spacing w:line="360" w:lineRule="auto"/>
              <w:jc w:val="center"/>
              <w:rPr>
                <w:rFonts w:ascii="仿宋" w:eastAsia="仿宋" w:hAnsi="仿宋"/>
              </w:rPr>
            </w:pPr>
            <w:r w:rsidRPr="00B041B4">
              <w:rPr>
                <w:rFonts w:ascii="仿宋" w:eastAsia="仿宋" w:hAnsi="仿宋"/>
              </w:rPr>
              <w:t>评审因素</w:t>
            </w:r>
          </w:p>
        </w:tc>
        <w:tc>
          <w:tcPr>
            <w:tcW w:w="4778" w:type="dxa"/>
            <w:tcBorders>
              <w:top w:val="single" w:sz="4" w:space="0" w:color="auto"/>
            </w:tcBorders>
            <w:vAlign w:val="bottom"/>
          </w:tcPr>
          <w:p w:rsidR="00F34985" w:rsidRPr="00B041B4" w:rsidRDefault="00F34985" w:rsidP="008D78B2">
            <w:pPr>
              <w:spacing w:line="360" w:lineRule="auto"/>
              <w:jc w:val="center"/>
              <w:rPr>
                <w:rFonts w:ascii="仿宋" w:eastAsia="仿宋" w:hAnsi="仿宋"/>
              </w:rPr>
            </w:pPr>
            <w:r w:rsidRPr="00B041B4">
              <w:rPr>
                <w:rFonts w:ascii="仿宋" w:eastAsia="仿宋" w:hAnsi="仿宋"/>
              </w:rPr>
              <w:t>评审标准</w:t>
            </w:r>
          </w:p>
        </w:tc>
      </w:tr>
      <w:tr w:rsidR="008D78B2" w:rsidRPr="00B041B4" w:rsidTr="00DA3898">
        <w:trPr>
          <w:trHeight w:val="722"/>
          <w:jc w:val="center"/>
        </w:trPr>
        <w:tc>
          <w:tcPr>
            <w:tcW w:w="1441" w:type="dxa"/>
            <w:vMerge w:val="restart"/>
            <w:tcBorders>
              <w:top w:val="single" w:sz="4" w:space="0" w:color="auto"/>
            </w:tcBorders>
            <w:vAlign w:val="center"/>
          </w:tcPr>
          <w:p w:rsidR="008D78B2" w:rsidRPr="00B041B4" w:rsidRDefault="008D78B2" w:rsidP="008D78B2">
            <w:pPr>
              <w:spacing w:line="360" w:lineRule="auto"/>
              <w:jc w:val="center"/>
              <w:rPr>
                <w:rFonts w:ascii="仿宋" w:eastAsia="仿宋" w:hAnsi="仿宋"/>
              </w:rPr>
            </w:pPr>
            <w:r w:rsidRPr="00B041B4">
              <w:rPr>
                <w:rFonts w:ascii="仿宋" w:eastAsia="仿宋" w:hAnsi="仿宋" w:hint="eastAsia"/>
              </w:rPr>
              <w:t>资</w:t>
            </w:r>
            <w:r w:rsidRPr="00B041B4">
              <w:rPr>
                <w:rFonts w:ascii="仿宋" w:eastAsia="仿宋" w:hAnsi="仿宋"/>
              </w:rPr>
              <w:t>格审查评审标准</w:t>
            </w:r>
          </w:p>
        </w:tc>
        <w:tc>
          <w:tcPr>
            <w:tcW w:w="2594" w:type="dxa"/>
            <w:tcBorders>
              <w:top w:val="single" w:sz="4" w:space="0" w:color="auto"/>
            </w:tcBorders>
            <w:vAlign w:val="center"/>
          </w:tcPr>
          <w:p w:rsidR="008D78B2" w:rsidRPr="00B041B4" w:rsidRDefault="008D78B2">
            <w:pPr>
              <w:spacing w:line="276" w:lineRule="auto"/>
              <w:jc w:val="center"/>
              <w:rPr>
                <w:rFonts w:ascii="仿宋" w:eastAsia="仿宋" w:hAnsi="仿宋"/>
              </w:rPr>
            </w:pPr>
            <w:r w:rsidRPr="00B041B4">
              <w:rPr>
                <w:rFonts w:ascii="仿宋" w:eastAsia="仿宋" w:hAnsi="仿宋" w:hint="eastAsia"/>
              </w:rPr>
              <w:t>供应商名称</w:t>
            </w:r>
          </w:p>
        </w:tc>
        <w:tc>
          <w:tcPr>
            <w:tcW w:w="4778" w:type="dxa"/>
            <w:tcBorders>
              <w:top w:val="single" w:sz="4" w:space="0" w:color="auto"/>
            </w:tcBorders>
            <w:vAlign w:val="center"/>
          </w:tcPr>
          <w:p w:rsidR="008D78B2" w:rsidRPr="00B041B4" w:rsidRDefault="008D78B2">
            <w:pPr>
              <w:spacing w:line="276" w:lineRule="auto"/>
              <w:rPr>
                <w:rFonts w:ascii="仿宋" w:eastAsia="仿宋" w:hAnsi="仿宋"/>
              </w:rPr>
            </w:pPr>
            <w:r w:rsidRPr="00B041B4">
              <w:rPr>
                <w:rFonts w:ascii="仿宋" w:eastAsia="仿宋" w:hAnsi="仿宋" w:hint="eastAsia"/>
              </w:rPr>
              <w:t>与营业执照一致</w:t>
            </w:r>
          </w:p>
        </w:tc>
      </w:tr>
      <w:tr w:rsidR="008D78B2" w:rsidRPr="00B041B4" w:rsidTr="00DA3898">
        <w:trPr>
          <w:trHeight w:val="722"/>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tcBorders>
            <w:vAlign w:val="center"/>
          </w:tcPr>
          <w:p w:rsidR="008D78B2" w:rsidRPr="00B041B4" w:rsidRDefault="008D78B2" w:rsidP="00E873E8">
            <w:pPr>
              <w:spacing w:line="276" w:lineRule="auto"/>
              <w:jc w:val="center"/>
              <w:rPr>
                <w:rFonts w:ascii="仿宋" w:eastAsia="仿宋" w:hAnsi="仿宋"/>
              </w:rPr>
            </w:pPr>
            <w:r w:rsidRPr="00B041B4">
              <w:rPr>
                <w:rFonts w:ascii="仿宋" w:eastAsia="仿宋" w:hAnsi="仿宋" w:cs="宋体" w:hint="eastAsia"/>
              </w:rPr>
              <w:t>营业执照</w:t>
            </w:r>
          </w:p>
        </w:tc>
        <w:tc>
          <w:tcPr>
            <w:tcW w:w="4778" w:type="dxa"/>
            <w:tcBorders>
              <w:top w:val="single" w:sz="4" w:space="0" w:color="auto"/>
            </w:tcBorders>
            <w:vAlign w:val="center"/>
          </w:tcPr>
          <w:p w:rsidR="008D78B2" w:rsidRPr="00B041B4" w:rsidRDefault="008D78B2" w:rsidP="008D78B2">
            <w:pPr>
              <w:spacing w:line="276" w:lineRule="auto"/>
              <w:jc w:val="center"/>
              <w:rPr>
                <w:rFonts w:ascii="仿宋" w:eastAsia="仿宋" w:hAnsi="仿宋"/>
              </w:rPr>
            </w:pPr>
            <w:r w:rsidRPr="00B041B4">
              <w:rPr>
                <w:rFonts w:ascii="仿宋" w:eastAsia="仿宋" w:hAnsi="仿宋" w:hint="eastAsia"/>
              </w:rPr>
              <w:t>具备有效的营业执照（磋商时须提供营业执照原件或加盖公章的复印件）</w:t>
            </w:r>
          </w:p>
        </w:tc>
      </w:tr>
      <w:tr w:rsidR="008D78B2" w:rsidRPr="00B041B4" w:rsidTr="00DA3898">
        <w:trPr>
          <w:trHeight w:val="420"/>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tcBorders>
            <w:vAlign w:val="center"/>
          </w:tcPr>
          <w:p w:rsidR="008D78B2" w:rsidRPr="00B041B4" w:rsidRDefault="008D78B2">
            <w:pPr>
              <w:spacing w:line="276" w:lineRule="auto"/>
              <w:jc w:val="center"/>
              <w:rPr>
                <w:rFonts w:ascii="仿宋" w:eastAsia="仿宋" w:hAnsi="仿宋"/>
              </w:rPr>
            </w:pPr>
            <w:r w:rsidRPr="00B041B4">
              <w:rPr>
                <w:rFonts w:ascii="仿宋" w:eastAsia="仿宋" w:hAnsi="仿宋" w:hint="eastAsia"/>
              </w:rPr>
              <w:t>财务报告</w:t>
            </w:r>
          </w:p>
        </w:tc>
        <w:tc>
          <w:tcPr>
            <w:tcW w:w="4778" w:type="dxa"/>
            <w:tcBorders>
              <w:top w:val="single" w:sz="4" w:space="0" w:color="auto"/>
            </w:tcBorders>
            <w:vAlign w:val="center"/>
          </w:tcPr>
          <w:p w:rsidR="008D78B2" w:rsidRPr="00B041B4" w:rsidRDefault="00096FA9">
            <w:pPr>
              <w:spacing w:line="276" w:lineRule="auto"/>
              <w:jc w:val="center"/>
              <w:rPr>
                <w:rFonts w:ascii="仿宋" w:eastAsia="仿宋" w:hAnsi="仿宋"/>
              </w:rPr>
            </w:pPr>
            <w:r>
              <w:rPr>
                <w:rFonts w:ascii="仿宋" w:eastAsia="仿宋" w:hAnsi="仿宋" w:hint="eastAsia"/>
              </w:rPr>
              <w:t>2020-2022年三年财务审计报告或完整的企业财务报表，不可以亏损。</w:t>
            </w:r>
          </w:p>
        </w:tc>
      </w:tr>
      <w:tr w:rsidR="00D80269" w:rsidRPr="00B041B4" w:rsidTr="00DA3898">
        <w:trPr>
          <w:trHeight w:val="456"/>
          <w:jc w:val="center"/>
        </w:trPr>
        <w:tc>
          <w:tcPr>
            <w:tcW w:w="1441" w:type="dxa"/>
            <w:vMerge/>
            <w:vAlign w:val="center"/>
          </w:tcPr>
          <w:p w:rsidR="00D80269" w:rsidRPr="00B041B4" w:rsidRDefault="00D80269">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D80269" w:rsidRPr="00B041B4" w:rsidRDefault="00D80269">
            <w:pPr>
              <w:spacing w:line="276" w:lineRule="auto"/>
              <w:jc w:val="center"/>
              <w:rPr>
                <w:rFonts w:ascii="仿宋" w:eastAsia="仿宋" w:hAnsi="仿宋" w:hint="eastAsia"/>
              </w:rPr>
            </w:pPr>
            <w:r>
              <w:rPr>
                <w:rFonts w:ascii="仿宋" w:eastAsia="仿宋" w:hAnsi="仿宋" w:hint="eastAsia"/>
              </w:rPr>
              <w:t>医疗器械生产许可证或备案凭证</w:t>
            </w:r>
          </w:p>
        </w:tc>
        <w:tc>
          <w:tcPr>
            <w:tcW w:w="4778" w:type="dxa"/>
            <w:tcBorders>
              <w:top w:val="single" w:sz="4" w:space="0" w:color="auto"/>
              <w:bottom w:val="single" w:sz="4" w:space="0" w:color="auto"/>
            </w:tcBorders>
            <w:vAlign w:val="center"/>
          </w:tcPr>
          <w:p w:rsidR="00D80269" w:rsidRPr="00D80269" w:rsidRDefault="002F57C6">
            <w:pPr>
              <w:spacing w:line="276" w:lineRule="auto"/>
              <w:jc w:val="center"/>
              <w:rPr>
                <w:rFonts w:ascii="仿宋" w:eastAsia="仿宋" w:hAnsi="仿宋" w:hint="eastAsia"/>
                <w:color w:val="000000" w:themeColor="text1"/>
              </w:rPr>
            </w:pPr>
            <w:r>
              <w:rPr>
                <w:rFonts w:ascii="仿宋" w:eastAsia="仿宋" w:hAnsi="仿宋" w:hint="eastAsia"/>
                <w:color w:val="000000" w:themeColor="text1"/>
              </w:rPr>
              <w:t>齐全、真实有效</w:t>
            </w:r>
          </w:p>
        </w:tc>
      </w:tr>
      <w:tr w:rsidR="002F57C6" w:rsidRPr="00B041B4" w:rsidTr="00DA3898">
        <w:trPr>
          <w:trHeight w:val="456"/>
          <w:jc w:val="center"/>
        </w:trPr>
        <w:tc>
          <w:tcPr>
            <w:tcW w:w="1441" w:type="dxa"/>
            <w:vMerge/>
            <w:vAlign w:val="center"/>
          </w:tcPr>
          <w:p w:rsidR="002F57C6" w:rsidRPr="00B041B4" w:rsidRDefault="002F57C6">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2F57C6" w:rsidRDefault="002F57C6">
            <w:pPr>
              <w:spacing w:line="276" w:lineRule="auto"/>
              <w:jc w:val="center"/>
              <w:rPr>
                <w:rFonts w:ascii="仿宋" w:eastAsia="仿宋" w:hAnsi="仿宋" w:hint="eastAsia"/>
              </w:rPr>
            </w:pPr>
            <w:r>
              <w:rPr>
                <w:rFonts w:ascii="仿宋" w:eastAsia="仿宋" w:hAnsi="仿宋" w:hint="eastAsia"/>
              </w:rPr>
              <w:t>经营许可证或备安凭证</w:t>
            </w:r>
          </w:p>
        </w:tc>
        <w:tc>
          <w:tcPr>
            <w:tcW w:w="4778" w:type="dxa"/>
            <w:tcBorders>
              <w:top w:val="single" w:sz="4" w:space="0" w:color="auto"/>
              <w:bottom w:val="single" w:sz="4" w:space="0" w:color="auto"/>
            </w:tcBorders>
            <w:vAlign w:val="center"/>
          </w:tcPr>
          <w:p w:rsidR="002F57C6" w:rsidRPr="002F57C6" w:rsidRDefault="002F57C6">
            <w:pPr>
              <w:spacing w:line="276" w:lineRule="auto"/>
              <w:jc w:val="center"/>
              <w:rPr>
                <w:rFonts w:ascii="仿宋" w:eastAsia="仿宋" w:hAnsi="仿宋" w:hint="eastAsia"/>
                <w:color w:val="000000" w:themeColor="text1"/>
              </w:rPr>
            </w:pPr>
            <w:r>
              <w:rPr>
                <w:rFonts w:ascii="仿宋" w:eastAsia="仿宋" w:hAnsi="仿宋" w:hint="eastAsia"/>
                <w:color w:val="000000" w:themeColor="text1"/>
              </w:rPr>
              <w:t>齐全、真实有效</w:t>
            </w:r>
          </w:p>
        </w:tc>
      </w:tr>
      <w:tr w:rsidR="008D78B2" w:rsidRPr="00B041B4" w:rsidTr="00DA3898">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pPr>
              <w:spacing w:line="276" w:lineRule="auto"/>
              <w:jc w:val="center"/>
              <w:rPr>
                <w:rFonts w:ascii="仿宋" w:eastAsia="仿宋" w:hAnsi="仿宋"/>
              </w:rPr>
            </w:pPr>
            <w:r w:rsidRPr="00B041B4">
              <w:rPr>
                <w:rFonts w:ascii="仿宋" w:eastAsia="仿宋" w:hAnsi="仿宋" w:hint="eastAsia"/>
              </w:rPr>
              <w:t>信用查询</w:t>
            </w:r>
          </w:p>
        </w:tc>
        <w:tc>
          <w:tcPr>
            <w:tcW w:w="4778" w:type="dxa"/>
            <w:tcBorders>
              <w:top w:val="single" w:sz="4" w:space="0" w:color="auto"/>
              <w:bottom w:val="single" w:sz="4" w:space="0" w:color="auto"/>
            </w:tcBorders>
            <w:vAlign w:val="center"/>
          </w:tcPr>
          <w:p w:rsidR="008D78B2" w:rsidRPr="00B041B4" w:rsidRDefault="00A009B9" w:rsidP="00A54844">
            <w:pPr>
              <w:spacing w:line="276" w:lineRule="auto"/>
              <w:jc w:val="center"/>
              <w:rPr>
                <w:rFonts w:ascii="仿宋" w:eastAsia="仿宋" w:hAnsi="仿宋"/>
              </w:rPr>
            </w:pPr>
            <w:r w:rsidRPr="00B041B4">
              <w:rPr>
                <w:rFonts w:ascii="仿宋" w:eastAsia="仿宋" w:hAnsi="仿宋" w:cs="宋体" w:hint="eastAsia"/>
              </w:rPr>
              <w:t>本项目不接受被列入</w:t>
            </w:r>
            <w:r w:rsidRPr="00B041B4">
              <w:rPr>
                <w:rFonts w:ascii="仿宋" w:eastAsia="仿宋" w:hAnsi="仿宋" w:cs="宋体"/>
              </w:rPr>
              <w:t>“</w:t>
            </w:r>
            <w:r w:rsidRPr="00B041B4">
              <w:rPr>
                <w:rFonts w:ascii="仿宋" w:eastAsia="仿宋" w:hAnsi="仿宋" w:cs="宋体" w:hint="eastAsia"/>
              </w:rPr>
              <w:t>信用中国</w:t>
            </w:r>
            <w:r w:rsidRPr="00B041B4">
              <w:rPr>
                <w:rFonts w:ascii="仿宋" w:eastAsia="仿宋" w:hAnsi="仿宋" w:cs="宋体"/>
              </w:rPr>
              <w:t>”</w:t>
            </w:r>
            <w:r w:rsidRPr="00B041B4">
              <w:rPr>
                <w:rFonts w:ascii="仿宋" w:eastAsia="仿宋" w:hAnsi="仿宋" w:cs="宋体" w:hint="eastAsia"/>
              </w:rPr>
              <w:t>网站</w:t>
            </w:r>
            <w:r w:rsidRPr="00B041B4">
              <w:rPr>
                <w:rFonts w:ascii="仿宋" w:eastAsia="仿宋" w:hAnsi="仿宋" w:cs="宋体"/>
              </w:rPr>
              <w:t>(www.creditchina.gov.cn)</w:t>
            </w:r>
            <w:r w:rsidRPr="00B041B4">
              <w:rPr>
                <w:rFonts w:ascii="仿宋" w:eastAsia="仿宋" w:hAnsi="仿宋" w:cs="宋体" w:hint="eastAsia"/>
              </w:rPr>
              <w:t>中失信被执行人、重大税收违法案件当事人名单、</w:t>
            </w:r>
            <w:r w:rsidRPr="00B041B4">
              <w:rPr>
                <w:rFonts w:ascii="仿宋" w:eastAsia="仿宋" w:hAnsi="仿宋" w:cs="宋体"/>
              </w:rPr>
              <w:t>“</w:t>
            </w:r>
            <w:r w:rsidRPr="00B041B4">
              <w:rPr>
                <w:rFonts w:ascii="仿宋" w:eastAsia="仿宋" w:hAnsi="仿宋" w:cs="宋体" w:hint="eastAsia"/>
              </w:rPr>
              <w:t>中国政府采购网</w:t>
            </w:r>
            <w:r w:rsidRPr="00B041B4">
              <w:rPr>
                <w:rFonts w:ascii="仿宋" w:eastAsia="仿宋" w:hAnsi="仿宋" w:cs="宋体"/>
              </w:rPr>
              <w:t>”(www.ccgp.gov.cn)</w:t>
            </w:r>
            <w:r w:rsidRPr="00B041B4">
              <w:rPr>
                <w:rFonts w:ascii="仿宋" w:eastAsia="仿宋" w:hAnsi="仿宋" w:cs="宋体" w:hint="eastAsia"/>
              </w:rPr>
              <w:t>中政府采购严重违法失信行为记录名单记录的企业或个人参与投标。</w:t>
            </w:r>
          </w:p>
        </w:tc>
      </w:tr>
      <w:tr w:rsidR="008D78B2" w:rsidRPr="00B041B4" w:rsidTr="00DA3898">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pPr>
              <w:pStyle w:val="a8"/>
              <w:spacing w:line="276" w:lineRule="auto"/>
              <w:ind w:firstLine="0"/>
              <w:jc w:val="center"/>
              <w:rPr>
                <w:rFonts w:ascii="仿宋" w:eastAsia="仿宋" w:hAnsi="仿宋" w:cs="宋体"/>
                <w:bCs/>
                <w:szCs w:val="21"/>
                <w:lang w:eastAsia="zh-CN"/>
              </w:rPr>
            </w:pPr>
            <w:r w:rsidRPr="00B041B4">
              <w:rPr>
                <w:rFonts w:ascii="仿宋" w:eastAsia="仿宋" w:hAnsi="仿宋" w:cs="宋体" w:hint="eastAsia"/>
                <w:bCs/>
                <w:szCs w:val="21"/>
                <w:lang w:eastAsia="zh-CN"/>
              </w:rPr>
              <w:t>重要技术参数（*号）</w:t>
            </w:r>
          </w:p>
        </w:tc>
        <w:tc>
          <w:tcPr>
            <w:tcW w:w="4778" w:type="dxa"/>
            <w:tcBorders>
              <w:top w:val="single" w:sz="4" w:space="0" w:color="auto"/>
              <w:bottom w:val="single" w:sz="4" w:space="0" w:color="auto"/>
            </w:tcBorders>
            <w:vAlign w:val="center"/>
          </w:tcPr>
          <w:p w:rsidR="008D78B2" w:rsidRPr="00B041B4" w:rsidRDefault="008D78B2" w:rsidP="008D78B2">
            <w:pPr>
              <w:spacing w:line="276" w:lineRule="auto"/>
              <w:rPr>
                <w:rFonts w:ascii="仿宋" w:eastAsia="仿宋" w:hAnsi="仿宋"/>
              </w:rPr>
            </w:pPr>
            <w:r w:rsidRPr="00B041B4">
              <w:rPr>
                <w:rFonts w:ascii="仿宋" w:eastAsia="仿宋" w:hAnsi="仿宋" w:hint="eastAsia"/>
              </w:rPr>
              <w:t>响应文件不满足磋商文件技术规格中加注星号（“★”）的重要条款（参数）要求，或加注星号（“★”）的重要条款（参数）无符合招标文件要求的技术资料支持的，其投标将被否决。</w:t>
            </w:r>
          </w:p>
          <w:p w:rsidR="008D78B2" w:rsidRPr="00B041B4" w:rsidRDefault="008D78B2" w:rsidP="008D78B2">
            <w:pPr>
              <w:spacing w:line="276" w:lineRule="auto"/>
              <w:rPr>
                <w:rFonts w:ascii="仿宋" w:eastAsia="仿宋" w:hAnsi="仿宋" w:cs="宋体"/>
                <w:bCs/>
                <w:szCs w:val="21"/>
              </w:rPr>
            </w:pPr>
            <w:r w:rsidRPr="00B041B4">
              <w:rPr>
                <w:rFonts w:ascii="仿宋" w:eastAsia="仿宋" w:hAnsi="仿宋" w:hint="eastAsia"/>
              </w:rPr>
              <w:t>标书内提供加盖公章的检验报告或其他证明资料。</w:t>
            </w:r>
          </w:p>
        </w:tc>
      </w:tr>
      <w:tr w:rsidR="008D78B2" w:rsidRPr="00B041B4" w:rsidTr="00A54844">
        <w:trPr>
          <w:trHeight w:val="456"/>
          <w:jc w:val="center"/>
        </w:trPr>
        <w:tc>
          <w:tcPr>
            <w:tcW w:w="1441" w:type="dxa"/>
            <w:vMerge w:val="restart"/>
            <w:vAlign w:val="center"/>
          </w:tcPr>
          <w:p w:rsidR="008D78B2" w:rsidRPr="00B041B4" w:rsidRDefault="008D78B2">
            <w:pPr>
              <w:spacing w:line="360" w:lineRule="auto"/>
              <w:jc w:val="center"/>
              <w:rPr>
                <w:rFonts w:ascii="仿宋" w:eastAsia="仿宋" w:hAnsi="仿宋"/>
              </w:rPr>
            </w:pPr>
            <w:r w:rsidRPr="00B041B4">
              <w:rPr>
                <w:rFonts w:ascii="仿宋" w:eastAsia="仿宋" w:hAnsi="仿宋" w:hint="eastAsia"/>
              </w:rPr>
              <w:t>符合性评审标准</w:t>
            </w: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kern w:val="0"/>
                <w:sz w:val="21"/>
                <w:szCs w:val="21"/>
              </w:rPr>
              <w:t>响应文件签字盖章</w:t>
            </w:r>
          </w:p>
        </w:tc>
        <w:tc>
          <w:tcPr>
            <w:tcW w:w="4778" w:type="dxa"/>
            <w:tcBorders>
              <w:top w:val="single" w:sz="4" w:space="0" w:color="auto"/>
              <w:bottom w:val="single" w:sz="4" w:space="0" w:color="auto"/>
            </w:tcBorders>
            <w:vAlign w:val="center"/>
          </w:tcPr>
          <w:p w:rsidR="008D78B2" w:rsidRPr="00B041B4" w:rsidRDefault="008D78B2" w:rsidP="008D78B2">
            <w:pPr>
              <w:spacing w:line="276" w:lineRule="auto"/>
              <w:rPr>
                <w:rFonts w:ascii="仿宋" w:eastAsia="仿宋" w:hAnsi="仿宋"/>
              </w:rPr>
            </w:pPr>
            <w:r w:rsidRPr="00B041B4">
              <w:rPr>
                <w:rFonts w:ascii="仿宋" w:eastAsia="仿宋" w:hAnsi="仿宋" w:hint="eastAsia"/>
              </w:rPr>
              <w:t>按照竟争性磋商文件中提供的响应文件格式和要求签字、盖章</w:t>
            </w:r>
          </w:p>
        </w:tc>
      </w:tr>
      <w:tr w:rsidR="008D78B2" w:rsidRPr="00B041B4" w:rsidTr="00A54844">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kern w:val="0"/>
                <w:sz w:val="21"/>
                <w:szCs w:val="21"/>
              </w:rPr>
              <w:t>响应文件格</w:t>
            </w:r>
            <w:r w:rsidRPr="00B041B4">
              <w:rPr>
                <w:rFonts w:ascii="仿宋" w:eastAsia="仿宋" w:hAnsi="仿宋" w:cs="宋体" w:hint="eastAsia"/>
                <w:kern w:val="0"/>
                <w:sz w:val="21"/>
                <w:szCs w:val="21"/>
                <w:lang w:eastAsia="zh-CN"/>
              </w:rPr>
              <w:t>式</w:t>
            </w:r>
          </w:p>
        </w:tc>
        <w:tc>
          <w:tcPr>
            <w:tcW w:w="4778" w:type="dxa"/>
            <w:tcBorders>
              <w:top w:val="single" w:sz="4" w:space="0" w:color="auto"/>
              <w:bottom w:val="single" w:sz="4" w:space="0" w:color="auto"/>
            </w:tcBorders>
            <w:vAlign w:val="center"/>
          </w:tcPr>
          <w:p w:rsidR="008D78B2" w:rsidRPr="00B041B4" w:rsidRDefault="008D78B2" w:rsidP="008D78B2">
            <w:pPr>
              <w:spacing w:line="276" w:lineRule="auto"/>
              <w:rPr>
                <w:rFonts w:ascii="仿宋" w:eastAsia="仿宋" w:hAnsi="仿宋"/>
              </w:rPr>
            </w:pPr>
            <w:r w:rsidRPr="00B041B4">
              <w:rPr>
                <w:rFonts w:ascii="仿宋" w:eastAsia="仿宋" w:hAnsi="仿宋" w:hint="eastAsia"/>
              </w:rPr>
              <w:t>符合竞争性磋商文件中</w:t>
            </w:r>
            <w:r w:rsidR="00DA3898" w:rsidRPr="00B041B4">
              <w:rPr>
                <w:rFonts w:ascii="仿宋" w:eastAsia="仿宋" w:hAnsi="仿宋" w:hint="eastAsia"/>
              </w:rPr>
              <w:t>提供的响应文件格式</w:t>
            </w:r>
          </w:p>
        </w:tc>
      </w:tr>
      <w:tr w:rsidR="008D78B2" w:rsidRPr="00B041B4" w:rsidTr="00A54844">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kern w:val="0"/>
                <w:sz w:val="21"/>
                <w:szCs w:val="21"/>
              </w:rPr>
              <w:t>报价唯</w:t>
            </w:r>
            <w:r w:rsidRPr="00B041B4">
              <w:rPr>
                <w:rFonts w:ascii="仿宋" w:eastAsia="仿宋" w:hAnsi="仿宋" w:cs="宋体" w:hint="eastAsia"/>
                <w:kern w:val="0"/>
                <w:sz w:val="21"/>
                <w:szCs w:val="21"/>
                <w:lang w:eastAsia="zh-CN"/>
              </w:rPr>
              <w:t>一</w:t>
            </w:r>
          </w:p>
        </w:tc>
        <w:tc>
          <w:tcPr>
            <w:tcW w:w="4778" w:type="dxa"/>
            <w:tcBorders>
              <w:top w:val="single" w:sz="4" w:space="0" w:color="auto"/>
              <w:bottom w:val="single" w:sz="4" w:space="0" w:color="auto"/>
            </w:tcBorders>
            <w:vAlign w:val="center"/>
          </w:tcPr>
          <w:p w:rsidR="008D78B2" w:rsidRPr="00B041B4" w:rsidRDefault="00DA3898" w:rsidP="008D78B2">
            <w:pPr>
              <w:spacing w:line="276" w:lineRule="auto"/>
              <w:rPr>
                <w:rFonts w:ascii="仿宋" w:eastAsia="仿宋" w:hAnsi="仿宋"/>
              </w:rPr>
            </w:pPr>
            <w:r w:rsidRPr="00B041B4">
              <w:rPr>
                <w:rFonts w:ascii="仿宋" w:eastAsia="仿宋" w:hAnsi="仿宋" w:hint="eastAsia"/>
              </w:rPr>
              <w:t>只能有一个有效报价</w:t>
            </w:r>
          </w:p>
        </w:tc>
      </w:tr>
      <w:tr w:rsidR="008D78B2" w:rsidRPr="00B041B4" w:rsidTr="00A54844">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bCs/>
                <w:sz w:val="21"/>
                <w:szCs w:val="21"/>
                <w:lang w:eastAsia="zh-CN"/>
              </w:rPr>
              <w:t>供货期</w:t>
            </w:r>
          </w:p>
        </w:tc>
        <w:tc>
          <w:tcPr>
            <w:tcW w:w="4778" w:type="dxa"/>
            <w:tcBorders>
              <w:top w:val="single" w:sz="4" w:space="0" w:color="auto"/>
              <w:bottom w:val="single" w:sz="4" w:space="0" w:color="auto"/>
            </w:tcBorders>
            <w:vAlign w:val="center"/>
          </w:tcPr>
          <w:p w:rsidR="008D78B2" w:rsidRPr="00B041B4" w:rsidRDefault="00DA3898" w:rsidP="008D78B2">
            <w:pPr>
              <w:spacing w:line="276" w:lineRule="auto"/>
              <w:rPr>
                <w:rFonts w:ascii="仿宋" w:eastAsia="仿宋" w:hAnsi="仿宋"/>
              </w:rPr>
            </w:pPr>
            <w:r w:rsidRPr="00B041B4">
              <w:rPr>
                <w:rFonts w:ascii="仿宋" w:eastAsia="仿宋" w:hAnsi="仿宋" w:hint="eastAsia"/>
              </w:rPr>
              <w:t>符合供应商须知前附表的规定</w:t>
            </w:r>
          </w:p>
        </w:tc>
      </w:tr>
      <w:tr w:rsidR="008D78B2" w:rsidRPr="00B041B4" w:rsidTr="00A54844">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bCs/>
                <w:sz w:val="21"/>
                <w:szCs w:val="21"/>
                <w:lang w:eastAsia="zh-CN"/>
              </w:rPr>
              <w:t>质量要求</w:t>
            </w:r>
          </w:p>
        </w:tc>
        <w:tc>
          <w:tcPr>
            <w:tcW w:w="4778" w:type="dxa"/>
            <w:tcBorders>
              <w:top w:val="single" w:sz="4" w:space="0" w:color="auto"/>
              <w:bottom w:val="single" w:sz="4" w:space="0" w:color="auto"/>
            </w:tcBorders>
            <w:vAlign w:val="center"/>
          </w:tcPr>
          <w:p w:rsidR="008D78B2" w:rsidRPr="00B041B4" w:rsidRDefault="00DA3898" w:rsidP="008D78B2">
            <w:pPr>
              <w:spacing w:line="276" w:lineRule="auto"/>
              <w:rPr>
                <w:rFonts w:ascii="仿宋" w:eastAsia="仿宋" w:hAnsi="仿宋"/>
              </w:rPr>
            </w:pPr>
            <w:r w:rsidRPr="00B041B4">
              <w:rPr>
                <w:rFonts w:ascii="仿宋" w:eastAsia="仿宋" w:hAnsi="仿宋" w:hint="eastAsia"/>
              </w:rPr>
              <w:t>合供应商须知前附表的规定</w:t>
            </w:r>
          </w:p>
        </w:tc>
      </w:tr>
      <w:tr w:rsidR="008D78B2" w:rsidRPr="00B041B4" w:rsidTr="00A54844">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bCs/>
                <w:sz w:val="21"/>
                <w:szCs w:val="21"/>
                <w:lang w:eastAsia="zh-CN"/>
              </w:rPr>
              <w:t>磋商有效期</w:t>
            </w:r>
          </w:p>
        </w:tc>
        <w:tc>
          <w:tcPr>
            <w:tcW w:w="4778" w:type="dxa"/>
            <w:tcBorders>
              <w:top w:val="single" w:sz="4" w:space="0" w:color="auto"/>
              <w:bottom w:val="single" w:sz="4" w:space="0" w:color="auto"/>
            </w:tcBorders>
            <w:vAlign w:val="center"/>
          </w:tcPr>
          <w:p w:rsidR="008D78B2" w:rsidRPr="00B041B4" w:rsidRDefault="00DA3898" w:rsidP="008D78B2">
            <w:pPr>
              <w:spacing w:line="276" w:lineRule="auto"/>
              <w:rPr>
                <w:rFonts w:ascii="仿宋" w:eastAsia="仿宋" w:hAnsi="仿宋"/>
              </w:rPr>
            </w:pPr>
            <w:r w:rsidRPr="00B041B4">
              <w:rPr>
                <w:rFonts w:ascii="仿宋" w:eastAsia="仿宋" w:hAnsi="仿宋" w:hint="eastAsia"/>
              </w:rPr>
              <w:t>合供应商须知前附表的规定</w:t>
            </w:r>
          </w:p>
        </w:tc>
      </w:tr>
      <w:tr w:rsidR="008D78B2" w:rsidRPr="00B041B4" w:rsidTr="00A54844">
        <w:trPr>
          <w:trHeight w:val="456"/>
          <w:jc w:val="center"/>
        </w:trPr>
        <w:tc>
          <w:tcPr>
            <w:tcW w:w="1441" w:type="dxa"/>
            <w:vMerge/>
            <w:vAlign w:val="center"/>
          </w:tcPr>
          <w:p w:rsidR="008D78B2" w:rsidRPr="00B041B4" w:rsidRDefault="008D78B2">
            <w:pPr>
              <w:spacing w:line="360" w:lineRule="auto"/>
              <w:jc w:val="center"/>
              <w:rPr>
                <w:rFonts w:ascii="仿宋" w:eastAsia="仿宋" w:hAnsi="仿宋"/>
              </w:rPr>
            </w:pPr>
          </w:p>
        </w:tc>
        <w:tc>
          <w:tcPr>
            <w:tcW w:w="2594" w:type="dxa"/>
            <w:tcBorders>
              <w:top w:val="single" w:sz="4" w:space="0" w:color="auto"/>
              <w:bottom w:val="single" w:sz="4" w:space="0" w:color="auto"/>
            </w:tcBorders>
            <w:vAlign w:val="center"/>
          </w:tcPr>
          <w:p w:rsidR="008D78B2" w:rsidRPr="00B041B4" w:rsidRDefault="008D78B2" w:rsidP="00A54844">
            <w:pPr>
              <w:pStyle w:val="a8"/>
              <w:spacing w:line="276" w:lineRule="auto"/>
              <w:ind w:firstLine="0"/>
              <w:jc w:val="center"/>
              <w:rPr>
                <w:rFonts w:ascii="仿宋" w:eastAsia="仿宋" w:hAnsi="仿宋" w:cs="宋体"/>
                <w:bCs/>
                <w:sz w:val="21"/>
                <w:szCs w:val="21"/>
                <w:lang w:eastAsia="zh-CN"/>
              </w:rPr>
            </w:pPr>
            <w:r w:rsidRPr="00B041B4">
              <w:rPr>
                <w:rFonts w:ascii="仿宋" w:eastAsia="仿宋" w:hAnsi="仿宋" w:cs="宋体" w:hint="eastAsia"/>
                <w:bCs/>
                <w:sz w:val="21"/>
                <w:szCs w:val="21"/>
                <w:lang w:eastAsia="zh-CN"/>
              </w:rPr>
              <w:t>磋商报价</w:t>
            </w:r>
          </w:p>
        </w:tc>
        <w:tc>
          <w:tcPr>
            <w:tcW w:w="4778" w:type="dxa"/>
            <w:tcBorders>
              <w:top w:val="single" w:sz="4" w:space="0" w:color="auto"/>
              <w:bottom w:val="single" w:sz="4" w:space="0" w:color="auto"/>
            </w:tcBorders>
            <w:vAlign w:val="center"/>
          </w:tcPr>
          <w:p w:rsidR="008D78B2" w:rsidRPr="00B041B4" w:rsidRDefault="00DA3898" w:rsidP="008D78B2">
            <w:pPr>
              <w:spacing w:line="276" w:lineRule="auto"/>
              <w:rPr>
                <w:rFonts w:ascii="仿宋" w:eastAsia="仿宋" w:hAnsi="仿宋"/>
              </w:rPr>
            </w:pPr>
            <w:r w:rsidRPr="00B041B4">
              <w:rPr>
                <w:rFonts w:ascii="仿宋" w:eastAsia="仿宋" w:hAnsi="仿宋" w:hint="eastAsia"/>
              </w:rPr>
              <w:t>不超过采购预算控制金额</w:t>
            </w:r>
            <w:r w:rsidR="00A009B9">
              <w:rPr>
                <w:rFonts w:ascii="仿宋" w:eastAsia="仿宋" w:hAnsi="仿宋" w:hint="eastAsia"/>
              </w:rPr>
              <w:t>125万元</w:t>
            </w:r>
          </w:p>
        </w:tc>
      </w:tr>
    </w:tbl>
    <w:p w:rsidR="00B3510C" w:rsidRPr="00B041B4" w:rsidRDefault="00B3510C">
      <w:pPr>
        <w:spacing w:line="276" w:lineRule="auto"/>
        <w:ind w:firstLineChars="250" w:firstLine="525"/>
        <w:rPr>
          <w:rFonts w:ascii="仿宋" w:eastAsia="仿宋" w:hAnsi="仿宋"/>
        </w:rPr>
      </w:pPr>
    </w:p>
    <w:p w:rsidR="00B3510C" w:rsidRPr="00B041B4" w:rsidRDefault="00B3510C">
      <w:pPr>
        <w:widowControl/>
        <w:jc w:val="left"/>
        <w:rPr>
          <w:rFonts w:ascii="仿宋" w:eastAsia="仿宋" w:hAnsi="仿宋"/>
        </w:rPr>
      </w:pPr>
      <w:r w:rsidRPr="00B041B4">
        <w:rPr>
          <w:rFonts w:ascii="仿宋" w:eastAsia="仿宋" w:hAnsi="仿宋"/>
        </w:rPr>
        <w:br w:type="page"/>
      </w:r>
    </w:p>
    <w:p w:rsidR="00DA3898" w:rsidRPr="00B041B4" w:rsidRDefault="00DA3898" w:rsidP="00B3510C">
      <w:pPr>
        <w:spacing w:line="276" w:lineRule="auto"/>
        <w:rPr>
          <w:rFonts w:ascii="仿宋" w:eastAsia="仿宋" w:hAnsi="仿宋"/>
          <w:b/>
          <w:sz w:val="24"/>
          <w:szCs w:val="24"/>
        </w:rPr>
      </w:pPr>
      <w:r w:rsidRPr="00B041B4">
        <w:rPr>
          <w:rFonts w:ascii="仿宋" w:eastAsia="仿宋" w:hAnsi="仿宋" w:hint="eastAsia"/>
          <w:b/>
          <w:sz w:val="24"/>
          <w:szCs w:val="24"/>
        </w:rPr>
        <w:lastRenderedPageBreak/>
        <w:t>二、资格审查与符合性审查</w:t>
      </w:r>
    </w:p>
    <w:p w:rsidR="00F34985" w:rsidRPr="00B041B4" w:rsidRDefault="00DA3898" w:rsidP="004D31F3">
      <w:pPr>
        <w:spacing w:line="276" w:lineRule="auto"/>
        <w:ind w:firstLineChars="200" w:firstLine="420"/>
        <w:rPr>
          <w:rFonts w:ascii="仿宋" w:eastAsia="仿宋" w:hAnsi="仿宋"/>
        </w:rPr>
      </w:pPr>
      <w:r w:rsidRPr="00B041B4">
        <w:rPr>
          <w:rFonts w:ascii="仿宋" w:eastAsia="仿宋" w:hAnsi="仿宋" w:hint="eastAsia"/>
        </w:rPr>
        <w:t>资格审查和符合性审查采用合格制。供应商应当提供竞争性磋商文件规定的有关证明材料。提供的有关证明材料，有一项不符合资格和符合性审查标准的，磋商小组应当否决其磋商资格。</w:t>
      </w:r>
    </w:p>
    <w:p w:rsidR="00F34985" w:rsidRPr="00B041B4" w:rsidRDefault="00DA3898" w:rsidP="00B3510C">
      <w:pPr>
        <w:spacing w:line="360" w:lineRule="auto"/>
        <w:rPr>
          <w:rFonts w:ascii="仿宋" w:eastAsia="仿宋" w:hAnsi="仿宋"/>
          <w:b/>
          <w:sz w:val="24"/>
          <w:szCs w:val="24"/>
        </w:rPr>
      </w:pPr>
      <w:r w:rsidRPr="00B041B4">
        <w:rPr>
          <w:rFonts w:ascii="仿宋" w:eastAsia="仿宋" w:hAnsi="仿宋" w:hint="eastAsia"/>
          <w:b/>
          <w:sz w:val="24"/>
          <w:szCs w:val="24"/>
        </w:rPr>
        <w:t>三、评审办法和</w:t>
      </w:r>
      <w:r w:rsidR="00F34985" w:rsidRPr="00B041B4">
        <w:rPr>
          <w:rFonts w:ascii="仿宋" w:eastAsia="仿宋" w:hAnsi="仿宋" w:hint="eastAsia"/>
          <w:b/>
          <w:sz w:val="24"/>
          <w:szCs w:val="24"/>
        </w:rPr>
        <w:t>评</w:t>
      </w:r>
      <w:r w:rsidRPr="00B041B4">
        <w:rPr>
          <w:rFonts w:ascii="仿宋" w:eastAsia="仿宋" w:hAnsi="仿宋" w:hint="eastAsia"/>
          <w:b/>
          <w:sz w:val="24"/>
          <w:szCs w:val="24"/>
        </w:rPr>
        <w:t>分</w:t>
      </w:r>
      <w:r w:rsidR="00F34985" w:rsidRPr="00B041B4">
        <w:rPr>
          <w:rFonts w:ascii="仿宋" w:eastAsia="仿宋" w:hAnsi="仿宋" w:hint="eastAsia"/>
          <w:b/>
          <w:sz w:val="24"/>
          <w:szCs w:val="24"/>
        </w:rPr>
        <w:t>标准</w:t>
      </w:r>
    </w:p>
    <w:tbl>
      <w:tblPr>
        <w:tblW w:w="9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441"/>
        <w:gridCol w:w="992"/>
        <w:gridCol w:w="709"/>
        <w:gridCol w:w="7371"/>
      </w:tblGrid>
      <w:tr w:rsidR="00F34985" w:rsidRPr="00B041B4">
        <w:trPr>
          <w:trHeight w:val="342"/>
          <w:jc w:val="center"/>
        </w:trPr>
        <w:tc>
          <w:tcPr>
            <w:tcW w:w="9513" w:type="dxa"/>
            <w:gridSpan w:val="4"/>
            <w:tcBorders>
              <w:bottom w:val="single" w:sz="4" w:space="0" w:color="auto"/>
            </w:tcBorders>
            <w:vAlign w:val="center"/>
          </w:tcPr>
          <w:p w:rsidR="00F34985" w:rsidRPr="00B041B4" w:rsidRDefault="00F34985">
            <w:pPr>
              <w:spacing w:line="340" w:lineRule="exact"/>
              <w:jc w:val="center"/>
              <w:rPr>
                <w:rFonts w:ascii="仿宋" w:eastAsia="仿宋" w:hAnsi="仿宋" w:cs="宋体"/>
                <w:szCs w:val="21"/>
              </w:rPr>
            </w:pPr>
            <w:r w:rsidRPr="00B041B4">
              <w:rPr>
                <w:rFonts w:ascii="仿宋" w:eastAsia="仿宋" w:hAnsi="仿宋" w:cs="宋体" w:hint="eastAsia"/>
                <w:szCs w:val="21"/>
              </w:rPr>
              <w:t>详细评审表</w:t>
            </w:r>
          </w:p>
        </w:tc>
      </w:tr>
      <w:tr w:rsidR="00F34985" w:rsidRPr="00B041B4">
        <w:trPr>
          <w:trHeight w:val="565"/>
          <w:jc w:val="center"/>
        </w:trPr>
        <w:tc>
          <w:tcPr>
            <w:tcW w:w="441" w:type="dxa"/>
            <w:tcBorders>
              <w:top w:val="single" w:sz="4" w:space="0" w:color="auto"/>
            </w:tcBorders>
            <w:vAlign w:val="center"/>
          </w:tcPr>
          <w:p w:rsidR="00F34985" w:rsidRPr="00B041B4" w:rsidRDefault="00F34985">
            <w:pPr>
              <w:spacing w:line="340" w:lineRule="exact"/>
              <w:jc w:val="center"/>
              <w:rPr>
                <w:rFonts w:ascii="仿宋" w:eastAsia="仿宋" w:hAnsi="仿宋" w:cs="宋体"/>
                <w:b/>
                <w:szCs w:val="21"/>
              </w:rPr>
            </w:pPr>
            <w:r w:rsidRPr="00B041B4">
              <w:rPr>
                <w:rFonts w:ascii="仿宋" w:eastAsia="仿宋" w:hAnsi="仿宋" w:cs="宋体" w:hint="eastAsia"/>
                <w:b/>
                <w:szCs w:val="21"/>
              </w:rPr>
              <w:t>序号</w:t>
            </w:r>
          </w:p>
        </w:tc>
        <w:tc>
          <w:tcPr>
            <w:tcW w:w="992" w:type="dxa"/>
            <w:tcBorders>
              <w:top w:val="single" w:sz="4" w:space="0" w:color="auto"/>
            </w:tcBorders>
            <w:vAlign w:val="center"/>
          </w:tcPr>
          <w:p w:rsidR="00F34985" w:rsidRPr="00B041B4" w:rsidRDefault="00F34985">
            <w:pPr>
              <w:spacing w:line="340" w:lineRule="exact"/>
              <w:jc w:val="center"/>
              <w:rPr>
                <w:rFonts w:ascii="仿宋" w:eastAsia="仿宋" w:hAnsi="仿宋" w:cs="宋体"/>
                <w:b/>
                <w:szCs w:val="21"/>
              </w:rPr>
            </w:pPr>
            <w:r w:rsidRPr="00B041B4">
              <w:rPr>
                <w:rFonts w:ascii="仿宋" w:eastAsia="仿宋" w:hAnsi="仿宋" w:cs="宋体" w:hint="eastAsia"/>
                <w:b/>
                <w:szCs w:val="21"/>
              </w:rPr>
              <w:t>评分项目</w:t>
            </w:r>
          </w:p>
        </w:tc>
        <w:tc>
          <w:tcPr>
            <w:tcW w:w="709" w:type="dxa"/>
            <w:tcBorders>
              <w:top w:val="single" w:sz="4" w:space="0" w:color="auto"/>
            </w:tcBorders>
            <w:vAlign w:val="center"/>
          </w:tcPr>
          <w:p w:rsidR="00F34985" w:rsidRPr="00B041B4" w:rsidRDefault="00F34985">
            <w:pPr>
              <w:spacing w:line="340" w:lineRule="exact"/>
              <w:jc w:val="center"/>
              <w:rPr>
                <w:rFonts w:ascii="仿宋" w:eastAsia="仿宋" w:hAnsi="仿宋" w:cs="宋体"/>
                <w:b/>
                <w:szCs w:val="21"/>
              </w:rPr>
            </w:pPr>
            <w:r w:rsidRPr="00B041B4">
              <w:rPr>
                <w:rFonts w:ascii="仿宋" w:eastAsia="仿宋" w:hAnsi="仿宋" w:cs="宋体" w:hint="eastAsia"/>
                <w:b/>
                <w:szCs w:val="21"/>
              </w:rPr>
              <w:t>基准</w:t>
            </w:r>
          </w:p>
          <w:p w:rsidR="00F34985" w:rsidRPr="00B041B4" w:rsidRDefault="00F34985">
            <w:pPr>
              <w:spacing w:line="340" w:lineRule="exact"/>
              <w:jc w:val="center"/>
              <w:rPr>
                <w:rFonts w:ascii="仿宋" w:eastAsia="仿宋" w:hAnsi="仿宋" w:cs="宋体"/>
                <w:b/>
                <w:szCs w:val="21"/>
              </w:rPr>
            </w:pPr>
            <w:r w:rsidRPr="00B041B4">
              <w:rPr>
                <w:rFonts w:ascii="仿宋" w:eastAsia="仿宋" w:hAnsi="仿宋" w:cs="宋体" w:hint="eastAsia"/>
                <w:b/>
                <w:szCs w:val="21"/>
              </w:rPr>
              <w:t>分值</w:t>
            </w:r>
          </w:p>
        </w:tc>
        <w:tc>
          <w:tcPr>
            <w:tcW w:w="7371" w:type="dxa"/>
            <w:tcBorders>
              <w:top w:val="single" w:sz="4" w:space="0" w:color="auto"/>
            </w:tcBorders>
            <w:vAlign w:val="center"/>
          </w:tcPr>
          <w:p w:rsidR="00F34985" w:rsidRPr="00B041B4" w:rsidRDefault="00F34985">
            <w:pPr>
              <w:spacing w:line="340" w:lineRule="exact"/>
              <w:jc w:val="center"/>
              <w:rPr>
                <w:rFonts w:ascii="仿宋" w:eastAsia="仿宋" w:hAnsi="仿宋" w:cs="宋体"/>
                <w:b/>
                <w:szCs w:val="21"/>
              </w:rPr>
            </w:pPr>
            <w:r w:rsidRPr="00B041B4">
              <w:rPr>
                <w:rFonts w:ascii="仿宋" w:eastAsia="仿宋" w:hAnsi="仿宋" w:cs="宋体" w:hint="eastAsia"/>
                <w:b/>
                <w:szCs w:val="21"/>
              </w:rPr>
              <w:t>评分标准（得分区间均为包含高值，不包含低值）</w:t>
            </w:r>
          </w:p>
        </w:tc>
      </w:tr>
      <w:tr w:rsidR="00F34985" w:rsidRPr="00B041B4">
        <w:trPr>
          <w:trHeight w:val="1530"/>
          <w:jc w:val="center"/>
        </w:trPr>
        <w:tc>
          <w:tcPr>
            <w:tcW w:w="441" w:type="dxa"/>
            <w:vAlign w:val="center"/>
          </w:tcPr>
          <w:p w:rsidR="00F34985" w:rsidRPr="00B041B4" w:rsidRDefault="00F34985">
            <w:pPr>
              <w:spacing w:line="340" w:lineRule="exact"/>
              <w:jc w:val="center"/>
              <w:rPr>
                <w:rFonts w:ascii="仿宋" w:eastAsia="仿宋" w:hAnsi="仿宋" w:cs="宋体"/>
                <w:szCs w:val="21"/>
              </w:rPr>
            </w:pPr>
            <w:r w:rsidRPr="00B041B4">
              <w:rPr>
                <w:rFonts w:ascii="仿宋" w:eastAsia="仿宋" w:hAnsi="仿宋" w:cs="宋体"/>
                <w:szCs w:val="21"/>
              </w:rPr>
              <w:t>1</w:t>
            </w:r>
          </w:p>
        </w:tc>
        <w:tc>
          <w:tcPr>
            <w:tcW w:w="992" w:type="dxa"/>
            <w:vAlign w:val="center"/>
          </w:tcPr>
          <w:p w:rsidR="00F34985" w:rsidRPr="00B041B4" w:rsidRDefault="00DA3898" w:rsidP="00CC7DD4">
            <w:pPr>
              <w:spacing w:line="340" w:lineRule="exact"/>
              <w:jc w:val="center"/>
              <w:rPr>
                <w:rFonts w:ascii="仿宋" w:eastAsia="仿宋" w:hAnsi="仿宋" w:cs="宋体"/>
                <w:szCs w:val="21"/>
              </w:rPr>
            </w:pPr>
            <w:r w:rsidRPr="00B041B4">
              <w:rPr>
                <w:rFonts w:ascii="仿宋" w:eastAsia="仿宋" w:hAnsi="仿宋" w:cs="宋体" w:hint="eastAsia"/>
                <w:szCs w:val="21"/>
              </w:rPr>
              <w:t>响应</w:t>
            </w:r>
            <w:r w:rsidR="00F34985" w:rsidRPr="00B041B4">
              <w:rPr>
                <w:rFonts w:ascii="仿宋" w:eastAsia="仿宋" w:hAnsi="仿宋" w:cs="宋体" w:hint="eastAsia"/>
                <w:szCs w:val="21"/>
              </w:rPr>
              <w:t>报价（</w:t>
            </w:r>
            <w:r w:rsidR="00CC7DD4" w:rsidRPr="00B041B4">
              <w:rPr>
                <w:rFonts w:ascii="仿宋" w:eastAsia="仿宋" w:hAnsi="仿宋" w:cs="宋体" w:hint="eastAsia"/>
                <w:szCs w:val="21"/>
              </w:rPr>
              <w:t>3</w:t>
            </w:r>
            <w:r w:rsidR="00967CB3" w:rsidRPr="00B041B4">
              <w:rPr>
                <w:rFonts w:ascii="仿宋" w:eastAsia="仿宋" w:hAnsi="仿宋" w:cs="宋体" w:hint="eastAsia"/>
                <w:szCs w:val="21"/>
              </w:rPr>
              <w:t>0</w:t>
            </w:r>
            <w:r w:rsidR="00F34985" w:rsidRPr="00B041B4">
              <w:rPr>
                <w:rFonts w:ascii="仿宋" w:eastAsia="仿宋" w:hAnsi="仿宋" w:cs="宋体" w:hint="eastAsia"/>
                <w:szCs w:val="21"/>
              </w:rPr>
              <w:t>分）</w:t>
            </w:r>
          </w:p>
        </w:tc>
        <w:tc>
          <w:tcPr>
            <w:tcW w:w="709" w:type="dxa"/>
            <w:vAlign w:val="center"/>
          </w:tcPr>
          <w:p w:rsidR="00F34985" w:rsidRPr="00B041B4" w:rsidRDefault="00CC7DD4">
            <w:pPr>
              <w:spacing w:line="340" w:lineRule="exact"/>
              <w:jc w:val="center"/>
              <w:rPr>
                <w:rFonts w:ascii="仿宋" w:eastAsia="仿宋" w:hAnsi="仿宋" w:cs="宋体"/>
                <w:szCs w:val="21"/>
              </w:rPr>
            </w:pPr>
            <w:r w:rsidRPr="00B041B4">
              <w:rPr>
                <w:rFonts w:ascii="仿宋" w:eastAsia="仿宋" w:hAnsi="仿宋" w:cs="宋体" w:hint="eastAsia"/>
                <w:szCs w:val="21"/>
              </w:rPr>
              <w:t>3</w:t>
            </w:r>
            <w:r w:rsidR="00967CB3" w:rsidRPr="00B041B4">
              <w:rPr>
                <w:rFonts w:ascii="仿宋" w:eastAsia="仿宋" w:hAnsi="仿宋" w:cs="宋体" w:hint="eastAsia"/>
                <w:szCs w:val="21"/>
              </w:rPr>
              <w:t>0</w:t>
            </w:r>
            <w:r w:rsidR="00F34985" w:rsidRPr="00B041B4">
              <w:rPr>
                <w:rFonts w:ascii="仿宋" w:eastAsia="仿宋" w:hAnsi="仿宋" w:cs="宋体" w:hint="eastAsia"/>
                <w:szCs w:val="21"/>
              </w:rPr>
              <w:t>分</w:t>
            </w:r>
          </w:p>
        </w:tc>
        <w:tc>
          <w:tcPr>
            <w:tcW w:w="7371" w:type="dxa"/>
            <w:vAlign w:val="center"/>
          </w:tcPr>
          <w:p w:rsidR="00A5062E" w:rsidRPr="00B041B4" w:rsidRDefault="00A5062E" w:rsidP="00A5062E">
            <w:pPr>
              <w:spacing w:line="340" w:lineRule="exact"/>
              <w:rPr>
                <w:rFonts w:ascii="仿宋" w:eastAsia="仿宋" w:hAnsi="仿宋" w:cs="宋体"/>
                <w:b/>
                <w:kern w:val="0"/>
                <w:szCs w:val="21"/>
              </w:rPr>
            </w:pPr>
            <w:r w:rsidRPr="00B041B4">
              <w:rPr>
                <w:rFonts w:ascii="仿宋" w:eastAsia="仿宋" w:hAnsi="仿宋" w:cs="宋体" w:hint="eastAsia"/>
                <w:b/>
                <w:kern w:val="0"/>
                <w:szCs w:val="21"/>
              </w:rPr>
              <w:t>小型和微型企业产品的投标报价在计算报价得分时，投标报价下浮10%进入报价分计算。（需提供声明函加盖公章并符合相关规定）（小、微企业须按照财库</w:t>
            </w:r>
          </w:p>
          <w:p w:rsidR="00A5062E" w:rsidRPr="00B041B4" w:rsidRDefault="00A5062E" w:rsidP="00A5062E">
            <w:pPr>
              <w:spacing w:line="340" w:lineRule="exact"/>
              <w:rPr>
                <w:rFonts w:ascii="仿宋" w:eastAsia="仿宋" w:hAnsi="仿宋" w:cs="宋体"/>
                <w:b/>
                <w:kern w:val="0"/>
                <w:szCs w:val="21"/>
              </w:rPr>
            </w:pPr>
            <w:r w:rsidRPr="00B041B4">
              <w:rPr>
                <w:rFonts w:ascii="仿宋" w:eastAsia="仿宋" w:hAnsi="仿宋" w:cs="宋体" w:hint="eastAsia"/>
                <w:b/>
                <w:kern w:val="0"/>
                <w:szCs w:val="21"/>
              </w:rPr>
              <w:t>〔2020〕46号和财库〔2022〕19号文件的规定提供加盖公章的《中小企业声明函》）</w:t>
            </w:r>
          </w:p>
          <w:p w:rsidR="00B729D7" w:rsidRPr="00B041B4" w:rsidRDefault="00B729D7" w:rsidP="00A5062E">
            <w:pPr>
              <w:spacing w:line="340" w:lineRule="exact"/>
              <w:rPr>
                <w:rFonts w:ascii="仿宋" w:eastAsia="仿宋" w:hAnsi="仿宋" w:cs="宋体"/>
                <w:kern w:val="0"/>
                <w:szCs w:val="21"/>
              </w:rPr>
            </w:pPr>
            <w:r w:rsidRPr="00B041B4">
              <w:rPr>
                <w:rFonts w:ascii="仿宋" w:eastAsia="仿宋" w:hAnsi="仿宋" w:cs="宋体" w:hint="eastAsia"/>
                <w:kern w:val="0"/>
                <w:szCs w:val="21"/>
              </w:rPr>
              <w:t>1.基准价为所有通过初步评审合格的供应商有效最终磋商报价（二次报价）中</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的最低报价，其价格分为满分。其他供应商的价格分统一按照下列公式计算：</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以第二次报价为依据进行计算，最终报价得分等于（磋商基准价/最终磋商报</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价）*价格权重（0.3）*100，四舍五入保留小数点后两位有效数字。</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2、对于纳入环境标志产品政府采购清单的响应产品，按其在总报价中所占的</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比例给予3%的价格加分。</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3、对于纳入节能产品政府采购清单的响应产品，按其在总报价中所占的比例</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给予3%的价格加分。</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4、注：响应产品同时纳入节能产品政府采购清单、环境标志产品政府采购清</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单的，将上述规定的价格分加分比例分分别叠加后计算价格加分。（供应商须</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提供在有效期内的认证证书及相应证明材料复印件加盖公章，不按磋商文件</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约定的格式提供相关材料或发现提供虚假材料的，不加分）报价总分最高不超</w:t>
            </w:r>
          </w:p>
          <w:p w:rsidR="00B729D7" w:rsidRPr="00B041B4" w:rsidRDefault="00B729D7" w:rsidP="00B729D7">
            <w:pPr>
              <w:spacing w:line="340" w:lineRule="exact"/>
              <w:rPr>
                <w:rFonts w:ascii="仿宋" w:eastAsia="仿宋" w:hAnsi="仿宋" w:cs="宋体"/>
                <w:kern w:val="0"/>
                <w:szCs w:val="21"/>
              </w:rPr>
            </w:pPr>
            <w:r w:rsidRPr="00B041B4">
              <w:rPr>
                <w:rFonts w:ascii="仿宋" w:eastAsia="仿宋" w:hAnsi="仿宋" w:cs="宋体" w:hint="eastAsia"/>
                <w:kern w:val="0"/>
                <w:szCs w:val="21"/>
              </w:rPr>
              <w:t>过30 分。</w:t>
            </w:r>
          </w:p>
          <w:p w:rsidR="0099123D" w:rsidRPr="00B041B4" w:rsidRDefault="00046D2D" w:rsidP="00B04304">
            <w:pPr>
              <w:spacing w:line="340" w:lineRule="exact"/>
              <w:ind w:firstLineChars="200" w:firstLine="422"/>
              <w:rPr>
                <w:rFonts w:ascii="仿宋" w:eastAsia="仿宋" w:hAnsi="仿宋" w:cs="宋体"/>
                <w:b/>
                <w:kern w:val="0"/>
                <w:szCs w:val="21"/>
              </w:rPr>
            </w:pPr>
            <w:r w:rsidRPr="00B041B4">
              <w:rPr>
                <w:rFonts w:ascii="仿宋" w:eastAsia="仿宋" w:hAnsi="仿宋" w:cs="宋体" w:hint="eastAsia"/>
                <w:b/>
                <w:kern w:val="0"/>
                <w:szCs w:val="21"/>
              </w:rPr>
              <w:t>依据财政部第87号令第60条；</w:t>
            </w:r>
            <w:r w:rsidR="00B729D7" w:rsidRPr="00B041B4">
              <w:rPr>
                <w:rFonts w:ascii="仿宋" w:eastAsia="仿宋" w:hAnsi="仿宋" w:cs="宋体" w:hint="eastAsia"/>
                <w:b/>
                <w:kern w:val="0"/>
                <w:szCs w:val="21"/>
              </w:rPr>
              <w:t>如果磋商小组认为最低的报价明显低于</w:t>
            </w:r>
            <w:r w:rsidRPr="00B041B4">
              <w:rPr>
                <w:rFonts w:ascii="仿宋" w:eastAsia="仿宋" w:hAnsi="仿宋" w:cs="宋体" w:hint="eastAsia"/>
                <w:b/>
                <w:kern w:val="0"/>
                <w:szCs w:val="21"/>
              </w:rPr>
              <w:t>其他通过符合性审查供应商的报价</w:t>
            </w:r>
            <w:r w:rsidR="00B729D7" w:rsidRPr="00B041B4">
              <w:rPr>
                <w:rFonts w:ascii="仿宋" w:eastAsia="仿宋" w:hAnsi="仿宋" w:cs="宋体" w:hint="eastAsia"/>
                <w:b/>
                <w:kern w:val="0"/>
                <w:szCs w:val="21"/>
              </w:rPr>
              <w:t>,有可能影响所投产品质量和不能诚信履约的，应当要求该供应商在规定的期限内</w:t>
            </w:r>
            <w:r w:rsidRPr="00B041B4">
              <w:rPr>
                <w:rFonts w:ascii="仿宋" w:eastAsia="仿宋" w:hAnsi="仿宋" w:cs="宋体" w:hint="eastAsia"/>
                <w:b/>
                <w:kern w:val="0"/>
                <w:szCs w:val="21"/>
              </w:rPr>
              <w:t>（45分钟）作出书面</w:t>
            </w:r>
            <w:r w:rsidR="00B729D7" w:rsidRPr="00B041B4">
              <w:rPr>
                <w:rFonts w:ascii="仿宋" w:eastAsia="仿宋" w:hAnsi="仿宋" w:cs="宋体" w:hint="eastAsia"/>
                <w:b/>
                <w:kern w:val="0"/>
                <w:szCs w:val="21"/>
              </w:rPr>
              <w:t>说明并提供相关证明材料，供应商不能合理</w:t>
            </w:r>
            <w:r w:rsidRPr="00B041B4">
              <w:rPr>
                <w:rFonts w:ascii="仿宋" w:eastAsia="仿宋" w:hAnsi="仿宋" w:cs="宋体" w:hint="eastAsia"/>
                <w:b/>
                <w:kern w:val="0"/>
                <w:szCs w:val="21"/>
              </w:rPr>
              <w:t>说明</w:t>
            </w:r>
            <w:r w:rsidR="00B729D7" w:rsidRPr="00B041B4">
              <w:rPr>
                <w:rFonts w:ascii="仿宋" w:eastAsia="仿宋" w:hAnsi="仿宋" w:cs="宋体" w:hint="eastAsia"/>
                <w:b/>
                <w:kern w:val="0"/>
                <w:szCs w:val="21"/>
              </w:rPr>
              <w:t>或提供相关证明材料的，则磋商小组认定其以低于成本价报价，其报价不能作为基准价,不计入报价计算（其报价为0 分）</w:t>
            </w:r>
          </w:p>
        </w:tc>
      </w:tr>
      <w:tr w:rsidR="00F34985" w:rsidRPr="00B041B4">
        <w:trPr>
          <w:trHeight w:val="565"/>
          <w:jc w:val="center"/>
        </w:trPr>
        <w:tc>
          <w:tcPr>
            <w:tcW w:w="441" w:type="dxa"/>
            <w:vAlign w:val="center"/>
          </w:tcPr>
          <w:p w:rsidR="00F34985" w:rsidRPr="00B041B4" w:rsidRDefault="00967CB3">
            <w:pPr>
              <w:spacing w:line="340" w:lineRule="exact"/>
              <w:jc w:val="center"/>
              <w:rPr>
                <w:rFonts w:ascii="仿宋" w:eastAsia="仿宋" w:hAnsi="仿宋" w:cs="宋体"/>
                <w:szCs w:val="21"/>
              </w:rPr>
            </w:pPr>
            <w:r w:rsidRPr="00B041B4">
              <w:rPr>
                <w:rFonts w:ascii="仿宋" w:eastAsia="仿宋" w:hAnsi="仿宋" w:cs="宋体" w:hint="eastAsia"/>
                <w:szCs w:val="21"/>
              </w:rPr>
              <w:t>2</w:t>
            </w:r>
          </w:p>
        </w:tc>
        <w:tc>
          <w:tcPr>
            <w:tcW w:w="992" w:type="dxa"/>
            <w:vAlign w:val="center"/>
          </w:tcPr>
          <w:p w:rsidR="00F34985" w:rsidRPr="00B041B4" w:rsidRDefault="00F34985" w:rsidP="00B3510C">
            <w:pPr>
              <w:spacing w:line="340" w:lineRule="exact"/>
              <w:jc w:val="center"/>
              <w:rPr>
                <w:rFonts w:ascii="仿宋" w:eastAsia="仿宋" w:hAnsi="仿宋" w:cs="宋体"/>
                <w:szCs w:val="21"/>
              </w:rPr>
            </w:pPr>
            <w:r w:rsidRPr="00B041B4">
              <w:rPr>
                <w:rFonts w:ascii="仿宋" w:eastAsia="仿宋" w:hAnsi="仿宋" w:cs="宋体" w:hint="eastAsia"/>
                <w:szCs w:val="21"/>
              </w:rPr>
              <w:t>技术</w:t>
            </w:r>
            <w:r w:rsidR="00B3510C" w:rsidRPr="00B041B4">
              <w:rPr>
                <w:rFonts w:ascii="仿宋" w:eastAsia="仿宋" w:hAnsi="仿宋" w:cs="宋体" w:hint="eastAsia"/>
                <w:szCs w:val="21"/>
              </w:rPr>
              <w:t>指标</w:t>
            </w:r>
          </w:p>
        </w:tc>
        <w:tc>
          <w:tcPr>
            <w:tcW w:w="709" w:type="dxa"/>
            <w:vAlign w:val="center"/>
          </w:tcPr>
          <w:p w:rsidR="00F34985" w:rsidRPr="00B041B4" w:rsidRDefault="00653995">
            <w:pPr>
              <w:spacing w:line="340" w:lineRule="exact"/>
              <w:jc w:val="center"/>
              <w:rPr>
                <w:rFonts w:ascii="仿宋" w:eastAsia="仿宋" w:hAnsi="仿宋" w:cs="宋体"/>
                <w:szCs w:val="21"/>
              </w:rPr>
            </w:pPr>
            <w:r>
              <w:rPr>
                <w:rFonts w:ascii="仿宋" w:eastAsia="仿宋" w:hAnsi="仿宋" w:cs="宋体" w:hint="eastAsia"/>
                <w:szCs w:val="21"/>
              </w:rPr>
              <w:t>55</w:t>
            </w:r>
            <w:r w:rsidR="00F34985" w:rsidRPr="00B041B4">
              <w:rPr>
                <w:rFonts w:ascii="仿宋" w:eastAsia="仿宋" w:hAnsi="仿宋" w:cs="宋体" w:hint="eastAsia"/>
                <w:szCs w:val="21"/>
              </w:rPr>
              <w:t>分</w:t>
            </w:r>
          </w:p>
        </w:tc>
        <w:tc>
          <w:tcPr>
            <w:tcW w:w="7371" w:type="dxa"/>
            <w:vAlign w:val="center"/>
          </w:tcPr>
          <w:p w:rsidR="00AB4D6A" w:rsidRPr="00B041B4" w:rsidRDefault="00B3510C" w:rsidP="00474902">
            <w:pPr>
              <w:spacing w:line="340" w:lineRule="exact"/>
              <w:rPr>
                <w:rFonts w:ascii="仿宋" w:eastAsia="仿宋" w:hAnsi="仿宋" w:cs="宋体"/>
                <w:szCs w:val="21"/>
              </w:rPr>
            </w:pPr>
            <w:r w:rsidRPr="00B041B4">
              <w:rPr>
                <w:rFonts w:ascii="仿宋" w:eastAsia="仿宋" w:hAnsi="仿宋" w:cs="宋体" w:hint="eastAsia"/>
                <w:szCs w:val="21"/>
              </w:rPr>
              <w:t>所供货物参数</w:t>
            </w:r>
            <w:r w:rsidR="003D583E" w:rsidRPr="00B041B4">
              <w:rPr>
                <w:rFonts w:ascii="仿宋" w:eastAsia="仿宋" w:hAnsi="仿宋" w:cs="宋体" w:hint="eastAsia"/>
                <w:szCs w:val="21"/>
              </w:rPr>
              <w:t>全部</w:t>
            </w:r>
            <w:r w:rsidR="00E5122B" w:rsidRPr="00B041B4">
              <w:rPr>
                <w:rFonts w:ascii="仿宋" w:eastAsia="仿宋" w:hAnsi="仿宋" w:cs="宋体" w:hint="eastAsia"/>
                <w:szCs w:val="21"/>
              </w:rPr>
              <w:t>满足</w:t>
            </w:r>
            <w:r w:rsidR="003D583E" w:rsidRPr="00B041B4">
              <w:rPr>
                <w:rFonts w:ascii="仿宋" w:eastAsia="仿宋" w:hAnsi="仿宋" w:cs="宋体" w:hint="eastAsia"/>
                <w:szCs w:val="21"/>
              </w:rPr>
              <w:t>技术参数得</w:t>
            </w:r>
            <w:r w:rsidR="00474902">
              <w:rPr>
                <w:rFonts w:ascii="仿宋" w:eastAsia="仿宋" w:hAnsi="仿宋" w:cs="宋体" w:hint="eastAsia"/>
                <w:szCs w:val="21"/>
              </w:rPr>
              <w:t>55</w:t>
            </w:r>
            <w:r w:rsidR="003D583E" w:rsidRPr="00B041B4">
              <w:rPr>
                <w:rFonts w:ascii="仿宋" w:eastAsia="仿宋" w:hAnsi="仿宋" w:cs="宋体" w:hint="eastAsia"/>
                <w:szCs w:val="21"/>
              </w:rPr>
              <w:t>分，</w:t>
            </w:r>
            <w:r w:rsidR="00E5122B" w:rsidRPr="00B041B4">
              <w:rPr>
                <w:rFonts w:ascii="仿宋" w:eastAsia="仿宋" w:hAnsi="仿宋" w:cs="宋体" w:hint="eastAsia"/>
                <w:b/>
                <w:szCs w:val="21"/>
              </w:rPr>
              <w:t>不带星号参数或要求</w:t>
            </w:r>
            <w:r w:rsidR="00E5122B" w:rsidRPr="00B041B4">
              <w:rPr>
                <w:rFonts w:ascii="仿宋" w:eastAsia="仿宋" w:hAnsi="仿宋" w:cs="宋体" w:hint="eastAsia"/>
                <w:szCs w:val="21"/>
              </w:rPr>
              <w:t>出现负偏离，减</w:t>
            </w:r>
            <w:r w:rsidR="00474902">
              <w:rPr>
                <w:rFonts w:ascii="仿宋" w:eastAsia="仿宋" w:hAnsi="仿宋" w:cs="宋体" w:hint="eastAsia"/>
                <w:szCs w:val="21"/>
              </w:rPr>
              <w:t>2</w:t>
            </w:r>
            <w:r w:rsidR="00E5122B" w:rsidRPr="00B041B4">
              <w:rPr>
                <w:rFonts w:ascii="仿宋" w:eastAsia="仿宋" w:hAnsi="仿宋" w:cs="宋体" w:hint="eastAsia"/>
                <w:szCs w:val="21"/>
              </w:rPr>
              <w:t>分，最多减至0分。</w:t>
            </w:r>
            <w:r w:rsidR="00474902" w:rsidRPr="00474902">
              <w:rPr>
                <w:rFonts w:ascii="仿宋" w:eastAsia="仿宋" w:hAnsi="仿宋" w:cs="宋体" w:hint="eastAsia"/>
                <w:b/>
                <w:szCs w:val="21"/>
              </w:rPr>
              <w:t>带星号</w:t>
            </w:r>
            <w:r w:rsidR="00474902" w:rsidRPr="00B041B4">
              <w:rPr>
                <w:rFonts w:ascii="仿宋" w:eastAsia="仿宋" w:hAnsi="仿宋" w:cs="宋体" w:hint="eastAsia"/>
                <w:b/>
                <w:szCs w:val="21"/>
              </w:rPr>
              <w:t>参数或要求</w:t>
            </w:r>
            <w:r w:rsidR="00474902">
              <w:rPr>
                <w:rFonts w:ascii="仿宋" w:eastAsia="仿宋" w:hAnsi="仿宋" w:cs="宋体" w:hint="eastAsia"/>
                <w:b/>
                <w:szCs w:val="21"/>
              </w:rPr>
              <w:t>不允许负偏离。</w:t>
            </w:r>
          </w:p>
        </w:tc>
      </w:tr>
      <w:tr w:rsidR="00B3510C" w:rsidRPr="00B041B4">
        <w:trPr>
          <w:trHeight w:val="565"/>
          <w:jc w:val="center"/>
        </w:trPr>
        <w:tc>
          <w:tcPr>
            <w:tcW w:w="441" w:type="dxa"/>
            <w:vMerge w:val="restart"/>
            <w:vAlign w:val="center"/>
          </w:tcPr>
          <w:p w:rsidR="00B3510C" w:rsidRPr="00B041B4" w:rsidRDefault="00EA2F44" w:rsidP="00430BB7">
            <w:pPr>
              <w:spacing w:line="340" w:lineRule="exact"/>
              <w:jc w:val="center"/>
              <w:rPr>
                <w:rFonts w:ascii="仿宋" w:eastAsia="仿宋" w:hAnsi="仿宋" w:cs="宋体"/>
                <w:szCs w:val="21"/>
              </w:rPr>
            </w:pPr>
            <w:r>
              <w:rPr>
                <w:rFonts w:ascii="仿宋" w:eastAsia="仿宋" w:hAnsi="仿宋" w:cs="宋体" w:hint="eastAsia"/>
                <w:szCs w:val="21"/>
              </w:rPr>
              <w:t>3</w:t>
            </w:r>
          </w:p>
        </w:tc>
        <w:tc>
          <w:tcPr>
            <w:tcW w:w="992" w:type="dxa"/>
            <w:vMerge w:val="restart"/>
            <w:vAlign w:val="center"/>
          </w:tcPr>
          <w:p w:rsidR="00B3510C" w:rsidRPr="00B041B4" w:rsidRDefault="00EA2F44">
            <w:pPr>
              <w:spacing w:line="340" w:lineRule="exact"/>
              <w:jc w:val="center"/>
              <w:rPr>
                <w:rFonts w:ascii="仿宋" w:eastAsia="仿宋" w:hAnsi="仿宋" w:cs="宋体"/>
                <w:szCs w:val="21"/>
              </w:rPr>
            </w:pPr>
            <w:r>
              <w:rPr>
                <w:rFonts w:ascii="仿宋" w:eastAsia="仿宋" w:hAnsi="仿宋" w:cs="宋体" w:hint="eastAsia"/>
                <w:szCs w:val="21"/>
              </w:rPr>
              <w:t>技术支持</w:t>
            </w:r>
          </w:p>
        </w:tc>
        <w:tc>
          <w:tcPr>
            <w:tcW w:w="709" w:type="dxa"/>
            <w:vMerge w:val="restart"/>
            <w:vAlign w:val="center"/>
          </w:tcPr>
          <w:p w:rsidR="00B3510C" w:rsidRPr="00B041B4" w:rsidRDefault="00653995">
            <w:pPr>
              <w:spacing w:line="340" w:lineRule="exact"/>
              <w:jc w:val="center"/>
              <w:rPr>
                <w:rFonts w:ascii="仿宋" w:eastAsia="仿宋" w:hAnsi="仿宋" w:cs="宋体"/>
                <w:szCs w:val="21"/>
              </w:rPr>
            </w:pPr>
            <w:r>
              <w:rPr>
                <w:rFonts w:ascii="仿宋" w:eastAsia="仿宋" w:hAnsi="仿宋" w:cs="宋体" w:hint="eastAsia"/>
                <w:szCs w:val="21"/>
              </w:rPr>
              <w:t>10分</w:t>
            </w:r>
          </w:p>
        </w:tc>
        <w:tc>
          <w:tcPr>
            <w:tcW w:w="7371" w:type="dxa"/>
            <w:vAlign w:val="center"/>
          </w:tcPr>
          <w:p w:rsidR="00B3510C" w:rsidRPr="00B041B4" w:rsidRDefault="00EA2F44" w:rsidP="00B3510C">
            <w:pPr>
              <w:spacing w:line="340" w:lineRule="exact"/>
              <w:rPr>
                <w:rFonts w:ascii="仿宋" w:eastAsia="仿宋" w:hAnsi="仿宋" w:cs="宋体"/>
                <w:szCs w:val="21"/>
              </w:rPr>
            </w:pPr>
            <w:r>
              <w:rPr>
                <w:rFonts w:ascii="仿宋" w:eastAsia="仿宋" w:hAnsi="仿宋" w:cs="宋体" w:hint="eastAsia"/>
                <w:szCs w:val="21"/>
              </w:rPr>
              <w:t>1</w:t>
            </w:r>
            <w:r w:rsidR="00B3510C" w:rsidRPr="00B041B4">
              <w:rPr>
                <w:rFonts w:ascii="仿宋" w:eastAsia="仿宋" w:hAnsi="仿宋" w:cs="宋体" w:hint="eastAsia"/>
                <w:szCs w:val="21"/>
              </w:rPr>
              <w:t>、供货方案</w:t>
            </w:r>
            <w:r w:rsidR="004D31F3" w:rsidRPr="00B041B4">
              <w:rPr>
                <w:rFonts w:ascii="仿宋" w:eastAsia="仿宋" w:hAnsi="仿宋" w:cs="宋体" w:hint="eastAsia"/>
                <w:szCs w:val="21"/>
              </w:rPr>
              <w:t>：</w:t>
            </w:r>
            <w:r w:rsidR="00653995">
              <w:rPr>
                <w:rFonts w:ascii="仿宋" w:eastAsia="仿宋" w:hAnsi="仿宋" w:cs="宋体" w:hint="eastAsia"/>
                <w:szCs w:val="21"/>
              </w:rPr>
              <w:t>5</w:t>
            </w:r>
            <w:r w:rsidR="004D31F3" w:rsidRPr="00B041B4">
              <w:rPr>
                <w:rFonts w:ascii="仿宋" w:eastAsia="仿宋" w:hAnsi="仿宋" w:cs="宋体" w:hint="eastAsia"/>
                <w:szCs w:val="21"/>
              </w:rPr>
              <w:t>分</w:t>
            </w:r>
          </w:p>
          <w:p w:rsidR="00B3510C" w:rsidRPr="00B041B4" w:rsidRDefault="003827E7" w:rsidP="00B3510C">
            <w:pPr>
              <w:spacing w:line="340" w:lineRule="exact"/>
              <w:rPr>
                <w:rFonts w:ascii="仿宋" w:eastAsia="仿宋" w:hAnsi="仿宋" w:cs="宋体"/>
                <w:szCs w:val="21"/>
              </w:rPr>
            </w:pPr>
            <w:r w:rsidRPr="00B041B4">
              <w:rPr>
                <w:rFonts w:ascii="仿宋" w:eastAsia="仿宋" w:hAnsi="仿宋" w:cs="宋体" w:hint="eastAsia"/>
                <w:szCs w:val="21"/>
              </w:rPr>
              <w:t>供应商</w:t>
            </w:r>
            <w:r w:rsidR="00B3510C" w:rsidRPr="00B041B4">
              <w:rPr>
                <w:rFonts w:ascii="仿宋" w:eastAsia="仿宋" w:hAnsi="仿宋" w:cs="宋体" w:hint="eastAsia"/>
                <w:szCs w:val="21"/>
              </w:rPr>
              <w:t>的供货方案的合理可行性强的得</w:t>
            </w:r>
            <w:r w:rsidR="00653995">
              <w:rPr>
                <w:rFonts w:ascii="仿宋" w:eastAsia="仿宋" w:hAnsi="仿宋" w:cs="宋体" w:hint="eastAsia"/>
                <w:szCs w:val="21"/>
              </w:rPr>
              <w:t>5-</w:t>
            </w:r>
            <w:r w:rsidR="004D31F3" w:rsidRPr="00B041B4">
              <w:rPr>
                <w:rFonts w:ascii="仿宋" w:eastAsia="仿宋" w:hAnsi="仿宋" w:cs="宋体" w:hint="eastAsia"/>
                <w:szCs w:val="21"/>
              </w:rPr>
              <w:t>3</w:t>
            </w:r>
            <w:r w:rsidR="00B3510C" w:rsidRPr="00B041B4">
              <w:rPr>
                <w:rFonts w:ascii="仿宋" w:eastAsia="仿宋" w:hAnsi="仿宋" w:cs="宋体" w:hint="eastAsia"/>
                <w:szCs w:val="21"/>
              </w:rPr>
              <w:t>分；</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供货方案不完善但符合要求得</w:t>
            </w:r>
            <w:r w:rsidR="00653995">
              <w:rPr>
                <w:rFonts w:ascii="仿宋" w:eastAsia="仿宋" w:hAnsi="仿宋" w:cs="宋体" w:hint="eastAsia"/>
                <w:szCs w:val="21"/>
              </w:rPr>
              <w:t>3-1</w:t>
            </w:r>
            <w:r w:rsidRPr="00B041B4">
              <w:rPr>
                <w:rFonts w:ascii="仿宋" w:eastAsia="仿宋" w:hAnsi="仿宋" w:cs="宋体" w:hint="eastAsia"/>
                <w:szCs w:val="21"/>
              </w:rPr>
              <w:t>分；</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有供货方案但不合理得</w:t>
            </w:r>
            <w:r w:rsidR="004D31F3" w:rsidRPr="00B041B4">
              <w:rPr>
                <w:rFonts w:ascii="仿宋" w:eastAsia="仿宋" w:hAnsi="仿宋" w:cs="宋体" w:hint="eastAsia"/>
                <w:szCs w:val="21"/>
              </w:rPr>
              <w:t>1</w:t>
            </w:r>
            <w:r w:rsidRPr="00B041B4">
              <w:rPr>
                <w:rFonts w:ascii="仿宋" w:eastAsia="仿宋" w:hAnsi="仿宋" w:cs="宋体" w:hint="eastAsia"/>
                <w:szCs w:val="21"/>
              </w:rPr>
              <w:t>分；</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无此项内容不得分。</w:t>
            </w:r>
          </w:p>
        </w:tc>
      </w:tr>
      <w:tr w:rsidR="00B3510C" w:rsidRPr="00B041B4" w:rsidTr="00430BB7">
        <w:trPr>
          <w:trHeight w:val="1007"/>
          <w:jc w:val="center"/>
        </w:trPr>
        <w:tc>
          <w:tcPr>
            <w:tcW w:w="441" w:type="dxa"/>
            <w:vMerge/>
            <w:vAlign w:val="center"/>
          </w:tcPr>
          <w:p w:rsidR="00B3510C" w:rsidRPr="00B041B4" w:rsidRDefault="00B3510C">
            <w:pPr>
              <w:spacing w:line="340" w:lineRule="exact"/>
              <w:jc w:val="center"/>
              <w:rPr>
                <w:rFonts w:ascii="仿宋" w:eastAsia="仿宋" w:hAnsi="仿宋" w:cs="宋体"/>
                <w:szCs w:val="21"/>
              </w:rPr>
            </w:pPr>
          </w:p>
        </w:tc>
        <w:tc>
          <w:tcPr>
            <w:tcW w:w="992" w:type="dxa"/>
            <w:vMerge/>
            <w:tcBorders>
              <w:bottom w:val="single" w:sz="4" w:space="0" w:color="auto"/>
            </w:tcBorders>
            <w:vAlign w:val="center"/>
          </w:tcPr>
          <w:p w:rsidR="00B3510C" w:rsidRPr="00B041B4" w:rsidRDefault="00B3510C">
            <w:pPr>
              <w:spacing w:line="340" w:lineRule="exact"/>
              <w:jc w:val="center"/>
              <w:rPr>
                <w:rFonts w:ascii="仿宋" w:eastAsia="仿宋" w:hAnsi="仿宋" w:cs="宋体"/>
                <w:szCs w:val="21"/>
              </w:rPr>
            </w:pPr>
          </w:p>
        </w:tc>
        <w:tc>
          <w:tcPr>
            <w:tcW w:w="709" w:type="dxa"/>
            <w:vMerge/>
            <w:vAlign w:val="center"/>
          </w:tcPr>
          <w:p w:rsidR="00B3510C" w:rsidRPr="00B041B4" w:rsidRDefault="00B3510C">
            <w:pPr>
              <w:spacing w:line="340" w:lineRule="exact"/>
              <w:jc w:val="center"/>
              <w:rPr>
                <w:rFonts w:ascii="仿宋" w:eastAsia="仿宋" w:hAnsi="仿宋" w:cs="宋体"/>
                <w:szCs w:val="21"/>
              </w:rPr>
            </w:pPr>
          </w:p>
        </w:tc>
        <w:tc>
          <w:tcPr>
            <w:tcW w:w="7371" w:type="dxa"/>
            <w:vAlign w:val="center"/>
          </w:tcPr>
          <w:p w:rsidR="00B3510C" w:rsidRPr="00B041B4" w:rsidRDefault="00EA2F44" w:rsidP="00B3510C">
            <w:pPr>
              <w:keepLines/>
              <w:autoSpaceDE w:val="0"/>
              <w:autoSpaceDN w:val="0"/>
              <w:adjustRightInd w:val="0"/>
              <w:spacing w:line="300" w:lineRule="exact"/>
              <w:rPr>
                <w:rFonts w:ascii="仿宋" w:eastAsia="仿宋" w:hAnsi="仿宋" w:cs="宋体"/>
                <w:szCs w:val="21"/>
              </w:rPr>
            </w:pPr>
            <w:r>
              <w:rPr>
                <w:rFonts w:ascii="仿宋" w:eastAsia="仿宋" w:hAnsi="仿宋" w:cs="宋体" w:hint="eastAsia"/>
                <w:szCs w:val="21"/>
              </w:rPr>
              <w:t>2</w:t>
            </w:r>
            <w:r w:rsidR="00B3510C" w:rsidRPr="00B041B4">
              <w:rPr>
                <w:rFonts w:ascii="仿宋" w:eastAsia="仿宋" w:hAnsi="仿宋" w:cs="宋体" w:hint="eastAsia"/>
                <w:szCs w:val="21"/>
              </w:rPr>
              <w:t>、</w:t>
            </w:r>
            <w:r w:rsidR="00653995">
              <w:rPr>
                <w:rFonts w:ascii="仿宋" w:eastAsia="仿宋" w:hAnsi="仿宋" w:cs="宋体" w:hint="eastAsia"/>
                <w:szCs w:val="21"/>
              </w:rPr>
              <w:t>安装方案</w:t>
            </w:r>
            <w:r w:rsidR="00B3510C" w:rsidRPr="00B041B4">
              <w:rPr>
                <w:rFonts w:ascii="仿宋" w:eastAsia="仿宋" w:hAnsi="仿宋" w:cs="宋体" w:hint="eastAsia"/>
                <w:szCs w:val="21"/>
              </w:rPr>
              <w:t>及培训方案</w:t>
            </w:r>
            <w:r w:rsidR="004D31F3" w:rsidRPr="00B041B4">
              <w:rPr>
                <w:rFonts w:ascii="仿宋" w:eastAsia="仿宋" w:hAnsi="仿宋" w:cs="宋体" w:hint="eastAsia"/>
                <w:szCs w:val="21"/>
              </w:rPr>
              <w:t>：</w:t>
            </w:r>
            <w:r w:rsidR="00653995">
              <w:rPr>
                <w:rFonts w:ascii="仿宋" w:eastAsia="仿宋" w:hAnsi="仿宋" w:cs="宋体" w:hint="eastAsia"/>
                <w:szCs w:val="21"/>
              </w:rPr>
              <w:t>5</w:t>
            </w:r>
            <w:r w:rsidR="004D31F3" w:rsidRPr="00B041B4">
              <w:rPr>
                <w:rFonts w:ascii="仿宋" w:eastAsia="仿宋" w:hAnsi="仿宋" w:cs="宋体" w:hint="eastAsia"/>
                <w:szCs w:val="21"/>
              </w:rPr>
              <w:t>分</w:t>
            </w:r>
          </w:p>
          <w:p w:rsidR="00B3510C" w:rsidRPr="00B041B4" w:rsidRDefault="00B3510C" w:rsidP="00B3510C">
            <w:pPr>
              <w:keepLines/>
              <w:autoSpaceDE w:val="0"/>
              <w:autoSpaceDN w:val="0"/>
              <w:adjustRightInd w:val="0"/>
              <w:spacing w:line="300" w:lineRule="exact"/>
              <w:rPr>
                <w:rFonts w:ascii="仿宋" w:eastAsia="仿宋" w:hAnsi="仿宋" w:cs="宋体"/>
                <w:szCs w:val="21"/>
              </w:rPr>
            </w:pPr>
            <w:r w:rsidRPr="00B041B4">
              <w:rPr>
                <w:rFonts w:ascii="仿宋" w:eastAsia="仿宋" w:hAnsi="仿宋" w:cs="宋体" w:hint="eastAsia"/>
                <w:szCs w:val="21"/>
              </w:rPr>
              <w:t>提供的技术支持及培训方案内容详尽完善，可行性强，能够满足使用要求得</w:t>
            </w:r>
            <w:r w:rsidR="00653995">
              <w:rPr>
                <w:rFonts w:ascii="仿宋" w:eastAsia="仿宋" w:hAnsi="仿宋" w:cs="宋体" w:hint="eastAsia"/>
                <w:szCs w:val="21"/>
              </w:rPr>
              <w:t>5-3</w:t>
            </w:r>
            <w:r w:rsidRPr="00B041B4">
              <w:rPr>
                <w:rFonts w:ascii="仿宋" w:eastAsia="仿宋" w:hAnsi="仿宋" w:cs="宋体" w:hint="eastAsia"/>
                <w:szCs w:val="21"/>
              </w:rPr>
              <w:t>分；</w:t>
            </w:r>
          </w:p>
          <w:p w:rsidR="00B3510C" w:rsidRPr="00B041B4" w:rsidRDefault="00B3510C" w:rsidP="00B3510C">
            <w:pPr>
              <w:keepLines/>
              <w:autoSpaceDE w:val="0"/>
              <w:autoSpaceDN w:val="0"/>
              <w:adjustRightInd w:val="0"/>
              <w:spacing w:line="300" w:lineRule="exact"/>
              <w:rPr>
                <w:rFonts w:ascii="仿宋" w:eastAsia="仿宋" w:hAnsi="仿宋" w:cs="宋体"/>
                <w:szCs w:val="21"/>
              </w:rPr>
            </w:pPr>
            <w:r w:rsidRPr="00B041B4">
              <w:rPr>
                <w:rFonts w:ascii="仿宋" w:eastAsia="仿宋" w:hAnsi="仿宋" w:cs="宋体" w:hint="eastAsia"/>
                <w:szCs w:val="21"/>
              </w:rPr>
              <w:t>提供的技术支持及培训方案基本能够满足使用要求得</w:t>
            </w:r>
            <w:r w:rsidR="00653995">
              <w:rPr>
                <w:rFonts w:ascii="仿宋" w:eastAsia="仿宋" w:hAnsi="仿宋" w:cs="宋体" w:hint="eastAsia"/>
                <w:szCs w:val="21"/>
              </w:rPr>
              <w:t>3-1</w:t>
            </w:r>
            <w:r w:rsidRPr="00B041B4">
              <w:rPr>
                <w:rFonts w:ascii="仿宋" w:eastAsia="仿宋" w:hAnsi="仿宋" w:cs="宋体" w:hint="eastAsia"/>
                <w:szCs w:val="21"/>
              </w:rPr>
              <w:t>分；</w:t>
            </w:r>
          </w:p>
          <w:p w:rsidR="00B3510C" w:rsidRPr="00B041B4" w:rsidRDefault="00B3510C" w:rsidP="00B3510C">
            <w:pPr>
              <w:keepLines/>
              <w:autoSpaceDE w:val="0"/>
              <w:autoSpaceDN w:val="0"/>
              <w:adjustRightInd w:val="0"/>
              <w:spacing w:line="300" w:lineRule="exact"/>
              <w:rPr>
                <w:rFonts w:ascii="仿宋" w:eastAsia="仿宋" w:hAnsi="仿宋" w:cs="宋体"/>
                <w:szCs w:val="21"/>
              </w:rPr>
            </w:pPr>
            <w:r w:rsidRPr="00B041B4">
              <w:rPr>
                <w:rFonts w:ascii="仿宋" w:eastAsia="仿宋" w:hAnsi="仿宋" w:cs="宋体" w:hint="eastAsia"/>
                <w:szCs w:val="21"/>
              </w:rPr>
              <w:lastRenderedPageBreak/>
              <w:t>提供的技术支持及服务方案培训方案敷衍、无实质性内容得</w:t>
            </w:r>
            <w:r w:rsidR="00653995">
              <w:rPr>
                <w:rFonts w:ascii="仿宋" w:eastAsia="仿宋" w:hAnsi="仿宋" w:cs="宋体" w:hint="eastAsia"/>
                <w:szCs w:val="21"/>
              </w:rPr>
              <w:t>1</w:t>
            </w:r>
            <w:r w:rsidRPr="00B041B4">
              <w:rPr>
                <w:rFonts w:ascii="仿宋" w:eastAsia="仿宋" w:hAnsi="仿宋" w:cs="宋体" w:hint="eastAsia"/>
                <w:szCs w:val="21"/>
              </w:rPr>
              <w:t>分；</w:t>
            </w:r>
          </w:p>
          <w:p w:rsidR="00B3510C" w:rsidRPr="00B041B4" w:rsidRDefault="00B3510C" w:rsidP="00B3510C">
            <w:pPr>
              <w:keepLines/>
              <w:autoSpaceDE w:val="0"/>
              <w:autoSpaceDN w:val="0"/>
              <w:adjustRightInd w:val="0"/>
              <w:spacing w:line="300" w:lineRule="exact"/>
              <w:rPr>
                <w:rFonts w:ascii="仿宋" w:eastAsia="仿宋" w:hAnsi="仿宋" w:cs="宋体"/>
                <w:szCs w:val="21"/>
              </w:rPr>
            </w:pPr>
            <w:r w:rsidRPr="00B041B4">
              <w:rPr>
                <w:rFonts w:ascii="仿宋" w:eastAsia="仿宋" w:hAnsi="仿宋" w:cs="宋体" w:hint="eastAsia"/>
                <w:szCs w:val="21"/>
              </w:rPr>
              <w:t>无此项内容不得分；</w:t>
            </w:r>
          </w:p>
        </w:tc>
      </w:tr>
      <w:tr w:rsidR="00F34985" w:rsidRPr="00B041B4">
        <w:trPr>
          <w:trHeight w:val="795"/>
          <w:jc w:val="center"/>
        </w:trPr>
        <w:tc>
          <w:tcPr>
            <w:tcW w:w="441" w:type="dxa"/>
            <w:vAlign w:val="center"/>
          </w:tcPr>
          <w:p w:rsidR="00F34985" w:rsidRPr="00B041B4" w:rsidRDefault="00B04304">
            <w:pPr>
              <w:spacing w:line="340" w:lineRule="exact"/>
              <w:jc w:val="center"/>
              <w:rPr>
                <w:rFonts w:ascii="仿宋" w:eastAsia="仿宋" w:hAnsi="仿宋" w:cs="宋体"/>
                <w:szCs w:val="21"/>
              </w:rPr>
            </w:pPr>
            <w:r w:rsidRPr="00B041B4">
              <w:rPr>
                <w:rFonts w:ascii="仿宋" w:eastAsia="仿宋" w:hAnsi="仿宋" w:cs="宋体" w:hint="eastAsia"/>
                <w:szCs w:val="21"/>
              </w:rPr>
              <w:lastRenderedPageBreak/>
              <w:t>4</w:t>
            </w:r>
          </w:p>
        </w:tc>
        <w:tc>
          <w:tcPr>
            <w:tcW w:w="992" w:type="dxa"/>
            <w:tcBorders>
              <w:top w:val="single" w:sz="4" w:space="0" w:color="auto"/>
            </w:tcBorders>
            <w:vAlign w:val="center"/>
          </w:tcPr>
          <w:p w:rsidR="00F34985" w:rsidRPr="00B041B4" w:rsidRDefault="00F34985" w:rsidP="00B3510C">
            <w:pPr>
              <w:spacing w:line="340" w:lineRule="exact"/>
              <w:jc w:val="center"/>
              <w:rPr>
                <w:rFonts w:ascii="仿宋" w:eastAsia="仿宋" w:hAnsi="仿宋" w:cs="宋体"/>
                <w:szCs w:val="21"/>
              </w:rPr>
            </w:pPr>
            <w:r w:rsidRPr="00B041B4">
              <w:rPr>
                <w:rFonts w:ascii="仿宋" w:eastAsia="仿宋" w:hAnsi="仿宋" w:cs="宋体" w:hint="eastAsia"/>
                <w:szCs w:val="21"/>
              </w:rPr>
              <w:t>服务承诺</w:t>
            </w:r>
          </w:p>
        </w:tc>
        <w:tc>
          <w:tcPr>
            <w:tcW w:w="709" w:type="dxa"/>
            <w:vAlign w:val="center"/>
          </w:tcPr>
          <w:p w:rsidR="00F34985" w:rsidRPr="00B041B4" w:rsidRDefault="00303A7C">
            <w:pPr>
              <w:spacing w:line="340" w:lineRule="exact"/>
              <w:jc w:val="center"/>
              <w:rPr>
                <w:rFonts w:ascii="仿宋" w:eastAsia="仿宋" w:hAnsi="仿宋" w:cs="宋体"/>
                <w:szCs w:val="21"/>
              </w:rPr>
            </w:pPr>
            <w:r w:rsidRPr="00B041B4">
              <w:rPr>
                <w:rFonts w:ascii="仿宋" w:eastAsia="仿宋" w:hAnsi="仿宋" w:cs="宋体" w:hint="eastAsia"/>
                <w:szCs w:val="21"/>
              </w:rPr>
              <w:t>2</w:t>
            </w:r>
            <w:r w:rsidR="00F34985" w:rsidRPr="00B041B4">
              <w:rPr>
                <w:rFonts w:ascii="仿宋" w:eastAsia="仿宋" w:hAnsi="仿宋" w:cs="宋体" w:hint="eastAsia"/>
                <w:szCs w:val="21"/>
              </w:rPr>
              <w:t>分</w:t>
            </w:r>
          </w:p>
        </w:tc>
        <w:tc>
          <w:tcPr>
            <w:tcW w:w="7371" w:type="dxa"/>
            <w:vAlign w:val="center"/>
          </w:tcPr>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供应商提供的服务承诺方案（包括但不限于售后服务计划、技术人员配备情</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况、响应程度、响应速度等方面）服务内容全面、优质高效、有实质性服务内</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容、合理可行得</w:t>
            </w:r>
            <w:r w:rsidR="00046D2D" w:rsidRPr="00B041B4">
              <w:rPr>
                <w:rFonts w:ascii="仿宋" w:eastAsia="仿宋" w:hAnsi="仿宋" w:cs="宋体" w:hint="eastAsia"/>
                <w:szCs w:val="21"/>
              </w:rPr>
              <w:t>2</w:t>
            </w:r>
            <w:r w:rsidRPr="00B041B4">
              <w:rPr>
                <w:rFonts w:ascii="仿宋" w:eastAsia="仿宋" w:hAnsi="仿宋" w:cs="宋体" w:hint="eastAsia"/>
                <w:szCs w:val="21"/>
              </w:rPr>
              <w:t xml:space="preserve"> 分；</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供应商提供的服务承诺内容不全面、可行性差得</w:t>
            </w:r>
            <w:r w:rsidR="00046D2D" w:rsidRPr="00B041B4">
              <w:rPr>
                <w:rFonts w:ascii="仿宋" w:eastAsia="仿宋" w:hAnsi="仿宋" w:cs="宋体" w:hint="eastAsia"/>
                <w:szCs w:val="21"/>
              </w:rPr>
              <w:t>1</w:t>
            </w:r>
            <w:r w:rsidRPr="00B041B4">
              <w:rPr>
                <w:rFonts w:ascii="仿宋" w:eastAsia="仿宋" w:hAnsi="仿宋" w:cs="宋体" w:hint="eastAsia"/>
                <w:szCs w:val="21"/>
              </w:rPr>
              <w:t xml:space="preserve"> 分；</w:t>
            </w:r>
          </w:p>
          <w:p w:rsidR="00B3510C"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供应商提供的服务承诺方案无实质性服务内容的</w:t>
            </w:r>
            <w:r w:rsidR="00046D2D" w:rsidRPr="00B041B4">
              <w:rPr>
                <w:rFonts w:ascii="仿宋" w:eastAsia="仿宋" w:hAnsi="仿宋" w:cs="宋体" w:hint="eastAsia"/>
                <w:szCs w:val="21"/>
              </w:rPr>
              <w:t>0.5</w:t>
            </w:r>
            <w:r w:rsidRPr="00B041B4">
              <w:rPr>
                <w:rFonts w:ascii="仿宋" w:eastAsia="仿宋" w:hAnsi="仿宋" w:cs="宋体" w:hint="eastAsia"/>
                <w:szCs w:val="21"/>
              </w:rPr>
              <w:t xml:space="preserve"> 分；</w:t>
            </w:r>
          </w:p>
          <w:p w:rsidR="00F34985" w:rsidRPr="00B041B4" w:rsidRDefault="00B3510C" w:rsidP="00B3510C">
            <w:pPr>
              <w:spacing w:line="340" w:lineRule="exact"/>
              <w:rPr>
                <w:rFonts w:ascii="仿宋" w:eastAsia="仿宋" w:hAnsi="仿宋" w:cs="宋体"/>
                <w:szCs w:val="21"/>
              </w:rPr>
            </w:pPr>
            <w:r w:rsidRPr="00B041B4">
              <w:rPr>
                <w:rFonts w:ascii="仿宋" w:eastAsia="仿宋" w:hAnsi="仿宋" w:cs="宋体" w:hint="eastAsia"/>
                <w:szCs w:val="21"/>
              </w:rPr>
              <w:t>无此项内容不得分。</w:t>
            </w:r>
          </w:p>
        </w:tc>
      </w:tr>
      <w:tr w:rsidR="00F34985" w:rsidRPr="00B041B4">
        <w:trPr>
          <w:trHeight w:val="727"/>
          <w:jc w:val="center"/>
        </w:trPr>
        <w:tc>
          <w:tcPr>
            <w:tcW w:w="441" w:type="dxa"/>
            <w:vAlign w:val="center"/>
          </w:tcPr>
          <w:p w:rsidR="00F34985" w:rsidRPr="00B041B4" w:rsidRDefault="00B04304">
            <w:pPr>
              <w:spacing w:line="340" w:lineRule="exact"/>
              <w:jc w:val="center"/>
              <w:rPr>
                <w:rFonts w:ascii="仿宋" w:eastAsia="仿宋" w:hAnsi="仿宋" w:cs="宋体"/>
                <w:szCs w:val="21"/>
              </w:rPr>
            </w:pPr>
            <w:r w:rsidRPr="00B041B4">
              <w:rPr>
                <w:rFonts w:ascii="仿宋" w:eastAsia="仿宋" w:hAnsi="仿宋" w:cs="宋体" w:hint="eastAsia"/>
                <w:szCs w:val="21"/>
              </w:rPr>
              <w:t>5</w:t>
            </w:r>
          </w:p>
        </w:tc>
        <w:tc>
          <w:tcPr>
            <w:tcW w:w="992" w:type="dxa"/>
            <w:vAlign w:val="center"/>
          </w:tcPr>
          <w:p w:rsidR="00F34985" w:rsidRPr="00B041B4" w:rsidRDefault="00F34985" w:rsidP="00DA3898">
            <w:pPr>
              <w:spacing w:line="340" w:lineRule="exact"/>
              <w:jc w:val="center"/>
              <w:rPr>
                <w:rFonts w:ascii="仿宋" w:eastAsia="仿宋" w:hAnsi="仿宋" w:cs="宋体"/>
                <w:szCs w:val="21"/>
              </w:rPr>
            </w:pPr>
            <w:r w:rsidRPr="00B041B4">
              <w:rPr>
                <w:rFonts w:ascii="仿宋" w:eastAsia="仿宋" w:hAnsi="仿宋" w:cs="宋体" w:hint="eastAsia"/>
                <w:szCs w:val="21"/>
              </w:rPr>
              <w:t>业绩</w:t>
            </w:r>
            <w:r w:rsidR="00DA3898" w:rsidRPr="00B041B4">
              <w:rPr>
                <w:rFonts w:ascii="仿宋" w:eastAsia="仿宋" w:hAnsi="仿宋" w:cs="宋体" w:hint="eastAsia"/>
                <w:szCs w:val="21"/>
              </w:rPr>
              <w:t>证明</w:t>
            </w:r>
          </w:p>
        </w:tc>
        <w:tc>
          <w:tcPr>
            <w:tcW w:w="709" w:type="dxa"/>
            <w:vAlign w:val="center"/>
          </w:tcPr>
          <w:p w:rsidR="00F34985" w:rsidRPr="00B041B4" w:rsidRDefault="004D31F3">
            <w:pPr>
              <w:spacing w:line="340" w:lineRule="exact"/>
              <w:jc w:val="center"/>
              <w:rPr>
                <w:rFonts w:ascii="仿宋" w:eastAsia="仿宋" w:hAnsi="仿宋" w:cs="宋体"/>
                <w:szCs w:val="21"/>
              </w:rPr>
            </w:pPr>
            <w:r w:rsidRPr="00B041B4">
              <w:rPr>
                <w:rFonts w:ascii="仿宋" w:eastAsia="仿宋" w:hAnsi="仿宋" w:cs="宋体" w:hint="eastAsia"/>
                <w:szCs w:val="21"/>
              </w:rPr>
              <w:t>2</w:t>
            </w:r>
            <w:r w:rsidR="00F34985" w:rsidRPr="00B041B4">
              <w:rPr>
                <w:rFonts w:ascii="仿宋" w:eastAsia="仿宋" w:hAnsi="仿宋" w:cs="宋体" w:hint="eastAsia"/>
                <w:szCs w:val="21"/>
              </w:rPr>
              <w:t>分</w:t>
            </w:r>
          </w:p>
        </w:tc>
        <w:tc>
          <w:tcPr>
            <w:tcW w:w="7371" w:type="dxa"/>
            <w:vAlign w:val="center"/>
          </w:tcPr>
          <w:p w:rsidR="00DA3898" w:rsidRPr="00B041B4" w:rsidRDefault="00DA3898" w:rsidP="00DA3898">
            <w:pPr>
              <w:spacing w:line="340" w:lineRule="exact"/>
              <w:rPr>
                <w:rFonts w:ascii="仿宋" w:eastAsia="仿宋" w:hAnsi="仿宋" w:cs="宋体"/>
                <w:szCs w:val="21"/>
              </w:rPr>
            </w:pPr>
            <w:r w:rsidRPr="00B041B4">
              <w:rPr>
                <w:rFonts w:ascii="仿宋" w:eastAsia="仿宋" w:hAnsi="仿宋" w:cs="宋体" w:hint="eastAsia"/>
                <w:szCs w:val="21"/>
              </w:rPr>
              <w:t>20</w:t>
            </w:r>
            <w:r w:rsidR="00653995">
              <w:rPr>
                <w:rFonts w:ascii="仿宋" w:eastAsia="仿宋" w:hAnsi="仿宋" w:cs="宋体" w:hint="eastAsia"/>
                <w:szCs w:val="21"/>
              </w:rPr>
              <w:t>20</w:t>
            </w:r>
            <w:r w:rsidRPr="00B041B4">
              <w:rPr>
                <w:rFonts w:ascii="仿宋" w:eastAsia="仿宋" w:hAnsi="仿宋" w:cs="宋体" w:hint="eastAsia"/>
                <w:szCs w:val="21"/>
              </w:rPr>
              <w:t xml:space="preserve"> 年至今(以合同签订日期为准）供应商销售同类设备的销售合同或中标通知书证明，每提供1 份得1 分，最多得</w:t>
            </w:r>
            <w:r w:rsidR="004D31F3" w:rsidRPr="00B041B4">
              <w:rPr>
                <w:rFonts w:ascii="仿宋" w:eastAsia="仿宋" w:hAnsi="仿宋" w:cs="宋体" w:hint="eastAsia"/>
                <w:szCs w:val="21"/>
              </w:rPr>
              <w:t>2</w:t>
            </w:r>
            <w:r w:rsidRPr="00B041B4">
              <w:rPr>
                <w:rFonts w:ascii="仿宋" w:eastAsia="仿宋" w:hAnsi="仿宋" w:cs="宋体" w:hint="eastAsia"/>
                <w:szCs w:val="21"/>
              </w:rPr>
              <w:t>分。</w:t>
            </w:r>
          </w:p>
          <w:p w:rsidR="00DA3898" w:rsidRPr="00B041B4" w:rsidRDefault="00DA3898" w:rsidP="00DA3898">
            <w:pPr>
              <w:spacing w:line="340" w:lineRule="exact"/>
              <w:rPr>
                <w:rFonts w:ascii="仿宋" w:eastAsia="仿宋" w:hAnsi="仿宋" w:cs="宋体"/>
                <w:szCs w:val="21"/>
              </w:rPr>
            </w:pPr>
            <w:r w:rsidRPr="00B041B4">
              <w:rPr>
                <w:rFonts w:ascii="仿宋" w:eastAsia="仿宋" w:hAnsi="仿宋" w:cs="宋体" w:hint="eastAsia"/>
                <w:szCs w:val="21"/>
              </w:rPr>
              <w:t>(评分中所指的同类设备需在产品价值、技术指标参数、设备功能用途等方面</w:t>
            </w:r>
          </w:p>
          <w:p w:rsidR="00DA3898" w:rsidRPr="00B041B4" w:rsidRDefault="00DA3898" w:rsidP="00DA3898">
            <w:pPr>
              <w:spacing w:line="340" w:lineRule="exact"/>
              <w:rPr>
                <w:rFonts w:ascii="仿宋" w:eastAsia="仿宋" w:hAnsi="仿宋" w:cs="宋体"/>
                <w:szCs w:val="21"/>
              </w:rPr>
            </w:pPr>
            <w:r w:rsidRPr="00B041B4">
              <w:rPr>
                <w:rFonts w:ascii="仿宋" w:eastAsia="仿宋" w:hAnsi="仿宋" w:cs="宋体" w:hint="eastAsia"/>
                <w:szCs w:val="21"/>
              </w:rPr>
              <w:t>与响应设备相同或相近，由专家组认定业绩是否有效，响应文件附合同复印件</w:t>
            </w:r>
          </w:p>
          <w:p w:rsidR="00DA3898" w:rsidRPr="00B041B4" w:rsidRDefault="00DA3898" w:rsidP="00DA3898">
            <w:pPr>
              <w:spacing w:line="340" w:lineRule="exact"/>
              <w:rPr>
                <w:rFonts w:ascii="仿宋" w:eastAsia="仿宋" w:hAnsi="仿宋" w:cs="宋体"/>
                <w:szCs w:val="21"/>
              </w:rPr>
            </w:pPr>
            <w:r w:rsidRPr="00B041B4">
              <w:rPr>
                <w:rFonts w:ascii="仿宋" w:eastAsia="仿宋" w:hAnsi="仿宋" w:cs="宋体" w:hint="eastAsia"/>
                <w:szCs w:val="21"/>
              </w:rPr>
              <w:t>或中标通知书并加盖公章，否则业绩不得分。）同类设备是指包含本次采购设</w:t>
            </w:r>
          </w:p>
          <w:p w:rsidR="00F34985" w:rsidRPr="00B041B4" w:rsidRDefault="00DA3898" w:rsidP="00DA3898">
            <w:pPr>
              <w:spacing w:line="340" w:lineRule="exact"/>
              <w:rPr>
                <w:rFonts w:ascii="仿宋" w:eastAsia="仿宋" w:hAnsi="仿宋" w:cs="宋体"/>
                <w:szCs w:val="21"/>
              </w:rPr>
            </w:pPr>
            <w:r w:rsidRPr="00B041B4">
              <w:rPr>
                <w:rFonts w:ascii="仿宋" w:eastAsia="仿宋" w:hAnsi="仿宋" w:cs="宋体" w:hint="eastAsia"/>
                <w:szCs w:val="21"/>
              </w:rPr>
              <w:t>备中的至少一项设备。</w:t>
            </w:r>
          </w:p>
        </w:tc>
      </w:tr>
      <w:tr w:rsidR="00DA3898" w:rsidRPr="00B041B4">
        <w:trPr>
          <w:trHeight w:val="727"/>
          <w:jc w:val="center"/>
        </w:trPr>
        <w:tc>
          <w:tcPr>
            <w:tcW w:w="441" w:type="dxa"/>
            <w:vAlign w:val="center"/>
          </w:tcPr>
          <w:p w:rsidR="00DA3898" w:rsidRPr="00B041B4" w:rsidRDefault="00B04304">
            <w:pPr>
              <w:spacing w:line="340" w:lineRule="exact"/>
              <w:jc w:val="center"/>
              <w:rPr>
                <w:rFonts w:ascii="仿宋" w:eastAsia="仿宋" w:hAnsi="仿宋" w:cs="宋体"/>
                <w:szCs w:val="21"/>
              </w:rPr>
            </w:pPr>
            <w:r w:rsidRPr="00B041B4">
              <w:rPr>
                <w:rFonts w:ascii="仿宋" w:eastAsia="仿宋" w:hAnsi="仿宋" w:cs="宋体" w:hint="eastAsia"/>
                <w:szCs w:val="21"/>
              </w:rPr>
              <w:t>6</w:t>
            </w:r>
          </w:p>
        </w:tc>
        <w:tc>
          <w:tcPr>
            <w:tcW w:w="992" w:type="dxa"/>
            <w:vAlign w:val="center"/>
          </w:tcPr>
          <w:p w:rsidR="00DA3898" w:rsidRPr="00B041B4" w:rsidRDefault="00DA3898" w:rsidP="00DA3898">
            <w:pPr>
              <w:spacing w:line="340" w:lineRule="exact"/>
              <w:jc w:val="center"/>
              <w:rPr>
                <w:rFonts w:ascii="仿宋" w:eastAsia="仿宋" w:hAnsi="仿宋" w:cs="宋体"/>
                <w:szCs w:val="21"/>
              </w:rPr>
            </w:pPr>
            <w:r w:rsidRPr="00B041B4">
              <w:rPr>
                <w:rFonts w:ascii="仿宋" w:eastAsia="仿宋" w:hAnsi="仿宋" w:cs="宋体" w:hint="eastAsia"/>
                <w:szCs w:val="21"/>
              </w:rPr>
              <w:t>质保时间</w:t>
            </w:r>
          </w:p>
        </w:tc>
        <w:tc>
          <w:tcPr>
            <w:tcW w:w="709" w:type="dxa"/>
            <w:vAlign w:val="center"/>
          </w:tcPr>
          <w:p w:rsidR="00DA3898" w:rsidRPr="00B041B4" w:rsidRDefault="00B04304">
            <w:pPr>
              <w:spacing w:line="340" w:lineRule="exact"/>
              <w:jc w:val="center"/>
              <w:rPr>
                <w:rFonts w:ascii="仿宋" w:eastAsia="仿宋" w:hAnsi="仿宋" w:cs="宋体"/>
                <w:szCs w:val="21"/>
              </w:rPr>
            </w:pPr>
            <w:r w:rsidRPr="00B041B4">
              <w:rPr>
                <w:rFonts w:ascii="仿宋" w:eastAsia="仿宋" w:hAnsi="仿宋" w:cs="宋体" w:hint="eastAsia"/>
                <w:szCs w:val="21"/>
              </w:rPr>
              <w:t>1</w:t>
            </w:r>
            <w:r w:rsidR="00DA3898" w:rsidRPr="00B041B4">
              <w:rPr>
                <w:rFonts w:ascii="仿宋" w:eastAsia="仿宋" w:hAnsi="仿宋" w:cs="宋体" w:hint="eastAsia"/>
                <w:szCs w:val="21"/>
              </w:rPr>
              <w:t>分</w:t>
            </w:r>
          </w:p>
        </w:tc>
        <w:tc>
          <w:tcPr>
            <w:tcW w:w="7371" w:type="dxa"/>
            <w:vAlign w:val="center"/>
          </w:tcPr>
          <w:p w:rsidR="00DA3898" w:rsidRPr="00B041B4" w:rsidRDefault="00DA3898" w:rsidP="00DA3898">
            <w:pPr>
              <w:spacing w:line="340" w:lineRule="exact"/>
              <w:rPr>
                <w:rFonts w:ascii="仿宋" w:eastAsia="仿宋" w:hAnsi="仿宋" w:cs="宋体"/>
                <w:szCs w:val="21"/>
              </w:rPr>
            </w:pPr>
            <w:bookmarkStart w:id="30" w:name="_GoBack"/>
            <w:r w:rsidRPr="00B041B4">
              <w:rPr>
                <w:rFonts w:ascii="仿宋" w:eastAsia="仿宋" w:hAnsi="仿宋" w:cs="宋体" w:hint="eastAsia"/>
                <w:szCs w:val="21"/>
              </w:rPr>
              <w:t>供应商（或生产厂家）在采购文件要求质保年限基础上（1 年），每增加1 年</w:t>
            </w:r>
          </w:p>
          <w:p w:rsidR="00DA3898" w:rsidRPr="00B041B4" w:rsidRDefault="00DA3898" w:rsidP="00E5122B">
            <w:pPr>
              <w:spacing w:line="340" w:lineRule="exact"/>
              <w:rPr>
                <w:rFonts w:ascii="仿宋" w:eastAsia="仿宋" w:hAnsi="仿宋" w:cs="宋体"/>
                <w:szCs w:val="21"/>
              </w:rPr>
            </w:pPr>
            <w:r w:rsidRPr="00B041B4">
              <w:rPr>
                <w:rFonts w:ascii="仿宋" w:eastAsia="仿宋" w:hAnsi="仿宋" w:cs="宋体" w:hint="eastAsia"/>
                <w:szCs w:val="21"/>
              </w:rPr>
              <w:t>免费质保加</w:t>
            </w:r>
            <w:r w:rsidR="00B04304" w:rsidRPr="00B041B4">
              <w:rPr>
                <w:rFonts w:ascii="仿宋" w:eastAsia="仿宋" w:hAnsi="仿宋" w:cs="宋体" w:hint="eastAsia"/>
                <w:szCs w:val="21"/>
              </w:rPr>
              <w:t>0.5</w:t>
            </w:r>
            <w:r w:rsidRPr="00B041B4">
              <w:rPr>
                <w:rFonts w:ascii="仿宋" w:eastAsia="仿宋" w:hAnsi="仿宋" w:cs="宋体" w:hint="eastAsia"/>
                <w:szCs w:val="21"/>
              </w:rPr>
              <w:t xml:space="preserve"> 分，最多得</w:t>
            </w:r>
            <w:r w:rsidR="00B04304" w:rsidRPr="00B041B4">
              <w:rPr>
                <w:rFonts w:ascii="仿宋" w:eastAsia="仿宋" w:hAnsi="仿宋" w:cs="宋体" w:hint="eastAsia"/>
                <w:szCs w:val="21"/>
              </w:rPr>
              <w:t>1</w:t>
            </w:r>
            <w:r w:rsidRPr="00B041B4">
              <w:rPr>
                <w:rFonts w:ascii="仿宋" w:eastAsia="仿宋" w:hAnsi="仿宋" w:cs="宋体" w:hint="eastAsia"/>
                <w:szCs w:val="21"/>
              </w:rPr>
              <w:t xml:space="preserve"> 分。（响应文件附加盖生产厂家公章的质保函）</w:t>
            </w:r>
            <w:bookmarkEnd w:id="30"/>
          </w:p>
        </w:tc>
      </w:tr>
    </w:tbl>
    <w:p w:rsidR="00B3510C" w:rsidRPr="00B041B4" w:rsidRDefault="00B3510C" w:rsidP="00B3510C">
      <w:pPr>
        <w:spacing w:line="276" w:lineRule="auto"/>
        <w:ind w:firstLineChars="200" w:firstLine="420"/>
        <w:rPr>
          <w:rFonts w:ascii="仿宋" w:eastAsia="仿宋" w:hAnsi="仿宋"/>
        </w:rPr>
      </w:pPr>
      <w:r w:rsidRPr="00B041B4">
        <w:rPr>
          <w:rFonts w:ascii="仿宋" w:eastAsia="仿宋" w:hAnsi="仿宋" w:hint="eastAsia"/>
        </w:rPr>
        <w:t>注：①评审时要求的复印件必须与原件一致，供应商对其真实性负责。</w:t>
      </w:r>
    </w:p>
    <w:p w:rsidR="00B3510C" w:rsidRPr="00B041B4" w:rsidRDefault="00B3510C" w:rsidP="0029572D">
      <w:pPr>
        <w:spacing w:line="276" w:lineRule="auto"/>
        <w:ind w:firstLineChars="450" w:firstLine="945"/>
        <w:rPr>
          <w:rFonts w:ascii="仿宋" w:eastAsia="仿宋" w:hAnsi="仿宋"/>
        </w:rPr>
      </w:pPr>
      <w:r w:rsidRPr="00B041B4">
        <w:rPr>
          <w:rFonts w:ascii="仿宋" w:eastAsia="仿宋" w:hAnsi="仿宋" w:hint="eastAsia"/>
        </w:rPr>
        <w:t>②评委按照评审因素对各供应商分别进行独立评审打分，取算术平均值作为该供应商的各项得分，计算结果保留2 位小数，第3 位四舍五入。各评审因素得分相加为该供应商的总评审得分。</w:t>
      </w:r>
    </w:p>
    <w:p w:rsidR="00B3510C" w:rsidRPr="00B041B4" w:rsidRDefault="00B3510C" w:rsidP="00B3510C">
      <w:pPr>
        <w:spacing w:line="276" w:lineRule="auto"/>
        <w:rPr>
          <w:rFonts w:ascii="仿宋" w:eastAsia="仿宋" w:hAnsi="仿宋"/>
          <w:b/>
          <w:sz w:val="24"/>
          <w:szCs w:val="24"/>
        </w:rPr>
      </w:pPr>
      <w:r w:rsidRPr="00B041B4">
        <w:rPr>
          <w:rFonts w:ascii="仿宋" w:eastAsia="仿宋" w:hAnsi="仿宋" w:hint="eastAsia"/>
          <w:b/>
          <w:sz w:val="24"/>
          <w:szCs w:val="24"/>
        </w:rPr>
        <w:t>四、评审结论</w:t>
      </w:r>
    </w:p>
    <w:p w:rsidR="00B3510C" w:rsidRPr="00B041B4" w:rsidRDefault="00B3510C" w:rsidP="00B3510C">
      <w:pPr>
        <w:spacing w:line="276" w:lineRule="auto"/>
        <w:ind w:firstLineChars="200" w:firstLine="420"/>
        <w:rPr>
          <w:rFonts w:ascii="仿宋" w:eastAsia="仿宋" w:hAnsi="仿宋"/>
        </w:rPr>
      </w:pPr>
      <w:r w:rsidRPr="00B041B4">
        <w:rPr>
          <w:rFonts w:ascii="仿宋" w:eastAsia="仿宋" w:hAnsi="仿宋" w:hint="eastAsia"/>
        </w:rPr>
        <w:t>1、本项目由采购人授权磋商小组直接确定成交供应商。</w:t>
      </w:r>
    </w:p>
    <w:p w:rsidR="00B3510C" w:rsidRPr="00B041B4" w:rsidRDefault="00B3510C" w:rsidP="00B3510C">
      <w:pPr>
        <w:spacing w:line="276" w:lineRule="auto"/>
        <w:ind w:firstLineChars="200" w:firstLine="420"/>
        <w:rPr>
          <w:rFonts w:ascii="仿宋" w:eastAsia="仿宋" w:hAnsi="仿宋"/>
        </w:rPr>
      </w:pPr>
      <w:r w:rsidRPr="00B041B4">
        <w:rPr>
          <w:rFonts w:ascii="仿宋" w:eastAsia="仿宋" w:hAnsi="仿宋" w:hint="eastAsia"/>
        </w:rPr>
        <w:t>2、磋商小组严格按照竞争性磋商文件的要求和条件进行评审和打分，按得分由高到低的顺序推荐前3 名为成交候选人，并直接确定第1 名为成交人。</w:t>
      </w:r>
    </w:p>
    <w:p w:rsidR="00E3487B" w:rsidRPr="00B041B4" w:rsidRDefault="00B3510C" w:rsidP="00B3510C">
      <w:pPr>
        <w:spacing w:line="276" w:lineRule="auto"/>
        <w:ind w:firstLineChars="200" w:firstLine="420"/>
        <w:rPr>
          <w:rFonts w:ascii="仿宋" w:eastAsia="仿宋" w:hAnsi="仿宋"/>
        </w:rPr>
      </w:pPr>
      <w:r w:rsidRPr="00B041B4">
        <w:rPr>
          <w:rFonts w:ascii="仿宋" w:eastAsia="仿宋" w:hAnsi="仿宋" w:hint="eastAsia"/>
        </w:rPr>
        <w:t>3、如评审得分相同的，按照最终报价由低到高的顺序推荐；如评审得分且最终报价均相同的，按照技术部分得分由高到低顺序推。</w:t>
      </w:r>
    </w:p>
    <w:p w:rsidR="00E3487B" w:rsidRPr="00B041B4" w:rsidRDefault="00E3487B">
      <w:pPr>
        <w:widowControl/>
        <w:jc w:val="left"/>
        <w:rPr>
          <w:rFonts w:ascii="仿宋" w:eastAsia="仿宋" w:hAnsi="仿宋"/>
        </w:rPr>
      </w:pPr>
      <w:r w:rsidRPr="00B041B4">
        <w:rPr>
          <w:rFonts w:ascii="仿宋" w:eastAsia="仿宋" w:hAnsi="仿宋"/>
        </w:rPr>
        <w:br w:type="page"/>
      </w:r>
    </w:p>
    <w:p w:rsidR="00F34985" w:rsidRPr="00B041B4" w:rsidRDefault="00F34985">
      <w:pPr>
        <w:pStyle w:val="1"/>
        <w:numPr>
          <w:ilvl w:val="0"/>
          <w:numId w:val="13"/>
        </w:numPr>
        <w:spacing w:before="0" w:after="0" w:line="900" w:lineRule="exact"/>
        <w:jc w:val="center"/>
        <w:rPr>
          <w:rFonts w:ascii="仿宋" w:eastAsia="仿宋" w:hAnsi="仿宋" w:cs="宋体"/>
        </w:rPr>
      </w:pPr>
      <w:bookmarkStart w:id="31" w:name="_Toc426970635"/>
      <w:bookmarkStart w:id="32" w:name="_Toc390182667"/>
      <w:bookmarkStart w:id="33" w:name="_Toc389995541"/>
      <w:bookmarkStart w:id="34" w:name="_Toc390071496"/>
      <w:bookmarkStart w:id="35" w:name="_Toc409782209"/>
      <w:bookmarkStart w:id="36" w:name="_Toc453026648"/>
      <w:bookmarkStart w:id="37" w:name="_Toc2910"/>
      <w:bookmarkStart w:id="38" w:name="_Toc409080735"/>
      <w:bookmarkStart w:id="39" w:name="_Toc390181740"/>
      <w:bookmarkStart w:id="40" w:name="_Toc409428272"/>
      <w:bookmarkStart w:id="41" w:name="_Toc409080944"/>
      <w:bookmarkStart w:id="42" w:name="_Toc120176257"/>
      <w:r w:rsidRPr="00B041B4">
        <w:rPr>
          <w:rFonts w:ascii="仿宋" w:eastAsia="仿宋" w:hAnsi="仿宋" w:cs="宋体" w:hint="eastAsia"/>
        </w:rPr>
        <w:lastRenderedPageBreak/>
        <w:t>合同条款及格式</w:t>
      </w:r>
      <w:bookmarkStart w:id="43" w:name="_Toc2975"/>
      <w:bookmarkStart w:id="44" w:name="_Toc2039"/>
      <w:bookmarkEnd w:id="31"/>
      <w:bookmarkEnd w:id="32"/>
      <w:bookmarkEnd w:id="33"/>
      <w:bookmarkEnd w:id="34"/>
      <w:bookmarkEnd w:id="35"/>
      <w:bookmarkEnd w:id="36"/>
      <w:bookmarkEnd w:id="37"/>
      <w:bookmarkEnd w:id="38"/>
      <w:bookmarkEnd w:id="39"/>
      <w:bookmarkEnd w:id="40"/>
      <w:bookmarkEnd w:id="41"/>
      <w:bookmarkEnd w:id="42"/>
    </w:p>
    <w:p w:rsidR="00F34985" w:rsidRPr="00B041B4" w:rsidRDefault="00F34985">
      <w:pPr>
        <w:jc w:val="center"/>
        <w:rPr>
          <w:rFonts w:ascii="仿宋" w:eastAsia="仿宋" w:hAnsi="仿宋"/>
        </w:rPr>
      </w:pPr>
    </w:p>
    <w:p w:rsidR="00F34985" w:rsidRPr="00B041B4" w:rsidRDefault="00F34985">
      <w:pPr>
        <w:jc w:val="center"/>
        <w:rPr>
          <w:rFonts w:ascii="仿宋" w:eastAsia="仿宋" w:hAnsi="仿宋"/>
          <w:sz w:val="24"/>
          <w:szCs w:val="24"/>
        </w:rPr>
      </w:pPr>
      <w:r w:rsidRPr="00B041B4">
        <w:rPr>
          <w:rFonts w:ascii="仿宋" w:eastAsia="仿宋" w:hAnsi="仿宋" w:hint="eastAsia"/>
          <w:sz w:val="24"/>
          <w:szCs w:val="24"/>
        </w:rPr>
        <w:t>(由</w:t>
      </w:r>
      <w:r w:rsidR="003827E7" w:rsidRPr="00B041B4">
        <w:rPr>
          <w:rFonts w:ascii="仿宋" w:eastAsia="仿宋" w:hAnsi="仿宋" w:hint="eastAsia"/>
          <w:sz w:val="24"/>
          <w:szCs w:val="24"/>
        </w:rPr>
        <w:t>采购人</w:t>
      </w:r>
      <w:r w:rsidRPr="00B041B4">
        <w:rPr>
          <w:rFonts w:ascii="仿宋" w:eastAsia="仿宋" w:hAnsi="仿宋" w:hint="eastAsia"/>
          <w:sz w:val="24"/>
          <w:szCs w:val="24"/>
        </w:rPr>
        <w:t>与供应商自行拟定)</w:t>
      </w: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F34985" w:rsidRPr="00B041B4" w:rsidRDefault="00F34985">
      <w:pPr>
        <w:rPr>
          <w:rFonts w:ascii="仿宋" w:eastAsia="仿宋" w:hAnsi="仿宋"/>
        </w:rPr>
      </w:pPr>
    </w:p>
    <w:p w:rsidR="005510C3" w:rsidRPr="00B041B4" w:rsidRDefault="005510C3">
      <w:pPr>
        <w:widowControl/>
        <w:jc w:val="left"/>
        <w:rPr>
          <w:rFonts w:ascii="仿宋" w:eastAsia="仿宋" w:hAnsi="仿宋"/>
        </w:rPr>
      </w:pPr>
      <w:r w:rsidRPr="00B041B4">
        <w:rPr>
          <w:rFonts w:ascii="仿宋" w:eastAsia="仿宋" w:hAnsi="仿宋"/>
        </w:rPr>
        <w:br w:type="page"/>
      </w:r>
    </w:p>
    <w:p w:rsidR="00F34985" w:rsidRPr="00B041B4" w:rsidRDefault="00F34985" w:rsidP="00B041B4">
      <w:pPr>
        <w:pStyle w:val="1"/>
        <w:spacing w:before="0" w:afterLines="50" w:after="156" w:line="800" w:lineRule="exact"/>
        <w:jc w:val="center"/>
        <w:rPr>
          <w:rFonts w:ascii="仿宋" w:eastAsia="仿宋" w:hAnsi="仿宋"/>
          <w:szCs w:val="21"/>
        </w:rPr>
      </w:pPr>
      <w:bookmarkStart w:id="45" w:name="_Toc120176258"/>
      <w:r w:rsidRPr="00B041B4">
        <w:rPr>
          <w:rStyle w:val="1Char"/>
          <w:rFonts w:ascii="仿宋" w:eastAsia="仿宋" w:hAnsi="仿宋" w:hint="eastAsia"/>
          <w:b/>
        </w:rPr>
        <w:lastRenderedPageBreak/>
        <w:t xml:space="preserve">第五章 </w:t>
      </w:r>
      <w:r w:rsidRPr="00B041B4">
        <w:rPr>
          <w:rStyle w:val="1Char"/>
          <w:rFonts w:ascii="仿宋" w:eastAsia="仿宋" w:hAnsi="仿宋" w:hint="eastAsia"/>
        </w:rPr>
        <w:t xml:space="preserve"> </w:t>
      </w:r>
      <w:bookmarkEnd w:id="43"/>
      <w:r w:rsidRPr="00B041B4">
        <w:rPr>
          <w:rFonts w:ascii="仿宋" w:eastAsia="仿宋" w:hAnsi="仿宋" w:hint="eastAsia"/>
          <w:szCs w:val="21"/>
        </w:rPr>
        <w:t>技术标准和要求</w:t>
      </w:r>
      <w:bookmarkEnd w:id="45"/>
    </w:p>
    <w:p w:rsidR="00DD344A" w:rsidRPr="00DD344A" w:rsidRDefault="00653995" w:rsidP="00DD344A">
      <w:pPr>
        <w:pStyle w:val="1"/>
        <w:ind w:firstLine="643"/>
        <w:rPr>
          <w:sz w:val="32"/>
          <w:szCs w:val="32"/>
        </w:rPr>
      </w:pPr>
      <w:bookmarkStart w:id="46" w:name="_Toc120176259"/>
      <w:r>
        <w:br w:type="page"/>
      </w:r>
      <w:r w:rsidR="00DD344A" w:rsidRPr="00DD344A">
        <w:rPr>
          <w:rFonts w:hint="eastAsia"/>
          <w:sz w:val="32"/>
          <w:szCs w:val="32"/>
        </w:rPr>
        <w:lastRenderedPageBreak/>
        <w:t>1.</w:t>
      </w:r>
      <w:r w:rsidR="00DD344A" w:rsidRPr="00DD344A">
        <w:rPr>
          <w:rFonts w:hint="eastAsia"/>
          <w:sz w:val="32"/>
          <w:szCs w:val="32"/>
        </w:rPr>
        <w:t>床旁监护仪</w:t>
      </w:r>
      <w:r w:rsidR="00DD344A" w:rsidRPr="00DD344A">
        <w:rPr>
          <w:rFonts w:hint="eastAsia"/>
          <w:sz w:val="32"/>
          <w:szCs w:val="32"/>
        </w:rPr>
        <w:t>25</w:t>
      </w:r>
      <w:r w:rsidR="00DD344A" w:rsidRPr="00DD344A">
        <w:rPr>
          <w:rFonts w:hint="eastAsia"/>
          <w:sz w:val="32"/>
          <w:szCs w:val="32"/>
        </w:rPr>
        <w:t>套参数</w:t>
      </w:r>
    </w:p>
    <w:p w:rsidR="00DD344A" w:rsidRPr="001B0D02" w:rsidRDefault="00DD344A" w:rsidP="00DD344A">
      <w:pPr>
        <w:autoSpaceDE w:val="0"/>
        <w:autoSpaceDN w:val="0"/>
        <w:adjustRightInd w:val="0"/>
        <w:rPr>
          <w:rFonts w:asciiTheme="minorEastAsia" w:eastAsiaTheme="minorEastAsia" w:hAnsiTheme="minorEastAsia" w:cs="宋体"/>
          <w:b/>
          <w:kern w:val="0"/>
          <w:sz w:val="28"/>
          <w:szCs w:val="28"/>
        </w:rPr>
      </w:pPr>
      <w:r w:rsidRPr="001B0D02">
        <w:rPr>
          <w:rFonts w:asciiTheme="minorEastAsia" w:eastAsiaTheme="minorEastAsia" w:hAnsiTheme="minorEastAsia" w:cs="宋体" w:hint="eastAsia"/>
          <w:b/>
          <w:kern w:val="0"/>
          <w:sz w:val="28"/>
          <w:szCs w:val="28"/>
        </w:rPr>
        <w:t>1：整机要求：</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*1.1、模块化监护仪，主机集成内置≥2槽位插件槽，可支持IBP，CO2，AG和BIS任意参数模块的即插即用快速扩展临床应用。</w:t>
      </w:r>
    </w:p>
    <w:p w:rsidR="00DD344A" w:rsidRPr="001B0D02" w:rsidRDefault="00DD344A" w:rsidP="00DD344A">
      <w:pPr>
        <w:autoSpaceDE w:val="0"/>
        <w:autoSpaceDN w:val="0"/>
        <w:adjustRightInd w:val="0"/>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rPr>
        <w:t>1.2、整机无风扇设计，防水等级IPX1或更高。</w:t>
      </w:r>
      <w:r w:rsidRPr="001B0D02">
        <w:rPr>
          <w:rFonts w:asciiTheme="minorEastAsia" w:eastAsiaTheme="minorEastAsia" w:hAnsiTheme="minorEastAsia" w:cs="宋体" w:hint="eastAsia"/>
          <w:kern w:val="0"/>
          <w:sz w:val="28"/>
          <w:szCs w:val="28"/>
        </w:rPr>
        <w:t xml:space="preserve"> </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*1.3、≥10.1英寸彩色液晶触摸屏，分辨率达到1280*800像素或更高，≥8通道波形显示。</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1.4、屏幕采用电容屏。</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1.5、显示屏可支持亮度自动调节功能。</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*1.6、屏幕倾斜10~15度设计，符合人机工程学，便于临床团队观察和操作。</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1.7、可支持遥控器无线远程操作监护仪。</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1.8、内置锂电池，插槽式设计，无需螺丝刀工具支持快速拆卸和安装。锂电池支持监护仪工作时间≥4小时。</w:t>
      </w:r>
    </w:p>
    <w:p w:rsidR="00DD344A" w:rsidRPr="001B0D02" w:rsidRDefault="00DD344A" w:rsidP="00DD344A">
      <w:pPr>
        <w:pStyle w:val="afff3"/>
        <w:adjustRightInd w:val="0"/>
        <w:spacing w:line="360" w:lineRule="auto"/>
        <w:ind w:firstLineChars="0" w:firstLine="0"/>
        <w:rPr>
          <w:rFonts w:asciiTheme="minorEastAsia" w:hAnsiTheme="minorEastAsia" w:cs="宋体"/>
          <w:sz w:val="28"/>
          <w:szCs w:val="28"/>
        </w:rPr>
      </w:pPr>
      <w:r w:rsidRPr="001B0D02">
        <w:rPr>
          <w:rFonts w:asciiTheme="minorEastAsia" w:hAnsiTheme="minorEastAsia" w:cs="宋体" w:hint="eastAsia"/>
          <w:sz w:val="28"/>
          <w:szCs w:val="28"/>
          <w:highlight w:val="yellow"/>
        </w:rPr>
        <w:t>*1.9、安全规格：ECG, TEMP, IBP, SpO2 , NIBP监测参数抗电击程度为防除颤CF型。</w:t>
      </w:r>
    </w:p>
    <w:p w:rsidR="00DD344A" w:rsidRPr="001B0D02" w:rsidRDefault="00DD344A" w:rsidP="00DD344A">
      <w:pPr>
        <w:autoSpaceDE w:val="0"/>
        <w:autoSpaceDN w:val="0"/>
        <w:adjustRightInd w:val="0"/>
        <w:rPr>
          <w:rFonts w:asciiTheme="minorEastAsia" w:eastAsiaTheme="minorEastAsia" w:hAnsiTheme="minorEastAsia" w:cs="宋体"/>
          <w:b/>
          <w:kern w:val="0"/>
          <w:sz w:val="28"/>
          <w:szCs w:val="28"/>
        </w:rPr>
      </w:pPr>
      <w:r w:rsidRPr="001B0D02">
        <w:rPr>
          <w:rFonts w:asciiTheme="minorEastAsia" w:eastAsiaTheme="minorEastAsia" w:hAnsiTheme="minorEastAsia" w:cs="宋体" w:hint="eastAsia"/>
          <w:b/>
          <w:kern w:val="0"/>
          <w:sz w:val="28"/>
          <w:szCs w:val="28"/>
        </w:rPr>
        <w:t>2：监测参数：</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2.1、配置3/5导心电，呼吸，无创血压，血氧饱和度，脉搏和双通道体温参数监测。</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*2.2、心电监护支持心率，ST段测量，心律失常分析，QT/QTc连续实时测量和对应报警功能</w:t>
      </w:r>
      <w:r w:rsidRPr="001B0D02">
        <w:rPr>
          <w:rFonts w:asciiTheme="minorEastAsia" w:eastAsiaTheme="minorEastAsia" w:hAnsiTheme="minorEastAsia" w:cs="宋体" w:hint="eastAsia"/>
          <w:sz w:val="28"/>
          <w:szCs w:val="28"/>
        </w:rPr>
        <w:t>。</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lastRenderedPageBreak/>
        <w:t>2.3、心电算法通过AHA/MIT-BIH数据库验证。</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2.4、心电波形扫描速度支持6.25mm/s、12.5 mm/s、25 mm/s和50 mm/s。</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2.5、提供窗口支持心脏下壁，侧壁和前壁对应多个ST片段的同屏实时显示，提供参考片段和实时片段的对比查看。</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2.6、支持≥20种心律失常分析,包括房颤分析。</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2.7、QT和QTc实时监测参数测量范围：200～800 ms。</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2.8、支持升级提供过去24小时心电概览报告查看与打印，包括心率统计结果，心律失常统计结果，ST统计和QT/QTc统计结果。</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2.9、提供SpO2,PR和PI参数的实时监测，适用于成人，小儿和新生儿。</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2.10、支持指套式血氧探头，IPX7防水等级，支持液体浸泡消毒和清洁。</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2.11、配置无创血压测量，适用于成人，小儿和新生儿。</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*2.12、提供手动，自动，连续和序列4种测量模式，并提供24小时血压统计结果，满足临床应用。</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2.13、无创血压成人测量范围：收缩压25~290mmHg，舒张压10~250mmHg，平均压15~260mmHg。</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2.14、提供辅助静脉穿刺功能。</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2.15、提供双通道体温和温差参数的监测, 并可根据需要更改体温通道标名。</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2.16、支持升级多达4通道有创压监测，动脉压监测时支持同步监测PPV，适用于成人，小儿和新生儿，通过国家三类注册认证。</w:t>
      </w:r>
    </w:p>
    <w:p w:rsidR="00DD344A" w:rsidRPr="001B0D02" w:rsidRDefault="00DD344A" w:rsidP="00DD344A">
      <w:pPr>
        <w:autoSpaceDE w:val="0"/>
        <w:autoSpaceDN w:val="0"/>
        <w:adjustRightInd w:val="0"/>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2.17、支持升级移动监护功能，医用级穿戴传感器，可监测心电、呼吸、无创血压、血氧饱和度、脉搏和体温，并支持非生理参数监测，如运动时</w:t>
      </w:r>
      <w:r w:rsidRPr="001B0D02">
        <w:rPr>
          <w:rFonts w:asciiTheme="minorEastAsia" w:eastAsiaTheme="minorEastAsia" w:hAnsiTheme="minorEastAsia" w:cs="宋体" w:hint="eastAsia"/>
          <w:sz w:val="28"/>
          <w:szCs w:val="28"/>
        </w:rPr>
        <w:lastRenderedPageBreak/>
        <w:t>间、夜间静息时间和疼痛评分，监测数据通过无线发送至监护仪。移动模块采用防水抗摔设计，防水等级≥IPX2，通过1.5米6面跌落测试。</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3：系统功能：</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*3.1、支持所有监测参数报警限一键自动设置功能，满足医护团队快速管理患者报警需求，产品用户手册提供报警限自动设置规则。</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3.2、支持肾功能计算功能。</w:t>
      </w:r>
    </w:p>
    <w:p w:rsidR="00DD344A" w:rsidRPr="001B0D02" w:rsidRDefault="00DD344A" w:rsidP="00DD344A">
      <w:pPr>
        <w:ind w:rightChars="20" w:right="42"/>
        <w:rPr>
          <w:rFonts w:asciiTheme="minorEastAsia" w:eastAsiaTheme="minorEastAsia" w:hAnsiTheme="minorEastAsia" w:cs="宋体"/>
          <w:color w:val="000000" w:themeColor="text1"/>
          <w:sz w:val="28"/>
          <w:szCs w:val="28"/>
        </w:rPr>
      </w:pPr>
      <w:r w:rsidRPr="001B0D02">
        <w:rPr>
          <w:rFonts w:asciiTheme="minorEastAsia" w:eastAsiaTheme="minorEastAsia" w:hAnsiTheme="minorEastAsia" w:cs="宋体" w:hint="eastAsia"/>
          <w:sz w:val="28"/>
          <w:szCs w:val="28"/>
        </w:rPr>
        <w:t>3.3、具有图形化技术报警指示功能，帮助医护团队快速识别报警来源。</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3.4、支持≥120小时趋势图和趋势表回顾，支持选择不同趋势组回顾</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3.5、≥1000条事件回顾。每条报警事件至少能够存储32秒三道相关波形，以及报警触发时所有测量参数值</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3.6、≥1000组NIBP测量结果</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3.7、≥120小时（分辨率1分钟）ST模板存储与回顾</w:t>
      </w:r>
    </w:p>
    <w:p w:rsidR="00DD344A" w:rsidRPr="001B0D02" w:rsidRDefault="00DD344A" w:rsidP="00DD344A">
      <w:pPr>
        <w:ind w:rightChars="20" w:right="42"/>
        <w:rPr>
          <w:rFonts w:asciiTheme="minorEastAsia" w:eastAsiaTheme="minorEastAsia" w:hAnsiTheme="minorEastAsia" w:cs="宋体"/>
          <w:color w:val="000000" w:themeColor="text1"/>
          <w:sz w:val="28"/>
          <w:szCs w:val="28"/>
        </w:rPr>
      </w:pPr>
      <w:r w:rsidRPr="001B0D02">
        <w:rPr>
          <w:rFonts w:asciiTheme="minorEastAsia" w:eastAsiaTheme="minorEastAsia" w:hAnsiTheme="minorEastAsia" w:cs="宋体" w:hint="eastAsia"/>
          <w:color w:val="000000" w:themeColor="text1"/>
          <w:sz w:val="28"/>
          <w:szCs w:val="28"/>
        </w:rPr>
        <w:t>3.8、支持48小时全息波形的存储与回顾功能</w:t>
      </w:r>
    </w:p>
    <w:p w:rsidR="00DD344A" w:rsidRPr="001B0D02" w:rsidRDefault="00DD344A" w:rsidP="00DD344A">
      <w:pPr>
        <w:ind w:rightChars="20" w:right="42"/>
        <w:rPr>
          <w:rFonts w:asciiTheme="minorEastAsia" w:eastAsiaTheme="minorEastAsia" w:hAnsiTheme="minorEastAsia" w:cs="宋体"/>
          <w:sz w:val="28"/>
          <w:szCs w:val="28"/>
        </w:rPr>
      </w:pPr>
      <w:r w:rsidRPr="001B0D02">
        <w:rPr>
          <w:rFonts w:asciiTheme="minorEastAsia" w:eastAsiaTheme="minorEastAsia" w:hAnsiTheme="minorEastAsia" w:cs="宋体" w:hint="eastAsia"/>
          <w:color w:val="000000" w:themeColor="text1"/>
          <w:sz w:val="28"/>
          <w:szCs w:val="28"/>
        </w:rPr>
        <w:t>3.9、支持监护仪历史病人数据的存储和回顾，并支持通过USB接口将历史病人数据导出到U盘。</w:t>
      </w:r>
    </w:p>
    <w:p w:rsidR="00DD344A" w:rsidRPr="001B0D02" w:rsidRDefault="00DD344A" w:rsidP="00DD344A">
      <w:pPr>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3.10、支持RJ45接口进行有线网络通信，和除颤监护仪一起联网通信到中心监护系统。</w:t>
      </w:r>
    </w:p>
    <w:p w:rsidR="00DD344A" w:rsidRPr="001B0D02" w:rsidRDefault="00DD344A" w:rsidP="00DD344A">
      <w:pPr>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3.11、支持监护仪进入夜间模式，隐私模式，演示模式和待机模式。</w:t>
      </w:r>
    </w:p>
    <w:p w:rsidR="00DD344A" w:rsidRPr="001B0D02" w:rsidRDefault="00DD344A" w:rsidP="00DD344A">
      <w:pPr>
        <w:autoSpaceDE w:val="0"/>
        <w:autoSpaceDN w:val="0"/>
        <w:adjustRightInd w:val="0"/>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*3.12、配置临床评分系统，包括MEWS（改良早期预警评分）、NEWS（英国早期预警评分），可支持定时自动EWS评分功能。</w:t>
      </w:r>
    </w:p>
    <w:p w:rsidR="00DD344A" w:rsidRPr="001B0D02" w:rsidRDefault="00DD344A" w:rsidP="00DD344A">
      <w:pPr>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3.13、提供心肌缺血评估工具，可以快速查看ST值的变化。</w:t>
      </w:r>
    </w:p>
    <w:p w:rsidR="00DD344A" w:rsidRPr="001B0D02" w:rsidRDefault="00DD344A" w:rsidP="00DD344A">
      <w:pPr>
        <w:autoSpaceDE w:val="0"/>
        <w:autoSpaceDN w:val="0"/>
        <w:adjustRightInd w:val="0"/>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*3.14、提供计时器功能，界面区提供设置≥4个计时器，每个计时器支持</w:t>
      </w:r>
      <w:r w:rsidRPr="001B0D02">
        <w:rPr>
          <w:rFonts w:asciiTheme="minorEastAsia" w:eastAsiaTheme="minorEastAsia" w:hAnsiTheme="minorEastAsia" w:cs="宋体" w:hint="eastAsia"/>
          <w:sz w:val="28"/>
          <w:szCs w:val="28"/>
          <w:highlight w:val="yellow"/>
        </w:rPr>
        <w:lastRenderedPageBreak/>
        <w:t>独立设置和计时功能，计时方向包括正计时和倒计时两种选择。</w:t>
      </w:r>
    </w:p>
    <w:p w:rsidR="00DD344A" w:rsidRPr="001B0D02" w:rsidRDefault="00DD344A" w:rsidP="00DD344A">
      <w:pPr>
        <w:autoSpaceDE w:val="0"/>
        <w:autoSpaceDN w:val="0"/>
        <w:adjustRightInd w:val="0"/>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rPr>
        <w:t>3.15、支持格拉斯哥昏迷评分（GCS）功能。</w:t>
      </w:r>
    </w:p>
    <w:p w:rsidR="00DD344A" w:rsidRPr="001B0D02" w:rsidRDefault="00DD344A" w:rsidP="00DD344A">
      <w:pPr>
        <w:autoSpaceDE w:val="0"/>
        <w:autoSpaceDN w:val="0"/>
        <w:adjustRightInd w:val="0"/>
        <w:ind w:rightChars="40" w:right="84"/>
        <w:rPr>
          <w:rFonts w:asciiTheme="minorEastAsia" w:eastAsiaTheme="minorEastAsia" w:hAnsiTheme="minorEastAsia" w:cs="宋体"/>
          <w:sz w:val="28"/>
          <w:szCs w:val="28"/>
        </w:rPr>
      </w:pPr>
      <w:r w:rsidRPr="001B0D02">
        <w:rPr>
          <w:rFonts w:asciiTheme="minorEastAsia" w:eastAsiaTheme="minorEastAsia" w:hAnsiTheme="minorEastAsia" w:cs="宋体" w:hint="eastAsia"/>
          <w:sz w:val="28"/>
          <w:szCs w:val="28"/>
          <w:highlight w:val="yellow"/>
        </w:rPr>
        <w:t>*3.16、动态趋势界面可支持统计1-24小时心律失常报警、参数超限报警信息，并对超限报警区间的波形进行高亮显示，帮助医护人员快速识别异常趋势信息。</w:t>
      </w:r>
    </w:p>
    <w:p w:rsidR="00DD344A" w:rsidRPr="001B0D02" w:rsidRDefault="00DD344A" w:rsidP="00DD344A">
      <w:pPr>
        <w:autoSpaceDE w:val="0"/>
        <w:autoSpaceDN w:val="0"/>
        <w:adjustRightInd w:val="0"/>
        <w:rPr>
          <w:rFonts w:asciiTheme="minorEastAsia" w:eastAsiaTheme="minorEastAsia" w:hAnsiTheme="minorEastAsia"/>
          <w:sz w:val="28"/>
          <w:szCs w:val="28"/>
        </w:rPr>
      </w:pPr>
      <w:r w:rsidRPr="001B0D02">
        <w:rPr>
          <w:rFonts w:asciiTheme="minorEastAsia" w:eastAsiaTheme="minorEastAsia" w:hAnsiTheme="minorEastAsia" w:cs="宋体" w:hint="eastAsia"/>
          <w:sz w:val="28"/>
          <w:szCs w:val="28"/>
        </w:rPr>
        <w:t>3.17、支持屏幕截图通过USB接口导出到U盘。</w:t>
      </w:r>
    </w:p>
    <w:p w:rsidR="00DD344A" w:rsidRDefault="00DD344A" w:rsidP="00DD344A">
      <w:pPr>
        <w:widowControl/>
        <w:rPr>
          <w:rFonts w:ascii="宋体" w:hAnsi="宋体" w:cs="宋体"/>
          <w:szCs w:val="21"/>
        </w:rPr>
      </w:pPr>
      <w:r>
        <w:rPr>
          <w:rFonts w:ascii="宋体" w:hAnsi="宋体" w:cs="宋体"/>
          <w:szCs w:val="21"/>
        </w:rPr>
        <w:br w:type="page"/>
      </w:r>
    </w:p>
    <w:p w:rsidR="00DD344A" w:rsidRPr="00DD344A" w:rsidRDefault="00DD344A" w:rsidP="00DD344A">
      <w:pPr>
        <w:pStyle w:val="1"/>
        <w:ind w:firstLine="643"/>
        <w:rPr>
          <w:sz w:val="32"/>
          <w:szCs w:val="32"/>
        </w:rPr>
      </w:pPr>
      <w:r w:rsidRPr="00DD344A">
        <w:rPr>
          <w:rFonts w:hint="eastAsia"/>
          <w:sz w:val="32"/>
          <w:szCs w:val="32"/>
        </w:rPr>
        <w:lastRenderedPageBreak/>
        <w:t>方舱招标</w:t>
      </w:r>
      <w:r w:rsidRPr="00DD344A">
        <w:rPr>
          <w:rFonts w:hint="eastAsia"/>
          <w:sz w:val="32"/>
          <w:szCs w:val="32"/>
        </w:rPr>
        <w:t>2.</w:t>
      </w:r>
      <w:r w:rsidRPr="00DD344A">
        <w:rPr>
          <w:rFonts w:hint="eastAsia"/>
          <w:sz w:val="32"/>
          <w:szCs w:val="32"/>
        </w:rPr>
        <w:t>注射泵</w:t>
      </w:r>
      <w:r w:rsidRPr="00DD344A">
        <w:rPr>
          <w:rFonts w:hint="eastAsia"/>
          <w:sz w:val="32"/>
          <w:szCs w:val="32"/>
        </w:rPr>
        <w:t>25</w:t>
      </w:r>
      <w:r w:rsidRPr="00DD344A">
        <w:rPr>
          <w:rFonts w:hint="eastAsia"/>
          <w:sz w:val="32"/>
          <w:szCs w:val="32"/>
        </w:rPr>
        <w:t>台技术参数</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highlight w:val="yellow"/>
        </w:rPr>
        <w:t>*1.注射模式:流速模式，时间模式，体重模式，剂量模式，药物库，切换模式，编程模式，间断模式，微量模式，梯度模式</w:t>
      </w:r>
      <w:r w:rsidRPr="00A8094D">
        <w:rPr>
          <w:rFonts w:ascii="宋体" w:hAnsi="宋体" w:cs="宋体" w:hint="eastAsia"/>
          <w:sz w:val="28"/>
          <w:szCs w:val="28"/>
        </w:rPr>
        <w:t xml:space="preserve">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2.适用注射器</w:t>
      </w:r>
      <w:r w:rsidRPr="00A8094D">
        <w:rPr>
          <w:rFonts w:ascii="宋体" w:hAnsi="宋体" w:cs="宋体" w:hint="eastAsia"/>
          <w:sz w:val="28"/>
          <w:szCs w:val="28"/>
        </w:rPr>
        <w:tab/>
        <w:t>自动识别5, 10，20，30，50（60）ml注射器。预置多种常用注射器品牌，可根据需求自定义20种注射器品牌</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3.注射精度≤±2%</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*4.注射速度</w:t>
      </w:r>
      <w:r w:rsidRPr="00A8094D">
        <w:rPr>
          <w:rFonts w:ascii="宋体" w:hAnsi="宋体" w:cs="宋体" w:hint="eastAsia"/>
          <w:sz w:val="28"/>
          <w:szCs w:val="28"/>
          <w:highlight w:val="yellow"/>
        </w:rPr>
        <w:tab/>
        <w:t xml:space="preserve">5ml 注射器：0.1-150ml/h， </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 xml:space="preserve">10ml 注射器：0.1-300ml/h， </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20ml注射器：0.1-600ml/h，</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 xml:space="preserve">30ml 注射器：0.1-900ml/h，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highlight w:val="yellow"/>
        </w:rPr>
        <w:t>50（60）ml 注射器：0.1-1800ml/h。</w:t>
      </w:r>
      <w:r w:rsidRPr="00A8094D">
        <w:rPr>
          <w:rFonts w:ascii="宋体" w:hAnsi="宋体" w:cs="宋体" w:hint="eastAsia"/>
          <w:sz w:val="28"/>
          <w:szCs w:val="28"/>
        </w:rPr>
        <w:t xml:space="preserve">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highlight w:val="yellow"/>
        </w:rPr>
        <w:t>最小步进0.01ml/h</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5.预置量：（0～9999.99）ml，最小步进为0.01ml；</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*6.累积量：0-36000 ml</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*7.KVO速度：（0，0.10～10）ml/h,最小步进0.1ml/h，0表示关闭</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BOLUS流速</w:t>
      </w:r>
      <w:r w:rsidRPr="00A8094D">
        <w:rPr>
          <w:rFonts w:ascii="宋体" w:hAnsi="宋体" w:cs="宋体" w:hint="eastAsia"/>
          <w:sz w:val="28"/>
          <w:szCs w:val="28"/>
          <w:highlight w:val="yellow"/>
        </w:rPr>
        <w:tab/>
        <w:t>5ml 注射器：0.1-150ml/h，</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10ml 注射器：0.1-300ml/h，</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20ml注射器：0.1-600ml/h，</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 xml:space="preserve">30ml 注射器：0.1-900ml/h， </w:t>
      </w:r>
    </w:p>
    <w:p w:rsidR="00DD344A" w:rsidRPr="00A8094D" w:rsidRDefault="00DD344A" w:rsidP="00DD344A">
      <w:pPr>
        <w:spacing w:line="288" w:lineRule="auto"/>
        <w:rPr>
          <w:rFonts w:ascii="宋体" w:hAnsi="宋体" w:cs="宋体"/>
          <w:sz w:val="28"/>
          <w:szCs w:val="28"/>
          <w:highlight w:val="yellow"/>
        </w:rPr>
      </w:pPr>
      <w:r w:rsidRPr="00A8094D">
        <w:rPr>
          <w:rFonts w:ascii="宋体" w:hAnsi="宋体" w:cs="宋体" w:hint="eastAsia"/>
          <w:sz w:val="28"/>
          <w:szCs w:val="28"/>
          <w:highlight w:val="yellow"/>
        </w:rPr>
        <w:t xml:space="preserve">50（60）ml 注射器：0.1-1800ml/h，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highlight w:val="yellow"/>
        </w:rPr>
        <w:t>最小步进0.01ml/h，</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lastRenderedPageBreak/>
        <w:t xml:space="preserve">8.冲洗速度：5ml 注射器：100ml/h，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 xml:space="preserve">10ml 注射器：200ml/h，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20ml注射器：400ml/h，</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 xml:space="preserve">30ml 注射器：600ml/h， </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50（60）ml 注射器：1200ml/h。</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highlight w:val="yellow"/>
        </w:rPr>
        <w:t>*9.阻塞压力：具有动态压力显示功能，实时显示压力，压力12</w:t>
      </w:r>
      <w:r>
        <w:rPr>
          <w:rFonts w:ascii="宋体" w:hAnsi="宋体" w:cs="宋体" w:hint="eastAsia"/>
          <w:sz w:val="28"/>
          <w:szCs w:val="28"/>
          <w:highlight w:val="yellow"/>
        </w:rPr>
        <w:t>档可</w:t>
      </w:r>
      <w:r>
        <w:rPr>
          <w:rFonts w:ascii="宋体" w:hAnsi="宋体" w:cs="宋体" w:hint="eastAsia"/>
          <w:sz w:val="28"/>
          <w:szCs w:val="28"/>
        </w:rPr>
        <w:t>。</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10.日志：不少于49500条历史记录</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11.声光报警：阻塞、注射器脱落、开合异常、接近完成、注射完成、交流掉电、电池供电、电量低、电池耗尽、忘记操作、药物将近、推空、品牌错误、定时关机、待机结束、压力错误、电位器异常、电池故障、设备异常、注射器错误</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highlight w:val="yellow"/>
        </w:rPr>
        <w:t>*12.组合功能：可叠加三通道、四通道、多通道泵，又可拆分为单泵使用。</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性 能：具备KVO静脉畅通，快速注射，Anti-Bolus,防止误关机，药物库，防反转13.检测功能，双CPU监控，按键锁功能</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14.选配功能：护士呼叫，WIFI功能 ,专用管</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电 源:交流220V和直流12V</w:t>
      </w:r>
    </w:p>
    <w:p w:rsidR="00DD344A" w:rsidRPr="00A8094D" w:rsidRDefault="00DD344A" w:rsidP="00DD344A">
      <w:pPr>
        <w:spacing w:line="288" w:lineRule="auto"/>
        <w:rPr>
          <w:rFonts w:ascii="宋体" w:hAnsi="宋体" w:cs="宋体"/>
          <w:sz w:val="28"/>
          <w:szCs w:val="28"/>
        </w:rPr>
      </w:pPr>
      <w:r w:rsidRPr="00A8094D">
        <w:rPr>
          <w:rFonts w:ascii="宋体" w:hAnsi="宋体" w:cs="宋体" w:hint="eastAsia"/>
          <w:sz w:val="28"/>
          <w:szCs w:val="28"/>
        </w:rPr>
        <w:t>电 池:以5ml/h的速度连续工作时间大于5小时</w:t>
      </w:r>
    </w:p>
    <w:p w:rsidR="00DD344A" w:rsidRDefault="00DD344A" w:rsidP="00DD344A">
      <w:pPr>
        <w:widowControl/>
        <w:rPr>
          <w:rFonts w:ascii="宋体" w:hAnsi="宋体" w:cs="宋体"/>
          <w:szCs w:val="21"/>
        </w:rPr>
      </w:pPr>
      <w:r>
        <w:rPr>
          <w:rFonts w:ascii="宋体" w:hAnsi="宋体" w:cs="宋体"/>
          <w:szCs w:val="21"/>
        </w:rPr>
        <w:br w:type="page"/>
      </w:r>
    </w:p>
    <w:p w:rsidR="00DD344A" w:rsidRPr="00DD344A" w:rsidRDefault="00DD344A" w:rsidP="00DD344A">
      <w:pPr>
        <w:pStyle w:val="1"/>
        <w:ind w:firstLine="643"/>
        <w:rPr>
          <w:sz w:val="32"/>
          <w:szCs w:val="32"/>
        </w:rPr>
      </w:pPr>
      <w:r w:rsidRPr="00DD344A">
        <w:rPr>
          <w:rFonts w:hint="eastAsia"/>
          <w:sz w:val="32"/>
          <w:szCs w:val="32"/>
        </w:rPr>
        <w:lastRenderedPageBreak/>
        <w:t>方舱招标</w:t>
      </w:r>
      <w:r w:rsidRPr="00DD344A">
        <w:rPr>
          <w:rFonts w:ascii="宋体" w:hAnsi="宋体" w:cs="宋体" w:hint="eastAsia"/>
          <w:sz w:val="32"/>
          <w:szCs w:val="32"/>
        </w:rPr>
        <w:t>3.</w:t>
      </w:r>
      <w:r w:rsidRPr="00DD344A">
        <w:rPr>
          <w:rFonts w:hint="eastAsia"/>
          <w:sz w:val="32"/>
          <w:szCs w:val="32"/>
        </w:rPr>
        <w:t xml:space="preserve"> </w:t>
      </w:r>
      <w:r w:rsidRPr="00DD344A">
        <w:rPr>
          <w:rFonts w:hint="eastAsia"/>
          <w:sz w:val="32"/>
          <w:szCs w:val="32"/>
        </w:rPr>
        <w:t>医用降温仪</w:t>
      </w:r>
      <w:r w:rsidRPr="00DD344A">
        <w:rPr>
          <w:rFonts w:hint="eastAsia"/>
          <w:sz w:val="32"/>
          <w:szCs w:val="32"/>
        </w:rPr>
        <w:t>3</w:t>
      </w:r>
      <w:r w:rsidRPr="00DD344A">
        <w:rPr>
          <w:rFonts w:hint="eastAsia"/>
          <w:sz w:val="32"/>
          <w:szCs w:val="32"/>
        </w:rPr>
        <w:t>台技术参数</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1.电源: 220V±10%  50Hz</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2.总功率: ≤550VA</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3.显示方式：液晶屏显示，LED背光。</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4.制冷方式：医用压缩机制冷，二次水循环物理降温，可长时间持续使用。</w:t>
      </w:r>
    </w:p>
    <w:p w:rsidR="00DD344A" w:rsidRPr="00A8094D" w:rsidRDefault="00DD344A" w:rsidP="00DD344A">
      <w:pPr>
        <w:ind w:firstLine="560"/>
        <w:rPr>
          <w:rFonts w:ascii="宋体" w:hAnsi="宋体" w:cs="宋体"/>
          <w:sz w:val="28"/>
          <w:szCs w:val="28"/>
          <w:highlight w:val="yellow"/>
        </w:rPr>
      </w:pPr>
      <w:r w:rsidRPr="00A8094D">
        <w:rPr>
          <w:rFonts w:ascii="宋体" w:hAnsi="宋体" w:cs="宋体" w:hint="eastAsia"/>
          <w:sz w:val="28"/>
          <w:szCs w:val="28"/>
          <w:highlight w:val="yellow"/>
        </w:rPr>
        <w:t>*5.控温范围：-4℃～40℃任意可调，降温速度：每分钟大于1℃。</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highlight w:val="yellow"/>
        </w:rPr>
        <w:t>*6.双路输出双温控制，可一毯一帽同时使用</w:t>
      </w:r>
      <w:r w:rsidRPr="00A8094D">
        <w:rPr>
          <w:rFonts w:ascii="宋体" w:hAnsi="宋体" w:cs="宋体" w:hint="eastAsia"/>
          <w:sz w:val="28"/>
          <w:szCs w:val="28"/>
        </w:rPr>
        <w:t>。</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7. 体温设定范围：30℃～40℃</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8.报警功能：超温故障报警，缺水故障报警，达到水位极限停止工作。</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9.体温检测方式为腋温，肛温双重检测，可任意选择。</w:t>
      </w:r>
    </w:p>
    <w:p w:rsidR="00DD344A" w:rsidRDefault="00DD344A" w:rsidP="00DD344A">
      <w:pPr>
        <w:ind w:firstLine="560"/>
        <w:rPr>
          <w:rFonts w:ascii="宋体" w:hAnsi="宋体" w:cs="宋体"/>
          <w:sz w:val="28"/>
          <w:szCs w:val="28"/>
        </w:rPr>
      </w:pPr>
      <w:r w:rsidRPr="00A8094D">
        <w:rPr>
          <w:rFonts w:ascii="宋体" w:hAnsi="宋体" w:cs="宋体" w:hint="eastAsia"/>
          <w:sz w:val="28"/>
          <w:szCs w:val="28"/>
          <w:highlight w:val="yellow"/>
        </w:rPr>
        <w:t>*10.双系统控制，手动和自动两种操作模式，可通过检测毯温帽温控制机器运行，也可通过检测人体体温控制机器工作。</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11.毯帽材质：TPU（热塑性聚氨酯）材料，并配有同规格的帽罩和毯罩，易拆洗 ，更换方便。</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12.通过电磁兼容检测,对病房内的其他设备不会产生电磁干扰(提供检测报告)</w:t>
      </w:r>
    </w:p>
    <w:p w:rsidR="00DD344A" w:rsidRPr="00A8094D" w:rsidRDefault="00DD344A" w:rsidP="00DD344A">
      <w:pPr>
        <w:spacing w:line="288" w:lineRule="auto"/>
        <w:ind w:firstLine="560"/>
        <w:rPr>
          <w:rFonts w:ascii="宋体" w:hAnsi="宋体" w:cs="宋体"/>
          <w:sz w:val="28"/>
          <w:szCs w:val="28"/>
        </w:rPr>
      </w:pPr>
    </w:p>
    <w:p w:rsidR="00DD344A" w:rsidRPr="00A8094D" w:rsidRDefault="00DD344A" w:rsidP="00DD344A">
      <w:pPr>
        <w:widowControl/>
        <w:rPr>
          <w:rFonts w:ascii="宋体" w:hAnsi="宋体" w:cs="宋体"/>
          <w:sz w:val="28"/>
          <w:szCs w:val="28"/>
        </w:rPr>
      </w:pPr>
      <w:r w:rsidRPr="00A8094D">
        <w:rPr>
          <w:rFonts w:ascii="宋体" w:hAnsi="宋体" w:cs="宋体"/>
          <w:sz w:val="28"/>
          <w:szCs w:val="28"/>
        </w:rPr>
        <w:br w:type="page"/>
      </w:r>
    </w:p>
    <w:p w:rsidR="00DD344A" w:rsidRPr="00DD344A" w:rsidRDefault="00DD344A" w:rsidP="00DD344A">
      <w:pPr>
        <w:pStyle w:val="1"/>
        <w:ind w:firstLine="562"/>
        <w:rPr>
          <w:sz w:val="32"/>
          <w:szCs w:val="32"/>
        </w:rPr>
      </w:pPr>
      <w:r w:rsidRPr="00DD344A">
        <w:rPr>
          <w:rFonts w:hint="eastAsia"/>
          <w:sz w:val="32"/>
          <w:szCs w:val="32"/>
        </w:rPr>
        <w:lastRenderedPageBreak/>
        <w:t>方舱招标</w:t>
      </w:r>
      <w:r w:rsidRPr="00DD344A">
        <w:rPr>
          <w:rFonts w:cs="宋体" w:hint="eastAsia"/>
          <w:sz w:val="32"/>
          <w:szCs w:val="32"/>
        </w:rPr>
        <w:t>4.</w:t>
      </w:r>
      <w:r w:rsidRPr="00DD344A">
        <w:rPr>
          <w:rFonts w:hint="eastAsia"/>
          <w:sz w:val="32"/>
          <w:szCs w:val="32"/>
        </w:rPr>
        <w:t xml:space="preserve"> </w:t>
      </w:r>
      <w:r w:rsidRPr="00DD344A">
        <w:rPr>
          <w:rFonts w:hint="eastAsia"/>
          <w:sz w:val="32"/>
          <w:szCs w:val="32"/>
        </w:rPr>
        <w:t>高流量湿化治疗系统</w:t>
      </w:r>
      <w:r w:rsidRPr="00DD344A">
        <w:rPr>
          <w:rFonts w:hint="eastAsia"/>
          <w:sz w:val="32"/>
          <w:szCs w:val="32"/>
        </w:rPr>
        <w:t>3</w:t>
      </w:r>
      <w:r w:rsidRPr="00DD344A">
        <w:rPr>
          <w:rFonts w:hint="eastAsia"/>
          <w:sz w:val="32"/>
          <w:szCs w:val="32"/>
        </w:rPr>
        <w:t>套技术参数</w:t>
      </w:r>
      <w:r w:rsidRPr="00DD344A">
        <w:rPr>
          <w:rFonts w:hint="eastAsia"/>
          <w:sz w:val="32"/>
          <w:szCs w:val="32"/>
        </w:rPr>
        <w:t xml:space="preserve"> </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1.全中文操作界面。主机构成包括：涡轮、加热板、氧气调节阀、液晶屏等主要部件。</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2.彩屏，尺寸≥4.3英寸，可同时监测温度、氧浓度、流量、治疗时间等治疗参数。</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3.流量设置调节范围：2L-</w:t>
      </w:r>
      <w:r w:rsidRPr="00A8094D">
        <w:rPr>
          <w:rFonts w:asciiTheme="minorEastAsia" w:eastAsiaTheme="minorEastAsia" w:hAnsiTheme="minorEastAsia"/>
          <w:sz w:val="28"/>
          <w:szCs w:val="28"/>
        </w:rPr>
        <w:t>8</w:t>
      </w:r>
      <w:r w:rsidRPr="00A8094D">
        <w:rPr>
          <w:rFonts w:asciiTheme="minorEastAsia" w:eastAsiaTheme="minorEastAsia" w:hAnsiTheme="minorEastAsia" w:hint="eastAsia"/>
          <w:sz w:val="28"/>
          <w:szCs w:val="28"/>
        </w:rPr>
        <w:t xml:space="preserve">0L/min。 </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cstheme="minorHAnsi" w:hint="eastAsia"/>
          <w:b/>
          <w:sz w:val="28"/>
          <w:szCs w:val="28"/>
          <w:highlight w:val="yellow"/>
        </w:rPr>
        <w:t>*4.</w:t>
      </w:r>
      <w:r w:rsidRPr="00A8094D">
        <w:rPr>
          <w:rFonts w:asciiTheme="minorEastAsia" w:eastAsiaTheme="minorEastAsia" w:hAnsiTheme="minorEastAsia" w:cstheme="minorHAnsi" w:hint="eastAsia"/>
          <w:sz w:val="28"/>
          <w:szCs w:val="28"/>
          <w:highlight w:val="yellow"/>
        </w:rPr>
        <w:t xml:space="preserve"> </w:t>
      </w:r>
      <w:r w:rsidRPr="00A8094D">
        <w:rPr>
          <w:rFonts w:asciiTheme="minorEastAsia" w:eastAsiaTheme="minorEastAsia" w:hAnsiTheme="minorEastAsia" w:hint="eastAsia"/>
          <w:sz w:val="28"/>
          <w:szCs w:val="28"/>
          <w:highlight w:val="yellow"/>
        </w:rPr>
        <w:t>可实现</w:t>
      </w:r>
      <w:r w:rsidRPr="00A8094D">
        <w:rPr>
          <w:rFonts w:asciiTheme="minorEastAsia" w:eastAsiaTheme="minorEastAsia" w:hAnsiTheme="minorEastAsia"/>
          <w:sz w:val="28"/>
          <w:szCs w:val="28"/>
          <w:highlight w:val="yellow"/>
        </w:rPr>
        <w:t>80</w:t>
      </w:r>
      <w:r w:rsidRPr="00A8094D">
        <w:rPr>
          <w:rFonts w:asciiTheme="minorEastAsia" w:eastAsiaTheme="minorEastAsia" w:hAnsiTheme="minorEastAsia" w:hint="eastAsia"/>
          <w:sz w:val="28"/>
          <w:szCs w:val="28"/>
          <w:highlight w:val="yellow"/>
        </w:rPr>
        <w:t>L/min高流速的情况下气体温度达37℃，同时氧浓度可设置为100%。</w:t>
      </w:r>
      <w:r w:rsidRPr="00A8094D">
        <w:rPr>
          <w:rFonts w:asciiTheme="minorEastAsia" w:eastAsiaTheme="minorEastAsia" w:hAnsiTheme="minorEastAsia" w:hint="eastAsia"/>
          <w:sz w:val="28"/>
          <w:szCs w:val="28"/>
        </w:rPr>
        <w:t xml:space="preserve"> </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5.支持1L和5L两种流量调节步长，流量2L-25</w:t>
      </w:r>
      <w:r w:rsidRPr="00A8094D">
        <w:rPr>
          <w:rFonts w:asciiTheme="minorEastAsia" w:eastAsiaTheme="minorEastAsia" w:hAnsiTheme="minorEastAsia"/>
          <w:sz w:val="28"/>
          <w:szCs w:val="28"/>
        </w:rPr>
        <w:t>L</w:t>
      </w:r>
      <w:r w:rsidRPr="00A8094D">
        <w:rPr>
          <w:rFonts w:asciiTheme="minorEastAsia" w:eastAsiaTheme="minorEastAsia" w:hAnsiTheme="minorEastAsia" w:hint="eastAsia"/>
          <w:sz w:val="28"/>
          <w:szCs w:val="28"/>
        </w:rPr>
        <w:t>/min时调节步长为1L</w:t>
      </w:r>
      <w:r w:rsidRPr="00A8094D">
        <w:rPr>
          <w:rFonts w:asciiTheme="minorEastAsia" w:eastAsiaTheme="minorEastAsia" w:hAnsiTheme="minorEastAsia"/>
          <w:sz w:val="28"/>
          <w:szCs w:val="28"/>
        </w:rPr>
        <w:t>/min</w:t>
      </w:r>
      <w:r w:rsidRPr="00A8094D">
        <w:rPr>
          <w:rFonts w:asciiTheme="minorEastAsia" w:eastAsiaTheme="minorEastAsia" w:hAnsiTheme="minorEastAsia" w:hint="eastAsia"/>
          <w:sz w:val="28"/>
          <w:szCs w:val="28"/>
        </w:rPr>
        <w:t>、流量25L-</w:t>
      </w:r>
      <w:r w:rsidRPr="00A8094D">
        <w:rPr>
          <w:rFonts w:asciiTheme="minorEastAsia" w:eastAsiaTheme="minorEastAsia" w:hAnsiTheme="minorEastAsia"/>
          <w:sz w:val="28"/>
          <w:szCs w:val="28"/>
        </w:rPr>
        <w:t>8</w:t>
      </w:r>
      <w:r w:rsidRPr="00A8094D">
        <w:rPr>
          <w:rFonts w:asciiTheme="minorEastAsia" w:eastAsiaTheme="minorEastAsia" w:hAnsiTheme="minorEastAsia" w:hint="eastAsia"/>
          <w:sz w:val="28"/>
          <w:szCs w:val="28"/>
        </w:rPr>
        <w:t>0L/min时调节步长为5L</w:t>
      </w:r>
      <w:r w:rsidRPr="00A8094D">
        <w:rPr>
          <w:rFonts w:asciiTheme="minorEastAsia" w:eastAsiaTheme="minorEastAsia" w:hAnsiTheme="minorEastAsia"/>
          <w:sz w:val="28"/>
          <w:szCs w:val="28"/>
        </w:rPr>
        <w:t>/min</w:t>
      </w:r>
      <w:r w:rsidRPr="00A8094D">
        <w:rPr>
          <w:rFonts w:asciiTheme="minorEastAsia" w:eastAsiaTheme="minorEastAsia" w:hAnsiTheme="minorEastAsia" w:hint="eastAsia"/>
          <w:sz w:val="28"/>
          <w:szCs w:val="28"/>
        </w:rPr>
        <w:t>。</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6. 支持高流量模式、低流量模式、C</w:t>
      </w:r>
      <w:r w:rsidRPr="00A8094D">
        <w:rPr>
          <w:rFonts w:asciiTheme="minorEastAsia" w:eastAsiaTheme="minorEastAsia" w:hAnsiTheme="minorEastAsia"/>
          <w:sz w:val="28"/>
          <w:szCs w:val="28"/>
        </w:rPr>
        <w:t>PAP</w:t>
      </w:r>
      <w:r w:rsidRPr="00A8094D">
        <w:rPr>
          <w:rFonts w:asciiTheme="minorEastAsia" w:eastAsiaTheme="minorEastAsia" w:hAnsiTheme="minorEastAsia" w:hint="eastAsia"/>
          <w:sz w:val="28"/>
          <w:szCs w:val="28"/>
        </w:rPr>
        <w:t xml:space="preserve">模式。 </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7. 支持</w:t>
      </w:r>
      <w:r w:rsidRPr="00A8094D">
        <w:rPr>
          <w:rFonts w:asciiTheme="minorEastAsia" w:eastAsiaTheme="minorEastAsia" w:hAnsiTheme="minorEastAsia"/>
          <w:sz w:val="28"/>
          <w:szCs w:val="28"/>
        </w:rPr>
        <w:t>CPAP</w:t>
      </w:r>
      <w:r w:rsidRPr="00A8094D">
        <w:rPr>
          <w:rFonts w:asciiTheme="minorEastAsia" w:eastAsiaTheme="minorEastAsia" w:hAnsiTheme="minorEastAsia" w:hint="eastAsia"/>
          <w:sz w:val="28"/>
          <w:szCs w:val="28"/>
        </w:rPr>
        <w:t>模式： 呼气正压范围4</w:t>
      </w:r>
      <w:r w:rsidRPr="00A8094D">
        <w:rPr>
          <w:rFonts w:asciiTheme="minorEastAsia" w:eastAsiaTheme="minorEastAsia" w:hAnsiTheme="minorEastAsia"/>
          <w:sz w:val="28"/>
          <w:szCs w:val="28"/>
        </w:rPr>
        <w:t xml:space="preserve"> cmH2O-20 cm H2O </w:t>
      </w:r>
      <w:r w:rsidRPr="00A8094D">
        <w:rPr>
          <w:rFonts w:asciiTheme="minorEastAsia" w:eastAsiaTheme="minorEastAsia" w:hAnsiTheme="minorEastAsia" w:hint="eastAsia"/>
          <w:sz w:val="28"/>
          <w:szCs w:val="28"/>
        </w:rPr>
        <w:t>； 爬坡时间范围0</w:t>
      </w:r>
      <w:r w:rsidRPr="00A8094D">
        <w:rPr>
          <w:rFonts w:asciiTheme="minorEastAsia" w:eastAsiaTheme="minorEastAsia" w:hAnsiTheme="minorEastAsia"/>
          <w:sz w:val="28"/>
          <w:szCs w:val="28"/>
        </w:rPr>
        <w:t xml:space="preserve"> min-20min; </w:t>
      </w:r>
      <w:r w:rsidRPr="00A8094D">
        <w:rPr>
          <w:rFonts w:asciiTheme="minorEastAsia" w:eastAsiaTheme="minorEastAsia" w:hAnsiTheme="minorEastAsia" w:hint="eastAsia"/>
          <w:sz w:val="28"/>
          <w:szCs w:val="28"/>
        </w:rPr>
        <w:t>爬坡起始压力范围4</w:t>
      </w:r>
      <w:r w:rsidRPr="00A8094D">
        <w:rPr>
          <w:rFonts w:asciiTheme="minorEastAsia" w:eastAsiaTheme="minorEastAsia" w:hAnsiTheme="minorEastAsia"/>
          <w:sz w:val="28"/>
          <w:szCs w:val="28"/>
        </w:rPr>
        <w:t xml:space="preserve"> cmH2O -20 cmH2O</w:t>
      </w:r>
      <w:r w:rsidRPr="00A8094D">
        <w:rPr>
          <w:rFonts w:asciiTheme="minorEastAsia" w:eastAsiaTheme="minorEastAsia" w:hAnsiTheme="minorEastAsia" w:hint="eastAsia"/>
          <w:sz w:val="28"/>
          <w:szCs w:val="28"/>
        </w:rPr>
        <w:t>，</w:t>
      </w:r>
      <w:r w:rsidRPr="00A8094D">
        <w:rPr>
          <w:rFonts w:asciiTheme="minorEastAsia" w:eastAsiaTheme="minorEastAsia" w:hAnsiTheme="minorEastAsia"/>
          <w:sz w:val="28"/>
          <w:szCs w:val="28"/>
        </w:rPr>
        <w:t>CPAP</w:t>
      </w:r>
      <w:r w:rsidRPr="00A8094D">
        <w:rPr>
          <w:rFonts w:asciiTheme="minorEastAsia" w:eastAsiaTheme="minorEastAsia" w:hAnsiTheme="minorEastAsia" w:hint="eastAsia"/>
          <w:sz w:val="28"/>
          <w:szCs w:val="28"/>
        </w:rPr>
        <w:t xml:space="preserve">模式下可显示压力。 </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highlight w:val="yellow"/>
        </w:rPr>
        <w:t>*8.</w:t>
      </w:r>
      <w:r w:rsidRPr="00A8094D">
        <w:rPr>
          <w:rFonts w:asciiTheme="minorEastAsia" w:eastAsiaTheme="minorEastAsia" w:hAnsiTheme="minorEastAsia"/>
          <w:sz w:val="28"/>
          <w:szCs w:val="28"/>
          <w:highlight w:val="yellow"/>
        </w:rPr>
        <w:t>温</w:t>
      </w:r>
      <w:r w:rsidRPr="00A8094D">
        <w:rPr>
          <w:rFonts w:asciiTheme="minorEastAsia" w:eastAsiaTheme="minorEastAsia" w:hAnsiTheme="minorEastAsia" w:hint="eastAsia"/>
          <w:sz w:val="28"/>
          <w:szCs w:val="28"/>
          <w:highlight w:val="yellow"/>
        </w:rPr>
        <w:t>度设置调节范围值为：</w:t>
      </w:r>
      <w:r w:rsidRPr="00A8094D">
        <w:rPr>
          <w:rFonts w:asciiTheme="minorEastAsia" w:eastAsiaTheme="minorEastAsia" w:hAnsiTheme="minorEastAsia"/>
          <w:sz w:val="28"/>
          <w:szCs w:val="28"/>
          <w:highlight w:val="yellow"/>
        </w:rPr>
        <w:t>29</w:t>
      </w:r>
      <w:r w:rsidRPr="00A8094D">
        <w:rPr>
          <w:rFonts w:asciiTheme="minorEastAsia" w:eastAsiaTheme="minorEastAsia" w:hAnsiTheme="minorEastAsia" w:hint="eastAsia"/>
          <w:sz w:val="28"/>
          <w:szCs w:val="28"/>
          <w:highlight w:val="yellow"/>
        </w:rPr>
        <w:t>℃-37℃，步长1℃。在低流量模式下温度自动锁定为34℃。</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9.采用安全气道设计，供气回路和患者回路相互独立，无需对主机内部气路进行消毒。</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10.内置趋势回顾模块，具备数据存储功能，可显示1天、3天、7天的温湿度、流量、氧流量治疗趋势。</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11.主机实时显示温度监测、流速监测以及氧浓度监测。</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cstheme="minorHAnsi" w:hint="eastAsia"/>
          <w:sz w:val="28"/>
          <w:szCs w:val="28"/>
          <w:highlight w:val="yellow"/>
        </w:rPr>
        <w:t>*12.</w:t>
      </w:r>
      <w:r w:rsidRPr="00A8094D">
        <w:rPr>
          <w:rFonts w:asciiTheme="minorEastAsia" w:eastAsiaTheme="minorEastAsia" w:hAnsiTheme="minorEastAsia" w:hint="eastAsia"/>
          <w:sz w:val="28"/>
          <w:szCs w:val="28"/>
          <w:highlight w:val="yellow"/>
        </w:rPr>
        <w:t>机器内置空氧混合模块，氧浓度调节通过主机旋钮调节，氧浓度设置范围：21%-100%，调节步长：</w:t>
      </w:r>
      <w:r w:rsidRPr="00A8094D">
        <w:rPr>
          <w:rFonts w:asciiTheme="minorEastAsia" w:eastAsiaTheme="minorEastAsia" w:hAnsiTheme="minorEastAsia" w:cs="宋体" w:hint="eastAsia"/>
          <w:sz w:val="28"/>
          <w:szCs w:val="28"/>
          <w:highlight w:val="yellow"/>
        </w:rPr>
        <w:t>≤</w:t>
      </w:r>
      <w:r w:rsidRPr="00A8094D">
        <w:rPr>
          <w:rFonts w:asciiTheme="minorEastAsia" w:eastAsiaTheme="minorEastAsia" w:hAnsiTheme="minorEastAsia" w:hint="eastAsia"/>
          <w:sz w:val="28"/>
          <w:szCs w:val="28"/>
          <w:highlight w:val="yellow"/>
        </w:rPr>
        <w:t>1%。</w:t>
      </w:r>
      <w:r w:rsidRPr="00A8094D">
        <w:rPr>
          <w:rFonts w:asciiTheme="minorEastAsia" w:eastAsiaTheme="minorEastAsia" w:hAnsiTheme="minorEastAsia" w:hint="eastAsia"/>
          <w:sz w:val="28"/>
          <w:szCs w:val="28"/>
        </w:rPr>
        <w:t xml:space="preserve"> </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13.机器具备高压氧气输入口，可直接连接中心供氧，无需外接空氧混合阀或流量瓶。</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14.内置氧浓度实时监测系统，无需使用氧电池等耗材。</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cstheme="minorHAnsi" w:hint="eastAsia"/>
          <w:sz w:val="28"/>
          <w:szCs w:val="28"/>
        </w:rPr>
        <w:lastRenderedPageBreak/>
        <w:t>15.</w:t>
      </w:r>
      <w:r w:rsidRPr="00A8094D">
        <w:rPr>
          <w:rFonts w:asciiTheme="minorEastAsia" w:eastAsiaTheme="minorEastAsia" w:hAnsiTheme="minorEastAsia" w:hint="eastAsia"/>
          <w:sz w:val="28"/>
          <w:szCs w:val="28"/>
        </w:rPr>
        <w:t>具有湿度补偿功能，7档可调，可根据环境变化手动湿度档位。</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16. 可预设单次治疗时间，到时自动提醒。</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17. 可设置机器保养时间，到时提醒。</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8</w:t>
      </w:r>
      <w:r w:rsidRPr="00A8094D">
        <w:rPr>
          <w:rFonts w:asciiTheme="minorEastAsia" w:eastAsiaTheme="minorEastAsia" w:hAnsiTheme="minorEastAsia" w:hint="eastAsia"/>
          <w:sz w:val="28"/>
          <w:szCs w:val="28"/>
        </w:rPr>
        <w:t>.加温呼吸管路：内置加热丝，可监测温度，具备独立的注册证。</w:t>
      </w:r>
    </w:p>
    <w:p w:rsidR="00DD344A" w:rsidRPr="00A8094D" w:rsidRDefault="00DD344A" w:rsidP="00DD344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19</w:t>
      </w:r>
      <w:r w:rsidRPr="00A8094D">
        <w:rPr>
          <w:rFonts w:asciiTheme="minorEastAsia" w:eastAsiaTheme="minorEastAsia" w:hAnsiTheme="minorEastAsia" w:hint="eastAsia"/>
          <w:sz w:val="28"/>
          <w:szCs w:val="28"/>
        </w:rPr>
        <w:t>.无需选择加温湿化器加水方式，使用过程中水盒自动加水。</w:t>
      </w:r>
    </w:p>
    <w:p w:rsidR="00DD344A" w:rsidRPr="00C72CE6" w:rsidRDefault="00DD344A" w:rsidP="00DD344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20</w:t>
      </w:r>
      <w:r w:rsidRPr="00C72CE6">
        <w:rPr>
          <w:rFonts w:asciiTheme="minorEastAsia" w:eastAsiaTheme="minorEastAsia" w:hAnsiTheme="minorEastAsia" w:hint="eastAsia"/>
          <w:sz w:val="28"/>
          <w:szCs w:val="28"/>
        </w:rPr>
        <w:t>.提供配套移动台车和吊臂。</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1</w:t>
      </w:r>
      <w:r w:rsidRPr="00A8094D">
        <w:rPr>
          <w:rFonts w:asciiTheme="minorEastAsia" w:eastAsiaTheme="minorEastAsia" w:hAnsiTheme="minorEastAsia" w:hint="eastAsia"/>
          <w:sz w:val="28"/>
          <w:szCs w:val="28"/>
        </w:rPr>
        <w:t>.采用可拆卸式海绵过滤架，方便更换过滤海绵，防止过滤海绵脱落。</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2</w:t>
      </w:r>
      <w:r w:rsidRPr="00A8094D">
        <w:rPr>
          <w:rFonts w:asciiTheme="minorEastAsia" w:eastAsiaTheme="minorEastAsia" w:hAnsiTheme="minorEastAsia" w:hint="eastAsia"/>
          <w:sz w:val="28"/>
          <w:szCs w:val="28"/>
        </w:rPr>
        <w:t>.可在主机上手动选择水位报警功能的开启和关闭。</w:t>
      </w:r>
    </w:p>
    <w:p w:rsidR="00DD344A" w:rsidRPr="00A8094D" w:rsidRDefault="00DD344A" w:rsidP="00DD344A">
      <w:pPr>
        <w:spacing w:line="500" w:lineRule="exact"/>
        <w:rPr>
          <w:rFonts w:asciiTheme="minorEastAsia" w:eastAsiaTheme="minorEastAsia" w:hAnsiTheme="minorEastAsia"/>
          <w:sz w:val="28"/>
          <w:szCs w:val="28"/>
        </w:rPr>
      </w:pPr>
      <w:r w:rsidRPr="00A8094D">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3</w:t>
      </w:r>
      <w:r w:rsidRPr="00A8094D">
        <w:rPr>
          <w:rFonts w:asciiTheme="minorEastAsia" w:eastAsiaTheme="minorEastAsia" w:hAnsiTheme="minorEastAsia" w:hint="eastAsia"/>
          <w:sz w:val="28"/>
          <w:szCs w:val="28"/>
        </w:rPr>
        <w:t>.报警提示功能：呼吸管道检测报警、氧源压力报警、堵塞报警、水罐水位报警、气体温度报警、电源断电报警、</w:t>
      </w:r>
      <w:r w:rsidRPr="00A8094D">
        <w:rPr>
          <w:rFonts w:asciiTheme="minorEastAsia" w:eastAsiaTheme="minorEastAsia" w:hAnsiTheme="minorEastAsia" w:hint="eastAsia"/>
          <w:kern w:val="0"/>
          <w:sz w:val="28"/>
          <w:szCs w:val="28"/>
        </w:rPr>
        <w:t>环境温度监测提示、氧浓度提示、治疗使用时间提示。</w:t>
      </w:r>
    </w:p>
    <w:p w:rsidR="00DD344A" w:rsidRPr="00A8094D" w:rsidRDefault="00DD344A" w:rsidP="00DD344A">
      <w:pPr>
        <w:spacing w:line="500" w:lineRule="exact"/>
        <w:rPr>
          <w:rFonts w:asciiTheme="minorEastAsia" w:eastAsiaTheme="minorEastAsia" w:hAnsiTheme="minorEastAsia"/>
          <w:kern w:val="0"/>
          <w:sz w:val="28"/>
          <w:szCs w:val="28"/>
        </w:rPr>
      </w:pPr>
      <w:r w:rsidRPr="00A8094D">
        <w:rPr>
          <w:rFonts w:asciiTheme="minorEastAsia" w:eastAsiaTheme="minorEastAsia" w:hAnsiTheme="minorEastAsia" w:hint="eastAsia"/>
          <w:kern w:val="0"/>
          <w:sz w:val="28"/>
          <w:szCs w:val="28"/>
        </w:rPr>
        <w:t>2</w:t>
      </w:r>
      <w:r>
        <w:rPr>
          <w:rFonts w:asciiTheme="minorEastAsia" w:eastAsiaTheme="minorEastAsia" w:hAnsiTheme="minorEastAsia" w:hint="eastAsia"/>
          <w:kern w:val="0"/>
          <w:sz w:val="28"/>
          <w:szCs w:val="28"/>
        </w:rPr>
        <w:t>4</w:t>
      </w:r>
      <w:r w:rsidRPr="00A8094D">
        <w:rPr>
          <w:rFonts w:asciiTheme="minorEastAsia" w:eastAsiaTheme="minorEastAsia" w:hAnsiTheme="minorEastAsia" w:hint="eastAsia"/>
          <w:kern w:val="0"/>
          <w:sz w:val="28"/>
          <w:szCs w:val="28"/>
        </w:rPr>
        <w:t>.具备报警复位静音功能。</w:t>
      </w:r>
    </w:p>
    <w:p w:rsidR="00DD344A" w:rsidRPr="00A8094D" w:rsidRDefault="00DD344A" w:rsidP="00DD344A">
      <w:pPr>
        <w:spacing w:line="500" w:lineRule="exact"/>
        <w:rPr>
          <w:rFonts w:asciiTheme="minorEastAsia" w:eastAsiaTheme="minorEastAsia" w:hAnsiTheme="minorEastAsia"/>
          <w:kern w:val="0"/>
          <w:sz w:val="28"/>
          <w:szCs w:val="28"/>
        </w:rPr>
      </w:pPr>
      <w:r w:rsidRPr="00A8094D">
        <w:rPr>
          <w:rFonts w:asciiTheme="minorEastAsia" w:eastAsiaTheme="minorEastAsia" w:hAnsiTheme="minorEastAsia" w:hint="eastAsia"/>
          <w:kern w:val="0"/>
          <w:sz w:val="28"/>
          <w:szCs w:val="28"/>
        </w:rPr>
        <w:t>2</w:t>
      </w:r>
      <w:r>
        <w:rPr>
          <w:rFonts w:asciiTheme="minorEastAsia" w:eastAsiaTheme="minorEastAsia" w:hAnsiTheme="minorEastAsia" w:hint="eastAsia"/>
          <w:kern w:val="0"/>
          <w:sz w:val="28"/>
          <w:szCs w:val="28"/>
        </w:rPr>
        <w:t>5</w:t>
      </w:r>
      <w:r w:rsidRPr="00A8094D">
        <w:rPr>
          <w:rFonts w:asciiTheme="minorEastAsia" w:eastAsiaTheme="minorEastAsia" w:hAnsiTheme="minorEastAsia" w:hint="eastAsia"/>
          <w:kern w:val="0"/>
          <w:sz w:val="28"/>
          <w:szCs w:val="28"/>
        </w:rPr>
        <w:t>.具备锁屏功能，锁屏可开启或者关闭。</w:t>
      </w:r>
    </w:p>
    <w:p w:rsidR="00DD344A" w:rsidRPr="00A8094D" w:rsidRDefault="00DD344A" w:rsidP="00DD344A">
      <w:pPr>
        <w:widowControl/>
        <w:rPr>
          <w:rFonts w:cstheme="minorHAnsi"/>
          <w:sz w:val="28"/>
          <w:szCs w:val="28"/>
        </w:rPr>
      </w:pPr>
      <w:r w:rsidRPr="00A8094D">
        <w:rPr>
          <w:rFonts w:cstheme="minorHAnsi"/>
          <w:sz w:val="28"/>
          <w:szCs w:val="28"/>
        </w:rPr>
        <w:br w:type="page"/>
      </w:r>
    </w:p>
    <w:p w:rsidR="00DD344A" w:rsidRPr="00DD344A" w:rsidRDefault="00DD344A" w:rsidP="00DD344A">
      <w:pPr>
        <w:pStyle w:val="1"/>
        <w:ind w:firstLine="562"/>
        <w:rPr>
          <w:sz w:val="32"/>
          <w:szCs w:val="32"/>
        </w:rPr>
      </w:pPr>
      <w:r w:rsidRPr="00DD344A">
        <w:rPr>
          <w:rFonts w:hint="eastAsia"/>
          <w:sz w:val="32"/>
          <w:szCs w:val="32"/>
        </w:rPr>
        <w:lastRenderedPageBreak/>
        <w:t>方舱招标</w:t>
      </w:r>
      <w:r w:rsidRPr="00DD344A">
        <w:rPr>
          <w:rFonts w:hint="eastAsia"/>
          <w:sz w:val="32"/>
          <w:szCs w:val="32"/>
        </w:rPr>
        <w:t>5.</w:t>
      </w:r>
      <w:r w:rsidRPr="00DD344A">
        <w:rPr>
          <w:rFonts w:hint="eastAsia"/>
          <w:sz w:val="32"/>
          <w:szCs w:val="32"/>
        </w:rPr>
        <w:t>无创呼吸机</w:t>
      </w:r>
      <w:r w:rsidRPr="00DD344A">
        <w:rPr>
          <w:rFonts w:hint="eastAsia"/>
          <w:sz w:val="32"/>
          <w:szCs w:val="32"/>
        </w:rPr>
        <w:t>3</w:t>
      </w:r>
      <w:r w:rsidRPr="00DD344A">
        <w:rPr>
          <w:rFonts w:hint="eastAsia"/>
          <w:sz w:val="32"/>
          <w:szCs w:val="32"/>
        </w:rPr>
        <w:t>台技术参数</w:t>
      </w:r>
    </w:p>
    <w:p w:rsidR="00DD344A" w:rsidRPr="007D7A81" w:rsidRDefault="00DD344A" w:rsidP="00DD344A">
      <w:pPr>
        <w:pStyle w:val="afff3"/>
        <w:spacing w:line="360" w:lineRule="auto"/>
        <w:ind w:left="426" w:hangingChars="152" w:hanging="426"/>
        <w:rPr>
          <w:rFonts w:asciiTheme="minorEastAsia" w:hAnsiTheme="minorEastAsia" w:cstheme="minorHAnsi"/>
          <w:sz w:val="28"/>
          <w:szCs w:val="28"/>
        </w:rPr>
      </w:pPr>
      <w:r w:rsidRPr="007D7A81">
        <w:rPr>
          <w:rFonts w:asciiTheme="minorEastAsia" w:hAnsiTheme="minorEastAsia" w:cstheme="minorHAnsi" w:hint="eastAsia"/>
          <w:sz w:val="28"/>
          <w:szCs w:val="28"/>
        </w:rPr>
        <w:t>1.屏幕：防误触彩色液晶屏，屏幕尺寸≥5.5英寸，同屏显示设置参数、监测参数，旋钮操控，无需触屏。</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2.支持1键旋钮、4按键操纵全功能。</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highlight w:val="yellow"/>
        </w:rPr>
        <w:t>*3.通气模式：持续气道正压通气模式（CPAP模式）、自主模式（S模式）、时控模式（T模式）、自主/时控模式（S</w:t>
      </w:r>
      <w:r w:rsidRPr="007D7A81">
        <w:rPr>
          <w:rFonts w:asciiTheme="minorEastAsia" w:eastAsiaTheme="minorEastAsia" w:hAnsiTheme="minorEastAsia" w:cstheme="minorHAnsi"/>
          <w:sz w:val="28"/>
          <w:szCs w:val="28"/>
          <w:highlight w:val="yellow"/>
        </w:rPr>
        <w:t>/</w:t>
      </w:r>
      <w:r w:rsidRPr="007D7A81">
        <w:rPr>
          <w:rFonts w:asciiTheme="minorEastAsia" w:eastAsiaTheme="minorEastAsia" w:hAnsiTheme="minorEastAsia" w:cstheme="minorHAnsi" w:hint="eastAsia"/>
          <w:sz w:val="28"/>
          <w:szCs w:val="28"/>
          <w:highlight w:val="yellow"/>
        </w:rPr>
        <w:t>T模式）、压力控制模式（PC模式）。</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4.具备自动同步技术。</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5.具备自动灵敏度技术，无需手动调节触发、撤换灵敏度。</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6.具备容量保证功能。</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7.目标潮气量设置范围值：</w:t>
      </w:r>
      <w:r w:rsidRPr="007D7A81">
        <w:rPr>
          <w:rFonts w:asciiTheme="minorEastAsia" w:eastAsiaTheme="minorEastAsia" w:hAnsiTheme="minorEastAsia" w:cstheme="minorHAnsi"/>
          <w:sz w:val="28"/>
          <w:szCs w:val="28"/>
        </w:rPr>
        <w:t>20</w:t>
      </w:r>
      <w:r w:rsidRPr="007D7A81">
        <w:rPr>
          <w:rFonts w:asciiTheme="minorEastAsia" w:eastAsiaTheme="minorEastAsia" w:hAnsiTheme="minorEastAsia" w:cstheme="minorHAnsi" w:hint="eastAsia"/>
          <w:sz w:val="28"/>
          <w:szCs w:val="28"/>
        </w:rPr>
        <w:t>ml</w:t>
      </w:r>
      <w:r w:rsidRPr="007D7A81">
        <w:rPr>
          <w:rFonts w:asciiTheme="minorEastAsia" w:eastAsiaTheme="minorEastAsia" w:hAnsiTheme="minorEastAsia" w:cstheme="minorHAnsi"/>
          <w:sz w:val="28"/>
          <w:szCs w:val="28"/>
        </w:rPr>
        <w:t>~2500ml</w:t>
      </w:r>
      <w:r w:rsidRPr="007D7A81">
        <w:rPr>
          <w:rFonts w:asciiTheme="minorEastAsia" w:eastAsiaTheme="minorEastAsia" w:hAnsiTheme="minorEastAsia" w:cstheme="minorHAnsi" w:hint="eastAsia"/>
          <w:sz w:val="28"/>
          <w:szCs w:val="28"/>
        </w:rPr>
        <w:t>。</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8.可选配后备电池，后备电池工作时长≥8小时，交流电供电与电池供电可无缝切换。</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9.具备压力释放技术，舒适度三档可调。</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10.吸气时间：</w:t>
      </w:r>
      <w:r w:rsidRPr="007D7A81">
        <w:rPr>
          <w:rFonts w:asciiTheme="minorEastAsia" w:eastAsiaTheme="minorEastAsia" w:hAnsiTheme="minorEastAsia" w:cstheme="minorHAnsi"/>
          <w:sz w:val="28"/>
          <w:szCs w:val="28"/>
        </w:rPr>
        <w:t>0.2s~4.0s</w:t>
      </w:r>
      <w:r w:rsidRPr="007D7A81">
        <w:rPr>
          <w:rFonts w:asciiTheme="minorEastAsia" w:eastAsiaTheme="minorEastAsia" w:hAnsiTheme="minorEastAsia" w:cstheme="minorHAnsi" w:hint="eastAsia"/>
          <w:sz w:val="28"/>
          <w:szCs w:val="28"/>
        </w:rPr>
        <w:t>。</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11.后备呼吸频率设置：</w:t>
      </w:r>
      <w:r w:rsidRPr="007D7A81">
        <w:rPr>
          <w:rFonts w:asciiTheme="minorEastAsia" w:eastAsiaTheme="minorEastAsia" w:hAnsiTheme="minorEastAsia" w:cstheme="minorHAnsi"/>
          <w:sz w:val="28"/>
          <w:szCs w:val="28"/>
        </w:rPr>
        <w:t>1BPM~60BPM</w:t>
      </w:r>
      <w:r w:rsidRPr="007D7A81">
        <w:rPr>
          <w:rFonts w:asciiTheme="minorEastAsia" w:eastAsiaTheme="minorEastAsia" w:hAnsiTheme="minorEastAsia" w:cstheme="minorHAnsi" w:hint="eastAsia"/>
          <w:sz w:val="28"/>
          <w:szCs w:val="28"/>
        </w:rPr>
        <w:t>。</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12.治疗波形：同时显示压力、流量双波形，波形刻度范围可调。</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13.压力范围：</w:t>
      </w:r>
    </w:p>
    <w:p w:rsidR="00DD344A" w:rsidRPr="007D7A81" w:rsidRDefault="00DD344A" w:rsidP="00DD344A">
      <w:pPr>
        <w:pStyle w:val="afff3"/>
        <w:numPr>
          <w:ilvl w:val="1"/>
          <w:numId w:val="27"/>
        </w:numPr>
        <w:spacing w:line="360" w:lineRule="auto"/>
        <w:ind w:left="426" w:hangingChars="152" w:hanging="426"/>
        <w:rPr>
          <w:rFonts w:asciiTheme="minorEastAsia" w:hAnsiTheme="minorEastAsia" w:cstheme="minorHAnsi"/>
          <w:sz w:val="28"/>
          <w:szCs w:val="28"/>
        </w:rPr>
      </w:pPr>
      <w:r w:rsidRPr="007D7A81">
        <w:rPr>
          <w:rFonts w:asciiTheme="minorEastAsia" w:hAnsiTheme="minorEastAsia" w:cstheme="minorHAnsi" w:hint="eastAsia"/>
          <w:sz w:val="28"/>
          <w:szCs w:val="28"/>
        </w:rPr>
        <w:t>吸气正压（</w:t>
      </w:r>
      <w:r w:rsidRPr="007D7A81">
        <w:rPr>
          <w:rFonts w:asciiTheme="minorEastAsia" w:hAnsiTheme="minorEastAsia" w:cstheme="minorHAnsi"/>
          <w:sz w:val="28"/>
          <w:szCs w:val="28"/>
        </w:rPr>
        <w:t>IPAP</w:t>
      </w:r>
      <w:r w:rsidRPr="007D7A81">
        <w:rPr>
          <w:rFonts w:asciiTheme="minorEastAsia" w:hAnsiTheme="minorEastAsia" w:cstheme="minorHAnsi" w:hint="eastAsia"/>
          <w:sz w:val="28"/>
          <w:szCs w:val="28"/>
        </w:rPr>
        <w:t>）：</w:t>
      </w:r>
      <w:r w:rsidRPr="007D7A81">
        <w:rPr>
          <w:rFonts w:asciiTheme="minorEastAsia" w:hAnsiTheme="minorEastAsia" w:cstheme="minorHAnsi"/>
          <w:sz w:val="28"/>
          <w:szCs w:val="28"/>
        </w:rPr>
        <w:t>4cmH</w:t>
      </w:r>
      <w:r w:rsidRPr="007D7A81">
        <w:rPr>
          <w:rFonts w:asciiTheme="minorEastAsia" w:hAnsiTheme="minorEastAsia" w:cstheme="minorHAnsi"/>
          <w:sz w:val="28"/>
          <w:szCs w:val="28"/>
          <w:vertAlign w:val="subscript"/>
        </w:rPr>
        <w:t>2</w:t>
      </w:r>
      <w:r w:rsidRPr="007D7A81">
        <w:rPr>
          <w:rFonts w:asciiTheme="minorEastAsia" w:hAnsiTheme="minorEastAsia" w:cstheme="minorHAnsi"/>
          <w:sz w:val="28"/>
          <w:szCs w:val="28"/>
        </w:rPr>
        <w:t>O~30cmH</w:t>
      </w:r>
      <w:r w:rsidRPr="007D7A81">
        <w:rPr>
          <w:rFonts w:asciiTheme="minorEastAsia" w:hAnsiTheme="minorEastAsia" w:cstheme="minorHAnsi"/>
          <w:sz w:val="28"/>
          <w:szCs w:val="28"/>
          <w:vertAlign w:val="subscript"/>
        </w:rPr>
        <w:t>2</w:t>
      </w:r>
      <w:r w:rsidRPr="007D7A81">
        <w:rPr>
          <w:rFonts w:asciiTheme="minorEastAsia" w:hAnsiTheme="minorEastAsia" w:cstheme="minorHAnsi"/>
          <w:sz w:val="28"/>
          <w:szCs w:val="28"/>
        </w:rPr>
        <w:t>O</w:t>
      </w:r>
    </w:p>
    <w:p w:rsidR="00DD344A" w:rsidRPr="007D7A81" w:rsidRDefault="00DD344A" w:rsidP="00DD344A">
      <w:pPr>
        <w:pStyle w:val="afff3"/>
        <w:numPr>
          <w:ilvl w:val="1"/>
          <w:numId w:val="27"/>
        </w:numPr>
        <w:spacing w:line="360" w:lineRule="auto"/>
        <w:ind w:left="426" w:hangingChars="152" w:hanging="426"/>
        <w:rPr>
          <w:rFonts w:asciiTheme="minorEastAsia" w:hAnsiTheme="minorEastAsia" w:cstheme="minorHAnsi"/>
          <w:sz w:val="28"/>
          <w:szCs w:val="28"/>
        </w:rPr>
      </w:pPr>
      <w:r w:rsidRPr="007D7A81">
        <w:rPr>
          <w:rFonts w:asciiTheme="minorEastAsia" w:hAnsiTheme="minorEastAsia" w:cstheme="minorHAnsi" w:hint="eastAsia"/>
          <w:sz w:val="28"/>
          <w:szCs w:val="28"/>
        </w:rPr>
        <w:t>呼气正压（</w:t>
      </w:r>
      <w:r w:rsidRPr="007D7A81">
        <w:rPr>
          <w:rFonts w:asciiTheme="minorEastAsia" w:hAnsiTheme="minorEastAsia" w:cstheme="minorHAnsi"/>
          <w:sz w:val="28"/>
          <w:szCs w:val="28"/>
        </w:rPr>
        <w:t>EPAP)</w:t>
      </w:r>
      <w:r w:rsidRPr="007D7A81">
        <w:rPr>
          <w:rFonts w:asciiTheme="minorEastAsia" w:hAnsiTheme="minorEastAsia" w:cstheme="minorHAnsi" w:hint="eastAsia"/>
          <w:sz w:val="28"/>
          <w:szCs w:val="28"/>
        </w:rPr>
        <w:t>：</w:t>
      </w:r>
      <w:r w:rsidRPr="007D7A81">
        <w:rPr>
          <w:rFonts w:asciiTheme="minorEastAsia" w:hAnsiTheme="minorEastAsia" w:cstheme="minorHAnsi"/>
          <w:sz w:val="28"/>
          <w:szCs w:val="28"/>
        </w:rPr>
        <w:t>4cmH</w:t>
      </w:r>
      <w:r w:rsidRPr="007D7A81">
        <w:rPr>
          <w:rFonts w:asciiTheme="minorEastAsia" w:hAnsiTheme="minorEastAsia" w:cstheme="minorHAnsi"/>
          <w:sz w:val="28"/>
          <w:szCs w:val="28"/>
          <w:vertAlign w:val="subscript"/>
        </w:rPr>
        <w:t>2</w:t>
      </w:r>
      <w:r w:rsidRPr="007D7A81">
        <w:rPr>
          <w:rFonts w:asciiTheme="minorEastAsia" w:hAnsiTheme="minorEastAsia" w:cstheme="minorHAnsi"/>
          <w:sz w:val="28"/>
          <w:szCs w:val="28"/>
        </w:rPr>
        <w:t>O~25cmH</w:t>
      </w:r>
      <w:r w:rsidRPr="007D7A81">
        <w:rPr>
          <w:rFonts w:asciiTheme="minorEastAsia" w:hAnsiTheme="minorEastAsia" w:cstheme="minorHAnsi"/>
          <w:sz w:val="28"/>
          <w:szCs w:val="28"/>
          <w:vertAlign w:val="subscript"/>
        </w:rPr>
        <w:t>2</w:t>
      </w:r>
      <w:r w:rsidRPr="007D7A81">
        <w:rPr>
          <w:rFonts w:asciiTheme="minorEastAsia" w:hAnsiTheme="minorEastAsia" w:cstheme="minorHAnsi"/>
          <w:sz w:val="28"/>
          <w:szCs w:val="28"/>
        </w:rPr>
        <w:t>O</w:t>
      </w:r>
    </w:p>
    <w:p w:rsidR="00DD344A" w:rsidRPr="007D7A81" w:rsidRDefault="00DD344A" w:rsidP="00DD344A">
      <w:pPr>
        <w:pStyle w:val="afff3"/>
        <w:numPr>
          <w:ilvl w:val="1"/>
          <w:numId w:val="27"/>
        </w:numPr>
        <w:spacing w:line="360" w:lineRule="auto"/>
        <w:ind w:left="426" w:hangingChars="152" w:hanging="426"/>
        <w:rPr>
          <w:rFonts w:asciiTheme="minorEastAsia" w:hAnsiTheme="minorEastAsia" w:cstheme="minorHAnsi"/>
          <w:sz w:val="28"/>
          <w:szCs w:val="28"/>
        </w:rPr>
      </w:pPr>
      <w:r w:rsidRPr="007D7A81">
        <w:rPr>
          <w:rFonts w:asciiTheme="minorEastAsia" w:hAnsiTheme="minorEastAsia" w:cstheme="minorHAnsi" w:hint="eastAsia"/>
          <w:sz w:val="28"/>
          <w:szCs w:val="28"/>
        </w:rPr>
        <w:t>持续正压（</w:t>
      </w:r>
      <w:r w:rsidRPr="007D7A81">
        <w:rPr>
          <w:rFonts w:asciiTheme="minorEastAsia" w:hAnsiTheme="minorEastAsia" w:cstheme="minorHAnsi"/>
          <w:sz w:val="28"/>
          <w:szCs w:val="28"/>
        </w:rPr>
        <w:t>CPAP</w:t>
      </w:r>
      <w:r w:rsidRPr="007D7A81">
        <w:rPr>
          <w:rFonts w:asciiTheme="minorEastAsia" w:hAnsiTheme="minorEastAsia" w:cstheme="minorHAnsi" w:hint="eastAsia"/>
          <w:sz w:val="28"/>
          <w:szCs w:val="28"/>
        </w:rPr>
        <w:t>）：</w:t>
      </w:r>
      <w:r w:rsidRPr="007D7A81">
        <w:rPr>
          <w:rFonts w:asciiTheme="minorEastAsia" w:hAnsiTheme="minorEastAsia" w:cstheme="minorHAnsi"/>
          <w:sz w:val="28"/>
          <w:szCs w:val="28"/>
        </w:rPr>
        <w:t>4cmH</w:t>
      </w:r>
      <w:r w:rsidRPr="007D7A81">
        <w:rPr>
          <w:rFonts w:asciiTheme="minorEastAsia" w:hAnsiTheme="minorEastAsia" w:cstheme="minorHAnsi"/>
          <w:sz w:val="28"/>
          <w:szCs w:val="28"/>
          <w:vertAlign w:val="subscript"/>
        </w:rPr>
        <w:t>2</w:t>
      </w:r>
      <w:r w:rsidRPr="007D7A81">
        <w:rPr>
          <w:rFonts w:asciiTheme="minorEastAsia" w:hAnsiTheme="minorEastAsia" w:cstheme="minorHAnsi"/>
          <w:sz w:val="28"/>
          <w:szCs w:val="28"/>
        </w:rPr>
        <w:t>O~20cmH</w:t>
      </w:r>
      <w:r w:rsidRPr="007D7A81">
        <w:rPr>
          <w:rFonts w:asciiTheme="minorEastAsia" w:hAnsiTheme="minorEastAsia" w:cstheme="minorHAnsi"/>
          <w:sz w:val="28"/>
          <w:szCs w:val="28"/>
          <w:vertAlign w:val="subscript"/>
        </w:rPr>
        <w:t>2</w:t>
      </w:r>
      <w:r w:rsidRPr="007D7A81">
        <w:rPr>
          <w:rFonts w:asciiTheme="minorEastAsia" w:hAnsiTheme="minorEastAsia" w:cstheme="minorHAnsi"/>
          <w:sz w:val="28"/>
          <w:szCs w:val="28"/>
        </w:rPr>
        <w:t>O</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lastRenderedPageBreak/>
        <w:t>14.升压档设置范围：</w:t>
      </w:r>
      <w:r w:rsidRPr="007D7A81">
        <w:rPr>
          <w:rFonts w:asciiTheme="minorEastAsia" w:eastAsiaTheme="minorEastAsia" w:hAnsiTheme="minorEastAsia" w:cstheme="minorHAnsi"/>
          <w:sz w:val="28"/>
          <w:szCs w:val="28"/>
        </w:rPr>
        <w:t>1-6</w:t>
      </w:r>
      <w:r w:rsidRPr="007D7A81">
        <w:rPr>
          <w:rFonts w:asciiTheme="minorEastAsia" w:eastAsiaTheme="minorEastAsia" w:hAnsiTheme="minorEastAsia" w:cstheme="minorHAnsi" w:hint="eastAsia"/>
          <w:sz w:val="28"/>
          <w:szCs w:val="28"/>
        </w:rPr>
        <w:t>档可调。</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15.最大流速可达</w:t>
      </w:r>
      <w:r w:rsidRPr="007D7A81">
        <w:rPr>
          <w:rFonts w:asciiTheme="minorEastAsia" w:eastAsiaTheme="minorEastAsia" w:hAnsiTheme="minorEastAsia" w:cstheme="minorHAnsi"/>
          <w:sz w:val="28"/>
          <w:szCs w:val="28"/>
        </w:rPr>
        <w:t>180L/min。</w:t>
      </w:r>
      <w:r w:rsidRPr="007D7A81">
        <w:rPr>
          <w:rFonts w:asciiTheme="minorEastAsia" w:eastAsiaTheme="minorEastAsia" w:hAnsiTheme="minorEastAsia" w:cstheme="minorHAnsi" w:hint="eastAsia"/>
          <w:sz w:val="28"/>
          <w:szCs w:val="28"/>
        </w:rPr>
        <w:t>具备自动漏气补偿功能，补偿能力可达60L/min。</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16.爬坡压力：</w:t>
      </w:r>
      <w:r w:rsidRPr="007D7A81">
        <w:rPr>
          <w:rFonts w:asciiTheme="minorEastAsia" w:eastAsiaTheme="minorEastAsia" w:hAnsiTheme="minorEastAsia" w:cstheme="minorHAnsi"/>
          <w:sz w:val="28"/>
          <w:szCs w:val="28"/>
        </w:rPr>
        <w:t>CPAP</w:t>
      </w:r>
      <w:r w:rsidRPr="007D7A81">
        <w:rPr>
          <w:rFonts w:asciiTheme="minorEastAsia" w:eastAsiaTheme="minorEastAsia" w:hAnsiTheme="minorEastAsia" w:cstheme="minorHAnsi" w:hint="eastAsia"/>
          <w:sz w:val="28"/>
          <w:szCs w:val="28"/>
        </w:rPr>
        <w:t>模式下：</w:t>
      </w:r>
      <w:r w:rsidRPr="007D7A81">
        <w:rPr>
          <w:rFonts w:asciiTheme="minorEastAsia" w:eastAsiaTheme="minorEastAsia" w:hAnsiTheme="minorEastAsia" w:cstheme="minorHAnsi"/>
          <w:sz w:val="28"/>
          <w:szCs w:val="28"/>
        </w:rPr>
        <w:t>4cm-</w:t>
      </w:r>
      <w:r w:rsidRPr="007D7A81">
        <w:rPr>
          <w:rFonts w:asciiTheme="minorEastAsia" w:eastAsiaTheme="minorEastAsia" w:hAnsiTheme="minorEastAsia" w:cstheme="minorHAnsi" w:hint="eastAsia"/>
          <w:sz w:val="28"/>
          <w:szCs w:val="28"/>
        </w:rPr>
        <w:t>CPAP，其他模式下：</w:t>
      </w:r>
      <w:r w:rsidRPr="007D7A81">
        <w:rPr>
          <w:rFonts w:asciiTheme="minorEastAsia" w:eastAsiaTheme="minorEastAsia" w:hAnsiTheme="minorEastAsia" w:cstheme="minorHAnsi"/>
          <w:sz w:val="28"/>
          <w:szCs w:val="28"/>
        </w:rPr>
        <w:t>4cmH</w:t>
      </w:r>
      <w:r w:rsidRPr="007D7A81">
        <w:rPr>
          <w:rFonts w:asciiTheme="minorEastAsia" w:eastAsiaTheme="minorEastAsia" w:hAnsiTheme="minorEastAsia" w:cstheme="minorHAnsi"/>
          <w:sz w:val="28"/>
          <w:szCs w:val="28"/>
          <w:vertAlign w:val="subscript"/>
        </w:rPr>
        <w:t>2</w:t>
      </w:r>
      <w:r w:rsidRPr="007D7A81">
        <w:rPr>
          <w:rFonts w:asciiTheme="minorEastAsia" w:eastAsiaTheme="minorEastAsia" w:hAnsiTheme="minorEastAsia" w:cstheme="minorHAnsi"/>
          <w:sz w:val="28"/>
          <w:szCs w:val="28"/>
        </w:rPr>
        <w:t>O-25cmH</w:t>
      </w:r>
      <w:r w:rsidRPr="007D7A81">
        <w:rPr>
          <w:rFonts w:asciiTheme="minorEastAsia" w:eastAsiaTheme="minorEastAsia" w:hAnsiTheme="minorEastAsia" w:cstheme="minorHAnsi"/>
          <w:sz w:val="28"/>
          <w:szCs w:val="28"/>
          <w:vertAlign w:val="subscript"/>
        </w:rPr>
        <w:t>2</w:t>
      </w:r>
      <w:r w:rsidRPr="007D7A81">
        <w:rPr>
          <w:rFonts w:asciiTheme="minorEastAsia" w:eastAsiaTheme="minorEastAsia" w:hAnsiTheme="minorEastAsia" w:cstheme="minorHAnsi"/>
          <w:sz w:val="28"/>
          <w:szCs w:val="28"/>
        </w:rPr>
        <w:t>O。</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1B0D02">
        <w:rPr>
          <w:rFonts w:asciiTheme="minorEastAsia" w:eastAsiaTheme="minorEastAsia" w:hAnsiTheme="minorEastAsia" w:cstheme="minorHAnsi" w:hint="eastAsia"/>
          <w:sz w:val="28"/>
          <w:szCs w:val="28"/>
          <w:highlight w:val="yellow"/>
        </w:rPr>
        <w:t>*17.爬坡时间设置范围：</w:t>
      </w:r>
      <w:r w:rsidRPr="001B0D02">
        <w:rPr>
          <w:rFonts w:asciiTheme="minorEastAsia" w:eastAsiaTheme="minorEastAsia" w:hAnsiTheme="minorEastAsia" w:cstheme="minorHAnsi"/>
          <w:sz w:val="28"/>
          <w:szCs w:val="28"/>
          <w:highlight w:val="yellow"/>
        </w:rPr>
        <w:t>0-60min</w:t>
      </w:r>
      <w:r w:rsidRPr="001B0D02">
        <w:rPr>
          <w:rFonts w:asciiTheme="minorEastAsia" w:eastAsiaTheme="minorEastAsia" w:hAnsiTheme="minorEastAsia" w:cstheme="minorHAnsi" w:hint="eastAsia"/>
          <w:sz w:val="28"/>
          <w:szCs w:val="28"/>
          <w:highlight w:val="yellow"/>
        </w:rPr>
        <w:t>可调。</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18.外接测压软管，可采集面罩端压力。</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19.报警功能：</w:t>
      </w:r>
      <w:r w:rsidRPr="007D7A81">
        <w:rPr>
          <w:rFonts w:asciiTheme="minorEastAsia" w:eastAsiaTheme="minorEastAsia" w:hAnsiTheme="minorEastAsia" w:cstheme="minorHAnsi" w:hint="eastAsia"/>
          <w:color w:val="000000" w:themeColor="text1"/>
          <w:sz w:val="28"/>
          <w:szCs w:val="28"/>
        </w:rPr>
        <w:t>呼吸暂停报警、患者连接断开报警、低分钟通气量报警、低潮气量报警、断电报警、压力调节偏高、压力管道脱落报警、涡轮故障报警、空气流量传感器故障报警</w:t>
      </w:r>
      <w:r w:rsidRPr="007D7A81">
        <w:rPr>
          <w:rFonts w:asciiTheme="minorEastAsia" w:eastAsiaTheme="minorEastAsia" w:hAnsiTheme="minorEastAsia" w:cstheme="minorHAnsi" w:hint="eastAsia"/>
          <w:sz w:val="28"/>
          <w:szCs w:val="28"/>
        </w:rPr>
        <w:t>。</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20.实时监测数据：</w:t>
      </w:r>
      <w:r w:rsidRPr="007D7A81">
        <w:rPr>
          <w:rFonts w:asciiTheme="minorEastAsia" w:eastAsiaTheme="minorEastAsia" w:hAnsiTheme="minorEastAsia" w:cstheme="minorHAnsi" w:hint="eastAsia"/>
          <w:color w:val="000000" w:themeColor="text1"/>
          <w:sz w:val="28"/>
          <w:szCs w:val="28"/>
        </w:rPr>
        <w:t>压力值、每分钟通气量、呼吸频率、当前漏气量、当前潮气量。</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21.机器需具备数据无线传输功能，可无线实时传输各项治疗数据至云服务器。可提供配套的呼吸机远程医疗服务平台系统，可对机器的各项治疗数据进行远程无线实时监测和管理。提供软件著作权证书复印件。</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22.屏幕亮度可调，可选择白天/黑夜。</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23.具备治疗计时功能。</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24.具备系统锁定功能，可便利锁定屏幕。</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25.窒息报警设置范围值：0秒、10秒、20秒、30秒。</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26.管路连接断开报警设置范围值：0秒、15秒、60秒。</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27.配备一体式移动台车。</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28.采用无遮挡进气口设计，更换过滤棉避免交叉感染。</w:t>
      </w:r>
    </w:p>
    <w:p w:rsidR="00DD344A" w:rsidRPr="007D7A81" w:rsidRDefault="00DD344A" w:rsidP="00DD344A">
      <w:pPr>
        <w:ind w:left="426" w:hangingChars="152" w:hanging="426"/>
        <w:rPr>
          <w:rFonts w:asciiTheme="minorEastAsia" w:eastAsiaTheme="minorEastAsia" w:hAnsiTheme="minorEastAsia" w:cstheme="minorHAnsi"/>
          <w:sz w:val="28"/>
          <w:szCs w:val="28"/>
        </w:rPr>
      </w:pPr>
      <w:r w:rsidRPr="007D7A81">
        <w:rPr>
          <w:rFonts w:asciiTheme="minorEastAsia" w:eastAsiaTheme="minorEastAsia" w:hAnsiTheme="minorEastAsia" w:cstheme="minorHAnsi" w:hint="eastAsia"/>
          <w:sz w:val="28"/>
          <w:szCs w:val="28"/>
        </w:rPr>
        <w:t>29.具备独立湿化器。</w:t>
      </w:r>
    </w:p>
    <w:p w:rsidR="00DD344A" w:rsidRPr="00442404" w:rsidRDefault="00DD344A" w:rsidP="00DD344A">
      <w:pPr>
        <w:pStyle w:val="1"/>
        <w:ind w:firstLine="560"/>
        <w:rPr>
          <w:rStyle w:val="1Char1"/>
          <w:rFonts w:asciiTheme="minorEastAsia" w:eastAsiaTheme="minorEastAsia" w:hAnsiTheme="minorEastAsia"/>
          <w:b/>
          <w:szCs w:val="32"/>
        </w:rPr>
      </w:pPr>
      <w:r w:rsidRPr="00442404">
        <w:rPr>
          <w:rFonts w:asciiTheme="minorEastAsia" w:eastAsiaTheme="minorEastAsia" w:hAnsiTheme="minorEastAsia" w:hint="eastAsia"/>
          <w:b w:val="0"/>
          <w:sz w:val="32"/>
          <w:szCs w:val="32"/>
        </w:rPr>
        <w:lastRenderedPageBreak/>
        <w:t>方</w:t>
      </w:r>
      <w:r w:rsidRPr="00442404">
        <w:rPr>
          <w:rStyle w:val="1Char1"/>
          <w:rFonts w:asciiTheme="minorEastAsia" w:eastAsiaTheme="minorEastAsia" w:hAnsiTheme="minorEastAsia" w:hint="eastAsia"/>
          <w:b/>
          <w:szCs w:val="32"/>
        </w:rPr>
        <w:t>舱招标6.除颤监护仪5台技术参数</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1.彩色TFT显示屏7英寸, 分辨率</w:t>
      </w:r>
      <w:r w:rsidRPr="00A8094D">
        <w:rPr>
          <w:rFonts w:asciiTheme="minorEastAsia" w:eastAsiaTheme="minorEastAsia" w:hAnsiTheme="minorEastAsia" w:cstheme="minorHAnsi" w:hint="eastAsia"/>
          <w:sz w:val="28"/>
          <w:szCs w:val="28"/>
        </w:rPr>
        <w:t>≥</w:t>
      </w:r>
      <w:r w:rsidRPr="00A8094D">
        <w:rPr>
          <w:rFonts w:asciiTheme="minorEastAsia" w:eastAsiaTheme="minorEastAsia" w:hAnsiTheme="minorEastAsia" w:cs="宋体" w:hint="eastAsia"/>
          <w:kern w:val="0"/>
          <w:sz w:val="28"/>
          <w:szCs w:val="28"/>
        </w:rPr>
        <w:t>800×480像素，可显示3通道监护参数波形，有高对比度显示界面。</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2.支持中文操作界面。</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3.屏幕显示心电波形扫描时间≥16s。</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4.具备手动除颤、心电监护、呼吸监护、自动体外除颤（AED）功能。</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5.除颤采用双相波技术，具备自动阻抗补偿功能。</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highlight w:val="yellow"/>
        </w:rPr>
        <w:t>*</w:t>
      </w:r>
      <w:r w:rsidRPr="001B0D02">
        <w:rPr>
          <w:rFonts w:asciiTheme="minorEastAsia" w:eastAsiaTheme="minorEastAsia" w:hAnsiTheme="minorEastAsia" w:hint="eastAsia"/>
          <w:sz w:val="28"/>
          <w:szCs w:val="28"/>
          <w:highlight w:val="yellow"/>
        </w:rPr>
        <w:t>6.</w:t>
      </w:r>
      <w:r w:rsidRPr="001B0D02">
        <w:rPr>
          <w:rFonts w:asciiTheme="minorEastAsia" w:eastAsiaTheme="minorEastAsia" w:hAnsiTheme="minorEastAsia" w:cs="宋体" w:hint="eastAsia"/>
          <w:kern w:val="0"/>
          <w:sz w:val="28"/>
          <w:szCs w:val="28"/>
          <w:highlight w:val="yellow"/>
        </w:rPr>
        <w:t>手动除颤分为同步和非同步两种方式，能量分20档以上，可通过体外电极板进行能量选择，最大能量可达360J。</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7.可配置体内除颤手柄，体内手动除颤能力选择：1</w:t>
      </w:r>
      <w:r w:rsidRPr="00A8094D">
        <w:rPr>
          <w:rFonts w:asciiTheme="minorEastAsia" w:eastAsiaTheme="minorEastAsia" w:hAnsiTheme="minorEastAsia" w:cs="宋体"/>
          <w:kern w:val="0"/>
          <w:sz w:val="28"/>
          <w:szCs w:val="28"/>
        </w:rPr>
        <w:t>/2/3/4/5/6/7/8/9/10/15/20/30/50 J</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8.电极板同时支持成人和小儿，一体化设计，支持快速切换。</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highlight w:val="yellow"/>
        </w:rPr>
        <w:t>*</w:t>
      </w:r>
      <w:r w:rsidRPr="001B0D02">
        <w:rPr>
          <w:rFonts w:asciiTheme="minorEastAsia" w:eastAsiaTheme="minorEastAsia" w:hAnsiTheme="minorEastAsia" w:hint="eastAsia"/>
          <w:sz w:val="28"/>
          <w:szCs w:val="28"/>
          <w:highlight w:val="yellow"/>
        </w:rPr>
        <w:t>9.</w:t>
      </w:r>
      <w:r w:rsidRPr="001B0D02">
        <w:rPr>
          <w:rFonts w:asciiTheme="minorEastAsia" w:eastAsiaTheme="minorEastAsia" w:hAnsiTheme="minorEastAsia" w:cs="宋体" w:hint="eastAsia"/>
          <w:kern w:val="0"/>
          <w:sz w:val="28"/>
          <w:szCs w:val="28"/>
          <w:highlight w:val="yellow"/>
        </w:rPr>
        <w:t>电极板支持能量选择，充电和放电三步操作，满足单人除颤操作。</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10.AED除颤功能提供中文语音和中文提醒功能，对于抢救过程支持自动录音功能，记录时长180分钟。</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11.开机时间</w:t>
      </w:r>
      <w:r w:rsidRPr="00A8094D">
        <w:rPr>
          <w:rFonts w:asciiTheme="minorEastAsia" w:eastAsiaTheme="minorEastAsia" w:hAnsiTheme="minorEastAsia" w:cs="宋体" w:hint="eastAsia"/>
          <w:sz w:val="28"/>
          <w:szCs w:val="28"/>
        </w:rPr>
        <w:t>≤</w:t>
      </w:r>
      <w:r w:rsidRPr="00A8094D">
        <w:rPr>
          <w:rFonts w:asciiTheme="minorEastAsia" w:eastAsiaTheme="minorEastAsia" w:hAnsiTheme="minorEastAsia" w:cs="宋体" w:hint="eastAsia"/>
          <w:kern w:val="0"/>
          <w:sz w:val="28"/>
          <w:szCs w:val="28"/>
        </w:rPr>
        <w:t>3s</w:t>
      </w:r>
      <w:r w:rsidRPr="00A8094D">
        <w:rPr>
          <w:rFonts w:asciiTheme="minorEastAsia" w:eastAsiaTheme="minorEastAsia" w:hAnsiTheme="minorEastAsia" w:cs="宋体"/>
          <w:kern w:val="0"/>
          <w:sz w:val="28"/>
          <w:szCs w:val="28"/>
        </w:rPr>
        <w:t>;</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12.除颤充电迅速，充电至200J时间4s。</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13.支持配置体外起搏功能，起搏分为固定和按需两种模式。具备降速起搏功能。</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14.支持配置CPR辅助功能，CPR传感器设计符合</w:t>
      </w:r>
      <w:r w:rsidRPr="00A8094D">
        <w:rPr>
          <w:rFonts w:asciiTheme="minorEastAsia" w:eastAsiaTheme="minorEastAsia" w:hAnsiTheme="minorEastAsia" w:cs="宋体"/>
          <w:kern w:val="0"/>
          <w:sz w:val="28"/>
          <w:szCs w:val="28"/>
        </w:rPr>
        <w:t>2015 AHA/ERC</w:t>
      </w:r>
      <w:r w:rsidRPr="00A8094D">
        <w:rPr>
          <w:rFonts w:asciiTheme="minorEastAsia" w:eastAsiaTheme="minorEastAsia" w:hAnsiTheme="minorEastAsia" w:cs="宋体" w:hint="eastAsia"/>
          <w:kern w:val="0"/>
          <w:sz w:val="28"/>
          <w:szCs w:val="28"/>
        </w:rPr>
        <w:t>指南，提供即时的按压反馈，主机屏幕界面提供按压深度和按压频率实时参数显示。</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15.心电波形速度支持</w:t>
      </w:r>
      <w:r w:rsidRPr="00A8094D">
        <w:rPr>
          <w:rFonts w:asciiTheme="minorEastAsia" w:eastAsiaTheme="minorEastAsia" w:hAnsiTheme="minorEastAsia" w:cs="宋体"/>
          <w:kern w:val="0"/>
          <w:sz w:val="28"/>
          <w:szCs w:val="28"/>
        </w:rPr>
        <w:t>50 mm/s</w:t>
      </w:r>
      <w:r w:rsidRPr="00A8094D">
        <w:rPr>
          <w:rFonts w:asciiTheme="minorEastAsia" w:eastAsiaTheme="minorEastAsia" w:hAnsiTheme="minorEastAsia" w:cs="宋体" w:hint="eastAsia"/>
          <w:kern w:val="0"/>
          <w:sz w:val="28"/>
          <w:szCs w:val="28"/>
        </w:rPr>
        <w:t>、</w:t>
      </w:r>
      <w:r w:rsidRPr="00A8094D">
        <w:rPr>
          <w:rFonts w:asciiTheme="minorEastAsia" w:eastAsiaTheme="minorEastAsia" w:hAnsiTheme="minorEastAsia" w:cs="宋体"/>
          <w:kern w:val="0"/>
          <w:sz w:val="28"/>
          <w:szCs w:val="28"/>
        </w:rPr>
        <w:t>25 mm/s</w:t>
      </w:r>
      <w:r w:rsidRPr="00A8094D">
        <w:rPr>
          <w:rFonts w:asciiTheme="minorEastAsia" w:eastAsiaTheme="minorEastAsia" w:hAnsiTheme="minorEastAsia" w:cs="宋体" w:hint="eastAsia"/>
          <w:kern w:val="0"/>
          <w:sz w:val="28"/>
          <w:szCs w:val="28"/>
        </w:rPr>
        <w:t>、</w:t>
      </w:r>
      <w:r w:rsidRPr="00A8094D">
        <w:rPr>
          <w:rFonts w:asciiTheme="minorEastAsia" w:eastAsiaTheme="minorEastAsia" w:hAnsiTheme="minorEastAsia" w:cs="宋体"/>
          <w:kern w:val="0"/>
          <w:sz w:val="28"/>
          <w:szCs w:val="28"/>
        </w:rPr>
        <w:t>12.5 mm/s</w:t>
      </w:r>
      <w:r w:rsidRPr="00A8094D">
        <w:rPr>
          <w:rFonts w:asciiTheme="minorEastAsia" w:eastAsiaTheme="minorEastAsia" w:hAnsiTheme="minorEastAsia" w:cs="宋体" w:hint="eastAsia"/>
          <w:kern w:val="0"/>
          <w:sz w:val="28"/>
          <w:szCs w:val="28"/>
        </w:rPr>
        <w:t>、</w:t>
      </w:r>
      <w:r w:rsidRPr="00A8094D">
        <w:rPr>
          <w:rFonts w:asciiTheme="minorEastAsia" w:eastAsiaTheme="minorEastAsia" w:hAnsiTheme="minorEastAsia" w:cs="宋体"/>
          <w:kern w:val="0"/>
          <w:sz w:val="28"/>
          <w:szCs w:val="28"/>
        </w:rPr>
        <w:t>6.25 mm/s</w:t>
      </w:r>
      <w:r w:rsidRPr="00A8094D">
        <w:rPr>
          <w:rFonts w:asciiTheme="minorEastAsia" w:eastAsiaTheme="minorEastAsia" w:hAnsiTheme="minorEastAsia" w:cs="宋体" w:hint="eastAsia"/>
          <w:kern w:val="0"/>
          <w:sz w:val="28"/>
          <w:szCs w:val="28"/>
        </w:rPr>
        <w:t>。</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16.心律失常分析种类20种。</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17.可选配监护功能：血氧饱和度、无创血压和呼末CO2监测。</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highlight w:val="yellow"/>
        </w:rPr>
        <w:t>*</w:t>
      </w:r>
      <w:r w:rsidRPr="001B0D02">
        <w:rPr>
          <w:rFonts w:asciiTheme="minorEastAsia" w:eastAsiaTheme="minorEastAsia" w:hAnsiTheme="minorEastAsia" w:hint="eastAsia"/>
          <w:sz w:val="28"/>
          <w:szCs w:val="28"/>
          <w:highlight w:val="yellow"/>
        </w:rPr>
        <w:t>18.</w:t>
      </w:r>
      <w:r w:rsidRPr="001B0D02">
        <w:rPr>
          <w:rFonts w:asciiTheme="minorEastAsia" w:eastAsiaTheme="minorEastAsia" w:hAnsiTheme="minorEastAsia" w:cs="宋体" w:hint="eastAsia"/>
          <w:kern w:val="0"/>
          <w:sz w:val="28"/>
          <w:szCs w:val="28"/>
          <w:highlight w:val="yellow"/>
        </w:rPr>
        <w:t>提供的监护参数适用于成人，小儿和新生儿，并</w:t>
      </w:r>
      <w:r w:rsidRPr="001B0D02">
        <w:rPr>
          <w:rFonts w:asciiTheme="minorEastAsia" w:eastAsiaTheme="minorEastAsia" w:hAnsiTheme="minorEastAsia" w:cs="宋体"/>
          <w:kern w:val="0"/>
          <w:sz w:val="28"/>
          <w:szCs w:val="28"/>
          <w:highlight w:val="yellow"/>
        </w:rPr>
        <w:t>通过</w:t>
      </w:r>
      <w:r w:rsidRPr="001B0D02">
        <w:rPr>
          <w:rFonts w:asciiTheme="minorEastAsia" w:eastAsiaTheme="minorEastAsia" w:hAnsiTheme="minorEastAsia" w:cs="宋体" w:hint="eastAsia"/>
          <w:kern w:val="0"/>
          <w:sz w:val="28"/>
          <w:szCs w:val="28"/>
          <w:highlight w:val="yellow"/>
        </w:rPr>
        <w:t>国家</w:t>
      </w:r>
      <w:r w:rsidRPr="001B0D02">
        <w:rPr>
          <w:rFonts w:asciiTheme="minorEastAsia" w:eastAsiaTheme="minorEastAsia" w:hAnsiTheme="minorEastAsia" w:cs="宋体"/>
          <w:kern w:val="0"/>
          <w:sz w:val="28"/>
          <w:szCs w:val="28"/>
          <w:highlight w:val="yellow"/>
        </w:rPr>
        <w:t>三类注册</w:t>
      </w:r>
      <w:r w:rsidRPr="001B0D02">
        <w:rPr>
          <w:rFonts w:asciiTheme="minorEastAsia" w:eastAsiaTheme="minorEastAsia" w:hAnsiTheme="minorEastAsia" w:cs="宋体" w:hint="eastAsia"/>
          <w:kern w:val="0"/>
          <w:sz w:val="28"/>
          <w:szCs w:val="28"/>
          <w:highlight w:val="yellow"/>
        </w:rPr>
        <w:t>。</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bookmarkStart w:id="47" w:name="OLE_LINK26"/>
      <w:bookmarkStart w:id="48" w:name="OLE_LINK27"/>
      <w:r w:rsidRPr="001B0D02">
        <w:rPr>
          <w:rFonts w:asciiTheme="minorEastAsia" w:eastAsiaTheme="minorEastAsia" w:hAnsiTheme="minorEastAsia" w:cs="宋体" w:hint="eastAsia"/>
          <w:sz w:val="28"/>
          <w:szCs w:val="28"/>
          <w:highlight w:val="yellow"/>
        </w:rPr>
        <w:lastRenderedPageBreak/>
        <w:t>*</w:t>
      </w:r>
      <w:r w:rsidRPr="001B0D02">
        <w:rPr>
          <w:rFonts w:asciiTheme="minorEastAsia" w:eastAsiaTheme="minorEastAsia" w:hAnsiTheme="minorEastAsia" w:hint="eastAsia"/>
          <w:sz w:val="28"/>
          <w:szCs w:val="28"/>
          <w:highlight w:val="yellow"/>
        </w:rPr>
        <w:t>19.</w:t>
      </w:r>
      <w:r w:rsidRPr="001B0D02">
        <w:rPr>
          <w:rFonts w:asciiTheme="minorEastAsia" w:eastAsiaTheme="minorEastAsia" w:hAnsiTheme="minorEastAsia" w:cs="宋体" w:hint="eastAsia"/>
          <w:kern w:val="0"/>
          <w:sz w:val="28"/>
          <w:szCs w:val="28"/>
          <w:highlight w:val="yellow"/>
        </w:rPr>
        <w:t>无创血压收缩压测量范围：25-290mmHg（成人）、25-240mmHg（小儿）、25-140mmHg（新生儿），舒张压测量范围：10-250mmHg（成人）、10-200mmHg（小儿），10-115mmHg（新生儿）</w:t>
      </w:r>
      <w:r w:rsidRPr="00A8094D">
        <w:rPr>
          <w:rFonts w:asciiTheme="minorEastAsia" w:eastAsiaTheme="minorEastAsia" w:hAnsiTheme="minorEastAsia" w:cs="宋体" w:hint="eastAsia"/>
          <w:kern w:val="0"/>
          <w:sz w:val="28"/>
          <w:szCs w:val="28"/>
        </w:rPr>
        <w:t>。</w:t>
      </w:r>
    </w:p>
    <w:bookmarkEnd w:id="47"/>
    <w:bookmarkEnd w:id="48"/>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highlight w:val="yellow"/>
        </w:rPr>
        <w:t>*</w:t>
      </w:r>
      <w:r w:rsidRPr="001B0D02">
        <w:rPr>
          <w:rFonts w:asciiTheme="minorEastAsia" w:eastAsiaTheme="minorEastAsia" w:hAnsiTheme="minorEastAsia" w:hint="eastAsia"/>
          <w:sz w:val="28"/>
          <w:szCs w:val="28"/>
          <w:highlight w:val="yellow"/>
        </w:rPr>
        <w:t>20.</w:t>
      </w:r>
      <w:r w:rsidRPr="001B0D02">
        <w:rPr>
          <w:rFonts w:asciiTheme="minorEastAsia" w:eastAsiaTheme="minorEastAsia" w:hAnsiTheme="minorEastAsia" w:cs="宋体" w:hint="eastAsia"/>
          <w:kern w:val="0"/>
          <w:sz w:val="28"/>
          <w:szCs w:val="28"/>
          <w:highlight w:val="yellow"/>
        </w:rPr>
        <w:t>支持连接中央站，与科室床旁监护仪共用监护网络。</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21.支持提供IHE HL7协议，满足院前院内急救系统的联网通信。</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22.标配1块外置智能锂电池，可支持200J除颤≥300次。</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highlight w:val="yellow"/>
        </w:rPr>
        <w:t>*</w:t>
      </w:r>
      <w:r w:rsidRPr="001B0D02">
        <w:rPr>
          <w:rFonts w:asciiTheme="minorEastAsia" w:eastAsiaTheme="minorEastAsia" w:hAnsiTheme="minorEastAsia" w:hint="eastAsia"/>
          <w:sz w:val="28"/>
          <w:szCs w:val="28"/>
          <w:highlight w:val="yellow"/>
        </w:rPr>
        <w:t>23.</w:t>
      </w:r>
      <w:r w:rsidRPr="001B0D02">
        <w:rPr>
          <w:rFonts w:asciiTheme="minorEastAsia" w:eastAsiaTheme="minorEastAsia" w:hAnsiTheme="minorEastAsia" w:cs="宋体" w:hint="eastAsia"/>
          <w:kern w:val="0"/>
          <w:sz w:val="28"/>
          <w:szCs w:val="28"/>
          <w:highlight w:val="yellow"/>
        </w:rPr>
        <w:t>具备生理报警和技术报警功能，提供灯光报警，声音报警，报警文字和参数闪烁4种方式。</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1B0D02">
        <w:rPr>
          <w:rFonts w:asciiTheme="minorEastAsia" w:eastAsiaTheme="minorEastAsia" w:hAnsiTheme="minorEastAsia" w:cs="宋体" w:hint="eastAsia"/>
          <w:sz w:val="28"/>
          <w:szCs w:val="28"/>
          <w:highlight w:val="yellow"/>
        </w:rPr>
        <w:t>*</w:t>
      </w:r>
      <w:r w:rsidRPr="001B0D02">
        <w:rPr>
          <w:rFonts w:asciiTheme="minorEastAsia" w:eastAsiaTheme="minorEastAsia" w:hAnsiTheme="minorEastAsia" w:cs="宋体" w:hint="eastAsia"/>
          <w:kern w:val="0"/>
          <w:sz w:val="28"/>
          <w:szCs w:val="28"/>
          <w:highlight w:val="yellow"/>
        </w:rPr>
        <w:t>24.发生报警时，报警灯以不同的颜色和闪烁频率提示不同的报警级别。</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25.配置50mm记录纸记录仪，自动打印除颤记录，可延迟打印心电，延迟时间&gt;10s。</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26.支持24小时连续ECG波形的存储，数据可导出至电脑查看。</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27.支持100名患者档案存储与回顾功能。</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28.支持1000个事件的存储与回顾功能。</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29.支持72小时体征趋势数据的存储与回顾功能。</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30.关机状态下设备支持每天定时自动运行自检，支持定期</w:t>
      </w:r>
      <w:r w:rsidRPr="00A8094D">
        <w:rPr>
          <w:rFonts w:asciiTheme="minorEastAsia" w:eastAsiaTheme="minorEastAsia" w:hAnsiTheme="minorEastAsia" w:cs="宋体"/>
          <w:kern w:val="0"/>
          <w:sz w:val="28"/>
          <w:szCs w:val="28"/>
        </w:rPr>
        <w:t>自动</w:t>
      </w:r>
      <w:r w:rsidRPr="00A8094D">
        <w:rPr>
          <w:rFonts w:asciiTheme="minorEastAsia" w:eastAsiaTheme="minorEastAsia" w:hAnsiTheme="minorEastAsia" w:cs="宋体" w:hint="eastAsia"/>
          <w:kern w:val="0"/>
          <w:sz w:val="28"/>
          <w:szCs w:val="28"/>
        </w:rPr>
        <w:t>大能量自检（不低于200J）。</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31.设备自检后支持对于自检报告进行自动打印或按需打印。</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32.具备良好的防尘防水性能，防尘防水级别IP44。</w:t>
      </w:r>
    </w:p>
    <w:p w:rsidR="00DD344A" w:rsidRPr="00A8094D" w:rsidRDefault="00DD344A" w:rsidP="00DD344A">
      <w:pPr>
        <w:widowControl/>
        <w:spacing w:line="480" w:lineRule="exact"/>
        <w:ind w:left="496" w:hangingChars="177" w:hanging="496"/>
        <w:rPr>
          <w:rFonts w:asciiTheme="minorEastAsia" w:eastAsiaTheme="minorEastAsia" w:hAnsiTheme="minorEastAsia" w:cs="宋体"/>
          <w:kern w:val="0"/>
          <w:sz w:val="28"/>
          <w:szCs w:val="28"/>
        </w:rPr>
      </w:pPr>
      <w:r w:rsidRPr="00A8094D">
        <w:rPr>
          <w:rFonts w:asciiTheme="minorEastAsia" w:eastAsiaTheme="minorEastAsia" w:hAnsiTheme="minorEastAsia" w:cs="宋体" w:hint="eastAsia"/>
          <w:kern w:val="0"/>
          <w:sz w:val="28"/>
          <w:szCs w:val="28"/>
        </w:rPr>
        <w:t>33.具备优异的抗跌落性能，满足救护车标准</w:t>
      </w:r>
      <w:r w:rsidRPr="00A8094D">
        <w:rPr>
          <w:rFonts w:asciiTheme="minorEastAsia" w:eastAsiaTheme="minorEastAsia" w:hAnsiTheme="minorEastAsia" w:cs="宋体"/>
          <w:kern w:val="0"/>
          <w:sz w:val="28"/>
          <w:szCs w:val="28"/>
        </w:rPr>
        <w:t xml:space="preserve">EN1789 </w:t>
      </w:r>
      <w:r w:rsidRPr="00A8094D">
        <w:rPr>
          <w:rFonts w:asciiTheme="minorEastAsia" w:eastAsiaTheme="minorEastAsia" w:hAnsiTheme="minorEastAsia" w:cs="宋体" w:hint="eastAsia"/>
          <w:kern w:val="0"/>
          <w:sz w:val="28"/>
          <w:szCs w:val="28"/>
        </w:rPr>
        <w:t>中</w:t>
      </w:r>
      <w:r w:rsidRPr="00A8094D">
        <w:rPr>
          <w:rFonts w:asciiTheme="minorEastAsia" w:eastAsiaTheme="minorEastAsia" w:hAnsiTheme="minorEastAsia" w:cs="宋体"/>
          <w:kern w:val="0"/>
          <w:sz w:val="28"/>
          <w:szCs w:val="28"/>
        </w:rPr>
        <w:t xml:space="preserve">6.3.4.3 </w:t>
      </w:r>
      <w:r w:rsidRPr="00A8094D">
        <w:rPr>
          <w:rFonts w:asciiTheme="minorEastAsia" w:eastAsiaTheme="minorEastAsia" w:hAnsiTheme="minorEastAsia" w:cs="宋体" w:hint="eastAsia"/>
          <w:kern w:val="0"/>
          <w:sz w:val="28"/>
          <w:szCs w:val="28"/>
        </w:rPr>
        <w:t>关于跌落试验的要求，裸机可承受6面0.75m跌落冲击。</w:t>
      </w:r>
    </w:p>
    <w:p w:rsidR="00DD344A" w:rsidRPr="00A8094D" w:rsidRDefault="00DD344A" w:rsidP="00DD344A">
      <w:pPr>
        <w:ind w:firstLine="560"/>
        <w:rPr>
          <w:rFonts w:asciiTheme="minorEastAsia" w:eastAsiaTheme="minorEastAsia" w:hAnsiTheme="minorEastAsia" w:cs="宋体"/>
          <w:kern w:val="0"/>
          <w:sz w:val="28"/>
          <w:szCs w:val="28"/>
        </w:rPr>
      </w:pPr>
      <w:r w:rsidRPr="00A8094D">
        <w:rPr>
          <w:rFonts w:asciiTheme="minorEastAsia" w:eastAsiaTheme="minorEastAsia" w:hAnsiTheme="minorEastAsia" w:cs="宋体"/>
          <w:kern w:val="0"/>
          <w:sz w:val="28"/>
          <w:szCs w:val="28"/>
        </w:rPr>
        <w:t xml:space="preserve">kPa </w:t>
      </w:r>
      <w:r w:rsidRPr="00A8094D">
        <w:rPr>
          <w:rFonts w:asciiTheme="minorEastAsia" w:eastAsiaTheme="minorEastAsia" w:hAnsiTheme="minorEastAsia" w:cs="宋体" w:hint="eastAsia"/>
          <w:kern w:val="0"/>
          <w:sz w:val="28"/>
          <w:szCs w:val="28"/>
        </w:rPr>
        <w:t>～</w:t>
      </w:r>
      <w:r w:rsidRPr="00A8094D">
        <w:rPr>
          <w:rFonts w:asciiTheme="minorEastAsia" w:eastAsiaTheme="minorEastAsia" w:hAnsiTheme="minorEastAsia" w:cs="宋体"/>
          <w:kern w:val="0"/>
          <w:sz w:val="28"/>
          <w:szCs w:val="28"/>
        </w:rPr>
        <w:t xml:space="preserve"> 106.2 kPa</w:t>
      </w:r>
      <w:r w:rsidRPr="00A8094D">
        <w:rPr>
          <w:rFonts w:asciiTheme="minorEastAsia" w:eastAsiaTheme="minorEastAsia" w:hAnsiTheme="minorEastAsia" w:cs="宋体" w:hint="eastAsia"/>
          <w:kern w:val="0"/>
          <w:sz w:val="28"/>
          <w:szCs w:val="28"/>
        </w:rPr>
        <w:t>。</w:t>
      </w:r>
    </w:p>
    <w:p w:rsidR="00DD344A" w:rsidRPr="00A8094D" w:rsidRDefault="00DD344A" w:rsidP="00DD344A">
      <w:pPr>
        <w:widowControl/>
        <w:rPr>
          <w:rFonts w:ascii="宋体" w:hAnsi="宋体" w:cs="宋体"/>
          <w:kern w:val="0"/>
          <w:sz w:val="28"/>
          <w:szCs w:val="28"/>
        </w:rPr>
      </w:pPr>
      <w:r w:rsidRPr="00A8094D">
        <w:rPr>
          <w:rFonts w:ascii="宋体" w:hAnsi="宋体" w:cs="宋体"/>
          <w:kern w:val="0"/>
          <w:sz w:val="28"/>
          <w:szCs w:val="28"/>
        </w:rPr>
        <w:br w:type="page"/>
      </w:r>
    </w:p>
    <w:p w:rsidR="00DD344A" w:rsidRPr="00DD344A" w:rsidRDefault="00DD344A" w:rsidP="00DD344A">
      <w:pPr>
        <w:pStyle w:val="1"/>
        <w:ind w:firstLine="562"/>
        <w:rPr>
          <w:sz w:val="32"/>
          <w:szCs w:val="32"/>
        </w:rPr>
      </w:pPr>
      <w:r w:rsidRPr="00DD344A">
        <w:rPr>
          <w:rFonts w:hint="eastAsia"/>
          <w:sz w:val="32"/>
          <w:szCs w:val="32"/>
        </w:rPr>
        <w:lastRenderedPageBreak/>
        <w:t>方舱招标</w:t>
      </w:r>
      <w:r w:rsidRPr="00DD344A">
        <w:rPr>
          <w:rFonts w:cstheme="minorHAnsi" w:hint="eastAsia"/>
          <w:sz w:val="32"/>
          <w:szCs w:val="32"/>
        </w:rPr>
        <w:t>7.</w:t>
      </w:r>
      <w:r w:rsidRPr="00DD344A">
        <w:rPr>
          <w:rFonts w:hint="eastAsia"/>
          <w:sz w:val="32"/>
          <w:szCs w:val="32"/>
        </w:rPr>
        <w:t>急救推车</w:t>
      </w:r>
      <w:r w:rsidRPr="00DD344A">
        <w:rPr>
          <w:rFonts w:hint="eastAsia"/>
          <w:sz w:val="32"/>
          <w:szCs w:val="32"/>
        </w:rPr>
        <w:t>5</w:t>
      </w:r>
      <w:r w:rsidRPr="00DD344A">
        <w:rPr>
          <w:rFonts w:hint="eastAsia"/>
          <w:sz w:val="32"/>
          <w:szCs w:val="32"/>
        </w:rPr>
        <w:t>台技术参数</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规格：625*475*930mm  ±10%</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1.主要由ABS工程塑料结构组成；塑钢柱四柱承重；</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2.上部：ABS弧形底面注塑工艺成型；台面配有304材质不锈钢护栏，凹陷设计可防止物品滑落，台面上配透明软玻璃防止台面磨伤也便于易清洁；</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3.正面：配置有五层抽屉，配有中控锁、抽屉内设有分隔栅。</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4.左侧：配有除颤器平台来放除颤仪器。</w:t>
      </w:r>
    </w:p>
    <w:p w:rsidR="00DD344A" w:rsidRPr="00A8094D" w:rsidRDefault="00DD344A" w:rsidP="00DD344A">
      <w:pPr>
        <w:ind w:firstLine="560"/>
        <w:rPr>
          <w:rFonts w:ascii="宋体" w:hAnsi="宋体" w:cs="宋体"/>
          <w:sz w:val="28"/>
          <w:szCs w:val="28"/>
        </w:rPr>
      </w:pPr>
      <w:r w:rsidRPr="00A8094D">
        <w:rPr>
          <w:rFonts w:ascii="宋体" w:hAnsi="宋体" w:cs="宋体" w:hint="eastAsia"/>
          <w:sz w:val="28"/>
          <w:szCs w:val="28"/>
        </w:rPr>
        <w:t>5.右侧：配有隐藏式伸缩输液架、放置废弃的注射器和断针的锐器盒、下方配有双污物分色桶，绿色放置生活垃圾，黄色放置医疗垃圾；</w:t>
      </w:r>
    </w:p>
    <w:p w:rsidR="00DD344A" w:rsidRDefault="00DD344A" w:rsidP="00DD344A">
      <w:pPr>
        <w:rPr>
          <w:rFonts w:ascii="宋体" w:hAnsi="宋体" w:cs="宋体"/>
          <w:sz w:val="28"/>
          <w:szCs w:val="28"/>
        </w:rPr>
      </w:pPr>
      <w:r w:rsidRPr="00A8094D">
        <w:rPr>
          <w:rFonts w:ascii="宋体" w:hAnsi="宋体" w:cs="宋体" w:hint="eastAsia"/>
          <w:sz w:val="28"/>
          <w:szCs w:val="28"/>
        </w:rPr>
        <w:t>6.底部：万向轻音轮，其中两只带刹车功</w:t>
      </w:r>
    </w:p>
    <w:p w:rsidR="00DD344A" w:rsidRDefault="00DD344A">
      <w:pPr>
        <w:widowControl/>
        <w:jc w:val="left"/>
        <w:rPr>
          <w:rFonts w:ascii="宋体" w:hAnsi="宋体" w:cs="宋体"/>
          <w:sz w:val="28"/>
          <w:szCs w:val="28"/>
        </w:rPr>
      </w:pPr>
      <w:r>
        <w:rPr>
          <w:rFonts w:ascii="宋体" w:hAnsi="宋体" w:cs="宋体"/>
          <w:sz w:val="28"/>
          <w:szCs w:val="28"/>
        </w:rPr>
        <w:br w:type="page"/>
      </w:r>
    </w:p>
    <w:p w:rsidR="00653995" w:rsidRDefault="00653995" w:rsidP="00DD344A">
      <w:pPr>
        <w:rPr>
          <w:kern w:val="44"/>
          <w:sz w:val="44"/>
          <w:szCs w:val="44"/>
        </w:rPr>
      </w:pPr>
    </w:p>
    <w:p w:rsidR="00F34985" w:rsidRPr="00B041B4" w:rsidRDefault="00F34985">
      <w:pPr>
        <w:pStyle w:val="1"/>
        <w:spacing w:before="0" w:after="0" w:line="800" w:lineRule="exact"/>
        <w:jc w:val="center"/>
        <w:rPr>
          <w:rFonts w:ascii="仿宋" w:eastAsia="仿宋" w:hAnsi="仿宋" w:cs="宋体"/>
        </w:rPr>
      </w:pPr>
      <w:r w:rsidRPr="00B041B4">
        <w:rPr>
          <w:rFonts w:ascii="仿宋" w:eastAsia="仿宋" w:hAnsi="仿宋" w:cs="宋体" w:hint="eastAsia"/>
        </w:rPr>
        <w:t>第六章 投标文件格式</w:t>
      </w:r>
      <w:bookmarkEnd w:id="44"/>
      <w:bookmarkEnd w:id="46"/>
    </w:p>
    <w:p w:rsidR="00F34985" w:rsidRPr="00B041B4" w:rsidRDefault="00F34985">
      <w:pPr>
        <w:spacing w:line="460" w:lineRule="exact"/>
        <w:ind w:firstLineChars="500" w:firstLine="1600"/>
        <w:rPr>
          <w:rFonts w:ascii="仿宋" w:eastAsia="仿宋" w:hAnsi="仿宋" w:cs="宋体"/>
          <w:sz w:val="32"/>
          <w:szCs w:val="32"/>
          <w:u w:val="single"/>
        </w:rPr>
      </w:pPr>
    </w:p>
    <w:p w:rsidR="00F34985" w:rsidRDefault="00442404" w:rsidP="00DD344A">
      <w:pPr>
        <w:spacing w:line="460" w:lineRule="exact"/>
        <w:jc w:val="center"/>
        <w:rPr>
          <w:rFonts w:ascii="仿宋" w:eastAsia="仿宋" w:hAnsi="仿宋" w:cs="宋体"/>
          <w:b/>
          <w:color w:val="000000"/>
          <w:sz w:val="48"/>
          <w:szCs w:val="28"/>
        </w:rPr>
      </w:pPr>
      <w:r>
        <w:rPr>
          <w:rFonts w:ascii="仿宋" w:eastAsia="仿宋" w:hAnsi="仿宋" w:cs="宋体" w:hint="eastAsia"/>
          <w:b/>
          <w:color w:val="000000"/>
          <w:sz w:val="48"/>
          <w:szCs w:val="28"/>
        </w:rPr>
        <w:t>长春市传染病医院第一方舱医院升级项目</w:t>
      </w:r>
    </w:p>
    <w:p w:rsidR="00DD344A" w:rsidRDefault="00DD344A">
      <w:pPr>
        <w:spacing w:line="460" w:lineRule="exact"/>
        <w:rPr>
          <w:rFonts w:ascii="仿宋" w:eastAsia="仿宋" w:hAnsi="仿宋" w:cs="宋体"/>
          <w:b/>
          <w:color w:val="000000"/>
          <w:sz w:val="48"/>
          <w:szCs w:val="28"/>
        </w:rPr>
      </w:pPr>
    </w:p>
    <w:p w:rsidR="00DD344A" w:rsidRDefault="00DD344A">
      <w:pPr>
        <w:spacing w:line="460" w:lineRule="exact"/>
        <w:rPr>
          <w:rFonts w:ascii="仿宋" w:eastAsia="仿宋" w:hAnsi="仿宋" w:cs="宋体"/>
          <w:b/>
          <w:color w:val="000000"/>
          <w:sz w:val="48"/>
          <w:szCs w:val="28"/>
        </w:rPr>
      </w:pPr>
    </w:p>
    <w:p w:rsidR="00DD344A" w:rsidRDefault="00DD344A">
      <w:pPr>
        <w:spacing w:line="460" w:lineRule="exact"/>
        <w:rPr>
          <w:rFonts w:ascii="仿宋" w:eastAsia="仿宋" w:hAnsi="仿宋" w:cs="宋体"/>
          <w:b/>
          <w:color w:val="000000"/>
          <w:sz w:val="48"/>
          <w:szCs w:val="28"/>
        </w:rPr>
      </w:pPr>
    </w:p>
    <w:p w:rsidR="00DD344A" w:rsidRPr="00B041B4" w:rsidRDefault="00DD344A">
      <w:pPr>
        <w:spacing w:line="460" w:lineRule="exact"/>
        <w:rPr>
          <w:rFonts w:ascii="仿宋" w:eastAsia="仿宋" w:hAnsi="仿宋" w:cs="宋体"/>
          <w:sz w:val="32"/>
          <w:szCs w:val="32"/>
        </w:rPr>
      </w:pPr>
    </w:p>
    <w:p w:rsidR="00F34985" w:rsidRPr="00B041B4" w:rsidRDefault="00653995" w:rsidP="00B041B4">
      <w:pPr>
        <w:spacing w:beforeLines="100" w:before="312" w:line="780" w:lineRule="exact"/>
        <w:jc w:val="center"/>
        <w:rPr>
          <w:rFonts w:ascii="仿宋" w:eastAsia="仿宋" w:hAnsi="仿宋" w:cs="宋体"/>
          <w:b/>
          <w:sz w:val="84"/>
          <w:szCs w:val="84"/>
        </w:rPr>
      </w:pPr>
      <w:r>
        <w:rPr>
          <w:rFonts w:ascii="仿宋" w:eastAsia="仿宋" w:hAnsi="仿宋" w:cs="宋体" w:hint="eastAsia"/>
          <w:b/>
          <w:sz w:val="84"/>
          <w:szCs w:val="84"/>
        </w:rPr>
        <w:t>响</w:t>
      </w:r>
      <w:r w:rsidR="00F34985" w:rsidRPr="00B041B4">
        <w:rPr>
          <w:rFonts w:ascii="仿宋" w:eastAsia="仿宋" w:hAnsi="仿宋" w:cs="宋体" w:hint="eastAsia"/>
          <w:b/>
          <w:sz w:val="84"/>
          <w:szCs w:val="84"/>
        </w:rPr>
        <w:t xml:space="preserve">  </w:t>
      </w:r>
      <w:r>
        <w:rPr>
          <w:rFonts w:ascii="仿宋" w:eastAsia="仿宋" w:hAnsi="仿宋" w:cs="宋体" w:hint="eastAsia"/>
          <w:b/>
          <w:sz w:val="84"/>
          <w:szCs w:val="84"/>
        </w:rPr>
        <w:t>应</w:t>
      </w:r>
      <w:r w:rsidR="00F34985" w:rsidRPr="00B041B4">
        <w:rPr>
          <w:rFonts w:ascii="仿宋" w:eastAsia="仿宋" w:hAnsi="仿宋" w:cs="宋体" w:hint="eastAsia"/>
          <w:b/>
          <w:sz w:val="84"/>
          <w:szCs w:val="84"/>
        </w:rPr>
        <w:t xml:space="preserve">  文  件</w:t>
      </w: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left"/>
        <w:rPr>
          <w:rFonts w:ascii="仿宋" w:eastAsia="仿宋" w:hAnsi="仿宋" w:cs="宋体"/>
          <w:sz w:val="32"/>
          <w:szCs w:val="32"/>
        </w:rPr>
      </w:pPr>
      <w:r w:rsidRPr="00B041B4">
        <w:rPr>
          <w:rFonts w:ascii="仿宋" w:eastAsia="仿宋" w:hAnsi="仿宋" w:hint="eastAsia"/>
          <w:sz w:val="30"/>
          <w:szCs w:val="30"/>
        </w:rPr>
        <w:t xml:space="preserve">                  项目编号：</w:t>
      </w:r>
      <w:r w:rsidRPr="00B041B4">
        <w:rPr>
          <w:rFonts w:ascii="仿宋" w:eastAsia="仿宋" w:hAnsi="仿宋" w:hint="eastAsia"/>
          <w:sz w:val="30"/>
          <w:szCs w:val="30"/>
          <w:u w:val="single"/>
        </w:rPr>
        <w:t xml:space="preserve">             </w:t>
      </w: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pPr>
        <w:spacing w:line="460" w:lineRule="exact"/>
        <w:jc w:val="center"/>
        <w:rPr>
          <w:rFonts w:ascii="仿宋" w:eastAsia="仿宋" w:hAnsi="仿宋" w:cs="宋体"/>
          <w:sz w:val="32"/>
          <w:szCs w:val="32"/>
        </w:rPr>
      </w:pPr>
    </w:p>
    <w:p w:rsidR="00F34985" w:rsidRPr="00B041B4" w:rsidRDefault="00F34985" w:rsidP="00B041B4">
      <w:pPr>
        <w:spacing w:beforeLines="50" w:before="156" w:afterLines="50" w:after="156" w:line="460" w:lineRule="exact"/>
        <w:ind w:firstLineChars="791" w:firstLine="1898"/>
        <w:rPr>
          <w:rFonts w:ascii="仿宋" w:eastAsia="仿宋" w:hAnsi="仿宋" w:cs="宋体"/>
          <w:sz w:val="24"/>
        </w:rPr>
      </w:pPr>
      <w:r w:rsidRPr="00B041B4">
        <w:rPr>
          <w:rFonts w:ascii="仿宋" w:eastAsia="仿宋" w:hAnsi="仿宋" w:cs="宋体" w:hint="eastAsia"/>
          <w:sz w:val="24"/>
        </w:rPr>
        <w:t>投  标  人：</w:t>
      </w:r>
      <w:r w:rsidRPr="00B041B4">
        <w:rPr>
          <w:rFonts w:ascii="仿宋" w:eastAsia="仿宋" w:hAnsi="仿宋" w:cs="宋体" w:hint="eastAsia"/>
          <w:sz w:val="24"/>
          <w:u w:val="single"/>
        </w:rPr>
        <w:t xml:space="preserve">（盖单位章）                             </w:t>
      </w:r>
    </w:p>
    <w:p w:rsidR="00F34985" w:rsidRPr="00B041B4" w:rsidRDefault="00F34985" w:rsidP="00B041B4">
      <w:pPr>
        <w:spacing w:beforeLines="50" w:before="156" w:afterLines="50" w:after="156" w:line="460" w:lineRule="exact"/>
        <w:ind w:firstLineChars="791" w:firstLine="1898"/>
        <w:rPr>
          <w:rFonts w:ascii="仿宋" w:eastAsia="仿宋" w:hAnsi="仿宋" w:cs="宋体"/>
          <w:sz w:val="24"/>
        </w:rPr>
      </w:pPr>
      <w:r w:rsidRPr="00B041B4">
        <w:rPr>
          <w:rFonts w:ascii="仿宋" w:eastAsia="仿宋" w:hAnsi="仿宋" w:cs="宋体" w:hint="eastAsia"/>
          <w:sz w:val="24"/>
        </w:rPr>
        <w:t>法定代表人或其委托代理人：</w:t>
      </w:r>
      <w:r w:rsidRPr="00B041B4">
        <w:rPr>
          <w:rFonts w:ascii="仿宋" w:eastAsia="仿宋" w:hAnsi="仿宋" w:cs="宋体" w:hint="eastAsia"/>
          <w:sz w:val="24"/>
          <w:u w:val="single"/>
        </w:rPr>
        <w:t xml:space="preserve">（签字或盖章）             </w:t>
      </w:r>
    </w:p>
    <w:p w:rsidR="00F34985" w:rsidRPr="00B041B4" w:rsidRDefault="00F34985" w:rsidP="00B041B4">
      <w:pPr>
        <w:spacing w:beforeLines="50" w:before="156" w:afterLines="50" w:after="156" w:line="460" w:lineRule="exact"/>
        <w:ind w:firstLineChars="791" w:firstLine="1898"/>
        <w:rPr>
          <w:rFonts w:ascii="仿宋" w:eastAsia="仿宋" w:hAnsi="仿宋" w:cs="宋体"/>
          <w:sz w:val="24"/>
        </w:rPr>
      </w:pPr>
      <w:r w:rsidRPr="00B041B4">
        <w:rPr>
          <w:rFonts w:ascii="仿宋" w:eastAsia="仿宋" w:hAnsi="仿宋" w:cs="宋体" w:hint="eastAsia"/>
          <w:sz w:val="24"/>
        </w:rPr>
        <w:t>日      期：</w:t>
      </w:r>
      <w:r w:rsidRPr="00B041B4">
        <w:rPr>
          <w:rFonts w:ascii="仿宋" w:eastAsia="仿宋" w:hAnsi="仿宋" w:cs="宋体" w:hint="eastAsia"/>
          <w:sz w:val="24"/>
          <w:u w:val="single"/>
        </w:rPr>
        <w:t xml:space="preserve">         </w:t>
      </w:r>
      <w:r w:rsidRPr="00B041B4">
        <w:rPr>
          <w:rFonts w:ascii="仿宋" w:eastAsia="仿宋" w:hAnsi="仿宋" w:cs="宋体" w:hint="eastAsia"/>
          <w:sz w:val="24"/>
        </w:rPr>
        <w:t>年</w:t>
      </w:r>
      <w:r w:rsidRPr="00B041B4">
        <w:rPr>
          <w:rFonts w:ascii="仿宋" w:eastAsia="仿宋" w:hAnsi="仿宋" w:cs="宋体" w:hint="eastAsia"/>
          <w:sz w:val="24"/>
          <w:u w:val="single"/>
        </w:rPr>
        <w:t xml:space="preserve">        </w:t>
      </w:r>
      <w:r w:rsidRPr="00B041B4">
        <w:rPr>
          <w:rFonts w:ascii="仿宋" w:eastAsia="仿宋" w:hAnsi="仿宋" w:cs="宋体" w:hint="eastAsia"/>
          <w:sz w:val="24"/>
        </w:rPr>
        <w:t>月</w:t>
      </w:r>
      <w:r w:rsidRPr="00B041B4">
        <w:rPr>
          <w:rFonts w:ascii="仿宋" w:eastAsia="仿宋" w:hAnsi="仿宋" w:cs="宋体" w:hint="eastAsia"/>
          <w:sz w:val="24"/>
          <w:u w:val="single"/>
        </w:rPr>
        <w:t xml:space="preserve">       </w:t>
      </w:r>
      <w:r w:rsidRPr="00B041B4">
        <w:rPr>
          <w:rFonts w:ascii="仿宋" w:eastAsia="仿宋" w:hAnsi="仿宋" w:cs="宋体" w:hint="eastAsia"/>
          <w:sz w:val="24"/>
        </w:rPr>
        <w:t>日</w:t>
      </w:r>
    </w:p>
    <w:p w:rsidR="00F34985" w:rsidRPr="00B041B4" w:rsidRDefault="00F34985" w:rsidP="0086287F">
      <w:pPr>
        <w:jc w:val="center"/>
        <w:rPr>
          <w:rFonts w:ascii="仿宋" w:eastAsia="仿宋" w:hAnsi="仿宋"/>
          <w:sz w:val="24"/>
          <w:szCs w:val="24"/>
        </w:rPr>
      </w:pPr>
      <w:r w:rsidRPr="00B041B4">
        <w:rPr>
          <w:rFonts w:ascii="仿宋" w:eastAsia="仿宋" w:hAnsi="仿宋" w:hint="eastAsia"/>
        </w:rPr>
        <w:br w:type="page"/>
      </w:r>
      <w:bookmarkStart w:id="49" w:name="_Toc524505124"/>
      <w:r w:rsidRPr="00B041B4">
        <w:rPr>
          <w:rFonts w:ascii="仿宋" w:eastAsia="仿宋" w:hAnsi="仿宋" w:hint="eastAsia"/>
          <w:sz w:val="24"/>
          <w:szCs w:val="24"/>
        </w:rPr>
        <w:lastRenderedPageBreak/>
        <w:t>目    录</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一、磋商函</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二、法定代表人身份证明</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三、授权委托书</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四、报价一览表</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五、企业信誉承诺书</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六、磋商保证金</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七、商务偏离表</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八、投标报价明细表</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九、服务及技术</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1、技术偏离表</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2、技术方案</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3、服务承诺</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十、资格审查资料</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十一、管理体系（如果有）</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十二、售后服务及优惠条件</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十三、中小企业声明函</w:t>
      </w:r>
    </w:p>
    <w:p w:rsidR="0086287F" w:rsidRPr="00B041B4" w:rsidRDefault="0086287F" w:rsidP="0086287F">
      <w:pPr>
        <w:spacing w:line="360" w:lineRule="auto"/>
        <w:ind w:firstLine="480"/>
        <w:rPr>
          <w:rFonts w:ascii="仿宋" w:eastAsia="仿宋" w:hAnsi="仿宋"/>
          <w:sz w:val="24"/>
          <w:szCs w:val="24"/>
        </w:rPr>
      </w:pPr>
      <w:r w:rsidRPr="00B041B4">
        <w:rPr>
          <w:rFonts w:ascii="仿宋" w:eastAsia="仿宋" w:hAnsi="仿宋" w:hint="eastAsia"/>
          <w:sz w:val="24"/>
          <w:szCs w:val="24"/>
        </w:rPr>
        <w:t>十四、其他材料</w:t>
      </w:r>
    </w:p>
    <w:p w:rsidR="0086287F" w:rsidRPr="00B041B4" w:rsidRDefault="0086287F" w:rsidP="0086287F">
      <w:pPr>
        <w:spacing w:line="360" w:lineRule="auto"/>
        <w:ind w:firstLine="480"/>
        <w:rPr>
          <w:rFonts w:ascii="仿宋" w:eastAsia="仿宋" w:hAnsi="仿宋"/>
          <w:sz w:val="24"/>
          <w:szCs w:val="24"/>
        </w:rPr>
      </w:pPr>
      <w:r w:rsidRPr="00B041B4">
        <w:rPr>
          <w:rFonts w:ascii="仿宋" w:eastAsia="仿宋" w:hAnsi="仿宋" w:hint="eastAsia"/>
          <w:sz w:val="24"/>
          <w:szCs w:val="24"/>
        </w:rPr>
        <w:t>十五、质保函</w:t>
      </w:r>
    </w:p>
    <w:p w:rsidR="0086287F" w:rsidRPr="00B041B4" w:rsidRDefault="0086287F" w:rsidP="0086287F">
      <w:pPr>
        <w:spacing w:line="360" w:lineRule="auto"/>
        <w:ind w:firstLine="480"/>
        <w:rPr>
          <w:rFonts w:ascii="仿宋" w:eastAsia="仿宋" w:hAnsi="仿宋"/>
          <w:sz w:val="24"/>
          <w:szCs w:val="24"/>
        </w:rPr>
      </w:pPr>
      <w:r w:rsidRPr="00B041B4">
        <w:rPr>
          <w:rFonts w:ascii="仿宋" w:eastAsia="仿宋" w:hAnsi="仿宋" w:hint="eastAsia"/>
          <w:sz w:val="24"/>
          <w:szCs w:val="24"/>
        </w:rPr>
        <w:t>十六、二次报价表</w:t>
      </w:r>
    </w:p>
    <w:p w:rsidR="0086287F" w:rsidRPr="00B041B4" w:rsidRDefault="0086287F" w:rsidP="0086287F">
      <w:pPr>
        <w:wordWrap w:val="0"/>
        <w:spacing w:line="360" w:lineRule="auto"/>
        <w:ind w:firstLineChars="200" w:firstLine="480"/>
        <w:jc w:val="left"/>
        <w:rPr>
          <w:rFonts w:ascii="仿宋" w:eastAsia="仿宋" w:hAnsi="仿宋" w:cs="宋体"/>
          <w:color w:val="000000" w:themeColor="text1"/>
          <w:sz w:val="24"/>
          <w:szCs w:val="24"/>
        </w:rPr>
      </w:pPr>
    </w:p>
    <w:p w:rsidR="00E3487B" w:rsidRPr="00B041B4" w:rsidRDefault="0086287F" w:rsidP="0086287F">
      <w:pPr>
        <w:wordWrap w:val="0"/>
        <w:spacing w:line="360" w:lineRule="auto"/>
        <w:ind w:firstLineChars="200" w:firstLine="482"/>
        <w:jc w:val="left"/>
        <w:rPr>
          <w:rFonts w:ascii="仿宋" w:eastAsia="仿宋" w:hAnsi="仿宋" w:cs="宋体"/>
          <w:b/>
          <w:color w:val="000000" w:themeColor="text1"/>
          <w:sz w:val="24"/>
          <w:szCs w:val="24"/>
        </w:rPr>
      </w:pPr>
      <w:r w:rsidRPr="00B041B4">
        <w:rPr>
          <w:rFonts w:ascii="仿宋" w:eastAsia="仿宋" w:hAnsi="仿宋" w:cs="宋体" w:hint="eastAsia"/>
          <w:b/>
          <w:color w:val="000000" w:themeColor="text1"/>
          <w:sz w:val="24"/>
          <w:szCs w:val="24"/>
        </w:rPr>
        <w:t>要求：文件编制连续页码，目录为两级以上。</w:t>
      </w:r>
    </w:p>
    <w:p w:rsidR="00E3487B" w:rsidRPr="00B041B4" w:rsidRDefault="00E3487B">
      <w:pPr>
        <w:widowControl/>
        <w:jc w:val="left"/>
        <w:rPr>
          <w:rFonts w:ascii="仿宋" w:eastAsia="仿宋" w:hAnsi="仿宋" w:cs="宋体"/>
          <w:b/>
          <w:color w:val="000000" w:themeColor="text1"/>
          <w:sz w:val="24"/>
          <w:szCs w:val="24"/>
        </w:rPr>
      </w:pPr>
      <w:r w:rsidRPr="00B041B4">
        <w:rPr>
          <w:rFonts w:ascii="仿宋" w:eastAsia="仿宋" w:hAnsi="仿宋" w:cs="宋体"/>
          <w:b/>
          <w:color w:val="000000" w:themeColor="text1"/>
          <w:sz w:val="24"/>
          <w:szCs w:val="24"/>
        </w:rPr>
        <w:br w:type="page"/>
      </w:r>
    </w:p>
    <w:p w:rsidR="00F34985" w:rsidRPr="00B041B4" w:rsidRDefault="00F34985" w:rsidP="00BD1C99">
      <w:pPr>
        <w:pStyle w:val="3"/>
        <w:rPr>
          <w:rFonts w:ascii="仿宋" w:eastAsia="仿宋" w:hAnsi="仿宋"/>
          <w:color w:val="000000"/>
        </w:rPr>
      </w:pPr>
      <w:bookmarkStart w:id="50" w:name="_Toc120176260"/>
      <w:bookmarkEnd w:id="49"/>
      <w:r w:rsidRPr="00B041B4">
        <w:rPr>
          <w:rFonts w:ascii="仿宋" w:eastAsia="仿宋" w:hAnsi="仿宋" w:cs="宋体-18030" w:hint="eastAsia"/>
          <w:color w:val="000000"/>
        </w:rPr>
        <w:lastRenderedPageBreak/>
        <w:t>一</w:t>
      </w:r>
      <w:r w:rsidRPr="00B041B4">
        <w:rPr>
          <w:rFonts w:ascii="仿宋" w:eastAsia="仿宋" w:hAnsi="仿宋" w:hint="eastAsia"/>
          <w:lang w:val="zh-CN"/>
        </w:rPr>
        <w:t>、</w:t>
      </w:r>
      <w:r w:rsidR="003827E7" w:rsidRPr="00B041B4">
        <w:rPr>
          <w:rFonts w:ascii="仿宋" w:eastAsia="仿宋" w:hAnsi="仿宋" w:hint="eastAsia"/>
          <w:lang w:val="zh-CN"/>
        </w:rPr>
        <w:t>磋商</w:t>
      </w:r>
      <w:r w:rsidRPr="00B041B4">
        <w:rPr>
          <w:rFonts w:ascii="仿宋" w:eastAsia="仿宋" w:hAnsi="仿宋" w:hint="eastAsia"/>
          <w:lang w:val="zh-CN"/>
        </w:rPr>
        <w:t>函</w:t>
      </w:r>
      <w:bookmarkEnd w:id="50"/>
    </w:p>
    <w:p w:rsidR="003827E7" w:rsidRPr="00B041B4" w:rsidRDefault="003827E7" w:rsidP="003827E7">
      <w:pPr>
        <w:spacing w:line="360" w:lineRule="auto"/>
        <w:jc w:val="left"/>
        <w:rPr>
          <w:rFonts w:ascii="仿宋" w:eastAsia="仿宋" w:hAnsi="仿宋" w:cs="宋体"/>
          <w:color w:val="000000"/>
          <w:sz w:val="24"/>
          <w:szCs w:val="24"/>
          <w:lang w:val="zh-CN"/>
        </w:rPr>
      </w:pPr>
      <w:bookmarkStart w:id="51" w:name="_Toc201719187"/>
      <w:bookmarkStart w:id="52" w:name="_Toc415218651"/>
      <w:bookmarkStart w:id="53" w:name="_Toc211835895"/>
      <w:r w:rsidRPr="00B041B4">
        <w:rPr>
          <w:rFonts w:ascii="仿宋" w:eastAsia="仿宋" w:hAnsi="仿宋" w:cs="宋体" w:hint="eastAsia"/>
          <w:color w:val="000000"/>
          <w:sz w:val="24"/>
          <w:szCs w:val="24"/>
          <w:lang w:val="zh-CN"/>
        </w:rPr>
        <w:t>致：（采购人）</w:t>
      </w:r>
    </w:p>
    <w:p w:rsidR="003827E7" w:rsidRPr="00B041B4" w:rsidRDefault="003827E7" w:rsidP="00E3487B">
      <w:pPr>
        <w:spacing w:line="360" w:lineRule="auto"/>
        <w:ind w:firstLineChars="200" w:firstLine="480"/>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根据贵方（项目名称） 的磋商邀请函，我方签字代表经正式授权并代表供应商提交响应文件正、副本及相关资料，并对之负法律责任。</w:t>
      </w:r>
    </w:p>
    <w:p w:rsidR="003827E7" w:rsidRPr="00B041B4" w:rsidRDefault="003827E7" w:rsidP="00E3487B">
      <w:pPr>
        <w:spacing w:line="360" w:lineRule="auto"/>
        <w:ind w:firstLine="200"/>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据此函，签字代表宣布同意如下：</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1、依法依规、诚实守信、公平竞争参加本次磋商活动。</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2、我方保证响应文件中的所有资料均为真实、准确、完整、有效的，且不具有任何误导性，并无条件接受采购人或采购代理机构对其中任何资料进行核实的要求。核对发现有虚假、不一致或我方无正当理由不按要求提供原件的，我方承诺响应文件无效并自愿承担一切法律责任。</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3、我方已认真仔细研究竞争性磋商文件全部内容，包括修改文件以及全部参考资料和有关附件。我们完全理解并同意放弃对这方面有不明及误解的权力。</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4、我方同意本响应文件在竞争性磋商文件规定的有效期内对多方的约束力，并且随时可能按此响应文件成交。</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5、本响应文件有效期为提交响应文件截止时间起90 天。如果我方的行为符合本竞争性磋商文件规定的磋商保证金不予退还情形的，我方同意不退还我方提交的磋商保证金。</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6、除非另外达成协议并生效，成交通知书和响应文件将构成约束我们双方的合同内容。</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7、如果我方被确定为成交供应商，我方愿意在见证合同时按竞争性磋商文件的规定交纳履约保证金。我方如无不可抗力，放弃成交资格，或者未履行竞争性磋商文件、响应文件和合同条款的，一经查实，我方愿意赔偿由此而造成的一切损失，并同意接受按相关法律法规和竞争性磋商文件的相关要求对我方进行的处罚。</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8、我方同意提供按照贵方可能要求的与其磋商有关的一切数据或资料，理解贵方不一定要接受最低价的响应文件或收到的任何响应文件。</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9、我方在此声明，所提交的响应文件及有关资料内容完整、真实和准确，且不存在“供应商须知”第1.4.3 项规定的任何一种情形。</w:t>
      </w:r>
    </w:p>
    <w:p w:rsidR="003827E7"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10、我方决不提供虚假资料谋取成交，决不采取不正当手段诋毁、排挤其他供应商，决不与采购人、采购代理机构或者其它供应商恶意串通，决不向采购人、代理机</w:t>
      </w:r>
      <w:r w:rsidRPr="00B041B4">
        <w:rPr>
          <w:rFonts w:ascii="仿宋" w:eastAsia="仿宋" w:hAnsi="仿宋" w:cs="宋体" w:hint="eastAsia"/>
          <w:color w:val="000000"/>
          <w:sz w:val="24"/>
          <w:szCs w:val="24"/>
          <w:lang w:val="zh-CN"/>
        </w:rPr>
        <w:lastRenderedPageBreak/>
        <w:t>构工作人员和评委进行商业贿赂，决不拒绝相关监管部门的监督检查，不向相关监管部门提供虚假情况，如有违反政府采购法律法规的行为，无条件接受贵方及相关监管部门的依法依规处罚。</w:t>
      </w:r>
    </w:p>
    <w:p w:rsidR="00A54844" w:rsidRPr="00B041B4" w:rsidRDefault="003827E7" w:rsidP="00B041B4">
      <w:pPr>
        <w:spacing w:line="360" w:lineRule="auto"/>
        <w:ind w:firstLine="454"/>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11、与本采购活动有关的一切正式函件往来请寄：</w:t>
      </w:r>
    </w:p>
    <w:p w:rsidR="00BD1C99" w:rsidRPr="00B041B4" w:rsidRDefault="00BD1C99" w:rsidP="003827E7">
      <w:pPr>
        <w:spacing w:line="360" w:lineRule="auto"/>
        <w:jc w:val="left"/>
        <w:rPr>
          <w:rFonts w:ascii="仿宋" w:eastAsia="仿宋" w:hAnsi="仿宋" w:cs="宋体"/>
          <w:color w:val="000000"/>
          <w:sz w:val="24"/>
          <w:szCs w:val="24"/>
          <w:lang w:val="zh-CN"/>
        </w:rPr>
      </w:pP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地址： 邮政编码：</w:t>
      </w: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电话： 传真：</w:t>
      </w: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供应商名称（公章）：</w:t>
      </w: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供应商法定代表人（签字或盖章）：</w:t>
      </w: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供应商代表（签字或盖章）：</w:t>
      </w: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日期：</w:t>
      </w:r>
    </w:p>
    <w:p w:rsidR="00335CF5" w:rsidRPr="00B041B4" w:rsidRDefault="00335CF5" w:rsidP="003827E7">
      <w:pPr>
        <w:spacing w:line="360" w:lineRule="auto"/>
        <w:jc w:val="left"/>
        <w:rPr>
          <w:rFonts w:ascii="仿宋" w:eastAsia="仿宋" w:hAnsi="仿宋" w:cs="宋体"/>
          <w:color w:val="000000"/>
          <w:sz w:val="24"/>
          <w:szCs w:val="24"/>
          <w:lang w:val="zh-CN"/>
        </w:rPr>
      </w:pPr>
    </w:p>
    <w:p w:rsidR="003827E7" w:rsidRPr="00B041B4" w:rsidRDefault="003827E7" w:rsidP="00BD1C99">
      <w:pPr>
        <w:spacing w:line="360" w:lineRule="auto"/>
        <w:ind w:firstLineChars="200" w:firstLine="480"/>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本供应商承诺：以上地址等信息为邮寄函件的真实有效准确信息，收件人为法定代表人或供应商代表。如我方对往来函件拒收，邮寄方可视为已送达，由此造成的一切后果由本供应商承担。</w:t>
      </w:r>
    </w:p>
    <w:p w:rsidR="00335CF5" w:rsidRPr="00B041B4" w:rsidRDefault="00335CF5" w:rsidP="003827E7">
      <w:pPr>
        <w:spacing w:line="360" w:lineRule="auto"/>
        <w:jc w:val="left"/>
        <w:rPr>
          <w:rFonts w:ascii="仿宋" w:eastAsia="仿宋" w:hAnsi="仿宋" w:cs="宋体"/>
          <w:color w:val="000000"/>
          <w:sz w:val="24"/>
          <w:szCs w:val="24"/>
          <w:lang w:val="zh-CN"/>
        </w:rPr>
      </w:pPr>
    </w:p>
    <w:p w:rsidR="003827E7" w:rsidRPr="00B041B4" w:rsidRDefault="003827E7" w:rsidP="003827E7">
      <w:pPr>
        <w:spacing w:line="360" w:lineRule="auto"/>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注：除可填报内容外，对本响应函内容的任何实质性修改将被视为非实质性响应，从而导致该响应文件被拒绝。</w:t>
      </w:r>
    </w:p>
    <w:p w:rsidR="003827E7" w:rsidRPr="00B041B4" w:rsidRDefault="003827E7">
      <w:pPr>
        <w:widowControl/>
        <w:jc w:val="left"/>
        <w:rPr>
          <w:rFonts w:ascii="仿宋" w:eastAsia="仿宋" w:hAnsi="仿宋" w:cs="宋体"/>
          <w:color w:val="000000"/>
          <w:szCs w:val="21"/>
          <w:lang w:val="zh-CN"/>
        </w:rPr>
      </w:pPr>
      <w:r w:rsidRPr="00B041B4">
        <w:rPr>
          <w:rFonts w:ascii="仿宋" w:eastAsia="仿宋" w:hAnsi="仿宋" w:cs="宋体"/>
          <w:color w:val="000000"/>
          <w:szCs w:val="21"/>
          <w:lang w:val="zh-CN"/>
        </w:rPr>
        <w:br w:type="page"/>
      </w:r>
    </w:p>
    <w:p w:rsidR="00F34985" w:rsidRPr="00B041B4" w:rsidRDefault="00F34985" w:rsidP="00BD1C99">
      <w:pPr>
        <w:pStyle w:val="3"/>
        <w:rPr>
          <w:rFonts w:ascii="仿宋" w:eastAsia="仿宋" w:hAnsi="仿宋"/>
          <w:lang w:val="zh-CN"/>
        </w:rPr>
      </w:pPr>
      <w:bookmarkStart w:id="54" w:name="_Toc120176261"/>
      <w:r w:rsidRPr="00B041B4">
        <w:rPr>
          <w:rFonts w:ascii="仿宋" w:eastAsia="仿宋" w:hAnsi="仿宋" w:hint="eastAsia"/>
          <w:lang w:val="zh-CN"/>
        </w:rPr>
        <w:lastRenderedPageBreak/>
        <w:t>二、法定代表人身份证明</w:t>
      </w:r>
      <w:bookmarkEnd w:id="51"/>
      <w:bookmarkEnd w:id="52"/>
      <w:bookmarkEnd w:id="53"/>
      <w:bookmarkEnd w:id="54"/>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p>
    <w:p w:rsidR="00F34985" w:rsidRPr="00B041B4" w:rsidRDefault="003827E7"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供应商</w:t>
      </w:r>
      <w:r w:rsidR="00F34985" w:rsidRPr="00B041B4">
        <w:rPr>
          <w:rFonts w:ascii="仿宋" w:eastAsia="仿宋" w:hAnsi="仿宋" w:cs="宋体" w:hint="eastAsia"/>
          <w:sz w:val="24"/>
          <w:szCs w:val="24"/>
          <w:lang w:val="zh-CN"/>
        </w:rPr>
        <w:t>名称：</w:t>
      </w:r>
      <w:r w:rsidR="00F34985" w:rsidRPr="00B041B4">
        <w:rPr>
          <w:rFonts w:ascii="仿宋" w:eastAsia="仿宋" w:hAnsi="仿宋" w:cs="宋体" w:hint="eastAsia"/>
          <w:sz w:val="24"/>
          <w:szCs w:val="24"/>
          <w:u w:val="single"/>
          <w:lang w:val="zh-CN"/>
        </w:rPr>
        <w:t xml:space="preserve">                              </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单位性质：</w:t>
      </w:r>
      <w:r w:rsidRPr="00B041B4">
        <w:rPr>
          <w:rFonts w:ascii="仿宋" w:eastAsia="仿宋" w:hAnsi="仿宋" w:cs="宋体" w:hint="eastAsia"/>
          <w:sz w:val="24"/>
          <w:szCs w:val="24"/>
          <w:u w:val="single"/>
          <w:lang w:val="zh-CN"/>
        </w:rPr>
        <w:t xml:space="preserve">                                </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地址：</w:t>
      </w:r>
      <w:r w:rsidRPr="00B041B4">
        <w:rPr>
          <w:rFonts w:ascii="仿宋" w:eastAsia="仿宋" w:hAnsi="仿宋" w:cs="宋体" w:hint="eastAsia"/>
          <w:sz w:val="24"/>
          <w:szCs w:val="24"/>
          <w:u w:val="single"/>
          <w:lang w:val="zh-CN"/>
        </w:rPr>
        <w:t xml:space="preserve">                                    </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成立时间：</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年</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月</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日</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经营期限：</w:t>
      </w:r>
      <w:r w:rsidRPr="00B041B4">
        <w:rPr>
          <w:rFonts w:ascii="仿宋" w:eastAsia="仿宋" w:hAnsi="仿宋" w:cs="宋体" w:hint="eastAsia"/>
          <w:sz w:val="24"/>
          <w:szCs w:val="24"/>
          <w:u w:val="single"/>
          <w:lang w:val="zh-CN"/>
        </w:rPr>
        <w:t xml:space="preserve">                                </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姓名：</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 xml:space="preserve">   性别：</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 xml:space="preserve">   年龄：</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 xml:space="preserve">   职务：</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 xml:space="preserve">   </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系</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w:t>
      </w:r>
      <w:r w:rsidR="003827E7" w:rsidRPr="00B041B4">
        <w:rPr>
          <w:rFonts w:ascii="仿宋" w:eastAsia="仿宋" w:hAnsi="仿宋" w:cs="宋体" w:hint="eastAsia"/>
          <w:sz w:val="24"/>
          <w:szCs w:val="24"/>
          <w:lang w:val="zh-CN"/>
        </w:rPr>
        <w:t>供应商</w:t>
      </w:r>
      <w:r w:rsidRPr="00B041B4">
        <w:rPr>
          <w:rFonts w:ascii="仿宋" w:eastAsia="仿宋" w:hAnsi="仿宋" w:cs="宋体" w:hint="eastAsia"/>
          <w:sz w:val="24"/>
          <w:szCs w:val="24"/>
          <w:lang w:val="zh-CN"/>
        </w:rPr>
        <w:t>名称)的法定代表人。</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特此证明。</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p>
    <w:p w:rsidR="00F34985" w:rsidRPr="00B041B4" w:rsidRDefault="00F34985" w:rsidP="00BD1C99">
      <w:pPr>
        <w:wordWrap w:val="0"/>
        <w:spacing w:line="360" w:lineRule="auto"/>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附：法定代表人身份证复印件</w:t>
      </w:r>
    </w:p>
    <w:p w:rsidR="00F34985" w:rsidRPr="00B041B4" w:rsidRDefault="00F34985" w:rsidP="00BD1C99">
      <w:pPr>
        <w:wordWrap w:val="0"/>
        <w:spacing w:line="360" w:lineRule="auto"/>
        <w:ind w:firstLineChars="200" w:firstLine="480"/>
        <w:jc w:val="left"/>
        <w:rPr>
          <w:rFonts w:ascii="仿宋" w:eastAsia="仿宋" w:hAnsi="仿宋" w:cs="宋体"/>
          <w:sz w:val="24"/>
          <w:szCs w:val="24"/>
        </w:rPr>
      </w:pP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p>
    <w:p w:rsidR="00F34985" w:rsidRPr="00B041B4" w:rsidRDefault="003827E7" w:rsidP="00BD1C99">
      <w:pPr>
        <w:wordWrap w:val="0"/>
        <w:spacing w:line="360" w:lineRule="auto"/>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供应商</w:t>
      </w:r>
      <w:r w:rsidR="00F34985" w:rsidRPr="00B041B4">
        <w:rPr>
          <w:rFonts w:ascii="仿宋" w:eastAsia="仿宋" w:hAnsi="仿宋" w:cs="宋体" w:hint="eastAsia"/>
          <w:sz w:val="24"/>
          <w:szCs w:val="24"/>
          <w:lang w:val="zh-CN"/>
        </w:rPr>
        <w:t>：</w:t>
      </w:r>
      <w:r w:rsidR="00F34985" w:rsidRPr="00B041B4">
        <w:rPr>
          <w:rFonts w:ascii="仿宋" w:eastAsia="仿宋" w:hAnsi="仿宋" w:cs="宋体" w:hint="eastAsia"/>
          <w:sz w:val="24"/>
          <w:szCs w:val="24"/>
          <w:u w:val="single"/>
        </w:rPr>
        <w:t xml:space="preserve">                  </w:t>
      </w:r>
      <w:r w:rsidR="00F34985" w:rsidRPr="00B041B4">
        <w:rPr>
          <w:rFonts w:ascii="仿宋" w:eastAsia="仿宋" w:hAnsi="仿宋" w:cs="宋体" w:hint="eastAsia"/>
          <w:sz w:val="24"/>
          <w:szCs w:val="24"/>
          <w:lang w:val="zh-CN"/>
        </w:rPr>
        <w:t>(盖单位章)</w:t>
      </w:r>
    </w:p>
    <w:p w:rsidR="00F34985" w:rsidRPr="00B041B4" w:rsidRDefault="00F34985" w:rsidP="00BD1C99">
      <w:pPr>
        <w:wordWrap w:val="0"/>
        <w:spacing w:line="360" w:lineRule="auto"/>
        <w:ind w:firstLineChars="200" w:firstLine="480"/>
        <w:jc w:val="left"/>
        <w:rPr>
          <w:rFonts w:ascii="仿宋" w:eastAsia="仿宋" w:hAnsi="仿宋" w:cs="宋体"/>
          <w:sz w:val="24"/>
          <w:szCs w:val="24"/>
          <w:lang w:val="zh-CN"/>
        </w:rPr>
      </w:pPr>
    </w:p>
    <w:p w:rsidR="00E3487B" w:rsidRPr="00B041B4" w:rsidRDefault="00F34985">
      <w:pPr>
        <w:jc w:val="right"/>
        <w:rPr>
          <w:rFonts w:ascii="仿宋" w:eastAsia="仿宋" w:hAnsi="仿宋"/>
          <w:color w:val="000000"/>
          <w:sz w:val="24"/>
          <w:szCs w:val="24"/>
        </w:rPr>
      </w:pP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年</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月</w:t>
      </w:r>
      <w:r w:rsidRPr="00B041B4">
        <w:rPr>
          <w:rFonts w:ascii="仿宋" w:eastAsia="仿宋" w:hAnsi="仿宋" w:cs="宋体" w:hint="eastAsia"/>
          <w:sz w:val="24"/>
          <w:szCs w:val="24"/>
          <w:u w:val="single"/>
          <w:lang w:val="zh-CN"/>
        </w:rPr>
        <w:t xml:space="preserve">     </w:t>
      </w:r>
      <w:r w:rsidRPr="00B041B4">
        <w:rPr>
          <w:rFonts w:ascii="仿宋" w:eastAsia="仿宋" w:hAnsi="仿宋" w:cs="宋体" w:hint="eastAsia"/>
          <w:sz w:val="24"/>
          <w:szCs w:val="24"/>
          <w:lang w:val="zh-CN"/>
        </w:rPr>
        <w:t>日</w:t>
      </w:r>
    </w:p>
    <w:p w:rsidR="00E3487B" w:rsidRPr="00B041B4" w:rsidRDefault="00E3487B">
      <w:pPr>
        <w:widowControl/>
        <w:jc w:val="left"/>
        <w:rPr>
          <w:rFonts w:ascii="仿宋" w:eastAsia="仿宋" w:hAnsi="仿宋"/>
          <w:color w:val="000000"/>
          <w:sz w:val="24"/>
          <w:szCs w:val="24"/>
        </w:rPr>
      </w:pPr>
      <w:r w:rsidRPr="00B041B4">
        <w:rPr>
          <w:rFonts w:ascii="仿宋" w:eastAsia="仿宋" w:hAnsi="仿宋"/>
          <w:color w:val="000000"/>
          <w:sz w:val="24"/>
          <w:szCs w:val="24"/>
        </w:rPr>
        <w:br w:type="page"/>
      </w:r>
    </w:p>
    <w:p w:rsidR="00F34985" w:rsidRPr="00B041B4" w:rsidRDefault="00F34985" w:rsidP="001B4D82">
      <w:pPr>
        <w:pStyle w:val="3"/>
        <w:rPr>
          <w:rFonts w:ascii="仿宋" w:eastAsia="仿宋" w:hAnsi="仿宋"/>
          <w:lang w:val="zh-CN"/>
        </w:rPr>
      </w:pPr>
      <w:bookmarkStart w:id="55" w:name="_Toc120176262"/>
      <w:r w:rsidRPr="00B041B4">
        <w:rPr>
          <w:rFonts w:ascii="仿宋" w:eastAsia="仿宋" w:hAnsi="仿宋" w:hint="eastAsia"/>
          <w:lang w:val="zh-CN"/>
        </w:rPr>
        <w:lastRenderedPageBreak/>
        <w:t>三、授权委托书</w:t>
      </w:r>
      <w:bookmarkEnd w:id="55"/>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本人</w:t>
      </w:r>
      <w:r w:rsidRPr="00B041B4">
        <w:rPr>
          <w:rFonts w:ascii="仿宋" w:eastAsia="仿宋" w:hAnsi="仿宋" w:cs="宋体" w:hint="eastAsia"/>
          <w:szCs w:val="21"/>
          <w:u w:val="single"/>
          <w:lang w:val="zh-CN"/>
        </w:rPr>
        <w:t xml:space="preserve">      (姓名)</w:t>
      </w:r>
      <w:r w:rsidRPr="00B041B4">
        <w:rPr>
          <w:rFonts w:ascii="仿宋" w:eastAsia="仿宋" w:hAnsi="仿宋" w:cs="宋体" w:hint="eastAsia"/>
          <w:szCs w:val="21"/>
          <w:lang w:val="zh-CN"/>
        </w:rPr>
        <w:t>系</w:t>
      </w:r>
      <w:r w:rsidRPr="00B041B4">
        <w:rPr>
          <w:rFonts w:ascii="仿宋" w:eastAsia="仿宋" w:hAnsi="仿宋" w:cs="宋体" w:hint="eastAsia"/>
          <w:szCs w:val="21"/>
          <w:u w:val="single"/>
          <w:lang w:val="zh-CN"/>
        </w:rPr>
        <w:t xml:space="preserve">            (</w:t>
      </w:r>
      <w:r w:rsidR="003827E7" w:rsidRPr="00B041B4">
        <w:rPr>
          <w:rFonts w:ascii="仿宋" w:eastAsia="仿宋" w:hAnsi="仿宋" w:cs="宋体" w:hint="eastAsia"/>
          <w:szCs w:val="21"/>
          <w:u w:val="single"/>
          <w:lang w:val="zh-CN"/>
        </w:rPr>
        <w:t>供应商</w:t>
      </w:r>
      <w:r w:rsidRPr="00B041B4">
        <w:rPr>
          <w:rFonts w:ascii="仿宋" w:eastAsia="仿宋" w:hAnsi="仿宋" w:cs="宋体" w:hint="eastAsia"/>
          <w:szCs w:val="21"/>
          <w:u w:val="single"/>
          <w:lang w:val="zh-CN"/>
        </w:rPr>
        <w:t>名称)</w:t>
      </w:r>
      <w:r w:rsidRPr="00B041B4">
        <w:rPr>
          <w:rFonts w:ascii="仿宋" w:eastAsia="仿宋" w:hAnsi="仿宋" w:cs="宋体" w:hint="eastAsia"/>
          <w:szCs w:val="21"/>
          <w:lang w:val="zh-CN"/>
        </w:rPr>
        <w:t>的法定代表人，现委托</w:t>
      </w:r>
      <w:r w:rsidRPr="00B041B4">
        <w:rPr>
          <w:rFonts w:ascii="仿宋" w:eastAsia="仿宋" w:hAnsi="仿宋" w:cs="宋体" w:hint="eastAsia"/>
          <w:szCs w:val="21"/>
          <w:u w:val="single"/>
          <w:lang w:val="zh-CN"/>
        </w:rPr>
        <w:t xml:space="preserve">         (姓名)</w:t>
      </w:r>
      <w:r w:rsidRPr="00B041B4">
        <w:rPr>
          <w:rFonts w:ascii="仿宋" w:eastAsia="仿宋" w:hAnsi="仿宋" w:cs="宋体" w:hint="eastAsia"/>
          <w:szCs w:val="21"/>
          <w:lang w:val="zh-CN"/>
        </w:rPr>
        <w:t>为我方代理人。代理人根据授权，以我方名义签署、澄清、说明、补正、递交、撤回、修改</w:t>
      </w:r>
      <w:r w:rsidRPr="00B041B4">
        <w:rPr>
          <w:rFonts w:ascii="仿宋" w:eastAsia="仿宋" w:hAnsi="仿宋" w:cs="宋体" w:hint="eastAsia"/>
          <w:szCs w:val="21"/>
          <w:u w:val="single"/>
          <w:lang w:val="zh-CN"/>
        </w:rPr>
        <w:t xml:space="preserve">                       (项目名称)              </w:t>
      </w:r>
      <w:r w:rsidRPr="00B041B4">
        <w:rPr>
          <w:rFonts w:ascii="仿宋" w:eastAsia="仿宋" w:hAnsi="仿宋" w:cs="宋体" w:hint="eastAsia"/>
          <w:szCs w:val="21"/>
          <w:lang w:val="zh-CN"/>
        </w:rPr>
        <w:t>投标文件、签订合同和处理有关事宜，其法律后果由我方承担。</w:t>
      </w:r>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委托期限：</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w:t>
      </w:r>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代理人无转委托权。</w:t>
      </w: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附：1、法定代表人身份证明</w:t>
      </w:r>
    </w:p>
    <w:p w:rsidR="00F34985" w:rsidRPr="00B041B4" w:rsidRDefault="00F34985">
      <w:pPr>
        <w:wordWrap w:val="0"/>
        <w:spacing w:line="360" w:lineRule="auto"/>
        <w:ind w:firstLineChars="400" w:firstLine="840"/>
        <w:jc w:val="left"/>
        <w:rPr>
          <w:rFonts w:ascii="仿宋" w:eastAsia="仿宋" w:hAnsi="仿宋" w:cs="宋体"/>
          <w:szCs w:val="21"/>
          <w:lang w:val="zh-CN"/>
        </w:rPr>
      </w:pPr>
      <w:r w:rsidRPr="00B041B4">
        <w:rPr>
          <w:rFonts w:ascii="仿宋" w:eastAsia="仿宋" w:hAnsi="仿宋" w:cs="宋体" w:hint="eastAsia"/>
          <w:szCs w:val="21"/>
          <w:lang w:val="zh-CN"/>
        </w:rPr>
        <w:t>2、被授权人身份证明</w:t>
      </w:r>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3827E7">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供应商</w:t>
      </w:r>
      <w:r w:rsidR="00F34985" w:rsidRPr="00B041B4">
        <w:rPr>
          <w:rFonts w:ascii="仿宋" w:eastAsia="仿宋" w:hAnsi="仿宋" w:cs="宋体" w:hint="eastAsia"/>
          <w:szCs w:val="21"/>
          <w:lang w:val="zh-CN"/>
        </w:rPr>
        <w:t>：</w:t>
      </w:r>
      <w:r w:rsidR="00F34985" w:rsidRPr="00B041B4">
        <w:rPr>
          <w:rFonts w:ascii="仿宋" w:eastAsia="仿宋" w:hAnsi="仿宋" w:cs="宋体" w:hint="eastAsia"/>
          <w:szCs w:val="21"/>
          <w:u w:val="single"/>
          <w:lang w:val="zh-CN"/>
        </w:rPr>
        <w:t xml:space="preserve">                        </w:t>
      </w:r>
      <w:r w:rsidR="00F34985" w:rsidRPr="00B041B4">
        <w:rPr>
          <w:rFonts w:ascii="仿宋" w:eastAsia="仿宋" w:hAnsi="仿宋" w:cs="宋体" w:hint="eastAsia"/>
          <w:szCs w:val="21"/>
          <w:lang w:val="zh-CN"/>
        </w:rPr>
        <w:t>(盖单位章)</w:t>
      </w: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法定代表人：</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(签字)</w:t>
      </w: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身份证号码：</w:t>
      </w:r>
      <w:r w:rsidRPr="00B041B4">
        <w:rPr>
          <w:rFonts w:ascii="仿宋" w:eastAsia="仿宋" w:hAnsi="仿宋" w:cs="宋体" w:hint="eastAsia"/>
          <w:szCs w:val="21"/>
          <w:u w:val="single"/>
          <w:lang w:val="zh-CN"/>
        </w:rPr>
        <w:t xml:space="preserve">                              </w:t>
      </w: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委托代理人：</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(签字)</w:t>
      </w:r>
    </w:p>
    <w:p w:rsidR="00F34985" w:rsidRPr="00B041B4" w:rsidRDefault="00F34985">
      <w:pPr>
        <w:wordWrap w:val="0"/>
        <w:spacing w:line="360" w:lineRule="auto"/>
        <w:ind w:firstLineChars="200" w:firstLine="420"/>
        <w:jc w:val="left"/>
        <w:rPr>
          <w:rFonts w:ascii="仿宋" w:eastAsia="仿宋" w:hAnsi="仿宋" w:cs="宋体"/>
          <w:szCs w:val="21"/>
          <w:lang w:val="zh-CN"/>
        </w:rPr>
      </w:pPr>
      <w:r w:rsidRPr="00B041B4">
        <w:rPr>
          <w:rFonts w:ascii="仿宋" w:eastAsia="仿宋" w:hAnsi="仿宋" w:cs="宋体" w:hint="eastAsia"/>
          <w:szCs w:val="21"/>
          <w:lang w:val="zh-CN"/>
        </w:rPr>
        <w:t>身份证号码：</w:t>
      </w:r>
      <w:r w:rsidRPr="00B041B4">
        <w:rPr>
          <w:rFonts w:ascii="仿宋" w:eastAsia="仿宋" w:hAnsi="仿宋" w:cs="宋体" w:hint="eastAsia"/>
          <w:szCs w:val="21"/>
          <w:u w:val="single"/>
          <w:lang w:val="zh-CN"/>
        </w:rPr>
        <w:t xml:space="preserve">                             </w:t>
      </w:r>
    </w:p>
    <w:p w:rsidR="00F34985" w:rsidRPr="00B041B4" w:rsidRDefault="00F34985">
      <w:pPr>
        <w:wordWrap w:val="0"/>
        <w:spacing w:line="360" w:lineRule="auto"/>
        <w:ind w:firstLineChars="200" w:firstLine="420"/>
        <w:jc w:val="left"/>
        <w:rPr>
          <w:rFonts w:ascii="仿宋" w:eastAsia="仿宋" w:hAnsi="仿宋" w:cs="宋体"/>
          <w:szCs w:val="21"/>
          <w:lang w:val="zh-CN"/>
        </w:rPr>
      </w:pPr>
    </w:p>
    <w:p w:rsidR="00F34985" w:rsidRPr="00B041B4" w:rsidRDefault="00F34985">
      <w:pPr>
        <w:jc w:val="right"/>
        <w:rPr>
          <w:rFonts w:ascii="仿宋" w:eastAsia="仿宋" w:hAnsi="仿宋" w:cs="宋体"/>
          <w:szCs w:val="21"/>
          <w:lang w:val="zh-CN"/>
        </w:rPr>
      </w:pP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年</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月</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日</w:t>
      </w:r>
    </w:p>
    <w:p w:rsidR="00E3487B" w:rsidRPr="00B041B4" w:rsidRDefault="00E3487B">
      <w:pPr>
        <w:widowControl/>
        <w:jc w:val="left"/>
        <w:rPr>
          <w:rFonts w:ascii="仿宋" w:eastAsia="仿宋" w:hAnsi="仿宋"/>
          <w:b/>
          <w:bCs/>
          <w:color w:val="000000"/>
          <w:szCs w:val="21"/>
        </w:rPr>
      </w:pPr>
      <w:r w:rsidRPr="00B041B4">
        <w:rPr>
          <w:rFonts w:ascii="仿宋" w:eastAsia="仿宋" w:hAnsi="仿宋"/>
          <w:b/>
          <w:bCs/>
          <w:color w:val="000000"/>
          <w:szCs w:val="21"/>
        </w:rPr>
        <w:br w:type="page"/>
      </w:r>
    </w:p>
    <w:p w:rsidR="00F34985" w:rsidRPr="00B041B4" w:rsidRDefault="00F34985" w:rsidP="00BD1C99">
      <w:pPr>
        <w:pStyle w:val="3"/>
        <w:rPr>
          <w:rFonts w:ascii="仿宋" w:eastAsia="仿宋" w:hAnsi="仿宋"/>
          <w:lang w:val="zh-CN"/>
        </w:rPr>
      </w:pPr>
      <w:bookmarkStart w:id="56" w:name="_Toc120176263"/>
      <w:r w:rsidRPr="00B041B4">
        <w:rPr>
          <w:rFonts w:ascii="仿宋" w:eastAsia="仿宋" w:hAnsi="仿宋" w:hint="eastAsia"/>
          <w:lang w:val="zh-CN"/>
        </w:rPr>
        <w:lastRenderedPageBreak/>
        <w:t>四、</w:t>
      </w:r>
      <w:r w:rsidR="00335CF5" w:rsidRPr="00B041B4">
        <w:rPr>
          <w:rFonts w:ascii="仿宋" w:eastAsia="仿宋" w:hAnsi="仿宋" w:hint="eastAsia"/>
          <w:lang w:val="zh-CN"/>
        </w:rPr>
        <w:t>报 价</w:t>
      </w:r>
      <w:r w:rsidRPr="00B041B4">
        <w:rPr>
          <w:rFonts w:ascii="仿宋" w:eastAsia="仿宋" w:hAnsi="仿宋" w:hint="eastAsia"/>
          <w:lang w:val="zh-CN"/>
        </w:rPr>
        <w:t xml:space="preserve"> 一 览 表</w:t>
      </w:r>
      <w:bookmarkEnd w:id="56"/>
    </w:p>
    <w:p w:rsidR="00F34985" w:rsidRPr="00B041B4" w:rsidRDefault="00335CF5">
      <w:pPr>
        <w:jc w:val="left"/>
        <w:rPr>
          <w:rFonts w:ascii="仿宋" w:eastAsia="仿宋" w:hAnsi="仿宋"/>
          <w:color w:val="000000"/>
          <w:sz w:val="24"/>
          <w:szCs w:val="24"/>
        </w:rPr>
      </w:pPr>
      <w:r w:rsidRPr="00B041B4">
        <w:rPr>
          <w:rFonts w:ascii="仿宋" w:eastAsia="仿宋" w:hAnsi="仿宋" w:hint="eastAsia"/>
          <w:color w:val="000000"/>
          <w:sz w:val="24"/>
          <w:szCs w:val="24"/>
        </w:rPr>
        <w:t>供应商</w:t>
      </w:r>
      <w:r w:rsidR="00F34985" w:rsidRPr="00B041B4">
        <w:rPr>
          <w:rFonts w:ascii="仿宋" w:eastAsia="仿宋" w:hAnsi="仿宋" w:hint="eastAsia"/>
          <w:color w:val="000000"/>
          <w:sz w:val="24"/>
          <w:szCs w:val="24"/>
        </w:rPr>
        <w:t>名称：</w:t>
      </w:r>
    </w:p>
    <w:p w:rsidR="00F34985" w:rsidRPr="00B041B4" w:rsidRDefault="00335CF5">
      <w:pPr>
        <w:jc w:val="left"/>
        <w:rPr>
          <w:rFonts w:ascii="仿宋" w:eastAsia="仿宋" w:hAnsi="仿宋"/>
          <w:color w:val="000000"/>
          <w:sz w:val="24"/>
          <w:szCs w:val="24"/>
        </w:rPr>
      </w:pPr>
      <w:r w:rsidRPr="00B041B4">
        <w:rPr>
          <w:rFonts w:ascii="仿宋" w:eastAsia="仿宋" w:hAnsi="仿宋" w:hint="eastAsia"/>
          <w:color w:val="000000"/>
          <w:sz w:val="24"/>
          <w:szCs w:val="24"/>
        </w:rPr>
        <w:t>项目</w:t>
      </w:r>
      <w:r w:rsidR="00F34985" w:rsidRPr="00B041B4">
        <w:rPr>
          <w:rFonts w:ascii="仿宋" w:eastAsia="仿宋" w:hAnsi="仿宋" w:hint="eastAsia"/>
          <w:color w:val="000000"/>
          <w:sz w:val="24"/>
          <w:szCs w:val="24"/>
        </w:rPr>
        <w:t>编号：</w:t>
      </w:r>
    </w:p>
    <w:p w:rsidR="00F34985" w:rsidRPr="00B041B4" w:rsidRDefault="00F34985">
      <w:pPr>
        <w:jc w:val="left"/>
        <w:rPr>
          <w:rFonts w:ascii="仿宋" w:eastAsia="仿宋" w:hAnsi="仿宋"/>
          <w:color w:val="000000"/>
          <w:szCs w:val="21"/>
        </w:rPr>
      </w:pPr>
      <w:r w:rsidRPr="00B041B4">
        <w:rPr>
          <w:rFonts w:ascii="仿宋" w:eastAsia="仿宋" w:hAnsi="仿宋" w:hint="eastAsia"/>
          <w:color w:val="000000"/>
          <w:sz w:val="24"/>
          <w:szCs w:val="24"/>
        </w:rPr>
        <w:t xml:space="preserve">开标时间：     年     月     日     时（北京时间）               </w:t>
      </w:r>
      <w:r w:rsidR="00335CF5" w:rsidRPr="00B041B4">
        <w:rPr>
          <w:rFonts w:ascii="仿宋" w:eastAsia="仿宋" w:hAnsi="仿宋" w:hint="eastAsia"/>
          <w:color w:val="000000"/>
          <w:sz w:val="24"/>
          <w:szCs w:val="24"/>
        </w:rPr>
        <w:t>单位：元</w:t>
      </w:r>
      <w:r w:rsidRPr="00B041B4">
        <w:rPr>
          <w:rFonts w:ascii="仿宋" w:eastAsia="仿宋" w:hAnsi="仿宋" w:hint="eastAsia"/>
          <w:color w:val="000000"/>
          <w:sz w:val="24"/>
          <w:szCs w:val="24"/>
        </w:rPr>
        <w:t xml:space="preserve"> </w:t>
      </w:r>
      <w:r w:rsidRPr="00B041B4">
        <w:rPr>
          <w:rFonts w:ascii="仿宋" w:eastAsia="仿宋" w:hAnsi="仿宋" w:hint="eastAsia"/>
          <w:color w:val="000000"/>
          <w:szCs w:val="21"/>
        </w:rPr>
        <w:t xml:space="preserve">                                                   </w:t>
      </w:r>
    </w:p>
    <w:tbl>
      <w:tblPr>
        <w:tblW w:w="8896"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718"/>
      </w:tblGrid>
      <w:tr w:rsidR="00335CF5" w:rsidRPr="00B041B4" w:rsidTr="00335CF5">
        <w:trPr>
          <w:trHeight w:val="978"/>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jc w:val="center"/>
              <w:rPr>
                <w:rFonts w:ascii="仿宋" w:eastAsia="仿宋" w:hAnsi="仿宋"/>
                <w:color w:val="000000"/>
                <w:szCs w:val="21"/>
              </w:rPr>
            </w:pPr>
            <w:r w:rsidRPr="00B041B4">
              <w:rPr>
                <w:rFonts w:ascii="仿宋" w:eastAsia="仿宋" w:hAnsi="仿宋" w:hint="eastAsia"/>
                <w:color w:val="000000"/>
                <w:szCs w:val="21"/>
              </w:rPr>
              <w:t>供应商名称</w:t>
            </w:r>
          </w:p>
        </w:tc>
        <w:tc>
          <w:tcPr>
            <w:tcW w:w="6718" w:type="dxa"/>
            <w:tcBorders>
              <w:top w:val="single" w:sz="4" w:space="0" w:color="auto"/>
              <w:left w:val="single" w:sz="4" w:space="0" w:color="auto"/>
              <w:bottom w:val="single" w:sz="4" w:space="0" w:color="auto"/>
            </w:tcBorders>
          </w:tcPr>
          <w:p w:rsidR="00335CF5" w:rsidRPr="00B041B4" w:rsidRDefault="00335CF5">
            <w:pPr>
              <w:jc w:val="center"/>
              <w:rPr>
                <w:rFonts w:ascii="仿宋" w:eastAsia="仿宋" w:hAnsi="仿宋"/>
                <w:color w:val="000000"/>
                <w:szCs w:val="21"/>
              </w:rPr>
            </w:pPr>
          </w:p>
        </w:tc>
      </w:tr>
      <w:tr w:rsidR="00335CF5" w:rsidRPr="00B041B4" w:rsidTr="00335CF5">
        <w:trPr>
          <w:trHeight w:val="835"/>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所报标段</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pPr>
              <w:spacing w:line="480" w:lineRule="exact"/>
              <w:jc w:val="center"/>
              <w:rPr>
                <w:rFonts w:ascii="仿宋" w:eastAsia="仿宋" w:hAnsi="仿宋"/>
                <w:color w:val="000000"/>
                <w:szCs w:val="21"/>
              </w:rPr>
            </w:pPr>
          </w:p>
        </w:tc>
      </w:tr>
      <w:tr w:rsidR="00335CF5" w:rsidRPr="00B041B4" w:rsidTr="00335CF5">
        <w:trPr>
          <w:trHeight w:val="833"/>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磋商内容</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符合磋商文件第二部分“采购项目要求”的规定</w:t>
            </w:r>
          </w:p>
        </w:tc>
      </w:tr>
      <w:tr w:rsidR="00335CF5" w:rsidRPr="00B041B4" w:rsidTr="00335CF5">
        <w:trPr>
          <w:trHeight w:val="1139"/>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rsidP="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磋商报价（元）</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rsidP="00335CF5">
            <w:pPr>
              <w:spacing w:line="480" w:lineRule="exact"/>
              <w:jc w:val="left"/>
              <w:rPr>
                <w:rFonts w:ascii="仿宋" w:eastAsia="仿宋" w:hAnsi="仿宋"/>
                <w:color w:val="000000"/>
                <w:szCs w:val="21"/>
                <w:u w:val="single"/>
              </w:rPr>
            </w:pPr>
            <w:r w:rsidRPr="00B041B4">
              <w:rPr>
                <w:rFonts w:ascii="仿宋" w:eastAsia="仿宋" w:hAnsi="仿宋" w:hint="eastAsia"/>
                <w:color w:val="000000"/>
                <w:szCs w:val="21"/>
              </w:rPr>
              <w:t>大写：</w:t>
            </w:r>
            <w:r w:rsidRPr="00B041B4">
              <w:rPr>
                <w:rFonts w:ascii="仿宋" w:eastAsia="仿宋" w:hAnsi="仿宋" w:hint="eastAsia"/>
                <w:color w:val="000000"/>
                <w:szCs w:val="21"/>
                <w:u w:val="single"/>
              </w:rPr>
              <w:t xml:space="preserve">                    </w:t>
            </w:r>
          </w:p>
          <w:p w:rsidR="00335CF5" w:rsidRPr="00B041B4" w:rsidRDefault="00335CF5" w:rsidP="00335CF5">
            <w:pPr>
              <w:spacing w:line="480" w:lineRule="exact"/>
              <w:jc w:val="left"/>
              <w:rPr>
                <w:rFonts w:ascii="仿宋" w:eastAsia="仿宋" w:hAnsi="仿宋"/>
                <w:color w:val="000000"/>
                <w:szCs w:val="21"/>
                <w:u w:val="single"/>
              </w:rPr>
            </w:pPr>
            <w:r w:rsidRPr="00B041B4">
              <w:rPr>
                <w:rFonts w:ascii="仿宋" w:eastAsia="仿宋" w:hAnsi="仿宋" w:hint="eastAsia"/>
                <w:color w:val="000000"/>
                <w:szCs w:val="21"/>
              </w:rPr>
              <w:t>小写：</w:t>
            </w:r>
            <w:r w:rsidRPr="00B041B4">
              <w:rPr>
                <w:rFonts w:ascii="仿宋" w:eastAsia="仿宋" w:hAnsi="仿宋" w:hint="eastAsia"/>
                <w:color w:val="000000"/>
                <w:szCs w:val="21"/>
                <w:u w:val="single"/>
              </w:rPr>
              <w:t xml:space="preserve">                    </w:t>
            </w:r>
          </w:p>
        </w:tc>
      </w:tr>
      <w:tr w:rsidR="00335CF5" w:rsidRPr="00B041B4" w:rsidTr="00335CF5">
        <w:trPr>
          <w:trHeight w:val="833"/>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供货期</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pPr>
              <w:spacing w:line="480" w:lineRule="exact"/>
              <w:jc w:val="center"/>
              <w:rPr>
                <w:rFonts w:ascii="仿宋" w:eastAsia="仿宋" w:hAnsi="仿宋"/>
                <w:color w:val="000000"/>
                <w:szCs w:val="21"/>
              </w:rPr>
            </w:pPr>
          </w:p>
        </w:tc>
      </w:tr>
      <w:tr w:rsidR="00335CF5" w:rsidRPr="00B041B4" w:rsidTr="00335CF5">
        <w:trPr>
          <w:trHeight w:val="831"/>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质量要求</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pPr>
              <w:spacing w:line="480" w:lineRule="exact"/>
              <w:jc w:val="center"/>
              <w:rPr>
                <w:rFonts w:ascii="仿宋" w:eastAsia="仿宋" w:hAnsi="仿宋"/>
                <w:color w:val="000000"/>
                <w:szCs w:val="21"/>
              </w:rPr>
            </w:pPr>
          </w:p>
        </w:tc>
      </w:tr>
      <w:tr w:rsidR="00335CF5" w:rsidRPr="00B041B4" w:rsidTr="00335CF5">
        <w:trPr>
          <w:trHeight w:val="843"/>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磋商有效期</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pPr>
              <w:spacing w:line="480" w:lineRule="exact"/>
              <w:jc w:val="center"/>
              <w:rPr>
                <w:rFonts w:ascii="仿宋" w:eastAsia="仿宋" w:hAnsi="仿宋"/>
                <w:color w:val="000000"/>
                <w:szCs w:val="21"/>
              </w:rPr>
            </w:pPr>
          </w:p>
        </w:tc>
      </w:tr>
      <w:tr w:rsidR="00335CF5" w:rsidRPr="00B041B4" w:rsidTr="00335CF5">
        <w:trPr>
          <w:trHeight w:val="1139"/>
          <w:jc w:val="center"/>
        </w:trPr>
        <w:tc>
          <w:tcPr>
            <w:tcW w:w="2178" w:type="dxa"/>
            <w:tcBorders>
              <w:top w:val="single" w:sz="4" w:space="0" w:color="auto"/>
              <w:left w:val="single" w:sz="4" w:space="0" w:color="auto"/>
              <w:bottom w:val="single" w:sz="4" w:space="0" w:color="auto"/>
              <w:right w:val="single" w:sz="4" w:space="0" w:color="auto"/>
            </w:tcBorders>
            <w:vAlign w:val="center"/>
          </w:tcPr>
          <w:p w:rsidR="00335CF5" w:rsidRPr="00B041B4" w:rsidRDefault="00335CF5">
            <w:pPr>
              <w:spacing w:line="480" w:lineRule="exact"/>
              <w:jc w:val="center"/>
              <w:rPr>
                <w:rFonts w:ascii="仿宋" w:eastAsia="仿宋" w:hAnsi="仿宋"/>
                <w:color w:val="000000"/>
                <w:szCs w:val="21"/>
              </w:rPr>
            </w:pPr>
            <w:r w:rsidRPr="00B041B4">
              <w:rPr>
                <w:rFonts w:ascii="仿宋" w:eastAsia="仿宋" w:hAnsi="仿宋" w:hint="eastAsia"/>
                <w:color w:val="000000"/>
                <w:szCs w:val="21"/>
              </w:rPr>
              <w:t>备注</w:t>
            </w:r>
          </w:p>
        </w:tc>
        <w:tc>
          <w:tcPr>
            <w:tcW w:w="6718" w:type="dxa"/>
            <w:tcBorders>
              <w:top w:val="single" w:sz="4" w:space="0" w:color="auto"/>
              <w:left w:val="single" w:sz="4" w:space="0" w:color="auto"/>
              <w:bottom w:val="single" w:sz="4" w:space="0" w:color="auto"/>
              <w:right w:val="single" w:sz="4" w:space="0" w:color="auto"/>
            </w:tcBorders>
          </w:tcPr>
          <w:p w:rsidR="00335CF5" w:rsidRPr="00B041B4" w:rsidRDefault="00335CF5">
            <w:pPr>
              <w:spacing w:line="480" w:lineRule="exact"/>
              <w:jc w:val="center"/>
              <w:rPr>
                <w:rFonts w:ascii="仿宋" w:eastAsia="仿宋" w:hAnsi="仿宋"/>
                <w:color w:val="000000"/>
                <w:szCs w:val="21"/>
              </w:rPr>
            </w:pPr>
          </w:p>
        </w:tc>
      </w:tr>
    </w:tbl>
    <w:p w:rsidR="00F34985" w:rsidRPr="00B041B4" w:rsidRDefault="00F34985">
      <w:pPr>
        <w:spacing w:line="480" w:lineRule="exact"/>
        <w:rPr>
          <w:rFonts w:ascii="仿宋" w:eastAsia="仿宋" w:hAnsi="仿宋"/>
          <w:color w:val="000000"/>
          <w:szCs w:val="21"/>
        </w:rPr>
      </w:pPr>
    </w:p>
    <w:p w:rsidR="00F34985" w:rsidRPr="00B041B4" w:rsidRDefault="00F34985" w:rsidP="00BD1C99">
      <w:pPr>
        <w:spacing w:line="360" w:lineRule="auto"/>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注：1、填报的内容必须和投标文件及投标函中的内容一致，如不一致，以投标文件正本为准。</w:t>
      </w:r>
    </w:p>
    <w:p w:rsidR="00F34985" w:rsidRPr="00B041B4" w:rsidRDefault="00F34985" w:rsidP="00BD1C99">
      <w:pPr>
        <w:wordWrap w:val="0"/>
        <w:spacing w:line="360" w:lineRule="auto"/>
        <w:ind w:firstLineChars="200" w:firstLine="480"/>
        <w:jc w:val="left"/>
        <w:rPr>
          <w:rFonts w:ascii="仿宋" w:eastAsia="仿宋" w:hAnsi="仿宋" w:cs="宋体"/>
          <w:sz w:val="24"/>
          <w:szCs w:val="24"/>
        </w:rPr>
      </w:pPr>
      <w:r w:rsidRPr="00B041B4">
        <w:rPr>
          <w:rFonts w:ascii="仿宋" w:eastAsia="仿宋" w:hAnsi="仿宋" w:cs="宋体" w:hint="eastAsia"/>
          <w:bCs/>
          <w:sz w:val="24"/>
          <w:szCs w:val="24"/>
        </w:rPr>
        <w:t>2、</w:t>
      </w:r>
      <w:r w:rsidR="00E422C8" w:rsidRPr="00B041B4">
        <w:rPr>
          <w:rFonts w:ascii="仿宋" w:eastAsia="仿宋" w:hAnsi="仿宋" w:cs="宋体" w:hint="eastAsia"/>
          <w:sz w:val="24"/>
          <w:szCs w:val="24"/>
        </w:rPr>
        <w:t>本表装订于响应文件内，按要求盖章、签字</w:t>
      </w:r>
      <w:r w:rsidRPr="00B041B4">
        <w:rPr>
          <w:rFonts w:ascii="仿宋" w:eastAsia="仿宋" w:hAnsi="仿宋" w:cs="宋体" w:hint="eastAsia"/>
          <w:sz w:val="24"/>
          <w:szCs w:val="24"/>
        </w:rPr>
        <w:t>。</w:t>
      </w:r>
    </w:p>
    <w:p w:rsidR="00F34985" w:rsidRPr="00B041B4" w:rsidRDefault="00F34985" w:rsidP="00BD1C99">
      <w:pPr>
        <w:wordWrap w:val="0"/>
        <w:spacing w:line="360" w:lineRule="auto"/>
        <w:ind w:firstLineChars="200" w:firstLine="480"/>
        <w:jc w:val="left"/>
        <w:rPr>
          <w:rFonts w:ascii="仿宋" w:eastAsia="仿宋" w:hAnsi="仿宋" w:cs="宋体"/>
          <w:sz w:val="24"/>
          <w:szCs w:val="24"/>
        </w:rPr>
      </w:pPr>
    </w:p>
    <w:p w:rsidR="00F34985" w:rsidRPr="00B041B4" w:rsidRDefault="003827E7" w:rsidP="00BD1C99">
      <w:pPr>
        <w:wordWrap w:val="0"/>
        <w:spacing w:line="360" w:lineRule="auto"/>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供应商</w:t>
      </w:r>
      <w:r w:rsidR="00F34985" w:rsidRPr="00B041B4">
        <w:rPr>
          <w:rFonts w:ascii="仿宋" w:eastAsia="仿宋" w:hAnsi="仿宋" w:cs="宋体" w:hint="eastAsia"/>
          <w:sz w:val="24"/>
          <w:szCs w:val="24"/>
        </w:rPr>
        <w:t>：（盖章）</w:t>
      </w:r>
      <w:r w:rsidR="00335CF5" w:rsidRPr="00B041B4">
        <w:rPr>
          <w:rFonts w:ascii="仿宋" w:eastAsia="仿宋" w:hAnsi="仿宋" w:cs="宋体" w:hint="eastAsia"/>
          <w:sz w:val="24"/>
          <w:szCs w:val="24"/>
        </w:rPr>
        <w:t xml:space="preserve">              供应商代表（签字或盖章）</w:t>
      </w:r>
    </w:p>
    <w:p w:rsidR="00F34985" w:rsidRPr="00B041B4" w:rsidRDefault="00F34985">
      <w:pPr>
        <w:wordWrap w:val="0"/>
        <w:spacing w:line="360" w:lineRule="auto"/>
        <w:ind w:firstLineChars="200" w:firstLine="420"/>
        <w:jc w:val="left"/>
        <w:rPr>
          <w:rFonts w:ascii="仿宋" w:eastAsia="仿宋" w:hAnsi="仿宋" w:cs="宋体"/>
          <w:szCs w:val="21"/>
        </w:rPr>
      </w:pPr>
    </w:p>
    <w:p w:rsidR="00F34985" w:rsidRPr="00B041B4" w:rsidRDefault="00F34985">
      <w:pPr>
        <w:wordWrap w:val="0"/>
        <w:spacing w:line="360" w:lineRule="auto"/>
        <w:ind w:firstLineChars="200" w:firstLine="420"/>
        <w:jc w:val="left"/>
        <w:rPr>
          <w:rFonts w:ascii="仿宋" w:eastAsia="仿宋" w:hAnsi="仿宋" w:cs="宋体"/>
          <w:szCs w:val="21"/>
        </w:rPr>
      </w:pPr>
    </w:p>
    <w:p w:rsidR="00E3487B" w:rsidRPr="00B041B4" w:rsidRDefault="00F34985" w:rsidP="00E3487B">
      <w:pPr>
        <w:wordWrap w:val="0"/>
        <w:spacing w:line="360" w:lineRule="auto"/>
        <w:ind w:firstLineChars="200" w:firstLine="420"/>
        <w:jc w:val="right"/>
        <w:rPr>
          <w:rFonts w:ascii="仿宋" w:eastAsia="仿宋" w:hAnsi="仿宋" w:cs="宋体"/>
          <w:szCs w:val="21"/>
          <w:lang w:val="zh-CN"/>
        </w:rPr>
      </w:pP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年</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月</w:t>
      </w:r>
      <w:r w:rsidRPr="00B041B4">
        <w:rPr>
          <w:rFonts w:ascii="仿宋" w:eastAsia="仿宋" w:hAnsi="仿宋" w:cs="宋体" w:hint="eastAsia"/>
          <w:szCs w:val="21"/>
          <w:u w:val="single"/>
          <w:lang w:val="zh-CN"/>
        </w:rPr>
        <w:t xml:space="preserve">     </w:t>
      </w:r>
      <w:r w:rsidRPr="00B041B4">
        <w:rPr>
          <w:rFonts w:ascii="仿宋" w:eastAsia="仿宋" w:hAnsi="仿宋" w:cs="宋体" w:hint="eastAsia"/>
          <w:szCs w:val="21"/>
          <w:lang w:val="zh-CN"/>
        </w:rPr>
        <w:t>日</w:t>
      </w:r>
    </w:p>
    <w:p w:rsidR="00E3487B" w:rsidRPr="00B041B4" w:rsidRDefault="00E3487B">
      <w:pPr>
        <w:widowControl/>
        <w:jc w:val="left"/>
        <w:rPr>
          <w:rFonts w:ascii="仿宋" w:eastAsia="仿宋" w:hAnsi="仿宋" w:cs="宋体"/>
          <w:szCs w:val="21"/>
          <w:lang w:val="zh-CN"/>
        </w:rPr>
      </w:pPr>
      <w:r w:rsidRPr="00B041B4">
        <w:rPr>
          <w:rFonts w:ascii="仿宋" w:eastAsia="仿宋" w:hAnsi="仿宋" w:cs="宋体"/>
          <w:szCs w:val="21"/>
          <w:lang w:val="zh-CN"/>
        </w:rPr>
        <w:br w:type="page"/>
      </w:r>
    </w:p>
    <w:p w:rsidR="00F34985" w:rsidRPr="00B041B4" w:rsidRDefault="00F34985" w:rsidP="00BD1C99">
      <w:pPr>
        <w:pStyle w:val="3"/>
        <w:rPr>
          <w:rFonts w:ascii="仿宋" w:eastAsia="仿宋" w:hAnsi="仿宋"/>
          <w:lang w:val="zh-CN"/>
        </w:rPr>
      </w:pPr>
      <w:bookmarkStart w:id="57" w:name="_Toc120176264"/>
      <w:bookmarkStart w:id="58" w:name="_Toc222232440"/>
      <w:bookmarkStart w:id="59" w:name="_Toc331669372"/>
      <w:r w:rsidRPr="00B041B4">
        <w:rPr>
          <w:rFonts w:ascii="仿宋" w:eastAsia="仿宋" w:hAnsi="仿宋" w:hint="eastAsia"/>
          <w:lang w:val="zh-CN"/>
        </w:rPr>
        <w:lastRenderedPageBreak/>
        <w:t>五、企业信誉承诺书</w:t>
      </w:r>
      <w:bookmarkEnd w:id="57"/>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b/>
          <w:sz w:val="24"/>
          <w:szCs w:val="24"/>
        </w:rPr>
        <w:t xml:space="preserve">        </w:t>
      </w:r>
      <w:r w:rsidRPr="00B041B4">
        <w:rPr>
          <w:rFonts w:ascii="仿宋" w:eastAsia="仿宋" w:hAnsi="仿宋" w:hint="eastAsia"/>
          <w:sz w:val="24"/>
          <w:szCs w:val="24"/>
        </w:rPr>
        <w:t xml:space="preserve">             （项目名称）</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本企业已详细阅读上述招标文件，现自愿郑重作出承诺如下：</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（一）将遵循公开、公平、公正和诚实信用的原则参加本次投标活动；</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（二）所提供的一切材料都是真实、有效、合法的；</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（二）本企业具有良好的商业信誉和健全的财务会计制度；</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（三）本企业具有履行合同所必需的设备和专业技术能力；</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（四）本企业有依法缴纳税收和社会保障资金的良好记录；</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（五）在参加本次政府采购活动前三年内，在经营活动中没有重大违法记录。</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上述承诺事项均为本企业真实意见表达，愿承担一切责任。若有任何弄虚作假、违反本承诺内容的行为，自愿接受取消投标资格、没收投标保证金等有关处理，并承担法律责任；如已中标的，自动放弃中标资格；给</w:t>
      </w:r>
      <w:r w:rsidR="003827E7" w:rsidRPr="00B041B4">
        <w:rPr>
          <w:rFonts w:ascii="仿宋" w:eastAsia="仿宋" w:hAnsi="仿宋" w:hint="eastAsia"/>
          <w:sz w:val="24"/>
          <w:szCs w:val="24"/>
        </w:rPr>
        <w:t>采购人</w:t>
      </w:r>
      <w:r w:rsidRPr="00B041B4">
        <w:rPr>
          <w:rFonts w:ascii="仿宋" w:eastAsia="仿宋" w:hAnsi="仿宋" w:hint="eastAsia"/>
          <w:sz w:val="24"/>
          <w:szCs w:val="24"/>
        </w:rPr>
        <w:t>造成损失的，依法承担赔偿责任。</w:t>
      </w:r>
    </w:p>
    <w:p w:rsidR="00F34985" w:rsidRPr="00B041B4" w:rsidRDefault="00F34985" w:rsidP="001B4D82">
      <w:pPr>
        <w:spacing w:line="360" w:lineRule="auto"/>
        <w:rPr>
          <w:rFonts w:ascii="仿宋" w:eastAsia="仿宋" w:hAnsi="仿宋"/>
          <w:sz w:val="24"/>
          <w:szCs w:val="24"/>
        </w:rPr>
      </w:pPr>
    </w:p>
    <w:p w:rsidR="00F34985" w:rsidRPr="00B041B4" w:rsidRDefault="00F34985" w:rsidP="001B4D82">
      <w:pPr>
        <w:spacing w:line="360" w:lineRule="auto"/>
        <w:rPr>
          <w:rFonts w:ascii="仿宋" w:eastAsia="仿宋" w:hAnsi="仿宋"/>
          <w:sz w:val="24"/>
          <w:szCs w:val="24"/>
        </w:rPr>
      </w:pPr>
    </w:p>
    <w:p w:rsidR="00F34985" w:rsidRPr="00B041B4" w:rsidRDefault="00F34985" w:rsidP="001B4D82">
      <w:pPr>
        <w:spacing w:line="360" w:lineRule="auto"/>
        <w:rPr>
          <w:rFonts w:ascii="仿宋" w:eastAsia="仿宋" w:hAnsi="仿宋"/>
          <w:sz w:val="24"/>
          <w:szCs w:val="24"/>
        </w:rPr>
      </w:pPr>
    </w:p>
    <w:p w:rsidR="00F34985" w:rsidRPr="00B041B4" w:rsidRDefault="003827E7" w:rsidP="001B4D82">
      <w:pPr>
        <w:spacing w:line="360" w:lineRule="auto"/>
        <w:rPr>
          <w:rFonts w:ascii="仿宋" w:eastAsia="仿宋" w:hAnsi="仿宋"/>
          <w:sz w:val="24"/>
          <w:szCs w:val="24"/>
        </w:rPr>
      </w:pPr>
      <w:r w:rsidRPr="00B041B4">
        <w:rPr>
          <w:rFonts w:ascii="仿宋" w:eastAsia="仿宋" w:hAnsi="仿宋" w:hint="eastAsia"/>
          <w:sz w:val="24"/>
          <w:szCs w:val="24"/>
        </w:rPr>
        <w:t>供应商</w:t>
      </w:r>
      <w:r w:rsidR="00F34985" w:rsidRPr="00B041B4">
        <w:rPr>
          <w:rFonts w:ascii="仿宋" w:eastAsia="仿宋" w:hAnsi="仿宋" w:hint="eastAsia"/>
          <w:sz w:val="24"/>
          <w:szCs w:val="24"/>
        </w:rPr>
        <w:t>：                                （盖章）</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法定代表人：             （签字并盖章）</w:t>
      </w:r>
    </w:p>
    <w:p w:rsidR="00F34985" w:rsidRPr="00B041B4" w:rsidRDefault="00F34985" w:rsidP="001B4D82">
      <w:pPr>
        <w:spacing w:line="360" w:lineRule="auto"/>
        <w:rPr>
          <w:rFonts w:ascii="仿宋" w:eastAsia="仿宋" w:hAnsi="仿宋"/>
          <w:sz w:val="24"/>
          <w:szCs w:val="24"/>
        </w:rPr>
      </w:pPr>
      <w:r w:rsidRPr="00B041B4">
        <w:rPr>
          <w:rFonts w:ascii="仿宋" w:eastAsia="仿宋" w:hAnsi="仿宋" w:hint="eastAsia"/>
          <w:sz w:val="24"/>
          <w:szCs w:val="24"/>
        </w:rPr>
        <w:t>或委托代理人：             （签字）</w:t>
      </w:r>
    </w:p>
    <w:p w:rsidR="00F34985" w:rsidRPr="00B041B4" w:rsidRDefault="00F34985" w:rsidP="001B4D82">
      <w:pPr>
        <w:spacing w:line="360" w:lineRule="auto"/>
        <w:rPr>
          <w:rFonts w:ascii="仿宋" w:eastAsia="仿宋" w:hAnsi="仿宋"/>
          <w:sz w:val="24"/>
          <w:szCs w:val="24"/>
        </w:rPr>
      </w:pPr>
    </w:p>
    <w:p w:rsidR="00E3487B" w:rsidRPr="00B041B4" w:rsidRDefault="00F34985" w:rsidP="001B4D82">
      <w:pPr>
        <w:spacing w:line="360" w:lineRule="auto"/>
        <w:rPr>
          <w:rFonts w:ascii="仿宋" w:eastAsia="仿宋" w:hAnsi="仿宋"/>
          <w:color w:val="000000"/>
          <w:sz w:val="24"/>
          <w:szCs w:val="24"/>
          <w:lang w:val="zh-CN"/>
        </w:rPr>
      </w:pPr>
      <w:r w:rsidRPr="00B041B4">
        <w:rPr>
          <w:rFonts w:ascii="仿宋" w:eastAsia="仿宋" w:hAnsi="仿宋" w:hint="eastAsia"/>
          <w:sz w:val="24"/>
          <w:szCs w:val="24"/>
          <w:lang w:val="zh-CN"/>
        </w:rPr>
        <w:t xml:space="preserve">     </w:t>
      </w:r>
      <w:bookmarkStart w:id="60" w:name="_Toc69977408"/>
      <w:r w:rsidRPr="00B041B4">
        <w:rPr>
          <w:rFonts w:ascii="仿宋" w:eastAsia="仿宋" w:hAnsi="仿宋" w:hint="eastAsia"/>
          <w:sz w:val="24"/>
          <w:szCs w:val="24"/>
          <w:lang w:val="zh-CN"/>
        </w:rPr>
        <w:t>年     月     日</w:t>
      </w:r>
      <w:bookmarkEnd w:id="60"/>
    </w:p>
    <w:p w:rsidR="00F34985" w:rsidRPr="00B041B4" w:rsidRDefault="00E3487B" w:rsidP="00E3487B">
      <w:pPr>
        <w:widowControl/>
        <w:jc w:val="left"/>
        <w:rPr>
          <w:rFonts w:ascii="仿宋" w:eastAsia="仿宋" w:hAnsi="仿宋"/>
          <w:color w:val="000000"/>
          <w:sz w:val="24"/>
          <w:szCs w:val="24"/>
          <w:lang w:val="zh-CN"/>
        </w:rPr>
      </w:pPr>
      <w:r w:rsidRPr="00B041B4">
        <w:rPr>
          <w:rFonts w:ascii="仿宋" w:eastAsia="仿宋" w:hAnsi="仿宋"/>
          <w:color w:val="000000"/>
          <w:sz w:val="24"/>
          <w:szCs w:val="24"/>
          <w:lang w:val="zh-CN"/>
        </w:rPr>
        <w:br w:type="page"/>
      </w:r>
    </w:p>
    <w:p w:rsidR="00F34985" w:rsidRPr="00B041B4" w:rsidRDefault="00F34985" w:rsidP="00BD1C99">
      <w:pPr>
        <w:pStyle w:val="3"/>
        <w:rPr>
          <w:rFonts w:ascii="仿宋" w:eastAsia="仿宋" w:hAnsi="仿宋"/>
        </w:rPr>
      </w:pPr>
      <w:bookmarkStart w:id="61" w:name="_Toc120176265"/>
      <w:r w:rsidRPr="00B041B4">
        <w:rPr>
          <w:rFonts w:ascii="仿宋" w:eastAsia="仿宋" w:hAnsi="仿宋" w:hint="eastAsia"/>
        </w:rPr>
        <w:lastRenderedPageBreak/>
        <w:t>六、投标保证金</w:t>
      </w:r>
      <w:bookmarkEnd w:id="58"/>
      <w:bookmarkEnd w:id="59"/>
      <w:bookmarkEnd w:id="61"/>
    </w:p>
    <w:p w:rsidR="00F34985" w:rsidRPr="00B041B4" w:rsidRDefault="00CD710E">
      <w:pPr>
        <w:autoSpaceDE w:val="0"/>
        <w:autoSpaceDN w:val="0"/>
        <w:adjustRightInd w:val="0"/>
        <w:spacing w:line="360" w:lineRule="auto"/>
        <w:jc w:val="left"/>
        <w:rPr>
          <w:rFonts w:ascii="仿宋" w:eastAsia="仿宋" w:hAnsi="仿宋" w:cs="宋体"/>
          <w:color w:val="000000"/>
          <w:sz w:val="24"/>
          <w:szCs w:val="24"/>
          <w:lang w:val="zh-CN"/>
        </w:rPr>
      </w:pPr>
      <w:r>
        <w:rPr>
          <w:rFonts w:ascii="仿宋" w:eastAsia="仿宋" w:hAnsi="仿宋" w:cs="宋体" w:hint="eastAsia"/>
          <w:color w:val="000000"/>
          <w:sz w:val="24"/>
          <w:szCs w:val="24"/>
          <w:lang w:val="zh-CN"/>
        </w:rPr>
        <w:t>中恒一信项目管理咨询有限公司</w:t>
      </w:r>
      <w:r w:rsidR="00F34985" w:rsidRPr="00B041B4">
        <w:rPr>
          <w:rFonts w:ascii="仿宋" w:eastAsia="仿宋" w:hAnsi="仿宋" w:cs="宋体" w:hint="eastAsia"/>
          <w:color w:val="000000"/>
          <w:sz w:val="24"/>
          <w:szCs w:val="24"/>
          <w:lang w:val="zh-CN"/>
        </w:rPr>
        <w:t>：</w:t>
      </w:r>
    </w:p>
    <w:p w:rsidR="00F34985" w:rsidRPr="00B041B4" w:rsidRDefault="00F34985" w:rsidP="0008455C">
      <w:pPr>
        <w:autoSpaceDE w:val="0"/>
        <w:autoSpaceDN w:val="0"/>
        <w:adjustRightInd w:val="0"/>
        <w:spacing w:line="360" w:lineRule="auto"/>
        <w:ind w:firstLineChars="350" w:firstLine="840"/>
        <w:jc w:val="left"/>
        <w:rPr>
          <w:rFonts w:ascii="仿宋" w:eastAsia="仿宋" w:hAnsi="仿宋" w:cs="宋体"/>
          <w:color w:val="000000"/>
          <w:sz w:val="24"/>
          <w:szCs w:val="24"/>
          <w:lang w:val="zh-CN"/>
        </w:rPr>
      </w:pPr>
      <w:r w:rsidRPr="00B041B4">
        <w:rPr>
          <w:rFonts w:ascii="仿宋" w:eastAsia="仿宋" w:hAnsi="仿宋" w:cs="宋体"/>
          <w:color w:val="000000"/>
          <w:sz w:val="24"/>
          <w:szCs w:val="24"/>
          <w:u w:val="single"/>
          <w:lang w:val="zh-CN"/>
        </w:rPr>
        <w:t>[</w:t>
      </w:r>
      <w:r w:rsidR="003827E7" w:rsidRPr="00B041B4">
        <w:rPr>
          <w:rFonts w:ascii="仿宋" w:eastAsia="仿宋" w:hAnsi="仿宋" w:cs="宋体" w:hint="eastAsia"/>
          <w:color w:val="000000"/>
          <w:sz w:val="24"/>
          <w:szCs w:val="24"/>
          <w:u w:val="single"/>
          <w:lang w:val="zh-CN"/>
        </w:rPr>
        <w:t>供应商</w:t>
      </w:r>
      <w:r w:rsidRPr="00B041B4">
        <w:rPr>
          <w:rFonts w:ascii="仿宋" w:eastAsia="仿宋" w:hAnsi="仿宋" w:cs="宋体" w:hint="eastAsia"/>
          <w:color w:val="000000"/>
          <w:sz w:val="24"/>
          <w:szCs w:val="24"/>
          <w:u w:val="single"/>
          <w:lang w:val="zh-CN"/>
        </w:rPr>
        <w:t>名称</w:t>
      </w:r>
      <w:r w:rsidRPr="00B041B4">
        <w:rPr>
          <w:rFonts w:ascii="仿宋" w:eastAsia="仿宋" w:hAnsi="仿宋" w:cs="宋体"/>
          <w:color w:val="000000"/>
          <w:sz w:val="24"/>
          <w:szCs w:val="24"/>
          <w:u w:val="single"/>
          <w:lang w:val="zh-CN"/>
        </w:rPr>
        <w:t>]</w:t>
      </w:r>
      <w:r w:rsidRPr="00B041B4">
        <w:rPr>
          <w:rFonts w:ascii="仿宋" w:eastAsia="仿宋" w:hAnsi="仿宋" w:cs="宋体" w:hint="eastAsia"/>
          <w:color w:val="000000"/>
          <w:sz w:val="24"/>
          <w:szCs w:val="24"/>
          <w:lang w:val="zh-CN"/>
        </w:rPr>
        <w:t>（以下称</w:t>
      </w:r>
      <w:r w:rsidRPr="00B041B4">
        <w:rPr>
          <w:rFonts w:ascii="仿宋" w:eastAsia="仿宋" w:hAnsi="仿宋" w:cs="宋体"/>
          <w:color w:val="000000"/>
          <w:sz w:val="24"/>
          <w:szCs w:val="24"/>
          <w:lang w:val="zh-CN"/>
        </w:rPr>
        <w:t>“</w:t>
      </w:r>
      <w:r w:rsidR="003827E7" w:rsidRPr="00B041B4">
        <w:rPr>
          <w:rFonts w:ascii="仿宋" w:eastAsia="仿宋" w:hAnsi="仿宋" w:cs="宋体" w:hint="eastAsia"/>
          <w:color w:val="000000"/>
          <w:sz w:val="24"/>
          <w:szCs w:val="24"/>
          <w:lang w:val="zh-CN"/>
        </w:rPr>
        <w:t>供应商</w:t>
      </w:r>
      <w:r w:rsidRPr="00B041B4">
        <w:rPr>
          <w:rFonts w:ascii="仿宋" w:eastAsia="仿宋" w:hAnsi="仿宋" w:cs="宋体"/>
          <w:color w:val="000000"/>
          <w:sz w:val="24"/>
          <w:szCs w:val="24"/>
          <w:lang w:val="zh-CN"/>
        </w:rPr>
        <w:t>”</w:t>
      </w:r>
      <w:r w:rsidRPr="00B041B4">
        <w:rPr>
          <w:rFonts w:ascii="仿宋" w:eastAsia="仿宋" w:hAnsi="仿宋" w:cs="宋体" w:hint="eastAsia"/>
          <w:color w:val="000000"/>
          <w:sz w:val="24"/>
          <w:szCs w:val="24"/>
          <w:lang w:val="zh-CN"/>
        </w:rPr>
        <w:t>）于</w:t>
      </w:r>
      <w:r w:rsidRPr="00B041B4">
        <w:rPr>
          <w:rFonts w:ascii="仿宋" w:eastAsia="仿宋" w:hAnsi="仿宋" w:cs="宋体" w:hint="eastAsia"/>
          <w:color w:val="000000"/>
          <w:sz w:val="24"/>
          <w:szCs w:val="24"/>
          <w:u w:val="single"/>
          <w:lang w:val="zh-CN"/>
        </w:rPr>
        <w:t xml:space="preserve">   </w:t>
      </w:r>
      <w:r w:rsidRPr="00B041B4">
        <w:rPr>
          <w:rFonts w:ascii="仿宋" w:eastAsia="仿宋" w:hAnsi="仿宋" w:cs="宋体" w:hint="eastAsia"/>
          <w:color w:val="000000"/>
          <w:sz w:val="24"/>
          <w:szCs w:val="24"/>
          <w:lang w:val="zh-CN"/>
        </w:rPr>
        <w:t>年</w:t>
      </w:r>
      <w:r w:rsidRPr="00B041B4">
        <w:rPr>
          <w:rFonts w:ascii="仿宋" w:eastAsia="仿宋" w:hAnsi="仿宋" w:cs="宋体" w:hint="eastAsia"/>
          <w:color w:val="000000"/>
          <w:sz w:val="24"/>
          <w:szCs w:val="24"/>
          <w:u w:val="single"/>
          <w:lang w:val="zh-CN"/>
        </w:rPr>
        <w:t xml:space="preserve">   </w:t>
      </w:r>
      <w:r w:rsidRPr="00B041B4">
        <w:rPr>
          <w:rFonts w:ascii="仿宋" w:eastAsia="仿宋" w:hAnsi="仿宋" w:cs="宋体" w:hint="eastAsia"/>
          <w:color w:val="000000"/>
          <w:sz w:val="24"/>
          <w:szCs w:val="24"/>
          <w:lang w:val="zh-CN"/>
        </w:rPr>
        <w:t>月</w:t>
      </w:r>
      <w:r w:rsidRPr="00B041B4">
        <w:rPr>
          <w:rFonts w:ascii="仿宋" w:eastAsia="仿宋" w:hAnsi="仿宋" w:cs="宋体" w:hint="eastAsia"/>
          <w:color w:val="000000"/>
          <w:sz w:val="24"/>
          <w:szCs w:val="24"/>
          <w:u w:val="single"/>
          <w:lang w:val="zh-CN"/>
        </w:rPr>
        <w:t xml:space="preserve">   </w:t>
      </w:r>
      <w:r w:rsidRPr="00B041B4">
        <w:rPr>
          <w:rFonts w:ascii="仿宋" w:eastAsia="仿宋" w:hAnsi="仿宋" w:cs="宋体" w:hint="eastAsia"/>
          <w:color w:val="000000"/>
          <w:sz w:val="24"/>
          <w:szCs w:val="24"/>
          <w:lang w:val="zh-CN"/>
        </w:rPr>
        <w:t>日递交了</w:t>
      </w:r>
      <w:r w:rsidRPr="00B041B4">
        <w:rPr>
          <w:rFonts w:ascii="仿宋" w:eastAsia="仿宋" w:hAnsi="仿宋" w:cs="宋体"/>
          <w:color w:val="000000"/>
          <w:sz w:val="24"/>
          <w:szCs w:val="24"/>
          <w:u w:val="single"/>
          <w:lang w:val="zh-CN"/>
        </w:rPr>
        <w:t>[</w:t>
      </w:r>
      <w:r w:rsidRPr="00B041B4">
        <w:rPr>
          <w:rFonts w:ascii="仿宋" w:eastAsia="仿宋" w:hAnsi="仿宋" w:cs="宋体" w:hint="eastAsia"/>
          <w:color w:val="000000"/>
          <w:sz w:val="24"/>
          <w:szCs w:val="24"/>
          <w:u w:val="single"/>
          <w:lang w:val="zh-CN"/>
        </w:rPr>
        <w:t>项目名称</w:t>
      </w:r>
      <w:r w:rsidRPr="00B041B4">
        <w:rPr>
          <w:rFonts w:ascii="仿宋" w:eastAsia="仿宋" w:hAnsi="仿宋" w:cs="宋体"/>
          <w:color w:val="000000"/>
          <w:sz w:val="24"/>
          <w:szCs w:val="24"/>
          <w:u w:val="single"/>
          <w:lang w:val="zh-CN"/>
        </w:rPr>
        <w:t>]</w:t>
      </w:r>
      <w:r w:rsidRPr="00B041B4">
        <w:rPr>
          <w:rFonts w:ascii="仿宋" w:eastAsia="仿宋" w:hAnsi="仿宋" w:cs="宋体" w:hint="eastAsia"/>
          <w:color w:val="000000"/>
          <w:sz w:val="24"/>
          <w:szCs w:val="24"/>
          <w:lang w:val="zh-CN"/>
        </w:rPr>
        <w:t>的投标文件。</w:t>
      </w:r>
      <w:r w:rsidR="005748E1">
        <w:rPr>
          <w:rFonts w:ascii="仿宋" w:eastAsia="仿宋" w:hAnsi="仿宋" w:cs="宋体" w:hint="eastAsia"/>
          <w:color w:val="000000"/>
          <w:sz w:val="24"/>
          <w:szCs w:val="24"/>
          <w:lang w:val="zh-CN"/>
        </w:rPr>
        <w:t>我单位属于</w:t>
      </w:r>
      <w:r w:rsidR="005748E1">
        <w:rPr>
          <w:rFonts w:ascii="仿宋" w:eastAsia="仿宋" w:hAnsi="仿宋" w:cs="宋体" w:hint="eastAsia"/>
          <w:color w:val="000000"/>
          <w:sz w:val="24"/>
          <w:szCs w:val="24"/>
          <w:u w:val="single"/>
          <w:lang w:val="zh-CN"/>
        </w:rPr>
        <w:t xml:space="preserve">         （是否信用良好）免交本项目的磋商保证金，我单位保证如发生法律规定的</w:t>
      </w:r>
      <w:r w:rsidRPr="00B041B4">
        <w:rPr>
          <w:rFonts w:ascii="仿宋" w:eastAsia="仿宋" w:hAnsi="仿宋" w:cs="宋体" w:hint="eastAsia"/>
          <w:color w:val="000000"/>
          <w:sz w:val="24"/>
          <w:szCs w:val="24"/>
          <w:lang w:val="zh-CN"/>
        </w:rPr>
        <w:t>。</w:t>
      </w:r>
    </w:p>
    <w:p w:rsidR="00F34985" w:rsidRPr="00B041B4" w:rsidRDefault="00F34985">
      <w:pPr>
        <w:autoSpaceDE w:val="0"/>
        <w:autoSpaceDN w:val="0"/>
        <w:adjustRightInd w:val="0"/>
        <w:spacing w:line="360" w:lineRule="auto"/>
        <w:ind w:firstLine="601"/>
        <w:jc w:val="lef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我方同意招标文件中有关投标保证金的规定，并对我方有约束力。</w:t>
      </w:r>
    </w:p>
    <w:tbl>
      <w:tblPr>
        <w:tblW w:w="812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2"/>
      </w:tblGrid>
      <w:tr w:rsidR="00F34985" w:rsidRPr="00B041B4">
        <w:trPr>
          <w:trHeight w:val="899"/>
        </w:trPr>
        <w:tc>
          <w:tcPr>
            <w:tcW w:w="8122" w:type="dxa"/>
          </w:tcPr>
          <w:p w:rsidR="00F34985" w:rsidRPr="00B041B4" w:rsidRDefault="00F34985">
            <w:pPr>
              <w:spacing w:line="360" w:lineRule="auto"/>
              <w:jc w:val="left"/>
              <w:rPr>
                <w:rFonts w:ascii="仿宋" w:eastAsia="仿宋" w:hAnsi="仿宋" w:cs="宋体"/>
                <w:color w:val="000000"/>
                <w:szCs w:val="21"/>
                <w:lang w:val="zh-CN"/>
              </w:rPr>
            </w:pPr>
            <w:r w:rsidRPr="00B041B4">
              <w:rPr>
                <w:rFonts w:ascii="仿宋" w:eastAsia="仿宋" w:hAnsi="仿宋" w:cs="宋体" w:hint="eastAsia"/>
                <w:color w:val="000000"/>
                <w:szCs w:val="21"/>
                <w:lang w:val="zh-CN"/>
              </w:rPr>
              <w:t>附：投标保证金递交证明复印件。</w:t>
            </w: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p w:rsidR="00F34985" w:rsidRPr="00B041B4" w:rsidRDefault="00F34985">
            <w:pPr>
              <w:spacing w:line="360" w:lineRule="auto"/>
              <w:jc w:val="left"/>
              <w:rPr>
                <w:rFonts w:ascii="仿宋" w:eastAsia="仿宋" w:hAnsi="仿宋" w:cs="宋体"/>
                <w:color w:val="000000"/>
                <w:szCs w:val="21"/>
                <w:lang w:val="zh-CN"/>
              </w:rPr>
            </w:pPr>
          </w:p>
        </w:tc>
      </w:tr>
    </w:tbl>
    <w:p w:rsidR="00F34985" w:rsidRPr="00B041B4" w:rsidRDefault="00F34985">
      <w:pPr>
        <w:autoSpaceDE w:val="0"/>
        <w:autoSpaceDN w:val="0"/>
        <w:adjustRightInd w:val="0"/>
        <w:spacing w:line="360" w:lineRule="auto"/>
        <w:ind w:firstLine="570"/>
        <w:jc w:val="left"/>
        <w:rPr>
          <w:rFonts w:ascii="仿宋" w:eastAsia="仿宋" w:hAnsi="仿宋" w:cs="宋体"/>
          <w:color w:val="000000"/>
          <w:szCs w:val="21"/>
          <w:lang w:val="zh-CN"/>
        </w:rPr>
      </w:pPr>
    </w:p>
    <w:p w:rsidR="00F34985" w:rsidRPr="00B041B4" w:rsidRDefault="00F34985">
      <w:pPr>
        <w:autoSpaceDE w:val="0"/>
        <w:autoSpaceDN w:val="0"/>
        <w:adjustRightInd w:val="0"/>
        <w:spacing w:line="360" w:lineRule="auto"/>
        <w:ind w:firstLine="570"/>
        <w:jc w:val="left"/>
        <w:rPr>
          <w:rFonts w:ascii="仿宋" w:eastAsia="仿宋" w:hAnsi="仿宋" w:cs="宋体"/>
          <w:color w:val="000000"/>
          <w:szCs w:val="21"/>
          <w:lang w:val="zh-CN"/>
        </w:rPr>
      </w:pPr>
    </w:p>
    <w:p w:rsidR="00F34985" w:rsidRPr="00B041B4" w:rsidRDefault="00F34985">
      <w:pPr>
        <w:autoSpaceDE w:val="0"/>
        <w:autoSpaceDN w:val="0"/>
        <w:adjustRightInd w:val="0"/>
        <w:spacing w:line="360" w:lineRule="auto"/>
        <w:jc w:val="left"/>
        <w:rPr>
          <w:rFonts w:ascii="仿宋" w:eastAsia="仿宋" w:hAnsi="仿宋" w:cs="宋体"/>
          <w:color w:val="000000"/>
          <w:szCs w:val="21"/>
          <w:lang w:val="zh-CN"/>
        </w:rPr>
      </w:pPr>
    </w:p>
    <w:p w:rsidR="00F34985" w:rsidRPr="00B041B4" w:rsidRDefault="003827E7" w:rsidP="0008455C">
      <w:pPr>
        <w:wordWrap w:val="0"/>
        <w:spacing w:line="360" w:lineRule="auto"/>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供应商</w:t>
      </w:r>
      <w:r w:rsidR="00F34985" w:rsidRPr="00B041B4">
        <w:rPr>
          <w:rFonts w:ascii="仿宋" w:eastAsia="仿宋" w:hAnsi="仿宋" w:cs="宋体" w:hint="eastAsia"/>
          <w:sz w:val="24"/>
          <w:szCs w:val="24"/>
        </w:rPr>
        <w:t>：</w:t>
      </w:r>
      <w:r w:rsidR="00F34985" w:rsidRPr="00B041B4">
        <w:rPr>
          <w:rFonts w:ascii="仿宋" w:eastAsia="仿宋" w:hAnsi="仿宋" w:cs="宋体" w:hint="eastAsia"/>
          <w:sz w:val="24"/>
          <w:szCs w:val="24"/>
          <w:u w:val="single"/>
        </w:rPr>
        <w:t xml:space="preserve">                                </w:t>
      </w:r>
      <w:r w:rsidR="00F34985" w:rsidRPr="00B041B4">
        <w:rPr>
          <w:rFonts w:ascii="仿宋" w:eastAsia="仿宋" w:hAnsi="仿宋" w:cs="宋体" w:hint="eastAsia"/>
          <w:sz w:val="24"/>
          <w:szCs w:val="24"/>
        </w:rPr>
        <w:t>（盖章）</w:t>
      </w:r>
    </w:p>
    <w:p w:rsidR="00F34985" w:rsidRPr="00B041B4" w:rsidRDefault="00F34985" w:rsidP="0008455C">
      <w:pPr>
        <w:wordWrap w:val="0"/>
        <w:spacing w:line="360" w:lineRule="auto"/>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法定代表人：</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（签字并盖章）</w:t>
      </w:r>
    </w:p>
    <w:p w:rsidR="00F34985" w:rsidRPr="00B041B4" w:rsidRDefault="00F34985">
      <w:pPr>
        <w:spacing w:line="360" w:lineRule="auto"/>
        <w:ind w:firstLine="480"/>
        <w:jc w:val="left"/>
        <w:rPr>
          <w:rFonts w:ascii="仿宋" w:eastAsia="仿宋" w:hAnsi="仿宋" w:cs="宋体"/>
          <w:color w:val="000000"/>
          <w:sz w:val="24"/>
          <w:szCs w:val="24"/>
          <w:lang w:val="zh-CN"/>
        </w:rPr>
      </w:pPr>
      <w:r w:rsidRPr="00B041B4">
        <w:rPr>
          <w:rFonts w:ascii="仿宋" w:eastAsia="仿宋" w:hAnsi="仿宋" w:cs="宋体" w:hint="eastAsia"/>
          <w:sz w:val="24"/>
          <w:szCs w:val="24"/>
        </w:rPr>
        <w:t>或委托代理人：</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（签字）</w:t>
      </w:r>
    </w:p>
    <w:p w:rsidR="00F34985" w:rsidRPr="00B041B4" w:rsidRDefault="00F34985">
      <w:pPr>
        <w:spacing w:line="360" w:lineRule="auto"/>
        <w:ind w:firstLine="480"/>
        <w:rPr>
          <w:rFonts w:ascii="仿宋" w:eastAsia="仿宋" w:hAnsi="仿宋" w:cs="宋体"/>
          <w:color w:val="000000"/>
          <w:szCs w:val="21"/>
          <w:lang w:val="zh-CN"/>
        </w:rPr>
      </w:pPr>
    </w:p>
    <w:p w:rsidR="0008455C" w:rsidRPr="00B041B4" w:rsidRDefault="0008455C">
      <w:pPr>
        <w:spacing w:line="360" w:lineRule="auto"/>
        <w:ind w:firstLine="480"/>
        <w:jc w:val="left"/>
        <w:rPr>
          <w:rFonts w:ascii="仿宋" w:eastAsia="仿宋" w:hAnsi="仿宋" w:cs="宋体"/>
          <w:color w:val="000000"/>
          <w:szCs w:val="21"/>
          <w:lang w:val="zh-CN"/>
        </w:rPr>
      </w:pPr>
    </w:p>
    <w:p w:rsidR="0008455C" w:rsidRPr="00B041B4" w:rsidRDefault="0008455C">
      <w:pPr>
        <w:spacing w:line="360" w:lineRule="auto"/>
        <w:ind w:firstLine="480"/>
        <w:jc w:val="left"/>
        <w:rPr>
          <w:rFonts w:ascii="仿宋" w:eastAsia="仿宋" w:hAnsi="仿宋" w:cs="宋体"/>
          <w:color w:val="000000"/>
          <w:szCs w:val="21"/>
          <w:lang w:val="zh-CN"/>
        </w:rPr>
      </w:pPr>
    </w:p>
    <w:p w:rsidR="00E3487B" w:rsidRPr="00B041B4" w:rsidRDefault="00F34985" w:rsidP="0008455C">
      <w:pPr>
        <w:spacing w:line="360" w:lineRule="auto"/>
        <w:ind w:firstLine="480"/>
        <w:jc w:val="right"/>
        <w:rPr>
          <w:rFonts w:ascii="仿宋" w:eastAsia="仿宋" w:hAnsi="仿宋" w:cs="宋体"/>
          <w:color w:val="000000"/>
          <w:sz w:val="24"/>
          <w:szCs w:val="24"/>
          <w:lang w:val="zh-CN"/>
        </w:rPr>
      </w:pPr>
      <w:r w:rsidRPr="00B041B4">
        <w:rPr>
          <w:rFonts w:ascii="仿宋" w:eastAsia="仿宋" w:hAnsi="仿宋" w:cs="宋体" w:hint="eastAsia"/>
          <w:color w:val="000000"/>
          <w:sz w:val="24"/>
          <w:szCs w:val="24"/>
          <w:lang w:val="zh-CN"/>
        </w:rPr>
        <w:t xml:space="preserve">日    期：   </w:t>
      </w:r>
      <w:r w:rsidR="0008455C" w:rsidRPr="00B041B4">
        <w:rPr>
          <w:rFonts w:ascii="仿宋" w:eastAsia="仿宋" w:hAnsi="仿宋" w:cs="宋体" w:hint="eastAsia"/>
          <w:color w:val="000000"/>
          <w:sz w:val="24"/>
          <w:szCs w:val="24"/>
          <w:lang w:val="zh-CN"/>
        </w:rPr>
        <w:t xml:space="preserve">  </w:t>
      </w:r>
      <w:r w:rsidRPr="00B041B4">
        <w:rPr>
          <w:rFonts w:ascii="仿宋" w:eastAsia="仿宋" w:hAnsi="仿宋" w:cs="宋体" w:hint="eastAsia"/>
          <w:color w:val="000000"/>
          <w:sz w:val="24"/>
          <w:szCs w:val="24"/>
          <w:lang w:val="zh-CN"/>
        </w:rPr>
        <w:t xml:space="preserve"> 年    月    日</w:t>
      </w:r>
    </w:p>
    <w:p w:rsidR="00E3487B" w:rsidRPr="00B041B4" w:rsidRDefault="00E3487B">
      <w:pPr>
        <w:widowControl/>
        <w:jc w:val="left"/>
        <w:rPr>
          <w:rFonts w:ascii="仿宋" w:eastAsia="仿宋" w:hAnsi="仿宋" w:cs="宋体"/>
          <w:color w:val="000000"/>
          <w:sz w:val="24"/>
          <w:szCs w:val="24"/>
          <w:lang w:val="zh-CN"/>
        </w:rPr>
      </w:pPr>
      <w:r w:rsidRPr="00B041B4">
        <w:rPr>
          <w:rFonts w:ascii="仿宋" w:eastAsia="仿宋" w:hAnsi="仿宋" w:cs="宋体"/>
          <w:color w:val="000000"/>
          <w:sz w:val="24"/>
          <w:szCs w:val="24"/>
          <w:lang w:val="zh-CN"/>
        </w:rPr>
        <w:br w:type="page"/>
      </w:r>
    </w:p>
    <w:p w:rsidR="00C101EA" w:rsidRPr="00B041B4" w:rsidRDefault="001B4D82" w:rsidP="0008455C">
      <w:pPr>
        <w:pStyle w:val="3"/>
        <w:rPr>
          <w:rFonts w:ascii="仿宋" w:eastAsia="仿宋" w:hAnsi="仿宋"/>
          <w:snapToGrid w:val="0"/>
        </w:rPr>
      </w:pPr>
      <w:bookmarkStart w:id="62" w:name="_Toc120176266"/>
      <w:r w:rsidRPr="00B041B4">
        <w:rPr>
          <w:rFonts w:ascii="仿宋" w:eastAsia="仿宋" w:hAnsi="仿宋" w:hint="eastAsia"/>
          <w:snapToGrid w:val="0"/>
        </w:rPr>
        <w:lastRenderedPageBreak/>
        <w:t>七</w:t>
      </w:r>
      <w:r w:rsidR="00F34985" w:rsidRPr="00B041B4">
        <w:rPr>
          <w:rFonts w:ascii="仿宋" w:eastAsia="仿宋" w:hAnsi="仿宋" w:hint="eastAsia"/>
          <w:snapToGrid w:val="0"/>
        </w:rPr>
        <w:t>、</w:t>
      </w:r>
      <w:r w:rsidR="00C101EA" w:rsidRPr="00B041B4">
        <w:rPr>
          <w:rFonts w:ascii="仿宋" w:eastAsia="仿宋" w:hAnsi="仿宋" w:hint="eastAsia"/>
          <w:snapToGrid w:val="0"/>
        </w:rPr>
        <w:t>商务偏离表</w:t>
      </w:r>
      <w:bookmarkEnd w:id="62"/>
    </w:p>
    <w:p w:rsidR="00C101EA" w:rsidRPr="00B041B4" w:rsidRDefault="00C101EA" w:rsidP="00C101EA">
      <w:pPr>
        <w:jc w:val="left"/>
        <w:textAlignment w:val="center"/>
        <w:rPr>
          <w:rFonts w:ascii="仿宋" w:eastAsia="仿宋" w:hAnsi="仿宋" w:cs="宋体"/>
          <w:sz w:val="24"/>
          <w:szCs w:val="24"/>
        </w:rPr>
      </w:pPr>
    </w:p>
    <w:p w:rsidR="00C101EA" w:rsidRPr="00B041B4" w:rsidRDefault="00C101EA" w:rsidP="00C101EA">
      <w:pPr>
        <w:jc w:val="left"/>
        <w:textAlignment w:val="center"/>
        <w:rPr>
          <w:rFonts w:ascii="仿宋" w:eastAsia="仿宋" w:hAnsi="仿宋" w:cs="宋体"/>
          <w:sz w:val="24"/>
          <w:szCs w:val="24"/>
          <w:u w:val="single"/>
        </w:rPr>
      </w:pPr>
      <w:r w:rsidRPr="00B041B4">
        <w:rPr>
          <w:rFonts w:ascii="仿宋" w:eastAsia="仿宋" w:hAnsi="仿宋" w:cs="宋体" w:hint="eastAsia"/>
          <w:sz w:val="24"/>
          <w:szCs w:val="24"/>
        </w:rPr>
        <w:t>项目名称：</w:t>
      </w:r>
      <w:r w:rsidRPr="00B041B4">
        <w:rPr>
          <w:rFonts w:ascii="仿宋" w:eastAsia="仿宋" w:hAnsi="仿宋" w:cs="宋体" w:hint="eastAsia"/>
          <w:sz w:val="24"/>
          <w:szCs w:val="24"/>
          <w:u w:val="single"/>
        </w:rPr>
        <w:t xml:space="preserve">                </w:t>
      </w:r>
    </w:p>
    <w:p w:rsidR="00C101EA" w:rsidRPr="00B041B4" w:rsidRDefault="00C101EA" w:rsidP="00C101EA">
      <w:pPr>
        <w:wordWrap w:val="0"/>
        <w:spacing w:line="440" w:lineRule="exact"/>
        <w:rPr>
          <w:rFonts w:ascii="仿宋" w:eastAsia="仿宋" w:hAnsi="仿宋" w:cs="宋体"/>
          <w:sz w:val="24"/>
          <w:szCs w:val="24"/>
          <w:u w:val="single"/>
        </w:rPr>
      </w:pPr>
      <w:r w:rsidRPr="00B041B4">
        <w:rPr>
          <w:rFonts w:ascii="仿宋" w:eastAsia="仿宋" w:hAnsi="仿宋" w:cs="宋体" w:hint="eastAsia"/>
          <w:sz w:val="24"/>
          <w:szCs w:val="24"/>
        </w:rPr>
        <w:t>项目编号：</w:t>
      </w:r>
      <w:r w:rsidRPr="00B041B4">
        <w:rPr>
          <w:rFonts w:ascii="仿宋" w:eastAsia="仿宋" w:hAnsi="仿宋" w:cs="宋体" w:hint="eastAsia"/>
          <w:sz w:val="24"/>
          <w:szCs w:val="24"/>
          <w:u w:val="single"/>
        </w:rPr>
        <w:t xml:space="preserve">                </w:t>
      </w:r>
    </w:p>
    <w:p w:rsidR="00C101EA" w:rsidRPr="00B041B4" w:rsidRDefault="00C101EA" w:rsidP="00C101EA">
      <w:pPr>
        <w:pStyle w:val="af1"/>
        <w:wordWrap w:val="0"/>
        <w:spacing w:after="0"/>
        <w:ind w:left="2940"/>
        <w:rPr>
          <w:rFonts w:ascii="仿宋" w:eastAsia="仿宋" w:hAnsi="仿宋" w:cs="宋体"/>
        </w:rPr>
      </w:pPr>
    </w:p>
    <w:tbl>
      <w:tblPr>
        <w:tblW w:w="98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1200"/>
        <w:gridCol w:w="2893"/>
        <w:gridCol w:w="2936"/>
        <w:gridCol w:w="2060"/>
      </w:tblGrid>
      <w:tr w:rsidR="00C101EA" w:rsidRPr="00B041B4" w:rsidTr="003D583E">
        <w:trPr>
          <w:trHeight w:val="544"/>
          <w:jc w:val="center"/>
        </w:trPr>
        <w:tc>
          <w:tcPr>
            <w:tcW w:w="771"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b/>
                <w:sz w:val="24"/>
                <w:szCs w:val="24"/>
              </w:rPr>
            </w:pPr>
            <w:bookmarkStart w:id="63" w:name="_Toc16858225"/>
            <w:bookmarkStart w:id="64" w:name="_Toc16666392"/>
            <w:bookmarkStart w:id="65" w:name="_Toc10451"/>
            <w:bookmarkStart w:id="66" w:name="_Toc492451841"/>
            <w:bookmarkStart w:id="67" w:name="_Toc11340"/>
            <w:bookmarkStart w:id="68" w:name="_Toc9156"/>
            <w:bookmarkStart w:id="69" w:name="_Toc23541"/>
            <w:r w:rsidRPr="00B041B4">
              <w:rPr>
                <w:rFonts w:ascii="仿宋" w:eastAsia="仿宋" w:hAnsi="仿宋" w:cs="宋体" w:hint="eastAsia"/>
                <w:b/>
                <w:sz w:val="24"/>
                <w:szCs w:val="24"/>
              </w:rPr>
              <w:t>序号</w:t>
            </w:r>
            <w:bookmarkEnd w:id="63"/>
            <w:bookmarkEnd w:id="64"/>
            <w:bookmarkEnd w:id="65"/>
            <w:bookmarkEnd w:id="66"/>
            <w:bookmarkEnd w:id="67"/>
            <w:bookmarkEnd w:id="68"/>
            <w:bookmarkEnd w:id="69"/>
          </w:p>
        </w:tc>
        <w:tc>
          <w:tcPr>
            <w:tcW w:w="120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b/>
                <w:sz w:val="24"/>
                <w:szCs w:val="24"/>
              </w:rPr>
            </w:pPr>
            <w:bookmarkStart w:id="70" w:name="_Toc16666393"/>
            <w:bookmarkStart w:id="71" w:name="_Toc16858226"/>
            <w:bookmarkStart w:id="72" w:name="_Toc26098"/>
            <w:bookmarkStart w:id="73" w:name="_Toc492451842"/>
            <w:bookmarkStart w:id="74" w:name="_Toc7422"/>
            <w:bookmarkStart w:id="75" w:name="_Toc4669"/>
            <w:bookmarkStart w:id="76" w:name="_Toc15409"/>
            <w:r w:rsidRPr="00B041B4">
              <w:rPr>
                <w:rFonts w:ascii="仿宋" w:eastAsia="仿宋" w:hAnsi="仿宋" w:cs="宋体" w:hint="eastAsia"/>
                <w:b/>
                <w:sz w:val="24"/>
                <w:szCs w:val="24"/>
              </w:rPr>
              <w:t>货物名称</w:t>
            </w:r>
            <w:bookmarkEnd w:id="70"/>
            <w:bookmarkEnd w:id="71"/>
            <w:bookmarkEnd w:id="72"/>
            <w:bookmarkEnd w:id="73"/>
            <w:bookmarkEnd w:id="74"/>
            <w:bookmarkEnd w:id="75"/>
            <w:bookmarkEnd w:id="76"/>
          </w:p>
        </w:tc>
        <w:tc>
          <w:tcPr>
            <w:tcW w:w="2893"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b/>
                <w:sz w:val="24"/>
                <w:szCs w:val="24"/>
              </w:rPr>
            </w:pPr>
            <w:bookmarkStart w:id="77" w:name="_Toc25441"/>
            <w:bookmarkStart w:id="78" w:name="_Toc492451843"/>
            <w:bookmarkStart w:id="79" w:name="_Toc16666394"/>
            <w:bookmarkStart w:id="80" w:name="_Toc3291"/>
            <w:bookmarkStart w:id="81" w:name="_Toc6174"/>
            <w:bookmarkStart w:id="82" w:name="_Toc10148"/>
            <w:bookmarkStart w:id="83" w:name="_Toc19811"/>
            <w:bookmarkStart w:id="84" w:name="_Toc16858227"/>
            <w:r w:rsidRPr="00B041B4">
              <w:rPr>
                <w:rFonts w:ascii="仿宋" w:eastAsia="仿宋" w:hAnsi="仿宋" w:cs="宋体" w:hint="eastAsia"/>
                <w:b/>
                <w:sz w:val="24"/>
                <w:szCs w:val="24"/>
              </w:rPr>
              <w:t>招标文件规定的商务条款</w:t>
            </w:r>
            <w:bookmarkEnd w:id="77"/>
            <w:bookmarkEnd w:id="78"/>
            <w:bookmarkEnd w:id="79"/>
            <w:bookmarkEnd w:id="80"/>
            <w:bookmarkEnd w:id="81"/>
            <w:bookmarkEnd w:id="82"/>
            <w:bookmarkEnd w:id="83"/>
            <w:bookmarkEnd w:id="84"/>
          </w:p>
        </w:tc>
        <w:tc>
          <w:tcPr>
            <w:tcW w:w="2936"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b/>
                <w:sz w:val="24"/>
                <w:szCs w:val="24"/>
              </w:rPr>
            </w:pPr>
            <w:bookmarkStart w:id="85" w:name="_Toc6683"/>
            <w:bookmarkStart w:id="86" w:name="_Toc18316"/>
            <w:bookmarkStart w:id="87" w:name="_Toc16666395"/>
            <w:bookmarkStart w:id="88" w:name="_Toc16858228"/>
            <w:bookmarkStart w:id="89" w:name="_Toc492451844"/>
            <w:bookmarkStart w:id="90" w:name="_Toc343"/>
            <w:bookmarkStart w:id="91" w:name="_Toc21331"/>
            <w:bookmarkStart w:id="92" w:name="_Toc30914"/>
            <w:r w:rsidRPr="00B041B4">
              <w:rPr>
                <w:rFonts w:ascii="仿宋" w:eastAsia="仿宋" w:hAnsi="仿宋" w:cs="宋体" w:hint="eastAsia"/>
                <w:b/>
                <w:sz w:val="24"/>
                <w:szCs w:val="24"/>
              </w:rPr>
              <w:t>投标文件对应的商务条款</w:t>
            </w:r>
            <w:bookmarkEnd w:id="85"/>
            <w:bookmarkEnd w:id="86"/>
            <w:bookmarkEnd w:id="87"/>
            <w:bookmarkEnd w:id="88"/>
            <w:bookmarkEnd w:id="89"/>
            <w:bookmarkEnd w:id="90"/>
            <w:bookmarkEnd w:id="91"/>
            <w:bookmarkEnd w:id="92"/>
          </w:p>
        </w:tc>
        <w:tc>
          <w:tcPr>
            <w:tcW w:w="206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b/>
                <w:sz w:val="24"/>
                <w:szCs w:val="24"/>
              </w:rPr>
            </w:pPr>
            <w:r w:rsidRPr="00B041B4">
              <w:rPr>
                <w:rFonts w:ascii="仿宋" w:eastAsia="仿宋" w:hAnsi="仿宋" w:cs="宋体" w:hint="eastAsia"/>
                <w:b/>
                <w:sz w:val="24"/>
                <w:szCs w:val="24"/>
              </w:rPr>
              <w:t>偏离（正/无/负）情况说明</w:t>
            </w:r>
          </w:p>
        </w:tc>
      </w:tr>
      <w:tr w:rsidR="00C101EA" w:rsidRPr="00B041B4" w:rsidTr="003D583E">
        <w:trPr>
          <w:trHeight w:val="544"/>
          <w:jc w:val="center"/>
        </w:trPr>
        <w:tc>
          <w:tcPr>
            <w:tcW w:w="771"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C101EA">
            <w:pPr>
              <w:pStyle w:val="af6"/>
              <w:wordWrap w:val="0"/>
              <w:spacing w:line="440" w:lineRule="exact"/>
              <w:ind w:left="5250"/>
              <w:jc w:val="center"/>
              <w:rPr>
                <w:rFonts w:ascii="仿宋" w:eastAsia="仿宋" w:hAnsi="仿宋" w:cs="宋体"/>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r>
      <w:tr w:rsidR="00C101EA" w:rsidRPr="00B041B4" w:rsidTr="003D583E">
        <w:trPr>
          <w:trHeight w:val="545"/>
          <w:jc w:val="center"/>
        </w:trPr>
        <w:tc>
          <w:tcPr>
            <w:tcW w:w="771"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r>
      <w:tr w:rsidR="00C101EA" w:rsidRPr="00B041B4" w:rsidTr="003D583E">
        <w:trPr>
          <w:trHeight w:val="544"/>
          <w:jc w:val="center"/>
        </w:trPr>
        <w:tc>
          <w:tcPr>
            <w:tcW w:w="771"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r>
      <w:tr w:rsidR="00C101EA" w:rsidRPr="00B041B4" w:rsidTr="003D583E">
        <w:trPr>
          <w:trHeight w:val="545"/>
          <w:jc w:val="center"/>
        </w:trPr>
        <w:tc>
          <w:tcPr>
            <w:tcW w:w="771"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r>
      <w:tr w:rsidR="00C101EA" w:rsidRPr="00B041B4" w:rsidTr="003D583E">
        <w:trPr>
          <w:trHeight w:val="545"/>
          <w:jc w:val="center"/>
        </w:trPr>
        <w:tc>
          <w:tcPr>
            <w:tcW w:w="771"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C101EA" w:rsidRPr="00B041B4" w:rsidRDefault="00C101EA" w:rsidP="003D583E">
            <w:pPr>
              <w:wordWrap w:val="0"/>
              <w:spacing w:line="440" w:lineRule="exact"/>
              <w:jc w:val="center"/>
              <w:rPr>
                <w:rFonts w:ascii="仿宋" w:eastAsia="仿宋" w:hAnsi="仿宋" w:cs="宋体"/>
                <w:sz w:val="24"/>
                <w:szCs w:val="24"/>
              </w:rPr>
            </w:pPr>
          </w:p>
        </w:tc>
      </w:tr>
    </w:tbl>
    <w:p w:rsidR="00C101EA" w:rsidRPr="00B041B4" w:rsidRDefault="00C101EA" w:rsidP="00C101EA">
      <w:pPr>
        <w:wordWrap w:val="0"/>
        <w:rPr>
          <w:rFonts w:ascii="仿宋" w:eastAsia="仿宋" w:hAnsi="仿宋" w:cs="宋体"/>
          <w:sz w:val="24"/>
          <w:szCs w:val="24"/>
        </w:rPr>
      </w:pPr>
    </w:p>
    <w:p w:rsidR="00C101EA" w:rsidRPr="00B041B4" w:rsidRDefault="00C101EA" w:rsidP="00C101EA">
      <w:pPr>
        <w:wordWrap w:val="0"/>
        <w:rPr>
          <w:rFonts w:ascii="仿宋" w:eastAsia="仿宋" w:hAnsi="仿宋" w:cs="宋体"/>
          <w:sz w:val="24"/>
          <w:szCs w:val="24"/>
        </w:rPr>
      </w:pPr>
    </w:p>
    <w:p w:rsidR="00C101EA" w:rsidRPr="00B041B4" w:rsidRDefault="00C101EA" w:rsidP="00C101EA">
      <w:pPr>
        <w:wordWrap w:val="0"/>
        <w:spacing w:line="480" w:lineRule="auto"/>
        <w:ind w:firstLineChars="1200" w:firstLine="2880"/>
        <w:rPr>
          <w:rFonts w:ascii="仿宋" w:eastAsia="仿宋" w:hAnsi="仿宋" w:cs="宋体"/>
          <w:sz w:val="24"/>
          <w:szCs w:val="24"/>
        </w:rPr>
      </w:pPr>
      <w:r w:rsidRPr="00B041B4">
        <w:rPr>
          <w:rFonts w:ascii="仿宋" w:eastAsia="仿宋" w:hAnsi="仿宋" w:cs="宋体" w:hint="eastAsia"/>
          <w:sz w:val="24"/>
          <w:szCs w:val="24"/>
        </w:rPr>
        <w:t>供应商：</w:t>
      </w:r>
      <w:r w:rsidRPr="00B041B4">
        <w:rPr>
          <w:rFonts w:ascii="仿宋" w:eastAsia="仿宋" w:hAnsi="仿宋" w:cs="宋体" w:hint="eastAsia"/>
          <w:sz w:val="24"/>
          <w:szCs w:val="21"/>
          <w:u w:val="single"/>
        </w:rPr>
        <w:t xml:space="preserve">                   </w:t>
      </w:r>
      <w:r w:rsidRPr="00B041B4">
        <w:rPr>
          <w:rFonts w:ascii="仿宋" w:eastAsia="仿宋" w:hAnsi="仿宋" w:cs="宋体" w:hint="eastAsia"/>
          <w:sz w:val="24"/>
          <w:szCs w:val="24"/>
        </w:rPr>
        <w:t>（盖单位公章）</w:t>
      </w:r>
    </w:p>
    <w:p w:rsidR="00C101EA" w:rsidRPr="00B041B4" w:rsidRDefault="00C101EA" w:rsidP="00C101EA">
      <w:pPr>
        <w:wordWrap w:val="0"/>
        <w:spacing w:line="480" w:lineRule="auto"/>
        <w:ind w:firstLineChars="1200" w:firstLine="2880"/>
        <w:rPr>
          <w:rFonts w:ascii="仿宋" w:eastAsia="仿宋" w:hAnsi="仿宋" w:cs="宋体"/>
          <w:sz w:val="24"/>
          <w:szCs w:val="24"/>
        </w:rPr>
      </w:pPr>
      <w:r w:rsidRPr="00B041B4">
        <w:rPr>
          <w:rFonts w:ascii="仿宋" w:eastAsia="仿宋" w:hAnsi="仿宋" w:cs="宋体" w:hint="eastAsia"/>
          <w:bCs/>
          <w:sz w:val="24"/>
          <w:szCs w:val="24"/>
        </w:rPr>
        <w:t>法定代表人或委托代理人</w:t>
      </w:r>
      <w:r w:rsidRPr="00B041B4">
        <w:rPr>
          <w:rFonts w:ascii="仿宋" w:eastAsia="仿宋" w:hAnsi="仿宋" w:cs="宋体" w:hint="eastAsia"/>
          <w:sz w:val="24"/>
          <w:szCs w:val="24"/>
        </w:rPr>
        <w:t>：</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（签字）</w:t>
      </w:r>
    </w:p>
    <w:p w:rsidR="00C101EA" w:rsidRPr="00B041B4" w:rsidRDefault="00C101EA" w:rsidP="00C101EA">
      <w:pPr>
        <w:wordWrap w:val="0"/>
        <w:spacing w:line="480" w:lineRule="auto"/>
        <w:ind w:firstLineChars="2000" w:firstLine="4800"/>
        <w:rPr>
          <w:rFonts w:ascii="仿宋" w:eastAsia="仿宋" w:hAnsi="仿宋" w:cs="宋体"/>
          <w:sz w:val="24"/>
          <w:szCs w:val="24"/>
        </w:rPr>
      </w:pP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年</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月</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日</w:t>
      </w:r>
    </w:p>
    <w:p w:rsidR="00C101EA" w:rsidRPr="00B041B4" w:rsidRDefault="00C101EA" w:rsidP="00C101EA">
      <w:pPr>
        <w:wordWrap w:val="0"/>
        <w:spacing w:line="360" w:lineRule="auto"/>
        <w:rPr>
          <w:rFonts w:ascii="仿宋" w:eastAsia="仿宋" w:hAnsi="仿宋" w:cs="宋体"/>
          <w:sz w:val="24"/>
          <w:szCs w:val="24"/>
        </w:rPr>
      </w:pPr>
    </w:p>
    <w:p w:rsidR="00C101EA" w:rsidRPr="00B041B4" w:rsidRDefault="00C101EA" w:rsidP="00C101EA">
      <w:pPr>
        <w:wordWrap w:val="0"/>
        <w:spacing w:line="440" w:lineRule="exact"/>
        <w:rPr>
          <w:rFonts w:ascii="仿宋" w:eastAsia="仿宋" w:hAnsi="仿宋" w:cs="宋体"/>
          <w:b/>
          <w:sz w:val="24"/>
          <w:szCs w:val="24"/>
        </w:rPr>
      </w:pPr>
      <w:r w:rsidRPr="00B041B4">
        <w:rPr>
          <w:rFonts w:ascii="仿宋" w:eastAsia="仿宋" w:hAnsi="仿宋" w:cs="宋体" w:hint="eastAsia"/>
          <w:b/>
          <w:sz w:val="24"/>
          <w:szCs w:val="24"/>
        </w:rPr>
        <w:t>注：</w:t>
      </w:r>
    </w:p>
    <w:p w:rsidR="00C101EA" w:rsidRPr="00B041B4" w:rsidRDefault="00C101EA" w:rsidP="00C101EA">
      <w:pPr>
        <w:wordWrap w:val="0"/>
        <w:spacing w:line="440" w:lineRule="exact"/>
        <w:ind w:firstLineChars="200" w:firstLine="480"/>
        <w:rPr>
          <w:rFonts w:ascii="仿宋" w:eastAsia="仿宋" w:hAnsi="仿宋" w:cs="宋体"/>
          <w:sz w:val="24"/>
          <w:szCs w:val="24"/>
        </w:rPr>
      </w:pPr>
      <w:r w:rsidRPr="00B041B4">
        <w:rPr>
          <w:rFonts w:ascii="仿宋" w:eastAsia="仿宋" w:hAnsi="仿宋" w:cs="宋体" w:hint="eastAsia"/>
          <w:sz w:val="24"/>
          <w:szCs w:val="24"/>
        </w:rPr>
        <w:t>1.商务条款偏离表应根据招标文件的要求对商务条款偏离情况如实填列。</w:t>
      </w:r>
    </w:p>
    <w:p w:rsidR="00C101EA" w:rsidRPr="00B041B4" w:rsidRDefault="00C101EA" w:rsidP="00C101EA">
      <w:pPr>
        <w:wordWrap w:val="0"/>
        <w:spacing w:line="440" w:lineRule="exact"/>
        <w:ind w:firstLineChars="200" w:firstLine="480"/>
        <w:rPr>
          <w:rFonts w:ascii="仿宋" w:eastAsia="仿宋" w:hAnsi="仿宋" w:cs="宋体"/>
          <w:sz w:val="24"/>
          <w:szCs w:val="24"/>
        </w:rPr>
      </w:pPr>
      <w:r w:rsidRPr="00B041B4">
        <w:rPr>
          <w:rFonts w:ascii="仿宋" w:eastAsia="仿宋" w:hAnsi="仿宋" w:cs="宋体" w:hint="eastAsia"/>
          <w:sz w:val="24"/>
          <w:szCs w:val="24"/>
        </w:rPr>
        <w:t>2.商务条款主要填列供货时间、供货地点、售后服务、质量保证等重要条款方面的偏离情况。</w:t>
      </w:r>
    </w:p>
    <w:p w:rsidR="00C101EA" w:rsidRPr="00B041B4" w:rsidRDefault="00C101EA" w:rsidP="00C101EA">
      <w:pPr>
        <w:wordWrap w:val="0"/>
        <w:spacing w:line="440" w:lineRule="exact"/>
        <w:ind w:firstLineChars="200" w:firstLine="480"/>
        <w:rPr>
          <w:rFonts w:ascii="仿宋" w:eastAsia="仿宋" w:hAnsi="仿宋" w:cs="宋体"/>
          <w:sz w:val="24"/>
          <w:szCs w:val="24"/>
        </w:rPr>
      </w:pPr>
      <w:r w:rsidRPr="00B041B4">
        <w:rPr>
          <w:rFonts w:ascii="仿宋" w:eastAsia="仿宋" w:hAnsi="仿宋" w:cs="宋体" w:hint="eastAsia"/>
          <w:sz w:val="24"/>
          <w:szCs w:val="24"/>
        </w:rPr>
        <w:t>3．“投标货物商务条款偏离表”是评审的重要依据，无论所提供的货物与招标文件的要求是否有偏离，供应商均须详细填报“商务条款偏离表”。</w:t>
      </w:r>
    </w:p>
    <w:p w:rsidR="00C101EA" w:rsidRPr="00B041B4" w:rsidRDefault="00C101EA" w:rsidP="00C101EA">
      <w:pPr>
        <w:wordWrap w:val="0"/>
        <w:spacing w:line="440" w:lineRule="exact"/>
        <w:ind w:firstLineChars="200" w:firstLine="480"/>
        <w:rPr>
          <w:rFonts w:ascii="仿宋" w:eastAsia="仿宋" w:hAnsi="仿宋" w:cs="宋体"/>
          <w:sz w:val="24"/>
          <w:szCs w:val="24"/>
        </w:rPr>
      </w:pPr>
      <w:r w:rsidRPr="00B041B4">
        <w:rPr>
          <w:rFonts w:ascii="仿宋" w:eastAsia="仿宋" w:hAnsi="仿宋" w:cs="宋体" w:hint="eastAsia"/>
          <w:sz w:val="24"/>
          <w:szCs w:val="24"/>
        </w:rPr>
        <w:t>4.表内如果填列不全，可另外附页说明并按规定签字和加盖公章。</w:t>
      </w:r>
    </w:p>
    <w:p w:rsidR="00C101EA" w:rsidRPr="00B041B4" w:rsidRDefault="00C101EA" w:rsidP="00C101EA">
      <w:pPr>
        <w:wordWrap w:val="0"/>
        <w:spacing w:line="440" w:lineRule="exact"/>
        <w:ind w:firstLineChars="200" w:firstLine="480"/>
        <w:rPr>
          <w:rFonts w:ascii="仿宋" w:eastAsia="仿宋" w:hAnsi="仿宋" w:cs="宋体"/>
        </w:rPr>
      </w:pPr>
      <w:bookmarkStart w:id="93" w:name="_Toc9118"/>
      <w:bookmarkStart w:id="94" w:name="_Toc25931"/>
      <w:bookmarkStart w:id="95" w:name="_Toc18836"/>
      <w:bookmarkStart w:id="96" w:name="_Toc16666397"/>
      <w:bookmarkStart w:id="97" w:name="_Toc492451846"/>
      <w:bookmarkStart w:id="98" w:name="_Toc26039"/>
      <w:bookmarkStart w:id="99" w:name="_Toc16858230"/>
      <w:bookmarkStart w:id="100" w:name="_Toc27161"/>
      <w:r w:rsidRPr="00B041B4">
        <w:rPr>
          <w:rFonts w:ascii="仿宋" w:eastAsia="仿宋" w:hAnsi="仿宋" w:cs="宋体" w:hint="eastAsia"/>
          <w:sz w:val="24"/>
          <w:szCs w:val="24"/>
        </w:rPr>
        <w:t>5.此表可根据需要自行拉长加宽。</w:t>
      </w:r>
      <w:bookmarkEnd w:id="93"/>
      <w:bookmarkEnd w:id="94"/>
      <w:bookmarkEnd w:id="95"/>
      <w:bookmarkEnd w:id="96"/>
      <w:bookmarkEnd w:id="97"/>
      <w:bookmarkEnd w:id="98"/>
      <w:bookmarkEnd w:id="99"/>
      <w:bookmarkEnd w:id="100"/>
    </w:p>
    <w:p w:rsidR="00C101EA" w:rsidRPr="00B041B4" w:rsidRDefault="00C101EA" w:rsidP="00C101EA">
      <w:pPr>
        <w:widowControl/>
        <w:jc w:val="left"/>
        <w:rPr>
          <w:rFonts w:ascii="仿宋" w:eastAsia="仿宋" w:hAnsi="仿宋"/>
          <w:b/>
          <w:bCs/>
          <w:snapToGrid w:val="0"/>
          <w:color w:val="000000"/>
          <w:sz w:val="32"/>
          <w:szCs w:val="32"/>
        </w:rPr>
      </w:pPr>
      <w:r w:rsidRPr="00B041B4">
        <w:rPr>
          <w:rFonts w:ascii="仿宋" w:eastAsia="仿宋" w:hAnsi="仿宋" w:cs="宋体" w:hint="eastAsia"/>
        </w:rPr>
        <w:br w:type="page"/>
      </w:r>
    </w:p>
    <w:p w:rsidR="00C101EA" w:rsidRPr="00B041B4" w:rsidRDefault="001B4D82" w:rsidP="0008455C">
      <w:pPr>
        <w:pStyle w:val="3"/>
        <w:rPr>
          <w:rFonts w:ascii="仿宋" w:eastAsia="仿宋" w:hAnsi="仿宋"/>
        </w:rPr>
      </w:pPr>
      <w:bookmarkStart w:id="101" w:name="_Toc120176267"/>
      <w:r w:rsidRPr="00B041B4">
        <w:rPr>
          <w:rFonts w:ascii="仿宋" w:eastAsia="仿宋" w:hAnsi="仿宋" w:hint="eastAsia"/>
          <w:snapToGrid w:val="0"/>
          <w:color w:val="000000"/>
        </w:rPr>
        <w:lastRenderedPageBreak/>
        <w:t>八</w:t>
      </w:r>
      <w:r w:rsidR="00C101EA" w:rsidRPr="00B041B4">
        <w:rPr>
          <w:rFonts w:ascii="仿宋" w:eastAsia="仿宋" w:hAnsi="仿宋" w:hint="eastAsia"/>
          <w:snapToGrid w:val="0"/>
          <w:color w:val="000000"/>
        </w:rPr>
        <w:t>、</w:t>
      </w:r>
      <w:r w:rsidR="00474902">
        <w:rPr>
          <w:rFonts w:ascii="仿宋" w:eastAsia="仿宋" w:hAnsi="仿宋" w:hint="eastAsia"/>
        </w:rPr>
        <w:t>磋商</w:t>
      </w:r>
      <w:r w:rsidR="00C101EA" w:rsidRPr="00B041B4">
        <w:rPr>
          <w:rFonts w:ascii="仿宋" w:eastAsia="仿宋" w:hAnsi="仿宋" w:hint="eastAsia"/>
        </w:rPr>
        <w:t>报价明细表</w:t>
      </w:r>
      <w:bookmarkEnd w:id="101"/>
    </w:p>
    <w:p w:rsidR="00C101EA" w:rsidRPr="00B041B4" w:rsidRDefault="00C101EA" w:rsidP="00C101EA">
      <w:pPr>
        <w:wordWrap w:val="0"/>
        <w:spacing w:line="360" w:lineRule="auto"/>
        <w:rPr>
          <w:rFonts w:ascii="仿宋" w:eastAsia="仿宋" w:hAnsi="仿宋" w:cs="宋体"/>
          <w:sz w:val="24"/>
          <w:szCs w:val="24"/>
          <w:u w:val="single"/>
        </w:rPr>
      </w:pPr>
      <w:r w:rsidRPr="00B041B4">
        <w:rPr>
          <w:rFonts w:ascii="仿宋" w:eastAsia="仿宋" w:hAnsi="仿宋" w:cs="宋体" w:hint="eastAsia"/>
          <w:sz w:val="24"/>
          <w:szCs w:val="24"/>
        </w:rPr>
        <w:t>项目名称：</w:t>
      </w:r>
      <w:r w:rsidRPr="00B041B4">
        <w:rPr>
          <w:rFonts w:ascii="仿宋" w:eastAsia="仿宋" w:hAnsi="仿宋" w:cs="宋体" w:hint="eastAsia"/>
          <w:sz w:val="24"/>
          <w:szCs w:val="24"/>
          <w:u w:val="single"/>
        </w:rPr>
        <w:t xml:space="preserve">                </w:t>
      </w:r>
    </w:p>
    <w:p w:rsidR="00C101EA" w:rsidRPr="00B041B4" w:rsidRDefault="00C101EA" w:rsidP="00C101EA">
      <w:pPr>
        <w:wordWrap w:val="0"/>
        <w:spacing w:line="360" w:lineRule="auto"/>
        <w:rPr>
          <w:rFonts w:ascii="仿宋" w:eastAsia="仿宋" w:hAnsi="仿宋" w:cs="宋体"/>
          <w:sz w:val="24"/>
          <w:szCs w:val="24"/>
          <w:u w:val="single"/>
        </w:rPr>
      </w:pPr>
      <w:r w:rsidRPr="00B041B4">
        <w:rPr>
          <w:rFonts w:ascii="仿宋" w:eastAsia="仿宋" w:hAnsi="仿宋" w:cs="宋体" w:hint="eastAsia"/>
          <w:sz w:val="24"/>
          <w:szCs w:val="24"/>
        </w:rPr>
        <w:t>项目编号：</w:t>
      </w:r>
      <w:r w:rsidRPr="00B041B4">
        <w:rPr>
          <w:rFonts w:ascii="仿宋" w:eastAsia="仿宋" w:hAnsi="仿宋" w:cs="宋体" w:hint="eastAsia"/>
          <w:sz w:val="24"/>
          <w:szCs w:val="24"/>
          <w:u w:val="single"/>
        </w:rPr>
        <w:t xml:space="preserve">                </w:t>
      </w:r>
    </w:p>
    <w:p w:rsidR="0008455C" w:rsidRPr="00B041B4" w:rsidRDefault="0008455C" w:rsidP="00C101EA">
      <w:pPr>
        <w:wordWrap w:val="0"/>
        <w:spacing w:line="360" w:lineRule="auto"/>
        <w:rPr>
          <w:rFonts w:ascii="仿宋" w:eastAsia="仿宋" w:hAnsi="仿宋" w:cs="宋体"/>
          <w:sz w:val="24"/>
          <w:szCs w:val="24"/>
          <w:u w:val="single"/>
        </w:rPr>
      </w:pPr>
    </w:p>
    <w:tbl>
      <w:tblPr>
        <w:tblW w:w="9775" w:type="dxa"/>
        <w:jc w:val="center"/>
        <w:tblLayout w:type="fixed"/>
        <w:tblLook w:val="0000" w:firstRow="0" w:lastRow="0" w:firstColumn="0" w:lastColumn="0" w:noHBand="0" w:noVBand="0"/>
      </w:tblPr>
      <w:tblGrid>
        <w:gridCol w:w="700"/>
        <w:gridCol w:w="1228"/>
        <w:gridCol w:w="810"/>
        <w:gridCol w:w="1233"/>
        <w:gridCol w:w="1345"/>
        <w:gridCol w:w="862"/>
        <w:gridCol w:w="779"/>
        <w:gridCol w:w="987"/>
        <w:gridCol w:w="1019"/>
        <w:gridCol w:w="812"/>
      </w:tblGrid>
      <w:tr w:rsidR="00C101EA" w:rsidRPr="00B041B4" w:rsidTr="003D583E">
        <w:trPr>
          <w:trHeight w:val="587"/>
          <w:jc w:val="center"/>
        </w:trPr>
        <w:tc>
          <w:tcPr>
            <w:tcW w:w="700"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序号</w:t>
            </w:r>
          </w:p>
        </w:tc>
        <w:tc>
          <w:tcPr>
            <w:tcW w:w="1228"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货物名称</w:t>
            </w:r>
          </w:p>
        </w:tc>
        <w:tc>
          <w:tcPr>
            <w:tcW w:w="810"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品牌</w:t>
            </w:r>
          </w:p>
        </w:tc>
        <w:tc>
          <w:tcPr>
            <w:tcW w:w="1233"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rPr>
              <w:t>规格</w:t>
            </w:r>
            <w:r w:rsidRPr="00B041B4">
              <w:rPr>
                <w:rFonts w:ascii="仿宋" w:eastAsia="仿宋" w:hAnsi="仿宋" w:cs="宋体" w:hint="eastAsia"/>
                <w:b/>
                <w:bCs/>
                <w:sz w:val="24"/>
                <w:lang w:val="zh-CN"/>
              </w:rPr>
              <w:t>型号</w:t>
            </w:r>
          </w:p>
        </w:tc>
        <w:tc>
          <w:tcPr>
            <w:tcW w:w="1345" w:type="dxa"/>
            <w:tcBorders>
              <w:top w:val="single" w:sz="6" w:space="0" w:color="auto"/>
              <w:left w:val="single" w:sz="4"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原产地及制造厂商</w:t>
            </w:r>
          </w:p>
        </w:tc>
        <w:tc>
          <w:tcPr>
            <w:tcW w:w="862"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数量</w:t>
            </w:r>
          </w:p>
        </w:tc>
        <w:tc>
          <w:tcPr>
            <w:tcW w:w="77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单位</w:t>
            </w:r>
          </w:p>
        </w:tc>
        <w:tc>
          <w:tcPr>
            <w:tcW w:w="987"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单价（元）</w:t>
            </w:r>
          </w:p>
        </w:tc>
        <w:tc>
          <w:tcPr>
            <w:tcW w:w="101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rPr>
              <w:t>总价</w:t>
            </w:r>
            <w:r w:rsidRPr="00B041B4">
              <w:rPr>
                <w:rFonts w:ascii="仿宋" w:eastAsia="仿宋" w:hAnsi="仿宋" w:cs="宋体" w:hint="eastAsia"/>
                <w:b/>
                <w:bCs/>
                <w:sz w:val="24"/>
                <w:lang w:val="zh-CN"/>
              </w:rPr>
              <w:t>（元）</w:t>
            </w:r>
          </w:p>
        </w:tc>
        <w:tc>
          <w:tcPr>
            <w:tcW w:w="812"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
                <w:bCs/>
                <w:sz w:val="24"/>
                <w:lang w:val="zh-CN"/>
              </w:rPr>
            </w:pPr>
            <w:r w:rsidRPr="00B041B4">
              <w:rPr>
                <w:rFonts w:ascii="仿宋" w:eastAsia="仿宋" w:hAnsi="仿宋" w:cs="宋体" w:hint="eastAsia"/>
                <w:b/>
                <w:bCs/>
                <w:sz w:val="24"/>
                <w:lang w:val="zh-CN"/>
              </w:rPr>
              <w:t>备注</w:t>
            </w:r>
          </w:p>
        </w:tc>
      </w:tr>
      <w:tr w:rsidR="00C101EA" w:rsidRPr="00B041B4" w:rsidTr="003D583E">
        <w:trPr>
          <w:trHeight w:val="589"/>
          <w:jc w:val="center"/>
        </w:trPr>
        <w:tc>
          <w:tcPr>
            <w:tcW w:w="700"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1228"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810"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1233"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1345" w:type="dxa"/>
            <w:tcBorders>
              <w:top w:val="single" w:sz="6" w:space="0" w:color="auto"/>
              <w:left w:val="single" w:sz="4"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862"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77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987"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101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c>
          <w:tcPr>
            <w:tcW w:w="812"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lang w:val="zh-CN"/>
              </w:rPr>
            </w:pPr>
          </w:p>
        </w:tc>
      </w:tr>
      <w:tr w:rsidR="00C101EA" w:rsidRPr="00B041B4" w:rsidTr="003D583E">
        <w:trPr>
          <w:trHeight w:val="589"/>
          <w:jc w:val="center"/>
        </w:trPr>
        <w:tc>
          <w:tcPr>
            <w:tcW w:w="700"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228"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810"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233"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345" w:type="dxa"/>
            <w:tcBorders>
              <w:top w:val="single" w:sz="6" w:space="0" w:color="auto"/>
              <w:left w:val="single" w:sz="4"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862"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77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987"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01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812"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r>
      <w:tr w:rsidR="00C101EA" w:rsidRPr="00B041B4" w:rsidTr="003D583E">
        <w:trPr>
          <w:trHeight w:val="589"/>
          <w:jc w:val="center"/>
        </w:trPr>
        <w:tc>
          <w:tcPr>
            <w:tcW w:w="700"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228"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810"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233"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345" w:type="dxa"/>
            <w:tcBorders>
              <w:top w:val="single" w:sz="6" w:space="0" w:color="auto"/>
              <w:left w:val="single" w:sz="4"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862"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77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987"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1019" w:type="dxa"/>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c>
          <w:tcPr>
            <w:tcW w:w="812" w:type="dxa"/>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jc w:val="center"/>
              <w:rPr>
                <w:rFonts w:ascii="仿宋" w:eastAsia="仿宋" w:hAnsi="仿宋" w:cs="宋体"/>
                <w:bCs/>
                <w:sz w:val="24"/>
                <w:szCs w:val="28"/>
              </w:rPr>
            </w:pPr>
          </w:p>
        </w:tc>
      </w:tr>
      <w:tr w:rsidR="00C101EA" w:rsidRPr="00B041B4" w:rsidTr="003D583E">
        <w:trPr>
          <w:trHeight w:val="613"/>
          <w:jc w:val="center"/>
        </w:trPr>
        <w:tc>
          <w:tcPr>
            <w:tcW w:w="1928" w:type="dxa"/>
            <w:gridSpan w:val="2"/>
            <w:tcBorders>
              <w:top w:val="single" w:sz="6" w:space="0" w:color="auto"/>
              <w:left w:val="single" w:sz="6" w:space="0" w:color="auto"/>
              <w:bottom w:val="single" w:sz="6" w:space="0" w:color="auto"/>
              <w:right w:val="single" w:sz="6" w:space="0" w:color="auto"/>
            </w:tcBorders>
            <w:vAlign w:val="center"/>
          </w:tcPr>
          <w:p w:rsidR="00C101EA" w:rsidRPr="00B041B4" w:rsidRDefault="00C101EA" w:rsidP="003D583E">
            <w:pPr>
              <w:wordWrap w:val="0"/>
              <w:adjustRightInd w:val="0"/>
              <w:ind w:firstLine="209"/>
              <w:jc w:val="center"/>
              <w:rPr>
                <w:rFonts w:ascii="仿宋" w:eastAsia="仿宋" w:hAnsi="仿宋" w:cs="宋体"/>
                <w:bCs/>
                <w:sz w:val="24"/>
              </w:rPr>
            </w:pPr>
            <w:r w:rsidRPr="00B041B4">
              <w:rPr>
                <w:rFonts w:ascii="仿宋" w:eastAsia="仿宋" w:hAnsi="仿宋" w:cs="宋体" w:hint="eastAsia"/>
                <w:bCs/>
                <w:sz w:val="24"/>
              </w:rPr>
              <w:t>投标报价合计</w:t>
            </w:r>
          </w:p>
        </w:tc>
        <w:tc>
          <w:tcPr>
            <w:tcW w:w="7847" w:type="dxa"/>
            <w:gridSpan w:val="8"/>
            <w:tcBorders>
              <w:top w:val="single" w:sz="6" w:space="0" w:color="auto"/>
              <w:left w:val="single" w:sz="6" w:space="0" w:color="auto"/>
              <w:bottom w:val="single" w:sz="6" w:space="0" w:color="auto"/>
              <w:right w:val="single" w:sz="4" w:space="0" w:color="auto"/>
            </w:tcBorders>
            <w:vAlign w:val="center"/>
          </w:tcPr>
          <w:p w:rsidR="00C101EA" w:rsidRPr="00B041B4" w:rsidRDefault="00C101EA" w:rsidP="003D583E">
            <w:pPr>
              <w:wordWrap w:val="0"/>
              <w:adjustRightInd w:val="0"/>
              <w:rPr>
                <w:rFonts w:ascii="仿宋" w:eastAsia="仿宋" w:hAnsi="仿宋" w:cs="宋体"/>
                <w:bCs/>
                <w:sz w:val="24"/>
              </w:rPr>
            </w:pPr>
            <w:r w:rsidRPr="00B041B4">
              <w:rPr>
                <w:rFonts w:ascii="仿宋" w:eastAsia="仿宋" w:hAnsi="仿宋" w:cs="宋体" w:hint="eastAsia"/>
                <w:bCs/>
                <w:sz w:val="24"/>
                <w:lang w:val="zh-CN"/>
              </w:rPr>
              <w:t>大写：                    小写：</w:t>
            </w:r>
          </w:p>
        </w:tc>
      </w:tr>
    </w:tbl>
    <w:p w:rsidR="00C101EA" w:rsidRPr="00B041B4" w:rsidRDefault="00C101EA" w:rsidP="00C101EA">
      <w:pPr>
        <w:wordWrap w:val="0"/>
        <w:spacing w:line="480" w:lineRule="auto"/>
        <w:rPr>
          <w:rFonts w:ascii="仿宋" w:eastAsia="仿宋" w:hAnsi="仿宋" w:cs="宋体"/>
          <w:sz w:val="28"/>
          <w:szCs w:val="28"/>
        </w:rPr>
      </w:pPr>
    </w:p>
    <w:p w:rsidR="00C101EA" w:rsidRPr="00B041B4" w:rsidRDefault="00C101EA" w:rsidP="00C101EA">
      <w:pPr>
        <w:wordWrap w:val="0"/>
        <w:spacing w:line="480" w:lineRule="auto"/>
        <w:ind w:firstLineChars="1200" w:firstLine="2880"/>
        <w:rPr>
          <w:rFonts w:ascii="仿宋" w:eastAsia="仿宋" w:hAnsi="仿宋" w:cs="宋体"/>
          <w:sz w:val="24"/>
          <w:szCs w:val="24"/>
        </w:rPr>
      </w:pPr>
      <w:r w:rsidRPr="00B041B4">
        <w:rPr>
          <w:rFonts w:ascii="仿宋" w:eastAsia="仿宋" w:hAnsi="仿宋" w:cs="宋体" w:hint="eastAsia"/>
          <w:sz w:val="24"/>
          <w:szCs w:val="24"/>
        </w:rPr>
        <w:t>供应商：</w:t>
      </w:r>
      <w:r w:rsidRPr="00B041B4">
        <w:rPr>
          <w:rFonts w:ascii="仿宋" w:eastAsia="仿宋" w:hAnsi="仿宋" w:cs="宋体" w:hint="eastAsia"/>
          <w:sz w:val="24"/>
          <w:szCs w:val="21"/>
          <w:u w:val="single"/>
        </w:rPr>
        <w:t xml:space="preserve">                      </w:t>
      </w:r>
      <w:r w:rsidRPr="00B041B4">
        <w:rPr>
          <w:rFonts w:ascii="仿宋" w:eastAsia="仿宋" w:hAnsi="仿宋" w:cs="宋体" w:hint="eastAsia"/>
          <w:sz w:val="24"/>
          <w:szCs w:val="24"/>
        </w:rPr>
        <w:t>（盖单位公章）</w:t>
      </w:r>
    </w:p>
    <w:p w:rsidR="00C101EA" w:rsidRPr="00B041B4" w:rsidRDefault="00C101EA" w:rsidP="00C101EA">
      <w:pPr>
        <w:wordWrap w:val="0"/>
        <w:spacing w:line="480" w:lineRule="auto"/>
        <w:ind w:firstLineChars="1200" w:firstLine="2880"/>
        <w:rPr>
          <w:rFonts w:ascii="仿宋" w:eastAsia="仿宋" w:hAnsi="仿宋" w:cs="宋体"/>
          <w:sz w:val="24"/>
          <w:szCs w:val="24"/>
        </w:rPr>
      </w:pPr>
      <w:r w:rsidRPr="00B041B4">
        <w:rPr>
          <w:rFonts w:ascii="仿宋" w:eastAsia="仿宋" w:hAnsi="仿宋" w:cs="宋体" w:hint="eastAsia"/>
          <w:bCs/>
          <w:sz w:val="24"/>
          <w:szCs w:val="24"/>
        </w:rPr>
        <w:t>法定代表人或委托代理人</w:t>
      </w:r>
      <w:r w:rsidRPr="00B041B4">
        <w:rPr>
          <w:rFonts w:ascii="仿宋" w:eastAsia="仿宋" w:hAnsi="仿宋" w:cs="宋体" w:hint="eastAsia"/>
          <w:sz w:val="24"/>
          <w:szCs w:val="24"/>
        </w:rPr>
        <w:t>：</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（签字）</w:t>
      </w:r>
    </w:p>
    <w:p w:rsidR="00C101EA" w:rsidRPr="00B041B4" w:rsidRDefault="00C101EA" w:rsidP="00C101EA">
      <w:pPr>
        <w:wordWrap w:val="0"/>
        <w:spacing w:line="480" w:lineRule="auto"/>
        <w:ind w:firstLineChars="2000" w:firstLine="4800"/>
        <w:rPr>
          <w:rFonts w:ascii="仿宋" w:eastAsia="仿宋" w:hAnsi="仿宋" w:cs="宋体"/>
          <w:sz w:val="24"/>
          <w:szCs w:val="24"/>
        </w:rPr>
      </w:pP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年</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月</w:t>
      </w:r>
      <w:r w:rsidRPr="00B041B4">
        <w:rPr>
          <w:rFonts w:ascii="仿宋" w:eastAsia="仿宋" w:hAnsi="仿宋" w:cs="宋体" w:hint="eastAsia"/>
          <w:sz w:val="24"/>
          <w:szCs w:val="24"/>
          <w:u w:val="single"/>
        </w:rPr>
        <w:t xml:space="preserve">      </w:t>
      </w:r>
      <w:r w:rsidRPr="00B041B4">
        <w:rPr>
          <w:rFonts w:ascii="仿宋" w:eastAsia="仿宋" w:hAnsi="仿宋" w:cs="宋体" w:hint="eastAsia"/>
          <w:sz w:val="24"/>
          <w:szCs w:val="24"/>
        </w:rPr>
        <w:t>日</w:t>
      </w:r>
    </w:p>
    <w:p w:rsidR="00C101EA" w:rsidRPr="00B041B4" w:rsidRDefault="00C101EA" w:rsidP="00C101EA">
      <w:pPr>
        <w:wordWrap w:val="0"/>
        <w:spacing w:line="360" w:lineRule="auto"/>
        <w:jc w:val="left"/>
        <w:rPr>
          <w:rFonts w:ascii="仿宋" w:eastAsia="仿宋" w:hAnsi="仿宋" w:cs="宋体"/>
          <w:b/>
          <w:bCs/>
          <w:sz w:val="24"/>
          <w:szCs w:val="24"/>
        </w:rPr>
      </w:pPr>
    </w:p>
    <w:p w:rsidR="00C101EA" w:rsidRPr="00B041B4" w:rsidRDefault="00C101EA" w:rsidP="00C101EA">
      <w:pPr>
        <w:wordWrap w:val="0"/>
        <w:spacing w:line="440" w:lineRule="exact"/>
        <w:jc w:val="left"/>
        <w:rPr>
          <w:rFonts w:ascii="仿宋" w:eastAsia="仿宋" w:hAnsi="仿宋" w:cs="宋体"/>
          <w:sz w:val="24"/>
          <w:szCs w:val="24"/>
        </w:rPr>
      </w:pPr>
      <w:r w:rsidRPr="00B041B4">
        <w:rPr>
          <w:rFonts w:ascii="仿宋" w:eastAsia="仿宋" w:hAnsi="仿宋" w:cs="宋体" w:hint="eastAsia"/>
          <w:b/>
          <w:bCs/>
          <w:sz w:val="24"/>
          <w:szCs w:val="24"/>
        </w:rPr>
        <w:t>注：</w:t>
      </w:r>
      <w:r w:rsidRPr="00B041B4">
        <w:rPr>
          <w:rFonts w:ascii="仿宋" w:eastAsia="仿宋" w:hAnsi="仿宋" w:cs="宋体" w:hint="eastAsia"/>
          <w:sz w:val="24"/>
          <w:szCs w:val="24"/>
        </w:rPr>
        <w:t>1. 如果按单价计算的结果与总价不一致，以单价为准修正总价。</w:t>
      </w:r>
    </w:p>
    <w:p w:rsidR="00C101EA" w:rsidRPr="00B041B4" w:rsidRDefault="00C101EA" w:rsidP="00C101EA">
      <w:pPr>
        <w:wordWrap w:val="0"/>
        <w:spacing w:line="440" w:lineRule="exact"/>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2. 如果不提供详细分项报价将视为没有实质性响应招标文件。</w:t>
      </w:r>
    </w:p>
    <w:p w:rsidR="00C101EA" w:rsidRPr="00B041B4" w:rsidRDefault="00C101EA" w:rsidP="00C101EA">
      <w:pPr>
        <w:wordWrap w:val="0"/>
        <w:spacing w:line="440" w:lineRule="exact"/>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3. 本表包括标准件和专用工具。</w:t>
      </w:r>
    </w:p>
    <w:p w:rsidR="00C101EA" w:rsidRPr="00B041B4" w:rsidRDefault="00C101EA" w:rsidP="00C101EA">
      <w:pPr>
        <w:wordWrap w:val="0"/>
        <w:spacing w:line="440" w:lineRule="exact"/>
        <w:jc w:val="left"/>
        <w:rPr>
          <w:rFonts w:ascii="仿宋" w:eastAsia="仿宋" w:hAnsi="仿宋" w:cs="宋体"/>
          <w:b/>
          <w:bCs/>
          <w:sz w:val="24"/>
          <w:szCs w:val="24"/>
          <w:lang w:val="zh-CN"/>
        </w:rPr>
      </w:pPr>
      <w:r w:rsidRPr="00B041B4">
        <w:rPr>
          <w:rFonts w:ascii="仿宋" w:eastAsia="仿宋" w:hAnsi="仿宋" w:cs="宋体" w:hint="eastAsia"/>
          <w:b/>
          <w:bCs/>
          <w:sz w:val="24"/>
          <w:szCs w:val="24"/>
          <w:lang w:val="zh-CN"/>
        </w:rPr>
        <w:t>投标要求：</w:t>
      </w:r>
    </w:p>
    <w:p w:rsidR="00C101EA" w:rsidRPr="00B041B4" w:rsidRDefault="00C101EA" w:rsidP="00C101EA">
      <w:pPr>
        <w:wordWrap w:val="0"/>
        <w:adjustRightInd w:val="0"/>
        <w:spacing w:line="440" w:lineRule="exact"/>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lang w:val="zh-CN"/>
        </w:rPr>
        <w:t>1.与完成本项目有关的各种费用均应包含在投标</w:t>
      </w:r>
      <w:r w:rsidRPr="00B041B4">
        <w:rPr>
          <w:rFonts w:ascii="仿宋" w:eastAsia="仿宋" w:hAnsi="仿宋" w:cs="宋体" w:hint="eastAsia"/>
          <w:sz w:val="24"/>
          <w:szCs w:val="24"/>
        </w:rPr>
        <w:t>报价合计</w:t>
      </w:r>
      <w:r w:rsidRPr="00B041B4">
        <w:rPr>
          <w:rFonts w:ascii="仿宋" w:eastAsia="仿宋" w:hAnsi="仿宋" w:cs="宋体" w:hint="eastAsia"/>
          <w:sz w:val="24"/>
          <w:szCs w:val="24"/>
          <w:lang w:val="zh-CN"/>
        </w:rPr>
        <w:t>中，并按招标文件第四章采购需求写明投标货物的数量及单位，所有投标货物均应标明品牌、</w:t>
      </w:r>
      <w:r w:rsidRPr="00B041B4">
        <w:rPr>
          <w:rFonts w:ascii="仿宋" w:eastAsia="仿宋" w:hAnsi="仿宋" w:cs="宋体" w:hint="eastAsia"/>
          <w:sz w:val="24"/>
          <w:szCs w:val="24"/>
        </w:rPr>
        <w:t>规格</w:t>
      </w:r>
      <w:r w:rsidRPr="00B041B4">
        <w:rPr>
          <w:rFonts w:ascii="仿宋" w:eastAsia="仿宋" w:hAnsi="仿宋" w:cs="宋体" w:hint="eastAsia"/>
          <w:sz w:val="24"/>
          <w:szCs w:val="24"/>
          <w:lang w:val="zh-CN"/>
        </w:rPr>
        <w:t>型号、原产地及制造厂商等，否则将视为没有实质性响应招标文件。</w:t>
      </w:r>
    </w:p>
    <w:p w:rsidR="00C101EA" w:rsidRPr="00B041B4" w:rsidRDefault="00C101EA" w:rsidP="00C101EA">
      <w:pPr>
        <w:wordWrap w:val="0"/>
        <w:adjustRightInd w:val="0"/>
        <w:spacing w:line="440" w:lineRule="exact"/>
        <w:ind w:firstLineChars="200" w:firstLine="480"/>
        <w:jc w:val="left"/>
        <w:rPr>
          <w:rFonts w:ascii="仿宋" w:eastAsia="仿宋" w:hAnsi="仿宋" w:cs="宋体"/>
          <w:sz w:val="24"/>
          <w:szCs w:val="24"/>
          <w:lang w:val="zh-CN"/>
        </w:rPr>
      </w:pPr>
      <w:r w:rsidRPr="00B041B4">
        <w:rPr>
          <w:rFonts w:ascii="仿宋" w:eastAsia="仿宋" w:hAnsi="仿宋" w:cs="宋体" w:hint="eastAsia"/>
          <w:sz w:val="24"/>
          <w:szCs w:val="24"/>
        </w:rPr>
        <w:t>2、</w:t>
      </w:r>
      <w:r w:rsidRPr="00B041B4">
        <w:rPr>
          <w:rFonts w:ascii="仿宋" w:eastAsia="仿宋" w:hAnsi="仿宋" w:cs="宋体" w:hint="eastAsia"/>
          <w:sz w:val="24"/>
          <w:szCs w:val="24"/>
          <w:lang w:val="zh-CN"/>
        </w:rPr>
        <w:t>如果提供价格折扣应明确标明。</w:t>
      </w:r>
    </w:p>
    <w:p w:rsidR="00E3487B" w:rsidRPr="00B041B4" w:rsidRDefault="00C101EA" w:rsidP="00C101EA">
      <w:pPr>
        <w:wordWrap w:val="0"/>
        <w:adjustRightInd w:val="0"/>
        <w:spacing w:line="440" w:lineRule="exact"/>
        <w:ind w:firstLineChars="200" w:firstLine="480"/>
        <w:jc w:val="left"/>
        <w:rPr>
          <w:rFonts w:ascii="仿宋" w:eastAsia="仿宋" w:hAnsi="仿宋" w:cs="宋体"/>
          <w:sz w:val="24"/>
          <w:szCs w:val="24"/>
        </w:rPr>
      </w:pPr>
      <w:r w:rsidRPr="00B041B4">
        <w:rPr>
          <w:rFonts w:ascii="仿宋" w:eastAsia="仿宋" w:hAnsi="仿宋" w:cs="宋体" w:hint="eastAsia"/>
          <w:sz w:val="24"/>
          <w:szCs w:val="24"/>
        </w:rPr>
        <w:t>3、此表可根据需要自行拉长加宽。</w:t>
      </w:r>
    </w:p>
    <w:p w:rsidR="00E3487B" w:rsidRPr="00B041B4" w:rsidRDefault="00E3487B">
      <w:pPr>
        <w:widowControl/>
        <w:jc w:val="left"/>
        <w:rPr>
          <w:rFonts w:ascii="仿宋" w:eastAsia="仿宋" w:hAnsi="仿宋" w:cs="宋体"/>
          <w:sz w:val="24"/>
          <w:szCs w:val="24"/>
        </w:rPr>
      </w:pPr>
      <w:r w:rsidRPr="00B041B4">
        <w:rPr>
          <w:rFonts w:ascii="仿宋" w:eastAsia="仿宋" w:hAnsi="仿宋" w:cs="宋体"/>
          <w:sz w:val="24"/>
          <w:szCs w:val="24"/>
        </w:rPr>
        <w:br w:type="page"/>
      </w:r>
    </w:p>
    <w:p w:rsidR="00F34985" w:rsidRPr="00B041B4" w:rsidRDefault="001B4D82" w:rsidP="0008455C">
      <w:pPr>
        <w:pStyle w:val="3"/>
        <w:rPr>
          <w:rFonts w:ascii="仿宋" w:eastAsia="仿宋" w:hAnsi="仿宋"/>
          <w:lang w:val="zh-CN"/>
        </w:rPr>
      </w:pPr>
      <w:bookmarkStart w:id="102" w:name="_Toc415218658"/>
      <w:bookmarkStart w:id="103" w:name="_Toc120176268"/>
      <w:r w:rsidRPr="00B041B4">
        <w:rPr>
          <w:rFonts w:ascii="仿宋" w:eastAsia="仿宋" w:hAnsi="仿宋" w:hint="eastAsia"/>
          <w:lang w:val="zh-CN"/>
        </w:rPr>
        <w:lastRenderedPageBreak/>
        <w:t>九</w:t>
      </w:r>
      <w:r w:rsidR="00F34985" w:rsidRPr="00B041B4">
        <w:rPr>
          <w:rFonts w:ascii="仿宋" w:eastAsia="仿宋" w:hAnsi="仿宋" w:hint="eastAsia"/>
          <w:lang w:val="zh-CN"/>
        </w:rPr>
        <w:t>、</w:t>
      </w:r>
      <w:r w:rsidR="00F34985" w:rsidRPr="00B041B4">
        <w:rPr>
          <w:rFonts w:ascii="仿宋" w:eastAsia="仿宋" w:hAnsi="仿宋" w:hint="eastAsia"/>
        </w:rPr>
        <w:t>服务及技术</w:t>
      </w:r>
      <w:bookmarkEnd w:id="102"/>
      <w:bookmarkEnd w:id="103"/>
    </w:p>
    <w:p w:rsidR="00F34985" w:rsidRPr="00B041B4" w:rsidRDefault="00F34985">
      <w:pPr>
        <w:wordWrap w:val="0"/>
        <w:spacing w:line="360" w:lineRule="auto"/>
        <w:ind w:firstLineChars="405" w:firstLine="850"/>
        <w:jc w:val="left"/>
        <w:rPr>
          <w:rFonts w:ascii="仿宋" w:eastAsia="仿宋" w:hAnsi="仿宋" w:cs="宋体"/>
          <w:szCs w:val="21"/>
        </w:rPr>
      </w:pPr>
      <w:r w:rsidRPr="00B041B4">
        <w:rPr>
          <w:rFonts w:ascii="仿宋" w:eastAsia="仿宋" w:hAnsi="仿宋" w:cs="宋体" w:hint="eastAsia"/>
          <w:szCs w:val="21"/>
        </w:rPr>
        <w:t>1、技术偏离表</w:t>
      </w:r>
    </w:p>
    <w:p w:rsidR="00F34985" w:rsidRPr="00B041B4" w:rsidRDefault="00F34985">
      <w:pPr>
        <w:wordWrap w:val="0"/>
        <w:spacing w:line="360" w:lineRule="auto"/>
        <w:ind w:firstLineChars="200" w:firstLine="420"/>
        <w:jc w:val="left"/>
        <w:rPr>
          <w:rFonts w:ascii="仿宋" w:eastAsia="仿宋" w:hAnsi="仿宋" w:cs="宋体"/>
          <w:szCs w:val="21"/>
        </w:rPr>
      </w:pPr>
      <w:r w:rsidRPr="00B041B4">
        <w:rPr>
          <w:rFonts w:ascii="仿宋" w:eastAsia="仿宋" w:hAnsi="仿宋" w:cs="宋体" w:hint="eastAsia"/>
          <w:szCs w:val="21"/>
        </w:rPr>
        <w:t xml:space="preserve">　　2、</w:t>
      </w:r>
      <w:r w:rsidR="00E422C8" w:rsidRPr="00B041B4">
        <w:rPr>
          <w:rFonts w:ascii="仿宋" w:eastAsia="仿宋" w:hAnsi="仿宋" w:cs="宋体" w:hint="eastAsia"/>
          <w:szCs w:val="21"/>
        </w:rPr>
        <w:t>技术</w:t>
      </w:r>
      <w:r w:rsidRPr="00B041B4">
        <w:rPr>
          <w:rFonts w:ascii="仿宋" w:eastAsia="仿宋" w:hAnsi="仿宋" w:cs="宋体" w:hint="eastAsia"/>
          <w:szCs w:val="21"/>
        </w:rPr>
        <w:t>方案</w:t>
      </w:r>
    </w:p>
    <w:p w:rsidR="00F34985" w:rsidRPr="00B041B4" w:rsidRDefault="00F34985">
      <w:pPr>
        <w:wordWrap w:val="0"/>
        <w:spacing w:line="360" w:lineRule="auto"/>
        <w:ind w:firstLineChars="200" w:firstLine="420"/>
        <w:jc w:val="left"/>
        <w:rPr>
          <w:rFonts w:ascii="仿宋" w:eastAsia="仿宋" w:hAnsi="仿宋" w:cs="宋体"/>
          <w:szCs w:val="21"/>
        </w:rPr>
      </w:pPr>
      <w:r w:rsidRPr="00B041B4">
        <w:rPr>
          <w:rFonts w:ascii="仿宋" w:eastAsia="仿宋" w:hAnsi="仿宋" w:cs="宋体" w:hint="eastAsia"/>
          <w:szCs w:val="21"/>
        </w:rPr>
        <w:t xml:space="preserve">　　3、</w:t>
      </w:r>
      <w:r w:rsidR="008264C4" w:rsidRPr="00B041B4">
        <w:rPr>
          <w:rFonts w:ascii="仿宋" w:eastAsia="仿宋" w:hAnsi="仿宋" w:cs="宋体" w:hint="eastAsia"/>
          <w:szCs w:val="21"/>
        </w:rPr>
        <w:t>服务承诺</w:t>
      </w:r>
    </w:p>
    <w:p w:rsidR="00F34985" w:rsidRPr="00B041B4" w:rsidRDefault="00F34985">
      <w:pPr>
        <w:wordWrap w:val="0"/>
        <w:spacing w:line="360" w:lineRule="auto"/>
        <w:ind w:firstLineChars="200" w:firstLine="422"/>
        <w:rPr>
          <w:rFonts w:ascii="仿宋" w:eastAsia="仿宋" w:hAnsi="仿宋" w:cs="宋体"/>
          <w:b/>
          <w:szCs w:val="21"/>
        </w:rPr>
      </w:pPr>
    </w:p>
    <w:p w:rsidR="00F34985" w:rsidRPr="00B041B4" w:rsidRDefault="00F34985">
      <w:pPr>
        <w:wordWrap w:val="0"/>
        <w:spacing w:line="360" w:lineRule="auto"/>
        <w:ind w:firstLineChars="200" w:firstLine="422"/>
        <w:rPr>
          <w:rFonts w:ascii="仿宋" w:eastAsia="仿宋" w:hAnsi="仿宋" w:cs="宋体"/>
          <w:b/>
          <w:szCs w:val="21"/>
          <w:lang w:val="zh-CN"/>
        </w:rPr>
      </w:pPr>
      <w:bookmarkStart w:id="104" w:name="_Toc415218659"/>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F34985" w:rsidRPr="00B041B4" w:rsidRDefault="00F34985">
      <w:pPr>
        <w:wordWrap w:val="0"/>
        <w:spacing w:line="360" w:lineRule="auto"/>
        <w:ind w:firstLineChars="200" w:firstLine="422"/>
        <w:rPr>
          <w:rFonts w:ascii="仿宋" w:eastAsia="仿宋" w:hAnsi="仿宋" w:cs="宋体"/>
          <w:b/>
          <w:szCs w:val="21"/>
          <w:lang w:val="zh-CN"/>
        </w:rPr>
      </w:pPr>
    </w:p>
    <w:p w:rsidR="00B4775D" w:rsidRPr="00B041B4" w:rsidRDefault="00B4775D" w:rsidP="00B4775D">
      <w:pPr>
        <w:jc w:val="center"/>
        <w:rPr>
          <w:rFonts w:ascii="仿宋" w:eastAsia="仿宋" w:hAnsi="仿宋"/>
          <w:b/>
          <w:sz w:val="28"/>
          <w:szCs w:val="28"/>
        </w:rPr>
      </w:pPr>
      <w:r w:rsidRPr="00B041B4">
        <w:rPr>
          <w:rFonts w:ascii="仿宋" w:eastAsia="仿宋" w:hAnsi="仿宋" w:cs="宋体"/>
          <w:b/>
          <w:szCs w:val="21"/>
          <w:lang w:val="zh-CN"/>
        </w:rPr>
        <w:br w:type="page"/>
      </w:r>
      <w:r w:rsidRPr="00B041B4">
        <w:rPr>
          <w:rFonts w:ascii="仿宋" w:eastAsia="仿宋" w:hAnsi="仿宋" w:hint="eastAsia"/>
          <w:b/>
          <w:sz w:val="28"/>
          <w:szCs w:val="28"/>
        </w:rPr>
        <w:lastRenderedPageBreak/>
        <w:t>技术规格偏离表(格式)</w:t>
      </w:r>
    </w:p>
    <w:p w:rsidR="00B4775D" w:rsidRPr="00B041B4" w:rsidRDefault="003827E7" w:rsidP="00B4775D">
      <w:pPr>
        <w:spacing w:line="360" w:lineRule="auto"/>
        <w:ind w:leftChars="-67" w:left="1" w:hangingChars="59" w:hanging="142"/>
        <w:rPr>
          <w:rFonts w:ascii="仿宋" w:eastAsia="仿宋" w:hAnsi="仿宋"/>
          <w:b/>
          <w:sz w:val="28"/>
        </w:rPr>
      </w:pPr>
      <w:r w:rsidRPr="00B041B4">
        <w:rPr>
          <w:rFonts w:ascii="仿宋" w:eastAsia="仿宋" w:hAnsi="仿宋" w:hint="eastAsia"/>
          <w:sz w:val="24"/>
        </w:rPr>
        <w:t>供应商</w:t>
      </w:r>
      <w:r w:rsidR="00B4775D" w:rsidRPr="00B041B4">
        <w:rPr>
          <w:rFonts w:ascii="仿宋" w:eastAsia="仿宋" w:hAnsi="仿宋" w:hint="eastAsia"/>
          <w:sz w:val="24"/>
        </w:rPr>
        <w:t>名称：            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651"/>
        <w:gridCol w:w="2145"/>
        <w:gridCol w:w="2160"/>
        <w:gridCol w:w="2340"/>
      </w:tblGrid>
      <w:tr w:rsidR="00B4775D" w:rsidRPr="00B041B4" w:rsidTr="00C86D02">
        <w:trPr>
          <w:trHeight w:val="643"/>
          <w:jc w:val="center"/>
        </w:trPr>
        <w:tc>
          <w:tcPr>
            <w:tcW w:w="812" w:type="dxa"/>
            <w:noWrap/>
            <w:vAlign w:val="center"/>
          </w:tcPr>
          <w:p w:rsidR="00B4775D" w:rsidRPr="00B041B4" w:rsidRDefault="00B4775D" w:rsidP="00C86D02">
            <w:pPr>
              <w:widowControl/>
              <w:spacing w:line="400" w:lineRule="exact"/>
              <w:jc w:val="center"/>
              <w:rPr>
                <w:rFonts w:ascii="仿宋" w:eastAsia="仿宋" w:hAnsi="仿宋" w:cs="Century"/>
                <w:kern w:val="0"/>
              </w:rPr>
            </w:pPr>
            <w:r w:rsidRPr="00B041B4">
              <w:rPr>
                <w:rFonts w:ascii="仿宋" w:eastAsia="仿宋" w:hAnsi="仿宋" w:cs="Century" w:hint="eastAsia"/>
                <w:kern w:val="0"/>
              </w:rPr>
              <w:t>项号</w:t>
            </w:r>
          </w:p>
        </w:tc>
        <w:tc>
          <w:tcPr>
            <w:tcW w:w="1651" w:type="dxa"/>
            <w:noWrap/>
            <w:vAlign w:val="center"/>
          </w:tcPr>
          <w:p w:rsidR="00B4775D" w:rsidRPr="00B041B4" w:rsidRDefault="00B4775D" w:rsidP="00C86D02">
            <w:pPr>
              <w:widowControl/>
              <w:spacing w:line="400" w:lineRule="exact"/>
              <w:jc w:val="center"/>
              <w:rPr>
                <w:rFonts w:ascii="仿宋" w:eastAsia="仿宋" w:hAnsi="仿宋" w:cs="Century"/>
                <w:kern w:val="0"/>
              </w:rPr>
            </w:pPr>
            <w:r w:rsidRPr="00B041B4">
              <w:rPr>
                <w:rFonts w:ascii="仿宋" w:eastAsia="仿宋" w:hAnsi="仿宋" w:cs="Century" w:hint="eastAsia"/>
                <w:kern w:val="0"/>
              </w:rPr>
              <w:t>货物名称</w:t>
            </w:r>
          </w:p>
        </w:tc>
        <w:tc>
          <w:tcPr>
            <w:tcW w:w="2145" w:type="dxa"/>
            <w:noWrap/>
            <w:vAlign w:val="center"/>
          </w:tcPr>
          <w:p w:rsidR="00B4775D" w:rsidRPr="00B041B4" w:rsidRDefault="00B4775D" w:rsidP="00C86D02">
            <w:pPr>
              <w:widowControl/>
              <w:spacing w:line="300" w:lineRule="exact"/>
              <w:jc w:val="center"/>
              <w:rPr>
                <w:rFonts w:ascii="仿宋" w:eastAsia="仿宋" w:hAnsi="仿宋" w:cs="Century"/>
                <w:kern w:val="0"/>
              </w:rPr>
            </w:pPr>
            <w:r w:rsidRPr="00B041B4">
              <w:rPr>
                <w:rFonts w:ascii="仿宋" w:eastAsia="仿宋" w:hAnsi="仿宋" w:cs="Century" w:hint="eastAsia"/>
                <w:kern w:val="0"/>
                <w:szCs w:val="21"/>
              </w:rPr>
              <w:t>技术参数要求</w:t>
            </w:r>
          </w:p>
        </w:tc>
        <w:tc>
          <w:tcPr>
            <w:tcW w:w="2160" w:type="dxa"/>
            <w:noWrap/>
            <w:vAlign w:val="center"/>
          </w:tcPr>
          <w:p w:rsidR="00B4775D" w:rsidRPr="00B041B4" w:rsidRDefault="00B4775D" w:rsidP="00C86D02">
            <w:pPr>
              <w:widowControl/>
              <w:spacing w:line="300" w:lineRule="exact"/>
              <w:jc w:val="center"/>
              <w:rPr>
                <w:rFonts w:ascii="仿宋" w:eastAsia="仿宋" w:hAnsi="仿宋" w:cs="Century"/>
                <w:kern w:val="0"/>
                <w:szCs w:val="21"/>
              </w:rPr>
            </w:pPr>
            <w:r w:rsidRPr="00B041B4">
              <w:rPr>
                <w:rFonts w:ascii="仿宋" w:eastAsia="仿宋" w:hAnsi="仿宋" w:cs="Century" w:hint="eastAsia"/>
                <w:kern w:val="0"/>
                <w:szCs w:val="21"/>
              </w:rPr>
              <w:t>投标文件的响应情况及偏离情况</w:t>
            </w:r>
          </w:p>
        </w:tc>
        <w:tc>
          <w:tcPr>
            <w:tcW w:w="2340" w:type="dxa"/>
            <w:noWrap/>
            <w:vAlign w:val="center"/>
          </w:tcPr>
          <w:p w:rsidR="00B4775D" w:rsidRPr="00B041B4" w:rsidRDefault="00B4775D" w:rsidP="00C86D02">
            <w:pPr>
              <w:widowControl/>
              <w:spacing w:line="400" w:lineRule="exact"/>
              <w:jc w:val="center"/>
              <w:rPr>
                <w:rFonts w:ascii="仿宋" w:eastAsia="仿宋" w:hAnsi="仿宋" w:cs="Century"/>
                <w:kern w:val="0"/>
              </w:rPr>
            </w:pPr>
            <w:bookmarkStart w:id="105" w:name="_Toc254970701"/>
            <w:bookmarkStart w:id="106" w:name="_Toc254970560"/>
            <w:r w:rsidRPr="00B041B4">
              <w:rPr>
                <w:rFonts w:ascii="仿宋" w:eastAsia="仿宋" w:hAnsi="仿宋" w:cs="Century" w:hint="eastAsia"/>
                <w:kern w:val="0"/>
              </w:rPr>
              <w:t>偏离情况</w:t>
            </w:r>
            <w:bookmarkEnd w:id="105"/>
            <w:bookmarkEnd w:id="106"/>
            <w:r w:rsidRPr="00B041B4">
              <w:rPr>
                <w:rFonts w:ascii="仿宋" w:eastAsia="仿宋" w:hAnsi="仿宋" w:cs="Century" w:hint="eastAsia"/>
                <w:kern w:val="0"/>
              </w:rPr>
              <w:t>说明</w:t>
            </w:r>
          </w:p>
        </w:tc>
      </w:tr>
      <w:tr w:rsidR="00B4775D" w:rsidRPr="00B041B4" w:rsidTr="00DE2691">
        <w:trPr>
          <w:jc w:val="center"/>
        </w:trPr>
        <w:tc>
          <w:tcPr>
            <w:tcW w:w="812" w:type="dxa"/>
            <w:noWrap/>
            <w:vAlign w:val="center"/>
          </w:tcPr>
          <w:p w:rsidR="00B4775D" w:rsidRPr="00B041B4" w:rsidRDefault="00B4775D" w:rsidP="00C86D02">
            <w:pPr>
              <w:jc w:val="center"/>
              <w:rPr>
                <w:rFonts w:ascii="仿宋" w:eastAsia="仿宋" w:hAnsi="仿宋" w:cs="宋体"/>
                <w:szCs w:val="21"/>
              </w:rPr>
            </w:pPr>
            <w:r w:rsidRPr="00B041B4">
              <w:rPr>
                <w:rFonts w:ascii="仿宋" w:eastAsia="仿宋" w:hAnsi="仿宋" w:cs="宋体" w:hint="eastAsia"/>
                <w:szCs w:val="21"/>
              </w:rPr>
              <w:t>1</w:t>
            </w:r>
          </w:p>
        </w:tc>
        <w:tc>
          <w:tcPr>
            <w:tcW w:w="1651" w:type="dxa"/>
            <w:noWrap/>
            <w:vAlign w:val="center"/>
          </w:tcPr>
          <w:p w:rsidR="00B4775D" w:rsidRPr="00B041B4" w:rsidRDefault="00B4775D" w:rsidP="00DE2691">
            <w:pPr>
              <w:jc w:val="center"/>
              <w:rPr>
                <w:rFonts w:ascii="仿宋" w:eastAsia="仿宋" w:hAnsi="仿宋" w:cs="宋体"/>
                <w:szCs w:val="21"/>
              </w:rPr>
            </w:pPr>
          </w:p>
        </w:tc>
        <w:tc>
          <w:tcPr>
            <w:tcW w:w="2145"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16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34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r>
      <w:tr w:rsidR="00B4775D" w:rsidRPr="00B041B4" w:rsidTr="00DE2691">
        <w:trPr>
          <w:jc w:val="center"/>
        </w:trPr>
        <w:tc>
          <w:tcPr>
            <w:tcW w:w="812" w:type="dxa"/>
            <w:noWrap/>
            <w:vAlign w:val="center"/>
          </w:tcPr>
          <w:p w:rsidR="00B4775D" w:rsidRPr="00B041B4" w:rsidRDefault="00B4775D" w:rsidP="00C86D02">
            <w:pPr>
              <w:jc w:val="center"/>
              <w:rPr>
                <w:rFonts w:ascii="仿宋" w:eastAsia="仿宋" w:hAnsi="仿宋" w:cs="宋体"/>
                <w:szCs w:val="21"/>
              </w:rPr>
            </w:pPr>
            <w:r w:rsidRPr="00B041B4">
              <w:rPr>
                <w:rFonts w:ascii="仿宋" w:eastAsia="仿宋" w:hAnsi="仿宋" w:cs="宋体" w:hint="eastAsia"/>
                <w:szCs w:val="21"/>
              </w:rPr>
              <w:t>2</w:t>
            </w:r>
          </w:p>
        </w:tc>
        <w:tc>
          <w:tcPr>
            <w:tcW w:w="1651" w:type="dxa"/>
            <w:noWrap/>
            <w:vAlign w:val="center"/>
          </w:tcPr>
          <w:p w:rsidR="00B4775D" w:rsidRPr="00B041B4" w:rsidRDefault="00B4775D" w:rsidP="00DE2691">
            <w:pPr>
              <w:jc w:val="center"/>
              <w:rPr>
                <w:rFonts w:ascii="仿宋" w:eastAsia="仿宋" w:hAnsi="仿宋" w:cs="宋体"/>
                <w:szCs w:val="21"/>
              </w:rPr>
            </w:pPr>
          </w:p>
        </w:tc>
        <w:tc>
          <w:tcPr>
            <w:tcW w:w="2145"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16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34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r>
      <w:tr w:rsidR="00B4775D" w:rsidRPr="00B041B4" w:rsidTr="00DE2691">
        <w:trPr>
          <w:jc w:val="center"/>
        </w:trPr>
        <w:tc>
          <w:tcPr>
            <w:tcW w:w="812" w:type="dxa"/>
            <w:noWrap/>
            <w:vAlign w:val="center"/>
          </w:tcPr>
          <w:p w:rsidR="00B4775D" w:rsidRPr="00B041B4" w:rsidRDefault="00B4775D" w:rsidP="00C86D02">
            <w:pPr>
              <w:jc w:val="center"/>
              <w:rPr>
                <w:rFonts w:ascii="仿宋" w:eastAsia="仿宋" w:hAnsi="仿宋" w:cs="宋体"/>
                <w:szCs w:val="21"/>
              </w:rPr>
            </w:pPr>
            <w:r w:rsidRPr="00B041B4">
              <w:rPr>
                <w:rFonts w:ascii="仿宋" w:eastAsia="仿宋" w:hAnsi="仿宋" w:cs="宋体" w:hint="eastAsia"/>
                <w:szCs w:val="21"/>
              </w:rPr>
              <w:t>…</w:t>
            </w:r>
          </w:p>
        </w:tc>
        <w:tc>
          <w:tcPr>
            <w:tcW w:w="1651" w:type="dxa"/>
            <w:noWrap/>
            <w:vAlign w:val="center"/>
          </w:tcPr>
          <w:p w:rsidR="00B4775D" w:rsidRPr="00B041B4" w:rsidRDefault="00B4775D" w:rsidP="00DE2691">
            <w:pPr>
              <w:jc w:val="center"/>
              <w:rPr>
                <w:rFonts w:ascii="仿宋" w:eastAsia="仿宋" w:hAnsi="仿宋" w:cs="宋体"/>
                <w:szCs w:val="21"/>
              </w:rPr>
            </w:pPr>
          </w:p>
        </w:tc>
        <w:tc>
          <w:tcPr>
            <w:tcW w:w="2145"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16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34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r>
      <w:tr w:rsidR="00B4775D" w:rsidRPr="00B041B4" w:rsidTr="00DE2691">
        <w:trPr>
          <w:jc w:val="center"/>
        </w:trPr>
        <w:tc>
          <w:tcPr>
            <w:tcW w:w="812" w:type="dxa"/>
            <w:noWrap/>
            <w:vAlign w:val="center"/>
          </w:tcPr>
          <w:p w:rsidR="00B4775D" w:rsidRPr="00B041B4" w:rsidRDefault="00B4775D" w:rsidP="00C86D02">
            <w:pPr>
              <w:jc w:val="center"/>
              <w:rPr>
                <w:rFonts w:ascii="仿宋" w:eastAsia="仿宋" w:hAnsi="仿宋" w:cs="宋体"/>
                <w:szCs w:val="21"/>
              </w:rPr>
            </w:pPr>
            <w:r w:rsidRPr="00B041B4">
              <w:rPr>
                <w:rFonts w:ascii="仿宋" w:eastAsia="仿宋" w:hAnsi="仿宋" w:cs="宋体" w:hint="eastAsia"/>
                <w:szCs w:val="21"/>
              </w:rPr>
              <w:t>N</w:t>
            </w:r>
          </w:p>
        </w:tc>
        <w:tc>
          <w:tcPr>
            <w:tcW w:w="1651" w:type="dxa"/>
            <w:noWrap/>
            <w:vAlign w:val="center"/>
          </w:tcPr>
          <w:p w:rsidR="00B4775D" w:rsidRPr="00B041B4" w:rsidRDefault="00B4775D" w:rsidP="00DE2691">
            <w:pPr>
              <w:jc w:val="center"/>
              <w:rPr>
                <w:rFonts w:ascii="仿宋" w:eastAsia="仿宋" w:hAnsi="仿宋" w:cs="宋体"/>
                <w:szCs w:val="21"/>
              </w:rPr>
            </w:pPr>
          </w:p>
        </w:tc>
        <w:tc>
          <w:tcPr>
            <w:tcW w:w="2145"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16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34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r>
      <w:tr w:rsidR="00B4775D" w:rsidRPr="00B041B4" w:rsidTr="00DE2691">
        <w:trPr>
          <w:jc w:val="center"/>
        </w:trPr>
        <w:tc>
          <w:tcPr>
            <w:tcW w:w="812" w:type="dxa"/>
            <w:noWrap/>
            <w:vAlign w:val="center"/>
          </w:tcPr>
          <w:p w:rsidR="00B4775D" w:rsidRPr="00B041B4" w:rsidRDefault="00B4775D" w:rsidP="00C86D02">
            <w:pPr>
              <w:jc w:val="center"/>
              <w:rPr>
                <w:rFonts w:ascii="仿宋" w:eastAsia="仿宋" w:hAnsi="仿宋" w:cs="宋体"/>
                <w:szCs w:val="21"/>
              </w:rPr>
            </w:pPr>
          </w:p>
        </w:tc>
        <w:tc>
          <w:tcPr>
            <w:tcW w:w="1651" w:type="dxa"/>
            <w:noWrap/>
            <w:vAlign w:val="center"/>
          </w:tcPr>
          <w:p w:rsidR="00B4775D" w:rsidRPr="00B041B4" w:rsidRDefault="00B4775D" w:rsidP="00DE2691">
            <w:pPr>
              <w:jc w:val="center"/>
              <w:rPr>
                <w:rFonts w:ascii="仿宋" w:eastAsia="仿宋" w:hAnsi="仿宋" w:cs="宋体"/>
                <w:szCs w:val="21"/>
              </w:rPr>
            </w:pPr>
          </w:p>
        </w:tc>
        <w:tc>
          <w:tcPr>
            <w:tcW w:w="2145"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16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c>
          <w:tcPr>
            <w:tcW w:w="2340" w:type="dxa"/>
            <w:noWrap/>
            <w:vAlign w:val="center"/>
          </w:tcPr>
          <w:p w:rsidR="00B4775D" w:rsidRPr="00B041B4" w:rsidRDefault="00B4775D" w:rsidP="00DE2691">
            <w:pPr>
              <w:widowControl/>
              <w:spacing w:line="600" w:lineRule="exact"/>
              <w:jc w:val="center"/>
              <w:rPr>
                <w:rFonts w:ascii="仿宋" w:eastAsia="仿宋" w:hAnsi="仿宋" w:cs="Century"/>
                <w:kern w:val="0"/>
              </w:rPr>
            </w:pPr>
          </w:p>
        </w:tc>
      </w:tr>
    </w:tbl>
    <w:p w:rsidR="00B4775D" w:rsidRPr="00B041B4" w:rsidRDefault="00B4775D" w:rsidP="00B4775D">
      <w:pPr>
        <w:rPr>
          <w:rFonts w:ascii="仿宋" w:eastAsia="仿宋" w:hAnsi="仿宋"/>
        </w:rPr>
      </w:pPr>
    </w:p>
    <w:p w:rsidR="00B4775D" w:rsidRPr="00B041B4" w:rsidRDefault="00B4775D" w:rsidP="00B4775D">
      <w:pPr>
        <w:rPr>
          <w:rFonts w:ascii="仿宋" w:eastAsia="仿宋" w:hAnsi="仿宋"/>
        </w:rPr>
      </w:pPr>
    </w:p>
    <w:p w:rsidR="00B4775D" w:rsidRPr="00B041B4" w:rsidRDefault="003827E7" w:rsidP="00B4775D">
      <w:pPr>
        <w:snapToGrid w:val="0"/>
        <w:spacing w:line="400" w:lineRule="exact"/>
        <w:ind w:firstLineChars="1450" w:firstLine="3045"/>
        <w:rPr>
          <w:rFonts w:ascii="仿宋" w:eastAsia="仿宋" w:hAnsi="仿宋"/>
          <w:szCs w:val="21"/>
          <w:u w:val="single"/>
        </w:rPr>
      </w:pPr>
      <w:r w:rsidRPr="00B041B4">
        <w:rPr>
          <w:rFonts w:ascii="仿宋" w:eastAsia="仿宋" w:hAnsi="仿宋" w:hint="eastAsia"/>
          <w:szCs w:val="21"/>
        </w:rPr>
        <w:t>供应商</w:t>
      </w:r>
      <w:r w:rsidR="00B4775D" w:rsidRPr="00B041B4">
        <w:rPr>
          <w:rFonts w:ascii="仿宋" w:eastAsia="仿宋" w:hAnsi="仿宋" w:hint="eastAsia"/>
          <w:szCs w:val="21"/>
        </w:rPr>
        <w:t>（公章，自然人除外）：</w:t>
      </w:r>
    </w:p>
    <w:p w:rsidR="00B4775D" w:rsidRPr="00B041B4" w:rsidRDefault="00B4775D" w:rsidP="00B4775D">
      <w:pPr>
        <w:widowControl/>
        <w:jc w:val="left"/>
        <w:rPr>
          <w:rFonts w:ascii="仿宋" w:eastAsia="仿宋" w:hAnsi="仿宋" w:cs="Century"/>
          <w:kern w:val="0"/>
          <w:szCs w:val="21"/>
        </w:rPr>
      </w:pPr>
    </w:p>
    <w:p w:rsidR="00B4775D" w:rsidRPr="00B041B4" w:rsidRDefault="00B4775D" w:rsidP="00B4775D">
      <w:pPr>
        <w:widowControl/>
        <w:ind w:leftChars="1450" w:left="3045"/>
        <w:jc w:val="left"/>
        <w:rPr>
          <w:rFonts w:ascii="仿宋" w:eastAsia="仿宋" w:hAnsi="仿宋" w:cs="Century"/>
          <w:kern w:val="0"/>
          <w:szCs w:val="21"/>
          <w:u w:val="single"/>
        </w:rPr>
      </w:pPr>
      <w:r w:rsidRPr="00B041B4">
        <w:rPr>
          <w:rFonts w:ascii="仿宋" w:eastAsia="仿宋" w:hAnsi="仿宋" w:cs="Century" w:hint="eastAsia"/>
          <w:kern w:val="0"/>
          <w:szCs w:val="21"/>
        </w:rPr>
        <w:t>法定代表人、负责人、自然人或相应的委托代理人签字或盖章（属自然人的应在签名处加盖食指指印）：</w:t>
      </w:r>
    </w:p>
    <w:p w:rsidR="00B4775D" w:rsidRPr="00B041B4" w:rsidRDefault="00B4775D" w:rsidP="00B4775D">
      <w:pPr>
        <w:widowControl/>
        <w:spacing w:line="360" w:lineRule="exact"/>
        <w:jc w:val="left"/>
        <w:rPr>
          <w:rFonts w:ascii="仿宋" w:eastAsia="仿宋" w:hAnsi="仿宋" w:cs="Century"/>
          <w:kern w:val="0"/>
          <w:szCs w:val="21"/>
        </w:rPr>
      </w:pPr>
    </w:p>
    <w:p w:rsidR="00B4775D" w:rsidRPr="00B041B4" w:rsidRDefault="00B4775D" w:rsidP="00B4775D">
      <w:pPr>
        <w:widowControl/>
        <w:spacing w:line="360" w:lineRule="exact"/>
        <w:jc w:val="left"/>
        <w:rPr>
          <w:rFonts w:ascii="仿宋" w:eastAsia="仿宋" w:hAnsi="仿宋" w:cs="Century"/>
          <w:kern w:val="0"/>
          <w:szCs w:val="21"/>
        </w:rPr>
      </w:pPr>
    </w:p>
    <w:p w:rsidR="00B4775D" w:rsidRPr="00B041B4" w:rsidRDefault="00B4775D" w:rsidP="00B4775D">
      <w:pPr>
        <w:widowControl/>
        <w:spacing w:line="360" w:lineRule="exact"/>
        <w:ind w:left="420" w:hangingChars="200" w:hanging="420"/>
        <w:jc w:val="left"/>
        <w:rPr>
          <w:rFonts w:ascii="仿宋" w:eastAsia="仿宋" w:hAnsi="仿宋" w:cs="Century"/>
          <w:bCs/>
          <w:kern w:val="0"/>
          <w:szCs w:val="21"/>
        </w:rPr>
      </w:pPr>
      <w:r w:rsidRPr="00B041B4">
        <w:rPr>
          <w:rFonts w:ascii="仿宋" w:eastAsia="仿宋" w:hAnsi="仿宋" w:cs="Century" w:hint="eastAsia"/>
          <w:bCs/>
          <w:kern w:val="0"/>
          <w:szCs w:val="21"/>
        </w:rPr>
        <w:t>注：1.</w:t>
      </w:r>
      <w:r w:rsidR="003827E7" w:rsidRPr="00B041B4">
        <w:rPr>
          <w:rFonts w:ascii="仿宋" w:eastAsia="仿宋" w:hAnsi="仿宋" w:cs="Century" w:hint="eastAsia"/>
          <w:bCs/>
          <w:kern w:val="0"/>
          <w:szCs w:val="21"/>
        </w:rPr>
        <w:t>供应商</w:t>
      </w:r>
      <w:r w:rsidRPr="00B041B4">
        <w:rPr>
          <w:rFonts w:ascii="仿宋" w:eastAsia="仿宋" w:hAnsi="仿宋" w:cs="Century" w:hint="eastAsia"/>
          <w:bCs/>
          <w:kern w:val="0"/>
          <w:szCs w:val="21"/>
        </w:rPr>
        <w:t>应对照“货物采购需求”注明所投产品技术参数的响应情况及偏离情况（无偏离、正偏离、负偏离），</w:t>
      </w:r>
      <w:r w:rsidR="00474902">
        <w:rPr>
          <w:rFonts w:ascii="仿宋" w:eastAsia="仿宋" w:hAnsi="仿宋" w:cs="Century" w:hint="eastAsia"/>
          <w:bCs/>
          <w:kern w:val="0"/>
          <w:szCs w:val="21"/>
        </w:rPr>
        <w:t>并附产品资料证明编离情况（公开发行的彩页，产口技术白皮书，官网截图或检验报告）</w:t>
      </w:r>
      <w:r w:rsidRPr="00B041B4">
        <w:rPr>
          <w:rFonts w:ascii="仿宋" w:eastAsia="仿宋" w:hAnsi="仿宋" w:cs="Century" w:hint="eastAsia"/>
          <w:bCs/>
          <w:kern w:val="0"/>
          <w:szCs w:val="21"/>
        </w:rPr>
        <w:t>。</w:t>
      </w:r>
    </w:p>
    <w:p w:rsidR="00B4775D" w:rsidRPr="00B041B4" w:rsidRDefault="00B4775D" w:rsidP="00B4775D">
      <w:pPr>
        <w:widowControl/>
        <w:spacing w:line="400" w:lineRule="exact"/>
        <w:ind w:leftChars="200" w:left="420"/>
        <w:jc w:val="left"/>
        <w:rPr>
          <w:rFonts w:ascii="仿宋" w:eastAsia="仿宋" w:hAnsi="仿宋" w:cs="Century"/>
          <w:bCs/>
          <w:kern w:val="0"/>
          <w:szCs w:val="21"/>
        </w:rPr>
      </w:pPr>
      <w:r w:rsidRPr="00B041B4">
        <w:rPr>
          <w:rFonts w:ascii="仿宋" w:eastAsia="仿宋" w:hAnsi="仿宋" w:cs="Century" w:hint="eastAsia"/>
          <w:bCs/>
          <w:kern w:val="0"/>
          <w:szCs w:val="21"/>
        </w:rPr>
        <w:t>2.技术规格偏离表</w:t>
      </w:r>
      <w:r w:rsidRPr="00B041B4">
        <w:rPr>
          <w:rFonts w:ascii="仿宋" w:eastAsia="仿宋" w:hAnsi="仿宋" w:cs="Century" w:hint="eastAsia"/>
          <w:kern w:val="0"/>
          <w:szCs w:val="21"/>
        </w:rPr>
        <w:t>须由法定代表人、负责人、自然人或相应的委托代理人签字或盖章（属自然人的应在签名处加盖食指指印）并加盖</w:t>
      </w:r>
      <w:r w:rsidR="003827E7" w:rsidRPr="00B041B4">
        <w:rPr>
          <w:rFonts w:ascii="仿宋" w:eastAsia="仿宋" w:hAnsi="仿宋" w:cs="Century" w:hint="eastAsia"/>
          <w:kern w:val="0"/>
          <w:szCs w:val="21"/>
        </w:rPr>
        <w:t>供应商</w:t>
      </w:r>
      <w:r w:rsidRPr="00B041B4">
        <w:rPr>
          <w:rFonts w:ascii="仿宋" w:eastAsia="仿宋" w:hAnsi="仿宋" w:cs="Century" w:hint="eastAsia"/>
          <w:kern w:val="0"/>
          <w:szCs w:val="21"/>
        </w:rPr>
        <w:t>公章（自然人除外）。当本表由多页构成时，需逐页加盖</w:t>
      </w:r>
      <w:r w:rsidR="003827E7" w:rsidRPr="00B041B4">
        <w:rPr>
          <w:rFonts w:ascii="仿宋" w:eastAsia="仿宋" w:hAnsi="仿宋" w:cs="Century" w:hint="eastAsia"/>
          <w:kern w:val="0"/>
          <w:szCs w:val="21"/>
        </w:rPr>
        <w:t>供应商</w:t>
      </w:r>
      <w:r w:rsidRPr="00B041B4">
        <w:rPr>
          <w:rFonts w:ascii="仿宋" w:eastAsia="仿宋" w:hAnsi="仿宋" w:cs="Century" w:hint="eastAsia"/>
          <w:kern w:val="0"/>
          <w:szCs w:val="21"/>
        </w:rPr>
        <w:t>公章（属自然人的须逐页签字）。</w:t>
      </w:r>
    </w:p>
    <w:p w:rsidR="00E3487B" w:rsidRPr="00B041B4" w:rsidRDefault="00E3487B">
      <w:pPr>
        <w:widowControl/>
        <w:jc w:val="left"/>
        <w:rPr>
          <w:rFonts w:ascii="仿宋" w:eastAsia="仿宋" w:hAnsi="仿宋" w:cs="宋体"/>
          <w:b/>
          <w:szCs w:val="21"/>
        </w:rPr>
      </w:pPr>
      <w:r w:rsidRPr="00B041B4">
        <w:rPr>
          <w:rFonts w:ascii="仿宋" w:eastAsia="仿宋" w:hAnsi="仿宋" w:cs="宋体"/>
          <w:b/>
          <w:szCs w:val="21"/>
        </w:rPr>
        <w:br w:type="page"/>
      </w:r>
    </w:p>
    <w:p w:rsidR="00F34985" w:rsidRPr="00B041B4" w:rsidRDefault="00F34985" w:rsidP="0008455C">
      <w:pPr>
        <w:pStyle w:val="3"/>
        <w:rPr>
          <w:rFonts w:ascii="仿宋" w:eastAsia="仿宋" w:hAnsi="仿宋"/>
          <w:lang w:val="zh-CN"/>
        </w:rPr>
      </w:pPr>
      <w:bookmarkStart w:id="107" w:name="_Toc201719199"/>
      <w:bookmarkStart w:id="108" w:name="_Toc211835904"/>
      <w:bookmarkStart w:id="109" w:name="_Toc69977409"/>
      <w:bookmarkStart w:id="110" w:name="_Toc120176269"/>
      <w:bookmarkEnd w:id="104"/>
      <w:r w:rsidRPr="00B041B4">
        <w:rPr>
          <w:rFonts w:ascii="仿宋" w:eastAsia="仿宋" w:hAnsi="仿宋" w:hint="eastAsia"/>
          <w:lang w:val="zh-CN"/>
        </w:rPr>
        <w:lastRenderedPageBreak/>
        <w:t>十</w:t>
      </w:r>
      <w:bookmarkEnd w:id="107"/>
      <w:bookmarkEnd w:id="108"/>
      <w:r w:rsidRPr="00B041B4">
        <w:rPr>
          <w:rFonts w:ascii="仿宋" w:eastAsia="仿宋" w:hAnsi="仿宋" w:hint="eastAsia"/>
          <w:lang w:val="zh-CN"/>
        </w:rPr>
        <w:t>、资格审查资料</w:t>
      </w:r>
      <w:bookmarkEnd w:id="109"/>
      <w:bookmarkEnd w:id="110"/>
    </w:p>
    <w:p w:rsidR="00E422C8" w:rsidRPr="00B041B4" w:rsidRDefault="00E422C8" w:rsidP="00A06A8F">
      <w:pPr>
        <w:pStyle w:val="4"/>
      </w:pPr>
      <w:bookmarkStart w:id="111" w:name="_Toc119502235"/>
      <w:bookmarkStart w:id="112" w:name="_Toc119571987"/>
      <w:r w:rsidRPr="00B041B4">
        <w:rPr>
          <w:rFonts w:hint="eastAsia"/>
        </w:rPr>
        <w:t>（一）制造商资格声明</w:t>
      </w:r>
      <w:bookmarkEnd w:id="111"/>
      <w:bookmarkEnd w:id="112"/>
    </w:p>
    <w:p w:rsidR="00E422C8" w:rsidRPr="00B041B4" w:rsidRDefault="00E422C8" w:rsidP="00E422C8">
      <w:pPr>
        <w:pStyle w:val="af5"/>
        <w:tabs>
          <w:tab w:val="left" w:pos="525"/>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1．名称及概况：</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(1)制造商名称：</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(2)总部地址：</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电传/传真/电话号码：</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(3)成立和/或注册日期：</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(4)实收资本：</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(5)近期资产负债表(到</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年</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月</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日止)</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①固定资产：</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②流动资产：</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③长期负债：</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④流动负债：</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tabs>
          <w:tab w:val="left" w:pos="420"/>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⑤净值：</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(6)主要负责人姓名(可选填)：</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(7)制造商在中国的代表的姓名和地址(如有的话)：</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tabs>
          <w:tab w:val="left" w:pos="420"/>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2． (1)关于制造投标货物的设施及其它情况：</w:t>
      </w:r>
    </w:p>
    <w:p w:rsidR="00E422C8" w:rsidRPr="00B041B4" w:rsidRDefault="00E422C8" w:rsidP="00E422C8">
      <w:pPr>
        <w:pStyle w:val="af5"/>
        <w:tabs>
          <w:tab w:val="left" w:pos="3710"/>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工厂名称地址      生产的项目      年生产能力     职工人数</w:t>
      </w:r>
    </w:p>
    <w:p w:rsidR="00E422C8" w:rsidRPr="00B041B4" w:rsidRDefault="00E422C8" w:rsidP="00E422C8">
      <w:pPr>
        <w:pStyle w:val="af5"/>
        <w:tabs>
          <w:tab w:val="left" w:pos="3710"/>
          <w:tab w:val="left" w:pos="7770"/>
          <w:tab w:val="left" w:pos="8295"/>
        </w:tabs>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tabs>
          <w:tab w:val="left" w:pos="3710"/>
        </w:tabs>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tabs>
          <w:tab w:val="left" w:pos="525"/>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(2)本制造商不生产，而需从其它制造商购买的主要零部件：</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制造商名称和地址                 主要零部件名称</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ind w:left="480" w:hangingChars="200" w:hanging="480"/>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lastRenderedPageBreak/>
        <w:t>3． 本制造商生产投标货物的经验(包括年限、项目业主、额定能力、商业运营的起始日期等)：</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4． 近3年投标货物主要销售给国内、外主要客户的名称地址：</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(1)出口销售</w:t>
      </w:r>
    </w:p>
    <w:p w:rsidR="00E422C8" w:rsidRPr="00B041B4" w:rsidRDefault="00E422C8" w:rsidP="00E422C8">
      <w:pPr>
        <w:pStyle w:val="af5"/>
        <w:spacing w:beforeLines="20" w:before="62" w:afterLines="20" w:after="62" w:line="360" w:lineRule="auto"/>
        <w:rPr>
          <w:rFonts w:ascii="仿宋" w:eastAsia="仿宋" w:hAnsi="仿宋" w:cs="宋体"/>
          <w:i/>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(名称和地址)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   (销售项目)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(2)国内销售</w:t>
      </w:r>
    </w:p>
    <w:p w:rsidR="00E422C8" w:rsidRPr="00B041B4" w:rsidRDefault="00E422C8" w:rsidP="00E422C8">
      <w:pPr>
        <w:pStyle w:val="af5"/>
        <w:spacing w:beforeLines="20" w:before="62" w:afterLines="20" w:after="62" w:line="360" w:lineRule="auto"/>
        <w:rPr>
          <w:rFonts w:ascii="仿宋" w:eastAsia="仿宋" w:hAnsi="仿宋" w:cs="宋体"/>
          <w:i/>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(名称和地址)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   (销售项目)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5． 近3年的年营业额：</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年份             国内            出口            总额</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6． 易损件供应商的名称和地址：</w:t>
      </w:r>
    </w:p>
    <w:p w:rsidR="00E422C8" w:rsidRPr="00B041B4" w:rsidRDefault="00E422C8" w:rsidP="00E422C8">
      <w:pPr>
        <w:pStyle w:val="af5"/>
        <w:tabs>
          <w:tab w:val="left" w:pos="525"/>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部件名称                             供应商</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7． 最近3年直接或通过贸易公司向中国提供的投标货物：</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合同编号：</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签字日期：</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项目名称：</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数    量：</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合同金额：</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8． 有关开户银行的名称和地址：</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9． 制造商所属的集团公司（如有的话）：</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10．其他情况：</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ind w:firstLine="480"/>
        <w:rPr>
          <w:rFonts w:ascii="仿宋" w:eastAsia="仿宋" w:hAnsi="仿宋" w:cs="宋体"/>
          <w:color w:val="000000" w:themeColor="text1"/>
          <w:sz w:val="24"/>
          <w:szCs w:val="24"/>
        </w:rPr>
      </w:pPr>
    </w:p>
    <w:p w:rsidR="00E422C8" w:rsidRPr="00B041B4" w:rsidRDefault="00E422C8" w:rsidP="00E422C8">
      <w:pPr>
        <w:pStyle w:val="af5"/>
        <w:spacing w:beforeLines="20" w:before="62" w:afterLines="20" w:after="62" w:line="360" w:lineRule="auto"/>
        <w:ind w:firstLine="480"/>
        <w:rPr>
          <w:rFonts w:ascii="仿宋" w:eastAsia="仿宋" w:hAnsi="仿宋" w:cs="宋体"/>
          <w:color w:val="000000" w:themeColor="text1"/>
          <w:sz w:val="24"/>
          <w:szCs w:val="24"/>
        </w:rPr>
      </w:pP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兹证明上述声明是真实、正确的，并提供了全部能提供的资料和数据，我们同意遵照贵方要求出示有关证明文件。</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pacing w:val="84"/>
          <w:sz w:val="24"/>
          <w:szCs w:val="24"/>
        </w:rPr>
      </w:pPr>
      <w:r w:rsidRPr="00B041B4">
        <w:rPr>
          <w:rFonts w:ascii="仿宋" w:eastAsia="仿宋" w:hAnsi="仿宋" w:cs="宋体" w:hint="eastAsia"/>
          <w:color w:val="000000" w:themeColor="text1"/>
          <w:spacing w:val="84"/>
          <w:sz w:val="24"/>
          <w:szCs w:val="24"/>
        </w:rPr>
        <w:t>制造商名</w:t>
      </w:r>
      <w:r w:rsidRPr="00B041B4">
        <w:rPr>
          <w:rFonts w:ascii="仿宋" w:eastAsia="仿宋" w:hAnsi="仿宋" w:cs="宋体" w:hint="eastAsia"/>
          <w:color w:val="000000" w:themeColor="text1"/>
          <w:sz w:val="24"/>
          <w:szCs w:val="24"/>
        </w:rPr>
        <w:t>称：</w:t>
      </w:r>
      <w:r w:rsidRPr="00B041B4">
        <w:rPr>
          <w:rFonts w:ascii="仿宋" w:eastAsia="仿宋" w:hAnsi="仿宋" w:cs="宋体" w:hint="eastAsia"/>
          <w:color w:val="000000" w:themeColor="text1"/>
          <w:spacing w:val="84"/>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签字人姓名和职务：</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pacing w:val="90"/>
          <w:sz w:val="24"/>
          <w:szCs w:val="24"/>
        </w:rPr>
        <w:t>签字人签</w:t>
      </w:r>
      <w:r w:rsidRPr="00B041B4">
        <w:rPr>
          <w:rFonts w:ascii="仿宋" w:eastAsia="仿宋" w:hAnsi="仿宋" w:cs="宋体" w:hint="eastAsia"/>
          <w:color w:val="000000" w:themeColor="text1"/>
          <w:sz w:val="24"/>
          <w:szCs w:val="24"/>
        </w:rPr>
        <w:t>字：</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pacing w:val="152"/>
          <w:sz w:val="24"/>
          <w:szCs w:val="24"/>
        </w:rPr>
        <w:t>签字日</w:t>
      </w:r>
      <w:r w:rsidRPr="00B041B4">
        <w:rPr>
          <w:rFonts w:ascii="仿宋" w:eastAsia="仿宋" w:hAnsi="仿宋" w:cs="宋体" w:hint="eastAsia"/>
          <w:color w:val="000000" w:themeColor="text1"/>
          <w:sz w:val="24"/>
          <w:szCs w:val="24"/>
        </w:rPr>
        <w:t>期：</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传            </w:t>
      </w:r>
      <w:r w:rsidRPr="00B041B4">
        <w:rPr>
          <w:rFonts w:ascii="仿宋" w:eastAsia="仿宋" w:hAnsi="仿宋" w:cs="宋体" w:hint="eastAsia"/>
          <w:color w:val="000000" w:themeColor="text1"/>
          <w:spacing w:val="-20"/>
          <w:sz w:val="24"/>
          <w:szCs w:val="24"/>
        </w:rPr>
        <w:t>真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电            </w:t>
      </w:r>
      <w:r w:rsidRPr="00B041B4">
        <w:rPr>
          <w:rFonts w:ascii="仿宋" w:eastAsia="仿宋" w:hAnsi="仿宋" w:cs="宋体" w:hint="eastAsia"/>
          <w:color w:val="000000" w:themeColor="text1"/>
          <w:spacing w:val="-20"/>
          <w:sz w:val="24"/>
          <w:szCs w:val="24"/>
        </w:rPr>
        <w:t>话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tabs>
          <w:tab w:val="left" w:pos="5250"/>
        </w:tabs>
        <w:spacing w:beforeLines="20" w:before="62" w:afterLines="20" w:after="62" w:line="360" w:lineRule="auto"/>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pacing w:val="152"/>
          <w:sz w:val="24"/>
          <w:szCs w:val="24"/>
        </w:rPr>
        <w:t>电子邮</w:t>
      </w:r>
      <w:r w:rsidRPr="00B041B4">
        <w:rPr>
          <w:rFonts w:ascii="仿宋" w:eastAsia="仿宋" w:hAnsi="仿宋" w:cs="宋体" w:hint="eastAsia"/>
          <w:color w:val="000000" w:themeColor="text1"/>
          <w:sz w:val="24"/>
          <w:szCs w:val="24"/>
        </w:rPr>
        <w:t>件：</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rPr>
      </w:pPr>
      <w:r w:rsidRPr="00B041B4">
        <w:rPr>
          <w:rFonts w:ascii="仿宋" w:eastAsia="仿宋" w:hAnsi="仿宋" w:cs="宋体" w:hint="eastAsia"/>
          <w:color w:val="000000" w:themeColor="text1"/>
        </w:rPr>
        <w:br w:type="page"/>
      </w:r>
    </w:p>
    <w:p w:rsidR="00E422C8" w:rsidRPr="00B041B4" w:rsidRDefault="00E422C8" w:rsidP="00A06A8F">
      <w:pPr>
        <w:pStyle w:val="4"/>
      </w:pPr>
      <w:bookmarkStart w:id="113" w:name="_Toc119502236"/>
      <w:bookmarkStart w:id="114" w:name="_Toc119571988"/>
      <w:r w:rsidRPr="00B041B4">
        <w:rPr>
          <w:rFonts w:hint="eastAsia"/>
        </w:rPr>
        <w:lastRenderedPageBreak/>
        <w:t>（二）</w:t>
      </w:r>
      <w:r w:rsidR="00474902">
        <w:rPr>
          <w:rFonts w:hint="eastAsia"/>
        </w:rPr>
        <w:t>供应商</w:t>
      </w:r>
      <w:r w:rsidRPr="00B041B4">
        <w:rPr>
          <w:rFonts w:hint="eastAsia"/>
        </w:rPr>
        <w:t>(</w:t>
      </w:r>
      <w:r w:rsidRPr="00B041B4">
        <w:rPr>
          <w:rFonts w:hint="eastAsia"/>
        </w:rPr>
        <w:t>作为代理</w:t>
      </w:r>
      <w:r w:rsidRPr="00B041B4">
        <w:rPr>
          <w:rFonts w:hint="eastAsia"/>
        </w:rPr>
        <w:t>)</w:t>
      </w:r>
      <w:r w:rsidRPr="00B041B4">
        <w:rPr>
          <w:rFonts w:hint="eastAsia"/>
        </w:rPr>
        <w:t>的资格声明</w:t>
      </w:r>
      <w:bookmarkEnd w:id="113"/>
      <w:bookmarkEnd w:id="114"/>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1．名称及概况：</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(1)投标人名称：</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(2)总部地址：</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电传/传真/电话号码：</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(3)成立和/或注册日期：</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(4)实收资本：</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(5)近期资产负债表(截止</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年</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月</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日)</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①固定资产：</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②流动资产：</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③长期负债：</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④流动负债：</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⑤净值：</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tabs>
          <w:tab w:val="left" w:pos="420"/>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(6)主要负责人姓名(可选填)：</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(7)投标人在中国的代表姓名和地址（如有的话）：</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2． 近3年的年营业额：</w:t>
      </w:r>
    </w:p>
    <w:p w:rsidR="00E422C8" w:rsidRPr="00B041B4" w:rsidRDefault="00E422C8" w:rsidP="00E422C8">
      <w:pPr>
        <w:pStyle w:val="af5"/>
        <w:tabs>
          <w:tab w:val="left" w:pos="420"/>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年份              国内             出口               总额</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p>
    <w:p w:rsidR="00E422C8" w:rsidRPr="00B041B4" w:rsidRDefault="00E422C8" w:rsidP="00E422C8">
      <w:pPr>
        <w:pStyle w:val="af5"/>
        <w:tabs>
          <w:tab w:val="left" w:pos="525"/>
        </w:tabs>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3． 近3年投标货物销售给国内、外主要客户的名称地址：</w:t>
      </w:r>
    </w:p>
    <w:p w:rsidR="00E422C8" w:rsidRPr="00B041B4" w:rsidRDefault="00E422C8" w:rsidP="00E422C8">
      <w:pPr>
        <w:pStyle w:val="af5"/>
        <w:spacing w:beforeLines="20" w:before="62" w:afterLines="20" w:after="62" w:line="360" w:lineRule="auto"/>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(1)出口销售</w:t>
      </w:r>
    </w:p>
    <w:p w:rsidR="00E422C8" w:rsidRPr="00B041B4" w:rsidRDefault="00E422C8" w:rsidP="00E422C8">
      <w:pPr>
        <w:pStyle w:val="af5"/>
        <w:tabs>
          <w:tab w:val="left" w:pos="525"/>
        </w:tabs>
        <w:spacing w:beforeLines="20" w:before="62" w:afterLines="20" w:after="62" w:line="360" w:lineRule="auto"/>
        <w:rPr>
          <w:rFonts w:ascii="仿宋" w:eastAsia="仿宋" w:hAnsi="仿宋" w:cs="宋体"/>
          <w:i/>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(名称和地址)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 (销售项目)                   </w:t>
      </w:r>
    </w:p>
    <w:p w:rsidR="00E422C8" w:rsidRPr="00B041B4" w:rsidRDefault="00E422C8" w:rsidP="00E422C8">
      <w:pPr>
        <w:pStyle w:val="af5"/>
        <w:spacing w:beforeLines="20" w:before="62" w:afterLines="20" w:after="62" w:line="440" w:lineRule="exact"/>
        <w:rPr>
          <w:rFonts w:ascii="仿宋" w:eastAsia="仿宋" w:hAnsi="仿宋" w:cs="宋体"/>
          <w:i/>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(名称和地址)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 (销售项目)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(2)国内销售</w:t>
      </w:r>
    </w:p>
    <w:p w:rsidR="00E422C8" w:rsidRPr="00B041B4" w:rsidRDefault="00E422C8" w:rsidP="00E422C8">
      <w:pPr>
        <w:pStyle w:val="af5"/>
        <w:spacing w:beforeLines="20" w:before="62" w:afterLines="20" w:after="62" w:line="440" w:lineRule="exact"/>
        <w:rPr>
          <w:rFonts w:ascii="仿宋" w:eastAsia="仿宋" w:hAnsi="仿宋" w:cs="宋体"/>
          <w:i/>
          <w:color w:val="000000" w:themeColor="text1"/>
          <w:sz w:val="24"/>
          <w:szCs w:val="24"/>
          <w:u w:val="single"/>
        </w:rPr>
      </w:pPr>
      <w:r w:rsidRPr="00B041B4">
        <w:rPr>
          <w:rFonts w:ascii="仿宋" w:eastAsia="仿宋" w:hAnsi="仿宋" w:cs="宋体" w:hint="eastAsia"/>
          <w:color w:val="000000" w:themeColor="text1"/>
          <w:sz w:val="24"/>
          <w:szCs w:val="24"/>
        </w:rPr>
        <w:lastRenderedPageBreak/>
        <w:t xml:space="preserve">      </w:t>
      </w:r>
      <w:r w:rsidRPr="00B041B4">
        <w:rPr>
          <w:rFonts w:ascii="仿宋" w:eastAsia="仿宋" w:hAnsi="仿宋" w:cs="宋体" w:hint="eastAsia"/>
          <w:i/>
          <w:color w:val="000000" w:themeColor="text1"/>
          <w:sz w:val="24"/>
          <w:szCs w:val="24"/>
          <w:u w:val="single"/>
        </w:rPr>
        <w:t xml:space="preserve">(名称和地址)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 (销售项目)                 </w:t>
      </w:r>
    </w:p>
    <w:p w:rsidR="00E422C8" w:rsidRPr="00B041B4" w:rsidRDefault="00E422C8" w:rsidP="00E422C8">
      <w:pPr>
        <w:pStyle w:val="af5"/>
        <w:spacing w:beforeLines="20" w:before="62" w:afterLines="20" w:after="62" w:line="440" w:lineRule="exact"/>
        <w:rPr>
          <w:rFonts w:ascii="仿宋" w:eastAsia="仿宋" w:hAnsi="仿宋" w:cs="宋体"/>
          <w:i/>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(名称和地址)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i/>
          <w:color w:val="000000" w:themeColor="text1"/>
          <w:sz w:val="24"/>
          <w:szCs w:val="24"/>
          <w:u w:val="single"/>
        </w:rPr>
        <w:t xml:space="preserve"> (销售项目)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4． 同意为投标人制造货物的制造商名称、地址(附制造商资格声明)：</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5． 由其他制造商提供和制造的货物部件（如有的话）：</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制造商名称和地址                   制造的部件名称</w:t>
      </w:r>
    </w:p>
    <w:p w:rsidR="00E422C8" w:rsidRPr="00B041B4" w:rsidRDefault="00E422C8" w:rsidP="00E422C8">
      <w:pPr>
        <w:pStyle w:val="af5"/>
        <w:tabs>
          <w:tab w:val="left" w:pos="525"/>
        </w:tabs>
        <w:spacing w:beforeLines="20" w:before="62" w:afterLines="20" w:after="62" w:line="440" w:lineRule="exact"/>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t xml:space="preserve">      </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6． 近3年向中国公司提供的投标货物（如有的话）：</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合同编号：</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签字日期：</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项目名称：</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数    量：</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合同金额：</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7． 有关开户银行的名称和地址：</w:t>
      </w:r>
      <w:r w:rsidRPr="00B041B4">
        <w:rPr>
          <w:rFonts w:ascii="仿宋" w:eastAsia="仿宋" w:hAnsi="仿宋" w:cs="宋体" w:hint="eastAsia"/>
          <w:color w:val="000000" w:themeColor="text1"/>
          <w:sz w:val="24"/>
          <w:szCs w:val="24"/>
          <w:u w:val="single"/>
        </w:rPr>
        <w:t xml:space="preserve">                                        </w:t>
      </w:r>
      <w:r w:rsidRPr="00B041B4">
        <w:rPr>
          <w:rFonts w:ascii="仿宋" w:eastAsia="仿宋" w:hAnsi="仿宋" w:cs="宋体" w:hint="eastAsia"/>
          <w:color w:val="000000" w:themeColor="text1"/>
          <w:sz w:val="24"/>
          <w:szCs w:val="24"/>
        </w:rPr>
        <w:cr/>
        <w:t>8.  所属的集团公司（如有的话）：</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9． 其他情况：</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兹证明上述声明是真实、正确的，并提供了全部能提供的资料和数据，我们同意遵照贵方要求出示有关证明文件。</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签字人姓名和职务：</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签 字 人  签  字：</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签  字   日   期： _______________________________</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传            真：</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电            话：</w:t>
      </w:r>
      <w:r w:rsidRPr="00B041B4">
        <w:rPr>
          <w:rFonts w:ascii="仿宋" w:eastAsia="仿宋" w:hAnsi="仿宋" w:cs="宋体" w:hint="eastAsia"/>
          <w:color w:val="000000" w:themeColor="text1"/>
          <w:sz w:val="24"/>
          <w:szCs w:val="24"/>
          <w:u w:val="single"/>
        </w:rPr>
        <w:t xml:space="preserve">                                </w:t>
      </w:r>
    </w:p>
    <w:p w:rsidR="00E422C8" w:rsidRPr="00B041B4" w:rsidRDefault="00E422C8" w:rsidP="00E422C8">
      <w:pPr>
        <w:pStyle w:val="af5"/>
        <w:spacing w:beforeLines="20" w:before="62" w:afterLines="20" w:after="62" w:line="440" w:lineRule="exact"/>
        <w:rPr>
          <w:rFonts w:ascii="仿宋" w:eastAsia="仿宋" w:hAnsi="仿宋" w:cs="宋体"/>
          <w:color w:val="000000" w:themeColor="text1"/>
          <w:sz w:val="24"/>
          <w:szCs w:val="24"/>
          <w:u w:val="single"/>
        </w:rPr>
      </w:pPr>
      <w:r w:rsidRPr="00B041B4">
        <w:rPr>
          <w:rFonts w:ascii="仿宋" w:eastAsia="仿宋" w:hAnsi="仿宋" w:cs="宋体" w:hint="eastAsia"/>
          <w:color w:val="000000" w:themeColor="text1"/>
          <w:sz w:val="24"/>
          <w:szCs w:val="24"/>
        </w:rPr>
        <w:t>电   子   邮  件：</w:t>
      </w:r>
      <w:r w:rsidRPr="00B041B4">
        <w:rPr>
          <w:rFonts w:ascii="仿宋" w:eastAsia="仿宋" w:hAnsi="仿宋" w:cs="宋体" w:hint="eastAsia"/>
          <w:color w:val="000000" w:themeColor="text1"/>
          <w:sz w:val="24"/>
          <w:szCs w:val="24"/>
          <w:u w:val="single"/>
        </w:rPr>
        <w:t xml:space="preserve">                                </w:t>
      </w:r>
    </w:p>
    <w:p w:rsidR="00B041B4" w:rsidRDefault="00B041B4">
      <w:pPr>
        <w:widowControl/>
        <w:jc w:val="left"/>
        <w:rPr>
          <w:rFonts w:ascii="仿宋" w:eastAsia="仿宋" w:hAnsi="仿宋"/>
          <w:b/>
          <w:bCs/>
          <w:color w:val="000000" w:themeColor="text1"/>
          <w:szCs w:val="21"/>
        </w:rPr>
      </w:pPr>
      <w:r>
        <w:rPr>
          <w:rFonts w:ascii="仿宋" w:eastAsia="仿宋" w:hAnsi="仿宋"/>
          <w:b/>
          <w:bCs/>
          <w:color w:val="000000" w:themeColor="text1"/>
          <w:szCs w:val="21"/>
        </w:rPr>
        <w:br w:type="page"/>
      </w:r>
    </w:p>
    <w:p w:rsidR="00F34985" w:rsidRPr="00B041B4" w:rsidRDefault="00F34985" w:rsidP="00A06A8F">
      <w:pPr>
        <w:pStyle w:val="4"/>
      </w:pPr>
      <w:r w:rsidRPr="00B041B4">
        <w:rPr>
          <w:rFonts w:hint="eastAsia"/>
          <w:lang w:val="zh-CN"/>
        </w:rPr>
        <w:lastRenderedPageBreak/>
        <w:t>（</w:t>
      </w:r>
      <w:r w:rsidR="0008455C" w:rsidRPr="00B041B4">
        <w:rPr>
          <w:rFonts w:hint="eastAsia"/>
          <w:lang w:val="zh-CN"/>
        </w:rPr>
        <w:t>三</w:t>
      </w:r>
      <w:r w:rsidRPr="00B041B4">
        <w:rPr>
          <w:rFonts w:hint="eastAsia"/>
          <w:lang w:val="zh-CN"/>
        </w:rPr>
        <w:t>）近年</w:t>
      </w:r>
      <w:r w:rsidRPr="00B041B4">
        <w:rPr>
          <w:rFonts w:hint="eastAsia"/>
        </w:rPr>
        <w:t>来（</w:t>
      </w:r>
      <w:r w:rsidRPr="00B041B4">
        <w:rPr>
          <w:rFonts w:hint="eastAsia"/>
        </w:rPr>
        <w:t>20</w:t>
      </w:r>
      <w:r w:rsidR="0097109C">
        <w:rPr>
          <w:rFonts w:hint="eastAsia"/>
        </w:rPr>
        <w:t>20</w:t>
      </w:r>
      <w:r w:rsidRPr="00B041B4">
        <w:rPr>
          <w:rFonts w:hint="eastAsia"/>
        </w:rPr>
        <w:t>年起至今）已完类似项目一览表</w:t>
      </w:r>
    </w:p>
    <w:tbl>
      <w:tblPr>
        <w:tblW w:w="9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82"/>
        <w:gridCol w:w="1990"/>
        <w:gridCol w:w="1261"/>
        <w:gridCol w:w="1471"/>
        <w:gridCol w:w="1366"/>
        <w:gridCol w:w="1366"/>
        <w:gridCol w:w="1366"/>
      </w:tblGrid>
      <w:tr w:rsidR="00F34985" w:rsidRPr="00B041B4">
        <w:trPr>
          <w:trHeight w:val="567"/>
        </w:trPr>
        <w:tc>
          <w:tcPr>
            <w:tcW w:w="682"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jc w:val="center"/>
              <w:rPr>
                <w:rFonts w:ascii="仿宋" w:eastAsia="仿宋" w:hAnsi="仿宋"/>
                <w:b/>
                <w:color w:val="000000"/>
                <w:szCs w:val="21"/>
              </w:rPr>
            </w:pPr>
            <w:r w:rsidRPr="00B041B4">
              <w:rPr>
                <w:rFonts w:ascii="仿宋" w:eastAsia="仿宋" w:hAnsi="仿宋" w:hint="eastAsia"/>
                <w:b/>
                <w:color w:val="000000"/>
                <w:szCs w:val="21"/>
              </w:rPr>
              <w:t>序号</w:t>
            </w:r>
          </w:p>
        </w:tc>
        <w:tc>
          <w:tcPr>
            <w:tcW w:w="1990"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jc w:val="center"/>
              <w:rPr>
                <w:rFonts w:ascii="仿宋" w:eastAsia="仿宋" w:hAnsi="仿宋"/>
                <w:b/>
                <w:color w:val="000000"/>
                <w:szCs w:val="21"/>
              </w:rPr>
            </w:pPr>
          </w:p>
          <w:p w:rsidR="00F34985" w:rsidRPr="00B041B4" w:rsidRDefault="00B4775D">
            <w:pPr>
              <w:jc w:val="center"/>
              <w:rPr>
                <w:rFonts w:ascii="仿宋" w:eastAsia="仿宋" w:hAnsi="仿宋"/>
                <w:b/>
                <w:color w:val="000000"/>
                <w:szCs w:val="21"/>
              </w:rPr>
            </w:pPr>
            <w:r w:rsidRPr="00B041B4">
              <w:rPr>
                <w:rFonts w:ascii="仿宋" w:eastAsia="仿宋" w:hAnsi="仿宋" w:hint="eastAsia"/>
                <w:b/>
                <w:color w:val="000000"/>
                <w:szCs w:val="21"/>
              </w:rPr>
              <w:t>采购</w:t>
            </w:r>
            <w:r w:rsidR="00F34985" w:rsidRPr="00B041B4">
              <w:rPr>
                <w:rFonts w:ascii="仿宋" w:eastAsia="仿宋" w:hAnsi="仿宋" w:hint="eastAsia"/>
                <w:b/>
                <w:color w:val="000000"/>
                <w:szCs w:val="21"/>
              </w:rPr>
              <w:t>单位</w:t>
            </w:r>
          </w:p>
          <w:p w:rsidR="00F34985" w:rsidRPr="00B041B4" w:rsidRDefault="00F34985">
            <w:pPr>
              <w:jc w:val="center"/>
              <w:rPr>
                <w:rFonts w:ascii="仿宋" w:eastAsia="仿宋" w:hAnsi="仿宋"/>
                <w:b/>
                <w:color w:val="000000"/>
                <w:szCs w:val="21"/>
              </w:rPr>
            </w:pPr>
          </w:p>
        </w:tc>
        <w:tc>
          <w:tcPr>
            <w:tcW w:w="1261"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B4775D">
            <w:pPr>
              <w:jc w:val="center"/>
              <w:rPr>
                <w:rFonts w:ascii="仿宋" w:eastAsia="仿宋" w:hAnsi="仿宋"/>
                <w:b/>
                <w:color w:val="000000"/>
                <w:szCs w:val="21"/>
              </w:rPr>
            </w:pPr>
            <w:r w:rsidRPr="00B041B4">
              <w:rPr>
                <w:rFonts w:ascii="仿宋" w:eastAsia="仿宋" w:hAnsi="仿宋" w:hint="eastAsia"/>
                <w:b/>
                <w:color w:val="000000"/>
                <w:szCs w:val="21"/>
              </w:rPr>
              <w:t>设备</w:t>
            </w:r>
            <w:r w:rsidR="00F34985" w:rsidRPr="00B041B4">
              <w:rPr>
                <w:rFonts w:ascii="仿宋" w:eastAsia="仿宋" w:hAnsi="仿宋" w:hint="eastAsia"/>
                <w:b/>
                <w:color w:val="000000"/>
                <w:szCs w:val="21"/>
              </w:rPr>
              <w:t>名称</w:t>
            </w:r>
          </w:p>
        </w:tc>
        <w:tc>
          <w:tcPr>
            <w:tcW w:w="1471"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jc w:val="center"/>
              <w:rPr>
                <w:rFonts w:ascii="仿宋" w:eastAsia="仿宋" w:hAnsi="仿宋"/>
                <w:b/>
                <w:color w:val="000000"/>
                <w:szCs w:val="21"/>
              </w:rPr>
            </w:pPr>
            <w:r w:rsidRPr="00B041B4">
              <w:rPr>
                <w:rFonts w:ascii="仿宋" w:eastAsia="仿宋" w:hAnsi="仿宋" w:hint="eastAsia"/>
                <w:b/>
                <w:color w:val="000000"/>
                <w:szCs w:val="21"/>
              </w:rPr>
              <w:t>合 同</w:t>
            </w:r>
          </w:p>
          <w:p w:rsidR="00F34985" w:rsidRPr="00B041B4" w:rsidRDefault="00F34985">
            <w:pPr>
              <w:jc w:val="center"/>
              <w:rPr>
                <w:rFonts w:ascii="仿宋" w:eastAsia="仿宋" w:hAnsi="仿宋"/>
                <w:b/>
                <w:color w:val="000000"/>
                <w:szCs w:val="21"/>
              </w:rPr>
            </w:pPr>
            <w:r w:rsidRPr="00B041B4">
              <w:rPr>
                <w:rFonts w:ascii="仿宋" w:eastAsia="仿宋" w:hAnsi="仿宋" w:hint="eastAsia"/>
                <w:b/>
                <w:color w:val="000000"/>
                <w:szCs w:val="21"/>
              </w:rPr>
              <w:t>价 格</w:t>
            </w:r>
          </w:p>
        </w:tc>
        <w:tc>
          <w:tcPr>
            <w:tcW w:w="1366"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B4775D">
            <w:pPr>
              <w:jc w:val="center"/>
              <w:rPr>
                <w:rFonts w:ascii="仿宋" w:eastAsia="仿宋" w:hAnsi="仿宋"/>
                <w:b/>
                <w:color w:val="000000"/>
                <w:szCs w:val="21"/>
              </w:rPr>
            </w:pPr>
            <w:r w:rsidRPr="00B041B4">
              <w:rPr>
                <w:rFonts w:ascii="仿宋" w:eastAsia="仿宋" w:hAnsi="仿宋" w:hint="eastAsia"/>
                <w:b/>
                <w:color w:val="000000"/>
                <w:szCs w:val="21"/>
              </w:rPr>
              <w:t>合同履约情况</w:t>
            </w:r>
          </w:p>
        </w:tc>
        <w:tc>
          <w:tcPr>
            <w:tcW w:w="1366"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jc w:val="center"/>
              <w:rPr>
                <w:rFonts w:ascii="仿宋" w:eastAsia="仿宋" w:hAnsi="仿宋"/>
                <w:b/>
                <w:color w:val="000000"/>
                <w:szCs w:val="21"/>
              </w:rPr>
            </w:pPr>
            <w:r w:rsidRPr="00B041B4">
              <w:rPr>
                <w:rFonts w:ascii="仿宋" w:eastAsia="仿宋" w:hAnsi="仿宋"/>
                <w:b/>
                <w:color w:val="000000"/>
                <w:szCs w:val="21"/>
              </w:rPr>
              <w:t>服务期</w:t>
            </w:r>
          </w:p>
        </w:tc>
        <w:tc>
          <w:tcPr>
            <w:tcW w:w="1366"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B4775D">
            <w:pPr>
              <w:jc w:val="center"/>
              <w:rPr>
                <w:rFonts w:ascii="仿宋" w:eastAsia="仿宋" w:hAnsi="仿宋"/>
                <w:b/>
                <w:color w:val="000000"/>
                <w:szCs w:val="21"/>
              </w:rPr>
            </w:pPr>
            <w:r w:rsidRPr="00B041B4">
              <w:rPr>
                <w:rFonts w:ascii="仿宋" w:eastAsia="仿宋" w:hAnsi="仿宋" w:hint="eastAsia"/>
                <w:b/>
                <w:color w:val="000000"/>
                <w:szCs w:val="21"/>
              </w:rPr>
              <w:t>采购单位联系电话</w:t>
            </w:r>
          </w:p>
        </w:tc>
      </w:tr>
      <w:tr w:rsidR="00F34985" w:rsidRPr="00B041B4">
        <w:trPr>
          <w:trHeight w:val="567"/>
        </w:trPr>
        <w:tc>
          <w:tcPr>
            <w:tcW w:w="682"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c>
          <w:tcPr>
            <w:tcW w:w="1990"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c>
          <w:tcPr>
            <w:tcW w:w="1261"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F34985" w:rsidRPr="00B041B4" w:rsidRDefault="00F34985">
            <w:pPr>
              <w:spacing w:before="100" w:after="100"/>
              <w:rPr>
                <w:rFonts w:ascii="仿宋" w:eastAsia="仿宋" w:hAnsi="仿宋"/>
                <w:b/>
                <w:color w:val="000000"/>
                <w:szCs w:val="21"/>
              </w:rPr>
            </w:pPr>
          </w:p>
        </w:tc>
      </w:tr>
      <w:tr w:rsidR="00F34985" w:rsidRPr="00B041B4">
        <w:trPr>
          <w:trHeight w:val="567"/>
        </w:trPr>
        <w:tc>
          <w:tcPr>
            <w:tcW w:w="682"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990"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261"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471"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r>
      <w:tr w:rsidR="00F34985" w:rsidRPr="00B041B4">
        <w:trPr>
          <w:trHeight w:val="567"/>
        </w:trPr>
        <w:tc>
          <w:tcPr>
            <w:tcW w:w="682"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990"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261"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471"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r>
      <w:tr w:rsidR="00F34985" w:rsidRPr="00B041B4">
        <w:trPr>
          <w:trHeight w:val="567"/>
        </w:trPr>
        <w:tc>
          <w:tcPr>
            <w:tcW w:w="682"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990"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261"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471"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c>
          <w:tcPr>
            <w:tcW w:w="1366" w:type="dxa"/>
            <w:tcBorders>
              <w:top w:val="single" w:sz="6" w:space="0" w:color="000000"/>
              <w:left w:val="single" w:sz="6" w:space="0" w:color="000000"/>
              <w:bottom w:val="single" w:sz="6" w:space="0" w:color="000000"/>
              <w:right w:val="single" w:sz="6" w:space="0" w:color="000000"/>
            </w:tcBorders>
          </w:tcPr>
          <w:p w:rsidR="00F34985" w:rsidRPr="00B041B4" w:rsidRDefault="00F34985">
            <w:pPr>
              <w:spacing w:before="100" w:after="100"/>
              <w:rPr>
                <w:rFonts w:ascii="仿宋" w:eastAsia="仿宋" w:hAnsi="仿宋"/>
                <w:b/>
                <w:color w:val="000000"/>
                <w:szCs w:val="21"/>
              </w:rPr>
            </w:pPr>
          </w:p>
        </w:tc>
      </w:tr>
    </w:tbl>
    <w:p w:rsidR="00E3487B" w:rsidRPr="00B041B4" w:rsidRDefault="00E422C8" w:rsidP="00E422C8">
      <w:pPr>
        <w:spacing w:line="720" w:lineRule="exact"/>
        <w:ind w:firstLineChars="200" w:firstLine="422"/>
        <w:rPr>
          <w:rFonts w:ascii="仿宋" w:eastAsia="仿宋" w:hAnsi="仿宋"/>
          <w:b/>
          <w:color w:val="000000"/>
          <w:szCs w:val="21"/>
        </w:rPr>
      </w:pPr>
      <w:r w:rsidRPr="00B041B4">
        <w:rPr>
          <w:rFonts w:ascii="仿宋" w:eastAsia="仿宋" w:hAnsi="仿宋" w:hint="eastAsia"/>
          <w:b/>
          <w:color w:val="000000"/>
          <w:szCs w:val="21"/>
        </w:rPr>
        <w:t>注：以上项目请附中标通知书和合同复印件并加盖公章，附业主评价（如有）复印件，表格可以自行扩展。敏感信息可以进行遮挡，但不得影响专家评审。</w:t>
      </w:r>
    </w:p>
    <w:p w:rsidR="00E3487B" w:rsidRPr="00B041B4" w:rsidRDefault="00E3487B">
      <w:pPr>
        <w:widowControl/>
        <w:jc w:val="left"/>
        <w:rPr>
          <w:rFonts w:ascii="仿宋" w:eastAsia="仿宋" w:hAnsi="仿宋"/>
          <w:b/>
          <w:color w:val="000000"/>
          <w:szCs w:val="21"/>
        </w:rPr>
      </w:pPr>
      <w:r w:rsidRPr="00B041B4">
        <w:rPr>
          <w:rFonts w:ascii="仿宋" w:eastAsia="仿宋" w:hAnsi="仿宋"/>
          <w:b/>
          <w:color w:val="000000"/>
          <w:szCs w:val="21"/>
        </w:rPr>
        <w:br w:type="page"/>
      </w:r>
    </w:p>
    <w:p w:rsidR="00A06A8F" w:rsidRDefault="00E422C8" w:rsidP="00A06A8F">
      <w:pPr>
        <w:pStyle w:val="4"/>
      </w:pPr>
      <w:r w:rsidRPr="00B041B4">
        <w:rPr>
          <w:rFonts w:hint="eastAsia"/>
        </w:rPr>
        <w:lastRenderedPageBreak/>
        <w:t>（四）财务审计报告</w:t>
      </w:r>
      <w:bookmarkStart w:id="115" w:name="_Toc119502239"/>
      <w:bookmarkStart w:id="116" w:name="_Toc119571991"/>
      <w:r w:rsidR="0097109C">
        <w:rPr>
          <w:rFonts w:hint="eastAsia"/>
        </w:rPr>
        <w:t>或完整的企业财务报表</w:t>
      </w:r>
    </w:p>
    <w:p w:rsidR="00A06A8F" w:rsidRDefault="00A06A8F">
      <w:pPr>
        <w:widowControl/>
        <w:jc w:val="left"/>
        <w:rPr>
          <w:rFonts w:ascii="仿宋" w:eastAsia="仿宋" w:hAnsi="仿宋"/>
          <w:b/>
          <w:bCs/>
          <w:sz w:val="32"/>
          <w:szCs w:val="32"/>
        </w:rPr>
      </w:pPr>
      <w:r>
        <w:rPr>
          <w:rFonts w:ascii="仿宋" w:eastAsia="仿宋" w:hAnsi="仿宋"/>
        </w:rPr>
        <w:br w:type="page"/>
      </w:r>
    </w:p>
    <w:p w:rsidR="00E422C8" w:rsidRPr="00A06A8F" w:rsidRDefault="00E422C8" w:rsidP="00A06A8F">
      <w:pPr>
        <w:pStyle w:val="4"/>
      </w:pPr>
      <w:r w:rsidRPr="00A06A8F">
        <w:rPr>
          <w:rFonts w:hint="eastAsia"/>
        </w:rPr>
        <w:lastRenderedPageBreak/>
        <w:t>（五）制造商出具的授权书</w:t>
      </w:r>
      <w:bookmarkEnd w:id="115"/>
      <w:bookmarkEnd w:id="116"/>
      <w:r w:rsidR="00474902">
        <w:rPr>
          <w:rFonts w:hint="eastAsia"/>
        </w:rPr>
        <w:t>（不要求）</w:t>
      </w:r>
    </w:p>
    <w:p w:rsidR="00E422C8" w:rsidRPr="00B041B4" w:rsidRDefault="00E422C8" w:rsidP="00E422C8">
      <w:pPr>
        <w:widowControl/>
        <w:jc w:val="left"/>
        <w:rPr>
          <w:rFonts w:ascii="仿宋" w:eastAsia="仿宋" w:hAnsi="仿宋"/>
          <w:b/>
          <w:color w:val="000000" w:themeColor="text1"/>
          <w:kern w:val="0"/>
          <w:sz w:val="32"/>
          <w:szCs w:val="32"/>
          <w:lang w:val="zh-CN"/>
        </w:rPr>
      </w:pPr>
    </w:p>
    <w:p w:rsidR="00E422C8" w:rsidRPr="00B041B4" w:rsidRDefault="00E422C8" w:rsidP="00E422C8">
      <w:pPr>
        <w:widowControl/>
        <w:jc w:val="left"/>
        <w:rPr>
          <w:rFonts w:ascii="仿宋" w:eastAsia="仿宋" w:hAnsi="仿宋"/>
          <w:b/>
          <w:bCs/>
          <w:sz w:val="24"/>
          <w:szCs w:val="24"/>
        </w:rPr>
      </w:pPr>
      <w:r w:rsidRPr="00B041B4">
        <w:rPr>
          <w:rFonts w:ascii="仿宋" w:eastAsia="仿宋" w:hAnsi="仿宋" w:hint="eastAsia"/>
          <w:b/>
          <w:color w:val="000000" w:themeColor="text1"/>
          <w:kern w:val="0"/>
          <w:sz w:val="24"/>
          <w:szCs w:val="24"/>
          <w:lang w:val="zh-CN"/>
        </w:rPr>
        <w:t>注：非制造商直接授权的需要逐级出具授权书。</w:t>
      </w:r>
      <w:r w:rsidRPr="00B041B4">
        <w:rPr>
          <w:rFonts w:ascii="仿宋" w:eastAsia="仿宋" w:hAnsi="仿宋"/>
          <w:sz w:val="24"/>
          <w:szCs w:val="24"/>
        </w:rPr>
        <w:br w:type="page"/>
      </w:r>
    </w:p>
    <w:p w:rsidR="00E422C8" w:rsidRPr="00B041B4" w:rsidRDefault="00E422C8" w:rsidP="00A06A8F">
      <w:pPr>
        <w:pStyle w:val="4"/>
      </w:pPr>
      <w:bookmarkStart w:id="117" w:name="_Toc119502240"/>
      <w:bookmarkStart w:id="118" w:name="_Toc119571992"/>
      <w:r w:rsidRPr="00B041B4">
        <w:rPr>
          <w:rFonts w:hint="eastAsia"/>
        </w:rPr>
        <w:lastRenderedPageBreak/>
        <w:t>（六）资格证书</w:t>
      </w:r>
      <w:bookmarkEnd w:id="117"/>
      <w:bookmarkEnd w:id="118"/>
    </w:p>
    <w:p w:rsidR="00E422C8" w:rsidRPr="00B041B4" w:rsidRDefault="00E422C8" w:rsidP="00E422C8">
      <w:pPr>
        <w:tabs>
          <w:tab w:val="left" w:pos="1800"/>
        </w:tabs>
        <w:snapToGrid w:val="0"/>
        <w:spacing w:line="360" w:lineRule="exact"/>
        <w:ind w:firstLine="420"/>
        <w:rPr>
          <w:rFonts w:ascii="仿宋" w:eastAsia="仿宋" w:hAnsi="仿宋"/>
          <w:b/>
          <w:bCs/>
          <w:color w:val="000000" w:themeColor="text1"/>
          <w:sz w:val="24"/>
          <w:szCs w:val="24"/>
        </w:rPr>
      </w:pPr>
      <w:r w:rsidRPr="00B041B4">
        <w:rPr>
          <w:rFonts w:ascii="仿宋" w:eastAsia="仿宋" w:hAnsi="仿宋" w:hint="eastAsia"/>
          <w:bCs/>
          <w:color w:val="000000" w:themeColor="text1"/>
          <w:sz w:val="24"/>
          <w:szCs w:val="24"/>
        </w:rPr>
        <w:t>注：附企业营业执照复印件、</w:t>
      </w:r>
      <w:r w:rsidRPr="00B041B4">
        <w:rPr>
          <w:rFonts w:ascii="仿宋" w:eastAsia="仿宋" w:hAnsi="仿宋" w:cs="宋体" w:hint="eastAsia"/>
          <w:color w:val="000000" w:themeColor="text1"/>
          <w:sz w:val="24"/>
          <w:szCs w:val="24"/>
        </w:rPr>
        <w:t>医疗器械生产许可证和医疗器械经营许可证</w:t>
      </w:r>
      <w:r w:rsidRPr="00B041B4">
        <w:rPr>
          <w:rFonts w:ascii="仿宋" w:eastAsia="仿宋" w:hAnsi="仿宋" w:hint="eastAsia"/>
          <w:bCs/>
          <w:color w:val="000000" w:themeColor="text1"/>
          <w:sz w:val="24"/>
          <w:szCs w:val="24"/>
        </w:rPr>
        <w:t>。未被列入</w:t>
      </w:r>
      <w:r w:rsidRPr="00B041B4">
        <w:rPr>
          <w:rFonts w:ascii="仿宋" w:eastAsia="仿宋" w:hAnsi="仿宋" w:cs="宋体"/>
          <w:color w:val="000000" w:themeColor="text1"/>
          <w:sz w:val="24"/>
          <w:szCs w:val="24"/>
        </w:rPr>
        <w:t>“</w:t>
      </w:r>
      <w:r w:rsidRPr="00B041B4">
        <w:rPr>
          <w:rFonts w:ascii="仿宋" w:eastAsia="仿宋" w:hAnsi="仿宋" w:cs="宋体" w:hint="eastAsia"/>
          <w:color w:val="000000" w:themeColor="text1"/>
          <w:sz w:val="24"/>
          <w:szCs w:val="24"/>
        </w:rPr>
        <w:t>信用中国</w:t>
      </w:r>
      <w:r w:rsidRPr="00B041B4">
        <w:rPr>
          <w:rFonts w:ascii="仿宋" w:eastAsia="仿宋" w:hAnsi="仿宋" w:cs="宋体"/>
          <w:color w:val="000000" w:themeColor="text1"/>
          <w:sz w:val="24"/>
          <w:szCs w:val="24"/>
        </w:rPr>
        <w:t>”</w:t>
      </w:r>
      <w:r w:rsidRPr="00B041B4">
        <w:rPr>
          <w:rFonts w:ascii="仿宋" w:eastAsia="仿宋" w:hAnsi="仿宋" w:cs="宋体" w:hint="eastAsia"/>
          <w:color w:val="000000" w:themeColor="text1"/>
          <w:sz w:val="24"/>
          <w:szCs w:val="24"/>
        </w:rPr>
        <w:t>网站</w:t>
      </w:r>
      <w:r w:rsidRPr="00B041B4">
        <w:rPr>
          <w:rFonts w:ascii="仿宋" w:eastAsia="仿宋" w:hAnsi="仿宋" w:cs="宋体"/>
          <w:color w:val="000000" w:themeColor="text1"/>
          <w:sz w:val="24"/>
          <w:szCs w:val="24"/>
        </w:rPr>
        <w:t>(www.creditchina.gov.cn)</w:t>
      </w:r>
      <w:r w:rsidRPr="00B041B4">
        <w:rPr>
          <w:rFonts w:ascii="仿宋" w:eastAsia="仿宋" w:hAnsi="仿宋" w:cs="宋体" w:hint="eastAsia"/>
          <w:color w:val="000000" w:themeColor="text1"/>
          <w:sz w:val="24"/>
          <w:szCs w:val="24"/>
        </w:rPr>
        <w:t>中失信被执行人、重大税收违法案件当事人名单、</w:t>
      </w:r>
      <w:r w:rsidRPr="00B041B4">
        <w:rPr>
          <w:rFonts w:ascii="仿宋" w:eastAsia="仿宋" w:hAnsi="仿宋" w:cs="宋体"/>
          <w:color w:val="000000" w:themeColor="text1"/>
          <w:sz w:val="24"/>
          <w:szCs w:val="24"/>
        </w:rPr>
        <w:t>“</w:t>
      </w:r>
      <w:r w:rsidRPr="00B041B4">
        <w:rPr>
          <w:rFonts w:ascii="仿宋" w:eastAsia="仿宋" w:hAnsi="仿宋" w:cs="宋体" w:hint="eastAsia"/>
          <w:color w:val="000000" w:themeColor="text1"/>
          <w:sz w:val="24"/>
          <w:szCs w:val="24"/>
        </w:rPr>
        <w:t>中国政府采购网</w:t>
      </w:r>
      <w:r w:rsidRPr="00B041B4">
        <w:rPr>
          <w:rFonts w:ascii="仿宋" w:eastAsia="仿宋" w:hAnsi="仿宋" w:cs="宋体"/>
          <w:color w:val="000000" w:themeColor="text1"/>
          <w:sz w:val="24"/>
          <w:szCs w:val="24"/>
        </w:rPr>
        <w:t>”(www.ccgp.gov.cn)</w:t>
      </w:r>
      <w:r w:rsidRPr="00B041B4">
        <w:rPr>
          <w:rFonts w:ascii="仿宋" w:eastAsia="仿宋" w:hAnsi="仿宋" w:cs="宋体" w:hint="eastAsia"/>
          <w:color w:val="000000" w:themeColor="text1"/>
          <w:sz w:val="24"/>
          <w:szCs w:val="24"/>
        </w:rPr>
        <w:t>中政府采购严重违法失信行为记录名单</w:t>
      </w:r>
      <w:r w:rsidR="00474902">
        <w:rPr>
          <w:rFonts w:ascii="仿宋" w:eastAsia="仿宋" w:hAnsi="仿宋" w:cs="宋体" w:hint="eastAsia"/>
          <w:color w:val="000000" w:themeColor="text1"/>
          <w:sz w:val="24"/>
          <w:szCs w:val="24"/>
        </w:rPr>
        <w:t>，</w:t>
      </w:r>
      <w:r w:rsidR="00474902" w:rsidRPr="00474902">
        <w:rPr>
          <w:rFonts w:ascii="仿宋" w:eastAsia="仿宋" w:hAnsi="仿宋" w:cs="宋体" w:hint="eastAsia"/>
          <w:color w:val="000000" w:themeColor="text1"/>
          <w:sz w:val="24"/>
          <w:szCs w:val="24"/>
        </w:rPr>
        <w:t>中国裁判文书网（http://wenshu.court.gov.cn）的无行贿犯罪查询证明</w:t>
      </w:r>
      <w:r w:rsidR="00474902">
        <w:rPr>
          <w:rFonts w:ascii="仿宋" w:eastAsia="仿宋" w:hAnsi="仿宋" w:cs="宋体" w:hint="eastAsia"/>
          <w:color w:val="000000" w:themeColor="text1"/>
          <w:sz w:val="24"/>
          <w:szCs w:val="24"/>
        </w:rPr>
        <w:t>。</w:t>
      </w:r>
    </w:p>
    <w:p w:rsidR="00E422C8" w:rsidRPr="00B041B4" w:rsidRDefault="00E422C8">
      <w:pPr>
        <w:widowControl/>
        <w:jc w:val="left"/>
        <w:rPr>
          <w:rFonts w:ascii="仿宋" w:eastAsia="仿宋" w:hAnsi="仿宋"/>
          <w:b/>
          <w:bCs/>
          <w:sz w:val="24"/>
          <w:szCs w:val="24"/>
        </w:rPr>
      </w:pPr>
      <w:r w:rsidRPr="00B041B4">
        <w:rPr>
          <w:rFonts w:ascii="仿宋" w:eastAsia="仿宋" w:hAnsi="仿宋"/>
          <w:sz w:val="24"/>
          <w:szCs w:val="24"/>
        </w:rPr>
        <w:br w:type="page"/>
      </w:r>
    </w:p>
    <w:p w:rsidR="00F34985" w:rsidRPr="00B041B4" w:rsidRDefault="00F34985" w:rsidP="0008455C">
      <w:pPr>
        <w:pStyle w:val="3"/>
        <w:rPr>
          <w:rFonts w:ascii="仿宋" w:eastAsia="仿宋" w:hAnsi="仿宋"/>
        </w:rPr>
      </w:pPr>
      <w:bookmarkStart w:id="119" w:name="_Toc120176270"/>
      <w:r w:rsidRPr="00B041B4">
        <w:rPr>
          <w:rFonts w:ascii="仿宋" w:eastAsia="仿宋" w:hAnsi="仿宋" w:hint="eastAsia"/>
          <w:lang w:val="zh-CN"/>
        </w:rPr>
        <w:lastRenderedPageBreak/>
        <w:t>十</w:t>
      </w:r>
      <w:r w:rsidR="001B4D82" w:rsidRPr="00B041B4">
        <w:rPr>
          <w:rFonts w:ascii="仿宋" w:eastAsia="仿宋" w:hAnsi="仿宋" w:hint="eastAsia"/>
          <w:lang w:val="zh-CN"/>
        </w:rPr>
        <w:t>一</w:t>
      </w:r>
      <w:r w:rsidRPr="00B041B4">
        <w:rPr>
          <w:rFonts w:ascii="仿宋" w:eastAsia="仿宋" w:hAnsi="仿宋" w:hint="eastAsia"/>
          <w:lang w:val="zh-CN"/>
        </w:rPr>
        <w:t>、</w:t>
      </w:r>
      <w:r w:rsidRPr="00B041B4">
        <w:rPr>
          <w:rFonts w:ascii="仿宋" w:eastAsia="仿宋" w:hAnsi="仿宋" w:hint="eastAsia"/>
        </w:rPr>
        <w:t xml:space="preserve"> </w:t>
      </w:r>
      <w:r w:rsidRPr="00B041B4">
        <w:rPr>
          <w:rFonts w:ascii="仿宋" w:eastAsia="仿宋" w:hAnsi="仿宋" w:hint="eastAsia"/>
          <w:lang w:val="zh-CN"/>
        </w:rPr>
        <w:t>管理体系</w:t>
      </w:r>
      <w:r w:rsidR="00C101EA" w:rsidRPr="00B041B4">
        <w:rPr>
          <w:rFonts w:ascii="仿宋" w:eastAsia="仿宋" w:hAnsi="仿宋" w:hint="eastAsia"/>
        </w:rPr>
        <w:t>（</w:t>
      </w:r>
      <w:r w:rsidR="00C101EA" w:rsidRPr="00B041B4">
        <w:rPr>
          <w:rFonts w:ascii="仿宋" w:eastAsia="仿宋" w:hAnsi="仿宋" w:hint="eastAsia"/>
          <w:lang w:val="zh-CN"/>
        </w:rPr>
        <w:t>如果有</w:t>
      </w:r>
      <w:r w:rsidR="00C101EA" w:rsidRPr="00B041B4">
        <w:rPr>
          <w:rFonts w:ascii="仿宋" w:eastAsia="仿宋" w:hAnsi="仿宋" w:hint="eastAsia"/>
        </w:rPr>
        <w:t>）</w:t>
      </w:r>
      <w:bookmarkEnd w:id="119"/>
    </w:p>
    <w:p w:rsidR="00F34985" w:rsidRPr="00B041B4" w:rsidRDefault="00F34985">
      <w:pPr>
        <w:autoSpaceDE w:val="0"/>
        <w:autoSpaceDN w:val="0"/>
        <w:adjustRightInd w:val="0"/>
        <w:spacing w:line="400" w:lineRule="exact"/>
        <w:rPr>
          <w:rFonts w:ascii="仿宋" w:eastAsia="仿宋" w:hAnsi="仿宋" w:cs="宋体"/>
          <w:b/>
          <w:color w:val="000000"/>
          <w:szCs w:val="21"/>
        </w:rPr>
      </w:pPr>
    </w:p>
    <w:p w:rsidR="00F34985" w:rsidRPr="00B041B4" w:rsidRDefault="00F34985">
      <w:pPr>
        <w:autoSpaceDE w:val="0"/>
        <w:autoSpaceDN w:val="0"/>
        <w:adjustRightInd w:val="0"/>
        <w:spacing w:line="400" w:lineRule="exact"/>
        <w:rPr>
          <w:rFonts w:ascii="仿宋" w:eastAsia="仿宋" w:hAnsi="仿宋" w:cs="宋体"/>
          <w:b/>
          <w:color w:val="000000"/>
          <w:szCs w:val="21"/>
        </w:rPr>
      </w:pPr>
    </w:p>
    <w:p w:rsidR="00F34985" w:rsidRPr="00B041B4" w:rsidRDefault="00F34985">
      <w:pPr>
        <w:autoSpaceDE w:val="0"/>
        <w:autoSpaceDN w:val="0"/>
        <w:adjustRightInd w:val="0"/>
        <w:spacing w:line="400" w:lineRule="exact"/>
        <w:rPr>
          <w:rFonts w:ascii="仿宋" w:eastAsia="仿宋" w:hAnsi="仿宋" w:cs="宋体"/>
          <w:b/>
          <w:color w:val="000000"/>
          <w:szCs w:val="21"/>
        </w:rPr>
      </w:pPr>
    </w:p>
    <w:p w:rsidR="00F34985" w:rsidRPr="00B041B4" w:rsidRDefault="00F34985">
      <w:pPr>
        <w:adjustRightInd w:val="0"/>
        <w:snapToGrid w:val="0"/>
        <w:spacing w:line="360" w:lineRule="auto"/>
        <w:ind w:firstLineChars="200" w:firstLine="420"/>
        <w:jc w:val="left"/>
        <w:rPr>
          <w:rFonts w:ascii="仿宋" w:eastAsia="仿宋" w:hAnsi="仿宋"/>
          <w:color w:val="000000"/>
          <w:szCs w:val="21"/>
        </w:rPr>
      </w:pPr>
      <w:r w:rsidRPr="00B041B4">
        <w:rPr>
          <w:rFonts w:ascii="仿宋" w:eastAsia="仿宋" w:hAnsi="仿宋" w:hint="eastAsia"/>
          <w:color w:val="000000"/>
          <w:szCs w:val="21"/>
        </w:rPr>
        <w:t xml:space="preserve">　</w:t>
      </w: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adjustRightInd w:val="0"/>
        <w:snapToGrid w:val="0"/>
        <w:spacing w:line="360" w:lineRule="auto"/>
        <w:ind w:firstLineChars="100" w:firstLine="211"/>
        <w:rPr>
          <w:rFonts w:ascii="仿宋" w:eastAsia="仿宋" w:hAnsi="仿宋"/>
          <w:b/>
          <w:color w:val="000000"/>
          <w:szCs w:val="21"/>
        </w:rPr>
      </w:pPr>
    </w:p>
    <w:p w:rsidR="00F34985" w:rsidRPr="00B041B4" w:rsidRDefault="00F34985">
      <w:pPr>
        <w:jc w:val="left"/>
        <w:rPr>
          <w:rFonts w:ascii="仿宋" w:eastAsia="仿宋" w:hAnsi="仿宋"/>
          <w:b/>
          <w:color w:val="000000"/>
          <w:szCs w:val="21"/>
        </w:rPr>
      </w:pPr>
      <w:r w:rsidRPr="00B041B4">
        <w:rPr>
          <w:rFonts w:ascii="仿宋" w:eastAsia="仿宋" w:hAnsi="仿宋" w:cs="宋体"/>
          <w:b/>
          <w:color w:val="000000"/>
          <w:szCs w:val="21"/>
        </w:rPr>
        <w:br w:type="page"/>
      </w:r>
    </w:p>
    <w:p w:rsidR="00F34985" w:rsidRPr="00B041B4" w:rsidRDefault="00F34985" w:rsidP="0008455C">
      <w:pPr>
        <w:pStyle w:val="3"/>
        <w:rPr>
          <w:rFonts w:ascii="仿宋" w:eastAsia="仿宋" w:hAnsi="仿宋"/>
        </w:rPr>
      </w:pPr>
      <w:bookmarkStart w:id="120" w:name="_Toc69977410"/>
      <w:bookmarkStart w:id="121" w:name="_Toc222232458"/>
      <w:bookmarkStart w:id="122" w:name="_Toc331669377"/>
      <w:bookmarkStart w:id="123" w:name="_Toc120176271"/>
      <w:r w:rsidRPr="00B041B4">
        <w:rPr>
          <w:rFonts w:ascii="仿宋" w:eastAsia="仿宋" w:hAnsi="仿宋" w:hint="eastAsia"/>
          <w:lang w:val="zh-CN"/>
        </w:rPr>
        <w:lastRenderedPageBreak/>
        <w:t>十</w:t>
      </w:r>
      <w:r w:rsidR="001B4D82" w:rsidRPr="00B041B4">
        <w:rPr>
          <w:rFonts w:ascii="仿宋" w:eastAsia="仿宋" w:hAnsi="仿宋" w:hint="eastAsia"/>
          <w:lang w:val="zh-CN"/>
        </w:rPr>
        <w:t>二</w:t>
      </w:r>
      <w:r w:rsidRPr="00B041B4">
        <w:rPr>
          <w:rFonts w:ascii="仿宋" w:eastAsia="仿宋" w:hAnsi="仿宋" w:hint="eastAsia"/>
          <w:lang w:val="zh-CN"/>
        </w:rPr>
        <w:t>、</w:t>
      </w:r>
      <w:bookmarkEnd w:id="120"/>
      <w:bookmarkEnd w:id="121"/>
      <w:bookmarkEnd w:id="122"/>
      <w:r w:rsidRPr="00B041B4">
        <w:rPr>
          <w:rFonts w:ascii="仿宋" w:eastAsia="仿宋" w:hAnsi="仿宋" w:hint="eastAsia"/>
          <w:lang w:val="zh-CN"/>
        </w:rPr>
        <w:t>售后服务及优惠条件</w:t>
      </w:r>
      <w:bookmarkEnd w:id="123"/>
    </w:p>
    <w:p w:rsidR="00F34985" w:rsidRPr="00B041B4" w:rsidRDefault="00F34985">
      <w:pPr>
        <w:autoSpaceDE w:val="0"/>
        <w:autoSpaceDN w:val="0"/>
        <w:adjustRightInd w:val="0"/>
        <w:spacing w:line="360" w:lineRule="auto"/>
        <w:rPr>
          <w:rFonts w:ascii="仿宋" w:eastAsia="仿宋" w:hAnsi="仿宋" w:cs="宋体"/>
          <w:b/>
          <w:bCs/>
          <w:color w:val="000000"/>
          <w:szCs w:val="21"/>
        </w:rPr>
      </w:pPr>
    </w:p>
    <w:p w:rsidR="00F34985" w:rsidRPr="00B041B4" w:rsidRDefault="00F34985">
      <w:pPr>
        <w:autoSpaceDE w:val="0"/>
        <w:autoSpaceDN w:val="0"/>
        <w:adjustRightInd w:val="0"/>
        <w:spacing w:line="360" w:lineRule="auto"/>
        <w:rPr>
          <w:rFonts w:ascii="仿宋" w:eastAsia="仿宋" w:hAnsi="仿宋" w:cs="宋体"/>
          <w:b/>
          <w:bCs/>
          <w:color w:val="000000"/>
          <w:szCs w:val="21"/>
        </w:rPr>
      </w:pPr>
      <w:r w:rsidRPr="00B041B4">
        <w:rPr>
          <w:rFonts w:ascii="仿宋" w:eastAsia="仿宋" w:hAnsi="仿宋" w:cs="宋体" w:hint="eastAsia"/>
          <w:b/>
          <w:bCs/>
          <w:color w:val="000000"/>
          <w:szCs w:val="21"/>
        </w:rPr>
        <w:t xml:space="preserve"> </w:t>
      </w:r>
    </w:p>
    <w:p w:rsidR="00F34985" w:rsidRPr="00B041B4" w:rsidRDefault="00F34985">
      <w:pPr>
        <w:autoSpaceDE w:val="0"/>
        <w:autoSpaceDN w:val="0"/>
        <w:adjustRightInd w:val="0"/>
        <w:spacing w:line="360" w:lineRule="auto"/>
        <w:ind w:firstLineChars="150" w:firstLine="316"/>
        <w:rPr>
          <w:rFonts w:ascii="仿宋" w:eastAsia="仿宋" w:hAnsi="仿宋" w:cs="宋体"/>
          <w:b/>
          <w:bCs/>
          <w:color w:val="000000"/>
          <w:szCs w:val="21"/>
        </w:rPr>
      </w:pPr>
    </w:p>
    <w:p w:rsidR="00F34985" w:rsidRPr="00B041B4" w:rsidRDefault="00F34985">
      <w:pPr>
        <w:spacing w:line="360" w:lineRule="auto"/>
        <w:ind w:firstLineChars="100" w:firstLine="211"/>
        <w:rPr>
          <w:rFonts w:ascii="仿宋" w:eastAsia="仿宋" w:hAnsi="仿宋" w:cs="宋体"/>
          <w:b/>
          <w:bCs/>
          <w:szCs w:val="21"/>
        </w:rPr>
      </w:pPr>
    </w:p>
    <w:p w:rsidR="00F34985" w:rsidRPr="00B041B4" w:rsidRDefault="00F34985">
      <w:pPr>
        <w:spacing w:line="360" w:lineRule="auto"/>
        <w:ind w:firstLineChars="100" w:firstLine="211"/>
        <w:rPr>
          <w:rFonts w:ascii="仿宋" w:eastAsia="仿宋" w:hAnsi="仿宋" w:cs="宋体"/>
          <w:b/>
          <w:bCs/>
          <w:szCs w:val="21"/>
        </w:rPr>
      </w:pPr>
      <w:r w:rsidRPr="00B041B4">
        <w:rPr>
          <w:rFonts w:ascii="仿宋" w:eastAsia="仿宋" w:hAnsi="仿宋" w:cs="宋体"/>
          <w:b/>
          <w:bCs/>
          <w:szCs w:val="21"/>
        </w:rPr>
        <w:br w:type="page"/>
      </w:r>
    </w:p>
    <w:p w:rsidR="00793BFA" w:rsidRPr="00B041B4" w:rsidRDefault="00F34985" w:rsidP="0008455C">
      <w:pPr>
        <w:pStyle w:val="3"/>
        <w:rPr>
          <w:rFonts w:ascii="仿宋" w:eastAsia="仿宋" w:hAnsi="仿宋"/>
          <w:sz w:val="28"/>
          <w:szCs w:val="28"/>
        </w:rPr>
      </w:pPr>
      <w:bookmarkStart w:id="124" w:name="_Toc120176272"/>
      <w:r w:rsidRPr="00B041B4">
        <w:rPr>
          <w:rFonts w:ascii="仿宋" w:eastAsia="仿宋" w:hAnsi="仿宋" w:hint="eastAsia"/>
          <w:color w:val="000000"/>
          <w:lang w:val="zh-CN"/>
        </w:rPr>
        <w:lastRenderedPageBreak/>
        <w:t>十</w:t>
      </w:r>
      <w:r w:rsidR="001B4D82" w:rsidRPr="00B041B4">
        <w:rPr>
          <w:rFonts w:ascii="仿宋" w:eastAsia="仿宋" w:hAnsi="仿宋" w:hint="eastAsia"/>
          <w:color w:val="000000"/>
          <w:lang w:val="zh-CN"/>
        </w:rPr>
        <w:t>三</w:t>
      </w:r>
      <w:r w:rsidRPr="00B041B4">
        <w:rPr>
          <w:rFonts w:ascii="仿宋" w:eastAsia="仿宋" w:hAnsi="仿宋" w:hint="eastAsia"/>
          <w:color w:val="000000"/>
          <w:lang w:val="zh-CN"/>
        </w:rPr>
        <w:t>、</w:t>
      </w:r>
      <w:r w:rsidR="00793BFA" w:rsidRPr="00B041B4">
        <w:rPr>
          <w:rFonts w:ascii="仿宋" w:eastAsia="仿宋" w:hAnsi="仿宋" w:hint="eastAsia"/>
        </w:rPr>
        <w:t>中小企业声明函</w:t>
      </w:r>
      <w:bookmarkEnd w:id="124"/>
    </w:p>
    <w:p w:rsidR="00793BFA" w:rsidRPr="00B041B4" w:rsidRDefault="00793BFA" w:rsidP="00793BFA">
      <w:pPr>
        <w:pStyle w:val="af1"/>
        <w:wordWrap w:val="0"/>
        <w:autoSpaceDE w:val="0"/>
        <w:autoSpaceDN w:val="0"/>
        <w:adjustRightInd w:val="0"/>
        <w:spacing w:after="0" w:line="440" w:lineRule="exact"/>
        <w:ind w:firstLineChars="200" w:firstLine="472"/>
        <w:rPr>
          <w:rFonts w:ascii="仿宋" w:eastAsia="仿宋" w:hAnsi="仿宋" w:cs="宋体"/>
          <w:spacing w:val="-2"/>
          <w:sz w:val="24"/>
          <w:szCs w:val="24"/>
          <w:lang w:val="zh-CN" w:bidi="zh-CN"/>
        </w:rPr>
      </w:pPr>
      <w:r w:rsidRPr="00B041B4">
        <w:rPr>
          <w:rFonts w:ascii="仿宋" w:eastAsia="仿宋" w:hAnsi="仿宋" w:cs="宋体" w:hint="eastAsia"/>
          <w:spacing w:val="-2"/>
          <w:sz w:val="24"/>
          <w:szCs w:val="24"/>
        </w:rPr>
        <w:t>本公司</w:t>
      </w:r>
      <w:r w:rsidRPr="00B041B4">
        <w:rPr>
          <w:rFonts w:ascii="仿宋" w:eastAsia="仿宋" w:hAnsi="仿宋" w:cs="宋体" w:hint="eastAsia"/>
          <w:sz w:val="24"/>
          <w:szCs w:val="24"/>
        </w:rPr>
        <w:t>（联合体</w:t>
      </w:r>
      <w:r w:rsidRPr="00B041B4">
        <w:rPr>
          <w:rFonts w:ascii="仿宋" w:eastAsia="仿宋" w:hAnsi="仿宋" w:cs="宋体" w:hint="eastAsia"/>
          <w:spacing w:val="-5"/>
          <w:sz w:val="24"/>
          <w:szCs w:val="24"/>
        </w:rPr>
        <w:t>）</w:t>
      </w:r>
      <w:r w:rsidRPr="00B041B4">
        <w:rPr>
          <w:rFonts w:ascii="仿宋" w:eastAsia="仿宋" w:hAnsi="仿宋" w:cs="宋体" w:hint="eastAsia"/>
          <w:spacing w:val="-2"/>
          <w:sz w:val="24"/>
          <w:szCs w:val="24"/>
        </w:rPr>
        <w:t>郑重声明，根据《政府采购促进中小</w:t>
      </w:r>
      <w:r w:rsidRPr="00B041B4">
        <w:rPr>
          <w:rFonts w:ascii="仿宋" w:eastAsia="仿宋" w:hAnsi="仿宋" w:cs="宋体" w:hint="eastAsia"/>
          <w:spacing w:val="-18"/>
          <w:sz w:val="24"/>
          <w:szCs w:val="24"/>
        </w:rPr>
        <w:t>企业发展管理办法》</w:t>
      </w:r>
      <w:r w:rsidRPr="00B041B4">
        <w:rPr>
          <w:rFonts w:ascii="仿宋" w:eastAsia="仿宋" w:hAnsi="仿宋" w:cs="宋体" w:hint="eastAsia"/>
          <w:sz w:val="24"/>
          <w:szCs w:val="24"/>
        </w:rPr>
        <w:t>（</w:t>
      </w:r>
      <w:r w:rsidRPr="00B041B4">
        <w:rPr>
          <w:rFonts w:ascii="仿宋" w:eastAsia="仿宋" w:hAnsi="仿宋" w:cs="宋体" w:hint="eastAsia"/>
          <w:spacing w:val="5"/>
          <w:sz w:val="24"/>
          <w:szCs w:val="24"/>
        </w:rPr>
        <w:t>财库</w:t>
      </w:r>
      <w:r w:rsidRPr="00B041B4">
        <w:rPr>
          <w:rFonts w:ascii="仿宋" w:eastAsia="仿宋" w:hAnsi="仿宋" w:cs="宋体" w:hint="eastAsia"/>
          <w:sz w:val="24"/>
          <w:szCs w:val="24"/>
        </w:rPr>
        <w:t>﹝2020﹞46</w:t>
      </w:r>
      <w:r w:rsidRPr="00B041B4">
        <w:rPr>
          <w:rFonts w:ascii="仿宋" w:eastAsia="仿宋" w:hAnsi="仿宋" w:cs="宋体" w:hint="eastAsia"/>
          <w:spacing w:val="-38"/>
          <w:sz w:val="24"/>
          <w:szCs w:val="24"/>
        </w:rPr>
        <w:t>号</w:t>
      </w:r>
      <w:r w:rsidRPr="00B041B4">
        <w:rPr>
          <w:rFonts w:ascii="仿宋" w:eastAsia="仿宋" w:hAnsi="仿宋" w:cs="宋体" w:hint="eastAsia"/>
          <w:spacing w:val="5"/>
          <w:sz w:val="24"/>
          <w:szCs w:val="24"/>
        </w:rPr>
        <w:t>）</w:t>
      </w:r>
      <w:r w:rsidRPr="00B041B4">
        <w:rPr>
          <w:rFonts w:ascii="仿宋" w:eastAsia="仿宋" w:hAnsi="仿宋" w:cs="宋体" w:hint="eastAsia"/>
          <w:sz w:val="24"/>
          <w:szCs w:val="24"/>
        </w:rPr>
        <w:t>的规定，本公司（联合体）</w:t>
      </w:r>
      <w:r w:rsidRPr="00B041B4">
        <w:rPr>
          <w:rFonts w:ascii="仿宋" w:eastAsia="仿宋" w:hAnsi="仿宋" w:cs="宋体" w:hint="eastAsia"/>
          <w:spacing w:val="-2"/>
          <w:sz w:val="24"/>
          <w:szCs w:val="24"/>
          <w:lang w:val="zh-CN" w:bidi="zh-CN"/>
        </w:rPr>
        <w:t>参加</w:t>
      </w:r>
      <w:r w:rsidRPr="00B041B4">
        <w:rPr>
          <w:rFonts w:ascii="仿宋" w:eastAsia="仿宋" w:hAnsi="仿宋" w:cs="宋体" w:hint="eastAsia"/>
          <w:spacing w:val="-2"/>
          <w:sz w:val="24"/>
          <w:szCs w:val="24"/>
          <w:u w:val="single"/>
          <w:lang w:val="zh-CN" w:bidi="zh-CN"/>
        </w:rPr>
        <w:t>（单位名称）</w:t>
      </w:r>
      <w:r w:rsidRPr="00B041B4">
        <w:rPr>
          <w:rFonts w:ascii="仿宋" w:eastAsia="仿宋" w:hAnsi="仿宋" w:cs="宋体" w:hint="eastAsia"/>
          <w:spacing w:val="-2"/>
          <w:sz w:val="24"/>
          <w:szCs w:val="24"/>
          <w:lang w:val="zh-CN" w:bidi="zh-CN"/>
        </w:rPr>
        <w:t>的</w:t>
      </w:r>
      <w:r w:rsidRPr="00B041B4">
        <w:rPr>
          <w:rFonts w:ascii="仿宋" w:eastAsia="仿宋" w:hAnsi="仿宋" w:cs="宋体" w:hint="eastAsia"/>
          <w:spacing w:val="-2"/>
          <w:sz w:val="24"/>
          <w:szCs w:val="24"/>
          <w:u w:val="single"/>
          <w:lang w:val="zh-CN" w:bidi="zh-CN"/>
        </w:rPr>
        <w:t>（项目名称）</w:t>
      </w:r>
      <w:r w:rsidRPr="00B041B4">
        <w:rPr>
          <w:rFonts w:ascii="仿宋" w:eastAsia="仿宋" w:hAnsi="仿宋" w:cs="宋体" w:hint="eastAsia"/>
          <w:spacing w:val="-2"/>
          <w:sz w:val="24"/>
          <w:szCs w:val="24"/>
          <w:lang w:val="zh-CN" w:bidi="zh-CN"/>
        </w:rPr>
        <w:t>采购活动，提供的货物全部由符合政策要求的中小企业制造。相关企业（含联合体中的中小企业、签订分包意向协议的中小企业）的具体情况如下：</w:t>
      </w:r>
    </w:p>
    <w:p w:rsidR="00793BFA" w:rsidRPr="00B041B4" w:rsidRDefault="00793BFA" w:rsidP="00793BFA">
      <w:pPr>
        <w:pStyle w:val="af1"/>
        <w:wordWrap w:val="0"/>
        <w:autoSpaceDE w:val="0"/>
        <w:autoSpaceDN w:val="0"/>
        <w:adjustRightInd w:val="0"/>
        <w:spacing w:after="0" w:line="440" w:lineRule="exact"/>
        <w:ind w:firstLineChars="200" w:firstLine="472"/>
        <w:rPr>
          <w:rFonts w:ascii="仿宋" w:eastAsia="仿宋" w:hAnsi="仿宋" w:cs="宋体"/>
          <w:spacing w:val="-2"/>
          <w:sz w:val="24"/>
          <w:szCs w:val="24"/>
          <w:lang w:val="zh-CN"/>
        </w:rPr>
      </w:pPr>
      <w:r w:rsidRPr="00B041B4">
        <w:rPr>
          <w:rFonts w:ascii="仿宋" w:eastAsia="仿宋" w:hAnsi="仿宋" w:cs="宋体" w:hint="eastAsia"/>
          <w:spacing w:val="-2"/>
          <w:sz w:val="24"/>
          <w:szCs w:val="24"/>
        </w:rPr>
        <w:t>1、</w:t>
      </w:r>
      <w:r w:rsidRPr="00B041B4">
        <w:rPr>
          <w:rFonts w:ascii="仿宋" w:eastAsia="仿宋" w:hAnsi="仿宋" w:cs="宋体" w:hint="eastAsia"/>
          <w:spacing w:val="-2"/>
          <w:sz w:val="24"/>
          <w:szCs w:val="24"/>
          <w:u w:val="single"/>
          <w:lang w:val="zh-CN"/>
        </w:rPr>
        <w:t>（标的名称）</w:t>
      </w:r>
      <w:r w:rsidRPr="00B041B4">
        <w:rPr>
          <w:rFonts w:ascii="仿宋" w:eastAsia="仿宋" w:hAnsi="仿宋" w:cs="宋体" w:hint="eastAsia"/>
          <w:spacing w:val="-2"/>
          <w:sz w:val="24"/>
          <w:szCs w:val="24"/>
          <w:lang w:val="zh-CN"/>
        </w:rPr>
        <w:t>，属于</w:t>
      </w:r>
      <w:r w:rsidRPr="00B041B4">
        <w:rPr>
          <w:rFonts w:ascii="仿宋" w:eastAsia="仿宋" w:hAnsi="仿宋" w:cs="宋体" w:hint="eastAsia"/>
          <w:spacing w:val="-2"/>
          <w:sz w:val="24"/>
          <w:szCs w:val="24"/>
          <w:u w:val="single"/>
          <w:lang w:val="zh-CN"/>
        </w:rPr>
        <w:t>（采购文件中明确的所属行业）</w:t>
      </w:r>
      <w:r w:rsidRPr="00B041B4">
        <w:rPr>
          <w:rFonts w:ascii="仿宋" w:eastAsia="仿宋" w:hAnsi="仿宋" w:cs="宋体" w:hint="eastAsia"/>
          <w:spacing w:val="-2"/>
          <w:sz w:val="24"/>
          <w:szCs w:val="24"/>
          <w:lang w:val="zh-CN"/>
        </w:rPr>
        <w:t>行业；制造商为</w:t>
      </w:r>
      <w:r w:rsidRPr="00B041B4">
        <w:rPr>
          <w:rFonts w:ascii="仿宋" w:eastAsia="仿宋" w:hAnsi="仿宋" w:cs="宋体" w:hint="eastAsia"/>
          <w:spacing w:val="-2"/>
          <w:sz w:val="24"/>
          <w:szCs w:val="24"/>
          <w:u w:val="single"/>
          <w:lang w:val="zh-CN"/>
        </w:rPr>
        <w:t>（企业名称）</w:t>
      </w:r>
      <w:r w:rsidRPr="00B041B4">
        <w:rPr>
          <w:rFonts w:ascii="仿宋" w:eastAsia="仿宋" w:hAnsi="仿宋" w:cs="宋体" w:hint="eastAsia"/>
          <w:spacing w:val="-2"/>
          <w:sz w:val="24"/>
          <w:szCs w:val="24"/>
          <w:lang w:val="zh-CN"/>
        </w:rPr>
        <w:t>，从业人员</w:t>
      </w:r>
      <w:r w:rsidRPr="00B041B4">
        <w:rPr>
          <w:rFonts w:ascii="仿宋" w:eastAsia="仿宋" w:hAnsi="仿宋" w:cs="宋体" w:hint="eastAsia"/>
          <w:spacing w:val="-2"/>
          <w:sz w:val="24"/>
          <w:szCs w:val="24"/>
          <w:u w:val="single"/>
        </w:rPr>
        <w:t xml:space="preserve">     </w:t>
      </w:r>
      <w:r w:rsidRPr="00B041B4">
        <w:rPr>
          <w:rFonts w:ascii="仿宋" w:eastAsia="仿宋" w:hAnsi="仿宋" w:cs="宋体" w:hint="eastAsia"/>
          <w:spacing w:val="-2"/>
          <w:sz w:val="24"/>
          <w:szCs w:val="24"/>
          <w:lang w:val="zh-CN"/>
        </w:rPr>
        <w:t>人，营业收入为</w:t>
      </w:r>
      <w:r w:rsidRPr="00B041B4">
        <w:rPr>
          <w:rFonts w:ascii="仿宋" w:eastAsia="仿宋" w:hAnsi="仿宋" w:cs="宋体" w:hint="eastAsia"/>
          <w:spacing w:val="-2"/>
          <w:sz w:val="24"/>
          <w:szCs w:val="24"/>
          <w:u w:val="single"/>
        </w:rPr>
        <w:t xml:space="preserve">     </w:t>
      </w:r>
      <w:r w:rsidRPr="00B041B4">
        <w:rPr>
          <w:rFonts w:ascii="仿宋" w:eastAsia="仿宋" w:hAnsi="仿宋" w:cs="宋体" w:hint="eastAsia"/>
          <w:spacing w:val="-2"/>
          <w:sz w:val="24"/>
          <w:szCs w:val="24"/>
          <w:lang w:val="zh-CN"/>
        </w:rPr>
        <w:t>万元，资产总额为</w:t>
      </w:r>
      <w:r w:rsidRPr="00B041B4">
        <w:rPr>
          <w:rFonts w:ascii="仿宋" w:eastAsia="仿宋" w:hAnsi="仿宋" w:cs="宋体" w:hint="eastAsia"/>
          <w:spacing w:val="-2"/>
          <w:sz w:val="24"/>
          <w:szCs w:val="24"/>
          <w:u w:val="single"/>
        </w:rPr>
        <w:t xml:space="preserve">     </w:t>
      </w:r>
      <w:r w:rsidRPr="00B041B4">
        <w:rPr>
          <w:rFonts w:ascii="仿宋" w:eastAsia="仿宋" w:hAnsi="仿宋" w:cs="宋体" w:hint="eastAsia"/>
          <w:spacing w:val="-2"/>
          <w:sz w:val="24"/>
          <w:szCs w:val="24"/>
          <w:lang w:val="zh-CN"/>
        </w:rPr>
        <w:t>万元</w:t>
      </w:r>
      <w:hyperlink w:anchor="_bookmark0" w:history="1">
        <w:r w:rsidRPr="00B041B4">
          <w:rPr>
            <w:rFonts w:ascii="仿宋" w:eastAsia="仿宋" w:hAnsi="仿宋" w:cs="宋体" w:hint="eastAsia"/>
            <w:spacing w:val="-2"/>
            <w:sz w:val="24"/>
            <w:szCs w:val="24"/>
            <w:vertAlign w:val="superscript"/>
            <w:lang w:val="zh-CN"/>
          </w:rPr>
          <w:t>1</w:t>
        </w:r>
      </w:hyperlink>
      <w:r w:rsidRPr="00B041B4">
        <w:rPr>
          <w:rFonts w:ascii="仿宋" w:eastAsia="仿宋" w:hAnsi="仿宋" w:cs="宋体" w:hint="eastAsia"/>
          <w:spacing w:val="-2"/>
          <w:sz w:val="24"/>
          <w:szCs w:val="24"/>
          <w:lang w:val="zh-CN"/>
        </w:rPr>
        <w:t>，属于</w:t>
      </w:r>
      <w:r w:rsidRPr="00B041B4">
        <w:rPr>
          <w:rFonts w:ascii="仿宋" w:eastAsia="仿宋" w:hAnsi="仿宋" w:cs="宋体" w:hint="eastAsia"/>
          <w:spacing w:val="-2"/>
          <w:sz w:val="24"/>
          <w:szCs w:val="24"/>
          <w:u w:val="single"/>
          <w:lang w:val="zh-CN"/>
        </w:rPr>
        <w:t>（中型企业、小型企业、微型企业）</w:t>
      </w:r>
      <w:r w:rsidRPr="00B041B4">
        <w:rPr>
          <w:rFonts w:ascii="仿宋" w:eastAsia="仿宋" w:hAnsi="仿宋" w:cs="宋体" w:hint="eastAsia"/>
          <w:spacing w:val="-2"/>
          <w:sz w:val="24"/>
          <w:szCs w:val="24"/>
          <w:lang w:val="zh-CN"/>
        </w:rPr>
        <w:t>；</w:t>
      </w:r>
    </w:p>
    <w:p w:rsidR="00793BFA" w:rsidRPr="00B041B4" w:rsidRDefault="00793BFA" w:rsidP="00793BFA">
      <w:pPr>
        <w:pStyle w:val="afff8"/>
        <w:tabs>
          <w:tab w:val="left" w:pos="1165"/>
          <w:tab w:val="left" w:pos="1183"/>
          <w:tab w:val="left" w:pos="4362"/>
          <w:tab w:val="left" w:pos="6577"/>
        </w:tabs>
        <w:autoSpaceDE w:val="0"/>
        <w:autoSpaceDN w:val="0"/>
        <w:adjustRightInd w:val="0"/>
        <w:spacing w:line="440" w:lineRule="exact"/>
        <w:ind w:firstLine="472"/>
        <w:jc w:val="left"/>
        <w:rPr>
          <w:rFonts w:ascii="仿宋" w:eastAsia="仿宋" w:hAnsi="仿宋" w:cs="宋体"/>
          <w:spacing w:val="-2"/>
          <w:sz w:val="24"/>
          <w:szCs w:val="24"/>
          <w:lang w:val="zh-CN" w:bidi="zh-CN"/>
        </w:rPr>
      </w:pPr>
      <w:r w:rsidRPr="00B041B4">
        <w:rPr>
          <w:rFonts w:ascii="仿宋" w:eastAsia="仿宋" w:hAnsi="仿宋" w:cs="宋体" w:hint="eastAsia"/>
          <w:spacing w:val="-2"/>
          <w:sz w:val="24"/>
          <w:szCs w:val="24"/>
          <w:lang w:bidi="zh-CN"/>
        </w:rPr>
        <w:t>2、</w:t>
      </w:r>
      <w:r w:rsidRPr="00B041B4">
        <w:rPr>
          <w:rFonts w:ascii="仿宋" w:eastAsia="仿宋" w:hAnsi="仿宋" w:cs="宋体" w:hint="eastAsia"/>
          <w:spacing w:val="-2"/>
          <w:sz w:val="24"/>
          <w:szCs w:val="24"/>
          <w:u w:val="single"/>
          <w:lang w:bidi="zh-CN"/>
        </w:rPr>
        <w:t>（标的名称）</w:t>
      </w:r>
      <w:r w:rsidRPr="00B041B4">
        <w:rPr>
          <w:rFonts w:ascii="仿宋" w:eastAsia="仿宋" w:hAnsi="仿宋" w:cs="宋体" w:hint="eastAsia"/>
          <w:spacing w:val="-2"/>
          <w:sz w:val="24"/>
          <w:szCs w:val="24"/>
          <w:lang w:bidi="zh-CN"/>
        </w:rPr>
        <w:t>，属于</w:t>
      </w:r>
      <w:r w:rsidRPr="00B041B4">
        <w:rPr>
          <w:rFonts w:ascii="仿宋" w:eastAsia="仿宋" w:hAnsi="仿宋" w:cs="宋体" w:hint="eastAsia"/>
          <w:spacing w:val="-2"/>
          <w:sz w:val="24"/>
          <w:szCs w:val="24"/>
          <w:u w:val="single"/>
          <w:lang w:bidi="zh-CN"/>
        </w:rPr>
        <w:t>（采购文件中明确的所属行业）</w:t>
      </w:r>
      <w:r w:rsidRPr="00B041B4">
        <w:rPr>
          <w:rFonts w:ascii="仿宋" w:eastAsia="仿宋" w:hAnsi="仿宋" w:cs="宋体" w:hint="eastAsia"/>
          <w:spacing w:val="-2"/>
          <w:sz w:val="24"/>
          <w:szCs w:val="24"/>
          <w:lang w:bidi="zh-CN"/>
        </w:rPr>
        <w:t>行业；制造商为</w:t>
      </w:r>
      <w:r w:rsidRPr="00B041B4">
        <w:rPr>
          <w:rFonts w:ascii="仿宋" w:eastAsia="仿宋" w:hAnsi="仿宋" w:cs="宋体" w:hint="eastAsia"/>
          <w:spacing w:val="-2"/>
          <w:sz w:val="24"/>
          <w:szCs w:val="24"/>
          <w:u w:val="single"/>
          <w:lang w:bidi="zh-CN"/>
        </w:rPr>
        <w:t>（企业名称）</w:t>
      </w:r>
      <w:r w:rsidRPr="00B041B4">
        <w:rPr>
          <w:rFonts w:ascii="仿宋" w:eastAsia="仿宋" w:hAnsi="仿宋" w:cs="宋体" w:hint="eastAsia"/>
          <w:spacing w:val="-2"/>
          <w:sz w:val="24"/>
          <w:szCs w:val="24"/>
          <w:lang w:bidi="zh-CN"/>
        </w:rPr>
        <w:t>，从业人员</w:t>
      </w:r>
      <w:r w:rsidRPr="00B041B4">
        <w:rPr>
          <w:rFonts w:ascii="仿宋" w:eastAsia="仿宋" w:hAnsi="仿宋" w:cs="宋体" w:hint="eastAsia"/>
          <w:spacing w:val="-2"/>
          <w:sz w:val="24"/>
          <w:szCs w:val="24"/>
          <w:u w:val="single"/>
          <w:lang w:bidi="zh-CN"/>
        </w:rPr>
        <w:t xml:space="preserve">     </w:t>
      </w:r>
      <w:r w:rsidRPr="00B041B4">
        <w:rPr>
          <w:rFonts w:ascii="仿宋" w:eastAsia="仿宋" w:hAnsi="仿宋" w:cs="宋体" w:hint="eastAsia"/>
          <w:spacing w:val="-2"/>
          <w:sz w:val="24"/>
          <w:szCs w:val="24"/>
          <w:lang w:bidi="zh-CN"/>
        </w:rPr>
        <w:t>人，营业收入为</w:t>
      </w:r>
      <w:r w:rsidRPr="00B041B4">
        <w:rPr>
          <w:rFonts w:ascii="仿宋" w:eastAsia="仿宋" w:hAnsi="仿宋" w:cs="宋体" w:hint="eastAsia"/>
          <w:spacing w:val="-2"/>
          <w:sz w:val="24"/>
          <w:szCs w:val="24"/>
          <w:u w:val="single"/>
          <w:lang w:bidi="zh-CN"/>
        </w:rPr>
        <w:t xml:space="preserve">     </w:t>
      </w:r>
      <w:r w:rsidRPr="00B041B4">
        <w:rPr>
          <w:rFonts w:ascii="仿宋" w:eastAsia="仿宋" w:hAnsi="仿宋" w:cs="宋体" w:hint="eastAsia"/>
          <w:spacing w:val="-2"/>
          <w:sz w:val="24"/>
          <w:szCs w:val="24"/>
          <w:lang w:bidi="zh-CN"/>
        </w:rPr>
        <w:t>万元，资产总额为</w:t>
      </w:r>
      <w:r w:rsidRPr="00B041B4">
        <w:rPr>
          <w:rFonts w:ascii="仿宋" w:eastAsia="仿宋" w:hAnsi="仿宋" w:cs="宋体" w:hint="eastAsia"/>
          <w:spacing w:val="-2"/>
          <w:sz w:val="24"/>
          <w:szCs w:val="24"/>
          <w:u w:val="single"/>
          <w:lang w:bidi="zh-CN"/>
        </w:rPr>
        <w:t xml:space="preserve">     </w:t>
      </w:r>
      <w:r w:rsidRPr="00B041B4">
        <w:rPr>
          <w:rFonts w:ascii="仿宋" w:eastAsia="仿宋" w:hAnsi="仿宋" w:cs="宋体" w:hint="eastAsia"/>
          <w:spacing w:val="-2"/>
          <w:sz w:val="24"/>
          <w:szCs w:val="24"/>
          <w:lang w:bidi="zh-CN"/>
        </w:rPr>
        <w:t>万元，属于</w:t>
      </w:r>
      <w:r w:rsidRPr="00B041B4">
        <w:rPr>
          <w:rFonts w:ascii="仿宋" w:eastAsia="仿宋" w:hAnsi="仿宋" w:cs="宋体" w:hint="eastAsia"/>
          <w:spacing w:val="-2"/>
          <w:sz w:val="24"/>
          <w:szCs w:val="24"/>
          <w:u w:val="single"/>
          <w:lang w:bidi="zh-CN"/>
        </w:rPr>
        <w:t>（中型企业、小型企业、微型企业）</w:t>
      </w:r>
      <w:r w:rsidRPr="00B041B4">
        <w:rPr>
          <w:rFonts w:ascii="仿宋" w:eastAsia="仿宋" w:hAnsi="仿宋" w:cs="宋体" w:hint="eastAsia"/>
          <w:spacing w:val="-2"/>
          <w:sz w:val="24"/>
          <w:szCs w:val="24"/>
          <w:lang w:bidi="zh-CN"/>
        </w:rPr>
        <w:t>；</w:t>
      </w:r>
    </w:p>
    <w:p w:rsidR="00793BFA" w:rsidRPr="00B041B4" w:rsidRDefault="00793BFA" w:rsidP="00793BFA">
      <w:pPr>
        <w:pStyle w:val="af1"/>
        <w:autoSpaceDE w:val="0"/>
        <w:autoSpaceDN w:val="0"/>
        <w:adjustRightInd w:val="0"/>
        <w:spacing w:after="0" w:line="440" w:lineRule="exact"/>
        <w:ind w:firstLineChars="200" w:firstLine="472"/>
        <w:rPr>
          <w:rFonts w:ascii="仿宋" w:eastAsia="仿宋" w:hAnsi="仿宋" w:cs="宋体"/>
          <w:spacing w:val="-2"/>
          <w:sz w:val="24"/>
          <w:szCs w:val="24"/>
          <w:lang w:val="zh-CN" w:bidi="zh-CN"/>
        </w:rPr>
      </w:pPr>
      <w:r w:rsidRPr="00B041B4">
        <w:rPr>
          <w:rFonts w:ascii="仿宋" w:eastAsia="仿宋" w:hAnsi="仿宋" w:cs="宋体" w:hint="eastAsia"/>
          <w:spacing w:val="-2"/>
          <w:sz w:val="24"/>
          <w:szCs w:val="24"/>
          <w:lang w:val="zh-CN" w:bidi="zh-CN"/>
        </w:rPr>
        <w:t>……</w:t>
      </w:r>
    </w:p>
    <w:p w:rsidR="00793BFA" w:rsidRPr="00B041B4" w:rsidRDefault="00793BFA" w:rsidP="00793BFA">
      <w:pPr>
        <w:pStyle w:val="af1"/>
        <w:autoSpaceDE w:val="0"/>
        <w:autoSpaceDN w:val="0"/>
        <w:adjustRightInd w:val="0"/>
        <w:spacing w:after="0" w:line="440" w:lineRule="exact"/>
        <w:ind w:firstLineChars="200" w:firstLine="472"/>
        <w:rPr>
          <w:rFonts w:ascii="仿宋" w:eastAsia="仿宋" w:hAnsi="仿宋" w:cs="宋体"/>
          <w:spacing w:val="-2"/>
          <w:sz w:val="24"/>
          <w:szCs w:val="24"/>
          <w:lang w:val="zh-CN" w:bidi="zh-CN"/>
        </w:rPr>
      </w:pPr>
      <w:r w:rsidRPr="00B041B4">
        <w:rPr>
          <w:rFonts w:ascii="仿宋" w:eastAsia="仿宋" w:hAnsi="仿宋" w:cs="宋体" w:hint="eastAsia"/>
          <w:spacing w:val="-2"/>
          <w:sz w:val="24"/>
          <w:szCs w:val="24"/>
          <w:lang w:val="zh-CN" w:bidi="zh-CN"/>
        </w:rPr>
        <w:t>以上企业，不属于大企业的分支机构，不存在控股股东为大企业的情形，也不存在与大企业的负责人为同一人的情形。</w:t>
      </w:r>
    </w:p>
    <w:p w:rsidR="00793BFA" w:rsidRPr="00B041B4" w:rsidRDefault="00793BFA" w:rsidP="00793BFA">
      <w:pPr>
        <w:pStyle w:val="af1"/>
        <w:autoSpaceDE w:val="0"/>
        <w:autoSpaceDN w:val="0"/>
        <w:adjustRightInd w:val="0"/>
        <w:spacing w:after="0" w:line="440" w:lineRule="exact"/>
        <w:ind w:firstLineChars="200" w:firstLine="472"/>
        <w:rPr>
          <w:rFonts w:ascii="仿宋" w:eastAsia="仿宋" w:hAnsi="仿宋" w:cs="宋体"/>
          <w:spacing w:val="-2"/>
          <w:sz w:val="24"/>
          <w:szCs w:val="24"/>
          <w:lang w:val="zh-CN" w:bidi="zh-CN"/>
        </w:rPr>
      </w:pPr>
      <w:r w:rsidRPr="00B041B4">
        <w:rPr>
          <w:rFonts w:ascii="仿宋" w:eastAsia="仿宋" w:hAnsi="仿宋" w:cs="宋体" w:hint="eastAsia"/>
          <w:spacing w:val="-2"/>
          <w:sz w:val="24"/>
          <w:szCs w:val="24"/>
          <w:lang w:val="zh-CN" w:bidi="zh-CN"/>
        </w:rPr>
        <w:t>本企业对上述声明内容的真实性负责。如有虚假，将依法承担相应责任。</w:t>
      </w:r>
    </w:p>
    <w:p w:rsidR="00793BFA" w:rsidRPr="00B041B4" w:rsidRDefault="00793BFA" w:rsidP="00793BFA">
      <w:pPr>
        <w:pStyle w:val="af1"/>
        <w:autoSpaceDE w:val="0"/>
        <w:autoSpaceDN w:val="0"/>
        <w:adjustRightInd w:val="0"/>
        <w:spacing w:after="0" w:line="440" w:lineRule="exact"/>
        <w:ind w:firstLineChars="200" w:firstLine="472"/>
        <w:rPr>
          <w:rFonts w:ascii="仿宋" w:eastAsia="仿宋" w:hAnsi="仿宋" w:cs="宋体"/>
          <w:spacing w:val="-2"/>
          <w:sz w:val="24"/>
          <w:szCs w:val="24"/>
          <w:lang w:val="zh-CN" w:bidi="zh-CN"/>
        </w:rPr>
      </w:pPr>
    </w:p>
    <w:p w:rsidR="00793BFA" w:rsidRPr="00B041B4" w:rsidRDefault="00793BFA" w:rsidP="00793BFA">
      <w:pPr>
        <w:autoSpaceDE w:val="0"/>
        <w:autoSpaceDN w:val="0"/>
        <w:adjustRightInd w:val="0"/>
        <w:spacing w:line="440" w:lineRule="exact"/>
        <w:ind w:firstLineChars="1600" w:firstLine="3776"/>
        <w:rPr>
          <w:rFonts w:ascii="仿宋" w:eastAsia="仿宋" w:hAnsi="仿宋" w:cs="宋体"/>
          <w:spacing w:val="-2"/>
          <w:sz w:val="24"/>
          <w:szCs w:val="24"/>
          <w:lang w:val="zh-CN" w:bidi="zh-CN"/>
        </w:rPr>
      </w:pPr>
      <w:r w:rsidRPr="00B041B4">
        <w:rPr>
          <w:rFonts w:ascii="仿宋" w:eastAsia="仿宋" w:hAnsi="仿宋" w:cs="宋体" w:hint="eastAsia"/>
          <w:spacing w:val="-2"/>
          <w:sz w:val="24"/>
          <w:szCs w:val="24"/>
          <w:lang w:val="zh-CN" w:bidi="zh-CN"/>
        </w:rPr>
        <w:t>企业名称（盖章）：</w:t>
      </w:r>
    </w:p>
    <w:p w:rsidR="00793BFA" w:rsidRPr="00B041B4" w:rsidRDefault="00793BFA" w:rsidP="00793BFA">
      <w:pPr>
        <w:pStyle w:val="af1"/>
        <w:autoSpaceDE w:val="0"/>
        <w:autoSpaceDN w:val="0"/>
        <w:adjustRightInd w:val="0"/>
        <w:spacing w:after="0" w:line="440" w:lineRule="exact"/>
        <w:ind w:firstLineChars="1600" w:firstLine="3776"/>
        <w:rPr>
          <w:rFonts w:ascii="仿宋" w:eastAsia="仿宋" w:hAnsi="仿宋" w:cs="宋体"/>
          <w:spacing w:val="-2"/>
          <w:sz w:val="28"/>
          <w:szCs w:val="28"/>
          <w:lang w:val="zh-CN" w:bidi="zh-CN"/>
        </w:rPr>
      </w:pPr>
      <w:r w:rsidRPr="00B041B4">
        <w:rPr>
          <w:rFonts w:ascii="仿宋" w:eastAsia="仿宋" w:hAnsi="仿宋" w:cs="宋体" w:hint="eastAsia"/>
          <w:spacing w:val="-2"/>
          <w:sz w:val="24"/>
          <w:szCs w:val="24"/>
          <w:lang w:val="zh-CN" w:bidi="zh-CN"/>
        </w:rPr>
        <w:t>日期：</w:t>
      </w:r>
    </w:p>
    <w:p w:rsidR="00793BFA" w:rsidRPr="00B041B4" w:rsidRDefault="00793BFA" w:rsidP="00793BFA">
      <w:pPr>
        <w:tabs>
          <w:tab w:val="left" w:pos="0"/>
        </w:tabs>
        <w:wordWrap w:val="0"/>
        <w:spacing w:line="360" w:lineRule="auto"/>
        <w:jc w:val="center"/>
        <w:rPr>
          <w:rFonts w:ascii="仿宋" w:eastAsia="仿宋" w:hAnsi="仿宋" w:cs="宋体"/>
          <w:b/>
          <w:sz w:val="32"/>
          <w:szCs w:val="32"/>
        </w:rPr>
      </w:pPr>
    </w:p>
    <w:p w:rsidR="00793BFA" w:rsidRPr="00B041B4" w:rsidRDefault="00793BFA" w:rsidP="00793BFA">
      <w:pPr>
        <w:wordWrap w:val="0"/>
        <w:spacing w:line="500" w:lineRule="exact"/>
        <w:rPr>
          <w:rFonts w:ascii="仿宋" w:eastAsia="仿宋" w:hAnsi="仿宋" w:cs="宋体"/>
          <w:b/>
          <w:sz w:val="32"/>
          <w:szCs w:val="32"/>
        </w:rPr>
      </w:pPr>
      <w:r w:rsidRPr="00B041B4">
        <w:rPr>
          <w:rFonts w:ascii="仿宋" w:eastAsia="仿宋" w:hAnsi="仿宋" w:cs="宋体" w:hint="eastAsia"/>
          <w:sz w:val="24"/>
          <w:szCs w:val="24"/>
        </w:rPr>
        <w:t>注：从业人员、营业收入、资产总额填报上一年度数据，无上一年度数据的新成立企业可不填报。</w:t>
      </w:r>
    </w:p>
    <w:p w:rsidR="00793BFA" w:rsidRPr="00B041B4" w:rsidRDefault="00793BFA" w:rsidP="00793BFA">
      <w:pPr>
        <w:pStyle w:val="aff3"/>
        <w:spacing w:before="0" w:beforeAutospacing="0" w:after="0" w:afterAutospacing="0" w:line="560" w:lineRule="atLeast"/>
        <w:ind w:left="147"/>
        <w:jc w:val="center"/>
        <w:rPr>
          <w:rFonts w:ascii="仿宋" w:eastAsia="仿宋" w:hAnsi="仿宋"/>
        </w:rPr>
      </w:pPr>
      <w:r w:rsidRPr="00B041B4">
        <w:rPr>
          <w:rFonts w:ascii="仿宋" w:eastAsia="仿宋" w:hAnsi="仿宋" w:hint="eastAsia"/>
          <w:b/>
          <w:sz w:val="32"/>
          <w:szCs w:val="32"/>
        </w:rPr>
        <w:br w:type="page"/>
      </w:r>
      <w:r w:rsidRPr="00B041B4">
        <w:rPr>
          <w:rStyle w:val="aff8"/>
          <w:rFonts w:ascii="仿宋" w:eastAsia="仿宋" w:hAnsi="仿宋" w:hint="eastAsia"/>
          <w:sz w:val="28"/>
          <w:szCs w:val="28"/>
          <w:shd w:val="clear" w:color="auto" w:fill="FFFFFF"/>
        </w:rPr>
        <w:lastRenderedPageBreak/>
        <w:t>中小企业划型标准规定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一、根据《中华人民共和国中小企业促进法》和《国务院关于进一步促进中小企业发展的若干意见》(国发〔2009〕36号)，制定本规定。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二、中小企业划分为中型、小型、微型三种类型，具体标准根据企业从业人员、营业收入、资产总额等指标，结合行业特点制定。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四、各行业划型标准为：</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（一）农、林、牧、渔业。营业收入20000万元以下的为中小微型企业。其中，营业收入500万元及以上的为中型企业，营业收入50万元及以上的为小型企业，营业收入50万元以下的为微型企业。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793BFA" w:rsidRPr="00B041B4" w:rsidRDefault="00793BFA" w:rsidP="00793BFA">
      <w:pPr>
        <w:spacing w:beforeLines="100" w:before="312" w:afterLines="100" w:after="312" w:line="360" w:lineRule="auto"/>
        <w:rPr>
          <w:rFonts w:ascii="仿宋" w:eastAsia="仿宋" w:hAnsi="仿宋" w:cs="宋体"/>
          <w:b/>
          <w:bCs/>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w:t>
      </w:r>
      <w:r w:rsidRPr="00B041B4">
        <w:rPr>
          <w:rFonts w:ascii="仿宋" w:eastAsia="仿宋" w:hAnsi="仿宋" w:cs="宋体" w:hint="eastAsia"/>
          <w:b/>
          <w:bCs/>
          <w:color w:val="000000"/>
          <w:sz w:val="22"/>
          <w:szCs w:val="22"/>
          <w:shd w:val="clear" w:color="auto" w:fill="FFFFFF"/>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（四）批发业。从业人员200人以下或营业收入40000万元以下的为中小微型企业。其中，</w:t>
      </w:r>
      <w:r w:rsidRPr="00B041B4">
        <w:rPr>
          <w:rFonts w:ascii="仿宋" w:eastAsia="仿宋" w:hAnsi="仿宋" w:cs="宋体" w:hint="eastAsia"/>
          <w:color w:val="000000"/>
          <w:sz w:val="22"/>
          <w:szCs w:val="22"/>
          <w:shd w:val="clear" w:color="auto" w:fill="FFFFFF"/>
        </w:rPr>
        <w:lastRenderedPageBreak/>
        <w:t>从业人员20人及以上，且营业收入5000万元及以上的为中型企业；从业人员5人及以上，且营业收入1000万元及以上的为小型企业；从业人员5人以下或营业收入1000万元以下的为微型企业。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w:t>
      </w:r>
      <w:r w:rsidRPr="00B041B4">
        <w:rPr>
          <w:rFonts w:ascii="仿宋" w:eastAsia="仿宋" w:hAnsi="仿宋" w:cs="宋体" w:hint="eastAsia"/>
          <w:color w:val="000000"/>
          <w:sz w:val="22"/>
          <w:szCs w:val="22"/>
          <w:shd w:val="clear" w:color="auto" w:fill="FFFFFF"/>
        </w:rPr>
        <w:lastRenderedPageBreak/>
        <w:t>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（十六）其他未列明行业。从业人员300人以下的为中小微型企业。其中，从业人员100人及以上的为中型企业；从业人员10人及以上的为小型企业；从业人员10人以下的为微型企业。</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五、企业类型的划分以统计部门的统计数据为依据。</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lastRenderedPageBreak/>
        <w:t xml:space="preserve">　　六、本规定适用于在中华人民共和国境内依法设立的各类所有制和各种组织形式的企业。个体工商户和本规定以外的行业，参照本规定进行划型。</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八、本规定由工业和信息化部、国家统计局会同有关部门根据《国民经济行业分类》修订情况和企业发展变化情况适时修订。</w:t>
      </w:r>
    </w:p>
    <w:p w:rsidR="00793BFA" w:rsidRPr="00B041B4" w:rsidRDefault="00793BFA" w:rsidP="00793BFA">
      <w:pPr>
        <w:spacing w:beforeLines="100" w:before="312" w:afterLines="100" w:after="312" w:line="360" w:lineRule="auto"/>
        <w:rPr>
          <w:rFonts w:ascii="仿宋" w:eastAsia="仿宋" w:hAnsi="仿宋" w:cs="宋体"/>
          <w:color w:val="000000"/>
          <w:sz w:val="22"/>
          <w:szCs w:val="22"/>
          <w:shd w:val="clear" w:color="auto" w:fill="FFFFFF"/>
        </w:rPr>
      </w:pPr>
      <w:r w:rsidRPr="00B041B4">
        <w:rPr>
          <w:rFonts w:ascii="仿宋" w:eastAsia="仿宋" w:hAnsi="仿宋" w:cs="宋体" w:hint="eastAsia"/>
          <w:color w:val="000000"/>
          <w:sz w:val="22"/>
          <w:szCs w:val="22"/>
          <w:shd w:val="clear" w:color="auto" w:fill="FFFFFF"/>
        </w:rPr>
        <w:t xml:space="preserve">　　九、本规定由工业和信息化部、国家统计局会同有关部门负责解释。</w:t>
      </w:r>
    </w:p>
    <w:p w:rsidR="00793BFA" w:rsidRPr="00B041B4" w:rsidRDefault="00793BFA" w:rsidP="00793BFA">
      <w:pPr>
        <w:widowControl/>
        <w:jc w:val="left"/>
        <w:rPr>
          <w:rFonts w:ascii="仿宋" w:eastAsia="仿宋" w:hAnsi="仿宋"/>
          <w:b/>
          <w:color w:val="000000"/>
          <w:kern w:val="0"/>
          <w:sz w:val="32"/>
          <w:szCs w:val="32"/>
          <w:lang w:val="zh-CN"/>
        </w:rPr>
      </w:pPr>
      <w:r w:rsidRPr="00B041B4">
        <w:rPr>
          <w:rFonts w:ascii="仿宋" w:eastAsia="仿宋" w:hAnsi="仿宋" w:cs="宋体" w:hint="eastAsia"/>
          <w:color w:val="000000"/>
          <w:sz w:val="22"/>
          <w:szCs w:val="22"/>
          <w:shd w:val="clear" w:color="auto" w:fill="FFFFFF"/>
        </w:rPr>
        <w:t xml:space="preserve">　　十、本规定自发布之日起执行，原国家经贸委、原国家计委、财政部和国家统计局2003年颁布的《中小企业标准暂行规定》同时废止。</w:t>
      </w:r>
    </w:p>
    <w:p w:rsidR="00793BFA" w:rsidRPr="00B041B4" w:rsidRDefault="00793BFA">
      <w:pPr>
        <w:widowControl/>
        <w:jc w:val="left"/>
        <w:rPr>
          <w:rFonts w:ascii="仿宋" w:eastAsia="仿宋" w:hAnsi="仿宋"/>
          <w:b/>
          <w:color w:val="000000"/>
          <w:kern w:val="0"/>
          <w:sz w:val="32"/>
          <w:szCs w:val="32"/>
          <w:lang w:val="zh-CN"/>
        </w:rPr>
      </w:pPr>
      <w:r w:rsidRPr="00B041B4">
        <w:rPr>
          <w:rFonts w:ascii="仿宋" w:eastAsia="仿宋" w:hAnsi="仿宋"/>
          <w:b/>
          <w:color w:val="000000"/>
          <w:sz w:val="32"/>
          <w:szCs w:val="32"/>
          <w:lang w:val="zh-CN"/>
        </w:rPr>
        <w:br w:type="page"/>
      </w:r>
    </w:p>
    <w:p w:rsidR="00F34985" w:rsidRPr="00B041B4" w:rsidRDefault="00793BFA" w:rsidP="0008455C">
      <w:pPr>
        <w:pStyle w:val="3"/>
        <w:rPr>
          <w:rFonts w:ascii="仿宋" w:eastAsia="仿宋" w:hAnsi="仿宋"/>
        </w:rPr>
      </w:pPr>
      <w:bookmarkStart w:id="125" w:name="_Toc120176273"/>
      <w:r w:rsidRPr="00B041B4">
        <w:rPr>
          <w:rFonts w:ascii="仿宋" w:eastAsia="仿宋" w:hAnsi="仿宋" w:hint="eastAsia"/>
          <w:lang w:val="zh-CN"/>
        </w:rPr>
        <w:lastRenderedPageBreak/>
        <w:t>十</w:t>
      </w:r>
      <w:r w:rsidR="001B4D82" w:rsidRPr="00B041B4">
        <w:rPr>
          <w:rFonts w:ascii="仿宋" w:eastAsia="仿宋" w:hAnsi="仿宋" w:hint="eastAsia"/>
          <w:lang w:val="zh-CN"/>
        </w:rPr>
        <w:t>四</w:t>
      </w:r>
      <w:r w:rsidRPr="00B041B4">
        <w:rPr>
          <w:rFonts w:ascii="仿宋" w:eastAsia="仿宋" w:hAnsi="仿宋" w:hint="eastAsia"/>
          <w:lang w:val="zh-CN"/>
        </w:rPr>
        <w:t>、</w:t>
      </w:r>
      <w:r w:rsidR="00F34985" w:rsidRPr="00B041B4">
        <w:rPr>
          <w:rFonts w:ascii="仿宋" w:eastAsia="仿宋" w:hAnsi="仿宋" w:hint="eastAsia"/>
          <w:lang w:val="zh-CN"/>
        </w:rPr>
        <w:t>其他材料</w:t>
      </w:r>
      <w:bookmarkEnd w:id="125"/>
    </w:p>
    <w:p w:rsidR="00E422C8" w:rsidRPr="00B041B4" w:rsidRDefault="00D65539" w:rsidP="00D2763B">
      <w:pPr>
        <w:spacing w:beforeLines="100" w:before="312" w:afterLines="100" w:after="312"/>
        <w:jc w:val="center"/>
        <w:rPr>
          <w:rFonts w:ascii="仿宋" w:eastAsia="仿宋" w:hAnsi="仿宋"/>
          <w:b/>
          <w:szCs w:val="21"/>
        </w:rPr>
      </w:pPr>
      <w:r w:rsidRPr="00B041B4">
        <w:rPr>
          <w:rFonts w:ascii="仿宋" w:eastAsia="仿宋" w:hAnsi="仿宋" w:hint="eastAsia"/>
          <w:b/>
          <w:szCs w:val="21"/>
        </w:rPr>
        <w:t>投标产品配件</w:t>
      </w:r>
      <w:r w:rsidR="003D583E" w:rsidRPr="00B041B4">
        <w:rPr>
          <w:rFonts w:ascii="仿宋" w:eastAsia="仿宋" w:hAnsi="仿宋" w:hint="eastAsia"/>
          <w:b/>
          <w:szCs w:val="21"/>
        </w:rPr>
        <w:t>、消耗品</w:t>
      </w:r>
      <w:r w:rsidRPr="00B041B4">
        <w:rPr>
          <w:rFonts w:ascii="仿宋" w:eastAsia="仿宋" w:hAnsi="仿宋" w:hint="eastAsia"/>
          <w:b/>
          <w:szCs w:val="21"/>
        </w:rPr>
        <w:t>单价</w:t>
      </w:r>
      <w:r w:rsidR="00323F99" w:rsidRPr="00B041B4">
        <w:rPr>
          <w:rFonts w:ascii="仿宋" w:eastAsia="仿宋" w:hAnsi="仿宋" w:hint="eastAsia"/>
          <w:b/>
          <w:szCs w:val="21"/>
        </w:rPr>
        <w:t>一览表（格式自拟，以供后期维修参考）</w:t>
      </w:r>
    </w:p>
    <w:p w:rsidR="00E422C8" w:rsidRPr="00B041B4" w:rsidRDefault="00E422C8">
      <w:pPr>
        <w:widowControl/>
        <w:jc w:val="left"/>
        <w:rPr>
          <w:rFonts w:ascii="仿宋" w:eastAsia="仿宋" w:hAnsi="仿宋"/>
          <w:b/>
          <w:szCs w:val="21"/>
        </w:rPr>
      </w:pPr>
      <w:r w:rsidRPr="00B041B4">
        <w:rPr>
          <w:rFonts w:ascii="仿宋" w:eastAsia="仿宋" w:hAnsi="仿宋"/>
          <w:b/>
          <w:szCs w:val="21"/>
        </w:rPr>
        <w:br w:type="page"/>
      </w:r>
    </w:p>
    <w:p w:rsidR="00E422C8" w:rsidRPr="00B041B4" w:rsidRDefault="00E422C8" w:rsidP="0008455C">
      <w:pPr>
        <w:pStyle w:val="3"/>
        <w:rPr>
          <w:rFonts w:ascii="仿宋" w:eastAsia="仿宋" w:hAnsi="仿宋"/>
        </w:rPr>
      </w:pPr>
      <w:bookmarkStart w:id="126" w:name="_Toc119571997"/>
      <w:bookmarkStart w:id="127" w:name="_Toc120176274"/>
      <w:r w:rsidRPr="00B041B4">
        <w:rPr>
          <w:rFonts w:ascii="仿宋" w:eastAsia="仿宋" w:hAnsi="仿宋" w:hint="eastAsia"/>
        </w:rPr>
        <w:lastRenderedPageBreak/>
        <w:t>十</w:t>
      </w:r>
      <w:r w:rsidR="001B4D82" w:rsidRPr="00B041B4">
        <w:rPr>
          <w:rFonts w:ascii="仿宋" w:eastAsia="仿宋" w:hAnsi="仿宋" w:hint="eastAsia"/>
        </w:rPr>
        <w:t>五</w:t>
      </w:r>
      <w:r w:rsidRPr="00B041B4">
        <w:rPr>
          <w:rFonts w:ascii="仿宋" w:eastAsia="仿宋" w:hAnsi="仿宋" w:hint="eastAsia"/>
        </w:rPr>
        <w:t>、质保函</w:t>
      </w:r>
      <w:bookmarkEnd w:id="126"/>
      <w:bookmarkEnd w:id="127"/>
    </w:p>
    <w:p w:rsidR="00E422C8" w:rsidRPr="00B041B4" w:rsidRDefault="00E422C8" w:rsidP="00E422C8">
      <w:pPr>
        <w:spacing w:line="400" w:lineRule="exact"/>
        <w:jc w:val="center"/>
        <w:rPr>
          <w:rFonts w:ascii="仿宋" w:eastAsia="仿宋" w:hAnsi="仿宋"/>
          <w:spacing w:val="20"/>
          <w:sz w:val="24"/>
          <w:szCs w:val="24"/>
        </w:rPr>
      </w:pPr>
      <w:r w:rsidRPr="00B041B4">
        <w:rPr>
          <w:rFonts w:ascii="仿宋" w:eastAsia="仿宋" w:hAnsi="仿宋" w:hint="eastAsia"/>
          <w:spacing w:val="20"/>
          <w:sz w:val="24"/>
          <w:szCs w:val="24"/>
        </w:rPr>
        <w:t>生产制造商出具的质保函</w:t>
      </w:r>
    </w:p>
    <w:p w:rsidR="00E422C8" w:rsidRPr="00B041B4" w:rsidRDefault="00E422C8" w:rsidP="00E422C8">
      <w:pPr>
        <w:spacing w:line="400" w:lineRule="exact"/>
        <w:jc w:val="center"/>
        <w:rPr>
          <w:rFonts w:ascii="仿宋" w:eastAsia="仿宋" w:hAnsi="仿宋"/>
          <w:b/>
          <w:spacing w:val="20"/>
          <w:sz w:val="24"/>
          <w:szCs w:val="24"/>
        </w:rPr>
      </w:pPr>
    </w:p>
    <w:p w:rsidR="00E422C8" w:rsidRPr="00B041B4" w:rsidRDefault="00E422C8" w:rsidP="00E3487B">
      <w:pPr>
        <w:spacing w:line="360" w:lineRule="auto"/>
        <w:jc w:val="left"/>
        <w:rPr>
          <w:rFonts w:ascii="仿宋" w:eastAsia="仿宋" w:hAnsi="仿宋"/>
          <w:b/>
          <w:spacing w:val="20"/>
          <w:sz w:val="24"/>
          <w:szCs w:val="24"/>
        </w:rPr>
      </w:pPr>
      <w:r w:rsidRPr="00B041B4">
        <w:rPr>
          <w:rFonts w:ascii="仿宋" w:eastAsia="仿宋" w:hAnsi="仿宋" w:hint="eastAsia"/>
          <w:b/>
          <w:spacing w:val="20"/>
          <w:sz w:val="24"/>
          <w:szCs w:val="24"/>
        </w:rPr>
        <w:t>致：</w:t>
      </w:r>
      <w:r w:rsidRPr="00B041B4">
        <w:rPr>
          <w:rFonts w:ascii="仿宋" w:eastAsia="仿宋" w:hAnsi="仿宋" w:hint="eastAsia"/>
          <w:b/>
          <w:spacing w:val="20"/>
          <w:sz w:val="24"/>
          <w:szCs w:val="24"/>
          <w:u w:val="single"/>
        </w:rPr>
        <w:t xml:space="preserve">                        </w:t>
      </w:r>
    </w:p>
    <w:p w:rsidR="00E422C8" w:rsidRPr="00B041B4" w:rsidRDefault="00E422C8" w:rsidP="00E3487B">
      <w:pPr>
        <w:spacing w:line="360" w:lineRule="auto"/>
        <w:ind w:firstLineChars="200" w:firstLine="560"/>
        <w:jc w:val="left"/>
        <w:rPr>
          <w:rFonts w:ascii="仿宋" w:eastAsia="仿宋" w:hAnsi="仿宋"/>
          <w:b/>
          <w:spacing w:val="20"/>
          <w:sz w:val="24"/>
          <w:szCs w:val="24"/>
        </w:rPr>
      </w:pPr>
      <w:r w:rsidRPr="00B041B4">
        <w:rPr>
          <w:rFonts w:ascii="仿宋" w:eastAsia="仿宋" w:hAnsi="仿宋" w:hint="eastAsia"/>
          <w:spacing w:val="20"/>
          <w:sz w:val="24"/>
          <w:szCs w:val="24"/>
        </w:rPr>
        <w:t>我们</w:t>
      </w:r>
      <w:r w:rsidRPr="00B041B4">
        <w:rPr>
          <w:rFonts w:ascii="仿宋" w:eastAsia="仿宋" w:hAnsi="仿宋" w:hint="eastAsia"/>
          <w:b/>
          <w:spacing w:val="20"/>
          <w:sz w:val="24"/>
          <w:szCs w:val="24"/>
          <w:u w:val="single"/>
        </w:rPr>
        <w:t xml:space="preserve">              </w:t>
      </w:r>
      <w:r w:rsidRPr="00B041B4">
        <w:rPr>
          <w:rFonts w:ascii="仿宋" w:eastAsia="仿宋" w:hAnsi="仿宋" w:hint="eastAsia"/>
          <w:spacing w:val="20"/>
          <w:sz w:val="24"/>
          <w:szCs w:val="24"/>
        </w:rPr>
        <w:t>是依据</w:t>
      </w:r>
      <w:r w:rsidRPr="00B041B4">
        <w:rPr>
          <w:rFonts w:ascii="仿宋" w:eastAsia="仿宋" w:hAnsi="仿宋" w:hint="eastAsia"/>
          <w:spacing w:val="20"/>
          <w:sz w:val="24"/>
          <w:szCs w:val="24"/>
          <w:u w:val="single"/>
        </w:rPr>
        <w:t>中华人民共和国</w:t>
      </w:r>
      <w:r w:rsidRPr="00B041B4">
        <w:rPr>
          <w:rFonts w:ascii="仿宋" w:eastAsia="仿宋" w:hAnsi="仿宋" w:hint="eastAsia"/>
          <w:spacing w:val="20"/>
          <w:sz w:val="24"/>
          <w:szCs w:val="24"/>
        </w:rPr>
        <w:t>法律成立的一家生产制造商，主要营业地点设在</w:t>
      </w:r>
      <w:r w:rsidRPr="00B041B4">
        <w:rPr>
          <w:rFonts w:ascii="仿宋" w:eastAsia="仿宋" w:hAnsi="仿宋" w:hint="eastAsia"/>
          <w:b/>
          <w:spacing w:val="20"/>
          <w:sz w:val="24"/>
          <w:szCs w:val="24"/>
          <w:u w:val="single"/>
        </w:rPr>
        <w:t xml:space="preserve">                  </w:t>
      </w:r>
      <w:r w:rsidRPr="00B041B4">
        <w:rPr>
          <w:rFonts w:ascii="仿宋" w:eastAsia="仿宋" w:hAnsi="仿宋" w:hint="eastAsia"/>
          <w:spacing w:val="20"/>
          <w:sz w:val="24"/>
          <w:szCs w:val="24"/>
        </w:rPr>
        <w:t>。就贵方组织的</w:t>
      </w:r>
      <w:r w:rsidRPr="00B041B4">
        <w:rPr>
          <w:rFonts w:ascii="仿宋" w:eastAsia="仿宋" w:hAnsi="仿宋" w:hint="eastAsia"/>
          <w:b/>
          <w:spacing w:val="20"/>
          <w:sz w:val="24"/>
          <w:szCs w:val="24"/>
          <w:u w:val="single"/>
        </w:rPr>
        <w:t xml:space="preserve">     </w:t>
      </w:r>
      <w:r w:rsidRPr="00B041B4">
        <w:rPr>
          <w:rFonts w:ascii="仿宋" w:eastAsia="仿宋" w:hAnsi="仿宋" w:hint="eastAsia"/>
          <w:spacing w:val="20"/>
          <w:sz w:val="24"/>
          <w:szCs w:val="24"/>
        </w:rPr>
        <w:t>投标中，对我们所提供的</w:t>
      </w:r>
      <w:r w:rsidRPr="00B041B4">
        <w:rPr>
          <w:rFonts w:ascii="仿宋" w:eastAsia="仿宋" w:hAnsi="仿宋" w:hint="eastAsia"/>
          <w:b/>
          <w:spacing w:val="20"/>
          <w:sz w:val="24"/>
          <w:szCs w:val="24"/>
          <w:u w:val="single"/>
        </w:rPr>
        <w:t xml:space="preserve">              </w:t>
      </w:r>
      <w:r w:rsidRPr="00B041B4">
        <w:rPr>
          <w:rFonts w:ascii="仿宋" w:eastAsia="仿宋" w:hAnsi="仿宋" w:hint="eastAsia"/>
          <w:spacing w:val="20"/>
          <w:sz w:val="24"/>
          <w:szCs w:val="24"/>
          <w:u w:val="single"/>
        </w:rPr>
        <w:t>（设备品牌名称型号）</w:t>
      </w:r>
      <w:r w:rsidRPr="00B041B4">
        <w:rPr>
          <w:rFonts w:ascii="仿宋" w:eastAsia="仿宋" w:hAnsi="仿宋" w:hint="eastAsia"/>
          <w:spacing w:val="20"/>
          <w:sz w:val="24"/>
          <w:szCs w:val="24"/>
        </w:rPr>
        <w:t xml:space="preserve">主要设备作出以下质保和服务承诺：  </w:t>
      </w:r>
    </w:p>
    <w:p w:rsidR="00E422C8" w:rsidRPr="00B041B4" w:rsidRDefault="00E422C8" w:rsidP="00E3487B">
      <w:pPr>
        <w:spacing w:line="360" w:lineRule="auto"/>
        <w:ind w:firstLineChars="200" w:firstLine="560"/>
        <w:jc w:val="left"/>
        <w:rPr>
          <w:rFonts w:ascii="仿宋" w:eastAsia="仿宋" w:hAnsi="仿宋"/>
          <w:spacing w:val="20"/>
          <w:sz w:val="24"/>
          <w:szCs w:val="24"/>
        </w:rPr>
      </w:pPr>
      <w:r w:rsidRPr="00B041B4">
        <w:rPr>
          <w:rFonts w:ascii="仿宋" w:eastAsia="仿宋" w:hAnsi="仿宋" w:hint="eastAsia"/>
          <w:spacing w:val="20"/>
          <w:sz w:val="24"/>
          <w:szCs w:val="24"/>
        </w:rPr>
        <w:t>(1)为本项目所提供的</w:t>
      </w:r>
      <w:r w:rsidRPr="00B041B4">
        <w:rPr>
          <w:rFonts w:ascii="仿宋" w:eastAsia="仿宋" w:hAnsi="仿宋" w:hint="eastAsia"/>
          <w:spacing w:val="20"/>
          <w:sz w:val="24"/>
          <w:szCs w:val="24"/>
          <w:u w:val="single"/>
        </w:rPr>
        <w:t>（设备品牌名称型号）</w:t>
      </w:r>
      <w:r w:rsidRPr="00B041B4">
        <w:rPr>
          <w:rFonts w:ascii="仿宋" w:eastAsia="仿宋" w:hAnsi="仿宋" w:hint="eastAsia"/>
          <w:spacing w:val="20"/>
          <w:sz w:val="24"/>
          <w:szCs w:val="24"/>
        </w:rPr>
        <w:t>主要设备免费质保</w:t>
      </w:r>
      <w:r w:rsidRPr="00B041B4">
        <w:rPr>
          <w:rFonts w:ascii="仿宋" w:eastAsia="仿宋" w:hAnsi="仿宋" w:hint="eastAsia"/>
          <w:spacing w:val="20"/>
          <w:sz w:val="24"/>
          <w:szCs w:val="24"/>
          <w:u w:val="single"/>
        </w:rPr>
        <w:t xml:space="preserve">  </w:t>
      </w:r>
      <w:r w:rsidRPr="00B041B4">
        <w:rPr>
          <w:rFonts w:ascii="仿宋" w:eastAsia="仿宋" w:hAnsi="仿宋" w:hint="eastAsia"/>
          <w:spacing w:val="20"/>
          <w:sz w:val="24"/>
          <w:szCs w:val="24"/>
        </w:rPr>
        <w:t>年。</w:t>
      </w:r>
    </w:p>
    <w:p w:rsidR="00E422C8" w:rsidRPr="00B041B4" w:rsidRDefault="00E422C8" w:rsidP="00E3487B">
      <w:pPr>
        <w:spacing w:line="360" w:lineRule="auto"/>
        <w:ind w:firstLineChars="200" w:firstLine="560"/>
        <w:jc w:val="left"/>
        <w:rPr>
          <w:rFonts w:ascii="仿宋" w:eastAsia="仿宋" w:hAnsi="仿宋"/>
          <w:spacing w:val="20"/>
          <w:sz w:val="24"/>
          <w:szCs w:val="24"/>
        </w:rPr>
      </w:pPr>
      <w:r w:rsidRPr="00B041B4">
        <w:rPr>
          <w:rFonts w:ascii="仿宋" w:eastAsia="仿宋" w:hAnsi="仿宋" w:hint="eastAsia"/>
          <w:spacing w:val="20"/>
          <w:sz w:val="24"/>
          <w:szCs w:val="24"/>
        </w:rPr>
        <w:t>(2)保证我们所提供的产品或设备是全新的，未使用过，完成符合国家、部门强制性质量标准与技术规范。</w:t>
      </w:r>
    </w:p>
    <w:p w:rsidR="00E422C8" w:rsidRPr="00B041B4" w:rsidRDefault="00E422C8" w:rsidP="00E3487B">
      <w:pPr>
        <w:spacing w:line="360" w:lineRule="auto"/>
        <w:ind w:firstLineChars="200" w:firstLine="560"/>
        <w:jc w:val="left"/>
        <w:rPr>
          <w:rFonts w:ascii="仿宋" w:eastAsia="仿宋" w:hAnsi="仿宋"/>
          <w:spacing w:val="20"/>
          <w:sz w:val="24"/>
          <w:szCs w:val="24"/>
        </w:rPr>
      </w:pPr>
      <w:r w:rsidRPr="00B041B4">
        <w:rPr>
          <w:rFonts w:ascii="仿宋" w:eastAsia="仿宋" w:hAnsi="仿宋" w:hint="eastAsia"/>
          <w:spacing w:val="20"/>
          <w:sz w:val="24"/>
          <w:szCs w:val="24"/>
        </w:rPr>
        <w:t>(3)在产品使用寿命周期内，保证设备及附件供应，积极响应采购方的维修需求。</w:t>
      </w:r>
    </w:p>
    <w:p w:rsidR="00E422C8" w:rsidRPr="00B041B4" w:rsidRDefault="00E422C8" w:rsidP="00E3487B">
      <w:pPr>
        <w:spacing w:line="360" w:lineRule="auto"/>
        <w:ind w:firstLine="420"/>
        <w:jc w:val="left"/>
        <w:rPr>
          <w:rFonts w:ascii="仿宋" w:eastAsia="仿宋" w:hAnsi="仿宋"/>
          <w:spacing w:val="20"/>
          <w:sz w:val="24"/>
          <w:szCs w:val="24"/>
        </w:rPr>
      </w:pPr>
      <w:r w:rsidRPr="00B041B4">
        <w:rPr>
          <w:rFonts w:ascii="仿宋" w:eastAsia="仿宋" w:hAnsi="仿宋" w:hint="eastAsia"/>
          <w:spacing w:val="20"/>
          <w:sz w:val="24"/>
          <w:szCs w:val="24"/>
        </w:rPr>
        <w:t>（4）所有产品质保期间非人为造成质量问题，我方承诺免费退换货。</w:t>
      </w:r>
    </w:p>
    <w:p w:rsidR="00E422C8" w:rsidRPr="00B041B4" w:rsidRDefault="00E422C8" w:rsidP="00E3487B">
      <w:pPr>
        <w:spacing w:line="360" w:lineRule="auto"/>
        <w:jc w:val="left"/>
        <w:rPr>
          <w:rFonts w:ascii="仿宋" w:eastAsia="仿宋" w:hAnsi="仿宋"/>
          <w:spacing w:val="20"/>
          <w:sz w:val="24"/>
          <w:szCs w:val="24"/>
        </w:rPr>
      </w:pPr>
    </w:p>
    <w:p w:rsidR="00E422C8" w:rsidRPr="00B041B4" w:rsidRDefault="00E422C8" w:rsidP="00E3487B">
      <w:pPr>
        <w:spacing w:line="360" w:lineRule="auto"/>
        <w:jc w:val="left"/>
        <w:rPr>
          <w:rFonts w:ascii="仿宋" w:eastAsia="仿宋" w:hAnsi="仿宋"/>
          <w:spacing w:val="20"/>
          <w:sz w:val="24"/>
          <w:szCs w:val="24"/>
        </w:rPr>
      </w:pPr>
      <w:r w:rsidRPr="00B041B4">
        <w:rPr>
          <w:rFonts w:ascii="仿宋" w:eastAsia="仿宋" w:hAnsi="仿宋" w:hint="eastAsia"/>
          <w:spacing w:val="20"/>
          <w:sz w:val="24"/>
          <w:szCs w:val="24"/>
        </w:rPr>
        <w:t>生产制造商名称（加盖公章）：</w:t>
      </w:r>
      <w:r w:rsidRPr="00B041B4">
        <w:rPr>
          <w:rFonts w:ascii="仿宋" w:eastAsia="仿宋" w:hAnsi="仿宋" w:hint="eastAsia"/>
          <w:b/>
          <w:spacing w:val="20"/>
          <w:sz w:val="24"/>
          <w:szCs w:val="24"/>
          <w:u w:val="single"/>
        </w:rPr>
        <w:t xml:space="preserve">              </w:t>
      </w:r>
    </w:p>
    <w:p w:rsidR="00E422C8" w:rsidRPr="00B041B4" w:rsidRDefault="00E422C8" w:rsidP="00E3487B">
      <w:pPr>
        <w:spacing w:line="360" w:lineRule="auto"/>
        <w:jc w:val="left"/>
        <w:rPr>
          <w:rFonts w:ascii="仿宋" w:eastAsia="仿宋" w:hAnsi="仿宋"/>
          <w:b/>
          <w:spacing w:val="20"/>
          <w:sz w:val="24"/>
          <w:szCs w:val="24"/>
          <w:u w:val="single"/>
        </w:rPr>
      </w:pPr>
      <w:r w:rsidRPr="00B041B4">
        <w:rPr>
          <w:rFonts w:ascii="仿宋" w:eastAsia="仿宋" w:hAnsi="仿宋" w:hint="eastAsia"/>
          <w:spacing w:val="20"/>
          <w:sz w:val="24"/>
          <w:szCs w:val="24"/>
        </w:rPr>
        <w:t>相关负责人联系方式：</w:t>
      </w:r>
      <w:r w:rsidRPr="00B041B4">
        <w:rPr>
          <w:rFonts w:ascii="仿宋" w:eastAsia="仿宋" w:hAnsi="仿宋" w:hint="eastAsia"/>
          <w:b/>
          <w:spacing w:val="20"/>
          <w:sz w:val="24"/>
          <w:szCs w:val="24"/>
          <w:u w:val="single"/>
        </w:rPr>
        <w:t xml:space="preserve">               </w:t>
      </w:r>
    </w:p>
    <w:p w:rsidR="00E422C8" w:rsidRPr="00B041B4" w:rsidRDefault="00E422C8" w:rsidP="00E3487B">
      <w:pPr>
        <w:spacing w:line="360" w:lineRule="auto"/>
        <w:jc w:val="left"/>
        <w:rPr>
          <w:rFonts w:ascii="仿宋" w:eastAsia="仿宋" w:hAnsi="仿宋"/>
          <w:sz w:val="24"/>
          <w:szCs w:val="24"/>
        </w:rPr>
      </w:pPr>
      <w:r w:rsidRPr="00B041B4">
        <w:rPr>
          <w:rFonts w:ascii="仿宋" w:eastAsia="仿宋" w:hAnsi="仿宋" w:hint="eastAsia"/>
          <w:sz w:val="24"/>
          <w:szCs w:val="24"/>
        </w:rPr>
        <w:t>日    期：</w:t>
      </w:r>
      <w:r w:rsidRPr="00B041B4">
        <w:rPr>
          <w:rFonts w:ascii="仿宋" w:eastAsia="仿宋" w:hAnsi="仿宋" w:hint="eastAsia"/>
          <w:sz w:val="24"/>
          <w:szCs w:val="24"/>
          <w:u w:val="single"/>
        </w:rPr>
        <w:t xml:space="preserve">  </w:t>
      </w:r>
      <w:r w:rsidRPr="00B041B4">
        <w:rPr>
          <w:rFonts w:ascii="仿宋" w:eastAsia="仿宋" w:hAnsi="仿宋" w:hint="eastAsia"/>
          <w:b/>
          <w:spacing w:val="20"/>
          <w:sz w:val="24"/>
          <w:szCs w:val="24"/>
          <w:u w:val="single"/>
        </w:rPr>
        <w:t xml:space="preserve">              </w:t>
      </w:r>
    </w:p>
    <w:p w:rsidR="00E422C8" w:rsidRPr="00B041B4" w:rsidRDefault="00E422C8" w:rsidP="00E422C8">
      <w:pPr>
        <w:widowControl/>
        <w:spacing w:line="360" w:lineRule="auto"/>
        <w:jc w:val="left"/>
        <w:rPr>
          <w:rFonts w:ascii="仿宋" w:eastAsia="仿宋" w:hAnsi="仿宋"/>
          <w:color w:val="000000" w:themeColor="text1"/>
        </w:rPr>
      </w:pPr>
      <w:r w:rsidRPr="00B041B4">
        <w:rPr>
          <w:rFonts w:ascii="仿宋" w:eastAsia="仿宋" w:hAnsi="仿宋"/>
          <w:color w:val="000000" w:themeColor="text1"/>
        </w:rPr>
        <w:br w:type="page"/>
      </w:r>
    </w:p>
    <w:p w:rsidR="00E422C8" w:rsidRPr="00B041B4" w:rsidRDefault="00E422C8" w:rsidP="00396BE1">
      <w:pPr>
        <w:pStyle w:val="3"/>
        <w:rPr>
          <w:rFonts w:ascii="仿宋" w:eastAsia="仿宋" w:hAnsi="仿宋"/>
        </w:rPr>
      </w:pPr>
      <w:bookmarkStart w:id="128" w:name="_Toc119571998"/>
      <w:bookmarkStart w:id="129" w:name="_Toc120176275"/>
      <w:r w:rsidRPr="00B041B4">
        <w:rPr>
          <w:rFonts w:ascii="仿宋" w:eastAsia="仿宋" w:hAnsi="仿宋" w:hint="eastAsia"/>
        </w:rPr>
        <w:lastRenderedPageBreak/>
        <w:t>十六、二次报价表</w:t>
      </w:r>
      <w:bookmarkEnd w:id="128"/>
      <w:bookmarkEnd w:id="129"/>
    </w:p>
    <w:p w:rsidR="00E422C8" w:rsidRPr="00B041B4" w:rsidRDefault="00E422C8" w:rsidP="00E422C8">
      <w:pPr>
        <w:jc w:val="left"/>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供应商名称：</w:t>
      </w:r>
    </w:p>
    <w:p w:rsidR="00E422C8" w:rsidRPr="00B041B4" w:rsidRDefault="00E422C8" w:rsidP="00E422C8">
      <w:pPr>
        <w:jc w:val="left"/>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项目编号：</w:t>
      </w:r>
    </w:p>
    <w:p w:rsidR="00E422C8" w:rsidRPr="00B041B4" w:rsidRDefault="00E422C8" w:rsidP="00E422C8">
      <w:pPr>
        <w:jc w:val="left"/>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 xml:space="preserve">开标时间：     年     月     日     时（北京时间）             单位：元                                                    </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718"/>
      </w:tblGrid>
      <w:tr w:rsidR="00E422C8" w:rsidRPr="00B041B4" w:rsidTr="001B4D82">
        <w:trPr>
          <w:trHeight w:val="978"/>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供应商名称</w:t>
            </w:r>
          </w:p>
        </w:tc>
        <w:tc>
          <w:tcPr>
            <w:tcW w:w="6718" w:type="dxa"/>
            <w:tcBorders>
              <w:top w:val="single" w:sz="4" w:space="0" w:color="auto"/>
              <w:left w:val="single" w:sz="4" w:space="0" w:color="auto"/>
              <w:bottom w:val="single" w:sz="4" w:space="0" w:color="auto"/>
            </w:tcBorders>
          </w:tcPr>
          <w:p w:rsidR="00E422C8" w:rsidRPr="00B041B4" w:rsidRDefault="00E422C8" w:rsidP="001B4D82">
            <w:pPr>
              <w:jc w:val="center"/>
              <w:rPr>
                <w:rFonts w:ascii="仿宋" w:eastAsia="仿宋" w:hAnsi="仿宋"/>
                <w:color w:val="000000" w:themeColor="text1"/>
                <w:sz w:val="24"/>
                <w:szCs w:val="24"/>
              </w:rPr>
            </w:pPr>
          </w:p>
        </w:tc>
      </w:tr>
      <w:tr w:rsidR="00E422C8" w:rsidRPr="00B041B4" w:rsidTr="001B4D82">
        <w:trPr>
          <w:trHeight w:val="833"/>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磋商内容是否出现</w:t>
            </w:r>
          </w:p>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实质性变化</w:t>
            </w:r>
          </w:p>
        </w:tc>
        <w:tc>
          <w:tcPr>
            <w:tcW w:w="6718" w:type="dxa"/>
            <w:tcBorders>
              <w:top w:val="single" w:sz="4" w:space="0" w:color="auto"/>
              <w:left w:val="single" w:sz="4" w:space="0" w:color="auto"/>
              <w:bottom w:val="single" w:sz="4" w:space="0" w:color="auto"/>
              <w:right w:val="single" w:sz="4" w:space="0" w:color="auto"/>
            </w:tcBorders>
          </w:tcPr>
          <w:p w:rsidR="00E422C8" w:rsidRPr="00B041B4" w:rsidRDefault="00E422C8" w:rsidP="001B4D82">
            <w:pPr>
              <w:spacing w:line="480" w:lineRule="exact"/>
              <w:jc w:val="center"/>
              <w:rPr>
                <w:rFonts w:ascii="仿宋" w:eastAsia="仿宋" w:hAnsi="仿宋"/>
                <w:color w:val="000000" w:themeColor="text1"/>
                <w:sz w:val="24"/>
                <w:szCs w:val="24"/>
              </w:rPr>
            </w:pPr>
          </w:p>
        </w:tc>
      </w:tr>
      <w:tr w:rsidR="00E422C8" w:rsidRPr="00B041B4" w:rsidTr="001B4D82">
        <w:trPr>
          <w:trHeight w:val="1139"/>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最终报价（元）</w:t>
            </w:r>
          </w:p>
        </w:tc>
        <w:tc>
          <w:tcPr>
            <w:tcW w:w="6718" w:type="dxa"/>
            <w:tcBorders>
              <w:top w:val="single" w:sz="4" w:space="0" w:color="auto"/>
              <w:left w:val="single" w:sz="4" w:space="0" w:color="auto"/>
              <w:bottom w:val="single" w:sz="4" w:space="0" w:color="auto"/>
              <w:right w:val="single" w:sz="4" w:space="0" w:color="auto"/>
            </w:tcBorders>
          </w:tcPr>
          <w:p w:rsidR="00E422C8" w:rsidRPr="00B041B4" w:rsidRDefault="00E422C8" w:rsidP="001B4D82">
            <w:pPr>
              <w:spacing w:line="480" w:lineRule="exact"/>
              <w:jc w:val="left"/>
              <w:rPr>
                <w:rFonts w:ascii="仿宋" w:eastAsia="仿宋" w:hAnsi="仿宋"/>
                <w:color w:val="000000" w:themeColor="text1"/>
                <w:sz w:val="24"/>
                <w:szCs w:val="24"/>
                <w:u w:val="single"/>
              </w:rPr>
            </w:pPr>
            <w:r w:rsidRPr="00B041B4">
              <w:rPr>
                <w:rFonts w:ascii="仿宋" w:eastAsia="仿宋" w:hAnsi="仿宋" w:hint="eastAsia"/>
                <w:color w:val="000000" w:themeColor="text1"/>
                <w:sz w:val="24"/>
                <w:szCs w:val="24"/>
              </w:rPr>
              <w:t>大写：</w:t>
            </w:r>
            <w:r w:rsidRPr="00B041B4">
              <w:rPr>
                <w:rFonts w:ascii="仿宋" w:eastAsia="仿宋" w:hAnsi="仿宋" w:hint="eastAsia"/>
                <w:color w:val="000000" w:themeColor="text1"/>
                <w:sz w:val="24"/>
                <w:szCs w:val="24"/>
                <w:u w:val="single"/>
              </w:rPr>
              <w:t xml:space="preserve">                    </w:t>
            </w:r>
          </w:p>
          <w:p w:rsidR="00E422C8" w:rsidRPr="00B041B4" w:rsidRDefault="00E422C8" w:rsidP="001B4D82">
            <w:pPr>
              <w:spacing w:line="480" w:lineRule="exact"/>
              <w:jc w:val="left"/>
              <w:rPr>
                <w:rFonts w:ascii="仿宋" w:eastAsia="仿宋" w:hAnsi="仿宋"/>
                <w:color w:val="000000" w:themeColor="text1"/>
                <w:sz w:val="24"/>
                <w:szCs w:val="24"/>
                <w:u w:val="single"/>
              </w:rPr>
            </w:pPr>
            <w:r w:rsidRPr="00B041B4">
              <w:rPr>
                <w:rFonts w:ascii="仿宋" w:eastAsia="仿宋" w:hAnsi="仿宋" w:hint="eastAsia"/>
                <w:color w:val="000000" w:themeColor="text1"/>
                <w:sz w:val="24"/>
                <w:szCs w:val="24"/>
              </w:rPr>
              <w:t>小写：</w:t>
            </w:r>
            <w:r w:rsidRPr="00B041B4">
              <w:rPr>
                <w:rFonts w:ascii="仿宋" w:eastAsia="仿宋" w:hAnsi="仿宋" w:hint="eastAsia"/>
                <w:color w:val="000000" w:themeColor="text1"/>
                <w:sz w:val="24"/>
                <w:szCs w:val="24"/>
                <w:u w:val="single"/>
              </w:rPr>
              <w:t xml:space="preserve">                    </w:t>
            </w:r>
          </w:p>
        </w:tc>
      </w:tr>
      <w:tr w:rsidR="00E422C8" w:rsidRPr="00B041B4" w:rsidTr="001B4D82">
        <w:trPr>
          <w:trHeight w:val="833"/>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供货期</w:t>
            </w:r>
          </w:p>
        </w:tc>
        <w:tc>
          <w:tcPr>
            <w:tcW w:w="6718" w:type="dxa"/>
            <w:tcBorders>
              <w:top w:val="single" w:sz="4" w:space="0" w:color="auto"/>
              <w:left w:val="single" w:sz="4" w:space="0" w:color="auto"/>
              <w:bottom w:val="single" w:sz="4" w:space="0" w:color="auto"/>
              <w:right w:val="single" w:sz="4" w:space="0" w:color="auto"/>
            </w:tcBorders>
          </w:tcPr>
          <w:p w:rsidR="00E422C8" w:rsidRPr="00B041B4" w:rsidRDefault="00E422C8" w:rsidP="001B4D82">
            <w:pPr>
              <w:spacing w:line="480" w:lineRule="exact"/>
              <w:jc w:val="center"/>
              <w:rPr>
                <w:rFonts w:ascii="仿宋" w:eastAsia="仿宋" w:hAnsi="仿宋"/>
                <w:color w:val="000000" w:themeColor="text1"/>
                <w:sz w:val="24"/>
                <w:szCs w:val="24"/>
              </w:rPr>
            </w:pPr>
          </w:p>
        </w:tc>
      </w:tr>
      <w:tr w:rsidR="00E422C8" w:rsidRPr="00B041B4" w:rsidTr="001B4D82">
        <w:trPr>
          <w:trHeight w:val="831"/>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质量要求</w:t>
            </w:r>
          </w:p>
        </w:tc>
        <w:tc>
          <w:tcPr>
            <w:tcW w:w="6718" w:type="dxa"/>
            <w:tcBorders>
              <w:top w:val="single" w:sz="4" w:space="0" w:color="auto"/>
              <w:left w:val="single" w:sz="4" w:space="0" w:color="auto"/>
              <w:bottom w:val="single" w:sz="4" w:space="0" w:color="auto"/>
              <w:right w:val="single" w:sz="4" w:space="0" w:color="auto"/>
            </w:tcBorders>
          </w:tcPr>
          <w:p w:rsidR="00E422C8" w:rsidRPr="00B041B4" w:rsidRDefault="00E422C8" w:rsidP="001B4D82">
            <w:pPr>
              <w:spacing w:line="480" w:lineRule="exact"/>
              <w:jc w:val="center"/>
              <w:rPr>
                <w:rFonts w:ascii="仿宋" w:eastAsia="仿宋" w:hAnsi="仿宋"/>
                <w:color w:val="000000" w:themeColor="text1"/>
                <w:sz w:val="24"/>
                <w:szCs w:val="24"/>
              </w:rPr>
            </w:pPr>
          </w:p>
        </w:tc>
      </w:tr>
      <w:tr w:rsidR="00E422C8" w:rsidRPr="00B041B4" w:rsidTr="001B4D82">
        <w:trPr>
          <w:trHeight w:val="843"/>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磋商有效期</w:t>
            </w:r>
          </w:p>
        </w:tc>
        <w:tc>
          <w:tcPr>
            <w:tcW w:w="6718" w:type="dxa"/>
            <w:tcBorders>
              <w:top w:val="single" w:sz="4" w:space="0" w:color="auto"/>
              <w:left w:val="single" w:sz="4" w:space="0" w:color="auto"/>
              <w:bottom w:val="single" w:sz="4" w:space="0" w:color="auto"/>
              <w:right w:val="single" w:sz="4" w:space="0" w:color="auto"/>
            </w:tcBorders>
          </w:tcPr>
          <w:p w:rsidR="00E422C8" w:rsidRPr="00B041B4" w:rsidRDefault="00E422C8" w:rsidP="001B4D82">
            <w:pPr>
              <w:spacing w:line="480" w:lineRule="exact"/>
              <w:jc w:val="center"/>
              <w:rPr>
                <w:rFonts w:ascii="仿宋" w:eastAsia="仿宋" w:hAnsi="仿宋"/>
                <w:color w:val="000000" w:themeColor="text1"/>
                <w:sz w:val="24"/>
                <w:szCs w:val="24"/>
              </w:rPr>
            </w:pPr>
          </w:p>
        </w:tc>
      </w:tr>
      <w:tr w:rsidR="00E422C8" w:rsidRPr="00B041B4" w:rsidTr="001B4D82">
        <w:trPr>
          <w:trHeight w:val="1139"/>
          <w:jc w:val="center"/>
        </w:trPr>
        <w:tc>
          <w:tcPr>
            <w:tcW w:w="2178" w:type="dxa"/>
            <w:tcBorders>
              <w:top w:val="single" w:sz="4" w:space="0" w:color="auto"/>
              <w:left w:val="single" w:sz="4" w:space="0" w:color="auto"/>
              <w:bottom w:val="single" w:sz="4" w:space="0" w:color="auto"/>
              <w:right w:val="single" w:sz="4" w:space="0" w:color="auto"/>
            </w:tcBorders>
            <w:vAlign w:val="center"/>
          </w:tcPr>
          <w:p w:rsidR="00E422C8" w:rsidRPr="00B041B4" w:rsidRDefault="00E422C8" w:rsidP="001B4D82">
            <w:pPr>
              <w:spacing w:line="480" w:lineRule="exact"/>
              <w:jc w:val="center"/>
              <w:rPr>
                <w:rFonts w:ascii="仿宋" w:eastAsia="仿宋" w:hAnsi="仿宋"/>
                <w:color w:val="000000" w:themeColor="text1"/>
                <w:sz w:val="24"/>
                <w:szCs w:val="24"/>
              </w:rPr>
            </w:pPr>
            <w:r w:rsidRPr="00B041B4">
              <w:rPr>
                <w:rFonts w:ascii="仿宋" w:eastAsia="仿宋" w:hAnsi="仿宋" w:hint="eastAsia"/>
                <w:color w:val="000000" w:themeColor="text1"/>
                <w:sz w:val="24"/>
                <w:szCs w:val="24"/>
              </w:rPr>
              <w:t>备注</w:t>
            </w:r>
          </w:p>
        </w:tc>
        <w:tc>
          <w:tcPr>
            <w:tcW w:w="6718" w:type="dxa"/>
            <w:tcBorders>
              <w:top w:val="single" w:sz="4" w:space="0" w:color="auto"/>
              <w:left w:val="single" w:sz="4" w:space="0" w:color="auto"/>
              <w:bottom w:val="single" w:sz="4" w:space="0" w:color="auto"/>
              <w:right w:val="single" w:sz="4" w:space="0" w:color="auto"/>
            </w:tcBorders>
          </w:tcPr>
          <w:p w:rsidR="00E422C8" w:rsidRPr="00B041B4" w:rsidRDefault="00E422C8" w:rsidP="001B4D82">
            <w:pPr>
              <w:spacing w:line="480" w:lineRule="exact"/>
              <w:jc w:val="center"/>
              <w:rPr>
                <w:rFonts w:ascii="仿宋" w:eastAsia="仿宋" w:hAnsi="仿宋"/>
                <w:color w:val="000000" w:themeColor="text1"/>
                <w:sz w:val="24"/>
                <w:szCs w:val="24"/>
              </w:rPr>
            </w:pPr>
          </w:p>
        </w:tc>
      </w:tr>
    </w:tbl>
    <w:p w:rsidR="00E422C8" w:rsidRPr="00B041B4" w:rsidRDefault="00E422C8" w:rsidP="00E422C8">
      <w:pPr>
        <w:spacing w:line="480" w:lineRule="exact"/>
        <w:rPr>
          <w:rFonts w:ascii="仿宋" w:eastAsia="仿宋" w:hAnsi="仿宋"/>
          <w:color w:val="000000" w:themeColor="text1"/>
          <w:sz w:val="24"/>
          <w:szCs w:val="24"/>
        </w:rPr>
      </w:pPr>
    </w:p>
    <w:p w:rsidR="00E422C8" w:rsidRPr="00B041B4" w:rsidRDefault="00E422C8" w:rsidP="00E422C8">
      <w:pPr>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注：1、本表仅用于通过资格审查的供应商现场填写，由代理机构发放。</w:t>
      </w:r>
    </w:p>
    <w:p w:rsidR="00E422C8" w:rsidRPr="00B041B4" w:rsidRDefault="00E422C8" w:rsidP="00E422C8">
      <w:pPr>
        <w:wordWrap w:val="0"/>
        <w:spacing w:line="360" w:lineRule="auto"/>
        <w:ind w:firstLineChars="270" w:firstLine="648"/>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 xml:space="preserve">   2、本表仅需本项目供应商被授权人签字即生效。</w:t>
      </w:r>
    </w:p>
    <w:p w:rsidR="00E422C8" w:rsidRPr="00B041B4" w:rsidRDefault="00E422C8" w:rsidP="00E422C8">
      <w:pPr>
        <w:wordWrap w:val="0"/>
        <w:spacing w:line="360" w:lineRule="auto"/>
        <w:ind w:firstLineChars="200" w:firstLine="480"/>
        <w:jc w:val="left"/>
        <w:rPr>
          <w:rFonts w:ascii="仿宋" w:eastAsia="仿宋" w:hAnsi="仿宋" w:cs="宋体"/>
          <w:color w:val="000000" w:themeColor="text1"/>
          <w:sz w:val="24"/>
          <w:szCs w:val="24"/>
        </w:rPr>
      </w:pPr>
    </w:p>
    <w:p w:rsidR="00E422C8" w:rsidRPr="00B041B4" w:rsidRDefault="00E422C8" w:rsidP="00E422C8">
      <w:pPr>
        <w:wordWrap w:val="0"/>
        <w:spacing w:line="360" w:lineRule="auto"/>
        <w:ind w:firstLineChars="200" w:firstLine="480"/>
        <w:jc w:val="left"/>
        <w:rPr>
          <w:rFonts w:ascii="仿宋" w:eastAsia="仿宋" w:hAnsi="仿宋" w:cs="宋体"/>
          <w:color w:val="000000" w:themeColor="text1"/>
          <w:sz w:val="24"/>
          <w:szCs w:val="24"/>
        </w:rPr>
      </w:pPr>
    </w:p>
    <w:p w:rsidR="00E422C8" w:rsidRPr="00B041B4" w:rsidRDefault="00E422C8" w:rsidP="00E422C8">
      <w:pPr>
        <w:wordWrap w:val="0"/>
        <w:spacing w:line="360" w:lineRule="auto"/>
        <w:ind w:firstLineChars="200" w:firstLine="480"/>
        <w:jc w:val="left"/>
        <w:rPr>
          <w:rFonts w:ascii="仿宋" w:eastAsia="仿宋" w:hAnsi="仿宋" w:cs="宋体"/>
          <w:color w:val="000000" w:themeColor="text1"/>
          <w:sz w:val="24"/>
          <w:szCs w:val="24"/>
        </w:rPr>
      </w:pPr>
    </w:p>
    <w:p w:rsidR="00E422C8" w:rsidRPr="00B041B4" w:rsidRDefault="00E422C8" w:rsidP="00E422C8">
      <w:pPr>
        <w:wordWrap w:val="0"/>
        <w:spacing w:line="360" w:lineRule="auto"/>
        <w:ind w:firstLineChars="200" w:firstLine="480"/>
        <w:jc w:val="left"/>
        <w:rPr>
          <w:rFonts w:ascii="仿宋" w:eastAsia="仿宋" w:hAnsi="仿宋" w:cs="宋体"/>
          <w:color w:val="000000" w:themeColor="text1"/>
          <w:sz w:val="24"/>
          <w:szCs w:val="24"/>
        </w:rPr>
      </w:pPr>
      <w:r w:rsidRPr="00B041B4">
        <w:rPr>
          <w:rFonts w:ascii="仿宋" w:eastAsia="仿宋" w:hAnsi="仿宋" w:cs="宋体" w:hint="eastAsia"/>
          <w:color w:val="000000" w:themeColor="text1"/>
          <w:sz w:val="24"/>
          <w:szCs w:val="24"/>
        </w:rPr>
        <w:t>供应商：                       供应商被授权人：（签字或盖章）</w:t>
      </w:r>
    </w:p>
    <w:p w:rsidR="00E422C8" w:rsidRPr="00B041B4" w:rsidRDefault="00E422C8" w:rsidP="00E422C8">
      <w:pPr>
        <w:wordWrap w:val="0"/>
        <w:spacing w:line="360" w:lineRule="auto"/>
        <w:jc w:val="left"/>
        <w:rPr>
          <w:rFonts w:ascii="仿宋" w:eastAsia="仿宋" w:hAnsi="仿宋" w:cs="宋体"/>
          <w:color w:val="000000" w:themeColor="text1"/>
          <w:sz w:val="24"/>
          <w:szCs w:val="24"/>
        </w:rPr>
      </w:pPr>
    </w:p>
    <w:p w:rsidR="00F34985" w:rsidRPr="00B041B4" w:rsidRDefault="00E422C8" w:rsidP="00BD1C99">
      <w:pPr>
        <w:spacing w:beforeLines="100" w:before="312" w:afterLines="100" w:after="312"/>
        <w:ind w:firstLineChars="2550" w:firstLine="6120"/>
        <w:jc w:val="left"/>
        <w:rPr>
          <w:rFonts w:ascii="仿宋" w:eastAsia="仿宋" w:hAnsi="仿宋"/>
          <w:b/>
          <w:sz w:val="24"/>
          <w:szCs w:val="24"/>
        </w:rPr>
      </w:pPr>
      <w:r w:rsidRPr="00B041B4">
        <w:rPr>
          <w:rFonts w:ascii="仿宋" w:eastAsia="仿宋" w:hAnsi="仿宋" w:cs="宋体" w:hint="eastAsia"/>
          <w:color w:val="000000" w:themeColor="text1"/>
          <w:sz w:val="24"/>
          <w:szCs w:val="24"/>
          <w:u w:val="single"/>
          <w:lang w:val="zh-CN"/>
        </w:rPr>
        <w:t xml:space="preserve">     </w:t>
      </w:r>
      <w:r w:rsidRPr="00B041B4">
        <w:rPr>
          <w:rFonts w:ascii="仿宋" w:eastAsia="仿宋" w:hAnsi="仿宋" w:cs="宋体" w:hint="eastAsia"/>
          <w:color w:val="000000" w:themeColor="text1"/>
          <w:sz w:val="24"/>
          <w:szCs w:val="24"/>
          <w:lang w:val="zh-CN"/>
        </w:rPr>
        <w:t>年</w:t>
      </w:r>
      <w:r w:rsidRPr="00B041B4">
        <w:rPr>
          <w:rFonts w:ascii="仿宋" w:eastAsia="仿宋" w:hAnsi="仿宋" w:cs="宋体" w:hint="eastAsia"/>
          <w:color w:val="000000" w:themeColor="text1"/>
          <w:sz w:val="24"/>
          <w:szCs w:val="24"/>
          <w:u w:val="single"/>
          <w:lang w:val="zh-CN"/>
        </w:rPr>
        <w:t xml:space="preserve">     </w:t>
      </w:r>
      <w:r w:rsidRPr="00B041B4">
        <w:rPr>
          <w:rFonts w:ascii="仿宋" w:eastAsia="仿宋" w:hAnsi="仿宋" w:cs="宋体" w:hint="eastAsia"/>
          <w:color w:val="000000" w:themeColor="text1"/>
          <w:sz w:val="24"/>
          <w:szCs w:val="24"/>
          <w:lang w:val="zh-CN"/>
        </w:rPr>
        <w:t>月</w:t>
      </w:r>
      <w:r w:rsidRPr="00B041B4">
        <w:rPr>
          <w:rFonts w:ascii="仿宋" w:eastAsia="仿宋" w:hAnsi="仿宋" w:cs="宋体" w:hint="eastAsia"/>
          <w:color w:val="000000" w:themeColor="text1"/>
          <w:sz w:val="24"/>
          <w:szCs w:val="24"/>
          <w:u w:val="single"/>
          <w:lang w:val="zh-CN"/>
        </w:rPr>
        <w:t xml:space="preserve">     </w:t>
      </w:r>
      <w:r w:rsidRPr="00B041B4">
        <w:rPr>
          <w:rFonts w:ascii="仿宋" w:eastAsia="仿宋" w:hAnsi="仿宋" w:cs="宋体" w:hint="eastAsia"/>
          <w:color w:val="000000" w:themeColor="text1"/>
          <w:sz w:val="24"/>
          <w:szCs w:val="24"/>
          <w:lang w:val="zh-CN"/>
        </w:rPr>
        <w:t>日</w:t>
      </w:r>
    </w:p>
    <w:sectPr w:rsidR="00F34985" w:rsidRPr="00B041B4" w:rsidSect="004E2962">
      <w:footerReference w:type="default" r:id="rId11"/>
      <w:pgSz w:w="11906" w:h="16838"/>
      <w:pgMar w:top="1440" w:right="1463" w:bottom="1440" w:left="1519"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69" w:rsidRDefault="00D80269">
      <w:r>
        <w:separator/>
      </w:r>
    </w:p>
  </w:endnote>
  <w:endnote w:type="continuationSeparator" w:id="0">
    <w:p w:rsidR="00D80269" w:rsidRDefault="00D8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 w:name="长城楷体">
    <w:altName w:val="宋体"/>
    <w:charset w:val="86"/>
    <w:family w:val="modern"/>
    <w:pitch w:val="default"/>
    <w:sig w:usb0="00000000" w:usb1="00000000" w:usb2="00000010" w:usb3="00000000" w:csb0="00040000" w:csb1="00000000"/>
  </w:font>
  <w:font w:name="宋体-18030">
    <w:altName w:val="宋体"/>
    <w:charset w:val="86"/>
    <w:family w:val="modern"/>
    <w:pitch w:val="default"/>
    <w:sig w:usb0="800022A7" w:usb1="880F3C78" w:usb2="000A005E"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69" w:rsidRDefault="00D80269">
    <w:pPr>
      <w:pStyle w:val="a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69" w:rsidRDefault="00D80269">
    <w:pPr>
      <w:pStyle w:val="af9"/>
      <w:jc w:val="center"/>
    </w:pPr>
    <w:r>
      <w:fldChar w:fldCharType="begin"/>
    </w:r>
    <w:r>
      <w:instrText xml:space="preserve"> PAGE   \* MERGEFORMAT </w:instrText>
    </w:r>
    <w:r>
      <w:fldChar w:fldCharType="separate"/>
    </w:r>
    <w:r w:rsidR="00A009B9" w:rsidRPr="00A009B9">
      <w:rPr>
        <w:noProof/>
        <w:lang w:val="zh-CN"/>
      </w:rPr>
      <w:t>-</w:t>
    </w:r>
    <w:r w:rsidR="00A009B9">
      <w:rPr>
        <w:noProof/>
      </w:rPr>
      <w:t xml:space="preserve"> </w:t>
    </w:r>
    <w:r w:rsidR="00A009B9" w:rsidRPr="00A009B9">
      <w:rPr>
        <w:noProof/>
        <w:sz w:val="24"/>
      </w:rPr>
      <w:t>23</w:t>
    </w:r>
    <w:r w:rsidR="00A009B9">
      <w:rPr>
        <w:noProof/>
      </w:rPr>
      <w:t xml:space="preserve"> -</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69" w:rsidRDefault="00D80269">
      <w:r>
        <w:separator/>
      </w:r>
    </w:p>
  </w:footnote>
  <w:footnote w:type="continuationSeparator" w:id="0">
    <w:p w:rsidR="00D80269" w:rsidRDefault="00D8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69" w:rsidRDefault="00D80269">
    <w:pPr>
      <w:pStyle w:val="afb"/>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C6948"/>
    <w:multiLevelType w:val="singleLevel"/>
    <w:tmpl w:val="E69C6948"/>
    <w:lvl w:ilvl="0">
      <w:start w:val="2"/>
      <w:numFmt w:val="decimal"/>
      <w:suff w:val="nothing"/>
      <w:lvlText w:val="%1、"/>
      <w:lvlJc w:val="left"/>
    </w:lvl>
  </w:abstractNum>
  <w:abstractNum w:abstractNumId="1">
    <w:nsid w:val="FFFFFF7C"/>
    <w:multiLevelType w:val="singleLevel"/>
    <w:tmpl w:val="FFFFFF7C"/>
    <w:lvl w:ilvl="0">
      <w:start w:val="1"/>
      <w:numFmt w:val="decimal"/>
      <w:lvlText w:val="%1."/>
      <w:lvlJc w:val="left"/>
      <w:pPr>
        <w:tabs>
          <w:tab w:val="num" w:pos="2040"/>
        </w:tabs>
        <w:ind w:left="2040" w:hanging="360"/>
      </w:pPr>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0"/>
    <w:multiLevelType w:val="singleLevel"/>
    <w:tmpl w:val="FFFFFF80"/>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FFFFFF82"/>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FFFFFF88"/>
    <w:lvl w:ilvl="0">
      <w:start w:val="1"/>
      <w:numFmt w:val="decimal"/>
      <w:lvlText w:val="%1."/>
      <w:lvlJc w:val="left"/>
      <w:pPr>
        <w:tabs>
          <w:tab w:val="num" w:pos="360"/>
        </w:tabs>
        <w:ind w:left="360" w:hanging="360"/>
      </w:pPr>
    </w:lvl>
  </w:abstractNum>
  <w:abstractNum w:abstractNumId="1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1">
    <w:nsid w:val="00000002"/>
    <w:multiLevelType w:val="hybridMultilevel"/>
    <w:tmpl w:val="F0463CF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Restart w:val="0"/>
      <w:lvlText w:val="%3."/>
      <w:lvlJc w:val="right"/>
      <w:pPr>
        <w:tabs>
          <w:tab w:val="num" w:pos="1260"/>
        </w:tabs>
        <w:ind w:left="1260" w:hanging="420"/>
      </w:pPr>
      <w:rPr>
        <w:rFonts w:cs="Times New Roman"/>
      </w:rPr>
    </w:lvl>
    <w:lvl w:ilvl="3" w:tplc="0409000F">
      <w:start w:val="1"/>
      <w:numFmt w:val="decimal"/>
      <w:lvlRestart w:val="0"/>
      <w:lvlText w:val="%4."/>
      <w:lvlJc w:val="left"/>
      <w:pPr>
        <w:tabs>
          <w:tab w:val="num" w:pos="1680"/>
        </w:tabs>
        <w:ind w:left="1680" w:hanging="420"/>
      </w:pPr>
      <w:rPr>
        <w:rFonts w:cs="Times New Roman"/>
      </w:rPr>
    </w:lvl>
    <w:lvl w:ilvl="4" w:tplc="04090019">
      <w:start w:val="1"/>
      <w:numFmt w:val="lowerLetter"/>
      <w:lvlRestart w:val="0"/>
      <w:lvlText w:val="%5)"/>
      <w:lvlJc w:val="left"/>
      <w:pPr>
        <w:tabs>
          <w:tab w:val="num" w:pos="2100"/>
        </w:tabs>
        <w:ind w:left="2100" w:hanging="420"/>
      </w:pPr>
      <w:rPr>
        <w:rFonts w:cs="Times New Roman"/>
      </w:rPr>
    </w:lvl>
    <w:lvl w:ilvl="5" w:tplc="0409001B">
      <w:start w:val="1"/>
      <w:numFmt w:val="lowerRoman"/>
      <w:lvlRestart w:val="0"/>
      <w:lvlText w:val="%6."/>
      <w:lvlJc w:val="right"/>
      <w:pPr>
        <w:tabs>
          <w:tab w:val="num" w:pos="2520"/>
        </w:tabs>
        <w:ind w:left="2520" w:hanging="420"/>
      </w:pPr>
      <w:rPr>
        <w:rFonts w:cs="Times New Roman"/>
      </w:rPr>
    </w:lvl>
    <w:lvl w:ilvl="6" w:tplc="0409000F">
      <w:start w:val="1"/>
      <w:numFmt w:val="decimal"/>
      <w:lvlRestart w:val="0"/>
      <w:lvlText w:val="%7."/>
      <w:lvlJc w:val="left"/>
      <w:pPr>
        <w:tabs>
          <w:tab w:val="num" w:pos="2940"/>
        </w:tabs>
        <w:ind w:left="2940" w:hanging="420"/>
      </w:pPr>
      <w:rPr>
        <w:rFonts w:cs="Times New Roman"/>
      </w:rPr>
    </w:lvl>
    <w:lvl w:ilvl="7" w:tplc="04090019">
      <w:start w:val="1"/>
      <w:numFmt w:val="lowerLetter"/>
      <w:lvlRestart w:val="0"/>
      <w:lvlText w:val="%8)"/>
      <w:lvlJc w:val="left"/>
      <w:pPr>
        <w:tabs>
          <w:tab w:val="num" w:pos="3360"/>
        </w:tabs>
        <w:ind w:left="3360" w:hanging="420"/>
      </w:pPr>
      <w:rPr>
        <w:rFonts w:cs="Times New Roman"/>
      </w:rPr>
    </w:lvl>
    <w:lvl w:ilvl="8" w:tplc="0409001B">
      <w:start w:val="1"/>
      <w:numFmt w:val="lowerRoman"/>
      <w:lvlRestart w:val="0"/>
      <w:lvlText w:val="%9."/>
      <w:lvlJc w:val="right"/>
      <w:pPr>
        <w:tabs>
          <w:tab w:val="num" w:pos="3780"/>
        </w:tabs>
        <w:ind w:left="3780" w:hanging="420"/>
      </w:pPr>
      <w:rPr>
        <w:rFonts w:cs="Times New Roman"/>
      </w:rPr>
    </w:lvl>
  </w:abstractNum>
  <w:abstractNum w:abstractNumId="12">
    <w:nsid w:val="00000005"/>
    <w:multiLevelType w:val="singleLevel"/>
    <w:tmpl w:val="00000005"/>
    <w:lvl w:ilvl="0">
      <w:start w:val="1"/>
      <w:numFmt w:val="chineseCounting"/>
      <w:suff w:val="nothing"/>
      <w:lvlText w:val="%1、"/>
      <w:lvlJc w:val="left"/>
    </w:lvl>
  </w:abstractNum>
  <w:abstractNum w:abstractNumId="13">
    <w:nsid w:val="00000006"/>
    <w:multiLevelType w:val="singleLevel"/>
    <w:tmpl w:val="00000006"/>
    <w:lvl w:ilvl="0">
      <w:start w:val="4"/>
      <w:numFmt w:val="chineseCounting"/>
      <w:suff w:val="space"/>
      <w:lvlText w:val="第%1章"/>
      <w:lvlJc w:val="left"/>
    </w:lvl>
  </w:abstractNum>
  <w:abstractNum w:abstractNumId="14">
    <w:nsid w:val="00000007"/>
    <w:multiLevelType w:val="hybridMultilevel"/>
    <w:tmpl w:val="04A44360"/>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5">
    <w:nsid w:val="00000009"/>
    <w:multiLevelType w:val="hybridMultilevel"/>
    <w:tmpl w:val="0F208728"/>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6">
    <w:nsid w:val="0000000A"/>
    <w:multiLevelType w:val="hybridMultilevel"/>
    <w:tmpl w:val="997CB94E"/>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7">
    <w:nsid w:val="00000012"/>
    <w:multiLevelType w:val="hybridMultilevel"/>
    <w:tmpl w:val="DC7C31F6"/>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8">
    <w:nsid w:val="00000016"/>
    <w:multiLevelType w:val="hybridMultilevel"/>
    <w:tmpl w:val="414C4AA0"/>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9">
    <w:nsid w:val="00000019"/>
    <w:multiLevelType w:val="hybridMultilevel"/>
    <w:tmpl w:val="0868D672"/>
    <w:lvl w:ilvl="0" w:tplc="0409000F">
      <w:start w:val="1"/>
      <w:numFmt w:val="decimal"/>
      <w:lvlText w:val="%1."/>
      <w:lvlJc w:val="left"/>
      <w:pPr>
        <w:tabs>
          <w:tab w:val="num" w:pos="420"/>
        </w:tabs>
        <w:ind w:left="420" w:hanging="420"/>
      </w:p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0">
    <w:nsid w:val="07254063"/>
    <w:multiLevelType w:val="multilevel"/>
    <w:tmpl w:val="0725406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1DFA68FF"/>
    <w:multiLevelType w:val="singleLevel"/>
    <w:tmpl w:val="1DFA68FF"/>
    <w:lvl w:ilvl="0">
      <w:start w:val="1"/>
      <w:numFmt w:val="decimal"/>
      <w:suff w:val="nothing"/>
      <w:lvlText w:val="%1、"/>
      <w:lvlJc w:val="left"/>
    </w:lvl>
  </w:abstractNum>
  <w:abstractNum w:abstractNumId="22">
    <w:nsid w:val="20182114"/>
    <w:multiLevelType w:val="singleLevel"/>
    <w:tmpl w:val="20182114"/>
    <w:lvl w:ilvl="0">
      <w:start w:val="1"/>
      <w:numFmt w:val="decimal"/>
      <w:lvlText w:val="(%1)"/>
      <w:lvlJc w:val="left"/>
      <w:pPr>
        <w:ind w:left="425" w:hanging="425"/>
      </w:pPr>
      <w:rPr>
        <w:rFonts w:hint="default"/>
      </w:rPr>
    </w:lvl>
  </w:abstractNum>
  <w:abstractNum w:abstractNumId="23">
    <w:nsid w:val="356112CF"/>
    <w:multiLevelType w:val="multilevel"/>
    <w:tmpl w:val="356112CF"/>
    <w:lvl w:ilvl="0">
      <w:start w:val="1"/>
      <w:numFmt w:val="decimalEnclosedCircle"/>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4">
    <w:nsid w:val="4CEC4AF8"/>
    <w:multiLevelType w:val="multilevel"/>
    <w:tmpl w:val="995CEC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F1D60EE"/>
    <w:multiLevelType w:val="multilevel"/>
    <w:tmpl w:val="4F1D60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77D55450"/>
    <w:multiLevelType w:val="singleLevel"/>
    <w:tmpl w:val="77D55450"/>
    <w:lvl w:ilvl="0">
      <w:start w:val="1"/>
      <w:numFmt w:val="decimal"/>
      <w:lvlText w:val="%1."/>
      <w:lvlJc w:val="left"/>
      <w:pPr>
        <w:ind w:left="425" w:hanging="425"/>
      </w:pPr>
      <w:rPr>
        <w:rFont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2"/>
  </w:num>
  <w:num w:numId="12">
    <w:abstractNumId w:val="23"/>
  </w:num>
  <w:num w:numId="13">
    <w:abstractNumId w:val="13"/>
  </w:num>
  <w:num w:numId="14">
    <w:abstractNumId w:val="26"/>
  </w:num>
  <w:num w:numId="15">
    <w:abstractNumId w:val="11"/>
  </w:num>
  <w:num w:numId="16">
    <w:abstractNumId w:val="19"/>
  </w:num>
  <w:num w:numId="17">
    <w:abstractNumId w:val="15"/>
  </w:num>
  <w:num w:numId="18">
    <w:abstractNumId w:val="17"/>
  </w:num>
  <w:num w:numId="19">
    <w:abstractNumId w:val="18"/>
  </w:num>
  <w:num w:numId="20">
    <w:abstractNumId w:val="14"/>
  </w:num>
  <w:num w:numId="21">
    <w:abstractNumId w:val="16"/>
  </w:num>
  <w:num w:numId="22">
    <w:abstractNumId w:val="25"/>
  </w:num>
  <w:num w:numId="23">
    <w:abstractNumId w:val="20"/>
  </w:num>
  <w:num w:numId="24">
    <w:abstractNumId w:val="21"/>
  </w:num>
  <w:num w:numId="25">
    <w:abstractNumId w:val="22"/>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819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41"/>
    <w:rsid w:val="00006FB5"/>
    <w:rsid w:val="000071EC"/>
    <w:rsid w:val="000163B5"/>
    <w:rsid w:val="00017AA0"/>
    <w:rsid w:val="00021A7B"/>
    <w:rsid w:val="00022FC7"/>
    <w:rsid w:val="0002313F"/>
    <w:rsid w:val="00024569"/>
    <w:rsid w:val="000254AB"/>
    <w:rsid w:val="000302AC"/>
    <w:rsid w:val="00030839"/>
    <w:rsid w:val="00030C9A"/>
    <w:rsid w:val="00037909"/>
    <w:rsid w:val="00041673"/>
    <w:rsid w:val="00042AED"/>
    <w:rsid w:val="00043614"/>
    <w:rsid w:val="00043D64"/>
    <w:rsid w:val="00046D2D"/>
    <w:rsid w:val="0005397A"/>
    <w:rsid w:val="00055117"/>
    <w:rsid w:val="00057BF8"/>
    <w:rsid w:val="00060DDB"/>
    <w:rsid w:val="00063382"/>
    <w:rsid w:val="000665E1"/>
    <w:rsid w:val="00071A13"/>
    <w:rsid w:val="000805EA"/>
    <w:rsid w:val="00080C53"/>
    <w:rsid w:val="000822D1"/>
    <w:rsid w:val="0008455C"/>
    <w:rsid w:val="00084F1F"/>
    <w:rsid w:val="00086625"/>
    <w:rsid w:val="00086FBA"/>
    <w:rsid w:val="00091CD9"/>
    <w:rsid w:val="00091E49"/>
    <w:rsid w:val="00092C7C"/>
    <w:rsid w:val="00093A3F"/>
    <w:rsid w:val="00096556"/>
    <w:rsid w:val="00096FA9"/>
    <w:rsid w:val="000971D4"/>
    <w:rsid w:val="000A2A47"/>
    <w:rsid w:val="000A3EB7"/>
    <w:rsid w:val="000B2252"/>
    <w:rsid w:val="000B2A41"/>
    <w:rsid w:val="000B5199"/>
    <w:rsid w:val="000B5DEE"/>
    <w:rsid w:val="000C2985"/>
    <w:rsid w:val="000C5865"/>
    <w:rsid w:val="000C5D2B"/>
    <w:rsid w:val="000D4E2F"/>
    <w:rsid w:val="000D745A"/>
    <w:rsid w:val="000E3B5B"/>
    <w:rsid w:val="000E3E0C"/>
    <w:rsid w:val="000E4E81"/>
    <w:rsid w:val="000E7983"/>
    <w:rsid w:val="000F4AB3"/>
    <w:rsid w:val="00102C9B"/>
    <w:rsid w:val="00103824"/>
    <w:rsid w:val="00105299"/>
    <w:rsid w:val="00105728"/>
    <w:rsid w:val="001063F9"/>
    <w:rsid w:val="001066F2"/>
    <w:rsid w:val="00110959"/>
    <w:rsid w:val="00120707"/>
    <w:rsid w:val="00121B87"/>
    <w:rsid w:val="00122141"/>
    <w:rsid w:val="0012523D"/>
    <w:rsid w:val="00125602"/>
    <w:rsid w:val="00125762"/>
    <w:rsid w:val="0012653B"/>
    <w:rsid w:val="00133610"/>
    <w:rsid w:val="00133971"/>
    <w:rsid w:val="00133A7F"/>
    <w:rsid w:val="00134310"/>
    <w:rsid w:val="00135B19"/>
    <w:rsid w:val="00142FD8"/>
    <w:rsid w:val="00145672"/>
    <w:rsid w:val="00145F67"/>
    <w:rsid w:val="0015053C"/>
    <w:rsid w:val="0015188D"/>
    <w:rsid w:val="00152B1D"/>
    <w:rsid w:val="001536AE"/>
    <w:rsid w:val="00155BD7"/>
    <w:rsid w:val="00161AEE"/>
    <w:rsid w:val="00163206"/>
    <w:rsid w:val="00165784"/>
    <w:rsid w:val="00166554"/>
    <w:rsid w:val="00166C2A"/>
    <w:rsid w:val="00166ED8"/>
    <w:rsid w:val="00167210"/>
    <w:rsid w:val="0016753C"/>
    <w:rsid w:val="001714A5"/>
    <w:rsid w:val="001724AC"/>
    <w:rsid w:val="00172A27"/>
    <w:rsid w:val="00173DE4"/>
    <w:rsid w:val="001755CA"/>
    <w:rsid w:val="00175EC3"/>
    <w:rsid w:val="00183BE4"/>
    <w:rsid w:val="00185F4A"/>
    <w:rsid w:val="00186F5B"/>
    <w:rsid w:val="00187206"/>
    <w:rsid w:val="00191B1B"/>
    <w:rsid w:val="00192ED9"/>
    <w:rsid w:val="001930FE"/>
    <w:rsid w:val="001938D6"/>
    <w:rsid w:val="001964EE"/>
    <w:rsid w:val="00197F61"/>
    <w:rsid w:val="001A1268"/>
    <w:rsid w:val="001A23C6"/>
    <w:rsid w:val="001A349F"/>
    <w:rsid w:val="001A7A25"/>
    <w:rsid w:val="001B0021"/>
    <w:rsid w:val="001B1F2D"/>
    <w:rsid w:val="001B20C1"/>
    <w:rsid w:val="001B2FAE"/>
    <w:rsid w:val="001B3DDC"/>
    <w:rsid w:val="001B4D82"/>
    <w:rsid w:val="001B53EC"/>
    <w:rsid w:val="001B6895"/>
    <w:rsid w:val="001C4AA1"/>
    <w:rsid w:val="001C51D3"/>
    <w:rsid w:val="001D232B"/>
    <w:rsid w:val="001D5D7B"/>
    <w:rsid w:val="001D79D5"/>
    <w:rsid w:val="001E2A48"/>
    <w:rsid w:val="001E2BC0"/>
    <w:rsid w:val="001E6DED"/>
    <w:rsid w:val="001F2956"/>
    <w:rsid w:val="001F5118"/>
    <w:rsid w:val="001F6FCE"/>
    <w:rsid w:val="001F7E45"/>
    <w:rsid w:val="00201338"/>
    <w:rsid w:val="002042CC"/>
    <w:rsid w:val="002043AD"/>
    <w:rsid w:val="00204731"/>
    <w:rsid w:val="00204E81"/>
    <w:rsid w:val="00212E34"/>
    <w:rsid w:val="00214838"/>
    <w:rsid w:val="00215273"/>
    <w:rsid w:val="002162D2"/>
    <w:rsid w:val="00216A43"/>
    <w:rsid w:val="00216A7B"/>
    <w:rsid w:val="00221129"/>
    <w:rsid w:val="00221C3F"/>
    <w:rsid w:val="0022235B"/>
    <w:rsid w:val="00222CDD"/>
    <w:rsid w:val="00224B4D"/>
    <w:rsid w:val="00226BCE"/>
    <w:rsid w:val="0023113A"/>
    <w:rsid w:val="002321FC"/>
    <w:rsid w:val="002322A1"/>
    <w:rsid w:val="0023693E"/>
    <w:rsid w:val="002441BD"/>
    <w:rsid w:val="00244652"/>
    <w:rsid w:val="0024675D"/>
    <w:rsid w:val="00250213"/>
    <w:rsid w:val="002508D5"/>
    <w:rsid w:val="00257606"/>
    <w:rsid w:val="00257728"/>
    <w:rsid w:val="00257E30"/>
    <w:rsid w:val="00257F89"/>
    <w:rsid w:val="002632FA"/>
    <w:rsid w:val="002662B1"/>
    <w:rsid w:val="00266DEF"/>
    <w:rsid w:val="00272628"/>
    <w:rsid w:val="00272A6C"/>
    <w:rsid w:val="00273C6E"/>
    <w:rsid w:val="00273D77"/>
    <w:rsid w:val="002749BA"/>
    <w:rsid w:val="002758DC"/>
    <w:rsid w:val="00276EEB"/>
    <w:rsid w:val="00281B7C"/>
    <w:rsid w:val="002840A4"/>
    <w:rsid w:val="00284F98"/>
    <w:rsid w:val="0028652E"/>
    <w:rsid w:val="00287E2A"/>
    <w:rsid w:val="00290431"/>
    <w:rsid w:val="0029100F"/>
    <w:rsid w:val="00294713"/>
    <w:rsid w:val="002953BD"/>
    <w:rsid w:val="0029572D"/>
    <w:rsid w:val="00295D96"/>
    <w:rsid w:val="002971C1"/>
    <w:rsid w:val="002A0266"/>
    <w:rsid w:val="002A05B1"/>
    <w:rsid w:val="002A2BE7"/>
    <w:rsid w:val="002A46AE"/>
    <w:rsid w:val="002A7733"/>
    <w:rsid w:val="002B5461"/>
    <w:rsid w:val="002B714B"/>
    <w:rsid w:val="002C0383"/>
    <w:rsid w:val="002C1385"/>
    <w:rsid w:val="002C18F7"/>
    <w:rsid w:val="002C2E1C"/>
    <w:rsid w:val="002C3C98"/>
    <w:rsid w:val="002C4DC2"/>
    <w:rsid w:val="002C6671"/>
    <w:rsid w:val="002D05D6"/>
    <w:rsid w:val="002D2D9E"/>
    <w:rsid w:val="002D3A26"/>
    <w:rsid w:val="002E73AD"/>
    <w:rsid w:val="002E7D35"/>
    <w:rsid w:val="002F0F61"/>
    <w:rsid w:val="002F2DF9"/>
    <w:rsid w:val="002F57C6"/>
    <w:rsid w:val="002F7F08"/>
    <w:rsid w:val="003003F7"/>
    <w:rsid w:val="0030152B"/>
    <w:rsid w:val="003029C3"/>
    <w:rsid w:val="00303923"/>
    <w:rsid w:val="00303A7C"/>
    <w:rsid w:val="003053D8"/>
    <w:rsid w:val="00306CD2"/>
    <w:rsid w:val="00307125"/>
    <w:rsid w:val="00313CDE"/>
    <w:rsid w:val="00313FAF"/>
    <w:rsid w:val="00317A11"/>
    <w:rsid w:val="00322E9F"/>
    <w:rsid w:val="003234A6"/>
    <w:rsid w:val="003234F2"/>
    <w:rsid w:val="00323F99"/>
    <w:rsid w:val="0032460D"/>
    <w:rsid w:val="00332196"/>
    <w:rsid w:val="0033300B"/>
    <w:rsid w:val="00333647"/>
    <w:rsid w:val="00335CF5"/>
    <w:rsid w:val="00336446"/>
    <w:rsid w:val="00337A30"/>
    <w:rsid w:val="0034053F"/>
    <w:rsid w:val="00341867"/>
    <w:rsid w:val="00342AEB"/>
    <w:rsid w:val="00345D11"/>
    <w:rsid w:val="00345D51"/>
    <w:rsid w:val="00357BBD"/>
    <w:rsid w:val="003613F3"/>
    <w:rsid w:val="003619CF"/>
    <w:rsid w:val="00362523"/>
    <w:rsid w:val="0036295F"/>
    <w:rsid w:val="00363AB6"/>
    <w:rsid w:val="00364F61"/>
    <w:rsid w:val="00367EAB"/>
    <w:rsid w:val="0037293F"/>
    <w:rsid w:val="003731B8"/>
    <w:rsid w:val="00374334"/>
    <w:rsid w:val="00380814"/>
    <w:rsid w:val="003827E7"/>
    <w:rsid w:val="003870EC"/>
    <w:rsid w:val="00393C24"/>
    <w:rsid w:val="0039471C"/>
    <w:rsid w:val="00396BE1"/>
    <w:rsid w:val="003A0AFF"/>
    <w:rsid w:val="003A1038"/>
    <w:rsid w:val="003A153C"/>
    <w:rsid w:val="003A18C6"/>
    <w:rsid w:val="003A1D74"/>
    <w:rsid w:val="003B0D20"/>
    <w:rsid w:val="003B264D"/>
    <w:rsid w:val="003B4416"/>
    <w:rsid w:val="003B7C2A"/>
    <w:rsid w:val="003C1BB8"/>
    <w:rsid w:val="003C1BE2"/>
    <w:rsid w:val="003C2066"/>
    <w:rsid w:val="003C31AB"/>
    <w:rsid w:val="003D10B6"/>
    <w:rsid w:val="003D4C00"/>
    <w:rsid w:val="003D583E"/>
    <w:rsid w:val="003E14FD"/>
    <w:rsid w:val="003E1987"/>
    <w:rsid w:val="003E1D8E"/>
    <w:rsid w:val="003E1E83"/>
    <w:rsid w:val="003E2AF4"/>
    <w:rsid w:val="003E2FE1"/>
    <w:rsid w:val="003E360D"/>
    <w:rsid w:val="003E3F1B"/>
    <w:rsid w:val="003F7F9A"/>
    <w:rsid w:val="00400250"/>
    <w:rsid w:val="004027F9"/>
    <w:rsid w:val="0040572A"/>
    <w:rsid w:val="00407138"/>
    <w:rsid w:val="00407F21"/>
    <w:rsid w:val="00410D03"/>
    <w:rsid w:val="00411887"/>
    <w:rsid w:val="00412826"/>
    <w:rsid w:val="004166B9"/>
    <w:rsid w:val="00417CC6"/>
    <w:rsid w:val="00425B22"/>
    <w:rsid w:val="00425B58"/>
    <w:rsid w:val="00425EC7"/>
    <w:rsid w:val="00427C4E"/>
    <w:rsid w:val="00430ABF"/>
    <w:rsid w:val="00430BB7"/>
    <w:rsid w:val="00433406"/>
    <w:rsid w:val="00434CBC"/>
    <w:rsid w:val="00436551"/>
    <w:rsid w:val="00437641"/>
    <w:rsid w:val="0044109C"/>
    <w:rsid w:val="00441B12"/>
    <w:rsid w:val="00442404"/>
    <w:rsid w:val="004472A8"/>
    <w:rsid w:val="00453657"/>
    <w:rsid w:val="00454AD7"/>
    <w:rsid w:val="00455D30"/>
    <w:rsid w:val="0045693A"/>
    <w:rsid w:val="004625B8"/>
    <w:rsid w:val="00463718"/>
    <w:rsid w:val="004637C1"/>
    <w:rsid w:val="004703DF"/>
    <w:rsid w:val="004706CF"/>
    <w:rsid w:val="00473112"/>
    <w:rsid w:val="00474902"/>
    <w:rsid w:val="004838CA"/>
    <w:rsid w:val="00483972"/>
    <w:rsid w:val="00484FA4"/>
    <w:rsid w:val="0049185A"/>
    <w:rsid w:val="00491E11"/>
    <w:rsid w:val="00492159"/>
    <w:rsid w:val="004921F8"/>
    <w:rsid w:val="00494669"/>
    <w:rsid w:val="00494B9E"/>
    <w:rsid w:val="0049585C"/>
    <w:rsid w:val="00496B21"/>
    <w:rsid w:val="004A1229"/>
    <w:rsid w:val="004A385F"/>
    <w:rsid w:val="004A6C0C"/>
    <w:rsid w:val="004B75F0"/>
    <w:rsid w:val="004C048B"/>
    <w:rsid w:val="004C1314"/>
    <w:rsid w:val="004C2BAB"/>
    <w:rsid w:val="004C5244"/>
    <w:rsid w:val="004C5F96"/>
    <w:rsid w:val="004C64BE"/>
    <w:rsid w:val="004D1386"/>
    <w:rsid w:val="004D31F3"/>
    <w:rsid w:val="004D4D79"/>
    <w:rsid w:val="004D6375"/>
    <w:rsid w:val="004E169C"/>
    <w:rsid w:val="004E2962"/>
    <w:rsid w:val="004E2F90"/>
    <w:rsid w:val="004E3C77"/>
    <w:rsid w:val="004E5169"/>
    <w:rsid w:val="004E73ED"/>
    <w:rsid w:val="004F0F8E"/>
    <w:rsid w:val="004F1FA3"/>
    <w:rsid w:val="004F578A"/>
    <w:rsid w:val="004F71FD"/>
    <w:rsid w:val="00502789"/>
    <w:rsid w:val="00502D1A"/>
    <w:rsid w:val="005035F6"/>
    <w:rsid w:val="005057C9"/>
    <w:rsid w:val="005102A7"/>
    <w:rsid w:val="00510A8B"/>
    <w:rsid w:val="0051171A"/>
    <w:rsid w:val="005126AD"/>
    <w:rsid w:val="00512F4F"/>
    <w:rsid w:val="005133C8"/>
    <w:rsid w:val="00513698"/>
    <w:rsid w:val="0051413A"/>
    <w:rsid w:val="00514822"/>
    <w:rsid w:val="00530B82"/>
    <w:rsid w:val="00533047"/>
    <w:rsid w:val="00537839"/>
    <w:rsid w:val="00537E96"/>
    <w:rsid w:val="00542987"/>
    <w:rsid w:val="00543810"/>
    <w:rsid w:val="005474D2"/>
    <w:rsid w:val="00547B88"/>
    <w:rsid w:val="00547CA2"/>
    <w:rsid w:val="00550454"/>
    <w:rsid w:val="005510C3"/>
    <w:rsid w:val="00552FEA"/>
    <w:rsid w:val="00553B7F"/>
    <w:rsid w:val="005558EE"/>
    <w:rsid w:val="00557581"/>
    <w:rsid w:val="00560BB7"/>
    <w:rsid w:val="0056127F"/>
    <w:rsid w:val="00561C9D"/>
    <w:rsid w:val="005627F1"/>
    <w:rsid w:val="00562CB6"/>
    <w:rsid w:val="00563478"/>
    <w:rsid w:val="005649F0"/>
    <w:rsid w:val="00565092"/>
    <w:rsid w:val="00565243"/>
    <w:rsid w:val="0056653A"/>
    <w:rsid w:val="0057343C"/>
    <w:rsid w:val="00573493"/>
    <w:rsid w:val="005748E1"/>
    <w:rsid w:val="00580F6B"/>
    <w:rsid w:val="00581340"/>
    <w:rsid w:val="00583EFE"/>
    <w:rsid w:val="0058487D"/>
    <w:rsid w:val="00592C8D"/>
    <w:rsid w:val="00593CB1"/>
    <w:rsid w:val="00596AE1"/>
    <w:rsid w:val="00597406"/>
    <w:rsid w:val="005A0724"/>
    <w:rsid w:val="005A284F"/>
    <w:rsid w:val="005A4371"/>
    <w:rsid w:val="005A5BD5"/>
    <w:rsid w:val="005A5F43"/>
    <w:rsid w:val="005A6920"/>
    <w:rsid w:val="005A6D9E"/>
    <w:rsid w:val="005B12F9"/>
    <w:rsid w:val="005B1A9B"/>
    <w:rsid w:val="005B2085"/>
    <w:rsid w:val="005B2D86"/>
    <w:rsid w:val="005B2EC3"/>
    <w:rsid w:val="005B36A1"/>
    <w:rsid w:val="005B3DB7"/>
    <w:rsid w:val="005B5751"/>
    <w:rsid w:val="005B6724"/>
    <w:rsid w:val="005B71D8"/>
    <w:rsid w:val="005C1EF0"/>
    <w:rsid w:val="005C27C5"/>
    <w:rsid w:val="005C2EDA"/>
    <w:rsid w:val="005C3182"/>
    <w:rsid w:val="005C4205"/>
    <w:rsid w:val="005C4DF2"/>
    <w:rsid w:val="005C5D1B"/>
    <w:rsid w:val="005D4707"/>
    <w:rsid w:val="005D4FDF"/>
    <w:rsid w:val="005D7DF0"/>
    <w:rsid w:val="005E1C82"/>
    <w:rsid w:val="005E68D7"/>
    <w:rsid w:val="005E6E4F"/>
    <w:rsid w:val="005F0E2B"/>
    <w:rsid w:val="005F1AD4"/>
    <w:rsid w:val="005F1F86"/>
    <w:rsid w:val="005F2973"/>
    <w:rsid w:val="005F50AD"/>
    <w:rsid w:val="005F6236"/>
    <w:rsid w:val="005F62B3"/>
    <w:rsid w:val="005F650E"/>
    <w:rsid w:val="00601558"/>
    <w:rsid w:val="0060229D"/>
    <w:rsid w:val="00602B18"/>
    <w:rsid w:val="0060396E"/>
    <w:rsid w:val="00610162"/>
    <w:rsid w:val="00612638"/>
    <w:rsid w:val="00616059"/>
    <w:rsid w:val="006201B0"/>
    <w:rsid w:val="00621F81"/>
    <w:rsid w:val="00623096"/>
    <w:rsid w:val="00624FC7"/>
    <w:rsid w:val="006250E2"/>
    <w:rsid w:val="006304E9"/>
    <w:rsid w:val="00632333"/>
    <w:rsid w:val="0063304F"/>
    <w:rsid w:val="00634DD8"/>
    <w:rsid w:val="00637823"/>
    <w:rsid w:val="006400C4"/>
    <w:rsid w:val="00641F2E"/>
    <w:rsid w:val="00642AE4"/>
    <w:rsid w:val="00652087"/>
    <w:rsid w:val="00652F65"/>
    <w:rsid w:val="006538E3"/>
    <w:rsid w:val="00653995"/>
    <w:rsid w:val="0065414E"/>
    <w:rsid w:val="006543B3"/>
    <w:rsid w:val="006557F8"/>
    <w:rsid w:val="00655F41"/>
    <w:rsid w:val="00660A4F"/>
    <w:rsid w:val="0066440B"/>
    <w:rsid w:val="00664761"/>
    <w:rsid w:val="00671A7B"/>
    <w:rsid w:val="00671AB9"/>
    <w:rsid w:val="00672F3B"/>
    <w:rsid w:val="00675CBB"/>
    <w:rsid w:val="00677E31"/>
    <w:rsid w:val="006840E1"/>
    <w:rsid w:val="0068561C"/>
    <w:rsid w:val="006857BA"/>
    <w:rsid w:val="00687353"/>
    <w:rsid w:val="0069256E"/>
    <w:rsid w:val="006954FF"/>
    <w:rsid w:val="00695DF3"/>
    <w:rsid w:val="006960CF"/>
    <w:rsid w:val="006A3FC0"/>
    <w:rsid w:val="006A4CFD"/>
    <w:rsid w:val="006A5A6B"/>
    <w:rsid w:val="006B1E43"/>
    <w:rsid w:val="006B628F"/>
    <w:rsid w:val="006B62D5"/>
    <w:rsid w:val="006C1FB6"/>
    <w:rsid w:val="006C2574"/>
    <w:rsid w:val="006C28B9"/>
    <w:rsid w:val="006C295F"/>
    <w:rsid w:val="006C39E2"/>
    <w:rsid w:val="006C5C95"/>
    <w:rsid w:val="006D0B90"/>
    <w:rsid w:val="006D16EA"/>
    <w:rsid w:val="006D1D49"/>
    <w:rsid w:val="006D3657"/>
    <w:rsid w:val="006E0BF4"/>
    <w:rsid w:val="006E2326"/>
    <w:rsid w:val="006E3D62"/>
    <w:rsid w:val="006E7CA5"/>
    <w:rsid w:val="006E7F32"/>
    <w:rsid w:val="006F0713"/>
    <w:rsid w:val="006F419B"/>
    <w:rsid w:val="0070376F"/>
    <w:rsid w:val="00705A1A"/>
    <w:rsid w:val="00711B42"/>
    <w:rsid w:val="00717EEF"/>
    <w:rsid w:val="0072148C"/>
    <w:rsid w:val="00722126"/>
    <w:rsid w:val="00722798"/>
    <w:rsid w:val="00725084"/>
    <w:rsid w:val="00727ECC"/>
    <w:rsid w:val="00736173"/>
    <w:rsid w:val="00742433"/>
    <w:rsid w:val="00744012"/>
    <w:rsid w:val="00744371"/>
    <w:rsid w:val="007443AB"/>
    <w:rsid w:val="007471ED"/>
    <w:rsid w:val="00751EF9"/>
    <w:rsid w:val="007553F7"/>
    <w:rsid w:val="00756EC1"/>
    <w:rsid w:val="007612F0"/>
    <w:rsid w:val="00762120"/>
    <w:rsid w:val="007640B4"/>
    <w:rsid w:val="00764B2B"/>
    <w:rsid w:val="00765951"/>
    <w:rsid w:val="00765A89"/>
    <w:rsid w:val="0076633A"/>
    <w:rsid w:val="00766345"/>
    <w:rsid w:val="0076641F"/>
    <w:rsid w:val="007664A7"/>
    <w:rsid w:val="007670D2"/>
    <w:rsid w:val="007673E5"/>
    <w:rsid w:val="00773C1B"/>
    <w:rsid w:val="007741D7"/>
    <w:rsid w:val="00774449"/>
    <w:rsid w:val="00774645"/>
    <w:rsid w:val="00775A9A"/>
    <w:rsid w:val="007804D3"/>
    <w:rsid w:val="00780628"/>
    <w:rsid w:val="00782B41"/>
    <w:rsid w:val="007845F4"/>
    <w:rsid w:val="00786CC6"/>
    <w:rsid w:val="0078760F"/>
    <w:rsid w:val="00791008"/>
    <w:rsid w:val="0079233D"/>
    <w:rsid w:val="007938C7"/>
    <w:rsid w:val="00793BFA"/>
    <w:rsid w:val="00794AE2"/>
    <w:rsid w:val="00794BD7"/>
    <w:rsid w:val="0079781A"/>
    <w:rsid w:val="007A33FD"/>
    <w:rsid w:val="007A4D7E"/>
    <w:rsid w:val="007A7684"/>
    <w:rsid w:val="007C432D"/>
    <w:rsid w:val="007D7FF3"/>
    <w:rsid w:val="007E2BFB"/>
    <w:rsid w:val="007E3AC7"/>
    <w:rsid w:val="007E5B02"/>
    <w:rsid w:val="007E6194"/>
    <w:rsid w:val="007F02BE"/>
    <w:rsid w:val="007F1A16"/>
    <w:rsid w:val="007F2B6B"/>
    <w:rsid w:val="007F37E3"/>
    <w:rsid w:val="007F6046"/>
    <w:rsid w:val="007F7E8F"/>
    <w:rsid w:val="00800DF8"/>
    <w:rsid w:val="00800F01"/>
    <w:rsid w:val="00802C87"/>
    <w:rsid w:val="00803C1A"/>
    <w:rsid w:val="00804820"/>
    <w:rsid w:val="0080747C"/>
    <w:rsid w:val="008126A5"/>
    <w:rsid w:val="00812B79"/>
    <w:rsid w:val="00814398"/>
    <w:rsid w:val="00815110"/>
    <w:rsid w:val="00816520"/>
    <w:rsid w:val="008208DC"/>
    <w:rsid w:val="00820DDF"/>
    <w:rsid w:val="008264C4"/>
    <w:rsid w:val="00826818"/>
    <w:rsid w:val="00830F64"/>
    <w:rsid w:val="00831A8C"/>
    <w:rsid w:val="00833E84"/>
    <w:rsid w:val="00834CB1"/>
    <w:rsid w:val="0083789C"/>
    <w:rsid w:val="00837DA2"/>
    <w:rsid w:val="008429D1"/>
    <w:rsid w:val="00842D8F"/>
    <w:rsid w:val="008451A3"/>
    <w:rsid w:val="00851439"/>
    <w:rsid w:val="00856936"/>
    <w:rsid w:val="00857361"/>
    <w:rsid w:val="008619DC"/>
    <w:rsid w:val="0086287F"/>
    <w:rsid w:val="00863840"/>
    <w:rsid w:val="008660B6"/>
    <w:rsid w:val="00866E3E"/>
    <w:rsid w:val="0087126E"/>
    <w:rsid w:val="008753CC"/>
    <w:rsid w:val="00876EB5"/>
    <w:rsid w:val="00877D6E"/>
    <w:rsid w:val="00881491"/>
    <w:rsid w:val="008815D4"/>
    <w:rsid w:val="00881941"/>
    <w:rsid w:val="008819B6"/>
    <w:rsid w:val="00881ECC"/>
    <w:rsid w:val="00884B9E"/>
    <w:rsid w:val="0088548E"/>
    <w:rsid w:val="00885906"/>
    <w:rsid w:val="00894002"/>
    <w:rsid w:val="00895747"/>
    <w:rsid w:val="00896037"/>
    <w:rsid w:val="00896831"/>
    <w:rsid w:val="008A0EA3"/>
    <w:rsid w:val="008A2938"/>
    <w:rsid w:val="008A2D48"/>
    <w:rsid w:val="008B54F4"/>
    <w:rsid w:val="008C431A"/>
    <w:rsid w:val="008C705B"/>
    <w:rsid w:val="008C78A1"/>
    <w:rsid w:val="008D05D6"/>
    <w:rsid w:val="008D16AB"/>
    <w:rsid w:val="008D1A2C"/>
    <w:rsid w:val="008D22BA"/>
    <w:rsid w:val="008D303B"/>
    <w:rsid w:val="008D5A43"/>
    <w:rsid w:val="008D78B2"/>
    <w:rsid w:val="008E00A6"/>
    <w:rsid w:val="008E0B2A"/>
    <w:rsid w:val="008E18BF"/>
    <w:rsid w:val="008E31F7"/>
    <w:rsid w:val="008E5ADD"/>
    <w:rsid w:val="008E6F3B"/>
    <w:rsid w:val="008E7707"/>
    <w:rsid w:val="008F035A"/>
    <w:rsid w:val="008F22F8"/>
    <w:rsid w:val="00906000"/>
    <w:rsid w:val="00910BAB"/>
    <w:rsid w:val="00911478"/>
    <w:rsid w:val="009123EC"/>
    <w:rsid w:val="009124C0"/>
    <w:rsid w:val="009163D7"/>
    <w:rsid w:val="00916940"/>
    <w:rsid w:val="00922772"/>
    <w:rsid w:val="00930A49"/>
    <w:rsid w:val="00931015"/>
    <w:rsid w:val="009314F6"/>
    <w:rsid w:val="00932689"/>
    <w:rsid w:val="0093303F"/>
    <w:rsid w:val="009348C3"/>
    <w:rsid w:val="00934BC3"/>
    <w:rsid w:val="00935494"/>
    <w:rsid w:val="009355F1"/>
    <w:rsid w:val="00937FA1"/>
    <w:rsid w:val="0094131C"/>
    <w:rsid w:val="00942A3C"/>
    <w:rsid w:val="00944DC2"/>
    <w:rsid w:val="00945006"/>
    <w:rsid w:val="009450D6"/>
    <w:rsid w:val="00945877"/>
    <w:rsid w:val="00946545"/>
    <w:rsid w:val="00947CBC"/>
    <w:rsid w:val="00952AEB"/>
    <w:rsid w:val="00954635"/>
    <w:rsid w:val="00954A22"/>
    <w:rsid w:val="009557EC"/>
    <w:rsid w:val="009559AA"/>
    <w:rsid w:val="00955BF7"/>
    <w:rsid w:val="00960AE1"/>
    <w:rsid w:val="0096149F"/>
    <w:rsid w:val="00961E9C"/>
    <w:rsid w:val="0096525D"/>
    <w:rsid w:val="00967CB3"/>
    <w:rsid w:val="0097109C"/>
    <w:rsid w:val="009712F3"/>
    <w:rsid w:val="00972802"/>
    <w:rsid w:val="00977CF9"/>
    <w:rsid w:val="009819BF"/>
    <w:rsid w:val="009829B6"/>
    <w:rsid w:val="00984A48"/>
    <w:rsid w:val="00985E3B"/>
    <w:rsid w:val="00985F7F"/>
    <w:rsid w:val="00987B4B"/>
    <w:rsid w:val="0099123D"/>
    <w:rsid w:val="009927A6"/>
    <w:rsid w:val="00994DF3"/>
    <w:rsid w:val="0099560D"/>
    <w:rsid w:val="009A13B4"/>
    <w:rsid w:val="009A4F57"/>
    <w:rsid w:val="009A5909"/>
    <w:rsid w:val="009A6566"/>
    <w:rsid w:val="009B5705"/>
    <w:rsid w:val="009B66E9"/>
    <w:rsid w:val="009C0CF3"/>
    <w:rsid w:val="009C4F6C"/>
    <w:rsid w:val="009C66B8"/>
    <w:rsid w:val="009C7CB0"/>
    <w:rsid w:val="009C7FE0"/>
    <w:rsid w:val="009D0448"/>
    <w:rsid w:val="009D100D"/>
    <w:rsid w:val="009D1743"/>
    <w:rsid w:val="009D26E1"/>
    <w:rsid w:val="009D3DAF"/>
    <w:rsid w:val="009E06CE"/>
    <w:rsid w:val="009E07FF"/>
    <w:rsid w:val="009E1501"/>
    <w:rsid w:val="009E26D9"/>
    <w:rsid w:val="009E5F60"/>
    <w:rsid w:val="009F23AE"/>
    <w:rsid w:val="009F3B26"/>
    <w:rsid w:val="009F3F03"/>
    <w:rsid w:val="009F55C8"/>
    <w:rsid w:val="009F583E"/>
    <w:rsid w:val="009F7AE1"/>
    <w:rsid w:val="009F7B11"/>
    <w:rsid w:val="00A009B9"/>
    <w:rsid w:val="00A027BC"/>
    <w:rsid w:val="00A02E99"/>
    <w:rsid w:val="00A0479B"/>
    <w:rsid w:val="00A06A8F"/>
    <w:rsid w:val="00A06B5A"/>
    <w:rsid w:val="00A0755B"/>
    <w:rsid w:val="00A14A58"/>
    <w:rsid w:val="00A23D52"/>
    <w:rsid w:val="00A25A4C"/>
    <w:rsid w:val="00A26D6A"/>
    <w:rsid w:val="00A26E2E"/>
    <w:rsid w:val="00A338F5"/>
    <w:rsid w:val="00A33A3F"/>
    <w:rsid w:val="00A348CB"/>
    <w:rsid w:val="00A35C2B"/>
    <w:rsid w:val="00A36CE5"/>
    <w:rsid w:val="00A407A0"/>
    <w:rsid w:val="00A40A4D"/>
    <w:rsid w:val="00A41BC7"/>
    <w:rsid w:val="00A422C1"/>
    <w:rsid w:val="00A42E43"/>
    <w:rsid w:val="00A43ACB"/>
    <w:rsid w:val="00A448B5"/>
    <w:rsid w:val="00A44A89"/>
    <w:rsid w:val="00A44BED"/>
    <w:rsid w:val="00A45F3F"/>
    <w:rsid w:val="00A46C03"/>
    <w:rsid w:val="00A5062E"/>
    <w:rsid w:val="00A50ED7"/>
    <w:rsid w:val="00A5130E"/>
    <w:rsid w:val="00A54844"/>
    <w:rsid w:val="00A55679"/>
    <w:rsid w:val="00A576BF"/>
    <w:rsid w:val="00A62B7A"/>
    <w:rsid w:val="00A65689"/>
    <w:rsid w:val="00A65F3F"/>
    <w:rsid w:val="00A670E4"/>
    <w:rsid w:val="00A71983"/>
    <w:rsid w:val="00A72320"/>
    <w:rsid w:val="00A76358"/>
    <w:rsid w:val="00A76626"/>
    <w:rsid w:val="00A81CD8"/>
    <w:rsid w:val="00A82A9B"/>
    <w:rsid w:val="00A83563"/>
    <w:rsid w:val="00A83C88"/>
    <w:rsid w:val="00A8594E"/>
    <w:rsid w:val="00A85B8F"/>
    <w:rsid w:val="00A924A0"/>
    <w:rsid w:val="00A9327B"/>
    <w:rsid w:val="00A93C38"/>
    <w:rsid w:val="00AA6D3F"/>
    <w:rsid w:val="00AB0ED1"/>
    <w:rsid w:val="00AB2D5E"/>
    <w:rsid w:val="00AB36EA"/>
    <w:rsid w:val="00AB4744"/>
    <w:rsid w:val="00AB4D6A"/>
    <w:rsid w:val="00AB52D4"/>
    <w:rsid w:val="00AC4BB9"/>
    <w:rsid w:val="00AC5A89"/>
    <w:rsid w:val="00AC5D4C"/>
    <w:rsid w:val="00AC7B36"/>
    <w:rsid w:val="00AD36AA"/>
    <w:rsid w:val="00AD484F"/>
    <w:rsid w:val="00AD613F"/>
    <w:rsid w:val="00AE0C46"/>
    <w:rsid w:val="00AE1274"/>
    <w:rsid w:val="00AE1D06"/>
    <w:rsid w:val="00AE582F"/>
    <w:rsid w:val="00AE5CFD"/>
    <w:rsid w:val="00AE5D48"/>
    <w:rsid w:val="00AF37EE"/>
    <w:rsid w:val="00B0022E"/>
    <w:rsid w:val="00B0337F"/>
    <w:rsid w:val="00B041B4"/>
    <w:rsid w:val="00B041D2"/>
    <w:rsid w:val="00B04304"/>
    <w:rsid w:val="00B0435B"/>
    <w:rsid w:val="00B113A7"/>
    <w:rsid w:val="00B118C0"/>
    <w:rsid w:val="00B118F0"/>
    <w:rsid w:val="00B12407"/>
    <w:rsid w:val="00B12539"/>
    <w:rsid w:val="00B1340E"/>
    <w:rsid w:val="00B168A3"/>
    <w:rsid w:val="00B20801"/>
    <w:rsid w:val="00B24854"/>
    <w:rsid w:val="00B24DDF"/>
    <w:rsid w:val="00B30DCC"/>
    <w:rsid w:val="00B32BCF"/>
    <w:rsid w:val="00B3510C"/>
    <w:rsid w:val="00B3563E"/>
    <w:rsid w:val="00B3712D"/>
    <w:rsid w:val="00B41872"/>
    <w:rsid w:val="00B419A1"/>
    <w:rsid w:val="00B436BF"/>
    <w:rsid w:val="00B4775D"/>
    <w:rsid w:val="00B5276F"/>
    <w:rsid w:val="00B548D3"/>
    <w:rsid w:val="00B579F2"/>
    <w:rsid w:val="00B65358"/>
    <w:rsid w:val="00B66316"/>
    <w:rsid w:val="00B66F3C"/>
    <w:rsid w:val="00B729D7"/>
    <w:rsid w:val="00B77631"/>
    <w:rsid w:val="00B77DD9"/>
    <w:rsid w:val="00B80B94"/>
    <w:rsid w:val="00B8143B"/>
    <w:rsid w:val="00B82CC4"/>
    <w:rsid w:val="00B834C0"/>
    <w:rsid w:val="00B84C76"/>
    <w:rsid w:val="00B87881"/>
    <w:rsid w:val="00B906CF"/>
    <w:rsid w:val="00B92C6F"/>
    <w:rsid w:val="00B93995"/>
    <w:rsid w:val="00BA0040"/>
    <w:rsid w:val="00BA0B27"/>
    <w:rsid w:val="00BA0E0B"/>
    <w:rsid w:val="00BA1B23"/>
    <w:rsid w:val="00BA1E66"/>
    <w:rsid w:val="00BA2C3B"/>
    <w:rsid w:val="00BA4B55"/>
    <w:rsid w:val="00BB4540"/>
    <w:rsid w:val="00BB57CC"/>
    <w:rsid w:val="00BB7C6E"/>
    <w:rsid w:val="00BD0092"/>
    <w:rsid w:val="00BD09A9"/>
    <w:rsid w:val="00BD1C99"/>
    <w:rsid w:val="00BD3865"/>
    <w:rsid w:val="00BD49E6"/>
    <w:rsid w:val="00BD6C18"/>
    <w:rsid w:val="00BD7088"/>
    <w:rsid w:val="00BD7615"/>
    <w:rsid w:val="00BD7855"/>
    <w:rsid w:val="00BE1AFE"/>
    <w:rsid w:val="00BE1FD8"/>
    <w:rsid w:val="00BE5E77"/>
    <w:rsid w:val="00BF0425"/>
    <w:rsid w:val="00BF29EA"/>
    <w:rsid w:val="00BF3425"/>
    <w:rsid w:val="00BF5CA8"/>
    <w:rsid w:val="00C05989"/>
    <w:rsid w:val="00C0726B"/>
    <w:rsid w:val="00C101EA"/>
    <w:rsid w:val="00C11A2E"/>
    <w:rsid w:val="00C2257C"/>
    <w:rsid w:val="00C3063D"/>
    <w:rsid w:val="00C30C7A"/>
    <w:rsid w:val="00C31953"/>
    <w:rsid w:val="00C33B92"/>
    <w:rsid w:val="00C35931"/>
    <w:rsid w:val="00C4164D"/>
    <w:rsid w:val="00C41E3A"/>
    <w:rsid w:val="00C43D66"/>
    <w:rsid w:val="00C43FE0"/>
    <w:rsid w:val="00C46221"/>
    <w:rsid w:val="00C46FF9"/>
    <w:rsid w:val="00C542A6"/>
    <w:rsid w:val="00C57E3E"/>
    <w:rsid w:val="00C62AEB"/>
    <w:rsid w:val="00C64BCE"/>
    <w:rsid w:val="00C674AA"/>
    <w:rsid w:val="00C72450"/>
    <w:rsid w:val="00C73508"/>
    <w:rsid w:val="00C802F4"/>
    <w:rsid w:val="00C80935"/>
    <w:rsid w:val="00C83E5E"/>
    <w:rsid w:val="00C85356"/>
    <w:rsid w:val="00C86D02"/>
    <w:rsid w:val="00C870E3"/>
    <w:rsid w:val="00C874E1"/>
    <w:rsid w:val="00C91C3B"/>
    <w:rsid w:val="00C91FF2"/>
    <w:rsid w:val="00C92C30"/>
    <w:rsid w:val="00CA5ACA"/>
    <w:rsid w:val="00CA6D39"/>
    <w:rsid w:val="00CA772D"/>
    <w:rsid w:val="00CB25AA"/>
    <w:rsid w:val="00CB71C8"/>
    <w:rsid w:val="00CC4F9F"/>
    <w:rsid w:val="00CC6F64"/>
    <w:rsid w:val="00CC7009"/>
    <w:rsid w:val="00CC7DD4"/>
    <w:rsid w:val="00CD3860"/>
    <w:rsid w:val="00CD4167"/>
    <w:rsid w:val="00CD4F50"/>
    <w:rsid w:val="00CD710E"/>
    <w:rsid w:val="00CE03D7"/>
    <w:rsid w:val="00CE07BE"/>
    <w:rsid w:val="00CE0CC1"/>
    <w:rsid w:val="00CE349E"/>
    <w:rsid w:val="00CE3F7F"/>
    <w:rsid w:val="00CE55EE"/>
    <w:rsid w:val="00CE719E"/>
    <w:rsid w:val="00CF00D7"/>
    <w:rsid w:val="00CF0642"/>
    <w:rsid w:val="00CF1225"/>
    <w:rsid w:val="00CF132F"/>
    <w:rsid w:val="00CF1F17"/>
    <w:rsid w:val="00CF7CF2"/>
    <w:rsid w:val="00D012D7"/>
    <w:rsid w:val="00D04391"/>
    <w:rsid w:val="00D05AAC"/>
    <w:rsid w:val="00D06483"/>
    <w:rsid w:val="00D066AB"/>
    <w:rsid w:val="00D07038"/>
    <w:rsid w:val="00D1012A"/>
    <w:rsid w:val="00D1522B"/>
    <w:rsid w:val="00D173F1"/>
    <w:rsid w:val="00D17A87"/>
    <w:rsid w:val="00D17E6B"/>
    <w:rsid w:val="00D20C7F"/>
    <w:rsid w:val="00D22774"/>
    <w:rsid w:val="00D2425A"/>
    <w:rsid w:val="00D24B80"/>
    <w:rsid w:val="00D2515B"/>
    <w:rsid w:val="00D2763B"/>
    <w:rsid w:val="00D33CF6"/>
    <w:rsid w:val="00D35342"/>
    <w:rsid w:val="00D36BD9"/>
    <w:rsid w:val="00D41427"/>
    <w:rsid w:val="00D44138"/>
    <w:rsid w:val="00D441FD"/>
    <w:rsid w:val="00D4643A"/>
    <w:rsid w:val="00D50775"/>
    <w:rsid w:val="00D520B0"/>
    <w:rsid w:val="00D52164"/>
    <w:rsid w:val="00D569F6"/>
    <w:rsid w:val="00D60F88"/>
    <w:rsid w:val="00D6184D"/>
    <w:rsid w:val="00D622CB"/>
    <w:rsid w:val="00D63D9F"/>
    <w:rsid w:val="00D65539"/>
    <w:rsid w:val="00D666EC"/>
    <w:rsid w:val="00D71CC2"/>
    <w:rsid w:val="00D73351"/>
    <w:rsid w:val="00D734B1"/>
    <w:rsid w:val="00D7473C"/>
    <w:rsid w:val="00D75693"/>
    <w:rsid w:val="00D77A68"/>
    <w:rsid w:val="00D77EAD"/>
    <w:rsid w:val="00D80269"/>
    <w:rsid w:val="00D8775B"/>
    <w:rsid w:val="00D9040D"/>
    <w:rsid w:val="00D95373"/>
    <w:rsid w:val="00D97CF9"/>
    <w:rsid w:val="00DA095A"/>
    <w:rsid w:val="00DA29AC"/>
    <w:rsid w:val="00DA3898"/>
    <w:rsid w:val="00DA3B0F"/>
    <w:rsid w:val="00DA3C88"/>
    <w:rsid w:val="00DA3DA7"/>
    <w:rsid w:val="00DA4DFE"/>
    <w:rsid w:val="00DA6210"/>
    <w:rsid w:val="00DA786F"/>
    <w:rsid w:val="00DB3E3C"/>
    <w:rsid w:val="00DB5CA4"/>
    <w:rsid w:val="00DB69E2"/>
    <w:rsid w:val="00DC056E"/>
    <w:rsid w:val="00DC0FDC"/>
    <w:rsid w:val="00DC1EA6"/>
    <w:rsid w:val="00DC25FD"/>
    <w:rsid w:val="00DC44AB"/>
    <w:rsid w:val="00DC496D"/>
    <w:rsid w:val="00DC541B"/>
    <w:rsid w:val="00DC6D97"/>
    <w:rsid w:val="00DC7DC1"/>
    <w:rsid w:val="00DD344A"/>
    <w:rsid w:val="00DE2123"/>
    <w:rsid w:val="00DE2691"/>
    <w:rsid w:val="00DE3713"/>
    <w:rsid w:val="00DF768D"/>
    <w:rsid w:val="00E037B0"/>
    <w:rsid w:val="00E03C8A"/>
    <w:rsid w:val="00E1019A"/>
    <w:rsid w:val="00E1083A"/>
    <w:rsid w:val="00E13226"/>
    <w:rsid w:val="00E16CA0"/>
    <w:rsid w:val="00E1764C"/>
    <w:rsid w:val="00E2427E"/>
    <w:rsid w:val="00E25614"/>
    <w:rsid w:val="00E30254"/>
    <w:rsid w:val="00E3487B"/>
    <w:rsid w:val="00E34F47"/>
    <w:rsid w:val="00E422C8"/>
    <w:rsid w:val="00E4384C"/>
    <w:rsid w:val="00E43B47"/>
    <w:rsid w:val="00E44BA1"/>
    <w:rsid w:val="00E45450"/>
    <w:rsid w:val="00E5122B"/>
    <w:rsid w:val="00E56734"/>
    <w:rsid w:val="00E605BB"/>
    <w:rsid w:val="00E62ACB"/>
    <w:rsid w:val="00E63370"/>
    <w:rsid w:val="00E667DA"/>
    <w:rsid w:val="00E74C78"/>
    <w:rsid w:val="00E772F7"/>
    <w:rsid w:val="00E80D6E"/>
    <w:rsid w:val="00E82C5A"/>
    <w:rsid w:val="00E82C8F"/>
    <w:rsid w:val="00E873E8"/>
    <w:rsid w:val="00E907B2"/>
    <w:rsid w:val="00E932A1"/>
    <w:rsid w:val="00E95B76"/>
    <w:rsid w:val="00E95F46"/>
    <w:rsid w:val="00EA288B"/>
    <w:rsid w:val="00EA2F44"/>
    <w:rsid w:val="00EA70D3"/>
    <w:rsid w:val="00EA7B3C"/>
    <w:rsid w:val="00EB1261"/>
    <w:rsid w:val="00EB18DC"/>
    <w:rsid w:val="00EB3C3F"/>
    <w:rsid w:val="00EB4896"/>
    <w:rsid w:val="00EB50D0"/>
    <w:rsid w:val="00EB5E2A"/>
    <w:rsid w:val="00EB6B5E"/>
    <w:rsid w:val="00EC1225"/>
    <w:rsid w:val="00EC17F4"/>
    <w:rsid w:val="00EC4DC9"/>
    <w:rsid w:val="00EC51FB"/>
    <w:rsid w:val="00EC6683"/>
    <w:rsid w:val="00EC66B2"/>
    <w:rsid w:val="00EC6716"/>
    <w:rsid w:val="00EC6AF4"/>
    <w:rsid w:val="00EC6B48"/>
    <w:rsid w:val="00ED0C40"/>
    <w:rsid w:val="00ED0E12"/>
    <w:rsid w:val="00ED2F5E"/>
    <w:rsid w:val="00ED3187"/>
    <w:rsid w:val="00ED3DEF"/>
    <w:rsid w:val="00ED5D98"/>
    <w:rsid w:val="00ED72CF"/>
    <w:rsid w:val="00EE0477"/>
    <w:rsid w:val="00EE6258"/>
    <w:rsid w:val="00EE6D2A"/>
    <w:rsid w:val="00EE75FD"/>
    <w:rsid w:val="00EE7FAD"/>
    <w:rsid w:val="00EF0EB4"/>
    <w:rsid w:val="00EF2E22"/>
    <w:rsid w:val="00EF7185"/>
    <w:rsid w:val="00F03C85"/>
    <w:rsid w:val="00F04233"/>
    <w:rsid w:val="00F073E2"/>
    <w:rsid w:val="00F11303"/>
    <w:rsid w:val="00F1172C"/>
    <w:rsid w:val="00F118AB"/>
    <w:rsid w:val="00F126E6"/>
    <w:rsid w:val="00F12BF2"/>
    <w:rsid w:val="00F15EEB"/>
    <w:rsid w:val="00F243E4"/>
    <w:rsid w:val="00F25330"/>
    <w:rsid w:val="00F25DE8"/>
    <w:rsid w:val="00F316EF"/>
    <w:rsid w:val="00F31716"/>
    <w:rsid w:val="00F34985"/>
    <w:rsid w:val="00F35F64"/>
    <w:rsid w:val="00F3731F"/>
    <w:rsid w:val="00F40798"/>
    <w:rsid w:val="00F40C05"/>
    <w:rsid w:val="00F4273B"/>
    <w:rsid w:val="00F42F48"/>
    <w:rsid w:val="00F43351"/>
    <w:rsid w:val="00F43562"/>
    <w:rsid w:val="00F5245C"/>
    <w:rsid w:val="00F55428"/>
    <w:rsid w:val="00F57847"/>
    <w:rsid w:val="00F623F0"/>
    <w:rsid w:val="00F62F23"/>
    <w:rsid w:val="00F6353D"/>
    <w:rsid w:val="00F63E59"/>
    <w:rsid w:val="00F654CA"/>
    <w:rsid w:val="00F73221"/>
    <w:rsid w:val="00F747D0"/>
    <w:rsid w:val="00F7683E"/>
    <w:rsid w:val="00F81A64"/>
    <w:rsid w:val="00F83161"/>
    <w:rsid w:val="00F832C3"/>
    <w:rsid w:val="00F83EC9"/>
    <w:rsid w:val="00F847F8"/>
    <w:rsid w:val="00F95100"/>
    <w:rsid w:val="00F97126"/>
    <w:rsid w:val="00FA0009"/>
    <w:rsid w:val="00FA1A49"/>
    <w:rsid w:val="00FA6A6C"/>
    <w:rsid w:val="00FB1DEC"/>
    <w:rsid w:val="00FB3B4E"/>
    <w:rsid w:val="00FB4958"/>
    <w:rsid w:val="00FB536D"/>
    <w:rsid w:val="00FC0A52"/>
    <w:rsid w:val="00FC6793"/>
    <w:rsid w:val="00FD00C1"/>
    <w:rsid w:val="00FD35CF"/>
    <w:rsid w:val="00FD36B8"/>
    <w:rsid w:val="00FD3CF5"/>
    <w:rsid w:val="00FD5C95"/>
    <w:rsid w:val="00FE05C3"/>
    <w:rsid w:val="00FE1038"/>
    <w:rsid w:val="00FE2932"/>
    <w:rsid w:val="00FE3513"/>
    <w:rsid w:val="00FE4669"/>
    <w:rsid w:val="00FE626E"/>
    <w:rsid w:val="00FE7002"/>
    <w:rsid w:val="00FF0D36"/>
    <w:rsid w:val="00FF5B80"/>
    <w:rsid w:val="00FF62A3"/>
    <w:rsid w:val="01810FC9"/>
    <w:rsid w:val="030A6BEF"/>
    <w:rsid w:val="09542C56"/>
    <w:rsid w:val="0A103928"/>
    <w:rsid w:val="0A5342A2"/>
    <w:rsid w:val="0B1E2B94"/>
    <w:rsid w:val="0BD07AF6"/>
    <w:rsid w:val="0CD17FDC"/>
    <w:rsid w:val="0DA51389"/>
    <w:rsid w:val="13024F79"/>
    <w:rsid w:val="153737DF"/>
    <w:rsid w:val="16782542"/>
    <w:rsid w:val="19293242"/>
    <w:rsid w:val="1F2917E1"/>
    <w:rsid w:val="20346468"/>
    <w:rsid w:val="23C32D46"/>
    <w:rsid w:val="26381A39"/>
    <w:rsid w:val="26571DAE"/>
    <w:rsid w:val="277F10B6"/>
    <w:rsid w:val="28AA1B6D"/>
    <w:rsid w:val="29EE7C67"/>
    <w:rsid w:val="2C49167E"/>
    <w:rsid w:val="2E067A2D"/>
    <w:rsid w:val="3F3D3C86"/>
    <w:rsid w:val="40AB1D6E"/>
    <w:rsid w:val="425C2E55"/>
    <w:rsid w:val="4CA65CDF"/>
    <w:rsid w:val="4DD2583B"/>
    <w:rsid w:val="4E7F45D0"/>
    <w:rsid w:val="548445EB"/>
    <w:rsid w:val="576033A6"/>
    <w:rsid w:val="5CFB4A50"/>
    <w:rsid w:val="5D6B1281"/>
    <w:rsid w:val="5E5762A8"/>
    <w:rsid w:val="638D1C49"/>
    <w:rsid w:val="63BE5873"/>
    <w:rsid w:val="66303598"/>
    <w:rsid w:val="6AF62BCC"/>
    <w:rsid w:val="6C181B99"/>
    <w:rsid w:val="6C6A2E81"/>
    <w:rsid w:val="6DD85C5F"/>
    <w:rsid w:val="6EDC4CDA"/>
    <w:rsid w:val="6F3D5856"/>
    <w:rsid w:val="71962D42"/>
    <w:rsid w:val="77F229BF"/>
    <w:rsid w:val="78A247AD"/>
    <w:rsid w:val="7FD6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hAnsi="Arial"/>
      <w:b/>
      <w:sz w:val="48"/>
    </w:rPr>
  </w:style>
  <w:style w:type="paragraph" w:styleId="3">
    <w:name w:val="heading 3"/>
    <w:basedOn w:val="a"/>
    <w:next w:val="a"/>
    <w:qFormat/>
    <w:rsid w:val="00A06A8F"/>
    <w:pPr>
      <w:keepNext/>
      <w:keepLines/>
      <w:spacing w:before="260" w:after="260" w:line="416" w:lineRule="auto"/>
      <w:jc w:val="center"/>
      <w:outlineLvl w:val="2"/>
    </w:pPr>
    <w:rPr>
      <w:b/>
      <w:bCs/>
      <w:sz w:val="32"/>
      <w:szCs w:val="32"/>
    </w:rPr>
  </w:style>
  <w:style w:type="paragraph" w:styleId="4">
    <w:name w:val="heading 4"/>
    <w:basedOn w:val="a"/>
    <w:next w:val="a"/>
    <w:link w:val="4Char"/>
    <w:autoRedefine/>
    <w:qFormat/>
    <w:rsid w:val="00A06A8F"/>
    <w:pPr>
      <w:keepNext/>
      <w:keepLines/>
      <w:spacing w:before="280" w:after="290" w:line="376" w:lineRule="auto"/>
      <w:jc w:val="center"/>
      <w:outlineLvl w:val="3"/>
    </w:pPr>
    <w:rPr>
      <w:rFonts w:ascii="Cambria" w:eastAsia="仿宋" w:hAnsi="Cambria"/>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Cambria" w:hAnsi="Cambria"/>
      <w:sz w:val="24"/>
      <w:szCs w:val="24"/>
    </w:rPr>
  </w:style>
  <w:style w:type="paragraph" w:styleId="9">
    <w:name w:val="heading 9"/>
    <w:basedOn w:val="a"/>
    <w:next w:val="a"/>
    <w:link w:val="9Char"/>
    <w:qFormat/>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Char">
    <w:name w:val="宏文本 Char"/>
    <w:link w:val="a3"/>
    <w:rPr>
      <w:rFonts w:ascii="Courier New" w:hAnsi="Courier New"/>
      <w:kern w:val="2"/>
      <w:sz w:val="24"/>
      <w:szCs w:val="24"/>
      <w:lang w:val="en-US" w:eastAsia="zh-CN" w:bidi="ar-SA"/>
    </w:rPr>
  </w:style>
  <w:style w:type="character" w:customStyle="1" w:styleId="1Char">
    <w:name w:val="标题 1 Char"/>
    <w:link w:val="1"/>
    <w:rPr>
      <w:rFonts w:eastAsia="宋体"/>
      <w:b/>
      <w:bCs/>
      <w:kern w:val="44"/>
      <w:sz w:val="44"/>
      <w:szCs w:val="44"/>
      <w:lang w:val="en-US" w:eastAsia="zh-CN" w:bidi="ar-SA"/>
    </w:rPr>
  </w:style>
  <w:style w:type="character" w:customStyle="1" w:styleId="2Char">
    <w:name w:val="标题 2 Char"/>
    <w:link w:val="2"/>
    <w:rPr>
      <w:rFonts w:ascii="Arial" w:hAnsi="Arial"/>
      <w:b/>
      <w:kern w:val="2"/>
      <w:sz w:val="48"/>
    </w:rPr>
  </w:style>
  <w:style w:type="character" w:customStyle="1" w:styleId="4Char">
    <w:name w:val="标题 4 Char"/>
    <w:link w:val="4"/>
    <w:rsid w:val="00A06A8F"/>
    <w:rPr>
      <w:rFonts w:ascii="Cambria" w:eastAsia="仿宋" w:hAnsi="Cambria"/>
      <w:b/>
      <w:bCs/>
      <w:kern w:val="2"/>
      <w:sz w:val="28"/>
      <w:szCs w:val="28"/>
    </w:rPr>
  </w:style>
  <w:style w:type="character" w:customStyle="1" w:styleId="5Char">
    <w:name w:val="标题 5 Char"/>
    <w:link w:val="5"/>
    <w:semiHidden/>
    <w:rPr>
      <w:b/>
      <w:bCs/>
      <w:kern w:val="2"/>
      <w:sz w:val="28"/>
      <w:szCs w:val="28"/>
    </w:rPr>
  </w:style>
  <w:style w:type="character" w:customStyle="1" w:styleId="6Char">
    <w:name w:val="标题 6 Char"/>
    <w:link w:val="6"/>
    <w:semiHidden/>
    <w:rPr>
      <w:rFonts w:ascii="Cambria" w:eastAsia="宋体" w:hAnsi="Cambria" w:cs="Times New Roman"/>
      <w:b/>
      <w:bCs/>
      <w:kern w:val="2"/>
      <w:sz w:val="24"/>
      <w:szCs w:val="24"/>
    </w:rPr>
  </w:style>
  <w:style w:type="character" w:customStyle="1" w:styleId="7Char">
    <w:name w:val="标题 7 Char"/>
    <w:link w:val="7"/>
    <w:semiHidden/>
    <w:rPr>
      <w:b/>
      <w:bCs/>
      <w:kern w:val="2"/>
      <w:sz w:val="24"/>
      <w:szCs w:val="24"/>
    </w:rPr>
  </w:style>
  <w:style w:type="character" w:customStyle="1" w:styleId="8Char">
    <w:name w:val="标题 8 Char"/>
    <w:link w:val="8"/>
    <w:semiHidden/>
    <w:rPr>
      <w:rFonts w:ascii="Cambria" w:eastAsia="宋体" w:hAnsi="Cambria" w:cs="Times New Roman"/>
      <w:kern w:val="2"/>
      <w:sz w:val="24"/>
      <w:szCs w:val="24"/>
    </w:rPr>
  </w:style>
  <w:style w:type="character" w:customStyle="1" w:styleId="9Char">
    <w:name w:val="标题 9 Char"/>
    <w:link w:val="9"/>
    <w:semiHidden/>
    <w:rPr>
      <w:rFonts w:ascii="Cambria" w:eastAsia="宋体" w:hAnsi="Cambria" w:cs="Times New Roman"/>
      <w:kern w:val="2"/>
      <w:sz w:val="21"/>
      <w:szCs w:val="21"/>
    </w:rPr>
  </w:style>
  <w:style w:type="paragraph" w:styleId="30">
    <w:name w:val="List 3"/>
    <w:basedOn w:val="a"/>
    <w:pPr>
      <w:ind w:leftChars="400" w:left="100" w:hangingChars="200" w:hanging="200"/>
      <w:contextualSpacing/>
    </w:pPr>
  </w:style>
  <w:style w:type="paragraph" w:styleId="70">
    <w:name w:val="toc 7"/>
    <w:basedOn w:val="a"/>
    <w:next w:val="a"/>
    <w:pPr>
      <w:ind w:leftChars="1200" w:left="2520"/>
    </w:pPr>
  </w:style>
  <w:style w:type="paragraph" w:styleId="20">
    <w:name w:val="List Number 2"/>
    <w:basedOn w:val="a"/>
    <w:pPr>
      <w:tabs>
        <w:tab w:val="left" w:pos="780"/>
      </w:tabs>
      <w:ind w:left="780" w:hanging="360"/>
      <w:contextualSpacing/>
    </w:pPr>
  </w:style>
  <w:style w:type="paragraph" w:styleId="a4">
    <w:name w:val="table of authorities"/>
    <w:basedOn w:val="a"/>
    <w:next w:val="a"/>
    <w:pPr>
      <w:ind w:leftChars="200" w:left="420"/>
    </w:pPr>
  </w:style>
  <w:style w:type="paragraph" w:styleId="a5">
    <w:name w:val="Note Heading"/>
    <w:basedOn w:val="a"/>
    <w:next w:val="a"/>
    <w:link w:val="Char0"/>
    <w:pPr>
      <w:jc w:val="center"/>
    </w:pPr>
  </w:style>
  <w:style w:type="character" w:customStyle="1" w:styleId="Char0">
    <w:name w:val="注释标题 Char"/>
    <w:link w:val="a5"/>
    <w:rPr>
      <w:kern w:val="2"/>
      <w:sz w:val="21"/>
    </w:rPr>
  </w:style>
  <w:style w:type="paragraph" w:styleId="40">
    <w:name w:val="List Bullet 4"/>
    <w:basedOn w:val="a"/>
    <w:pPr>
      <w:tabs>
        <w:tab w:val="left" w:pos="1620"/>
      </w:tabs>
      <w:ind w:left="1620" w:hanging="360"/>
      <w:contextualSpacing/>
    </w:pPr>
  </w:style>
  <w:style w:type="paragraph" w:styleId="80">
    <w:name w:val="index 8"/>
    <w:basedOn w:val="a"/>
    <w:next w:val="a"/>
    <w:pPr>
      <w:ind w:leftChars="1400" w:left="1400"/>
    </w:pPr>
  </w:style>
  <w:style w:type="paragraph" w:styleId="a6">
    <w:name w:val="E-mail Signature"/>
    <w:basedOn w:val="a"/>
    <w:link w:val="Char1"/>
  </w:style>
  <w:style w:type="character" w:customStyle="1" w:styleId="Char1">
    <w:name w:val="电子邮件签名 Char"/>
    <w:link w:val="a6"/>
    <w:rPr>
      <w:kern w:val="2"/>
      <w:sz w:val="21"/>
    </w:rPr>
  </w:style>
  <w:style w:type="paragraph" w:styleId="a7">
    <w:name w:val="List Number"/>
    <w:basedOn w:val="a"/>
    <w:pPr>
      <w:tabs>
        <w:tab w:val="left" w:pos="360"/>
      </w:tabs>
      <w:ind w:left="360" w:hanging="360"/>
      <w:contextualSpacing/>
    </w:pPr>
  </w:style>
  <w:style w:type="paragraph" w:styleId="a8">
    <w:name w:val="Normal Indent"/>
    <w:basedOn w:val="a"/>
    <w:pPr>
      <w:widowControl/>
      <w:overflowPunct w:val="0"/>
      <w:autoSpaceDE w:val="0"/>
      <w:autoSpaceDN w:val="0"/>
      <w:adjustRightInd w:val="0"/>
      <w:spacing w:after="200" w:line="360" w:lineRule="auto"/>
      <w:ind w:firstLine="420"/>
      <w:jc w:val="left"/>
      <w:textAlignment w:val="baseline"/>
    </w:pPr>
    <w:rPr>
      <w:rFonts w:ascii="Tahoma" w:hAnsi="Tahoma"/>
      <w:sz w:val="22"/>
      <w:lang w:val="en-GB" w:eastAsia="en-US" w:bidi="en-US"/>
    </w:rPr>
  </w:style>
  <w:style w:type="paragraph" w:styleId="a9">
    <w:name w:val="caption"/>
    <w:basedOn w:val="a"/>
    <w:next w:val="a"/>
    <w:qFormat/>
    <w:rPr>
      <w:rFonts w:ascii="Cambria" w:eastAsia="黑体" w:hAnsi="Cambria"/>
      <w:sz w:val="20"/>
    </w:rPr>
  </w:style>
  <w:style w:type="paragraph" w:styleId="50">
    <w:name w:val="index 5"/>
    <w:basedOn w:val="a"/>
    <w:next w:val="a"/>
    <w:pPr>
      <w:ind w:leftChars="800" w:left="800"/>
    </w:pPr>
  </w:style>
  <w:style w:type="paragraph" w:styleId="aa">
    <w:name w:val="List Bullet"/>
    <w:basedOn w:val="a"/>
    <w:pPr>
      <w:tabs>
        <w:tab w:val="left" w:pos="360"/>
      </w:tabs>
      <w:ind w:left="360" w:hanging="360"/>
      <w:contextualSpacing/>
    </w:pPr>
  </w:style>
  <w:style w:type="paragraph" w:styleId="ab">
    <w:name w:val="envelope address"/>
    <w:basedOn w:val="a"/>
    <w:pPr>
      <w:framePr w:w="7920" w:h="1980" w:hRule="exact" w:hSpace="180" w:wrap="around" w:hAnchor="page" w:xAlign="center" w:yAlign="bottom"/>
      <w:snapToGrid w:val="0"/>
      <w:ind w:leftChars="1400" w:left="100"/>
    </w:pPr>
    <w:rPr>
      <w:rFonts w:ascii="Cambria" w:hAnsi="Cambria"/>
      <w:sz w:val="24"/>
      <w:szCs w:val="24"/>
    </w:rPr>
  </w:style>
  <w:style w:type="paragraph" w:styleId="ac">
    <w:name w:val="Document Map"/>
    <w:basedOn w:val="a"/>
    <w:link w:val="Char2"/>
    <w:rPr>
      <w:rFonts w:ascii="宋体"/>
      <w:sz w:val="18"/>
      <w:szCs w:val="18"/>
    </w:rPr>
  </w:style>
  <w:style w:type="character" w:customStyle="1" w:styleId="Char2">
    <w:name w:val="文档结构图 Char"/>
    <w:link w:val="ac"/>
    <w:rPr>
      <w:rFonts w:ascii="宋体"/>
      <w:kern w:val="2"/>
      <w:sz w:val="18"/>
      <w:szCs w:val="18"/>
    </w:rPr>
  </w:style>
  <w:style w:type="paragraph" w:styleId="ad">
    <w:name w:val="toa heading"/>
    <w:basedOn w:val="a"/>
    <w:next w:val="a"/>
    <w:pPr>
      <w:spacing w:before="120"/>
    </w:pPr>
    <w:rPr>
      <w:rFonts w:ascii="Cambria" w:hAnsi="Cambria"/>
      <w:sz w:val="24"/>
      <w:szCs w:val="24"/>
    </w:rPr>
  </w:style>
  <w:style w:type="paragraph" w:styleId="ae">
    <w:name w:val="annotation text"/>
    <w:basedOn w:val="a"/>
    <w:link w:val="Char3"/>
    <w:pPr>
      <w:jc w:val="left"/>
    </w:pPr>
  </w:style>
  <w:style w:type="character" w:customStyle="1" w:styleId="Char3">
    <w:name w:val="批注文字 Char"/>
    <w:link w:val="ae"/>
    <w:rPr>
      <w:kern w:val="2"/>
      <w:sz w:val="21"/>
    </w:rPr>
  </w:style>
  <w:style w:type="paragraph" w:styleId="60">
    <w:name w:val="index 6"/>
    <w:basedOn w:val="a"/>
    <w:next w:val="a"/>
    <w:pPr>
      <w:ind w:leftChars="1000" w:left="1000"/>
    </w:pPr>
  </w:style>
  <w:style w:type="paragraph" w:styleId="af">
    <w:name w:val="Salutation"/>
    <w:basedOn w:val="a"/>
    <w:next w:val="a"/>
    <w:link w:val="Char4"/>
  </w:style>
  <w:style w:type="character" w:customStyle="1" w:styleId="Char4">
    <w:name w:val="称呼 Char"/>
    <w:link w:val="af"/>
    <w:rPr>
      <w:kern w:val="2"/>
      <w:sz w:val="21"/>
    </w:rPr>
  </w:style>
  <w:style w:type="paragraph" w:styleId="31">
    <w:name w:val="Body Text 3"/>
    <w:basedOn w:val="a"/>
    <w:link w:val="3Char"/>
    <w:pPr>
      <w:spacing w:after="120"/>
    </w:pPr>
    <w:rPr>
      <w:sz w:val="16"/>
      <w:szCs w:val="16"/>
    </w:rPr>
  </w:style>
  <w:style w:type="character" w:customStyle="1" w:styleId="3Char">
    <w:name w:val="正文文本 3 Char"/>
    <w:link w:val="31"/>
    <w:rPr>
      <w:kern w:val="2"/>
      <w:sz w:val="16"/>
      <w:szCs w:val="16"/>
    </w:rPr>
  </w:style>
  <w:style w:type="paragraph" w:styleId="af0">
    <w:name w:val="Closing"/>
    <w:basedOn w:val="a"/>
    <w:link w:val="Char5"/>
    <w:pPr>
      <w:ind w:leftChars="2100" w:left="100"/>
    </w:pPr>
  </w:style>
  <w:style w:type="character" w:customStyle="1" w:styleId="Char5">
    <w:name w:val="结束语 Char"/>
    <w:link w:val="af0"/>
    <w:rPr>
      <w:kern w:val="2"/>
      <w:sz w:val="21"/>
    </w:rPr>
  </w:style>
  <w:style w:type="paragraph" w:styleId="32">
    <w:name w:val="List Bullet 3"/>
    <w:basedOn w:val="a"/>
    <w:pPr>
      <w:tabs>
        <w:tab w:val="left" w:pos="1200"/>
      </w:tabs>
      <w:ind w:left="1200" w:hanging="360"/>
      <w:contextualSpacing/>
    </w:pPr>
  </w:style>
  <w:style w:type="paragraph" w:styleId="af1">
    <w:name w:val="Body Text"/>
    <w:basedOn w:val="a"/>
    <w:link w:val="Char6"/>
    <w:pPr>
      <w:spacing w:after="120"/>
    </w:pPr>
  </w:style>
  <w:style w:type="character" w:customStyle="1" w:styleId="Char6">
    <w:name w:val="正文文本 Char"/>
    <w:link w:val="af1"/>
    <w:rPr>
      <w:kern w:val="2"/>
      <w:sz w:val="21"/>
    </w:rPr>
  </w:style>
  <w:style w:type="paragraph" w:styleId="af2">
    <w:name w:val="Body Text Indent"/>
    <w:basedOn w:val="a"/>
    <w:link w:val="Char7"/>
    <w:pPr>
      <w:spacing w:after="120"/>
      <w:ind w:leftChars="200" w:left="420"/>
    </w:pPr>
  </w:style>
  <w:style w:type="character" w:customStyle="1" w:styleId="Char7">
    <w:name w:val="正文文本缩进 Char"/>
    <w:link w:val="af2"/>
    <w:rPr>
      <w:kern w:val="2"/>
      <w:sz w:val="21"/>
    </w:rPr>
  </w:style>
  <w:style w:type="paragraph" w:styleId="33">
    <w:name w:val="List Number 3"/>
    <w:basedOn w:val="a"/>
    <w:pPr>
      <w:tabs>
        <w:tab w:val="left" w:pos="1200"/>
      </w:tabs>
      <w:ind w:left="1200" w:hanging="360"/>
      <w:contextualSpacing/>
    </w:pPr>
  </w:style>
  <w:style w:type="paragraph" w:styleId="21">
    <w:name w:val="List 2"/>
    <w:basedOn w:val="a"/>
    <w:pPr>
      <w:ind w:leftChars="200" w:left="100" w:hangingChars="200" w:hanging="200"/>
      <w:contextualSpacing/>
    </w:pPr>
  </w:style>
  <w:style w:type="paragraph" w:styleId="af3">
    <w:name w:val="List Continue"/>
    <w:basedOn w:val="a"/>
    <w:pPr>
      <w:spacing w:after="120"/>
      <w:ind w:leftChars="200" w:left="420"/>
      <w:contextualSpacing/>
    </w:pPr>
  </w:style>
  <w:style w:type="paragraph" w:styleId="af4">
    <w:name w:val="Block Text"/>
    <w:basedOn w:val="a"/>
    <w:pPr>
      <w:spacing w:after="120"/>
      <w:ind w:leftChars="700" w:left="1440" w:rightChars="700" w:right="1440"/>
    </w:pPr>
  </w:style>
  <w:style w:type="paragraph" w:styleId="22">
    <w:name w:val="List Bullet 2"/>
    <w:basedOn w:val="a"/>
    <w:pPr>
      <w:tabs>
        <w:tab w:val="left" w:pos="780"/>
      </w:tabs>
      <w:ind w:left="780" w:hanging="360"/>
      <w:contextualSpacing/>
    </w:pPr>
  </w:style>
  <w:style w:type="paragraph" w:styleId="HTML">
    <w:name w:val="HTML Address"/>
    <w:basedOn w:val="a"/>
    <w:link w:val="HTMLChar"/>
    <w:rPr>
      <w:i/>
      <w:iCs/>
    </w:rPr>
  </w:style>
  <w:style w:type="character" w:customStyle="1" w:styleId="HTMLChar">
    <w:name w:val="HTML 地址 Char"/>
    <w:link w:val="HTML"/>
    <w:rPr>
      <w:i/>
      <w:iCs/>
      <w:kern w:val="2"/>
      <w:sz w:val="21"/>
    </w:rPr>
  </w:style>
  <w:style w:type="paragraph" w:styleId="41">
    <w:name w:val="index 4"/>
    <w:basedOn w:val="a"/>
    <w:next w:val="a"/>
    <w:pPr>
      <w:ind w:leftChars="600" w:left="600"/>
    </w:pPr>
  </w:style>
  <w:style w:type="paragraph" w:styleId="51">
    <w:name w:val="toc 5"/>
    <w:basedOn w:val="a"/>
    <w:next w:val="a"/>
    <w:pPr>
      <w:ind w:leftChars="800" w:left="1680"/>
    </w:pPr>
  </w:style>
  <w:style w:type="paragraph" w:styleId="34">
    <w:name w:val="toc 3"/>
    <w:basedOn w:val="a"/>
    <w:next w:val="a"/>
    <w:uiPriority w:val="39"/>
    <w:pPr>
      <w:ind w:leftChars="400" w:left="840"/>
    </w:pPr>
  </w:style>
  <w:style w:type="paragraph" w:styleId="af5">
    <w:name w:val="Plain Text"/>
    <w:basedOn w:val="a"/>
    <w:link w:val="Char8"/>
    <w:rPr>
      <w:rFonts w:ascii="宋体" w:hAnsi="Courier New"/>
      <w:szCs w:val="21"/>
    </w:rPr>
  </w:style>
  <w:style w:type="character" w:customStyle="1" w:styleId="Char8">
    <w:name w:val="纯文本 Char"/>
    <w:link w:val="af5"/>
    <w:rPr>
      <w:rFonts w:ascii="宋体" w:hAnsi="Courier New" w:cs="Courier New"/>
      <w:kern w:val="2"/>
      <w:sz w:val="21"/>
      <w:szCs w:val="21"/>
    </w:rPr>
  </w:style>
  <w:style w:type="paragraph" w:styleId="52">
    <w:name w:val="List Bullet 5"/>
    <w:basedOn w:val="a"/>
    <w:pPr>
      <w:tabs>
        <w:tab w:val="left" w:pos="2040"/>
      </w:tabs>
      <w:ind w:left="2040" w:hanging="360"/>
      <w:contextualSpacing/>
    </w:pPr>
  </w:style>
  <w:style w:type="paragraph" w:styleId="42">
    <w:name w:val="List Number 4"/>
    <w:basedOn w:val="a"/>
    <w:pPr>
      <w:tabs>
        <w:tab w:val="left" w:pos="1620"/>
      </w:tabs>
      <w:ind w:left="1620" w:hanging="360"/>
      <w:contextualSpacing/>
    </w:pPr>
  </w:style>
  <w:style w:type="paragraph" w:styleId="81">
    <w:name w:val="toc 8"/>
    <w:basedOn w:val="a"/>
    <w:next w:val="a"/>
    <w:pPr>
      <w:ind w:leftChars="1400" w:left="2940"/>
    </w:pPr>
  </w:style>
  <w:style w:type="paragraph" w:styleId="35">
    <w:name w:val="index 3"/>
    <w:basedOn w:val="a"/>
    <w:next w:val="a"/>
    <w:pPr>
      <w:ind w:leftChars="400" w:left="400"/>
    </w:pPr>
  </w:style>
  <w:style w:type="paragraph" w:styleId="af6">
    <w:name w:val="Date"/>
    <w:basedOn w:val="a"/>
    <w:next w:val="a"/>
    <w:link w:val="Char9"/>
    <w:pPr>
      <w:ind w:leftChars="2500" w:left="100"/>
    </w:pPr>
  </w:style>
  <w:style w:type="character" w:customStyle="1" w:styleId="Char9">
    <w:name w:val="日期 Char"/>
    <w:link w:val="af6"/>
    <w:rPr>
      <w:kern w:val="2"/>
      <w:sz w:val="21"/>
    </w:rPr>
  </w:style>
  <w:style w:type="paragraph" w:styleId="23">
    <w:name w:val="Body Text Indent 2"/>
    <w:basedOn w:val="a"/>
    <w:link w:val="2Char0"/>
    <w:pPr>
      <w:spacing w:after="120" w:line="480" w:lineRule="auto"/>
      <w:ind w:leftChars="200" w:left="420"/>
    </w:pPr>
  </w:style>
  <w:style w:type="character" w:customStyle="1" w:styleId="2Char0">
    <w:name w:val="正文文本缩进 2 Char"/>
    <w:link w:val="23"/>
    <w:rPr>
      <w:kern w:val="2"/>
      <w:sz w:val="21"/>
    </w:rPr>
  </w:style>
  <w:style w:type="paragraph" w:styleId="af7">
    <w:name w:val="endnote text"/>
    <w:basedOn w:val="a"/>
    <w:link w:val="Chara"/>
    <w:pPr>
      <w:snapToGrid w:val="0"/>
      <w:jc w:val="left"/>
    </w:pPr>
  </w:style>
  <w:style w:type="character" w:customStyle="1" w:styleId="Chara">
    <w:name w:val="尾注文本 Char"/>
    <w:link w:val="af7"/>
    <w:rPr>
      <w:kern w:val="2"/>
      <w:sz w:val="21"/>
    </w:rPr>
  </w:style>
  <w:style w:type="paragraph" w:styleId="53">
    <w:name w:val="List Continue 5"/>
    <w:basedOn w:val="a"/>
    <w:pPr>
      <w:spacing w:after="120"/>
      <w:ind w:leftChars="1000" w:left="2100"/>
      <w:contextualSpacing/>
    </w:pPr>
  </w:style>
  <w:style w:type="paragraph" w:styleId="af8">
    <w:name w:val="Balloon Text"/>
    <w:basedOn w:val="a"/>
    <w:link w:val="Charb"/>
    <w:rPr>
      <w:sz w:val="18"/>
      <w:szCs w:val="18"/>
    </w:rPr>
  </w:style>
  <w:style w:type="character" w:customStyle="1" w:styleId="Charb">
    <w:name w:val="批注框文本 Char"/>
    <w:link w:val="af8"/>
    <w:rPr>
      <w:kern w:val="2"/>
      <w:sz w:val="18"/>
      <w:szCs w:val="18"/>
    </w:rPr>
  </w:style>
  <w:style w:type="paragraph" w:styleId="af9">
    <w:name w:val="footer"/>
    <w:basedOn w:val="a"/>
    <w:link w:val="Charc"/>
    <w:uiPriority w:val="99"/>
    <w:pPr>
      <w:tabs>
        <w:tab w:val="center" w:pos="4153"/>
        <w:tab w:val="right" w:pos="8306"/>
      </w:tabs>
      <w:snapToGrid w:val="0"/>
      <w:jc w:val="left"/>
    </w:pPr>
    <w:rPr>
      <w:sz w:val="18"/>
    </w:rPr>
  </w:style>
  <w:style w:type="character" w:customStyle="1" w:styleId="Charc">
    <w:name w:val="页脚 Char"/>
    <w:link w:val="af9"/>
    <w:uiPriority w:val="99"/>
    <w:rPr>
      <w:kern w:val="2"/>
      <w:sz w:val="18"/>
    </w:rPr>
  </w:style>
  <w:style w:type="paragraph" w:styleId="afa">
    <w:name w:val="envelope return"/>
    <w:basedOn w:val="a"/>
    <w:pPr>
      <w:snapToGrid w:val="0"/>
    </w:pPr>
    <w:rPr>
      <w:rFonts w:ascii="Cambria" w:hAnsi="Cambria"/>
    </w:rPr>
  </w:style>
  <w:style w:type="paragraph" w:styleId="afb">
    <w:name w:val="header"/>
    <w:basedOn w:val="a"/>
    <w:link w:val="Char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d">
    <w:name w:val="页眉 Char"/>
    <w:link w:val="afb"/>
    <w:rPr>
      <w:kern w:val="2"/>
      <w:sz w:val="18"/>
    </w:rPr>
  </w:style>
  <w:style w:type="paragraph" w:styleId="afc">
    <w:name w:val="Signature"/>
    <w:basedOn w:val="a"/>
    <w:link w:val="Chare"/>
    <w:pPr>
      <w:ind w:leftChars="2100" w:left="100"/>
    </w:pPr>
  </w:style>
  <w:style w:type="character" w:customStyle="1" w:styleId="Chare">
    <w:name w:val="签名 Char"/>
    <w:link w:val="afc"/>
    <w:rPr>
      <w:kern w:val="2"/>
      <w:sz w:val="21"/>
    </w:rPr>
  </w:style>
  <w:style w:type="paragraph" w:styleId="10">
    <w:name w:val="toc 1"/>
    <w:basedOn w:val="a"/>
    <w:next w:val="a"/>
    <w:uiPriority w:val="39"/>
  </w:style>
  <w:style w:type="paragraph" w:styleId="43">
    <w:name w:val="List Continue 4"/>
    <w:basedOn w:val="a"/>
    <w:pPr>
      <w:spacing w:after="120"/>
      <w:ind w:leftChars="800" w:left="1680"/>
      <w:contextualSpacing/>
    </w:pPr>
  </w:style>
  <w:style w:type="paragraph" w:styleId="44">
    <w:name w:val="toc 4"/>
    <w:basedOn w:val="a"/>
    <w:next w:val="a"/>
    <w:pPr>
      <w:ind w:leftChars="600" w:left="1260"/>
    </w:pPr>
  </w:style>
  <w:style w:type="paragraph" w:styleId="afd">
    <w:name w:val="index heading"/>
    <w:basedOn w:val="a"/>
    <w:next w:val="11"/>
    <w:rPr>
      <w:rFonts w:ascii="Cambria" w:hAnsi="Cambria"/>
      <w:b/>
      <w:bCs/>
    </w:rPr>
  </w:style>
  <w:style w:type="paragraph" w:styleId="11">
    <w:name w:val="index 1"/>
    <w:basedOn w:val="a"/>
    <w:next w:val="a"/>
  </w:style>
  <w:style w:type="paragraph" w:styleId="afe">
    <w:name w:val="Subtitle"/>
    <w:basedOn w:val="a"/>
    <w:next w:val="a"/>
    <w:link w:val="Charf"/>
    <w:qFormat/>
    <w:pPr>
      <w:spacing w:before="240" w:after="60" w:line="312" w:lineRule="auto"/>
      <w:jc w:val="center"/>
      <w:outlineLvl w:val="1"/>
    </w:pPr>
    <w:rPr>
      <w:rFonts w:ascii="Cambria" w:hAnsi="Cambria"/>
      <w:b/>
      <w:bCs/>
      <w:kern w:val="28"/>
      <w:sz w:val="32"/>
      <w:szCs w:val="32"/>
    </w:rPr>
  </w:style>
  <w:style w:type="character" w:customStyle="1" w:styleId="Charf">
    <w:name w:val="副标题 Char"/>
    <w:link w:val="afe"/>
    <w:rPr>
      <w:rFonts w:ascii="Cambria" w:hAnsi="Cambria" w:cs="Times New Roman"/>
      <w:b/>
      <w:bCs/>
      <w:kern w:val="28"/>
      <w:sz w:val="32"/>
      <w:szCs w:val="32"/>
    </w:rPr>
  </w:style>
  <w:style w:type="paragraph" w:styleId="54">
    <w:name w:val="List Number 5"/>
    <w:basedOn w:val="a"/>
    <w:pPr>
      <w:tabs>
        <w:tab w:val="left" w:pos="2040"/>
      </w:tabs>
      <w:ind w:left="2040" w:hanging="360"/>
      <w:contextualSpacing/>
    </w:pPr>
  </w:style>
  <w:style w:type="paragraph" w:styleId="aff">
    <w:name w:val="List"/>
    <w:basedOn w:val="a"/>
    <w:pPr>
      <w:ind w:left="200" w:hangingChars="200" w:hanging="200"/>
      <w:contextualSpacing/>
    </w:pPr>
  </w:style>
  <w:style w:type="paragraph" w:styleId="aff0">
    <w:name w:val="footnote text"/>
    <w:basedOn w:val="a"/>
    <w:link w:val="Charf0"/>
    <w:pPr>
      <w:snapToGrid w:val="0"/>
      <w:jc w:val="left"/>
    </w:pPr>
    <w:rPr>
      <w:sz w:val="18"/>
      <w:szCs w:val="18"/>
    </w:rPr>
  </w:style>
  <w:style w:type="character" w:customStyle="1" w:styleId="Charf0">
    <w:name w:val="脚注文本 Char"/>
    <w:link w:val="aff0"/>
    <w:rPr>
      <w:kern w:val="2"/>
      <w:sz w:val="18"/>
      <w:szCs w:val="18"/>
    </w:rPr>
  </w:style>
  <w:style w:type="paragraph" w:styleId="61">
    <w:name w:val="toc 6"/>
    <w:basedOn w:val="a"/>
    <w:next w:val="a"/>
    <w:pPr>
      <w:ind w:leftChars="1000" w:left="2100"/>
    </w:pPr>
  </w:style>
  <w:style w:type="paragraph" w:styleId="55">
    <w:name w:val="List 5"/>
    <w:basedOn w:val="a"/>
    <w:pPr>
      <w:ind w:leftChars="800" w:left="100" w:hangingChars="200" w:hanging="200"/>
      <w:contextualSpacing/>
    </w:pPr>
  </w:style>
  <w:style w:type="paragraph" w:styleId="36">
    <w:name w:val="Body Text Indent 3"/>
    <w:basedOn w:val="a"/>
    <w:link w:val="3Char0"/>
    <w:pPr>
      <w:spacing w:after="120"/>
      <w:ind w:leftChars="200" w:left="420"/>
    </w:pPr>
    <w:rPr>
      <w:sz w:val="16"/>
      <w:szCs w:val="16"/>
    </w:rPr>
  </w:style>
  <w:style w:type="character" w:customStyle="1" w:styleId="3Char0">
    <w:name w:val="正文文本缩进 3 Char"/>
    <w:link w:val="36"/>
    <w:rPr>
      <w:kern w:val="2"/>
      <w:sz w:val="16"/>
      <w:szCs w:val="16"/>
    </w:rPr>
  </w:style>
  <w:style w:type="paragraph" w:styleId="71">
    <w:name w:val="index 7"/>
    <w:basedOn w:val="a"/>
    <w:next w:val="a"/>
    <w:pPr>
      <w:ind w:leftChars="1200" w:left="1200"/>
    </w:pPr>
  </w:style>
  <w:style w:type="paragraph" w:styleId="90">
    <w:name w:val="index 9"/>
    <w:basedOn w:val="a"/>
    <w:next w:val="a"/>
    <w:pPr>
      <w:ind w:leftChars="1600" w:left="1600"/>
    </w:pPr>
  </w:style>
  <w:style w:type="paragraph" w:styleId="aff1">
    <w:name w:val="table of figures"/>
    <w:basedOn w:val="a"/>
    <w:next w:val="a"/>
    <w:pPr>
      <w:ind w:leftChars="200" w:left="200" w:hangingChars="200" w:hanging="200"/>
    </w:pPr>
  </w:style>
  <w:style w:type="paragraph" w:styleId="24">
    <w:name w:val="toc 2"/>
    <w:basedOn w:val="a"/>
    <w:next w:val="a"/>
    <w:uiPriority w:val="39"/>
    <w:pPr>
      <w:ind w:leftChars="200" w:left="420"/>
    </w:pPr>
  </w:style>
  <w:style w:type="paragraph" w:styleId="91">
    <w:name w:val="toc 9"/>
    <w:basedOn w:val="a"/>
    <w:next w:val="a"/>
    <w:pPr>
      <w:ind w:leftChars="1600" w:left="3360"/>
    </w:pPr>
  </w:style>
  <w:style w:type="paragraph" w:styleId="25">
    <w:name w:val="Body Text 2"/>
    <w:basedOn w:val="a"/>
    <w:link w:val="2Char1"/>
    <w:pPr>
      <w:spacing w:after="120" w:line="480" w:lineRule="auto"/>
    </w:pPr>
  </w:style>
  <w:style w:type="character" w:customStyle="1" w:styleId="2Char1">
    <w:name w:val="正文文本 2 Char"/>
    <w:link w:val="25"/>
    <w:rPr>
      <w:kern w:val="2"/>
      <w:sz w:val="21"/>
    </w:rPr>
  </w:style>
  <w:style w:type="paragraph" w:styleId="45">
    <w:name w:val="List 4"/>
    <w:basedOn w:val="a"/>
    <w:pPr>
      <w:ind w:leftChars="600" w:left="100" w:hangingChars="200" w:hanging="200"/>
      <w:contextualSpacing/>
    </w:pPr>
  </w:style>
  <w:style w:type="paragraph" w:styleId="26">
    <w:name w:val="List Continue 2"/>
    <w:basedOn w:val="a"/>
    <w:pPr>
      <w:spacing w:after="120"/>
      <w:ind w:leftChars="400" w:left="840"/>
      <w:contextualSpacing/>
    </w:pPr>
  </w:style>
  <w:style w:type="paragraph" w:styleId="aff2">
    <w:name w:val="Message Header"/>
    <w:basedOn w:val="a"/>
    <w:link w:val="Charf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Charf1">
    <w:name w:val="信息标题 Char"/>
    <w:link w:val="aff2"/>
    <w:rPr>
      <w:rFonts w:ascii="Cambria" w:eastAsia="宋体" w:hAnsi="Cambria" w:cs="Times New Roman"/>
      <w:kern w:val="2"/>
      <w:sz w:val="24"/>
      <w:szCs w:val="24"/>
      <w:shd w:val="pct20" w:color="auto" w:fill="auto"/>
    </w:rPr>
  </w:style>
  <w:style w:type="paragraph" w:styleId="HTML0">
    <w:name w:val="HTML Preformatted"/>
    <w:basedOn w:val="a"/>
    <w:link w:val="HTMLChar0"/>
    <w:rPr>
      <w:rFonts w:ascii="Courier New" w:hAnsi="Courier New"/>
      <w:sz w:val="20"/>
    </w:rPr>
  </w:style>
  <w:style w:type="character" w:customStyle="1" w:styleId="HTMLChar0">
    <w:name w:val="HTML 预设格式 Char"/>
    <w:link w:val="HTML0"/>
    <w:rPr>
      <w:rFonts w:ascii="Courier New" w:hAnsi="Courier New" w:cs="Courier New"/>
      <w:kern w:val="2"/>
    </w:rPr>
  </w:style>
  <w:style w:type="paragraph" w:styleId="aff3">
    <w:name w:val="Normal (Web)"/>
    <w:basedOn w:val="a"/>
    <w:qFormat/>
    <w:pPr>
      <w:widowControl/>
      <w:spacing w:before="100" w:beforeAutospacing="1" w:after="100" w:afterAutospacing="1"/>
      <w:jc w:val="left"/>
    </w:pPr>
    <w:rPr>
      <w:rFonts w:ascii="宋体" w:hAnsi="宋体"/>
      <w:color w:val="000000"/>
      <w:kern w:val="0"/>
      <w:sz w:val="18"/>
    </w:rPr>
  </w:style>
  <w:style w:type="paragraph" w:styleId="37">
    <w:name w:val="List Continue 3"/>
    <w:basedOn w:val="a"/>
    <w:pPr>
      <w:spacing w:after="120"/>
      <w:ind w:leftChars="600" w:left="1260"/>
      <w:contextualSpacing/>
    </w:pPr>
  </w:style>
  <w:style w:type="paragraph" w:styleId="27">
    <w:name w:val="index 2"/>
    <w:basedOn w:val="a"/>
    <w:next w:val="a"/>
    <w:pPr>
      <w:ind w:leftChars="200" w:left="200"/>
    </w:pPr>
  </w:style>
  <w:style w:type="paragraph" w:styleId="aff4">
    <w:name w:val="Title"/>
    <w:basedOn w:val="a"/>
    <w:next w:val="a"/>
    <w:link w:val="Charf2"/>
    <w:qFormat/>
    <w:pPr>
      <w:spacing w:before="240" w:after="60"/>
      <w:jc w:val="center"/>
      <w:outlineLvl w:val="0"/>
    </w:pPr>
    <w:rPr>
      <w:rFonts w:ascii="Cambria" w:hAnsi="Cambria"/>
      <w:b/>
      <w:bCs/>
      <w:sz w:val="32"/>
      <w:szCs w:val="32"/>
    </w:rPr>
  </w:style>
  <w:style w:type="character" w:customStyle="1" w:styleId="Charf2">
    <w:name w:val="标题 Char"/>
    <w:link w:val="aff4"/>
    <w:rPr>
      <w:rFonts w:ascii="Cambria" w:hAnsi="Cambria" w:cs="Times New Roman"/>
      <w:b/>
      <w:bCs/>
      <w:kern w:val="2"/>
      <w:sz w:val="32"/>
      <w:szCs w:val="32"/>
    </w:rPr>
  </w:style>
  <w:style w:type="paragraph" w:styleId="aff5">
    <w:name w:val="annotation subject"/>
    <w:basedOn w:val="ae"/>
    <w:next w:val="ae"/>
    <w:link w:val="Charf3"/>
    <w:rPr>
      <w:b/>
      <w:bCs/>
    </w:rPr>
  </w:style>
  <w:style w:type="character" w:customStyle="1" w:styleId="Charf3">
    <w:name w:val="批注主题 Char"/>
    <w:link w:val="aff5"/>
    <w:rPr>
      <w:b/>
      <w:bCs/>
      <w:kern w:val="2"/>
      <w:sz w:val="21"/>
    </w:rPr>
  </w:style>
  <w:style w:type="paragraph" w:styleId="aff6">
    <w:name w:val="Body Text First Indent"/>
    <w:basedOn w:val="af1"/>
    <w:link w:val="Charf4"/>
    <w:pPr>
      <w:ind w:firstLineChars="100" w:firstLine="420"/>
    </w:pPr>
  </w:style>
  <w:style w:type="character" w:customStyle="1" w:styleId="Charf4">
    <w:name w:val="正文首行缩进 Char"/>
    <w:link w:val="aff6"/>
  </w:style>
  <w:style w:type="paragraph" w:styleId="28">
    <w:name w:val="Body Text First Indent 2"/>
    <w:basedOn w:val="af2"/>
    <w:link w:val="2Char2"/>
    <w:pPr>
      <w:ind w:firstLineChars="200" w:firstLine="420"/>
    </w:pPr>
  </w:style>
  <w:style w:type="character" w:customStyle="1" w:styleId="2Char2">
    <w:name w:val="正文首行缩进 2 Char"/>
    <w:link w:val="28"/>
  </w:style>
  <w:style w:type="table" w:styleId="a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qFormat/>
    <w:rPr>
      <w:b/>
    </w:rPr>
  </w:style>
  <w:style w:type="character" w:styleId="aff9">
    <w:name w:val="page number"/>
  </w:style>
  <w:style w:type="character" w:styleId="affa">
    <w:name w:val="FollowedHyperlink"/>
    <w:rPr>
      <w:color w:val="333333"/>
      <w:u w:val="none"/>
    </w:rPr>
  </w:style>
  <w:style w:type="character" w:styleId="affb">
    <w:name w:val="Hyperlink"/>
    <w:uiPriority w:val="99"/>
    <w:rPr>
      <w:rFonts w:ascii="宋体" w:hAnsi="宋体" w:cs="宋体"/>
      <w:color w:val="0000FF"/>
      <w:u w:val="single"/>
      <w:lang w:val="en-US" w:eastAsia="zh-CN"/>
    </w:rPr>
  </w:style>
  <w:style w:type="character" w:styleId="affc">
    <w:name w:val="annotation reference"/>
    <w:rPr>
      <w:sz w:val="21"/>
      <w:szCs w:val="21"/>
    </w:rPr>
  </w:style>
  <w:style w:type="character" w:customStyle="1" w:styleId="Charf5">
    <w:name w:val="明显引用 Char"/>
    <w:link w:val="affd"/>
    <w:uiPriority w:val="30"/>
    <w:rPr>
      <w:b/>
      <w:bCs/>
      <w:i/>
      <w:iCs/>
      <w:color w:val="4F81BD"/>
      <w:kern w:val="2"/>
      <w:sz w:val="21"/>
    </w:rPr>
  </w:style>
  <w:style w:type="paragraph" w:styleId="affd">
    <w:name w:val="Intense Quote"/>
    <w:basedOn w:val="a"/>
    <w:next w:val="a"/>
    <w:link w:val="Charf5"/>
    <w:uiPriority w:val="30"/>
    <w:qFormat/>
    <w:pPr>
      <w:pBdr>
        <w:bottom w:val="single" w:sz="4" w:space="4" w:color="4F81BD"/>
      </w:pBdr>
      <w:spacing w:before="200" w:after="280"/>
      <w:ind w:left="936" w:right="936"/>
    </w:pPr>
    <w:rPr>
      <w:b/>
      <w:bCs/>
      <w:i/>
      <w:iCs/>
      <w:color w:val="4F81BD"/>
    </w:rPr>
  </w:style>
  <w:style w:type="character" w:customStyle="1" w:styleId="Charf6">
    <w:name w:val="引用 Char"/>
    <w:link w:val="affe"/>
    <w:uiPriority w:val="29"/>
    <w:rPr>
      <w:i/>
      <w:iCs/>
      <w:color w:val="000000"/>
      <w:kern w:val="2"/>
      <w:sz w:val="21"/>
    </w:rPr>
  </w:style>
  <w:style w:type="paragraph" w:styleId="affe">
    <w:name w:val="Quote"/>
    <w:basedOn w:val="a"/>
    <w:next w:val="a"/>
    <w:link w:val="Charf6"/>
    <w:uiPriority w:val="29"/>
    <w:qFormat/>
    <w:rPr>
      <w:i/>
      <w:iCs/>
      <w:color w:val="000000"/>
    </w:rPr>
  </w:style>
  <w:style w:type="character" w:customStyle="1" w:styleId="isnow">
    <w:name w:val="isnow"/>
    <w:rPr>
      <w:color w:val="FFFFFF"/>
      <w:shd w:val="clear" w:color="auto" w:fill="FF6801"/>
    </w:rPr>
  </w:style>
  <w:style w:type="character" w:customStyle="1" w:styleId="dot">
    <w:name w:val="dot"/>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fff">
    <w:name w:val="Revision"/>
    <w:uiPriority w:val="99"/>
    <w:semiHidden/>
    <w:rPr>
      <w:kern w:val="2"/>
      <w:sz w:val="21"/>
    </w:rPr>
  </w:style>
  <w:style w:type="paragraph" w:customStyle="1" w:styleId="CM11">
    <w:name w:val="CM11"/>
    <w:basedOn w:val="a"/>
    <w:next w:val="a"/>
    <w:pPr>
      <w:autoSpaceDE w:val="0"/>
      <w:autoSpaceDN w:val="0"/>
      <w:adjustRightInd w:val="0"/>
      <w:spacing w:after="860"/>
      <w:jc w:val="left"/>
    </w:pPr>
    <w:rPr>
      <w:rFonts w:ascii="仿宋_GB2312" w:eastAsia="仿宋_GB2312"/>
      <w:kern w:val="0"/>
      <w:sz w:val="24"/>
      <w:szCs w:val="24"/>
    </w:rPr>
  </w:style>
  <w:style w:type="paragraph" w:styleId="TOC">
    <w:name w:val="TOC Heading"/>
    <w:basedOn w:val="1"/>
    <w:next w:val="a"/>
    <w:uiPriority w:val="39"/>
    <w:qFormat/>
    <w:pPr>
      <w:outlineLvl w:val="9"/>
    </w:pPr>
  </w:style>
  <w:style w:type="paragraph" w:styleId="afff0">
    <w:name w:val="No Spacing"/>
    <w:uiPriority w:val="1"/>
    <w:qFormat/>
    <w:pPr>
      <w:widowControl w:val="0"/>
      <w:jc w:val="both"/>
    </w:pPr>
    <w:rPr>
      <w:kern w:val="2"/>
      <w:sz w:val="21"/>
    </w:rPr>
  </w:style>
  <w:style w:type="paragraph" w:styleId="afff1">
    <w:name w:val="Bibliography"/>
    <w:basedOn w:val="a"/>
    <w:next w:val="a"/>
    <w:uiPriority w:val="37"/>
    <w:unhideWhenUsed/>
  </w:style>
  <w:style w:type="paragraph" w:customStyle="1" w:styleId="afff2">
    <w:name w:val="节标题"/>
    <w:basedOn w:val="a"/>
    <w:pPr>
      <w:widowControl/>
      <w:spacing w:line="289" w:lineRule="atLeast"/>
      <w:jc w:val="center"/>
      <w:textAlignment w:val="baseline"/>
    </w:pPr>
    <w:rPr>
      <w:color w:val="000000"/>
      <w:kern w:val="0"/>
      <w:sz w:val="28"/>
      <w:szCs w:val="28"/>
      <w:u w:color="000000"/>
    </w:rPr>
  </w:style>
  <w:style w:type="paragraph" w:customStyle="1" w:styleId="Style22">
    <w:name w:val="_Style 22"/>
    <w:basedOn w:val="a"/>
  </w:style>
  <w:style w:type="paragraph" w:styleId="afff3">
    <w:name w:val="List Paragraph"/>
    <w:basedOn w:val="a"/>
    <w:uiPriority w:val="34"/>
    <w:qFormat/>
    <w:pPr>
      <w:ind w:firstLineChars="200" w:firstLine="420"/>
    </w:pPr>
  </w:style>
  <w:style w:type="paragraph" w:customStyle="1" w:styleId="afff4">
    <w:name w:val="目录"/>
    <w:basedOn w:val="a"/>
    <w:pPr>
      <w:widowControl/>
      <w:jc w:val="center"/>
    </w:pPr>
    <w:rPr>
      <w:rFonts w:ascii="宋体" w:hAnsi="Calibri"/>
      <w:kern w:val="0"/>
      <w:sz w:val="36"/>
      <w:szCs w:val="22"/>
    </w:rPr>
  </w:style>
  <w:style w:type="paragraph" w:customStyle="1" w:styleId="afff5">
    <w:name w:val="参数正文"/>
    <w:basedOn w:val="a"/>
    <w:link w:val="afff6"/>
    <w:qFormat/>
    <w:pPr>
      <w:spacing w:line="360" w:lineRule="auto"/>
      <w:ind w:firstLineChars="200" w:firstLine="480"/>
      <w:jc w:val="left"/>
    </w:pPr>
    <w:rPr>
      <w:rFonts w:ascii="宋体" w:eastAsia="等线" w:hAnsi="宋体"/>
      <w:sz w:val="24"/>
      <w:szCs w:val="24"/>
    </w:rPr>
  </w:style>
  <w:style w:type="character" w:customStyle="1" w:styleId="afff6">
    <w:name w:val="参数正文 字符"/>
    <w:link w:val="afff5"/>
    <w:rPr>
      <w:rFonts w:ascii="宋体" w:eastAsia="等线" w:hAnsi="宋体"/>
      <w:kern w:val="2"/>
      <w:sz w:val="24"/>
      <w:szCs w:val="24"/>
      <w:lang w:val="en-US" w:eastAsia="zh-CN" w:bidi="ar-SA"/>
    </w:rPr>
  </w:style>
  <w:style w:type="paragraph" w:customStyle="1" w:styleId="TOC1">
    <w:name w:val="TOC1"/>
    <w:basedOn w:val="a"/>
    <w:next w:val="a"/>
    <w:qFormat/>
    <w:rsid w:val="00660A4F"/>
    <w:rPr>
      <w:rFonts w:ascii="Calibri" w:hAnsi="Calibri"/>
      <w:szCs w:val="24"/>
    </w:rPr>
  </w:style>
  <w:style w:type="character" w:customStyle="1" w:styleId="NormalCharacter">
    <w:name w:val="NormalCharacter"/>
    <w:qFormat/>
    <w:rsid w:val="00660A4F"/>
    <w:rPr>
      <w:rFonts w:ascii="Calibri" w:eastAsia="宋体" w:hAnsi="Calibri" w:cs="Times New Roman" w:hint="default"/>
      <w:kern w:val="2"/>
      <w:sz w:val="21"/>
      <w:szCs w:val="24"/>
      <w:lang w:val="en-US" w:eastAsia="zh-CN" w:bidi="ar-SA"/>
    </w:rPr>
  </w:style>
  <w:style w:type="character" w:customStyle="1" w:styleId="UserStyle3">
    <w:name w:val="UserStyle_3"/>
    <w:semiHidden/>
    <w:qFormat/>
    <w:rsid w:val="00857361"/>
    <w:rPr>
      <w:rFonts w:ascii="宋体" w:hAnsi="Times New Roman"/>
      <w:sz w:val="24"/>
      <w:szCs w:val="24"/>
      <w:lang w:val="en-US" w:eastAsia="zh-CN" w:bidi="ar-SA"/>
    </w:rPr>
  </w:style>
  <w:style w:type="character" w:customStyle="1" w:styleId="UserStyle2">
    <w:name w:val="UserStyle_2"/>
    <w:semiHidden/>
    <w:qFormat/>
    <w:rsid w:val="00857361"/>
  </w:style>
  <w:style w:type="character" w:customStyle="1" w:styleId="afff7">
    <w:name w:val="日期 字符"/>
    <w:rsid w:val="00C101EA"/>
    <w:rPr>
      <w:rFonts w:ascii="Times New Roman" w:eastAsia="长城楷体" w:hAnsi="Times New Roman" w:cs="Times New Roman"/>
      <w:sz w:val="36"/>
      <w:szCs w:val="20"/>
    </w:rPr>
  </w:style>
  <w:style w:type="paragraph" w:customStyle="1" w:styleId="afff8">
    <w:basedOn w:val="a"/>
    <w:next w:val="afff3"/>
    <w:uiPriority w:val="99"/>
    <w:qFormat/>
    <w:rsid w:val="00793BFA"/>
    <w:pPr>
      <w:ind w:firstLineChars="200" w:firstLine="420"/>
    </w:pPr>
    <w:rPr>
      <w:rFonts w:ascii="Calibri" w:hAnsi="Calibri"/>
      <w:kern w:val="0"/>
      <w:sz w:val="20"/>
    </w:rPr>
  </w:style>
  <w:style w:type="character" w:customStyle="1" w:styleId="15">
    <w:name w:val="15"/>
    <w:basedOn w:val="a0"/>
    <w:qFormat/>
    <w:rsid w:val="00484FA4"/>
  </w:style>
  <w:style w:type="character" w:customStyle="1" w:styleId="1Char1">
    <w:name w:val="标题 1 Char1"/>
    <w:qFormat/>
    <w:rsid w:val="00DD344A"/>
    <w:rPr>
      <w:rFonts w:eastAsia="仿宋"/>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hAnsi="Arial"/>
      <w:b/>
      <w:sz w:val="48"/>
    </w:rPr>
  </w:style>
  <w:style w:type="paragraph" w:styleId="3">
    <w:name w:val="heading 3"/>
    <w:basedOn w:val="a"/>
    <w:next w:val="a"/>
    <w:qFormat/>
    <w:rsid w:val="00A06A8F"/>
    <w:pPr>
      <w:keepNext/>
      <w:keepLines/>
      <w:spacing w:before="260" w:after="260" w:line="416" w:lineRule="auto"/>
      <w:jc w:val="center"/>
      <w:outlineLvl w:val="2"/>
    </w:pPr>
    <w:rPr>
      <w:b/>
      <w:bCs/>
      <w:sz w:val="32"/>
      <w:szCs w:val="32"/>
    </w:rPr>
  </w:style>
  <w:style w:type="paragraph" w:styleId="4">
    <w:name w:val="heading 4"/>
    <w:basedOn w:val="a"/>
    <w:next w:val="a"/>
    <w:link w:val="4Char"/>
    <w:autoRedefine/>
    <w:qFormat/>
    <w:rsid w:val="00A06A8F"/>
    <w:pPr>
      <w:keepNext/>
      <w:keepLines/>
      <w:spacing w:before="280" w:after="290" w:line="376" w:lineRule="auto"/>
      <w:jc w:val="center"/>
      <w:outlineLvl w:val="3"/>
    </w:pPr>
    <w:rPr>
      <w:rFonts w:ascii="Cambria" w:eastAsia="仿宋" w:hAnsi="Cambria"/>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Cambria" w:hAnsi="Cambria"/>
      <w:sz w:val="24"/>
      <w:szCs w:val="24"/>
    </w:rPr>
  </w:style>
  <w:style w:type="paragraph" w:styleId="9">
    <w:name w:val="heading 9"/>
    <w:basedOn w:val="a"/>
    <w:next w:val="a"/>
    <w:link w:val="9Char"/>
    <w:qFormat/>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Char">
    <w:name w:val="宏文本 Char"/>
    <w:link w:val="a3"/>
    <w:rPr>
      <w:rFonts w:ascii="Courier New" w:hAnsi="Courier New"/>
      <w:kern w:val="2"/>
      <w:sz w:val="24"/>
      <w:szCs w:val="24"/>
      <w:lang w:val="en-US" w:eastAsia="zh-CN" w:bidi="ar-SA"/>
    </w:rPr>
  </w:style>
  <w:style w:type="character" w:customStyle="1" w:styleId="1Char">
    <w:name w:val="标题 1 Char"/>
    <w:link w:val="1"/>
    <w:rPr>
      <w:rFonts w:eastAsia="宋体"/>
      <w:b/>
      <w:bCs/>
      <w:kern w:val="44"/>
      <w:sz w:val="44"/>
      <w:szCs w:val="44"/>
      <w:lang w:val="en-US" w:eastAsia="zh-CN" w:bidi="ar-SA"/>
    </w:rPr>
  </w:style>
  <w:style w:type="character" w:customStyle="1" w:styleId="2Char">
    <w:name w:val="标题 2 Char"/>
    <w:link w:val="2"/>
    <w:rPr>
      <w:rFonts w:ascii="Arial" w:hAnsi="Arial"/>
      <w:b/>
      <w:kern w:val="2"/>
      <w:sz w:val="48"/>
    </w:rPr>
  </w:style>
  <w:style w:type="character" w:customStyle="1" w:styleId="4Char">
    <w:name w:val="标题 4 Char"/>
    <w:link w:val="4"/>
    <w:rsid w:val="00A06A8F"/>
    <w:rPr>
      <w:rFonts w:ascii="Cambria" w:eastAsia="仿宋" w:hAnsi="Cambria"/>
      <w:b/>
      <w:bCs/>
      <w:kern w:val="2"/>
      <w:sz w:val="28"/>
      <w:szCs w:val="28"/>
    </w:rPr>
  </w:style>
  <w:style w:type="character" w:customStyle="1" w:styleId="5Char">
    <w:name w:val="标题 5 Char"/>
    <w:link w:val="5"/>
    <w:semiHidden/>
    <w:rPr>
      <w:b/>
      <w:bCs/>
      <w:kern w:val="2"/>
      <w:sz w:val="28"/>
      <w:szCs w:val="28"/>
    </w:rPr>
  </w:style>
  <w:style w:type="character" w:customStyle="1" w:styleId="6Char">
    <w:name w:val="标题 6 Char"/>
    <w:link w:val="6"/>
    <w:semiHidden/>
    <w:rPr>
      <w:rFonts w:ascii="Cambria" w:eastAsia="宋体" w:hAnsi="Cambria" w:cs="Times New Roman"/>
      <w:b/>
      <w:bCs/>
      <w:kern w:val="2"/>
      <w:sz w:val="24"/>
      <w:szCs w:val="24"/>
    </w:rPr>
  </w:style>
  <w:style w:type="character" w:customStyle="1" w:styleId="7Char">
    <w:name w:val="标题 7 Char"/>
    <w:link w:val="7"/>
    <w:semiHidden/>
    <w:rPr>
      <w:b/>
      <w:bCs/>
      <w:kern w:val="2"/>
      <w:sz w:val="24"/>
      <w:szCs w:val="24"/>
    </w:rPr>
  </w:style>
  <w:style w:type="character" w:customStyle="1" w:styleId="8Char">
    <w:name w:val="标题 8 Char"/>
    <w:link w:val="8"/>
    <w:semiHidden/>
    <w:rPr>
      <w:rFonts w:ascii="Cambria" w:eastAsia="宋体" w:hAnsi="Cambria" w:cs="Times New Roman"/>
      <w:kern w:val="2"/>
      <w:sz w:val="24"/>
      <w:szCs w:val="24"/>
    </w:rPr>
  </w:style>
  <w:style w:type="character" w:customStyle="1" w:styleId="9Char">
    <w:name w:val="标题 9 Char"/>
    <w:link w:val="9"/>
    <w:semiHidden/>
    <w:rPr>
      <w:rFonts w:ascii="Cambria" w:eastAsia="宋体" w:hAnsi="Cambria" w:cs="Times New Roman"/>
      <w:kern w:val="2"/>
      <w:sz w:val="21"/>
      <w:szCs w:val="21"/>
    </w:rPr>
  </w:style>
  <w:style w:type="paragraph" w:styleId="30">
    <w:name w:val="List 3"/>
    <w:basedOn w:val="a"/>
    <w:pPr>
      <w:ind w:leftChars="400" w:left="100" w:hangingChars="200" w:hanging="200"/>
      <w:contextualSpacing/>
    </w:pPr>
  </w:style>
  <w:style w:type="paragraph" w:styleId="70">
    <w:name w:val="toc 7"/>
    <w:basedOn w:val="a"/>
    <w:next w:val="a"/>
    <w:pPr>
      <w:ind w:leftChars="1200" w:left="2520"/>
    </w:pPr>
  </w:style>
  <w:style w:type="paragraph" w:styleId="20">
    <w:name w:val="List Number 2"/>
    <w:basedOn w:val="a"/>
    <w:pPr>
      <w:tabs>
        <w:tab w:val="left" w:pos="780"/>
      </w:tabs>
      <w:ind w:left="780" w:hanging="360"/>
      <w:contextualSpacing/>
    </w:pPr>
  </w:style>
  <w:style w:type="paragraph" w:styleId="a4">
    <w:name w:val="table of authorities"/>
    <w:basedOn w:val="a"/>
    <w:next w:val="a"/>
    <w:pPr>
      <w:ind w:leftChars="200" w:left="420"/>
    </w:pPr>
  </w:style>
  <w:style w:type="paragraph" w:styleId="a5">
    <w:name w:val="Note Heading"/>
    <w:basedOn w:val="a"/>
    <w:next w:val="a"/>
    <w:link w:val="Char0"/>
    <w:pPr>
      <w:jc w:val="center"/>
    </w:pPr>
  </w:style>
  <w:style w:type="character" w:customStyle="1" w:styleId="Char0">
    <w:name w:val="注释标题 Char"/>
    <w:link w:val="a5"/>
    <w:rPr>
      <w:kern w:val="2"/>
      <w:sz w:val="21"/>
    </w:rPr>
  </w:style>
  <w:style w:type="paragraph" w:styleId="40">
    <w:name w:val="List Bullet 4"/>
    <w:basedOn w:val="a"/>
    <w:pPr>
      <w:tabs>
        <w:tab w:val="left" w:pos="1620"/>
      </w:tabs>
      <w:ind w:left="1620" w:hanging="360"/>
      <w:contextualSpacing/>
    </w:pPr>
  </w:style>
  <w:style w:type="paragraph" w:styleId="80">
    <w:name w:val="index 8"/>
    <w:basedOn w:val="a"/>
    <w:next w:val="a"/>
    <w:pPr>
      <w:ind w:leftChars="1400" w:left="1400"/>
    </w:pPr>
  </w:style>
  <w:style w:type="paragraph" w:styleId="a6">
    <w:name w:val="E-mail Signature"/>
    <w:basedOn w:val="a"/>
    <w:link w:val="Char1"/>
  </w:style>
  <w:style w:type="character" w:customStyle="1" w:styleId="Char1">
    <w:name w:val="电子邮件签名 Char"/>
    <w:link w:val="a6"/>
    <w:rPr>
      <w:kern w:val="2"/>
      <w:sz w:val="21"/>
    </w:rPr>
  </w:style>
  <w:style w:type="paragraph" w:styleId="a7">
    <w:name w:val="List Number"/>
    <w:basedOn w:val="a"/>
    <w:pPr>
      <w:tabs>
        <w:tab w:val="left" w:pos="360"/>
      </w:tabs>
      <w:ind w:left="360" w:hanging="360"/>
      <w:contextualSpacing/>
    </w:pPr>
  </w:style>
  <w:style w:type="paragraph" w:styleId="a8">
    <w:name w:val="Normal Indent"/>
    <w:basedOn w:val="a"/>
    <w:pPr>
      <w:widowControl/>
      <w:overflowPunct w:val="0"/>
      <w:autoSpaceDE w:val="0"/>
      <w:autoSpaceDN w:val="0"/>
      <w:adjustRightInd w:val="0"/>
      <w:spacing w:after="200" w:line="360" w:lineRule="auto"/>
      <w:ind w:firstLine="420"/>
      <w:jc w:val="left"/>
      <w:textAlignment w:val="baseline"/>
    </w:pPr>
    <w:rPr>
      <w:rFonts w:ascii="Tahoma" w:hAnsi="Tahoma"/>
      <w:sz w:val="22"/>
      <w:lang w:val="en-GB" w:eastAsia="en-US" w:bidi="en-US"/>
    </w:rPr>
  </w:style>
  <w:style w:type="paragraph" w:styleId="a9">
    <w:name w:val="caption"/>
    <w:basedOn w:val="a"/>
    <w:next w:val="a"/>
    <w:qFormat/>
    <w:rPr>
      <w:rFonts w:ascii="Cambria" w:eastAsia="黑体" w:hAnsi="Cambria"/>
      <w:sz w:val="20"/>
    </w:rPr>
  </w:style>
  <w:style w:type="paragraph" w:styleId="50">
    <w:name w:val="index 5"/>
    <w:basedOn w:val="a"/>
    <w:next w:val="a"/>
    <w:pPr>
      <w:ind w:leftChars="800" w:left="800"/>
    </w:pPr>
  </w:style>
  <w:style w:type="paragraph" w:styleId="aa">
    <w:name w:val="List Bullet"/>
    <w:basedOn w:val="a"/>
    <w:pPr>
      <w:tabs>
        <w:tab w:val="left" w:pos="360"/>
      </w:tabs>
      <w:ind w:left="360" w:hanging="360"/>
      <w:contextualSpacing/>
    </w:pPr>
  </w:style>
  <w:style w:type="paragraph" w:styleId="ab">
    <w:name w:val="envelope address"/>
    <w:basedOn w:val="a"/>
    <w:pPr>
      <w:framePr w:w="7920" w:h="1980" w:hRule="exact" w:hSpace="180" w:wrap="around" w:hAnchor="page" w:xAlign="center" w:yAlign="bottom"/>
      <w:snapToGrid w:val="0"/>
      <w:ind w:leftChars="1400" w:left="100"/>
    </w:pPr>
    <w:rPr>
      <w:rFonts w:ascii="Cambria" w:hAnsi="Cambria"/>
      <w:sz w:val="24"/>
      <w:szCs w:val="24"/>
    </w:rPr>
  </w:style>
  <w:style w:type="paragraph" w:styleId="ac">
    <w:name w:val="Document Map"/>
    <w:basedOn w:val="a"/>
    <w:link w:val="Char2"/>
    <w:rPr>
      <w:rFonts w:ascii="宋体"/>
      <w:sz w:val="18"/>
      <w:szCs w:val="18"/>
    </w:rPr>
  </w:style>
  <w:style w:type="character" w:customStyle="1" w:styleId="Char2">
    <w:name w:val="文档结构图 Char"/>
    <w:link w:val="ac"/>
    <w:rPr>
      <w:rFonts w:ascii="宋体"/>
      <w:kern w:val="2"/>
      <w:sz w:val="18"/>
      <w:szCs w:val="18"/>
    </w:rPr>
  </w:style>
  <w:style w:type="paragraph" w:styleId="ad">
    <w:name w:val="toa heading"/>
    <w:basedOn w:val="a"/>
    <w:next w:val="a"/>
    <w:pPr>
      <w:spacing w:before="120"/>
    </w:pPr>
    <w:rPr>
      <w:rFonts w:ascii="Cambria" w:hAnsi="Cambria"/>
      <w:sz w:val="24"/>
      <w:szCs w:val="24"/>
    </w:rPr>
  </w:style>
  <w:style w:type="paragraph" w:styleId="ae">
    <w:name w:val="annotation text"/>
    <w:basedOn w:val="a"/>
    <w:link w:val="Char3"/>
    <w:pPr>
      <w:jc w:val="left"/>
    </w:pPr>
  </w:style>
  <w:style w:type="character" w:customStyle="1" w:styleId="Char3">
    <w:name w:val="批注文字 Char"/>
    <w:link w:val="ae"/>
    <w:rPr>
      <w:kern w:val="2"/>
      <w:sz w:val="21"/>
    </w:rPr>
  </w:style>
  <w:style w:type="paragraph" w:styleId="60">
    <w:name w:val="index 6"/>
    <w:basedOn w:val="a"/>
    <w:next w:val="a"/>
    <w:pPr>
      <w:ind w:leftChars="1000" w:left="1000"/>
    </w:pPr>
  </w:style>
  <w:style w:type="paragraph" w:styleId="af">
    <w:name w:val="Salutation"/>
    <w:basedOn w:val="a"/>
    <w:next w:val="a"/>
    <w:link w:val="Char4"/>
  </w:style>
  <w:style w:type="character" w:customStyle="1" w:styleId="Char4">
    <w:name w:val="称呼 Char"/>
    <w:link w:val="af"/>
    <w:rPr>
      <w:kern w:val="2"/>
      <w:sz w:val="21"/>
    </w:rPr>
  </w:style>
  <w:style w:type="paragraph" w:styleId="31">
    <w:name w:val="Body Text 3"/>
    <w:basedOn w:val="a"/>
    <w:link w:val="3Char"/>
    <w:pPr>
      <w:spacing w:after="120"/>
    </w:pPr>
    <w:rPr>
      <w:sz w:val="16"/>
      <w:szCs w:val="16"/>
    </w:rPr>
  </w:style>
  <w:style w:type="character" w:customStyle="1" w:styleId="3Char">
    <w:name w:val="正文文本 3 Char"/>
    <w:link w:val="31"/>
    <w:rPr>
      <w:kern w:val="2"/>
      <w:sz w:val="16"/>
      <w:szCs w:val="16"/>
    </w:rPr>
  </w:style>
  <w:style w:type="paragraph" w:styleId="af0">
    <w:name w:val="Closing"/>
    <w:basedOn w:val="a"/>
    <w:link w:val="Char5"/>
    <w:pPr>
      <w:ind w:leftChars="2100" w:left="100"/>
    </w:pPr>
  </w:style>
  <w:style w:type="character" w:customStyle="1" w:styleId="Char5">
    <w:name w:val="结束语 Char"/>
    <w:link w:val="af0"/>
    <w:rPr>
      <w:kern w:val="2"/>
      <w:sz w:val="21"/>
    </w:rPr>
  </w:style>
  <w:style w:type="paragraph" w:styleId="32">
    <w:name w:val="List Bullet 3"/>
    <w:basedOn w:val="a"/>
    <w:pPr>
      <w:tabs>
        <w:tab w:val="left" w:pos="1200"/>
      </w:tabs>
      <w:ind w:left="1200" w:hanging="360"/>
      <w:contextualSpacing/>
    </w:pPr>
  </w:style>
  <w:style w:type="paragraph" w:styleId="af1">
    <w:name w:val="Body Text"/>
    <w:basedOn w:val="a"/>
    <w:link w:val="Char6"/>
    <w:pPr>
      <w:spacing w:after="120"/>
    </w:pPr>
  </w:style>
  <w:style w:type="character" w:customStyle="1" w:styleId="Char6">
    <w:name w:val="正文文本 Char"/>
    <w:link w:val="af1"/>
    <w:rPr>
      <w:kern w:val="2"/>
      <w:sz w:val="21"/>
    </w:rPr>
  </w:style>
  <w:style w:type="paragraph" w:styleId="af2">
    <w:name w:val="Body Text Indent"/>
    <w:basedOn w:val="a"/>
    <w:link w:val="Char7"/>
    <w:pPr>
      <w:spacing w:after="120"/>
      <w:ind w:leftChars="200" w:left="420"/>
    </w:pPr>
  </w:style>
  <w:style w:type="character" w:customStyle="1" w:styleId="Char7">
    <w:name w:val="正文文本缩进 Char"/>
    <w:link w:val="af2"/>
    <w:rPr>
      <w:kern w:val="2"/>
      <w:sz w:val="21"/>
    </w:rPr>
  </w:style>
  <w:style w:type="paragraph" w:styleId="33">
    <w:name w:val="List Number 3"/>
    <w:basedOn w:val="a"/>
    <w:pPr>
      <w:tabs>
        <w:tab w:val="left" w:pos="1200"/>
      </w:tabs>
      <w:ind w:left="1200" w:hanging="360"/>
      <w:contextualSpacing/>
    </w:pPr>
  </w:style>
  <w:style w:type="paragraph" w:styleId="21">
    <w:name w:val="List 2"/>
    <w:basedOn w:val="a"/>
    <w:pPr>
      <w:ind w:leftChars="200" w:left="100" w:hangingChars="200" w:hanging="200"/>
      <w:contextualSpacing/>
    </w:pPr>
  </w:style>
  <w:style w:type="paragraph" w:styleId="af3">
    <w:name w:val="List Continue"/>
    <w:basedOn w:val="a"/>
    <w:pPr>
      <w:spacing w:after="120"/>
      <w:ind w:leftChars="200" w:left="420"/>
      <w:contextualSpacing/>
    </w:pPr>
  </w:style>
  <w:style w:type="paragraph" w:styleId="af4">
    <w:name w:val="Block Text"/>
    <w:basedOn w:val="a"/>
    <w:pPr>
      <w:spacing w:after="120"/>
      <w:ind w:leftChars="700" w:left="1440" w:rightChars="700" w:right="1440"/>
    </w:pPr>
  </w:style>
  <w:style w:type="paragraph" w:styleId="22">
    <w:name w:val="List Bullet 2"/>
    <w:basedOn w:val="a"/>
    <w:pPr>
      <w:tabs>
        <w:tab w:val="left" w:pos="780"/>
      </w:tabs>
      <w:ind w:left="780" w:hanging="360"/>
      <w:contextualSpacing/>
    </w:pPr>
  </w:style>
  <w:style w:type="paragraph" w:styleId="HTML">
    <w:name w:val="HTML Address"/>
    <w:basedOn w:val="a"/>
    <w:link w:val="HTMLChar"/>
    <w:rPr>
      <w:i/>
      <w:iCs/>
    </w:rPr>
  </w:style>
  <w:style w:type="character" w:customStyle="1" w:styleId="HTMLChar">
    <w:name w:val="HTML 地址 Char"/>
    <w:link w:val="HTML"/>
    <w:rPr>
      <w:i/>
      <w:iCs/>
      <w:kern w:val="2"/>
      <w:sz w:val="21"/>
    </w:rPr>
  </w:style>
  <w:style w:type="paragraph" w:styleId="41">
    <w:name w:val="index 4"/>
    <w:basedOn w:val="a"/>
    <w:next w:val="a"/>
    <w:pPr>
      <w:ind w:leftChars="600" w:left="600"/>
    </w:pPr>
  </w:style>
  <w:style w:type="paragraph" w:styleId="51">
    <w:name w:val="toc 5"/>
    <w:basedOn w:val="a"/>
    <w:next w:val="a"/>
    <w:pPr>
      <w:ind w:leftChars="800" w:left="1680"/>
    </w:pPr>
  </w:style>
  <w:style w:type="paragraph" w:styleId="34">
    <w:name w:val="toc 3"/>
    <w:basedOn w:val="a"/>
    <w:next w:val="a"/>
    <w:uiPriority w:val="39"/>
    <w:pPr>
      <w:ind w:leftChars="400" w:left="840"/>
    </w:pPr>
  </w:style>
  <w:style w:type="paragraph" w:styleId="af5">
    <w:name w:val="Plain Text"/>
    <w:basedOn w:val="a"/>
    <w:link w:val="Char8"/>
    <w:rPr>
      <w:rFonts w:ascii="宋体" w:hAnsi="Courier New"/>
      <w:szCs w:val="21"/>
    </w:rPr>
  </w:style>
  <w:style w:type="character" w:customStyle="1" w:styleId="Char8">
    <w:name w:val="纯文本 Char"/>
    <w:link w:val="af5"/>
    <w:rPr>
      <w:rFonts w:ascii="宋体" w:hAnsi="Courier New" w:cs="Courier New"/>
      <w:kern w:val="2"/>
      <w:sz w:val="21"/>
      <w:szCs w:val="21"/>
    </w:rPr>
  </w:style>
  <w:style w:type="paragraph" w:styleId="52">
    <w:name w:val="List Bullet 5"/>
    <w:basedOn w:val="a"/>
    <w:pPr>
      <w:tabs>
        <w:tab w:val="left" w:pos="2040"/>
      </w:tabs>
      <w:ind w:left="2040" w:hanging="360"/>
      <w:contextualSpacing/>
    </w:pPr>
  </w:style>
  <w:style w:type="paragraph" w:styleId="42">
    <w:name w:val="List Number 4"/>
    <w:basedOn w:val="a"/>
    <w:pPr>
      <w:tabs>
        <w:tab w:val="left" w:pos="1620"/>
      </w:tabs>
      <w:ind w:left="1620" w:hanging="360"/>
      <w:contextualSpacing/>
    </w:pPr>
  </w:style>
  <w:style w:type="paragraph" w:styleId="81">
    <w:name w:val="toc 8"/>
    <w:basedOn w:val="a"/>
    <w:next w:val="a"/>
    <w:pPr>
      <w:ind w:leftChars="1400" w:left="2940"/>
    </w:pPr>
  </w:style>
  <w:style w:type="paragraph" w:styleId="35">
    <w:name w:val="index 3"/>
    <w:basedOn w:val="a"/>
    <w:next w:val="a"/>
    <w:pPr>
      <w:ind w:leftChars="400" w:left="400"/>
    </w:pPr>
  </w:style>
  <w:style w:type="paragraph" w:styleId="af6">
    <w:name w:val="Date"/>
    <w:basedOn w:val="a"/>
    <w:next w:val="a"/>
    <w:link w:val="Char9"/>
    <w:pPr>
      <w:ind w:leftChars="2500" w:left="100"/>
    </w:pPr>
  </w:style>
  <w:style w:type="character" w:customStyle="1" w:styleId="Char9">
    <w:name w:val="日期 Char"/>
    <w:link w:val="af6"/>
    <w:rPr>
      <w:kern w:val="2"/>
      <w:sz w:val="21"/>
    </w:rPr>
  </w:style>
  <w:style w:type="paragraph" w:styleId="23">
    <w:name w:val="Body Text Indent 2"/>
    <w:basedOn w:val="a"/>
    <w:link w:val="2Char0"/>
    <w:pPr>
      <w:spacing w:after="120" w:line="480" w:lineRule="auto"/>
      <w:ind w:leftChars="200" w:left="420"/>
    </w:pPr>
  </w:style>
  <w:style w:type="character" w:customStyle="1" w:styleId="2Char0">
    <w:name w:val="正文文本缩进 2 Char"/>
    <w:link w:val="23"/>
    <w:rPr>
      <w:kern w:val="2"/>
      <w:sz w:val="21"/>
    </w:rPr>
  </w:style>
  <w:style w:type="paragraph" w:styleId="af7">
    <w:name w:val="endnote text"/>
    <w:basedOn w:val="a"/>
    <w:link w:val="Chara"/>
    <w:pPr>
      <w:snapToGrid w:val="0"/>
      <w:jc w:val="left"/>
    </w:pPr>
  </w:style>
  <w:style w:type="character" w:customStyle="1" w:styleId="Chara">
    <w:name w:val="尾注文本 Char"/>
    <w:link w:val="af7"/>
    <w:rPr>
      <w:kern w:val="2"/>
      <w:sz w:val="21"/>
    </w:rPr>
  </w:style>
  <w:style w:type="paragraph" w:styleId="53">
    <w:name w:val="List Continue 5"/>
    <w:basedOn w:val="a"/>
    <w:pPr>
      <w:spacing w:after="120"/>
      <w:ind w:leftChars="1000" w:left="2100"/>
      <w:contextualSpacing/>
    </w:pPr>
  </w:style>
  <w:style w:type="paragraph" w:styleId="af8">
    <w:name w:val="Balloon Text"/>
    <w:basedOn w:val="a"/>
    <w:link w:val="Charb"/>
    <w:rPr>
      <w:sz w:val="18"/>
      <w:szCs w:val="18"/>
    </w:rPr>
  </w:style>
  <w:style w:type="character" w:customStyle="1" w:styleId="Charb">
    <w:name w:val="批注框文本 Char"/>
    <w:link w:val="af8"/>
    <w:rPr>
      <w:kern w:val="2"/>
      <w:sz w:val="18"/>
      <w:szCs w:val="18"/>
    </w:rPr>
  </w:style>
  <w:style w:type="paragraph" w:styleId="af9">
    <w:name w:val="footer"/>
    <w:basedOn w:val="a"/>
    <w:link w:val="Charc"/>
    <w:uiPriority w:val="99"/>
    <w:pPr>
      <w:tabs>
        <w:tab w:val="center" w:pos="4153"/>
        <w:tab w:val="right" w:pos="8306"/>
      </w:tabs>
      <w:snapToGrid w:val="0"/>
      <w:jc w:val="left"/>
    </w:pPr>
    <w:rPr>
      <w:sz w:val="18"/>
    </w:rPr>
  </w:style>
  <w:style w:type="character" w:customStyle="1" w:styleId="Charc">
    <w:name w:val="页脚 Char"/>
    <w:link w:val="af9"/>
    <w:uiPriority w:val="99"/>
    <w:rPr>
      <w:kern w:val="2"/>
      <w:sz w:val="18"/>
    </w:rPr>
  </w:style>
  <w:style w:type="paragraph" w:styleId="afa">
    <w:name w:val="envelope return"/>
    <w:basedOn w:val="a"/>
    <w:pPr>
      <w:snapToGrid w:val="0"/>
    </w:pPr>
    <w:rPr>
      <w:rFonts w:ascii="Cambria" w:hAnsi="Cambria"/>
    </w:rPr>
  </w:style>
  <w:style w:type="paragraph" w:styleId="afb">
    <w:name w:val="header"/>
    <w:basedOn w:val="a"/>
    <w:link w:val="Char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d">
    <w:name w:val="页眉 Char"/>
    <w:link w:val="afb"/>
    <w:rPr>
      <w:kern w:val="2"/>
      <w:sz w:val="18"/>
    </w:rPr>
  </w:style>
  <w:style w:type="paragraph" w:styleId="afc">
    <w:name w:val="Signature"/>
    <w:basedOn w:val="a"/>
    <w:link w:val="Chare"/>
    <w:pPr>
      <w:ind w:leftChars="2100" w:left="100"/>
    </w:pPr>
  </w:style>
  <w:style w:type="character" w:customStyle="1" w:styleId="Chare">
    <w:name w:val="签名 Char"/>
    <w:link w:val="afc"/>
    <w:rPr>
      <w:kern w:val="2"/>
      <w:sz w:val="21"/>
    </w:rPr>
  </w:style>
  <w:style w:type="paragraph" w:styleId="10">
    <w:name w:val="toc 1"/>
    <w:basedOn w:val="a"/>
    <w:next w:val="a"/>
    <w:uiPriority w:val="39"/>
  </w:style>
  <w:style w:type="paragraph" w:styleId="43">
    <w:name w:val="List Continue 4"/>
    <w:basedOn w:val="a"/>
    <w:pPr>
      <w:spacing w:after="120"/>
      <w:ind w:leftChars="800" w:left="1680"/>
      <w:contextualSpacing/>
    </w:pPr>
  </w:style>
  <w:style w:type="paragraph" w:styleId="44">
    <w:name w:val="toc 4"/>
    <w:basedOn w:val="a"/>
    <w:next w:val="a"/>
    <w:pPr>
      <w:ind w:leftChars="600" w:left="1260"/>
    </w:pPr>
  </w:style>
  <w:style w:type="paragraph" w:styleId="afd">
    <w:name w:val="index heading"/>
    <w:basedOn w:val="a"/>
    <w:next w:val="11"/>
    <w:rPr>
      <w:rFonts w:ascii="Cambria" w:hAnsi="Cambria"/>
      <w:b/>
      <w:bCs/>
    </w:rPr>
  </w:style>
  <w:style w:type="paragraph" w:styleId="11">
    <w:name w:val="index 1"/>
    <w:basedOn w:val="a"/>
    <w:next w:val="a"/>
  </w:style>
  <w:style w:type="paragraph" w:styleId="afe">
    <w:name w:val="Subtitle"/>
    <w:basedOn w:val="a"/>
    <w:next w:val="a"/>
    <w:link w:val="Charf"/>
    <w:qFormat/>
    <w:pPr>
      <w:spacing w:before="240" w:after="60" w:line="312" w:lineRule="auto"/>
      <w:jc w:val="center"/>
      <w:outlineLvl w:val="1"/>
    </w:pPr>
    <w:rPr>
      <w:rFonts w:ascii="Cambria" w:hAnsi="Cambria"/>
      <w:b/>
      <w:bCs/>
      <w:kern w:val="28"/>
      <w:sz w:val="32"/>
      <w:szCs w:val="32"/>
    </w:rPr>
  </w:style>
  <w:style w:type="character" w:customStyle="1" w:styleId="Charf">
    <w:name w:val="副标题 Char"/>
    <w:link w:val="afe"/>
    <w:rPr>
      <w:rFonts w:ascii="Cambria" w:hAnsi="Cambria" w:cs="Times New Roman"/>
      <w:b/>
      <w:bCs/>
      <w:kern w:val="28"/>
      <w:sz w:val="32"/>
      <w:szCs w:val="32"/>
    </w:rPr>
  </w:style>
  <w:style w:type="paragraph" w:styleId="54">
    <w:name w:val="List Number 5"/>
    <w:basedOn w:val="a"/>
    <w:pPr>
      <w:tabs>
        <w:tab w:val="left" w:pos="2040"/>
      </w:tabs>
      <w:ind w:left="2040" w:hanging="360"/>
      <w:contextualSpacing/>
    </w:pPr>
  </w:style>
  <w:style w:type="paragraph" w:styleId="aff">
    <w:name w:val="List"/>
    <w:basedOn w:val="a"/>
    <w:pPr>
      <w:ind w:left="200" w:hangingChars="200" w:hanging="200"/>
      <w:contextualSpacing/>
    </w:pPr>
  </w:style>
  <w:style w:type="paragraph" w:styleId="aff0">
    <w:name w:val="footnote text"/>
    <w:basedOn w:val="a"/>
    <w:link w:val="Charf0"/>
    <w:pPr>
      <w:snapToGrid w:val="0"/>
      <w:jc w:val="left"/>
    </w:pPr>
    <w:rPr>
      <w:sz w:val="18"/>
      <w:szCs w:val="18"/>
    </w:rPr>
  </w:style>
  <w:style w:type="character" w:customStyle="1" w:styleId="Charf0">
    <w:name w:val="脚注文本 Char"/>
    <w:link w:val="aff0"/>
    <w:rPr>
      <w:kern w:val="2"/>
      <w:sz w:val="18"/>
      <w:szCs w:val="18"/>
    </w:rPr>
  </w:style>
  <w:style w:type="paragraph" w:styleId="61">
    <w:name w:val="toc 6"/>
    <w:basedOn w:val="a"/>
    <w:next w:val="a"/>
    <w:pPr>
      <w:ind w:leftChars="1000" w:left="2100"/>
    </w:pPr>
  </w:style>
  <w:style w:type="paragraph" w:styleId="55">
    <w:name w:val="List 5"/>
    <w:basedOn w:val="a"/>
    <w:pPr>
      <w:ind w:leftChars="800" w:left="100" w:hangingChars="200" w:hanging="200"/>
      <w:contextualSpacing/>
    </w:pPr>
  </w:style>
  <w:style w:type="paragraph" w:styleId="36">
    <w:name w:val="Body Text Indent 3"/>
    <w:basedOn w:val="a"/>
    <w:link w:val="3Char0"/>
    <w:pPr>
      <w:spacing w:after="120"/>
      <w:ind w:leftChars="200" w:left="420"/>
    </w:pPr>
    <w:rPr>
      <w:sz w:val="16"/>
      <w:szCs w:val="16"/>
    </w:rPr>
  </w:style>
  <w:style w:type="character" w:customStyle="1" w:styleId="3Char0">
    <w:name w:val="正文文本缩进 3 Char"/>
    <w:link w:val="36"/>
    <w:rPr>
      <w:kern w:val="2"/>
      <w:sz w:val="16"/>
      <w:szCs w:val="16"/>
    </w:rPr>
  </w:style>
  <w:style w:type="paragraph" w:styleId="71">
    <w:name w:val="index 7"/>
    <w:basedOn w:val="a"/>
    <w:next w:val="a"/>
    <w:pPr>
      <w:ind w:leftChars="1200" w:left="1200"/>
    </w:pPr>
  </w:style>
  <w:style w:type="paragraph" w:styleId="90">
    <w:name w:val="index 9"/>
    <w:basedOn w:val="a"/>
    <w:next w:val="a"/>
    <w:pPr>
      <w:ind w:leftChars="1600" w:left="1600"/>
    </w:pPr>
  </w:style>
  <w:style w:type="paragraph" w:styleId="aff1">
    <w:name w:val="table of figures"/>
    <w:basedOn w:val="a"/>
    <w:next w:val="a"/>
    <w:pPr>
      <w:ind w:leftChars="200" w:left="200" w:hangingChars="200" w:hanging="200"/>
    </w:pPr>
  </w:style>
  <w:style w:type="paragraph" w:styleId="24">
    <w:name w:val="toc 2"/>
    <w:basedOn w:val="a"/>
    <w:next w:val="a"/>
    <w:uiPriority w:val="39"/>
    <w:pPr>
      <w:ind w:leftChars="200" w:left="420"/>
    </w:pPr>
  </w:style>
  <w:style w:type="paragraph" w:styleId="91">
    <w:name w:val="toc 9"/>
    <w:basedOn w:val="a"/>
    <w:next w:val="a"/>
    <w:pPr>
      <w:ind w:leftChars="1600" w:left="3360"/>
    </w:pPr>
  </w:style>
  <w:style w:type="paragraph" w:styleId="25">
    <w:name w:val="Body Text 2"/>
    <w:basedOn w:val="a"/>
    <w:link w:val="2Char1"/>
    <w:pPr>
      <w:spacing w:after="120" w:line="480" w:lineRule="auto"/>
    </w:pPr>
  </w:style>
  <w:style w:type="character" w:customStyle="1" w:styleId="2Char1">
    <w:name w:val="正文文本 2 Char"/>
    <w:link w:val="25"/>
    <w:rPr>
      <w:kern w:val="2"/>
      <w:sz w:val="21"/>
    </w:rPr>
  </w:style>
  <w:style w:type="paragraph" w:styleId="45">
    <w:name w:val="List 4"/>
    <w:basedOn w:val="a"/>
    <w:pPr>
      <w:ind w:leftChars="600" w:left="100" w:hangingChars="200" w:hanging="200"/>
      <w:contextualSpacing/>
    </w:pPr>
  </w:style>
  <w:style w:type="paragraph" w:styleId="26">
    <w:name w:val="List Continue 2"/>
    <w:basedOn w:val="a"/>
    <w:pPr>
      <w:spacing w:after="120"/>
      <w:ind w:leftChars="400" w:left="840"/>
      <w:contextualSpacing/>
    </w:pPr>
  </w:style>
  <w:style w:type="paragraph" w:styleId="aff2">
    <w:name w:val="Message Header"/>
    <w:basedOn w:val="a"/>
    <w:link w:val="Charf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Charf1">
    <w:name w:val="信息标题 Char"/>
    <w:link w:val="aff2"/>
    <w:rPr>
      <w:rFonts w:ascii="Cambria" w:eastAsia="宋体" w:hAnsi="Cambria" w:cs="Times New Roman"/>
      <w:kern w:val="2"/>
      <w:sz w:val="24"/>
      <w:szCs w:val="24"/>
      <w:shd w:val="pct20" w:color="auto" w:fill="auto"/>
    </w:rPr>
  </w:style>
  <w:style w:type="paragraph" w:styleId="HTML0">
    <w:name w:val="HTML Preformatted"/>
    <w:basedOn w:val="a"/>
    <w:link w:val="HTMLChar0"/>
    <w:rPr>
      <w:rFonts w:ascii="Courier New" w:hAnsi="Courier New"/>
      <w:sz w:val="20"/>
    </w:rPr>
  </w:style>
  <w:style w:type="character" w:customStyle="1" w:styleId="HTMLChar0">
    <w:name w:val="HTML 预设格式 Char"/>
    <w:link w:val="HTML0"/>
    <w:rPr>
      <w:rFonts w:ascii="Courier New" w:hAnsi="Courier New" w:cs="Courier New"/>
      <w:kern w:val="2"/>
    </w:rPr>
  </w:style>
  <w:style w:type="paragraph" w:styleId="aff3">
    <w:name w:val="Normal (Web)"/>
    <w:basedOn w:val="a"/>
    <w:qFormat/>
    <w:pPr>
      <w:widowControl/>
      <w:spacing w:before="100" w:beforeAutospacing="1" w:after="100" w:afterAutospacing="1"/>
      <w:jc w:val="left"/>
    </w:pPr>
    <w:rPr>
      <w:rFonts w:ascii="宋体" w:hAnsi="宋体"/>
      <w:color w:val="000000"/>
      <w:kern w:val="0"/>
      <w:sz w:val="18"/>
    </w:rPr>
  </w:style>
  <w:style w:type="paragraph" w:styleId="37">
    <w:name w:val="List Continue 3"/>
    <w:basedOn w:val="a"/>
    <w:pPr>
      <w:spacing w:after="120"/>
      <w:ind w:leftChars="600" w:left="1260"/>
      <w:contextualSpacing/>
    </w:pPr>
  </w:style>
  <w:style w:type="paragraph" w:styleId="27">
    <w:name w:val="index 2"/>
    <w:basedOn w:val="a"/>
    <w:next w:val="a"/>
    <w:pPr>
      <w:ind w:leftChars="200" w:left="200"/>
    </w:pPr>
  </w:style>
  <w:style w:type="paragraph" w:styleId="aff4">
    <w:name w:val="Title"/>
    <w:basedOn w:val="a"/>
    <w:next w:val="a"/>
    <w:link w:val="Charf2"/>
    <w:qFormat/>
    <w:pPr>
      <w:spacing w:before="240" w:after="60"/>
      <w:jc w:val="center"/>
      <w:outlineLvl w:val="0"/>
    </w:pPr>
    <w:rPr>
      <w:rFonts w:ascii="Cambria" w:hAnsi="Cambria"/>
      <w:b/>
      <w:bCs/>
      <w:sz w:val="32"/>
      <w:szCs w:val="32"/>
    </w:rPr>
  </w:style>
  <w:style w:type="character" w:customStyle="1" w:styleId="Charf2">
    <w:name w:val="标题 Char"/>
    <w:link w:val="aff4"/>
    <w:rPr>
      <w:rFonts w:ascii="Cambria" w:hAnsi="Cambria" w:cs="Times New Roman"/>
      <w:b/>
      <w:bCs/>
      <w:kern w:val="2"/>
      <w:sz w:val="32"/>
      <w:szCs w:val="32"/>
    </w:rPr>
  </w:style>
  <w:style w:type="paragraph" w:styleId="aff5">
    <w:name w:val="annotation subject"/>
    <w:basedOn w:val="ae"/>
    <w:next w:val="ae"/>
    <w:link w:val="Charf3"/>
    <w:rPr>
      <w:b/>
      <w:bCs/>
    </w:rPr>
  </w:style>
  <w:style w:type="character" w:customStyle="1" w:styleId="Charf3">
    <w:name w:val="批注主题 Char"/>
    <w:link w:val="aff5"/>
    <w:rPr>
      <w:b/>
      <w:bCs/>
      <w:kern w:val="2"/>
      <w:sz w:val="21"/>
    </w:rPr>
  </w:style>
  <w:style w:type="paragraph" w:styleId="aff6">
    <w:name w:val="Body Text First Indent"/>
    <w:basedOn w:val="af1"/>
    <w:link w:val="Charf4"/>
    <w:pPr>
      <w:ind w:firstLineChars="100" w:firstLine="420"/>
    </w:pPr>
  </w:style>
  <w:style w:type="character" w:customStyle="1" w:styleId="Charf4">
    <w:name w:val="正文首行缩进 Char"/>
    <w:link w:val="aff6"/>
  </w:style>
  <w:style w:type="paragraph" w:styleId="28">
    <w:name w:val="Body Text First Indent 2"/>
    <w:basedOn w:val="af2"/>
    <w:link w:val="2Char2"/>
    <w:pPr>
      <w:ind w:firstLineChars="200" w:firstLine="420"/>
    </w:pPr>
  </w:style>
  <w:style w:type="character" w:customStyle="1" w:styleId="2Char2">
    <w:name w:val="正文首行缩进 2 Char"/>
    <w:link w:val="28"/>
  </w:style>
  <w:style w:type="table" w:styleId="a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qFormat/>
    <w:rPr>
      <w:b/>
    </w:rPr>
  </w:style>
  <w:style w:type="character" w:styleId="aff9">
    <w:name w:val="page number"/>
  </w:style>
  <w:style w:type="character" w:styleId="affa">
    <w:name w:val="FollowedHyperlink"/>
    <w:rPr>
      <w:color w:val="333333"/>
      <w:u w:val="none"/>
    </w:rPr>
  </w:style>
  <w:style w:type="character" w:styleId="affb">
    <w:name w:val="Hyperlink"/>
    <w:uiPriority w:val="99"/>
    <w:rPr>
      <w:rFonts w:ascii="宋体" w:hAnsi="宋体" w:cs="宋体"/>
      <w:color w:val="0000FF"/>
      <w:u w:val="single"/>
      <w:lang w:val="en-US" w:eastAsia="zh-CN"/>
    </w:rPr>
  </w:style>
  <w:style w:type="character" w:styleId="affc">
    <w:name w:val="annotation reference"/>
    <w:rPr>
      <w:sz w:val="21"/>
      <w:szCs w:val="21"/>
    </w:rPr>
  </w:style>
  <w:style w:type="character" w:customStyle="1" w:styleId="Charf5">
    <w:name w:val="明显引用 Char"/>
    <w:link w:val="affd"/>
    <w:uiPriority w:val="30"/>
    <w:rPr>
      <w:b/>
      <w:bCs/>
      <w:i/>
      <w:iCs/>
      <w:color w:val="4F81BD"/>
      <w:kern w:val="2"/>
      <w:sz w:val="21"/>
    </w:rPr>
  </w:style>
  <w:style w:type="paragraph" w:styleId="affd">
    <w:name w:val="Intense Quote"/>
    <w:basedOn w:val="a"/>
    <w:next w:val="a"/>
    <w:link w:val="Charf5"/>
    <w:uiPriority w:val="30"/>
    <w:qFormat/>
    <w:pPr>
      <w:pBdr>
        <w:bottom w:val="single" w:sz="4" w:space="4" w:color="4F81BD"/>
      </w:pBdr>
      <w:spacing w:before="200" w:after="280"/>
      <w:ind w:left="936" w:right="936"/>
    </w:pPr>
    <w:rPr>
      <w:b/>
      <w:bCs/>
      <w:i/>
      <w:iCs/>
      <w:color w:val="4F81BD"/>
    </w:rPr>
  </w:style>
  <w:style w:type="character" w:customStyle="1" w:styleId="Charf6">
    <w:name w:val="引用 Char"/>
    <w:link w:val="affe"/>
    <w:uiPriority w:val="29"/>
    <w:rPr>
      <w:i/>
      <w:iCs/>
      <w:color w:val="000000"/>
      <w:kern w:val="2"/>
      <w:sz w:val="21"/>
    </w:rPr>
  </w:style>
  <w:style w:type="paragraph" w:styleId="affe">
    <w:name w:val="Quote"/>
    <w:basedOn w:val="a"/>
    <w:next w:val="a"/>
    <w:link w:val="Charf6"/>
    <w:uiPriority w:val="29"/>
    <w:qFormat/>
    <w:rPr>
      <w:i/>
      <w:iCs/>
      <w:color w:val="000000"/>
    </w:rPr>
  </w:style>
  <w:style w:type="character" w:customStyle="1" w:styleId="isnow">
    <w:name w:val="isnow"/>
    <w:rPr>
      <w:color w:val="FFFFFF"/>
      <w:shd w:val="clear" w:color="auto" w:fill="FF6801"/>
    </w:rPr>
  </w:style>
  <w:style w:type="character" w:customStyle="1" w:styleId="dot">
    <w:name w:val="dot"/>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fff">
    <w:name w:val="Revision"/>
    <w:uiPriority w:val="99"/>
    <w:semiHidden/>
    <w:rPr>
      <w:kern w:val="2"/>
      <w:sz w:val="21"/>
    </w:rPr>
  </w:style>
  <w:style w:type="paragraph" w:customStyle="1" w:styleId="CM11">
    <w:name w:val="CM11"/>
    <w:basedOn w:val="a"/>
    <w:next w:val="a"/>
    <w:pPr>
      <w:autoSpaceDE w:val="0"/>
      <w:autoSpaceDN w:val="0"/>
      <w:adjustRightInd w:val="0"/>
      <w:spacing w:after="860"/>
      <w:jc w:val="left"/>
    </w:pPr>
    <w:rPr>
      <w:rFonts w:ascii="仿宋_GB2312" w:eastAsia="仿宋_GB2312"/>
      <w:kern w:val="0"/>
      <w:sz w:val="24"/>
      <w:szCs w:val="24"/>
    </w:rPr>
  </w:style>
  <w:style w:type="paragraph" w:styleId="TOC">
    <w:name w:val="TOC Heading"/>
    <w:basedOn w:val="1"/>
    <w:next w:val="a"/>
    <w:uiPriority w:val="39"/>
    <w:qFormat/>
    <w:pPr>
      <w:outlineLvl w:val="9"/>
    </w:pPr>
  </w:style>
  <w:style w:type="paragraph" w:styleId="afff0">
    <w:name w:val="No Spacing"/>
    <w:uiPriority w:val="1"/>
    <w:qFormat/>
    <w:pPr>
      <w:widowControl w:val="0"/>
      <w:jc w:val="both"/>
    </w:pPr>
    <w:rPr>
      <w:kern w:val="2"/>
      <w:sz w:val="21"/>
    </w:rPr>
  </w:style>
  <w:style w:type="paragraph" w:styleId="afff1">
    <w:name w:val="Bibliography"/>
    <w:basedOn w:val="a"/>
    <w:next w:val="a"/>
    <w:uiPriority w:val="37"/>
    <w:unhideWhenUsed/>
  </w:style>
  <w:style w:type="paragraph" w:customStyle="1" w:styleId="afff2">
    <w:name w:val="节标题"/>
    <w:basedOn w:val="a"/>
    <w:pPr>
      <w:widowControl/>
      <w:spacing w:line="289" w:lineRule="atLeast"/>
      <w:jc w:val="center"/>
      <w:textAlignment w:val="baseline"/>
    </w:pPr>
    <w:rPr>
      <w:color w:val="000000"/>
      <w:kern w:val="0"/>
      <w:sz w:val="28"/>
      <w:szCs w:val="28"/>
      <w:u w:color="000000"/>
    </w:rPr>
  </w:style>
  <w:style w:type="paragraph" w:customStyle="1" w:styleId="Style22">
    <w:name w:val="_Style 22"/>
    <w:basedOn w:val="a"/>
  </w:style>
  <w:style w:type="paragraph" w:styleId="afff3">
    <w:name w:val="List Paragraph"/>
    <w:basedOn w:val="a"/>
    <w:uiPriority w:val="34"/>
    <w:qFormat/>
    <w:pPr>
      <w:ind w:firstLineChars="200" w:firstLine="420"/>
    </w:pPr>
  </w:style>
  <w:style w:type="paragraph" w:customStyle="1" w:styleId="afff4">
    <w:name w:val="目录"/>
    <w:basedOn w:val="a"/>
    <w:pPr>
      <w:widowControl/>
      <w:jc w:val="center"/>
    </w:pPr>
    <w:rPr>
      <w:rFonts w:ascii="宋体" w:hAnsi="Calibri"/>
      <w:kern w:val="0"/>
      <w:sz w:val="36"/>
      <w:szCs w:val="22"/>
    </w:rPr>
  </w:style>
  <w:style w:type="paragraph" w:customStyle="1" w:styleId="afff5">
    <w:name w:val="参数正文"/>
    <w:basedOn w:val="a"/>
    <w:link w:val="afff6"/>
    <w:qFormat/>
    <w:pPr>
      <w:spacing w:line="360" w:lineRule="auto"/>
      <w:ind w:firstLineChars="200" w:firstLine="480"/>
      <w:jc w:val="left"/>
    </w:pPr>
    <w:rPr>
      <w:rFonts w:ascii="宋体" w:eastAsia="等线" w:hAnsi="宋体"/>
      <w:sz w:val="24"/>
      <w:szCs w:val="24"/>
    </w:rPr>
  </w:style>
  <w:style w:type="character" w:customStyle="1" w:styleId="afff6">
    <w:name w:val="参数正文 字符"/>
    <w:link w:val="afff5"/>
    <w:rPr>
      <w:rFonts w:ascii="宋体" w:eastAsia="等线" w:hAnsi="宋体"/>
      <w:kern w:val="2"/>
      <w:sz w:val="24"/>
      <w:szCs w:val="24"/>
      <w:lang w:val="en-US" w:eastAsia="zh-CN" w:bidi="ar-SA"/>
    </w:rPr>
  </w:style>
  <w:style w:type="paragraph" w:customStyle="1" w:styleId="TOC1">
    <w:name w:val="TOC1"/>
    <w:basedOn w:val="a"/>
    <w:next w:val="a"/>
    <w:qFormat/>
    <w:rsid w:val="00660A4F"/>
    <w:rPr>
      <w:rFonts w:ascii="Calibri" w:hAnsi="Calibri"/>
      <w:szCs w:val="24"/>
    </w:rPr>
  </w:style>
  <w:style w:type="character" w:customStyle="1" w:styleId="NormalCharacter">
    <w:name w:val="NormalCharacter"/>
    <w:qFormat/>
    <w:rsid w:val="00660A4F"/>
    <w:rPr>
      <w:rFonts w:ascii="Calibri" w:eastAsia="宋体" w:hAnsi="Calibri" w:cs="Times New Roman" w:hint="default"/>
      <w:kern w:val="2"/>
      <w:sz w:val="21"/>
      <w:szCs w:val="24"/>
      <w:lang w:val="en-US" w:eastAsia="zh-CN" w:bidi="ar-SA"/>
    </w:rPr>
  </w:style>
  <w:style w:type="character" w:customStyle="1" w:styleId="UserStyle3">
    <w:name w:val="UserStyle_3"/>
    <w:semiHidden/>
    <w:qFormat/>
    <w:rsid w:val="00857361"/>
    <w:rPr>
      <w:rFonts w:ascii="宋体" w:hAnsi="Times New Roman"/>
      <w:sz w:val="24"/>
      <w:szCs w:val="24"/>
      <w:lang w:val="en-US" w:eastAsia="zh-CN" w:bidi="ar-SA"/>
    </w:rPr>
  </w:style>
  <w:style w:type="character" w:customStyle="1" w:styleId="UserStyle2">
    <w:name w:val="UserStyle_2"/>
    <w:semiHidden/>
    <w:qFormat/>
    <w:rsid w:val="00857361"/>
  </w:style>
  <w:style w:type="character" w:customStyle="1" w:styleId="afff7">
    <w:name w:val="日期 字符"/>
    <w:rsid w:val="00C101EA"/>
    <w:rPr>
      <w:rFonts w:ascii="Times New Roman" w:eastAsia="长城楷体" w:hAnsi="Times New Roman" w:cs="Times New Roman"/>
      <w:sz w:val="36"/>
      <w:szCs w:val="20"/>
    </w:rPr>
  </w:style>
  <w:style w:type="paragraph" w:customStyle="1" w:styleId="afff8">
    <w:basedOn w:val="a"/>
    <w:next w:val="afff3"/>
    <w:uiPriority w:val="99"/>
    <w:qFormat/>
    <w:rsid w:val="00793BFA"/>
    <w:pPr>
      <w:ind w:firstLineChars="200" w:firstLine="420"/>
    </w:pPr>
    <w:rPr>
      <w:rFonts w:ascii="Calibri" w:hAnsi="Calibri"/>
      <w:kern w:val="0"/>
      <w:sz w:val="20"/>
    </w:rPr>
  </w:style>
  <w:style w:type="character" w:customStyle="1" w:styleId="15">
    <w:name w:val="15"/>
    <w:basedOn w:val="a0"/>
    <w:qFormat/>
    <w:rsid w:val="00484FA4"/>
  </w:style>
  <w:style w:type="character" w:customStyle="1" w:styleId="1Char1">
    <w:name w:val="标题 1 Char1"/>
    <w:qFormat/>
    <w:rsid w:val="00DD344A"/>
    <w:rPr>
      <w:rFonts w:eastAsia="仿宋"/>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4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0DDB-F419-448D-8BA3-298DAE40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71</Pages>
  <Words>27210</Words>
  <Characters>12614</Characters>
  <Application>Microsoft Office Word</Application>
  <DocSecurity>0</DocSecurity>
  <Lines>105</Lines>
  <Paragraphs>79</Paragraphs>
  <ScaleCrop>false</ScaleCrop>
  <Company>Sky123.Org</Company>
  <LinksUpToDate>false</LinksUpToDate>
  <CharactersWithSpaces>39745</CharactersWithSpaces>
  <SharedDoc>false</SharedDoc>
  <HLinks>
    <vt:vector size="42" baseType="variant">
      <vt:variant>
        <vt:i4>-935426465</vt:i4>
      </vt:variant>
      <vt:variant>
        <vt:i4>39</vt:i4>
      </vt:variant>
      <vt:variant>
        <vt:i4>0</vt:i4>
      </vt:variant>
      <vt:variant>
        <vt:i4>5</vt:i4>
      </vt:variant>
      <vt:variant>
        <vt:lpwstr>mailto:资料的彩色扫描件发送至yinxianming@vip.163.com</vt:lpwstr>
      </vt:variant>
      <vt:variant>
        <vt:lpwstr/>
      </vt:variant>
      <vt:variant>
        <vt:i4>1703992</vt:i4>
      </vt:variant>
      <vt:variant>
        <vt:i4>32</vt:i4>
      </vt:variant>
      <vt:variant>
        <vt:i4>0</vt:i4>
      </vt:variant>
      <vt:variant>
        <vt:i4>5</vt:i4>
      </vt:variant>
      <vt:variant>
        <vt:lpwstr/>
      </vt:variant>
      <vt:variant>
        <vt:lpwstr>_Toc69977407</vt:lpwstr>
      </vt:variant>
      <vt:variant>
        <vt:i4>1769528</vt:i4>
      </vt:variant>
      <vt:variant>
        <vt:i4>26</vt:i4>
      </vt:variant>
      <vt:variant>
        <vt:i4>0</vt:i4>
      </vt:variant>
      <vt:variant>
        <vt:i4>5</vt:i4>
      </vt:variant>
      <vt:variant>
        <vt:lpwstr/>
      </vt:variant>
      <vt:variant>
        <vt:lpwstr>_Toc69977406</vt:lpwstr>
      </vt:variant>
      <vt:variant>
        <vt:i4>1572920</vt:i4>
      </vt:variant>
      <vt:variant>
        <vt:i4>20</vt:i4>
      </vt:variant>
      <vt:variant>
        <vt:i4>0</vt:i4>
      </vt:variant>
      <vt:variant>
        <vt:i4>5</vt:i4>
      </vt:variant>
      <vt:variant>
        <vt:lpwstr/>
      </vt:variant>
      <vt:variant>
        <vt:lpwstr>_Toc69977405</vt:lpwstr>
      </vt:variant>
      <vt:variant>
        <vt:i4>1638456</vt:i4>
      </vt:variant>
      <vt:variant>
        <vt:i4>14</vt:i4>
      </vt:variant>
      <vt:variant>
        <vt:i4>0</vt:i4>
      </vt:variant>
      <vt:variant>
        <vt:i4>5</vt:i4>
      </vt:variant>
      <vt:variant>
        <vt:lpwstr/>
      </vt:variant>
      <vt:variant>
        <vt:lpwstr>_Toc69977404</vt:lpwstr>
      </vt:variant>
      <vt:variant>
        <vt:i4>1835064</vt:i4>
      </vt:variant>
      <vt:variant>
        <vt:i4>8</vt:i4>
      </vt:variant>
      <vt:variant>
        <vt:i4>0</vt:i4>
      </vt:variant>
      <vt:variant>
        <vt:i4>5</vt:i4>
      </vt:variant>
      <vt:variant>
        <vt:lpwstr/>
      </vt:variant>
      <vt:variant>
        <vt:lpwstr>_Toc69977401</vt:lpwstr>
      </vt:variant>
      <vt:variant>
        <vt:i4>1245233</vt:i4>
      </vt:variant>
      <vt:variant>
        <vt:i4>2</vt:i4>
      </vt:variant>
      <vt:variant>
        <vt:i4>0</vt:i4>
      </vt:variant>
      <vt:variant>
        <vt:i4>5</vt:i4>
      </vt:variant>
      <vt:variant>
        <vt:lpwstr/>
      </vt:variant>
      <vt:variant>
        <vt:lpwstr>_Toc69977399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2022-11-08吉林省肝胆病医院医疗设备采购项目-肝病治疗仪招标文件</dc:title>
  <dc:creator>捷信工程管理有限公司</dc:creator>
  <cp:lastModifiedBy>john</cp:lastModifiedBy>
  <cp:revision>8</cp:revision>
  <cp:lastPrinted>2022-11-24T02:29:00Z</cp:lastPrinted>
  <dcterms:created xsi:type="dcterms:W3CDTF">2023-07-03T04:54:00Z</dcterms:created>
  <dcterms:modified xsi:type="dcterms:W3CDTF">2023-07-03T07:59:00Z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23C96E8A5C4E42718D6501CCD4056BE0</vt:lpwstr>
  </property>
</Properties>
</file>