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项目编号：ccjy-[202</w:t>
      </w: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]-00065号-0</w:t>
      </w:r>
      <w:r>
        <w:rPr>
          <w:rFonts w:ascii="宋体" w:eastAsia="宋体" w:hAnsi="宋体" w:cs="Times New Roman"/>
          <w:color w:val="000000" w:themeColor="text1"/>
          <w:sz w:val="24"/>
          <w:szCs w:val="24"/>
        </w:rPr>
        <w:t>1</w:t>
      </w:r>
    </w:p>
    <w:p w:rsidR="00007332" w:rsidRDefault="00ED7E83">
      <w:pPr>
        <w:spacing w:line="360" w:lineRule="auto"/>
        <w:ind w:left="1200" w:hangingChars="500" w:hanging="120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项目名称：</w:t>
      </w:r>
      <w:bookmarkStart w:id="0" w:name="OLE_LINK8"/>
      <w:r>
        <w:rPr>
          <w:rFonts w:ascii="宋体" w:eastAsia="宋体" w:hAnsi="宋体" w:cs="Times New Roman" w:hint="eastAsia"/>
          <w:color w:val="000000" w:themeColor="text1"/>
          <w:sz w:val="24"/>
          <w:szCs w:val="24"/>
        </w:rPr>
        <w:t>长春净月高新技术产业开发区教育局2025年保开学中小学办公家具装备采购项目</w:t>
      </w:r>
      <w:bookmarkEnd w:id="0"/>
    </w:p>
    <w:p w:rsidR="00007332" w:rsidRDefault="00007332">
      <w:pPr>
        <w:spacing w:line="360" w:lineRule="auto"/>
        <w:ind w:leftChars="798" w:left="1676"/>
        <w:jc w:val="left"/>
        <w:rPr>
          <w:rFonts w:ascii="宋体" w:eastAsia="宋体" w:hAnsi="宋体" w:cs="Times New Roman"/>
          <w:color w:val="000000" w:themeColor="text1"/>
          <w:sz w:val="24"/>
          <w:szCs w:val="24"/>
        </w:rPr>
      </w:pPr>
    </w:p>
    <w:p w:rsidR="00007332" w:rsidRDefault="00007332">
      <w:pPr>
        <w:ind w:firstLineChars="700" w:firstLine="2240"/>
        <w:rPr>
          <w:rFonts w:ascii="宋体" w:eastAsia="宋体" w:hAnsi="宋体" w:cs="Times New Roman"/>
          <w:color w:val="000000" w:themeColor="text1"/>
          <w:sz w:val="32"/>
          <w:szCs w:val="32"/>
        </w:rPr>
      </w:pPr>
    </w:p>
    <w:p w:rsidR="00007332" w:rsidRDefault="00007332">
      <w:pPr>
        <w:ind w:firstLineChars="700" w:firstLine="2240"/>
        <w:rPr>
          <w:rFonts w:ascii="宋体" w:eastAsia="宋体" w:hAnsi="宋体" w:cs="Times New Roman"/>
          <w:color w:val="000000" w:themeColor="text1"/>
          <w:sz w:val="32"/>
          <w:szCs w:val="32"/>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ED7E83">
      <w:pPr>
        <w:tabs>
          <w:tab w:val="left" w:pos="3695"/>
        </w:tabs>
        <w:rPr>
          <w:rFonts w:ascii="仿宋_GB2312" w:eastAsia="仿宋_GB2312" w:hAnsi="Times New Roman" w:cs="Times New Roman"/>
          <w:b/>
          <w:bCs/>
          <w:color w:val="000000" w:themeColor="text1"/>
          <w:sz w:val="32"/>
          <w:szCs w:val="20"/>
        </w:rPr>
      </w:pPr>
      <w:r>
        <w:rPr>
          <w:rFonts w:ascii="仿宋_GB2312" w:eastAsia="仿宋_GB2312" w:hAnsi="Times New Roman" w:cs="Times New Roman"/>
          <w:b/>
          <w:bCs/>
          <w:color w:val="000000" w:themeColor="text1"/>
          <w:sz w:val="32"/>
          <w:szCs w:val="20"/>
        </w:rPr>
        <w:tab/>
      </w: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ED7E83">
      <w:pPr>
        <w:jc w:val="center"/>
        <w:rPr>
          <w:rFonts w:ascii="宋体" w:eastAsia="宋体" w:hAnsi="Times New Roman" w:cs="Times New Roman"/>
          <w:color w:val="000000" w:themeColor="text1"/>
          <w:sz w:val="180"/>
          <w:szCs w:val="20"/>
        </w:rPr>
      </w:pPr>
      <w:r>
        <w:rPr>
          <w:rFonts w:ascii="宋体" w:eastAsia="宋体" w:hAnsi="Times New Roman" w:cs="Times New Roman" w:hint="eastAsia"/>
          <w:b/>
          <w:color w:val="000000" w:themeColor="text1"/>
          <w:sz w:val="144"/>
          <w:szCs w:val="80"/>
        </w:rPr>
        <w:t>招标文件</w:t>
      </w: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color w:val="000000" w:themeColor="text1"/>
          <w:sz w:val="32"/>
          <w:szCs w:val="20"/>
        </w:rPr>
      </w:pPr>
    </w:p>
    <w:p w:rsidR="00007332" w:rsidRDefault="00ED7E83">
      <w:pPr>
        <w:jc w:val="center"/>
        <w:rPr>
          <w:rFonts w:ascii="宋体" w:eastAsia="宋体" w:hAnsi="宋体" w:cs="Times New Roman"/>
          <w:b/>
          <w:bCs/>
          <w:color w:val="000000" w:themeColor="text1"/>
          <w:sz w:val="32"/>
          <w:szCs w:val="20"/>
        </w:rPr>
      </w:pPr>
      <w:r>
        <w:rPr>
          <w:rFonts w:ascii="宋体" w:eastAsia="宋体" w:hAnsi="宋体" w:cs="Times New Roman" w:hint="eastAsia"/>
          <w:b/>
          <w:bCs/>
          <w:color w:val="000000" w:themeColor="text1"/>
          <w:sz w:val="32"/>
          <w:szCs w:val="20"/>
        </w:rPr>
        <w:t>长春净月高新技术产业开发区政府采购中心</w:t>
      </w:r>
    </w:p>
    <w:p w:rsidR="00007332" w:rsidRDefault="00ED7E83">
      <w:pPr>
        <w:jc w:val="center"/>
        <w:rPr>
          <w:rFonts w:ascii="宋体" w:eastAsia="宋体" w:hAnsi="宋体" w:cs="Times New Roman"/>
          <w:b/>
          <w:bCs/>
          <w:color w:val="000000" w:themeColor="text1"/>
          <w:sz w:val="32"/>
          <w:szCs w:val="20"/>
        </w:rPr>
      </w:pPr>
      <w:r>
        <w:rPr>
          <w:rFonts w:ascii="宋体" w:eastAsia="宋体" w:hAnsi="宋体" w:cs="Times New Roman" w:hint="eastAsia"/>
          <w:b/>
          <w:bCs/>
          <w:color w:val="000000" w:themeColor="text1"/>
          <w:sz w:val="32"/>
          <w:szCs w:val="20"/>
        </w:rPr>
        <w:t>2</w:t>
      </w:r>
      <w:r>
        <w:rPr>
          <w:rFonts w:ascii="宋体" w:eastAsia="宋体" w:hAnsi="宋体" w:cs="Times New Roman"/>
          <w:b/>
          <w:bCs/>
          <w:color w:val="000000" w:themeColor="text1"/>
          <w:sz w:val="32"/>
          <w:szCs w:val="20"/>
        </w:rPr>
        <w:t>025</w:t>
      </w:r>
      <w:r>
        <w:rPr>
          <w:rFonts w:ascii="宋体" w:eastAsia="宋体" w:hAnsi="宋体" w:cs="Times New Roman" w:hint="eastAsia"/>
          <w:b/>
          <w:bCs/>
          <w:color w:val="000000" w:themeColor="text1"/>
          <w:sz w:val="32"/>
          <w:szCs w:val="20"/>
        </w:rPr>
        <w:t>年</w:t>
      </w:r>
      <w:r>
        <w:rPr>
          <w:rFonts w:ascii="宋体" w:eastAsia="宋体" w:hAnsi="宋体" w:cs="Times New Roman"/>
          <w:b/>
          <w:bCs/>
          <w:color w:val="000000" w:themeColor="text1"/>
          <w:sz w:val="32"/>
          <w:szCs w:val="20"/>
        </w:rPr>
        <w:t>7</w:t>
      </w:r>
      <w:r>
        <w:rPr>
          <w:rFonts w:ascii="宋体" w:eastAsia="宋体" w:hAnsi="宋体" w:cs="Times New Roman" w:hint="eastAsia"/>
          <w:b/>
          <w:bCs/>
          <w:color w:val="000000" w:themeColor="text1"/>
          <w:sz w:val="32"/>
          <w:szCs w:val="20"/>
        </w:rPr>
        <w:t>月</w:t>
      </w:r>
    </w:p>
    <w:p w:rsidR="00007332" w:rsidRDefault="00007332">
      <w:pPr>
        <w:jc w:val="center"/>
        <w:rPr>
          <w:rFonts w:ascii="宋体" w:eastAsia="宋体" w:hAnsi="宋体" w:cs="Times New Roman"/>
          <w:b/>
          <w:bCs/>
          <w:color w:val="000000" w:themeColor="text1"/>
          <w:sz w:val="32"/>
          <w:szCs w:val="20"/>
        </w:rPr>
      </w:pPr>
    </w:p>
    <w:p w:rsidR="00007332" w:rsidRDefault="00007332">
      <w:pPr>
        <w:jc w:val="center"/>
        <w:rPr>
          <w:rFonts w:ascii="宋体" w:eastAsia="宋体" w:hAnsi="宋体" w:cs="Times New Roman"/>
          <w:b/>
          <w:bCs/>
          <w:color w:val="000000" w:themeColor="text1"/>
          <w:sz w:val="32"/>
          <w:szCs w:val="20"/>
        </w:rPr>
      </w:pPr>
    </w:p>
    <w:p w:rsidR="00007332" w:rsidRDefault="00007332">
      <w:pPr>
        <w:jc w:val="center"/>
        <w:rPr>
          <w:rFonts w:ascii="宋体" w:eastAsia="宋体" w:hAnsi="宋体" w:cs="Times New Roman"/>
          <w:b/>
          <w:bCs/>
          <w:color w:val="000000" w:themeColor="text1"/>
          <w:sz w:val="32"/>
          <w:szCs w:val="20"/>
        </w:rPr>
      </w:pPr>
    </w:p>
    <w:p w:rsidR="00007332" w:rsidRDefault="00ED7E83">
      <w:pPr>
        <w:jc w:val="center"/>
        <w:rPr>
          <w:rFonts w:ascii="宋体" w:eastAsia="宋体" w:hAnsi="宋体" w:cs="Times New Roman"/>
          <w:b/>
          <w:bCs/>
          <w:color w:val="000000" w:themeColor="text1"/>
          <w:sz w:val="44"/>
          <w:szCs w:val="24"/>
        </w:rPr>
      </w:pPr>
      <w:r>
        <w:rPr>
          <w:rFonts w:ascii="宋体" w:eastAsia="宋体" w:hAnsi="宋体" w:cs="Times New Roman" w:hint="eastAsia"/>
          <w:b/>
          <w:bCs/>
          <w:color w:val="000000" w:themeColor="text1"/>
          <w:sz w:val="44"/>
          <w:szCs w:val="24"/>
        </w:rPr>
        <w:t>目录</w:t>
      </w:r>
    </w:p>
    <w:p w:rsidR="00007332" w:rsidRDefault="00007332">
      <w:pPr>
        <w:jc w:val="center"/>
        <w:rPr>
          <w:rFonts w:ascii="宋体" w:eastAsia="宋体" w:hAnsi="宋体" w:cs="Times New Roman"/>
          <w:b/>
          <w:bCs/>
          <w:color w:val="000000" w:themeColor="text1"/>
          <w:sz w:val="44"/>
          <w:szCs w:val="24"/>
        </w:rPr>
      </w:pPr>
    </w:p>
    <w:p w:rsidR="00007332" w:rsidRDefault="00ED7E83">
      <w:pPr>
        <w:tabs>
          <w:tab w:val="right" w:leader="dot" w:pos="9175"/>
        </w:tabs>
        <w:spacing w:line="360" w:lineRule="auto"/>
        <w:rPr>
          <w:rFonts w:ascii="宋体" w:eastAsia="宋体" w:hAnsi="宋体" w:cs="Times New Roman"/>
          <w:color w:val="000000" w:themeColor="text1"/>
          <w:sz w:val="28"/>
          <w:szCs w:val="28"/>
        </w:rPr>
      </w:pPr>
      <w:r>
        <w:rPr>
          <w:rFonts w:ascii="宋体" w:eastAsia="宋体" w:hAnsi="宋体" w:cs="Times New Roman"/>
          <w:color w:val="000000" w:themeColor="text1"/>
          <w:sz w:val="28"/>
          <w:szCs w:val="28"/>
        </w:rPr>
        <w:fldChar w:fldCharType="begin"/>
      </w:r>
      <w:r>
        <w:rPr>
          <w:rFonts w:ascii="宋体" w:eastAsia="宋体" w:hAnsi="宋体" w:cs="Times New Roman"/>
          <w:color w:val="000000" w:themeColor="text1"/>
          <w:sz w:val="28"/>
          <w:szCs w:val="28"/>
        </w:rPr>
        <w:instrText xml:space="preserve"> </w:instrText>
      </w:r>
      <w:r>
        <w:rPr>
          <w:rFonts w:ascii="宋体" w:eastAsia="宋体" w:hAnsi="宋体" w:cs="Times New Roman" w:hint="eastAsia"/>
          <w:color w:val="000000" w:themeColor="text1"/>
          <w:sz w:val="28"/>
          <w:szCs w:val="28"/>
        </w:rPr>
        <w:instrText>TOC \o "1-3" \h \z \u</w:instrText>
      </w:r>
      <w:r>
        <w:rPr>
          <w:rFonts w:ascii="宋体" w:eastAsia="宋体" w:hAnsi="宋体" w:cs="Times New Roman"/>
          <w:color w:val="000000" w:themeColor="text1"/>
          <w:sz w:val="28"/>
          <w:szCs w:val="28"/>
        </w:rPr>
        <w:instrText xml:space="preserve"> </w:instrText>
      </w:r>
      <w:r>
        <w:rPr>
          <w:rFonts w:ascii="宋体" w:eastAsia="宋体" w:hAnsi="宋体" w:cs="Times New Roman"/>
          <w:color w:val="000000" w:themeColor="text1"/>
          <w:sz w:val="28"/>
          <w:szCs w:val="28"/>
        </w:rPr>
        <w:fldChar w:fldCharType="separate"/>
      </w:r>
      <w:hyperlink w:anchor="_Toc141334029" w:history="1">
        <w:r>
          <w:rPr>
            <w:rFonts w:ascii="宋体" w:eastAsia="宋体" w:hAnsi="宋体" w:cs="Times New Roman"/>
            <w:color w:val="000000" w:themeColor="text1"/>
            <w:sz w:val="28"/>
            <w:szCs w:val="28"/>
          </w:rPr>
          <w:t>第一章  招标公告</w:t>
        </w:r>
        <w:r>
          <w:rPr>
            <w:rFonts w:ascii="宋体" w:eastAsia="宋体" w:hAnsi="宋体" w:cs="Times New Roman"/>
            <w:color w:val="000000" w:themeColor="text1"/>
            <w:sz w:val="28"/>
            <w:szCs w:val="28"/>
          </w:rPr>
          <w:tab/>
        </w:r>
        <w:r>
          <w:rPr>
            <w:rFonts w:ascii="宋体" w:eastAsia="宋体" w:hAnsi="宋体" w:cs="Times New Roman"/>
            <w:color w:val="000000" w:themeColor="text1"/>
            <w:sz w:val="28"/>
            <w:szCs w:val="28"/>
          </w:rPr>
          <w:fldChar w:fldCharType="begin"/>
        </w:r>
        <w:r>
          <w:rPr>
            <w:rFonts w:ascii="宋体" w:eastAsia="宋体" w:hAnsi="宋体" w:cs="Times New Roman"/>
            <w:color w:val="000000" w:themeColor="text1"/>
            <w:sz w:val="28"/>
            <w:szCs w:val="28"/>
          </w:rPr>
          <w:instrText xml:space="preserve"> PAGEREF _Toc141334029 \h </w:instrText>
        </w:r>
        <w:r>
          <w:rPr>
            <w:rFonts w:ascii="宋体" w:eastAsia="宋体" w:hAnsi="宋体" w:cs="Times New Roman"/>
            <w:color w:val="000000" w:themeColor="text1"/>
            <w:sz w:val="28"/>
            <w:szCs w:val="28"/>
          </w:rPr>
        </w:r>
        <w:r>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1</w:t>
        </w:r>
        <w:r>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rPr>
          <w:rFonts w:ascii="宋体" w:eastAsia="宋体" w:hAnsi="宋体" w:cs="Times New Roman"/>
          <w:color w:val="000000" w:themeColor="text1"/>
          <w:sz w:val="28"/>
          <w:szCs w:val="28"/>
        </w:rPr>
      </w:pPr>
      <w:hyperlink w:anchor="_Toc141334030" w:history="1">
        <w:r w:rsidR="00ED7E83">
          <w:rPr>
            <w:rFonts w:ascii="宋体" w:eastAsia="宋体" w:hAnsi="宋体" w:cs="Times New Roman"/>
            <w:color w:val="000000" w:themeColor="text1"/>
            <w:sz w:val="28"/>
            <w:szCs w:val="28"/>
          </w:rPr>
          <w:t>第二章  项目要求</w:t>
        </w:r>
        <w:r w:rsidR="00ED7E83">
          <w:rPr>
            <w:rFonts w:ascii="宋体" w:eastAsia="宋体" w:hAnsi="宋体" w:cs="Times New Roman"/>
            <w:color w:val="000000" w:themeColor="text1"/>
            <w:sz w:val="28"/>
            <w:szCs w:val="28"/>
          </w:rPr>
          <w:tab/>
        </w:r>
      </w:hyperlink>
      <w:r w:rsidR="00B10A7B">
        <w:rPr>
          <w:rFonts w:ascii="宋体" w:eastAsia="宋体" w:hAnsi="宋体" w:cs="Times New Roman"/>
          <w:color w:val="000000" w:themeColor="text1"/>
          <w:sz w:val="28"/>
          <w:szCs w:val="28"/>
        </w:rPr>
        <w:t>5</w:t>
      </w:r>
    </w:p>
    <w:p w:rsidR="00007332" w:rsidRDefault="001524A9">
      <w:pPr>
        <w:tabs>
          <w:tab w:val="right" w:leader="dot" w:pos="9175"/>
        </w:tabs>
        <w:spacing w:line="360" w:lineRule="auto"/>
        <w:rPr>
          <w:rFonts w:ascii="宋体" w:eastAsia="宋体" w:hAnsi="宋体" w:cs="Times New Roman"/>
          <w:color w:val="000000" w:themeColor="text1"/>
          <w:sz w:val="28"/>
          <w:szCs w:val="28"/>
        </w:rPr>
      </w:pPr>
      <w:hyperlink w:anchor="_Toc141334031" w:history="1">
        <w:r w:rsidR="00ED7E83">
          <w:rPr>
            <w:rFonts w:ascii="宋体" w:eastAsia="宋体" w:hAnsi="宋体" w:cs="Times New Roman"/>
            <w:color w:val="000000" w:themeColor="text1"/>
            <w:sz w:val="28"/>
            <w:szCs w:val="28"/>
          </w:rPr>
          <w:t>第三章  投标人须知</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_Toc141334031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18</w:t>
        </w:r>
        <w:r w:rsidR="00ED7E83">
          <w:rPr>
            <w:rFonts w:ascii="宋体" w:eastAsia="宋体" w:hAnsi="宋体" w:cs="Times New Roman"/>
            <w:color w:val="000000" w:themeColor="text1"/>
            <w:sz w:val="28"/>
            <w:szCs w:val="28"/>
          </w:rPr>
          <w:fldChar w:fldCharType="end"/>
        </w:r>
      </w:hyperlink>
    </w:p>
    <w:p w:rsidR="00B10A7B" w:rsidRDefault="00B10A7B" w:rsidP="00B10A7B">
      <w:pPr>
        <w:tabs>
          <w:tab w:val="right" w:leader="dot" w:pos="9175"/>
        </w:tabs>
        <w:spacing w:line="360" w:lineRule="auto"/>
        <w:ind w:firstLineChars="150" w:firstLine="420"/>
        <w:rPr>
          <w:rFonts w:ascii="宋体" w:eastAsia="宋体" w:hAnsi="宋体" w:cs="Times New Roman"/>
          <w:color w:val="000000" w:themeColor="text1"/>
          <w:sz w:val="28"/>
          <w:szCs w:val="28"/>
        </w:rPr>
      </w:pPr>
      <w:r w:rsidRPr="00B10A7B">
        <w:rPr>
          <w:rFonts w:ascii="宋体" w:eastAsia="宋体" w:hAnsi="宋体" w:cs="Times New Roman" w:hint="eastAsia"/>
          <w:color w:val="000000" w:themeColor="text1"/>
          <w:sz w:val="28"/>
          <w:szCs w:val="28"/>
        </w:rPr>
        <w:t>一、前附表</w:t>
      </w:r>
      <w:r w:rsidRPr="00B10A7B">
        <w:rPr>
          <w:rFonts w:ascii="宋体" w:eastAsia="宋体" w:hAnsi="宋体" w:cs="Times New Roman" w:hint="eastAsia"/>
          <w:color w:val="000000" w:themeColor="text1"/>
          <w:sz w:val="28"/>
          <w:szCs w:val="28"/>
        </w:rPr>
        <w:tab/>
      </w:r>
      <w:r>
        <w:rPr>
          <w:rFonts w:ascii="宋体" w:eastAsia="宋体" w:hAnsi="宋体" w:cs="Times New Roman"/>
          <w:color w:val="000000" w:themeColor="text1"/>
          <w:sz w:val="28"/>
          <w:szCs w:val="28"/>
        </w:rPr>
        <w:t>19</w:t>
      </w:r>
    </w:p>
    <w:p w:rsidR="00007332" w:rsidRDefault="001524A9">
      <w:pPr>
        <w:tabs>
          <w:tab w:val="right" w:leader="dot" w:pos="9175"/>
        </w:tabs>
        <w:spacing w:line="360" w:lineRule="auto"/>
        <w:ind w:leftChars="200" w:left="420"/>
        <w:rPr>
          <w:rFonts w:ascii="宋体" w:eastAsia="宋体" w:hAnsi="宋体" w:cs="Times New Roman"/>
          <w:color w:val="000000" w:themeColor="text1"/>
          <w:sz w:val="28"/>
          <w:szCs w:val="28"/>
        </w:rPr>
      </w:pPr>
      <w:hyperlink w:anchor="_Toc141334032" w:history="1">
        <w:r w:rsidR="00ED7E83">
          <w:rPr>
            <w:rFonts w:ascii="宋体" w:eastAsia="宋体" w:hAnsi="宋体" w:cs="Times New Roman"/>
            <w:color w:val="000000" w:themeColor="text1"/>
            <w:sz w:val="28"/>
            <w:szCs w:val="28"/>
          </w:rPr>
          <w:t>二、总则</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_Toc141334032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23</w:t>
        </w:r>
        <w:r w:rsidR="00ED7E83">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ind w:leftChars="200" w:left="420"/>
        <w:rPr>
          <w:rFonts w:ascii="宋体" w:eastAsia="宋体" w:hAnsi="宋体" w:cs="Times New Roman"/>
          <w:color w:val="000000" w:themeColor="text1"/>
          <w:sz w:val="28"/>
          <w:szCs w:val="28"/>
        </w:rPr>
      </w:pPr>
      <w:hyperlink w:anchor="_Toc141334033" w:history="1">
        <w:r w:rsidR="00ED7E83">
          <w:rPr>
            <w:rFonts w:ascii="宋体" w:eastAsia="宋体" w:hAnsi="宋体" w:cs="Times New Roman"/>
            <w:color w:val="000000" w:themeColor="text1"/>
            <w:sz w:val="28"/>
            <w:szCs w:val="28"/>
          </w:rPr>
          <w:t>三、招标文件</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_Toc141334033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24</w:t>
        </w:r>
        <w:r w:rsidR="00ED7E83">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ind w:leftChars="200" w:left="420"/>
        <w:rPr>
          <w:rFonts w:ascii="宋体" w:eastAsia="宋体" w:hAnsi="宋体" w:cs="Times New Roman"/>
          <w:color w:val="000000" w:themeColor="text1"/>
          <w:sz w:val="28"/>
          <w:szCs w:val="28"/>
        </w:rPr>
      </w:pPr>
      <w:hyperlink w:anchor="_Toc141334034" w:history="1">
        <w:r w:rsidR="00ED7E83">
          <w:rPr>
            <w:rFonts w:ascii="宋体" w:eastAsia="宋体" w:hAnsi="宋体" w:cs="Times New Roman"/>
            <w:color w:val="000000" w:themeColor="text1"/>
            <w:sz w:val="28"/>
            <w:szCs w:val="28"/>
          </w:rPr>
          <w:t>四、投标文件</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_Toc141334034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26</w:t>
        </w:r>
        <w:r w:rsidR="00ED7E83">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ind w:leftChars="200" w:left="420"/>
        <w:rPr>
          <w:rFonts w:ascii="宋体" w:eastAsia="宋体" w:hAnsi="宋体" w:cs="Times New Roman"/>
          <w:color w:val="000000" w:themeColor="text1"/>
          <w:sz w:val="28"/>
          <w:szCs w:val="28"/>
        </w:rPr>
      </w:pPr>
      <w:hyperlink w:anchor="_Toc141334035" w:history="1">
        <w:r w:rsidR="00ED7E83">
          <w:rPr>
            <w:rFonts w:ascii="宋体" w:eastAsia="宋体" w:hAnsi="宋体" w:cs="Times New Roman"/>
            <w:color w:val="000000" w:themeColor="text1"/>
            <w:sz w:val="28"/>
            <w:szCs w:val="28"/>
          </w:rPr>
          <w:t>五、投标</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_Toc141334035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29</w:t>
        </w:r>
        <w:r w:rsidR="00ED7E83">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ind w:leftChars="200" w:left="420"/>
        <w:rPr>
          <w:rFonts w:ascii="宋体" w:eastAsia="宋体" w:hAnsi="宋体" w:cs="Times New Roman"/>
          <w:color w:val="000000" w:themeColor="text1"/>
          <w:sz w:val="28"/>
          <w:szCs w:val="28"/>
        </w:rPr>
      </w:pPr>
      <w:hyperlink w:anchor="_Toc141334036" w:history="1">
        <w:r w:rsidR="00ED7E83">
          <w:rPr>
            <w:rFonts w:ascii="宋体" w:eastAsia="宋体" w:hAnsi="宋体" w:cs="Times New Roman"/>
            <w:color w:val="000000" w:themeColor="text1"/>
            <w:sz w:val="28"/>
            <w:szCs w:val="28"/>
          </w:rPr>
          <w:t>六、开标</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_Toc141334036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30</w:t>
        </w:r>
        <w:r w:rsidR="00ED7E83">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ind w:leftChars="200" w:left="420"/>
        <w:rPr>
          <w:rFonts w:ascii="宋体" w:eastAsia="宋体" w:hAnsi="宋体" w:cs="Times New Roman"/>
          <w:color w:val="000000" w:themeColor="text1"/>
          <w:sz w:val="28"/>
          <w:szCs w:val="28"/>
        </w:rPr>
      </w:pPr>
      <w:hyperlink w:anchor="_Toc141334037" w:history="1">
        <w:r w:rsidR="00ED7E83">
          <w:rPr>
            <w:rFonts w:ascii="宋体" w:eastAsia="宋体" w:hAnsi="宋体" w:cs="Times New Roman"/>
            <w:color w:val="000000" w:themeColor="text1"/>
            <w:sz w:val="28"/>
            <w:szCs w:val="28"/>
          </w:rPr>
          <w:t>七、评标</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_Toc141334037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30</w:t>
        </w:r>
        <w:r w:rsidR="00ED7E83">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ind w:leftChars="200" w:left="420"/>
        <w:rPr>
          <w:rFonts w:ascii="宋体" w:eastAsia="宋体" w:hAnsi="宋体" w:cs="Times New Roman"/>
          <w:color w:val="000000" w:themeColor="text1"/>
          <w:sz w:val="28"/>
          <w:szCs w:val="28"/>
        </w:rPr>
      </w:pPr>
      <w:hyperlink w:anchor="_Toc141334038" w:history="1">
        <w:r w:rsidR="00ED7E83">
          <w:rPr>
            <w:rFonts w:ascii="宋体" w:eastAsia="宋体" w:hAnsi="宋体" w:cs="Times New Roman"/>
            <w:color w:val="000000" w:themeColor="text1"/>
            <w:sz w:val="28"/>
            <w:szCs w:val="28"/>
          </w:rPr>
          <w:t>八、授予合同</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_Toc141334038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33</w:t>
        </w:r>
        <w:r w:rsidR="00ED7E83">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ind w:leftChars="200" w:left="420"/>
        <w:rPr>
          <w:rFonts w:ascii="宋体" w:eastAsia="宋体" w:hAnsi="宋体" w:cs="Times New Roman"/>
          <w:color w:val="000000" w:themeColor="text1"/>
          <w:sz w:val="28"/>
          <w:szCs w:val="28"/>
        </w:rPr>
      </w:pPr>
      <w:hyperlink w:anchor="_Toc141334039" w:history="1">
        <w:r w:rsidR="00ED7E83">
          <w:rPr>
            <w:rFonts w:ascii="宋体" w:eastAsia="宋体" w:hAnsi="宋体" w:cs="仿宋_GB2312"/>
            <w:color w:val="000000" w:themeColor="text1"/>
            <w:kern w:val="0"/>
            <w:sz w:val="28"/>
            <w:szCs w:val="28"/>
            <w:lang w:val="zh-CN"/>
          </w:rPr>
          <w:t>九、重新招标</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_Toc141334039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34</w:t>
        </w:r>
        <w:r w:rsidR="00ED7E83">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ind w:leftChars="200" w:left="420"/>
        <w:rPr>
          <w:rFonts w:ascii="宋体" w:eastAsia="宋体" w:hAnsi="宋体" w:cs="Times New Roman"/>
          <w:color w:val="000000" w:themeColor="text1"/>
          <w:sz w:val="28"/>
          <w:szCs w:val="28"/>
        </w:rPr>
      </w:pPr>
      <w:hyperlink w:anchor="_Toc141334040" w:history="1">
        <w:r w:rsidR="00ED7E83">
          <w:rPr>
            <w:rFonts w:ascii="宋体" w:eastAsia="宋体" w:hAnsi="宋体" w:cs="仿宋_GB2312"/>
            <w:color w:val="000000" w:themeColor="text1"/>
            <w:kern w:val="0"/>
            <w:sz w:val="28"/>
            <w:szCs w:val="28"/>
            <w:lang w:val="zh-CN"/>
          </w:rPr>
          <w:t>十、纪律和监督</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_Toc141334040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34</w:t>
        </w:r>
        <w:r w:rsidR="00ED7E83">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rPr>
          <w:rFonts w:ascii="宋体" w:eastAsia="宋体" w:hAnsi="宋体" w:cs="Times New Roman"/>
          <w:color w:val="000000" w:themeColor="text1"/>
          <w:sz w:val="28"/>
          <w:szCs w:val="28"/>
        </w:rPr>
      </w:pPr>
      <w:hyperlink w:anchor="_Toc141334041" w:history="1">
        <w:r w:rsidR="00ED7E83">
          <w:rPr>
            <w:rFonts w:ascii="宋体" w:eastAsia="宋体" w:hAnsi="宋体" w:cs="仿宋_GB2312"/>
            <w:color w:val="000000" w:themeColor="text1"/>
            <w:kern w:val="0"/>
            <w:sz w:val="28"/>
            <w:szCs w:val="28"/>
            <w:lang w:val="zh-CN"/>
          </w:rPr>
          <w:t>第四章  政府采购合同</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_Toc141334041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36</w:t>
        </w:r>
        <w:r w:rsidR="00ED7E83">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rPr>
          <w:rFonts w:ascii="宋体" w:eastAsia="宋体" w:hAnsi="宋体" w:cs="Times New Roman"/>
          <w:color w:val="000000" w:themeColor="text1"/>
          <w:sz w:val="28"/>
          <w:szCs w:val="28"/>
        </w:rPr>
      </w:pPr>
      <w:hyperlink w:anchor="_Toc141334042" w:history="1">
        <w:r w:rsidR="00ED7E83">
          <w:rPr>
            <w:rFonts w:ascii="宋体" w:eastAsia="宋体" w:hAnsi="宋体" w:cs="仿宋_GB2312"/>
            <w:color w:val="000000" w:themeColor="text1"/>
            <w:kern w:val="0"/>
            <w:sz w:val="28"/>
            <w:szCs w:val="28"/>
            <w:lang w:val="zh-CN"/>
          </w:rPr>
          <w:t>第五章  评标办法</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_Toc141334042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51</w:t>
        </w:r>
        <w:r w:rsidR="00ED7E83">
          <w:rPr>
            <w:rFonts w:ascii="宋体" w:eastAsia="宋体" w:hAnsi="宋体" w:cs="Times New Roman"/>
            <w:color w:val="000000" w:themeColor="text1"/>
            <w:sz w:val="28"/>
            <w:szCs w:val="28"/>
          </w:rPr>
          <w:fldChar w:fldCharType="end"/>
        </w:r>
      </w:hyperlink>
    </w:p>
    <w:p w:rsidR="00007332" w:rsidRDefault="001524A9">
      <w:pPr>
        <w:tabs>
          <w:tab w:val="right" w:leader="dot" w:pos="9175"/>
        </w:tabs>
        <w:spacing w:line="360" w:lineRule="auto"/>
        <w:rPr>
          <w:rFonts w:ascii="宋体" w:eastAsia="宋体" w:hAnsi="宋体" w:cs="Times New Roman"/>
          <w:color w:val="000000" w:themeColor="text1"/>
          <w:sz w:val="28"/>
          <w:szCs w:val="28"/>
        </w:rPr>
      </w:pPr>
      <w:hyperlink w:anchor="_Toc141334043" w:history="1">
        <w:r w:rsidR="00ED7E83">
          <w:rPr>
            <w:rFonts w:ascii="宋体" w:eastAsia="宋体" w:hAnsi="宋体" w:cs="Times New Roman"/>
            <w:color w:val="000000" w:themeColor="text1"/>
            <w:sz w:val="28"/>
            <w:szCs w:val="28"/>
          </w:rPr>
          <w:t>第六章  投标文件格式</w:t>
        </w:r>
        <w:r w:rsidR="00ED7E83">
          <w:rPr>
            <w:rFonts w:ascii="宋体" w:eastAsia="宋体" w:hAnsi="宋体" w:cs="Times New Roman"/>
            <w:color w:val="000000" w:themeColor="text1"/>
            <w:sz w:val="28"/>
            <w:szCs w:val="28"/>
          </w:rPr>
          <w:tab/>
        </w:r>
        <w:r w:rsidR="00ED7E83">
          <w:rPr>
            <w:rFonts w:ascii="宋体" w:eastAsia="宋体" w:hAnsi="宋体" w:cs="Times New Roman"/>
            <w:color w:val="000000" w:themeColor="text1"/>
            <w:sz w:val="28"/>
            <w:szCs w:val="28"/>
          </w:rPr>
          <w:fldChar w:fldCharType="begin"/>
        </w:r>
        <w:r w:rsidR="00ED7E83">
          <w:rPr>
            <w:rFonts w:ascii="宋体" w:eastAsia="宋体" w:hAnsi="宋体" w:cs="Times New Roman"/>
            <w:color w:val="000000" w:themeColor="text1"/>
            <w:sz w:val="28"/>
            <w:szCs w:val="28"/>
          </w:rPr>
          <w:instrText xml:space="preserve"> PAGEREF _Toc141334043 \h </w:instrText>
        </w:r>
        <w:r w:rsidR="00ED7E83">
          <w:rPr>
            <w:rFonts w:ascii="宋体" w:eastAsia="宋体" w:hAnsi="宋体" w:cs="Times New Roman"/>
            <w:color w:val="000000" w:themeColor="text1"/>
            <w:sz w:val="28"/>
            <w:szCs w:val="28"/>
          </w:rPr>
        </w:r>
        <w:r w:rsidR="00ED7E83">
          <w:rPr>
            <w:rFonts w:ascii="宋体" w:eastAsia="宋体" w:hAnsi="宋体" w:cs="Times New Roman"/>
            <w:color w:val="000000" w:themeColor="text1"/>
            <w:sz w:val="28"/>
            <w:szCs w:val="28"/>
          </w:rPr>
          <w:fldChar w:fldCharType="separate"/>
        </w:r>
        <w:r w:rsidR="00D75A4B">
          <w:rPr>
            <w:rFonts w:ascii="宋体" w:eastAsia="宋体" w:hAnsi="宋体" w:cs="Times New Roman"/>
            <w:noProof/>
            <w:color w:val="000000" w:themeColor="text1"/>
            <w:sz w:val="28"/>
            <w:szCs w:val="28"/>
          </w:rPr>
          <w:t>56</w:t>
        </w:r>
        <w:r w:rsidR="00ED7E83">
          <w:rPr>
            <w:rFonts w:ascii="宋体" w:eastAsia="宋体" w:hAnsi="宋体" w:cs="Times New Roman"/>
            <w:color w:val="000000" w:themeColor="text1"/>
            <w:sz w:val="28"/>
            <w:szCs w:val="28"/>
          </w:rPr>
          <w:fldChar w:fldCharType="end"/>
        </w:r>
      </w:hyperlink>
    </w:p>
    <w:bookmarkStart w:id="1" w:name="_GoBack"/>
    <w:bookmarkEnd w:id="1"/>
    <w:p w:rsidR="00007332" w:rsidRDefault="001524A9">
      <w:pPr>
        <w:tabs>
          <w:tab w:val="right" w:leader="dot" w:pos="9175"/>
        </w:tabs>
        <w:spacing w:line="360" w:lineRule="auto"/>
        <w:rPr>
          <w:rFonts w:ascii="宋体" w:eastAsia="宋体" w:hAnsi="宋体" w:cs="Times New Roman"/>
          <w:color w:val="000000" w:themeColor="text1"/>
          <w:sz w:val="28"/>
          <w:szCs w:val="28"/>
        </w:rPr>
      </w:pPr>
      <w:r>
        <w:fldChar w:fldCharType="begin"/>
      </w:r>
      <w:r>
        <w:instrText xml:space="preserve"> HYPERLINK \l "_Toc141334046" </w:instrText>
      </w:r>
      <w:r>
        <w:fldChar w:fldCharType="separate"/>
      </w:r>
      <w:r w:rsidR="00ED7E83">
        <w:rPr>
          <w:rFonts w:ascii="宋体" w:eastAsia="宋体" w:hAnsi="宋体" w:cs="Times New Roman"/>
          <w:color w:val="000000" w:themeColor="text1"/>
          <w:sz w:val="28"/>
          <w:szCs w:val="28"/>
        </w:rPr>
        <w:t>附件</w:t>
      </w:r>
      <w:r w:rsidR="00ED7E83">
        <w:rPr>
          <w:rFonts w:ascii="宋体" w:eastAsia="宋体" w:hAnsi="宋体" w:cs="Times New Roman" w:hint="eastAsia"/>
          <w:color w:val="000000" w:themeColor="text1"/>
          <w:sz w:val="28"/>
          <w:szCs w:val="28"/>
        </w:rPr>
        <w:t>一</w:t>
      </w:r>
      <w:r w:rsidR="00ED7E83">
        <w:rPr>
          <w:rFonts w:ascii="宋体" w:eastAsia="宋体" w:hAnsi="宋体" w:cs="Times New Roman"/>
          <w:color w:val="000000" w:themeColor="text1"/>
          <w:sz w:val="28"/>
          <w:szCs w:val="28"/>
        </w:rPr>
        <w:t>：</w:t>
      </w:r>
      <w:r w:rsidR="00ED7E83">
        <w:rPr>
          <w:rFonts w:ascii="宋体" w:eastAsia="宋体" w:hAnsi="宋体" w:cs="Times New Roman" w:hint="eastAsia"/>
          <w:color w:val="000000" w:themeColor="text1"/>
          <w:sz w:val="28"/>
          <w:szCs w:val="28"/>
        </w:rPr>
        <w:t>关于印发中小企业划型标准规定的通知</w:t>
      </w:r>
      <w:r w:rsidR="00ED7E83">
        <w:rPr>
          <w:rFonts w:ascii="宋体" w:eastAsia="宋体" w:hAnsi="宋体" w:cs="Times New Roman"/>
          <w:color w:val="000000" w:themeColor="text1"/>
          <w:sz w:val="28"/>
          <w:szCs w:val="28"/>
        </w:rPr>
        <w:tab/>
      </w:r>
      <w:r>
        <w:rPr>
          <w:rFonts w:ascii="宋体" w:eastAsia="宋体" w:hAnsi="宋体" w:cs="Times New Roman"/>
          <w:color w:val="000000" w:themeColor="text1"/>
          <w:sz w:val="28"/>
          <w:szCs w:val="28"/>
        </w:rPr>
        <w:fldChar w:fldCharType="end"/>
      </w:r>
      <w:r w:rsidR="00B10A7B">
        <w:rPr>
          <w:rFonts w:ascii="宋体" w:eastAsia="宋体" w:hAnsi="宋体" w:cs="Times New Roman"/>
          <w:color w:val="000000" w:themeColor="text1"/>
          <w:sz w:val="28"/>
          <w:szCs w:val="28"/>
        </w:rPr>
        <w:t>78</w:t>
      </w:r>
    </w:p>
    <w:p w:rsidR="00007332" w:rsidRDefault="00ED7E83">
      <w:pPr>
        <w:spacing w:line="360" w:lineRule="auto"/>
        <w:rPr>
          <w:rFonts w:ascii="宋体" w:eastAsia="宋体" w:hAnsi="宋体" w:cs="Times New Roman"/>
          <w:color w:val="000000" w:themeColor="text1"/>
          <w:sz w:val="28"/>
          <w:szCs w:val="28"/>
        </w:rPr>
      </w:pPr>
      <w:r>
        <w:rPr>
          <w:rFonts w:ascii="宋体" w:eastAsia="宋体" w:hAnsi="宋体" w:cs="Times New Roman"/>
          <w:color w:val="000000" w:themeColor="text1"/>
          <w:sz w:val="28"/>
          <w:szCs w:val="28"/>
        </w:rPr>
        <w:fldChar w:fldCharType="end"/>
      </w:r>
    </w:p>
    <w:p w:rsidR="00007332" w:rsidRDefault="00007332">
      <w:pPr>
        <w:rPr>
          <w:rFonts w:ascii="仿宋_GB2312" w:eastAsia="仿宋_GB2312" w:hAnsi="Times New Roman" w:cs="Times New Roman"/>
          <w:b/>
          <w:bCs/>
          <w:color w:val="000000" w:themeColor="text1"/>
          <w:sz w:val="32"/>
          <w:szCs w:val="20"/>
        </w:rPr>
      </w:pPr>
    </w:p>
    <w:p w:rsidR="00007332" w:rsidRDefault="00007332">
      <w:pPr>
        <w:rPr>
          <w:rFonts w:ascii="仿宋_GB2312" w:eastAsia="仿宋_GB2312" w:hAnsi="Times New Roman" w:cs="Times New Roman"/>
          <w:color w:val="000000" w:themeColor="text1"/>
          <w:sz w:val="32"/>
          <w:szCs w:val="24"/>
        </w:rPr>
        <w:sectPr w:rsidR="00007332">
          <w:footerReference w:type="even" r:id="rId8"/>
          <w:headerReference w:type="first" r:id="rId9"/>
          <w:pgSz w:w="11907" w:h="16840"/>
          <w:pgMar w:top="1440" w:right="1800" w:bottom="1440" w:left="1800" w:header="1021" w:footer="1021" w:gutter="170"/>
          <w:paperSrc w:first="7" w:other="7"/>
          <w:pgNumType w:fmt="numberInDash" w:start="1"/>
          <w:cols w:space="720"/>
          <w:titlePg/>
          <w:docGrid w:linePitch="286"/>
        </w:sectPr>
      </w:pPr>
    </w:p>
    <w:p w:rsidR="00007332" w:rsidRDefault="00007332">
      <w:pPr>
        <w:rPr>
          <w:rFonts w:ascii="宋体" w:eastAsia="宋体" w:hAnsi="宋体" w:cs="Times New Roman"/>
          <w:b/>
          <w:color w:val="000000" w:themeColor="text1"/>
          <w:sz w:val="32"/>
          <w:szCs w:val="32"/>
        </w:rPr>
      </w:pPr>
    </w:p>
    <w:p w:rsidR="00007332" w:rsidRDefault="00007332">
      <w:pPr>
        <w:rPr>
          <w:rFonts w:ascii="宋体" w:eastAsia="宋体" w:hAnsi="宋体" w:cs="Times New Roman"/>
          <w:b/>
          <w:color w:val="000000" w:themeColor="text1"/>
          <w:sz w:val="32"/>
          <w:szCs w:val="32"/>
        </w:rPr>
      </w:pPr>
    </w:p>
    <w:p w:rsidR="00007332" w:rsidRDefault="00007332">
      <w:pPr>
        <w:rPr>
          <w:rFonts w:ascii="宋体" w:eastAsia="宋体" w:hAnsi="宋体" w:cs="Times New Roman"/>
          <w:b/>
          <w:color w:val="000000" w:themeColor="text1"/>
          <w:sz w:val="32"/>
          <w:szCs w:val="32"/>
        </w:rPr>
      </w:pPr>
    </w:p>
    <w:p w:rsidR="00007332" w:rsidRDefault="00007332">
      <w:pPr>
        <w:rPr>
          <w:rFonts w:ascii="宋体" w:eastAsia="宋体" w:hAnsi="宋体" w:cs="Times New Roman"/>
          <w:b/>
          <w:color w:val="000000" w:themeColor="text1"/>
          <w:sz w:val="32"/>
          <w:szCs w:val="32"/>
        </w:rPr>
      </w:pPr>
    </w:p>
    <w:p w:rsidR="00007332" w:rsidRDefault="00007332">
      <w:pPr>
        <w:rPr>
          <w:rFonts w:ascii="宋体" w:eastAsia="宋体" w:hAnsi="宋体" w:cs="Times New Roman"/>
          <w:b/>
          <w:color w:val="000000" w:themeColor="text1"/>
          <w:sz w:val="32"/>
          <w:szCs w:val="32"/>
        </w:rPr>
      </w:pPr>
    </w:p>
    <w:p w:rsidR="00007332" w:rsidRDefault="00007332">
      <w:pPr>
        <w:rPr>
          <w:rFonts w:ascii="宋体" w:eastAsia="宋体" w:hAnsi="宋体" w:cs="Times New Roman"/>
          <w:b/>
          <w:color w:val="000000" w:themeColor="text1"/>
          <w:sz w:val="32"/>
          <w:szCs w:val="32"/>
        </w:rPr>
      </w:pPr>
    </w:p>
    <w:p w:rsidR="00007332" w:rsidRDefault="00007332">
      <w:pPr>
        <w:rPr>
          <w:rFonts w:ascii="宋体" w:eastAsia="宋体" w:hAnsi="宋体" w:cs="Times New Roman"/>
          <w:b/>
          <w:color w:val="000000" w:themeColor="text1"/>
          <w:sz w:val="32"/>
          <w:szCs w:val="32"/>
        </w:rPr>
      </w:pPr>
    </w:p>
    <w:p w:rsidR="00007332" w:rsidRDefault="00007332">
      <w:pPr>
        <w:rPr>
          <w:rFonts w:ascii="宋体" w:eastAsia="宋体" w:hAnsi="宋体" w:cs="Times New Roman"/>
          <w:b/>
          <w:color w:val="000000" w:themeColor="text1"/>
          <w:sz w:val="32"/>
          <w:szCs w:val="32"/>
        </w:rPr>
      </w:pPr>
    </w:p>
    <w:p w:rsidR="00007332" w:rsidRDefault="00007332">
      <w:pPr>
        <w:rPr>
          <w:rFonts w:ascii="宋体" w:eastAsia="宋体" w:hAnsi="宋体" w:cs="Times New Roman"/>
          <w:b/>
          <w:color w:val="000000" w:themeColor="text1"/>
          <w:sz w:val="32"/>
          <w:szCs w:val="32"/>
        </w:rPr>
      </w:pPr>
    </w:p>
    <w:p w:rsidR="00007332" w:rsidRDefault="00007332">
      <w:pPr>
        <w:rPr>
          <w:rFonts w:ascii="宋体" w:eastAsia="宋体" w:hAnsi="宋体" w:cs="Times New Roman"/>
          <w:b/>
          <w:color w:val="000000" w:themeColor="text1"/>
          <w:sz w:val="32"/>
          <w:szCs w:val="32"/>
        </w:rPr>
      </w:pPr>
    </w:p>
    <w:p w:rsidR="00007332" w:rsidRDefault="00ED7E83">
      <w:pPr>
        <w:jc w:val="center"/>
        <w:outlineLvl w:val="0"/>
        <w:rPr>
          <w:rFonts w:ascii="宋体" w:eastAsia="宋体" w:hAnsi="宋体" w:cs="Times New Roman"/>
          <w:b/>
          <w:color w:val="000000" w:themeColor="text1"/>
          <w:sz w:val="36"/>
          <w:szCs w:val="36"/>
        </w:rPr>
      </w:pPr>
      <w:bookmarkStart w:id="2" w:name="_Toc141334029"/>
      <w:r>
        <w:rPr>
          <w:rFonts w:ascii="宋体" w:eastAsia="宋体" w:hAnsi="宋体" w:cs="Times New Roman" w:hint="eastAsia"/>
          <w:b/>
          <w:color w:val="000000" w:themeColor="text1"/>
          <w:sz w:val="36"/>
          <w:szCs w:val="36"/>
        </w:rPr>
        <w:t>第一章</w:t>
      </w:r>
      <w:r>
        <w:rPr>
          <w:rFonts w:ascii="宋体" w:eastAsia="宋体" w:hAnsi="宋体" w:cs="Times New Roman"/>
          <w:b/>
          <w:color w:val="000000" w:themeColor="text1"/>
          <w:sz w:val="36"/>
          <w:szCs w:val="36"/>
        </w:rPr>
        <w:br/>
      </w:r>
      <w:r>
        <w:rPr>
          <w:rFonts w:ascii="宋体" w:eastAsia="宋体" w:hAnsi="宋体" w:cs="Times New Roman"/>
          <w:b/>
          <w:color w:val="000000" w:themeColor="text1"/>
          <w:sz w:val="36"/>
          <w:szCs w:val="36"/>
        </w:rPr>
        <w:br/>
      </w:r>
      <w:r>
        <w:rPr>
          <w:rFonts w:ascii="宋体" w:eastAsia="宋体" w:hAnsi="宋体" w:cs="Times New Roman" w:hint="eastAsia"/>
          <w:b/>
          <w:color w:val="000000" w:themeColor="text1"/>
          <w:sz w:val="36"/>
          <w:szCs w:val="36"/>
        </w:rPr>
        <w:t>招标公告</w:t>
      </w:r>
      <w:bookmarkEnd w:id="2"/>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kern w:val="0"/>
          <w:sz w:val="24"/>
          <w:szCs w:val="24"/>
        </w:rPr>
      </w:pPr>
    </w:p>
    <w:p w:rsidR="00007332" w:rsidRDefault="00007332">
      <w:pPr>
        <w:spacing w:line="360" w:lineRule="auto"/>
        <w:rPr>
          <w:rFonts w:ascii="宋体" w:eastAsia="宋体" w:hAnsi="宋体" w:cs="Times New Roman"/>
          <w:color w:val="000000" w:themeColor="text1"/>
          <w:kern w:val="0"/>
          <w:sz w:val="24"/>
          <w:szCs w:val="24"/>
        </w:rPr>
      </w:pPr>
    </w:p>
    <w:p w:rsidR="00007332" w:rsidRDefault="00007332">
      <w:pPr>
        <w:spacing w:line="360" w:lineRule="auto"/>
        <w:rPr>
          <w:rFonts w:ascii="宋体" w:eastAsia="宋体" w:hAnsi="宋体" w:cs="Times New Roman"/>
          <w:color w:val="000000" w:themeColor="text1"/>
          <w:kern w:val="0"/>
          <w:sz w:val="24"/>
          <w:szCs w:val="24"/>
        </w:rPr>
      </w:pPr>
    </w:p>
    <w:p w:rsidR="00007332" w:rsidRDefault="00007332">
      <w:pPr>
        <w:spacing w:line="360" w:lineRule="auto"/>
        <w:rPr>
          <w:rFonts w:ascii="宋体" w:eastAsia="宋体" w:hAnsi="宋体" w:cs="Times New Roman"/>
          <w:color w:val="000000" w:themeColor="text1"/>
          <w:kern w:val="0"/>
          <w:sz w:val="24"/>
          <w:szCs w:val="24"/>
        </w:rPr>
      </w:pPr>
    </w:p>
    <w:p w:rsidR="00007332" w:rsidRDefault="00007332">
      <w:pPr>
        <w:spacing w:line="360" w:lineRule="auto"/>
        <w:rPr>
          <w:rFonts w:ascii="宋体" w:eastAsia="宋体" w:hAnsi="宋体" w:cs="Times New Roman"/>
          <w:color w:val="000000" w:themeColor="text1"/>
          <w:kern w:val="0"/>
          <w:sz w:val="24"/>
          <w:szCs w:val="24"/>
        </w:rPr>
      </w:pPr>
    </w:p>
    <w:p w:rsidR="00007332" w:rsidRDefault="00007332">
      <w:pPr>
        <w:spacing w:line="360" w:lineRule="auto"/>
        <w:rPr>
          <w:rFonts w:ascii="宋体" w:eastAsia="宋体" w:hAnsi="宋体" w:cs="Times New Roman"/>
          <w:color w:val="000000" w:themeColor="text1"/>
          <w:kern w:val="0"/>
          <w:sz w:val="24"/>
          <w:szCs w:val="24"/>
        </w:rPr>
      </w:pPr>
    </w:p>
    <w:p w:rsidR="00007332" w:rsidRDefault="00007332">
      <w:pPr>
        <w:spacing w:line="360" w:lineRule="auto"/>
        <w:rPr>
          <w:rFonts w:ascii="宋体" w:eastAsia="宋体" w:hAnsi="宋体" w:cs="Times New Roman"/>
          <w:color w:val="000000" w:themeColor="text1"/>
          <w:kern w:val="0"/>
          <w:sz w:val="24"/>
          <w:szCs w:val="24"/>
        </w:rPr>
      </w:pPr>
    </w:p>
    <w:p w:rsidR="00007332" w:rsidRDefault="00007332">
      <w:pPr>
        <w:spacing w:line="360" w:lineRule="auto"/>
        <w:rPr>
          <w:rFonts w:ascii="宋体" w:eastAsia="宋体" w:hAnsi="宋体" w:cs="Times New Roman"/>
          <w:color w:val="000000" w:themeColor="text1"/>
          <w:kern w:val="0"/>
          <w:sz w:val="24"/>
          <w:szCs w:val="24"/>
        </w:rPr>
      </w:pPr>
    </w:p>
    <w:p w:rsidR="00007332" w:rsidRDefault="00007332">
      <w:pPr>
        <w:spacing w:line="360" w:lineRule="auto"/>
        <w:ind w:leftChars="-67" w:left="-141"/>
        <w:jc w:val="center"/>
        <w:rPr>
          <w:rFonts w:ascii="宋体" w:eastAsia="宋体" w:hAnsi="宋体" w:cs="Times New Roman"/>
          <w:b/>
          <w:color w:val="000000" w:themeColor="text1"/>
          <w:kern w:val="0"/>
          <w:sz w:val="28"/>
          <w:szCs w:val="28"/>
        </w:rPr>
      </w:pPr>
    </w:p>
    <w:p w:rsidR="00007332" w:rsidRDefault="00ED7E83">
      <w:pPr>
        <w:spacing w:line="360" w:lineRule="auto"/>
        <w:ind w:leftChars="-67" w:left="-141"/>
        <w:jc w:val="center"/>
        <w:rPr>
          <w:rFonts w:ascii="宋体" w:eastAsia="宋体" w:hAnsi="宋体" w:cs="Times New Roman"/>
          <w:b/>
          <w:color w:val="000000" w:themeColor="text1"/>
          <w:kern w:val="0"/>
          <w:sz w:val="28"/>
          <w:szCs w:val="28"/>
        </w:rPr>
      </w:pPr>
      <w:r>
        <w:rPr>
          <w:rFonts w:ascii="宋体" w:eastAsia="宋体" w:hAnsi="宋体" w:cs="Times New Roman" w:hint="eastAsia"/>
          <w:b/>
          <w:color w:val="000000" w:themeColor="text1"/>
          <w:kern w:val="0"/>
          <w:sz w:val="28"/>
          <w:szCs w:val="28"/>
        </w:rPr>
        <w:t>长春净月高新技术产业开发区教育局2025年保开学中小学办公家具装备采购项目公开招标公告</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bookmarkStart w:id="3" w:name="OLE_LINK7"/>
      <w:bookmarkStart w:id="4" w:name="OLE_LINK1"/>
      <w:bookmarkStart w:id="5" w:name="OLE_LINK5"/>
      <w:bookmarkStart w:id="6" w:name="OLE_LINK3"/>
      <w:bookmarkStart w:id="7" w:name="OLE_LINK4"/>
      <w:bookmarkStart w:id="8" w:name="OLE_LINK2"/>
      <w:bookmarkStart w:id="9" w:name="OLE_LINK6"/>
      <w:r>
        <w:rPr>
          <w:rFonts w:ascii="宋体" w:eastAsia="宋体" w:hAnsi="宋体" w:cs="Times New Roman" w:hint="eastAsia"/>
          <w:color w:val="000000" w:themeColor="text1"/>
          <w:sz w:val="24"/>
          <w:szCs w:val="24"/>
        </w:rPr>
        <w:t>受</w:t>
      </w:r>
      <w:r>
        <w:rPr>
          <w:rFonts w:ascii="宋体" w:eastAsia="宋体" w:hAnsi="宋体" w:cs="Times New Roman" w:hint="eastAsia"/>
          <w:bCs/>
          <w:color w:val="000000" w:themeColor="text1"/>
          <w:sz w:val="24"/>
          <w:szCs w:val="24"/>
        </w:rPr>
        <w:t>采购人的委托，</w:t>
      </w:r>
      <w:r>
        <w:rPr>
          <w:rFonts w:ascii="宋体" w:eastAsia="宋体" w:hAnsi="宋体" w:cs="Times New Roman" w:hint="eastAsia"/>
          <w:color w:val="000000" w:themeColor="text1"/>
          <w:sz w:val="24"/>
          <w:szCs w:val="24"/>
        </w:rPr>
        <w:t>长春净月高新技术产业开发区政府采购中心根据《中华人民共和国政府采购法》、《政府采购</w:t>
      </w:r>
      <w:r>
        <w:rPr>
          <w:rFonts w:ascii="宋体" w:eastAsia="宋体" w:hAnsi="宋体" w:cs="Times New Roman"/>
          <w:color w:val="000000" w:themeColor="text1"/>
          <w:sz w:val="24"/>
          <w:szCs w:val="24"/>
        </w:rPr>
        <w:t>货物和服务招标投标管理办法</w:t>
      </w:r>
      <w:r>
        <w:rPr>
          <w:rFonts w:ascii="宋体" w:eastAsia="宋体" w:hAnsi="宋体" w:cs="Times New Roman" w:hint="eastAsia"/>
          <w:color w:val="000000" w:themeColor="text1"/>
          <w:sz w:val="24"/>
          <w:szCs w:val="24"/>
        </w:rPr>
        <w:t>》等有关法律法规的规定，</w:t>
      </w:r>
      <w:r>
        <w:rPr>
          <w:rFonts w:ascii="宋体" w:eastAsia="宋体" w:hAnsi="宋体" w:cs="Times New Roman" w:hint="eastAsia"/>
          <w:bCs/>
          <w:color w:val="000000" w:themeColor="text1"/>
          <w:sz w:val="24"/>
          <w:szCs w:val="24"/>
        </w:rPr>
        <w:t>对长春净月高新技术产业开发区教育局2025年保开学中小学办公家具装备采购项目进行公开招标，</w:t>
      </w:r>
      <w:r>
        <w:rPr>
          <w:rFonts w:ascii="宋体" w:eastAsia="宋体" w:hAnsi="宋体" w:cs="Times New Roman" w:hint="eastAsia"/>
          <w:color w:val="000000" w:themeColor="text1"/>
          <w:kern w:val="0"/>
          <w:sz w:val="24"/>
          <w:szCs w:val="24"/>
        </w:rPr>
        <w:t>欢迎合格的投标人前来投标。</w:t>
      </w:r>
    </w:p>
    <w:p w:rsidR="00007332" w:rsidRDefault="00ED7E83">
      <w:pPr>
        <w:pBdr>
          <w:top w:val="single" w:sz="4" w:space="1" w:color="auto"/>
          <w:left w:val="single" w:sz="4" w:space="4" w:color="auto"/>
          <w:bottom w:val="single" w:sz="4" w:space="1" w:color="auto"/>
          <w:right w:val="single" w:sz="4" w:space="4" w:color="auto"/>
        </w:pBdr>
        <w:tabs>
          <w:tab w:val="center" w:pos="4917"/>
        </w:tabs>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项目概况</w:t>
      </w:r>
      <w:r>
        <w:rPr>
          <w:rFonts w:ascii="宋体" w:eastAsia="宋体" w:hAnsi="宋体" w:cs="Times New Roman"/>
          <w:color w:val="000000" w:themeColor="text1"/>
          <w:sz w:val="24"/>
          <w:szCs w:val="24"/>
        </w:rPr>
        <w:tab/>
      </w:r>
    </w:p>
    <w:p w:rsidR="00007332" w:rsidRDefault="00ED7E83">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u w:val="single"/>
        </w:rPr>
        <w:t>长春净月高新技术产业开发区教育局2025年保开学中小学办公家具装备采购项目公开招标（学生课桌椅、书包柜</w:t>
      </w:r>
      <w:r>
        <w:rPr>
          <w:rFonts w:ascii="宋体" w:eastAsia="宋体" w:hAnsi="宋体" w:cs="Times New Roman"/>
          <w:color w:val="000000" w:themeColor="text1"/>
          <w:sz w:val="24"/>
          <w:szCs w:val="24"/>
          <w:u w:val="single"/>
        </w:rPr>
        <w:t>等</w:t>
      </w:r>
      <w:r>
        <w:rPr>
          <w:rFonts w:ascii="宋体" w:eastAsia="宋体" w:hAnsi="宋体" w:cs="Times New Roman" w:hint="eastAsia"/>
          <w:color w:val="000000" w:themeColor="text1"/>
          <w:sz w:val="24"/>
          <w:szCs w:val="24"/>
          <w:u w:val="single"/>
        </w:rPr>
        <w:t>家具</w:t>
      </w:r>
      <w:r>
        <w:rPr>
          <w:rFonts w:ascii="宋体" w:eastAsia="宋体" w:hAnsi="宋体" w:cs="Times New Roman"/>
          <w:color w:val="000000" w:themeColor="text1"/>
          <w:sz w:val="24"/>
          <w:szCs w:val="24"/>
          <w:u w:val="single"/>
        </w:rPr>
        <w:t>一批</w:t>
      </w:r>
      <w:r>
        <w:rPr>
          <w:rFonts w:ascii="宋体" w:eastAsia="宋体" w:hAnsi="宋体" w:cs="Times New Roman" w:hint="eastAsia"/>
          <w:color w:val="000000" w:themeColor="text1"/>
          <w:sz w:val="24"/>
          <w:szCs w:val="24"/>
          <w:u w:val="single"/>
        </w:rPr>
        <w:t>）。</w:t>
      </w:r>
      <w:r>
        <w:rPr>
          <w:rFonts w:ascii="宋体" w:eastAsia="宋体" w:hAnsi="宋体" w:cs="Times New Roman" w:hint="eastAsia"/>
          <w:color w:val="000000" w:themeColor="text1"/>
          <w:sz w:val="24"/>
          <w:szCs w:val="24"/>
        </w:rPr>
        <w:t>招标项目的潜在投标人应在</w:t>
      </w:r>
      <w:r>
        <w:rPr>
          <w:rFonts w:ascii="宋体" w:eastAsia="宋体" w:hAnsi="宋体" w:cs="Times New Roman" w:hint="eastAsia"/>
          <w:color w:val="000000" w:themeColor="text1"/>
          <w:sz w:val="24"/>
          <w:szCs w:val="24"/>
          <w:u w:val="single"/>
        </w:rPr>
        <w:t>“政</w:t>
      </w:r>
      <w:proofErr w:type="gramStart"/>
      <w:r>
        <w:rPr>
          <w:rFonts w:ascii="宋体" w:eastAsia="宋体" w:hAnsi="宋体" w:cs="Times New Roman" w:hint="eastAsia"/>
          <w:color w:val="000000" w:themeColor="text1"/>
          <w:sz w:val="24"/>
          <w:szCs w:val="24"/>
          <w:u w:val="single"/>
        </w:rPr>
        <w:t>采云</w:t>
      </w:r>
      <w:proofErr w:type="gramEnd"/>
      <w:r>
        <w:rPr>
          <w:rFonts w:ascii="宋体" w:eastAsia="宋体" w:hAnsi="宋体" w:cs="Times New Roman" w:hint="eastAsia"/>
          <w:color w:val="000000" w:themeColor="text1"/>
          <w:sz w:val="24"/>
          <w:szCs w:val="24"/>
          <w:u w:val="single"/>
        </w:rPr>
        <w:t>”平台</w:t>
      </w:r>
      <w:r>
        <w:rPr>
          <w:rFonts w:ascii="宋体" w:eastAsia="宋体" w:hAnsi="宋体" w:cs="Times New Roman"/>
          <w:color w:val="000000" w:themeColor="text1"/>
          <w:sz w:val="24"/>
          <w:szCs w:val="24"/>
          <w:u w:val="single"/>
        </w:rPr>
        <w:t>（www.zcygov.cn）</w:t>
      </w:r>
      <w:r>
        <w:rPr>
          <w:rFonts w:ascii="宋体" w:eastAsia="宋体" w:hAnsi="宋体" w:cs="Times New Roman" w:hint="eastAsia"/>
          <w:color w:val="000000" w:themeColor="text1"/>
          <w:sz w:val="24"/>
          <w:szCs w:val="24"/>
        </w:rPr>
        <w:t>获取招标文件，并于</w:t>
      </w:r>
      <w:r>
        <w:rPr>
          <w:rFonts w:ascii="宋体" w:eastAsia="宋体" w:hAnsi="宋体" w:cs="Times New Roman"/>
          <w:color w:val="000000" w:themeColor="text1"/>
          <w:sz w:val="24"/>
          <w:szCs w:val="24"/>
          <w:u w:val="single"/>
        </w:rPr>
        <w:t>2025</w:t>
      </w:r>
      <w:r>
        <w:rPr>
          <w:rFonts w:ascii="宋体" w:eastAsia="宋体" w:hAnsi="宋体" w:cs="Times New Roman" w:hint="eastAsia"/>
          <w:bCs/>
          <w:color w:val="000000" w:themeColor="text1"/>
          <w:sz w:val="24"/>
          <w:szCs w:val="24"/>
          <w:u w:val="single"/>
        </w:rPr>
        <w:t>年</w:t>
      </w:r>
      <w:r>
        <w:rPr>
          <w:rFonts w:ascii="宋体" w:eastAsia="宋体" w:hAnsi="宋体" w:cs="Times New Roman"/>
          <w:bCs/>
          <w:color w:val="000000" w:themeColor="text1"/>
          <w:sz w:val="24"/>
          <w:szCs w:val="24"/>
          <w:u w:val="single"/>
        </w:rPr>
        <w:t>08</w:t>
      </w:r>
      <w:r>
        <w:rPr>
          <w:rFonts w:ascii="宋体" w:eastAsia="宋体" w:hAnsi="宋体" w:cs="Times New Roman" w:hint="eastAsia"/>
          <w:bCs/>
          <w:color w:val="000000" w:themeColor="text1"/>
          <w:sz w:val="24"/>
          <w:szCs w:val="24"/>
          <w:u w:val="single"/>
        </w:rPr>
        <w:t>月</w:t>
      </w:r>
      <w:r w:rsidR="00A0442D">
        <w:rPr>
          <w:rFonts w:ascii="宋体" w:eastAsia="宋体" w:hAnsi="宋体" w:cs="Times New Roman"/>
          <w:bCs/>
          <w:color w:val="000000" w:themeColor="text1"/>
          <w:sz w:val="24"/>
          <w:szCs w:val="24"/>
          <w:u w:val="single"/>
        </w:rPr>
        <w:t>05</w:t>
      </w:r>
      <w:r>
        <w:rPr>
          <w:rFonts w:ascii="宋体" w:eastAsia="宋体" w:hAnsi="宋体" w:cs="Times New Roman" w:hint="eastAsia"/>
          <w:bCs/>
          <w:color w:val="000000" w:themeColor="text1"/>
          <w:sz w:val="24"/>
          <w:szCs w:val="24"/>
          <w:u w:val="single"/>
        </w:rPr>
        <w:t>日</w:t>
      </w:r>
      <w:r>
        <w:rPr>
          <w:rFonts w:ascii="宋体" w:eastAsia="宋体" w:hAnsi="宋体" w:cs="Times New Roman"/>
          <w:bCs/>
          <w:color w:val="000000" w:themeColor="text1"/>
          <w:sz w:val="24"/>
          <w:szCs w:val="24"/>
          <w:u w:val="single"/>
        </w:rPr>
        <w:t>13</w:t>
      </w:r>
      <w:r>
        <w:rPr>
          <w:rFonts w:ascii="宋体" w:eastAsia="宋体" w:hAnsi="宋体" w:cs="Times New Roman" w:hint="eastAsia"/>
          <w:bCs/>
          <w:color w:val="000000" w:themeColor="text1"/>
          <w:sz w:val="24"/>
          <w:szCs w:val="24"/>
          <w:u w:val="single"/>
        </w:rPr>
        <w:t>点</w:t>
      </w:r>
      <w:r>
        <w:rPr>
          <w:rFonts w:ascii="宋体" w:eastAsia="宋体" w:hAnsi="宋体" w:cs="Times New Roman"/>
          <w:bCs/>
          <w:color w:val="000000" w:themeColor="text1"/>
          <w:sz w:val="24"/>
          <w:szCs w:val="24"/>
          <w:u w:val="single"/>
        </w:rPr>
        <w:t>00</w:t>
      </w:r>
      <w:r>
        <w:rPr>
          <w:rFonts w:ascii="宋体" w:eastAsia="宋体" w:hAnsi="宋体" w:cs="Times New Roman" w:hint="eastAsia"/>
          <w:bCs/>
          <w:color w:val="000000" w:themeColor="text1"/>
          <w:sz w:val="24"/>
          <w:szCs w:val="24"/>
          <w:u w:val="single"/>
        </w:rPr>
        <w:t>分</w:t>
      </w:r>
      <w:r>
        <w:rPr>
          <w:rFonts w:ascii="宋体" w:eastAsia="宋体" w:hAnsi="宋体" w:cs="Times New Roman" w:hint="eastAsia"/>
          <w:bCs/>
          <w:color w:val="000000" w:themeColor="text1"/>
          <w:sz w:val="24"/>
          <w:szCs w:val="24"/>
        </w:rPr>
        <w:t>（北京时间）前递交投标文件</w:t>
      </w:r>
      <w:r>
        <w:rPr>
          <w:rFonts w:ascii="宋体" w:eastAsia="宋体" w:hAnsi="宋体" w:cs="Times New Roman" w:hint="eastAsia"/>
          <w:color w:val="000000" w:themeColor="text1"/>
          <w:sz w:val="24"/>
          <w:szCs w:val="24"/>
        </w:rPr>
        <w:t>。</w:t>
      </w:r>
    </w:p>
    <w:p w:rsidR="00007332" w:rsidRDefault="00007332">
      <w:pPr>
        <w:spacing w:line="360" w:lineRule="auto"/>
        <w:rPr>
          <w:rFonts w:ascii="宋体" w:eastAsia="宋体" w:hAnsi="宋体" w:cs="Times New Roman"/>
          <w:color w:val="000000" w:themeColor="text1"/>
          <w:kern w:val="0"/>
          <w:sz w:val="24"/>
          <w:szCs w:val="24"/>
        </w:rPr>
      </w:pPr>
    </w:p>
    <w:p w:rsidR="00007332" w:rsidRDefault="00ED7E83">
      <w:pPr>
        <w:spacing w:line="360" w:lineRule="auto"/>
        <w:rPr>
          <w:rFonts w:ascii="宋体" w:eastAsia="宋体" w:hAnsi="宋体" w:cs="Times New Roman"/>
          <w:b/>
          <w:color w:val="000000" w:themeColor="text1"/>
          <w:kern w:val="0"/>
          <w:sz w:val="24"/>
          <w:szCs w:val="24"/>
        </w:rPr>
      </w:pPr>
      <w:r>
        <w:rPr>
          <w:rFonts w:ascii="宋体" w:eastAsia="宋体" w:hAnsi="宋体" w:cs="Times New Roman" w:hint="eastAsia"/>
          <w:b/>
          <w:color w:val="000000" w:themeColor="text1"/>
          <w:kern w:val="0"/>
          <w:sz w:val="24"/>
          <w:szCs w:val="24"/>
        </w:rPr>
        <w:t>一、</w:t>
      </w:r>
      <w:r>
        <w:rPr>
          <w:rFonts w:ascii="宋体" w:eastAsia="宋体" w:hAnsi="宋体" w:cs="Times New Roman" w:hint="eastAsia"/>
          <w:b/>
          <w:color w:val="000000" w:themeColor="text1"/>
          <w:sz w:val="24"/>
          <w:szCs w:val="24"/>
        </w:rPr>
        <w:t>项目基本</w:t>
      </w:r>
      <w:r>
        <w:rPr>
          <w:rFonts w:ascii="宋体" w:eastAsia="宋体" w:hAnsi="宋体" w:cs="Times New Roman"/>
          <w:b/>
          <w:color w:val="000000" w:themeColor="text1"/>
          <w:sz w:val="24"/>
          <w:szCs w:val="24"/>
        </w:rPr>
        <w:t>情况</w:t>
      </w:r>
      <w:r>
        <w:rPr>
          <w:rFonts w:ascii="宋体" w:eastAsia="宋体" w:hAnsi="宋体" w:cs="Times New Roman" w:hint="eastAsia"/>
          <w:b/>
          <w:color w:val="000000" w:themeColor="text1"/>
          <w:sz w:val="24"/>
          <w:szCs w:val="24"/>
        </w:rPr>
        <w:t>：</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1.项目编号：ccjy-[2025]-000</w:t>
      </w:r>
      <w:r>
        <w:rPr>
          <w:rFonts w:ascii="宋体" w:eastAsia="宋体" w:hAnsi="宋体" w:cs="Times New Roman"/>
          <w:color w:val="000000" w:themeColor="text1"/>
          <w:kern w:val="0"/>
          <w:sz w:val="24"/>
          <w:szCs w:val="24"/>
        </w:rPr>
        <w:t>65</w:t>
      </w:r>
      <w:r>
        <w:rPr>
          <w:rFonts w:ascii="宋体" w:eastAsia="宋体" w:hAnsi="宋体" w:cs="Times New Roman" w:hint="eastAsia"/>
          <w:color w:val="000000" w:themeColor="text1"/>
          <w:kern w:val="0"/>
          <w:sz w:val="24"/>
          <w:szCs w:val="24"/>
        </w:rPr>
        <w:t>号-01</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color w:val="000000" w:themeColor="text1"/>
          <w:kern w:val="0"/>
          <w:sz w:val="24"/>
          <w:szCs w:val="24"/>
        </w:rPr>
        <w:t>2.</w:t>
      </w:r>
      <w:r>
        <w:rPr>
          <w:rFonts w:ascii="宋体" w:eastAsia="宋体" w:hAnsi="宋体" w:cs="Times New Roman" w:hint="eastAsia"/>
          <w:color w:val="000000" w:themeColor="text1"/>
          <w:kern w:val="0"/>
          <w:sz w:val="24"/>
          <w:szCs w:val="24"/>
        </w:rPr>
        <w:t>项目名称：长春净月高新技术产业开发区教育局2025年保开学中小学办公家具装备采购项目</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3.采购</w:t>
      </w:r>
      <w:r>
        <w:rPr>
          <w:rFonts w:ascii="宋体" w:eastAsia="宋体" w:hAnsi="宋体" w:cs="Times New Roman"/>
          <w:color w:val="000000" w:themeColor="text1"/>
          <w:kern w:val="0"/>
          <w:sz w:val="24"/>
          <w:szCs w:val="24"/>
        </w:rPr>
        <w:t>方式：公开招标</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color w:val="000000" w:themeColor="text1"/>
          <w:kern w:val="0"/>
          <w:sz w:val="24"/>
          <w:szCs w:val="24"/>
        </w:rPr>
        <w:t>4</w:t>
      </w:r>
      <w:r>
        <w:rPr>
          <w:rFonts w:ascii="宋体" w:eastAsia="宋体" w:hAnsi="宋体" w:cs="Times New Roman" w:hint="eastAsia"/>
          <w:color w:val="000000" w:themeColor="text1"/>
          <w:kern w:val="0"/>
          <w:sz w:val="24"/>
          <w:szCs w:val="24"/>
        </w:rPr>
        <w:t>.预算金额：人民币</w:t>
      </w:r>
      <w:proofErr w:type="gramStart"/>
      <w:r>
        <w:rPr>
          <w:rFonts w:ascii="宋体" w:eastAsia="宋体" w:hAnsi="宋体" w:cs="Times New Roman" w:hint="eastAsia"/>
          <w:color w:val="000000" w:themeColor="text1"/>
          <w:kern w:val="0"/>
          <w:sz w:val="24"/>
          <w:szCs w:val="24"/>
        </w:rPr>
        <w:t>贰佰肆拾贰万伍仟陆佰柒拾柒</w:t>
      </w:r>
      <w:proofErr w:type="gramEnd"/>
      <w:r>
        <w:rPr>
          <w:rFonts w:ascii="宋体" w:eastAsia="宋体" w:hAnsi="宋体" w:cs="Times New Roman" w:hint="eastAsia"/>
          <w:color w:val="000000" w:themeColor="text1"/>
          <w:kern w:val="0"/>
          <w:sz w:val="24"/>
          <w:szCs w:val="24"/>
        </w:rPr>
        <w:t>元整（¥</w:t>
      </w:r>
      <w:r>
        <w:rPr>
          <w:rFonts w:ascii="宋体" w:eastAsia="宋体" w:hAnsi="宋体" w:cs="Times New Roman"/>
          <w:color w:val="000000" w:themeColor="text1"/>
          <w:kern w:val="0"/>
          <w:sz w:val="24"/>
          <w:szCs w:val="24"/>
        </w:rPr>
        <w:t>2</w:t>
      </w:r>
      <w:r>
        <w:rPr>
          <w:rFonts w:ascii="宋体" w:eastAsia="宋体" w:hAnsi="宋体" w:cs="Times New Roman" w:hint="eastAsia"/>
          <w:color w:val="000000" w:themeColor="text1"/>
          <w:kern w:val="0"/>
          <w:sz w:val="24"/>
          <w:szCs w:val="24"/>
        </w:rPr>
        <w:t>,</w:t>
      </w:r>
      <w:r>
        <w:rPr>
          <w:rFonts w:ascii="宋体" w:eastAsia="宋体" w:hAnsi="宋体" w:cs="Times New Roman"/>
          <w:color w:val="000000" w:themeColor="text1"/>
          <w:kern w:val="0"/>
          <w:sz w:val="24"/>
          <w:szCs w:val="24"/>
        </w:rPr>
        <w:t>425</w:t>
      </w:r>
      <w:r>
        <w:rPr>
          <w:rFonts w:ascii="宋体" w:eastAsia="宋体" w:hAnsi="宋体" w:cs="Times New Roman" w:hint="eastAsia"/>
          <w:color w:val="000000" w:themeColor="text1"/>
          <w:kern w:val="0"/>
          <w:sz w:val="24"/>
          <w:szCs w:val="24"/>
        </w:rPr>
        <w:t>,</w:t>
      </w:r>
      <w:r>
        <w:rPr>
          <w:rFonts w:ascii="宋体" w:eastAsia="宋体" w:hAnsi="宋体" w:cs="Times New Roman"/>
          <w:color w:val="000000" w:themeColor="text1"/>
          <w:kern w:val="0"/>
          <w:sz w:val="24"/>
          <w:szCs w:val="24"/>
        </w:rPr>
        <w:t>677</w:t>
      </w:r>
      <w:r>
        <w:rPr>
          <w:rFonts w:ascii="宋体" w:eastAsia="宋体" w:hAnsi="宋体" w:cs="Times New Roman" w:hint="eastAsia"/>
          <w:color w:val="000000" w:themeColor="text1"/>
          <w:kern w:val="0"/>
          <w:sz w:val="24"/>
          <w:szCs w:val="24"/>
        </w:rPr>
        <w:t>.00）；本项目不接受超出预算的报价。</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color w:val="000000" w:themeColor="text1"/>
          <w:kern w:val="0"/>
          <w:sz w:val="24"/>
          <w:szCs w:val="24"/>
        </w:rPr>
        <w:t>5</w:t>
      </w:r>
      <w:r>
        <w:rPr>
          <w:rFonts w:ascii="宋体" w:eastAsia="宋体" w:hAnsi="宋体" w:cs="Times New Roman" w:hint="eastAsia"/>
          <w:color w:val="000000" w:themeColor="text1"/>
          <w:kern w:val="0"/>
          <w:sz w:val="24"/>
          <w:szCs w:val="24"/>
        </w:rPr>
        <w:t>.采购需求：</w:t>
      </w:r>
      <w:r>
        <w:rPr>
          <w:rFonts w:ascii="宋体" w:eastAsia="宋体" w:hAnsi="宋体" w:cs="Times New Roman" w:hint="eastAsia"/>
          <w:color w:val="000000" w:themeColor="text1"/>
          <w:sz w:val="24"/>
          <w:szCs w:val="24"/>
        </w:rPr>
        <w:t>学生课桌椅</w:t>
      </w:r>
      <w:r>
        <w:rPr>
          <w:rFonts w:ascii="宋体" w:eastAsia="宋体" w:hAnsi="宋体" w:cs="Times New Roman"/>
          <w:color w:val="000000" w:themeColor="text1"/>
          <w:kern w:val="0"/>
          <w:sz w:val="24"/>
          <w:szCs w:val="24"/>
        </w:rPr>
        <w:t>2820</w:t>
      </w:r>
      <w:r>
        <w:rPr>
          <w:rFonts w:ascii="宋体" w:eastAsia="宋体" w:hAnsi="宋体" w:cs="Times New Roman" w:hint="eastAsia"/>
          <w:color w:val="000000" w:themeColor="text1"/>
          <w:kern w:val="0"/>
          <w:sz w:val="24"/>
          <w:szCs w:val="24"/>
        </w:rPr>
        <w:t>套、书包柜3080个等家具一批</w:t>
      </w:r>
      <w:r>
        <w:rPr>
          <w:rFonts w:ascii="宋体" w:eastAsia="宋体" w:hAnsi="宋体" w:cs="Times New Roman" w:hint="eastAsia"/>
          <w:iCs/>
          <w:color w:val="000000" w:themeColor="text1"/>
          <w:sz w:val="24"/>
          <w:szCs w:val="24"/>
        </w:rPr>
        <w:t>。具体详见招标文件第二</w:t>
      </w:r>
      <w:proofErr w:type="gramStart"/>
      <w:r>
        <w:rPr>
          <w:rFonts w:ascii="宋体" w:eastAsia="宋体" w:hAnsi="宋体" w:cs="Times New Roman" w:hint="eastAsia"/>
          <w:iCs/>
          <w:color w:val="000000" w:themeColor="text1"/>
          <w:sz w:val="24"/>
          <w:szCs w:val="24"/>
        </w:rPr>
        <w:t>章项目</w:t>
      </w:r>
      <w:proofErr w:type="gramEnd"/>
      <w:r>
        <w:rPr>
          <w:rFonts w:ascii="宋体" w:eastAsia="宋体" w:hAnsi="宋体" w:cs="Times New Roman" w:hint="eastAsia"/>
          <w:iCs/>
          <w:color w:val="000000" w:themeColor="text1"/>
          <w:sz w:val="24"/>
          <w:szCs w:val="24"/>
        </w:rPr>
        <w:t>需求。</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color w:val="000000" w:themeColor="text1"/>
          <w:kern w:val="0"/>
          <w:sz w:val="24"/>
          <w:szCs w:val="24"/>
        </w:rPr>
        <w:t>6.</w:t>
      </w:r>
      <w:r>
        <w:rPr>
          <w:rFonts w:ascii="宋体" w:eastAsia="宋体" w:hAnsi="宋体" w:cs="Times New Roman" w:hint="eastAsia"/>
          <w:color w:val="000000" w:themeColor="text1"/>
          <w:kern w:val="0"/>
          <w:sz w:val="24"/>
          <w:szCs w:val="24"/>
        </w:rPr>
        <w:t>供货期：自合同执行之日起</w:t>
      </w:r>
      <w:r>
        <w:rPr>
          <w:rFonts w:ascii="宋体" w:eastAsia="宋体" w:hAnsi="宋体" w:cs="Times New Roman"/>
          <w:color w:val="000000" w:themeColor="text1"/>
          <w:kern w:val="0"/>
          <w:sz w:val="24"/>
          <w:szCs w:val="24"/>
        </w:rPr>
        <w:t>22</w:t>
      </w:r>
      <w:r>
        <w:rPr>
          <w:rFonts w:ascii="宋体" w:eastAsia="宋体" w:hAnsi="宋体" w:cs="Times New Roman" w:hint="eastAsia"/>
          <w:color w:val="000000" w:themeColor="text1"/>
          <w:kern w:val="0"/>
          <w:sz w:val="24"/>
          <w:szCs w:val="24"/>
        </w:rPr>
        <w:t>个</w:t>
      </w:r>
      <w:proofErr w:type="gramStart"/>
      <w:r>
        <w:rPr>
          <w:rFonts w:ascii="宋体" w:eastAsia="宋体" w:hAnsi="宋体" w:cs="Times New Roman" w:hint="eastAsia"/>
          <w:color w:val="000000" w:themeColor="text1"/>
          <w:kern w:val="0"/>
          <w:sz w:val="24"/>
          <w:szCs w:val="24"/>
        </w:rPr>
        <w:t>日历天</w:t>
      </w:r>
      <w:proofErr w:type="gramEnd"/>
      <w:r>
        <w:rPr>
          <w:rFonts w:ascii="宋体" w:eastAsia="宋体" w:hAnsi="宋体" w:cs="Times New Roman" w:hint="eastAsia"/>
          <w:color w:val="000000" w:themeColor="text1"/>
          <w:kern w:val="0"/>
          <w:sz w:val="24"/>
          <w:szCs w:val="24"/>
        </w:rPr>
        <w:t>内。</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color w:val="000000" w:themeColor="text1"/>
          <w:kern w:val="0"/>
          <w:sz w:val="24"/>
          <w:szCs w:val="24"/>
        </w:rPr>
        <w:t>7</w:t>
      </w:r>
      <w:r>
        <w:rPr>
          <w:rFonts w:ascii="宋体" w:eastAsia="宋体" w:hAnsi="宋体" w:cs="Times New Roman" w:hint="eastAsia"/>
          <w:color w:val="000000" w:themeColor="text1"/>
          <w:kern w:val="0"/>
          <w:sz w:val="24"/>
          <w:szCs w:val="24"/>
        </w:rPr>
        <w:t>.本项目不接受联合体投标。</w:t>
      </w:r>
    </w:p>
    <w:p w:rsidR="00007332" w:rsidRDefault="00ED7E83">
      <w:pPr>
        <w:spacing w:line="360" w:lineRule="auto"/>
        <w:rPr>
          <w:rFonts w:ascii="宋体" w:eastAsia="宋体" w:hAnsi="宋体" w:cs="Times New Roman"/>
          <w:b/>
          <w:color w:val="000000" w:themeColor="text1"/>
          <w:kern w:val="0"/>
          <w:sz w:val="24"/>
          <w:szCs w:val="24"/>
        </w:rPr>
      </w:pPr>
      <w:r>
        <w:rPr>
          <w:rFonts w:ascii="宋体" w:eastAsia="宋体" w:hAnsi="宋体" w:cs="Times New Roman" w:hint="eastAsia"/>
          <w:b/>
          <w:color w:val="000000" w:themeColor="text1"/>
          <w:kern w:val="0"/>
          <w:sz w:val="24"/>
          <w:szCs w:val="24"/>
        </w:rPr>
        <w:t>二、</w:t>
      </w:r>
      <w:r>
        <w:rPr>
          <w:rFonts w:ascii="宋体" w:eastAsia="宋体" w:hAnsi="宋体" w:cs="Times New Roman" w:hint="eastAsia"/>
          <w:b/>
          <w:color w:val="000000" w:themeColor="text1"/>
          <w:sz w:val="24"/>
          <w:szCs w:val="24"/>
        </w:rPr>
        <w:t>申请人的</w:t>
      </w:r>
      <w:r>
        <w:rPr>
          <w:rFonts w:ascii="宋体" w:eastAsia="宋体" w:hAnsi="宋体" w:cs="Times New Roman"/>
          <w:b/>
          <w:color w:val="000000" w:themeColor="text1"/>
          <w:sz w:val="24"/>
          <w:szCs w:val="24"/>
        </w:rPr>
        <w:t>资格要求：</w:t>
      </w:r>
    </w:p>
    <w:p w:rsidR="00007332" w:rsidRDefault="00ED7E83">
      <w:pPr>
        <w:spacing w:line="360" w:lineRule="auto"/>
        <w:ind w:firstLineChars="200" w:firstLine="480"/>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1.满足《中华人民共和国政府采购法》第二十二条规定；</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2.投标人须具备本</w:t>
      </w:r>
      <w:r>
        <w:rPr>
          <w:rFonts w:ascii="宋体" w:eastAsia="宋体" w:hAnsi="宋体" w:cs="Times New Roman"/>
          <w:color w:val="000000" w:themeColor="text1"/>
          <w:kern w:val="0"/>
          <w:sz w:val="24"/>
          <w:szCs w:val="24"/>
        </w:rPr>
        <w:t>项目标的</w:t>
      </w:r>
      <w:proofErr w:type="gramStart"/>
      <w:r>
        <w:rPr>
          <w:rFonts w:ascii="宋体" w:eastAsia="宋体" w:hAnsi="宋体" w:cs="Times New Roman"/>
          <w:color w:val="000000" w:themeColor="text1"/>
          <w:kern w:val="0"/>
          <w:sz w:val="24"/>
          <w:szCs w:val="24"/>
        </w:rPr>
        <w:t>的</w:t>
      </w:r>
      <w:proofErr w:type="gramEnd"/>
      <w:r>
        <w:rPr>
          <w:rFonts w:ascii="宋体" w:eastAsia="宋体" w:hAnsi="宋体" w:cs="Times New Roman"/>
          <w:color w:val="000000" w:themeColor="text1"/>
          <w:kern w:val="0"/>
          <w:sz w:val="24"/>
          <w:szCs w:val="24"/>
        </w:rPr>
        <w:t>供货</w:t>
      </w:r>
      <w:r>
        <w:rPr>
          <w:rFonts w:ascii="宋体" w:eastAsia="宋体" w:hAnsi="宋体" w:cs="Times New Roman" w:hint="eastAsia"/>
          <w:color w:val="000000" w:themeColor="text1"/>
          <w:kern w:val="0"/>
          <w:sz w:val="24"/>
          <w:szCs w:val="24"/>
        </w:rPr>
        <w:t>及相关</w:t>
      </w:r>
      <w:r>
        <w:rPr>
          <w:rFonts w:ascii="宋体" w:eastAsia="宋体" w:hAnsi="宋体" w:cs="Times New Roman"/>
          <w:color w:val="000000" w:themeColor="text1"/>
          <w:kern w:val="0"/>
          <w:sz w:val="24"/>
          <w:szCs w:val="24"/>
        </w:rPr>
        <w:t>服务能力</w:t>
      </w:r>
      <w:r>
        <w:rPr>
          <w:rFonts w:ascii="宋体" w:eastAsia="宋体" w:hAnsi="宋体" w:cs="Times New Roman" w:hint="eastAsia"/>
          <w:color w:val="000000" w:themeColor="text1"/>
          <w:kern w:val="0"/>
          <w:sz w:val="24"/>
          <w:szCs w:val="24"/>
        </w:rPr>
        <w:t>；</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color w:val="000000" w:themeColor="text1"/>
          <w:kern w:val="0"/>
          <w:sz w:val="24"/>
          <w:szCs w:val="24"/>
        </w:rPr>
        <w:t>3</w:t>
      </w:r>
      <w:r>
        <w:rPr>
          <w:rFonts w:ascii="宋体" w:eastAsia="宋体" w:hAnsi="宋体" w:cs="Times New Roman" w:hint="eastAsia"/>
          <w:color w:val="000000" w:themeColor="text1"/>
          <w:kern w:val="0"/>
          <w:sz w:val="24"/>
          <w:szCs w:val="24"/>
        </w:rPr>
        <w:t>.落实政府采购政策需满足的资格要求：本</w:t>
      </w:r>
      <w:r>
        <w:rPr>
          <w:rFonts w:ascii="宋体" w:eastAsia="宋体" w:hAnsi="宋体" w:cs="Times New Roman"/>
          <w:color w:val="000000" w:themeColor="text1"/>
          <w:kern w:val="0"/>
          <w:sz w:val="24"/>
          <w:szCs w:val="24"/>
        </w:rPr>
        <w:t>项目</w:t>
      </w:r>
      <w:r>
        <w:rPr>
          <w:rFonts w:ascii="宋体" w:eastAsia="宋体" w:hAnsi="宋体" w:cs="Times New Roman" w:hint="eastAsia"/>
          <w:color w:val="000000" w:themeColor="text1"/>
          <w:kern w:val="0"/>
          <w:sz w:val="24"/>
          <w:szCs w:val="24"/>
        </w:rPr>
        <w:t>专门</w:t>
      </w:r>
      <w:r>
        <w:rPr>
          <w:rFonts w:ascii="宋体" w:eastAsia="宋体" w:hAnsi="宋体" w:cs="Times New Roman"/>
          <w:color w:val="000000" w:themeColor="text1"/>
          <w:kern w:val="0"/>
          <w:sz w:val="24"/>
          <w:szCs w:val="24"/>
        </w:rPr>
        <w:t>面向中小企业采购；</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4.在“信用中国”网站（www.creditchina.gov.cn）、中国政府采购网</w:t>
      </w:r>
      <w:r>
        <w:rPr>
          <w:rFonts w:ascii="宋体" w:eastAsia="宋体" w:hAnsi="宋体" w:cs="Times New Roman" w:hint="eastAsia"/>
          <w:color w:val="000000" w:themeColor="text1"/>
          <w:kern w:val="0"/>
          <w:sz w:val="24"/>
          <w:szCs w:val="24"/>
        </w:rPr>
        <w:lastRenderedPageBreak/>
        <w:t>（www.ccgp.gov.cn）等渠道未被列入失信被执行人、重大税收违法案件当事人名单、政府采购严重违法失信行为记录名单。</w:t>
      </w:r>
    </w:p>
    <w:p w:rsidR="00007332" w:rsidRDefault="00ED7E83">
      <w:pPr>
        <w:spacing w:line="360" w:lineRule="auto"/>
        <w:rPr>
          <w:rFonts w:ascii="宋体" w:eastAsia="宋体" w:hAnsi="宋体" w:cs="Times New Roman"/>
          <w:b/>
          <w:color w:val="000000" w:themeColor="text1"/>
          <w:kern w:val="0"/>
          <w:sz w:val="24"/>
          <w:szCs w:val="24"/>
        </w:rPr>
      </w:pPr>
      <w:bookmarkStart w:id="10" w:name="_Toc35393623"/>
      <w:bookmarkStart w:id="11" w:name="_Toc35393792"/>
      <w:r>
        <w:rPr>
          <w:rFonts w:ascii="宋体" w:eastAsia="宋体" w:hAnsi="宋体" w:cs="Times New Roman" w:hint="eastAsia"/>
          <w:b/>
          <w:color w:val="000000" w:themeColor="text1"/>
          <w:kern w:val="0"/>
          <w:sz w:val="24"/>
          <w:szCs w:val="24"/>
        </w:rPr>
        <w:t>三、获取招标文件</w:t>
      </w:r>
      <w:bookmarkEnd w:id="10"/>
      <w:bookmarkEnd w:id="11"/>
      <w:r>
        <w:rPr>
          <w:rFonts w:ascii="宋体" w:eastAsia="宋体" w:hAnsi="宋体" w:cs="Times New Roman" w:hint="eastAsia"/>
          <w:b/>
          <w:color w:val="000000" w:themeColor="text1"/>
          <w:kern w:val="0"/>
          <w:sz w:val="24"/>
          <w:szCs w:val="24"/>
        </w:rPr>
        <w:t>：</w:t>
      </w:r>
    </w:p>
    <w:p w:rsidR="00007332" w:rsidRDefault="00ED7E83">
      <w:pPr>
        <w:spacing w:line="360" w:lineRule="auto"/>
        <w:ind w:firstLine="539"/>
        <w:rPr>
          <w:rFonts w:ascii="宋体" w:eastAsia="宋体" w:hAnsi="宋体" w:cs="Times New Roman"/>
          <w:color w:val="000000" w:themeColor="text1"/>
          <w:kern w:val="0"/>
          <w:sz w:val="24"/>
          <w:szCs w:val="24"/>
        </w:rPr>
      </w:pPr>
      <w:r>
        <w:rPr>
          <w:rFonts w:ascii="宋体" w:eastAsia="宋体" w:hAnsi="宋体" w:cs="Times New Roman"/>
          <w:color w:val="000000" w:themeColor="text1"/>
          <w:kern w:val="0"/>
          <w:sz w:val="24"/>
          <w:szCs w:val="24"/>
        </w:rPr>
        <w:t>1.</w:t>
      </w:r>
      <w:r>
        <w:rPr>
          <w:rFonts w:ascii="宋体" w:eastAsia="宋体" w:hAnsi="宋体" w:cs="Times New Roman" w:hint="eastAsia"/>
          <w:color w:val="000000" w:themeColor="text1"/>
          <w:kern w:val="0"/>
          <w:sz w:val="24"/>
          <w:szCs w:val="24"/>
        </w:rPr>
        <w:t>时间：2025年0</w:t>
      </w:r>
      <w:r>
        <w:rPr>
          <w:rFonts w:ascii="宋体" w:eastAsia="宋体" w:hAnsi="宋体" w:cs="Times New Roman"/>
          <w:color w:val="000000" w:themeColor="text1"/>
          <w:kern w:val="0"/>
          <w:sz w:val="24"/>
          <w:szCs w:val="24"/>
        </w:rPr>
        <w:t>7</w:t>
      </w:r>
      <w:r>
        <w:rPr>
          <w:rFonts w:ascii="宋体" w:eastAsia="宋体" w:hAnsi="宋体" w:cs="Times New Roman" w:hint="eastAsia"/>
          <w:color w:val="000000" w:themeColor="text1"/>
          <w:kern w:val="0"/>
          <w:sz w:val="24"/>
          <w:szCs w:val="24"/>
        </w:rPr>
        <w:t>月</w:t>
      </w:r>
      <w:r w:rsidR="00A0442D">
        <w:rPr>
          <w:rFonts w:ascii="宋体" w:eastAsia="宋体" w:hAnsi="宋体" w:cs="Times New Roman"/>
          <w:color w:val="000000" w:themeColor="text1"/>
          <w:kern w:val="0"/>
          <w:sz w:val="24"/>
          <w:szCs w:val="24"/>
        </w:rPr>
        <w:t>15</w:t>
      </w:r>
      <w:r>
        <w:rPr>
          <w:rFonts w:ascii="宋体" w:eastAsia="宋体" w:hAnsi="宋体" w:cs="Times New Roman" w:hint="eastAsia"/>
          <w:color w:val="000000" w:themeColor="text1"/>
          <w:kern w:val="0"/>
          <w:sz w:val="24"/>
          <w:szCs w:val="24"/>
        </w:rPr>
        <w:t>日至</w:t>
      </w:r>
      <w:r>
        <w:rPr>
          <w:rFonts w:ascii="宋体" w:eastAsia="宋体" w:hAnsi="宋体" w:cs="Times New Roman"/>
          <w:color w:val="000000" w:themeColor="text1"/>
          <w:kern w:val="0"/>
          <w:sz w:val="24"/>
          <w:szCs w:val="24"/>
        </w:rPr>
        <w:t>2025</w:t>
      </w:r>
      <w:r>
        <w:rPr>
          <w:rFonts w:ascii="宋体" w:eastAsia="宋体" w:hAnsi="宋体" w:cs="Times New Roman" w:hint="eastAsia"/>
          <w:color w:val="000000" w:themeColor="text1"/>
          <w:kern w:val="0"/>
          <w:sz w:val="24"/>
          <w:szCs w:val="24"/>
        </w:rPr>
        <w:t>年</w:t>
      </w:r>
      <w:r>
        <w:rPr>
          <w:rFonts w:ascii="宋体" w:eastAsia="宋体" w:hAnsi="宋体" w:cs="Times New Roman"/>
          <w:color w:val="000000" w:themeColor="text1"/>
          <w:kern w:val="0"/>
          <w:sz w:val="24"/>
          <w:szCs w:val="24"/>
        </w:rPr>
        <w:t>07</w:t>
      </w:r>
      <w:r>
        <w:rPr>
          <w:rFonts w:ascii="宋体" w:eastAsia="宋体" w:hAnsi="宋体" w:cs="Times New Roman" w:hint="eastAsia"/>
          <w:color w:val="000000" w:themeColor="text1"/>
          <w:kern w:val="0"/>
          <w:sz w:val="24"/>
          <w:szCs w:val="24"/>
        </w:rPr>
        <w:t>月</w:t>
      </w:r>
      <w:r w:rsidR="00A0442D">
        <w:rPr>
          <w:rFonts w:ascii="宋体" w:eastAsia="宋体" w:hAnsi="宋体" w:cs="Times New Roman" w:hint="eastAsia"/>
          <w:color w:val="000000" w:themeColor="text1"/>
          <w:kern w:val="0"/>
          <w:sz w:val="24"/>
          <w:szCs w:val="24"/>
        </w:rPr>
        <w:t>22</w:t>
      </w:r>
      <w:r>
        <w:rPr>
          <w:rFonts w:ascii="宋体" w:eastAsia="宋体" w:hAnsi="宋体" w:cs="Times New Roman" w:hint="eastAsia"/>
          <w:color w:val="000000" w:themeColor="text1"/>
          <w:kern w:val="0"/>
          <w:sz w:val="24"/>
          <w:szCs w:val="24"/>
        </w:rPr>
        <w:t>日</w:t>
      </w:r>
      <w:r>
        <w:rPr>
          <w:rFonts w:ascii="宋体" w:hAnsi="宋体" w:hint="eastAsia"/>
          <w:color w:val="000000" w:themeColor="text1"/>
          <w:kern w:val="0"/>
          <w:sz w:val="24"/>
        </w:rPr>
        <w:t>16:00:00</w:t>
      </w:r>
      <w:r>
        <w:rPr>
          <w:rFonts w:ascii="宋体" w:eastAsia="宋体" w:hAnsi="宋体" w:cs="Times New Roman" w:hint="eastAsia"/>
          <w:color w:val="000000" w:themeColor="text1"/>
          <w:kern w:val="0"/>
          <w:sz w:val="24"/>
          <w:szCs w:val="24"/>
        </w:rPr>
        <w:t>，</w:t>
      </w:r>
      <w:r>
        <w:rPr>
          <w:rFonts w:ascii="宋体" w:hAnsi="宋体" w:hint="eastAsia"/>
          <w:color w:val="000000" w:themeColor="text1"/>
          <w:kern w:val="0"/>
          <w:sz w:val="24"/>
        </w:rPr>
        <w:t>每天上午0</w:t>
      </w:r>
      <w:r>
        <w:rPr>
          <w:rFonts w:ascii="宋体" w:hAnsi="宋体"/>
          <w:color w:val="000000" w:themeColor="text1"/>
          <w:kern w:val="0"/>
          <w:sz w:val="24"/>
        </w:rPr>
        <w:t>0</w:t>
      </w:r>
      <w:r>
        <w:rPr>
          <w:rFonts w:ascii="宋体" w:hAnsi="宋体" w:hint="eastAsia"/>
          <w:color w:val="000000" w:themeColor="text1"/>
          <w:kern w:val="0"/>
          <w:sz w:val="24"/>
        </w:rPr>
        <w:t>:00至12:00，下午12:00至23:59</w:t>
      </w:r>
      <w:r>
        <w:rPr>
          <w:rFonts w:ascii="宋体" w:eastAsia="宋体" w:hAnsi="宋体" w:cs="Times New Roman" w:hint="eastAsia"/>
          <w:color w:val="000000" w:themeColor="text1"/>
          <w:kern w:val="0"/>
          <w:sz w:val="24"/>
          <w:szCs w:val="24"/>
        </w:rPr>
        <w:t>（北京时间，</w:t>
      </w:r>
      <w:r>
        <w:rPr>
          <w:rFonts w:ascii="宋体" w:eastAsia="宋体" w:hAnsi="宋体" w:cs="Times New Roman"/>
          <w:color w:val="000000" w:themeColor="text1"/>
          <w:kern w:val="0"/>
          <w:sz w:val="24"/>
          <w:szCs w:val="24"/>
        </w:rPr>
        <w:t>法定节假日</w:t>
      </w:r>
      <w:r>
        <w:rPr>
          <w:rFonts w:ascii="宋体" w:eastAsia="宋体" w:hAnsi="宋体" w:cs="Times New Roman" w:hint="eastAsia"/>
          <w:color w:val="000000" w:themeColor="text1"/>
          <w:kern w:val="0"/>
          <w:sz w:val="24"/>
          <w:szCs w:val="24"/>
        </w:rPr>
        <w:t>除外）。</w:t>
      </w:r>
    </w:p>
    <w:p w:rsidR="00007332" w:rsidRDefault="00ED7E83">
      <w:pPr>
        <w:spacing w:line="360" w:lineRule="auto"/>
        <w:ind w:firstLine="539"/>
        <w:rPr>
          <w:rFonts w:ascii="宋体" w:eastAsia="宋体" w:hAnsi="宋体" w:cs="宋体"/>
          <w:color w:val="000000" w:themeColor="text1"/>
          <w:sz w:val="24"/>
          <w:szCs w:val="24"/>
          <w:u w:val="single"/>
        </w:rPr>
      </w:pPr>
      <w:r>
        <w:rPr>
          <w:rFonts w:ascii="宋体" w:eastAsia="宋体" w:hAnsi="宋体" w:cs="Times New Roman"/>
          <w:color w:val="000000" w:themeColor="text1"/>
          <w:kern w:val="0"/>
          <w:sz w:val="24"/>
          <w:szCs w:val="24"/>
        </w:rPr>
        <w:t>2</w:t>
      </w:r>
      <w:r>
        <w:rPr>
          <w:rFonts w:ascii="宋体" w:eastAsia="宋体" w:hAnsi="宋体" w:cs="Times New Roman" w:hint="eastAsia"/>
          <w:color w:val="000000" w:themeColor="text1"/>
          <w:kern w:val="0"/>
          <w:sz w:val="24"/>
          <w:szCs w:val="24"/>
        </w:rPr>
        <w:t>.地点：“政</w:t>
      </w:r>
      <w:proofErr w:type="gramStart"/>
      <w:r>
        <w:rPr>
          <w:rFonts w:ascii="宋体" w:eastAsia="宋体" w:hAnsi="宋体" w:cs="Times New Roman" w:hint="eastAsia"/>
          <w:color w:val="000000" w:themeColor="text1"/>
          <w:kern w:val="0"/>
          <w:sz w:val="24"/>
          <w:szCs w:val="24"/>
        </w:rPr>
        <w:t>采云</w:t>
      </w:r>
      <w:proofErr w:type="gramEnd"/>
      <w:r>
        <w:rPr>
          <w:rFonts w:ascii="宋体" w:eastAsia="宋体" w:hAnsi="宋体" w:cs="Times New Roman" w:hint="eastAsia"/>
          <w:color w:val="000000" w:themeColor="text1"/>
          <w:kern w:val="0"/>
          <w:sz w:val="24"/>
          <w:szCs w:val="24"/>
        </w:rPr>
        <w:t>”平台（www.zcygov.cn）。操作路径：登录“政</w:t>
      </w:r>
      <w:proofErr w:type="gramStart"/>
      <w:r>
        <w:rPr>
          <w:rFonts w:ascii="宋体" w:eastAsia="宋体" w:hAnsi="宋体" w:cs="Times New Roman" w:hint="eastAsia"/>
          <w:color w:val="000000" w:themeColor="text1"/>
          <w:kern w:val="0"/>
          <w:sz w:val="24"/>
          <w:szCs w:val="24"/>
        </w:rPr>
        <w:t>采云</w:t>
      </w:r>
      <w:proofErr w:type="gramEnd"/>
      <w:r>
        <w:rPr>
          <w:rFonts w:ascii="宋体" w:eastAsia="宋体" w:hAnsi="宋体" w:cs="Times New Roman" w:hint="eastAsia"/>
          <w:color w:val="000000" w:themeColor="text1"/>
          <w:kern w:val="0"/>
          <w:sz w:val="24"/>
          <w:szCs w:val="24"/>
        </w:rPr>
        <w:t>”平台-项目采购-获取采购文件-找到本项目-点击“申请获取采购文件”。</w:t>
      </w:r>
    </w:p>
    <w:p w:rsidR="00007332" w:rsidRDefault="00ED7E83">
      <w:pPr>
        <w:spacing w:line="360" w:lineRule="auto"/>
        <w:ind w:firstLine="539"/>
        <w:rPr>
          <w:rFonts w:ascii="宋体" w:eastAsia="宋体" w:hAnsi="宋体" w:cs="Times New Roman"/>
          <w:color w:val="000000" w:themeColor="text1"/>
          <w:sz w:val="24"/>
          <w:szCs w:val="24"/>
        </w:rPr>
      </w:pPr>
      <w:r>
        <w:rPr>
          <w:rFonts w:ascii="宋体" w:eastAsia="宋体" w:hAnsi="宋体" w:cs="宋体"/>
          <w:color w:val="000000" w:themeColor="text1"/>
          <w:sz w:val="24"/>
          <w:szCs w:val="24"/>
        </w:rPr>
        <w:t>3</w:t>
      </w:r>
      <w:r>
        <w:rPr>
          <w:rFonts w:ascii="宋体" w:eastAsia="宋体" w:hAnsi="宋体" w:cs="宋体" w:hint="eastAsia"/>
          <w:color w:val="000000" w:themeColor="text1"/>
          <w:sz w:val="24"/>
          <w:szCs w:val="24"/>
        </w:rPr>
        <w:t>.方式：</w:t>
      </w:r>
      <w:r>
        <w:rPr>
          <w:rFonts w:ascii="宋体" w:eastAsia="宋体" w:hAnsi="宋体" w:cs="Times New Roman" w:hint="eastAsia"/>
          <w:color w:val="000000" w:themeColor="text1"/>
          <w:kern w:val="0"/>
          <w:sz w:val="24"/>
          <w:szCs w:val="24"/>
        </w:rPr>
        <w:t>“政</w:t>
      </w:r>
      <w:proofErr w:type="gramStart"/>
      <w:r>
        <w:rPr>
          <w:rFonts w:ascii="宋体" w:eastAsia="宋体" w:hAnsi="宋体" w:cs="Times New Roman" w:hint="eastAsia"/>
          <w:color w:val="000000" w:themeColor="text1"/>
          <w:kern w:val="0"/>
          <w:sz w:val="24"/>
          <w:szCs w:val="24"/>
        </w:rPr>
        <w:t>采云</w:t>
      </w:r>
      <w:proofErr w:type="gramEnd"/>
      <w:r>
        <w:rPr>
          <w:rFonts w:ascii="宋体" w:eastAsia="宋体" w:hAnsi="宋体" w:cs="Times New Roman" w:hint="eastAsia"/>
          <w:color w:val="000000" w:themeColor="text1"/>
          <w:kern w:val="0"/>
          <w:sz w:val="24"/>
          <w:szCs w:val="24"/>
        </w:rPr>
        <w:t>”平台网上报名审核、</w:t>
      </w:r>
      <w:r>
        <w:rPr>
          <w:rFonts w:ascii="宋体" w:eastAsia="宋体" w:hAnsi="宋体" w:cs="Times New Roman"/>
          <w:color w:val="000000" w:themeColor="text1"/>
          <w:kern w:val="0"/>
          <w:sz w:val="24"/>
          <w:szCs w:val="24"/>
        </w:rPr>
        <w:t>网上下载</w:t>
      </w:r>
      <w:r>
        <w:rPr>
          <w:rFonts w:ascii="宋体" w:eastAsia="宋体" w:hAnsi="宋体" w:cs="Times New Roman" w:hint="eastAsia"/>
          <w:color w:val="000000" w:themeColor="text1"/>
          <w:kern w:val="0"/>
          <w:sz w:val="24"/>
          <w:szCs w:val="24"/>
        </w:rPr>
        <w:t>。</w:t>
      </w:r>
    </w:p>
    <w:p w:rsidR="00007332" w:rsidRDefault="00ED7E83">
      <w:pPr>
        <w:spacing w:line="360" w:lineRule="auto"/>
        <w:ind w:firstLine="539"/>
        <w:rPr>
          <w:rFonts w:ascii="宋体" w:eastAsia="宋体" w:hAnsi="宋体" w:cs="宋体"/>
          <w:color w:val="000000" w:themeColor="text1"/>
          <w:sz w:val="24"/>
          <w:szCs w:val="24"/>
        </w:rPr>
      </w:pPr>
      <w:r>
        <w:rPr>
          <w:rFonts w:ascii="宋体" w:eastAsia="宋体" w:hAnsi="宋体" w:cs="宋体"/>
          <w:color w:val="000000" w:themeColor="text1"/>
          <w:sz w:val="24"/>
          <w:szCs w:val="24"/>
        </w:rPr>
        <w:t>4</w:t>
      </w:r>
      <w:r>
        <w:rPr>
          <w:rFonts w:ascii="宋体" w:eastAsia="宋体" w:hAnsi="宋体" w:cs="宋体" w:hint="eastAsia"/>
          <w:color w:val="000000" w:themeColor="text1"/>
          <w:sz w:val="24"/>
          <w:szCs w:val="24"/>
        </w:rPr>
        <w:t>.招标文件售价：0元。</w:t>
      </w:r>
    </w:p>
    <w:p w:rsidR="00007332" w:rsidRDefault="00ED7E83">
      <w:pPr>
        <w:spacing w:line="360" w:lineRule="auto"/>
        <w:rPr>
          <w:rFonts w:ascii="宋体" w:eastAsia="宋体" w:hAnsi="宋体" w:cs="Times New Roman"/>
          <w:b/>
          <w:color w:val="000000" w:themeColor="text1"/>
          <w:kern w:val="0"/>
          <w:sz w:val="24"/>
          <w:szCs w:val="24"/>
        </w:rPr>
      </w:pPr>
      <w:r>
        <w:rPr>
          <w:rFonts w:ascii="宋体" w:eastAsia="宋体" w:hAnsi="宋体" w:cs="Times New Roman" w:hint="eastAsia"/>
          <w:b/>
          <w:color w:val="000000" w:themeColor="text1"/>
          <w:kern w:val="0"/>
          <w:sz w:val="24"/>
          <w:szCs w:val="24"/>
        </w:rPr>
        <w:t>四、提交投标文件截止时间、开标时间和地点：</w:t>
      </w:r>
    </w:p>
    <w:p w:rsidR="00007332" w:rsidRDefault="00ED7E83">
      <w:pPr>
        <w:spacing w:line="360" w:lineRule="auto"/>
        <w:ind w:firstLineChars="200" w:firstLine="480"/>
        <w:rPr>
          <w:rFonts w:ascii="宋体" w:eastAsia="宋体" w:hAnsi="宋体" w:cs="Times New Roman"/>
          <w:bCs/>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hint="eastAsia"/>
          <w:color w:val="000000" w:themeColor="text1"/>
          <w:kern w:val="0"/>
          <w:sz w:val="24"/>
          <w:szCs w:val="24"/>
        </w:rPr>
        <w:t>投标文件提交的</w:t>
      </w:r>
      <w:r>
        <w:rPr>
          <w:rFonts w:ascii="宋体" w:eastAsia="宋体" w:hAnsi="宋体" w:cs="Times New Roman" w:hint="eastAsia"/>
          <w:color w:val="000000" w:themeColor="text1"/>
          <w:sz w:val="24"/>
          <w:szCs w:val="24"/>
        </w:rPr>
        <w:t>截止时间、</w:t>
      </w:r>
      <w:r>
        <w:rPr>
          <w:rFonts w:ascii="宋体" w:eastAsia="宋体" w:hAnsi="宋体" w:cs="Times New Roman"/>
          <w:color w:val="000000" w:themeColor="text1"/>
          <w:sz w:val="24"/>
          <w:szCs w:val="24"/>
        </w:rPr>
        <w:t>开标时间</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u w:val="single"/>
        </w:rPr>
        <w:t>2025</w:t>
      </w:r>
      <w:r>
        <w:rPr>
          <w:rFonts w:ascii="宋体" w:eastAsia="宋体" w:hAnsi="宋体" w:cs="Times New Roman" w:hint="eastAsia"/>
          <w:bCs/>
          <w:color w:val="000000" w:themeColor="text1"/>
          <w:sz w:val="24"/>
          <w:szCs w:val="24"/>
          <w:u w:val="single"/>
        </w:rPr>
        <w:t>年</w:t>
      </w:r>
      <w:r>
        <w:rPr>
          <w:rFonts w:ascii="宋体" w:eastAsia="宋体" w:hAnsi="宋体" w:cs="Times New Roman"/>
          <w:bCs/>
          <w:color w:val="000000" w:themeColor="text1"/>
          <w:sz w:val="24"/>
          <w:szCs w:val="24"/>
          <w:u w:val="single"/>
        </w:rPr>
        <w:t>08</w:t>
      </w:r>
      <w:r>
        <w:rPr>
          <w:rFonts w:ascii="宋体" w:eastAsia="宋体" w:hAnsi="宋体" w:cs="Times New Roman" w:hint="eastAsia"/>
          <w:bCs/>
          <w:color w:val="000000" w:themeColor="text1"/>
          <w:sz w:val="24"/>
          <w:szCs w:val="24"/>
          <w:u w:val="single"/>
        </w:rPr>
        <w:t>月</w:t>
      </w:r>
      <w:r w:rsidR="00A0442D">
        <w:rPr>
          <w:rFonts w:ascii="宋体" w:eastAsia="宋体" w:hAnsi="宋体" w:cs="Times New Roman"/>
          <w:bCs/>
          <w:color w:val="000000" w:themeColor="text1"/>
          <w:sz w:val="24"/>
          <w:szCs w:val="24"/>
          <w:u w:val="single"/>
        </w:rPr>
        <w:t>05</w:t>
      </w:r>
      <w:r>
        <w:rPr>
          <w:rFonts w:ascii="宋体" w:eastAsia="宋体" w:hAnsi="宋体" w:cs="Times New Roman" w:hint="eastAsia"/>
          <w:bCs/>
          <w:color w:val="000000" w:themeColor="text1"/>
          <w:sz w:val="24"/>
          <w:szCs w:val="24"/>
          <w:u w:val="single"/>
        </w:rPr>
        <w:t>日</w:t>
      </w:r>
      <w:r>
        <w:rPr>
          <w:rFonts w:ascii="宋体" w:eastAsia="宋体" w:hAnsi="宋体" w:cs="Times New Roman"/>
          <w:bCs/>
          <w:color w:val="000000" w:themeColor="text1"/>
          <w:sz w:val="24"/>
          <w:szCs w:val="24"/>
          <w:u w:val="single"/>
        </w:rPr>
        <w:t>13</w:t>
      </w:r>
      <w:r>
        <w:rPr>
          <w:rFonts w:ascii="宋体" w:eastAsia="宋体" w:hAnsi="宋体" w:cs="Times New Roman" w:hint="eastAsia"/>
          <w:bCs/>
          <w:color w:val="000000" w:themeColor="text1"/>
          <w:sz w:val="24"/>
          <w:szCs w:val="24"/>
          <w:u w:val="single"/>
        </w:rPr>
        <w:t>点</w:t>
      </w:r>
      <w:r>
        <w:rPr>
          <w:rFonts w:ascii="宋体" w:eastAsia="宋体" w:hAnsi="宋体" w:cs="Times New Roman"/>
          <w:bCs/>
          <w:color w:val="000000" w:themeColor="text1"/>
          <w:sz w:val="24"/>
          <w:szCs w:val="24"/>
          <w:u w:val="single"/>
        </w:rPr>
        <w:t>00</w:t>
      </w:r>
      <w:r>
        <w:rPr>
          <w:rFonts w:ascii="宋体" w:eastAsia="宋体" w:hAnsi="宋体" w:cs="Times New Roman" w:hint="eastAsia"/>
          <w:bCs/>
          <w:color w:val="000000" w:themeColor="text1"/>
          <w:sz w:val="24"/>
          <w:szCs w:val="24"/>
          <w:u w:val="single"/>
        </w:rPr>
        <w:t>分</w:t>
      </w:r>
      <w:r>
        <w:rPr>
          <w:rFonts w:ascii="宋体" w:eastAsia="宋体" w:hAnsi="宋体" w:cs="Times New Roman" w:hint="eastAsia"/>
          <w:bCs/>
          <w:color w:val="000000" w:themeColor="text1"/>
          <w:sz w:val="24"/>
          <w:szCs w:val="24"/>
        </w:rPr>
        <w:t>（北京时间）</w:t>
      </w:r>
    </w:p>
    <w:p w:rsidR="00007332" w:rsidRDefault="00ED7E83">
      <w:pPr>
        <w:spacing w:line="360" w:lineRule="auto"/>
        <w:ind w:firstLineChars="200" w:firstLine="480"/>
        <w:rPr>
          <w:rFonts w:ascii="宋体" w:eastAsia="宋体" w:hAnsi="宋体" w:cs="Times New Roman"/>
          <w:color w:val="000000" w:themeColor="text1"/>
          <w:kern w:val="0"/>
          <w:sz w:val="24"/>
          <w:szCs w:val="24"/>
        </w:rPr>
      </w:pPr>
      <w:r>
        <w:rPr>
          <w:rFonts w:ascii="宋体" w:eastAsia="宋体" w:hAnsi="宋体" w:cs="Times New Roman" w:hint="eastAsia"/>
          <w:bCs/>
          <w:color w:val="000000" w:themeColor="text1"/>
          <w:sz w:val="24"/>
          <w:szCs w:val="24"/>
        </w:rPr>
        <w:t>2.</w:t>
      </w:r>
      <w:r>
        <w:rPr>
          <w:rFonts w:ascii="宋体" w:eastAsia="宋体" w:hAnsi="宋体" w:cs="Times New Roman" w:hint="eastAsia"/>
          <w:color w:val="000000" w:themeColor="text1"/>
          <w:kern w:val="0"/>
          <w:sz w:val="24"/>
          <w:szCs w:val="24"/>
        </w:rPr>
        <w:t>电子文件解密时间：</w:t>
      </w:r>
      <w:r>
        <w:rPr>
          <w:rFonts w:ascii="宋体" w:eastAsia="宋体" w:hAnsi="宋体" w:cs="Times New Roman" w:hint="eastAsia"/>
          <w:color w:val="000000" w:themeColor="text1"/>
          <w:kern w:val="0"/>
          <w:sz w:val="24"/>
          <w:szCs w:val="24"/>
          <w:u w:val="single"/>
        </w:rPr>
        <w:t>2025年</w:t>
      </w:r>
      <w:r>
        <w:rPr>
          <w:rFonts w:ascii="宋体" w:eastAsia="宋体" w:hAnsi="宋体" w:cs="Times New Roman"/>
          <w:color w:val="000000" w:themeColor="text1"/>
          <w:kern w:val="0"/>
          <w:sz w:val="24"/>
          <w:szCs w:val="24"/>
          <w:u w:val="single"/>
        </w:rPr>
        <w:t>08</w:t>
      </w:r>
      <w:r>
        <w:rPr>
          <w:rFonts w:ascii="宋体" w:eastAsia="宋体" w:hAnsi="宋体" w:cs="Times New Roman" w:hint="eastAsia"/>
          <w:color w:val="000000" w:themeColor="text1"/>
          <w:kern w:val="0"/>
          <w:sz w:val="24"/>
          <w:szCs w:val="24"/>
          <w:u w:val="single"/>
        </w:rPr>
        <w:t>月</w:t>
      </w:r>
      <w:r w:rsidR="00A0442D">
        <w:rPr>
          <w:rFonts w:ascii="宋体" w:eastAsia="宋体" w:hAnsi="宋体" w:cs="Times New Roman"/>
          <w:color w:val="000000" w:themeColor="text1"/>
          <w:kern w:val="0"/>
          <w:sz w:val="24"/>
          <w:szCs w:val="24"/>
          <w:u w:val="single"/>
        </w:rPr>
        <w:t>05</w:t>
      </w:r>
      <w:r>
        <w:rPr>
          <w:rFonts w:ascii="宋体" w:eastAsia="宋体" w:hAnsi="宋体" w:cs="Times New Roman" w:hint="eastAsia"/>
          <w:color w:val="000000" w:themeColor="text1"/>
          <w:kern w:val="0"/>
          <w:sz w:val="24"/>
          <w:szCs w:val="24"/>
          <w:u w:val="single"/>
        </w:rPr>
        <w:t>日</w:t>
      </w:r>
      <w:r>
        <w:rPr>
          <w:rFonts w:ascii="宋体" w:eastAsia="宋体" w:hAnsi="宋体" w:cs="Times New Roman"/>
          <w:color w:val="000000" w:themeColor="text1"/>
          <w:kern w:val="0"/>
          <w:sz w:val="24"/>
          <w:szCs w:val="24"/>
          <w:u w:val="single"/>
        </w:rPr>
        <w:t>13</w:t>
      </w:r>
      <w:r>
        <w:rPr>
          <w:rFonts w:ascii="宋体" w:eastAsia="宋体" w:hAnsi="宋体" w:cs="Times New Roman" w:hint="eastAsia"/>
          <w:color w:val="000000" w:themeColor="text1"/>
          <w:kern w:val="0"/>
          <w:sz w:val="24"/>
          <w:szCs w:val="24"/>
          <w:u w:val="single"/>
        </w:rPr>
        <w:t>:</w:t>
      </w:r>
      <w:r>
        <w:rPr>
          <w:rFonts w:ascii="宋体" w:eastAsia="宋体" w:hAnsi="宋体" w:cs="Times New Roman"/>
          <w:color w:val="000000" w:themeColor="text1"/>
          <w:kern w:val="0"/>
          <w:sz w:val="24"/>
          <w:szCs w:val="24"/>
          <w:u w:val="single"/>
        </w:rPr>
        <w:t>0</w:t>
      </w:r>
      <w:r>
        <w:rPr>
          <w:rFonts w:ascii="宋体" w:eastAsia="宋体" w:hAnsi="宋体" w:cs="Times New Roman" w:hint="eastAsia"/>
          <w:color w:val="000000" w:themeColor="text1"/>
          <w:kern w:val="0"/>
          <w:sz w:val="24"/>
          <w:szCs w:val="24"/>
          <w:u w:val="single"/>
        </w:rPr>
        <w:t>0至</w:t>
      </w:r>
      <w:r>
        <w:rPr>
          <w:rFonts w:ascii="宋体" w:eastAsia="宋体" w:hAnsi="宋体" w:cs="Times New Roman"/>
          <w:color w:val="000000" w:themeColor="text1"/>
          <w:kern w:val="0"/>
          <w:sz w:val="24"/>
          <w:szCs w:val="24"/>
          <w:u w:val="single"/>
        </w:rPr>
        <w:t>13</w:t>
      </w:r>
      <w:r>
        <w:rPr>
          <w:rFonts w:ascii="宋体" w:eastAsia="宋体" w:hAnsi="宋体" w:cs="Times New Roman" w:hint="eastAsia"/>
          <w:color w:val="000000" w:themeColor="text1"/>
          <w:kern w:val="0"/>
          <w:sz w:val="24"/>
          <w:szCs w:val="24"/>
          <w:u w:val="single"/>
        </w:rPr>
        <w:t>:</w:t>
      </w:r>
      <w:r>
        <w:rPr>
          <w:rFonts w:ascii="宋体" w:eastAsia="宋体" w:hAnsi="宋体" w:cs="Times New Roman"/>
          <w:color w:val="000000" w:themeColor="text1"/>
          <w:kern w:val="0"/>
          <w:sz w:val="24"/>
          <w:szCs w:val="24"/>
          <w:u w:val="single"/>
        </w:rPr>
        <w:t>3</w:t>
      </w:r>
      <w:r>
        <w:rPr>
          <w:rFonts w:ascii="宋体" w:eastAsia="宋体" w:hAnsi="宋体" w:cs="Times New Roman" w:hint="eastAsia"/>
          <w:color w:val="000000" w:themeColor="text1"/>
          <w:kern w:val="0"/>
          <w:sz w:val="24"/>
          <w:szCs w:val="24"/>
          <w:u w:val="single"/>
        </w:rPr>
        <w:t>0</w:t>
      </w:r>
      <w:r>
        <w:rPr>
          <w:rFonts w:ascii="宋体" w:eastAsia="宋体" w:hAnsi="宋体" w:cs="Times New Roman" w:hint="eastAsia"/>
          <w:color w:val="000000" w:themeColor="text1"/>
          <w:kern w:val="0"/>
          <w:sz w:val="24"/>
          <w:szCs w:val="24"/>
        </w:rPr>
        <w:t>（北京时间）</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kern w:val="0"/>
          <w:sz w:val="24"/>
          <w:szCs w:val="24"/>
        </w:rPr>
        <w:t>3</w:t>
      </w:r>
      <w:r>
        <w:rPr>
          <w:rFonts w:ascii="宋体" w:eastAsia="宋体" w:hAnsi="宋体" w:cs="Times New Roman" w:hint="eastAsia"/>
          <w:color w:val="000000" w:themeColor="text1"/>
          <w:kern w:val="0"/>
          <w:sz w:val="24"/>
          <w:szCs w:val="24"/>
        </w:rPr>
        <w:t>.投标文件提交方式：本项目为全流程电子化项目，投标人通过“政</w:t>
      </w:r>
      <w:proofErr w:type="gramStart"/>
      <w:r>
        <w:rPr>
          <w:rFonts w:ascii="宋体" w:eastAsia="宋体" w:hAnsi="宋体" w:cs="Times New Roman" w:hint="eastAsia"/>
          <w:color w:val="000000" w:themeColor="text1"/>
          <w:kern w:val="0"/>
          <w:sz w:val="24"/>
          <w:szCs w:val="24"/>
        </w:rPr>
        <w:t>采云</w:t>
      </w:r>
      <w:proofErr w:type="gramEnd"/>
      <w:r>
        <w:rPr>
          <w:rFonts w:ascii="宋体" w:eastAsia="宋体" w:hAnsi="宋体" w:cs="Times New Roman" w:hint="eastAsia"/>
          <w:color w:val="000000" w:themeColor="text1"/>
          <w:kern w:val="0"/>
          <w:sz w:val="24"/>
          <w:szCs w:val="24"/>
        </w:rPr>
        <w:t>”平台（www.zcygov.cn）实行在线电子投标，投标人须在“政</w:t>
      </w:r>
      <w:proofErr w:type="gramStart"/>
      <w:r>
        <w:rPr>
          <w:rFonts w:ascii="宋体" w:eastAsia="宋体" w:hAnsi="宋体" w:cs="Times New Roman" w:hint="eastAsia"/>
          <w:color w:val="000000" w:themeColor="text1"/>
          <w:kern w:val="0"/>
          <w:sz w:val="24"/>
          <w:szCs w:val="24"/>
        </w:rPr>
        <w:t>采云</w:t>
      </w:r>
      <w:proofErr w:type="gramEnd"/>
      <w:r>
        <w:rPr>
          <w:rFonts w:ascii="宋体" w:eastAsia="宋体" w:hAnsi="宋体" w:cs="Times New Roman" w:hint="eastAsia"/>
          <w:color w:val="000000" w:themeColor="text1"/>
          <w:kern w:val="0"/>
          <w:sz w:val="24"/>
          <w:szCs w:val="24"/>
        </w:rPr>
        <w:t>电子</w:t>
      </w:r>
      <w:r>
        <w:rPr>
          <w:rFonts w:ascii="宋体" w:eastAsia="宋体" w:hAnsi="宋体" w:cs="Times New Roman"/>
          <w:color w:val="000000" w:themeColor="text1"/>
          <w:kern w:val="0"/>
          <w:sz w:val="24"/>
          <w:szCs w:val="24"/>
        </w:rPr>
        <w:t>投标</w:t>
      </w:r>
      <w:r>
        <w:rPr>
          <w:rFonts w:ascii="宋体" w:eastAsia="宋体" w:hAnsi="宋体" w:cs="Times New Roman" w:hint="eastAsia"/>
          <w:color w:val="000000" w:themeColor="text1"/>
          <w:kern w:val="0"/>
          <w:sz w:val="24"/>
          <w:szCs w:val="24"/>
        </w:rPr>
        <w:t>客户端”按照本项目招标文件和平台要求编制、加密电子投标文件，并在投标文件截止时间前上传投标文件，填写投标人代表联系方式。</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sz w:val="24"/>
          <w:szCs w:val="24"/>
        </w:rPr>
        <w:t>4.</w:t>
      </w:r>
      <w:r>
        <w:rPr>
          <w:rFonts w:ascii="宋体" w:eastAsia="宋体" w:hAnsi="宋体" w:cs="Times New Roman" w:hint="eastAsia"/>
          <w:color w:val="000000" w:themeColor="text1"/>
          <w:kern w:val="0"/>
          <w:sz w:val="24"/>
          <w:szCs w:val="24"/>
        </w:rPr>
        <w:t>开标地点：长春净月高新技术产业开发区公共资源交易场所开标一室。</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5.投标</w:t>
      </w:r>
      <w:r>
        <w:rPr>
          <w:rFonts w:ascii="宋体" w:eastAsia="宋体" w:hAnsi="宋体" w:cs="Times New Roman"/>
          <w:color w:val="000000" w:themeColor="text1"/>
          <w:kern w:val="0"/>
          <w:sz w:val="24"/>
          <w:szCs w:val="24"/>
        </w:rPr>
        <w:t>保证金：</w:t>
      </w:r>
      <w:r>
        <w:rPr>
          <w:rFonts w:ascii="宋体" w:eastAsia="宋体" w:hAnsi="宋体" w:cs="Times New Roman" w:hint="eastAsia"/>
          <w:color w:val="000000" w:themeColor="text1"/>
          <w:kern w:val="0"/>
          <w:sz w:val="24"/>
          <w:szCs w:val="24"/>
        </w:rPr>
        <w:t>0元</w:t>
      </w:r>
      <w:r>
        <w:rPr>
          <w:rFonts w:ascii="宋体" w:eastAsia="宋体" w:hAnsi="宋体" w:cs="Times New Roman"/>
          <w:color w:val="000000" w:themeColor="text1"/>
          <w:kern w:val="0"/>
          <w:sz w:val="24"/>
          <w:szCs w:val="24"/>
        </w:rPr>
        <w:t>。</w:t>
      </w:r>
    </w:p>
    <w:bookmarkEnd w:id="3"/>
    <w:p w:rsidR="00007332" w:rsidRDefault="00ED7E83">
      <w:pPr>
        <w:spacing w:line="360" w:lineRule="auto"/>
        <w:rPr>
          <w:rFonts w:ascii="宋体" w:eastAsia="宋体" w:hAnsi="宋体" w:cs="Times New Roman"/>
          <w:b/>
          <w:color w:val="000000" w:themeColor="text1"/>
          <w:kern w:val="0"/>
          <w:sz w:val="24"/>
          <w:szCs w:val="24"/>
        </w:rPr>
      </w:pPr>
      <w:r>
        <w:rPr>
          <w:rFonts w:ascii="宋体" w:eastAsia="宋体" w:hAnsi="宋体" w:cs="Times New Roman" w:hint="eastAsia"/>
          <w:b/>
          <w:color w:val="000000" w:themeColor="text1"/>
          <w:kern w:val="0"/>
          <w:sz w:val="24"/>
          <w:szCs w:val="24"/>
        </w:rPr>
        <w:t>五</w:t>
      </w:r>
      <w:r>
        <w:rPr>
          <w:rFonts w:ascii="宋体" w:eastAsia="宋体" w:hAnsi="宋体" w:cs="Times New Roman"/>
          <w:b/>
          <w:color w:val="000000" w:themeColor="text1"/>
          <w:kern w:val="0"/>
          <w:sz w:val="24"/>
          <w:szCs w:val="24"/>
        </w:rPr>
        <w:t>、</w:t>
      </w:r>
      <w:r>
        <w:rPr>
          <w:rFonts w:ascii="宋体" w:eastAsia="宋体" w:hAnsi="宋体" w:cs="Times New Roman" w:hint="eastAsia"/>
          <w:b/>
          <w:color w:val="000000" w:themeColor="text1"/>
          <w:kern w:val="0"/>
          <w:sz w:val="24"/>
          <w:szCs w:val="24"/>
        </w:rPr>
        <w:t>公告</w:t>
      </w:r>
      <w:r>
        <w:rPr>
          <w:rFonts w:ascii="宋体" w:eastAsia="宋体" w:hAnsi="宋体" w:cs="Times New Roman"/>
          <w:b/>
          <w:color w:val="000000" w:themeColor="text1"/>
          <w:kern w:val="0"/>
          <w:sz w:val="24"/>
          <w:szCs w:val="24"/>
        </w:rPr>
        <w:t>期限</w:t>
      </w:r>
      <w:r>
        <w:rPr>
          <w:rFonts w:ascii="宋体" w:eastAsia="宋体" w:hAnsi="宋体" w:cs="Times New Roman" w:hint="eastAsia"/>
          <w:b/>
          <w:color w:val="000000" w:themeColor="text1"/>
          <w:kern w:val="0"/>
          <w:sz w:val="24"/>
          <w:szCs w:val="24"/>
        </w:rPr>
        <w:t>：</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自本公告发布之日起</w:t>
      </w:r>
      <w:r>
        <w:rPr>
          <w:rFonts w:ascii="宋体" w:eastAsia="宋体" w:hAnsi="宋体" w:cs="Times New Roman"/>
          <w:color w:val="000000" w:themeColor="text1"/>
          <w:kern w:val="0"/>
          <w:sz w:val="24"/>
          <w:szCs w:val="24"/>
        </w:rPr>
        <w:t>5</w:t>
      </w:r>
      <w:r>
        <w:rPr>
          <w:rFonts w:ascii="宋体" w:eastAsia="宋体" w:hAnsi="宋体" w:cs="Times New Roman" w:hint="eastAsia"/>
          <w:color w:val="000000" w:themeColor="text1"/>
          <w:kern w:val="0"/>
          <w:sz w:val="24"/>
          <w:szCs w:val="24"/>
        </w:rPr>
        <w:t>个工作日。</w:t>
      </w:r>
    </w:p>
    <w:p w:rsidR="00007332" w:rsidRDefault="00ED7E83">
      <w:pPr>
        <w:spacing w:line="360" w:lineRule="auto"/>
        <w:rPr>
          <w:rFonts w:ascii="宋体" w:eastAsia="宋体" w:hAnsi="宋体" w:cs="Times New Roman"/>
          <w:b/>
          <w:color w:val="000000" w:themeColor="text1"/>
          <w:kern w:val="0"/>
          <w:sz w:val="24"/>
          <w:szCs w:val="24"/>
        </w:rPr>
      </w:pPr>
      <w:r>
        <w:rPr>
          <w:rFonts w:ascii="宋体" w:eastAsia="宋体" w:hAnsi="宋体" w:cs="Times New Roman" w:hint="eastAsia"/>
          <w:b/>
          <w:color w:val="000000" w:themeColor="text1"/>
          <w:kern w:val="0"/>
          <w:sz w:val="24"/>
          <w:szCs w:val="24"/>
        </w:rPr>
        <w:t>六、</w:t>
      </w:r>
      <w:r>
        <w:rPr>
          <w:rFonts w:ascii="宋体" w:eastAsia="宋体" w:hAnsi="宋体" w:cs="Times New Roman"/>
          <w:b/>
          <w:color w:val="000000" w:themeColor="text1"/>
          <w:kern w:val="0"/>
          <w:sz w:val="24"/>
          <w:szCs w:val="24"/>
        </w:rPr>
        <w:t>其他补充</w:t>
      </w:r>
      <w:r>
        <w:rPr>
          <w:rFonts w:ascii="宋体" w:eastAsia="宋体" w:hAnsi="宋体" w:cs="Times New Roman" w:hint="eastAsia"/>
          <w:b/>
          <w:color w:val="000000" w:themeColor="text1"/>
          <w:kern w:val="0"/>
          <w:sz w:val="24"/>
          <w:szCs w:val="24"/>
        </w:rPr>
        <w:t>事宜</w:t>
      </w:r>
      <w:r>
        <w:rPr>
          <w:rFonts w:ascii="宋体" w:eastAsia="宋体" w:hAnsi="宋体" w:cs="Times New Roman"/>
          <w:b/>
          <w:color w:val="000000" w:themeColor="text1"/>
          <w:kern w:val="0"/>
          <w:sz w:val="24"/>
          <w:szCs w:val="24"/>
        </w:rPr>
        <w:t>：</w:t>
      </w:r>
    </w:p>
    <w:p w:rsidR="00007332" w:rsidRDefault="00ED7E83">
      <w:pPr>
        <w:spacing w:line="360" w:lineRule="auto"/>
        <w:ind w:firstLineChars="200" w:firstLine="480"/>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1.</w:t>
      </w:r>
      <w:r>
        <w:rPr>
          <w:rFonts w:ascii="宋体" w:eastAsia="宋体" w:hAnsi="宋体" w:cs="Times New Roman" w:hint="eastAsia"/>
          <w:color w:val="000000" w:themeColor="text1"/>
          <w:sz w:val="24"/>
          <w:szCs w:val="20"/>
        </w:rPr>
        <w:t>采购项目落实的政府采购政策：《政府采购促进中小企业发展管理办法》（财库〔2020〕46号）、《关于印发中小企业划型标准规定的通知》（工信部联企业〔2011〕300号）、《关于政府采购支持监狱企业发展有关问题的通知》（财库〔2014〕68号）、《关于促进残疾人就业政府采购政策的通知》（财库〔2017〕141号）、《关于环境标志产品政府采购实施的意见》（财库〔2006〕90号）、《节能产品政府采购实施意见》的通知（财库〔2004〕185号）、《关于调整优化节能产品、环境标志产品政府采购执行机制的通知》（财库〔2020〕9号）等。</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kern w:val="0"/>
          <w:sz w:val="24"/>
          <w:szCs w:val="24"/>
        </w:rPr>
        <w:t>2.</w:t>
      </w:r>
      <w:r>
        <w:rPr>
          <w:rFonts w:ascii="宋体" w:eastAsia="宋体" w:hAnsi="宋体" w:cs="Times New Roman" w:hint="eastAsia"/>
          <w:color w:val="000000" w:themeColor="text1"/>
          <w:sz w:val="24"/>
          <w:szCs w:val="24"/>
        </w:rPr>
        <w:t>投标人须在“政</w:t>
      </w:r>
      <w:proofErr w:type="gramStart"/>
      <w:r>
        <w:rPr>
          <w:rFonts w:ascii="宋体" w:eastAsia="宋体" w:hAnsi="宋体" w:cs="Times New Roman" w:hint="eastAsia"/>
          <w:color w:val="000000" w:themeColor="text1"/>
          <w:sz w:val="24"/>
          <w:szCs w:val="24"/>
        </w:rPr>
        <w:t>采云</w:t>
      </w:r>
      <w:proofErr w:type="gramEnd"/>
      <w:r>
        <w:rPr>
          <w:rFonts w:ascii="宋体" w:eastAsia="宋体" w:hAnsi="宋体" w:cs="Times New Roman" w:hint="eastAsia"/>
          <w:color w:val="000000" w:themeColor="text1"/>
          <w:sz w:val="24"/>
          <w:szCs w:val="24"/>
        </w:rPr>
        <w:t>”平台（www.zcygov.cn）注册报名。</w:t>
      </w:r>
    </w:p>
    <w:p w:rsidR="00007332" w:rsidRDefault="00ED7E83">
      <w:pPr>
        <w:spacing w:line="360" w:lineRule="auto"/>
        <w:ind w:firstLineChars="200" w:firstLine="480"/>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3.本次招标公告同时在吉林省政府采购网、长春净月高新技术产业开发区政府采购中心网上发布。</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lastRenderedPageBreak/>
        <w:t>4.若对“政</w:t>
      </w:r>
      <w:proofErr w:type="gramStart"/>
      <w:r>
        <w:rPr>
          <w:rFonts w:ascii="宋体" w:eastAsia="宋体" w:hAnsi="宋体" w:cs="Times New Roman" w:hint="eastAsia"/>
          <w:color w:val="000000" w:themeColor="text1"/>
          <w:kern w:val="0"/>
          <w:sz w:val="24"/>
          <w:szCs w:val="24"/>
        </w:rPr>
        <w:t>采云</w:t>
      </w:r>
      <w:proofErr w:type="gramEnd"/>
      <w:r>
        <w:rPr>
          <w:rFonts w:ascii="宋体" w:eastAsia="宋体" w:hAnsi="宋体" w:cs="Times New Roman" w:hint="eastAsia"/>
          <w:color w:val="000000" w:themeColor="text1"/>
          <w:kern w:val="0"/>
          <w:sz w:val="24"/>
          <w:szCs w:val="24"/>
        </w:rPr>
        <w:t>”电子交易系统操作有疑问，可登录“政</w:t>
      </w:r>
      <w:proofErr w:type="gramStart"/>
      <w:r>
        <w:rPr>
          <w:rFonts w:ascii="宋体" w:eastAsia="宋体" w:hAnsi="宋体" w:cs="Times New Roman" w:hint="eastAsia"/>
          <w:color w:val="000000" w:themeColor="text1"/>
          <w:kern w:val="0"/>
          <w:sz w:val="24"/>
          <w:szCs w:val="24"/>
        </w:rPr>
        <w:t>采云</w:t>
      </w:r>
      <w:proofErr w:type="gramEnd"/>
      <w:r>
        <w:rPr>
          <w:rFonts w:ascii="宋体" w:eastAsia="宋体" w:hAnsi="宋体" w:cs="Times New Roman" w:hint="eastAsia"/>
          <w:color w:val="000000" w:themeColor="text1"/>
          <w:kern w:val="0"/>
          <w:sz w:val="24"/>
          <w:szCs w:val="24"/>
        </w:rPr>
        <w:t>”（www.zcygov.cn），点击右侧咨询小采或拨打政</w:t>
      </w:r>
      <w:proofErr w:type="gramStart"/>
      <w:r>
        <w:rPr>
          <w:rFonts w:ascii="宋体" w:eastAsia="宋体" w:hAnsi="宋体" w:cs="Times New Roman" w:hint="eastAsia"/>
          <w:color w:val="000000" w:themeColor="text1"/>
          <w:kern w:val="0"/>
          <w:sz w:val="24"/>
          <w:szCs w:val="24"/>
        </w:rPr>
        <w:t>采云</w:t>
      </w:r>
      <w:proofErr w:type="gramEnd"/>
      <w:r>
        <w:rPr>
          <w:rFonts w:ascii="宋体" w:eastAsia="宋体" w:hAnsi="宋体" w:cs="Times New Roman" w:hint="eastAsia"/>
          <w:color w:val="000000" w:themeColor="text1"/>
          <w:kern w:val="0"/>
          <w:sz w:val="24"/>
          <w:szCs w:val="24"/>
        </w:rPr>
        <w:t>服务热线400-881-7190获取服务帮助。</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七、凡对本次采购提出询问，请按以下方式联系：</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1.采购人</w:t>
      </w:r>
      <w:r>
        <w:rPr>
          <w:rFonts w:ascii="宋体" w:eastAsia="宋体" w:hAnsi="宋体" w:cs="Times New Roman"/>
          <w:color w:val="000000" w:themeColor="text1"/>
          <w:sz w:val="24"/>
          <w:szCs w:val="24"/>
        </w:rPr>
        <w:t>信息：</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 xml:space="preserve">名 </w:t>
      </w:r>
      <w:r>
        <w:rPr>
          <w:rFonts w:ascii="宋体" w:eastAsia="宋体" w:hAnsi="宋体" w:cs="Times New Roman"/>
          <w:color w:val="000000" w:themeColor="text1"/>
          <w:sz w:val="24"/>
          <w:szCs w:val="24"/>
        </w:rPr>
        <w:t xml:space="preserve">  </w:t>
      </w:r>
      <w:r>
        <w:rPr>
          <w:rFonts w:ascii="宋体" w:eastAsia="宋体" w:hAnsi="宋体" w:cs="Times New Roman" w:hint="eastAsia"/>
          <w:color w:val="000000" w:themeColor="text1"/>
          <w:sz w:val="24"/>
          <w:szCs w:val="24"/>
        </w:rPr>
        <w:t xml:space="preserve"> 称：长春净月高新技术产业开发区教育局</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 xml:space="preserve">地  </w:t>
      </w:r>
      <w:r>
        <w:rPr>
          <w:rFonts w:ascii="宋体" w:eastAsia="宋体" w:hAnsi="宋体" w:cs="Times New Roman"/>
          <w:color w:val="000000" w:themeColor="text1"/>
          <w:sz w:val="24"/>
          <w:szCs w:val="24"/>
        </w:rPr>
        <w:t xml:space="preserve">  </w:t>
      </w:r>
      <w:r>
        <w:rPr>
          <w:rFonts w:ascii="宋体" w:eastAsia="宋体" w:hAnsi="宋体" w:cs="Times New Roman" w:hint="eastAsia"/>
          <w:color w:val="000000" w:themeColor="text1"/>
          <w:sz w:val="24"/>
          <w:szCs w:val="24"/>
        </w:rPr>
        <w:t>址：长春净月高新技术产业开发区福祉大路</w:t>
      </w:r>
      <w:r>
        <w:rPr>
          <w:rFonts w:ascii="宋体" w:eastAsia="宋体" w:hAnsi="宋体" w:cs="Times New Roman"/>
          <w:color w:val="000000" w:themeColor="text1"/>
          <w:sz w:val="24"/>
          <w:szCs w:val="24"/>
        </w:rPr>
        <w:t>1572</w:t>
      </w:r>
      <w:r>
        <w:rPr>
          <w:rFonts w:ascii="宋体" w:eastAsia="宋体" w:hAnsi="宋体" w:cs="Times New Roman" w:hint="eastAsia"/>
          <w:color w:val="000000" w:themeColor="text1"/>
          <w:sz w:val="24"/>
          <w:szCs w:val="24"/>
        </w:rPr>
        <w:t>号5号楼</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联系方式</w:t>
      </w:r>
      <w:r>
        <w:rPr>
          <w:rFonts w:ascii="宋体" w:eastAsia="宋体" w:hAnsi="宋体" w:cs="Times New Roman"/>
          <w:color w:val="000000" w:themeColor="text1"/>
          <w:sz w:val="24"/>
          <w:szCs w:val="24"/>
        </w:rPr>
        <w:t>：0431-</w:t>
      </w:r>
      <w:r>
        <w:rPr>
          <w:rFonts w:ascii="宋体" w:hAnsi="宋体"/>
          <w:color w:val="000000"/>
          <w:sz w:val="24"/>
        </w:rPr>
        <w:t>80591978</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集中采购机构信息</w:t>
      </w:r>
      <w:r>
        <w:rPr>
          <w:rFonts w:ascii="宋体" w:eastAsia="宋体" w:hAnsi="宋体" w:cs="Times New Roman"/>
          <w:color w:val="000000" w:themeColor="text1"/>
          <w:sz w:val="24"/>
          <w:szCs w:val="24"/>
        </w:rPr>
        <w:t>：</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 xml:space="preserve">名  </w:t>
      </w:r>
      <w:r>
        <w:rPr>
          <w:rFonts w:ascii="宋体" w:eastAsia="宋体" w:hAnsi="宋体" w:cs="Times New Roman"/>
          <w:color w:val="000000" w:themeColor="text1"/>
          <w:sz w:val="24"/>
          <w:szCs w:val="24"/>
        </w:rPr>
        <w:t xml:space="preserve">  </w:t>
      </w:r>
      <w:r>
        <w:rPr>
          <w:rFonts w:ascii="宋体" w:eastAsia="宋体" w:hAnsi="宋体" w:cs="Times New Roman" w:hint="eastAsia"/>
          <w:color w:val="000000" w:themeColor="text1"/>
          <w:sz w:val="24"/>
          <w:szCs w:val="24"/>
        </w:rPr>
        <w:t>称：长春净月高新技术产业开发区政府采购中心</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 xml:space="preserve">地 </w:t>
      </w:r>
      <w:r>
        <w:rPr>
          <w:rFonts w:ascii="宋体" w:eastAsia="宋体" w:hAnsi="宋体" w:cs="Times New Roman"/>
          <w:color w:val="000000" w:themeColor="text1"/>
          <w:sz w:val="24"/>
          <w:szCs w:val="24"/>
        </w:rPr>
        <w:t xml:space="preserve">  </w:t>
      </w:r>
      <w:r>
        <w:rPr>
          <w:rFonts w:ascii="宋体" w:eastAsia="宋体" w:hAnsi="宋体" w:cs="Times New Roman" w:hint="eastAsia"/>
          <w:color w:val="000000" w:themeColor="text1"/>
          <w:sz w:val="24"/>
          <w:szCs w:val="24"/>
        </w:rPr>
        <w:t xml:space="preserve"> 址：长春净月高新技术产业开发区红梅街1号政务服务中心2楼223室</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联系方式</w:t>
      </w:r>
      <w:r>
        <w:rPr>
          <w:rFonts w:ascii="宋体" w:eastAsia="宋体" w:hAnsi="宋体" w:cs="Times New Roman"/>
          <w:color w:val="000000" w:themeColor="text1"/>
          <w:sz w:val="24"/>
          <w:szCs w:val="24"/>
        </w:rPr>
        <w:t>：0431-84532410</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3.项目联系方式：</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项目</w:t>
      </w:r>
      <w:r>
        <w:rPr>
          <w:rFonts w:ascii="宋体" w:eastAsia="宋体" w:hAnsi="宋体" w:cs="Times New Roman"/>
          <w:color w:val="000000" w:themeColor="text1"/>
          <w:sz w:val="24"/>
          <w:szCs w:val="24"/>
        </w:rPr>
        <w:t>联系人：</w:t>
      </w:r>
      <w:r>
        <w:rPr>
          <w:rFonts w:ascii="宋体" w:eastAsia="宋体" w:hAnsi="宋体" w:cs="Times New Roman" w:hint="eastAsia"/>
          <w:color w:val="000000" w:themeColor="text1"/>
          <w:sz w:val="24"/>
          <w:szCs w:val="24"/>
        </w:rPr>
        <w:t>朱丽</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 xml:space="preserve">电  </w:t>
      </w:r>
      <w:r>
        <w:rPr>
          <w:rFonts w:ascii="宋体" w:eastAsia="宋体" w:hAnsi="宋体" w:cs="Times New Roman"/>
          <w:color w:val="000000" w:themeColor="text1"/>
          <w:sz w:val="24"/>
          <w:szCs w:val="24"/>
        </w:rPr>
        <w:t xml:space="preserve">    </w:t>
      </w:r>
      <w:r>
        <w:rPr>
          <w:rFonts w:ascii="宋体" w:eastAsia="宋体" w:hAnsi="宋体" w:cs="Times New Roman" w:hint="eastAsia"/>
          <w:color w:val="000000" w:themeColor="text1"/>
          <w:sz w:val="24"/>
          <w:szCs w:val="24"/>
        </w:rPr>
        <w:t>话</w:t>
      </w:r>
      <w:r>
        <w:rPr>
          <w:rFonts w:ascii="宋体" w:eastAsia="宋体" w:hAnsi="宋体" w:cs="Times New Roman"/>
          <w:color w:val="000000" w:themeColor="text1"/>
          <w:sz w:val="24"/>
          <w:szCs w:val="24"/>
        </w:rPr>
        <w:t>：0431-</w:t>
      </w:r>
      <w:r>
        <w:rPr>
          <w:rFonts w:ascii="宋体" w:hAnsi="宋体" w:cs="宋体" w:hint="eastAsia"/>
          <w:color w:val="000000"/>
          <w:sz w:val="24"/>
        </w:rPr>
        <w:t>84532410</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网      址</w:t>
      </w:r>
      <w:r>
        <w:rPr>
          <w:rFonts w:ascii="宋体" w:eastAsia="宋体" w:hAnsi="宋体" w:cs="Times New Roman"/>
          <w:color w:val="000000" w:themeColor="text1"/>
          <w:sz w:val="24"/>
          <w:szCs w:val="24"/>
        </w:rPr>
        <w:t>：procure.jingyue.gov.cn</w:t>
      </w:r>
    </w:p>
    <w:p w:rsidR="00007332" w:rsidRDefault="00007332">
      <w:pPr>
        <w:spacing w:line="360" w:lineRule="auto"/>
        <w:ind w:firstLineChars="200" w:firstLine="480"/>
        <w:rPr>
          <w:rFonts w:ascii="宋体" w:eastAsia="宋体" w:hAnsi="宋体" w:cs="Times New Roman"/>
          <w:color w:val="000000" w:themeColor="text1"/>
          <w:sz w:val="24"/>
          <w:szCs w:val="24"/>
        </w:rPr>
      </w:pPr>
    </w:p>
    <w:p w:rsidR="00007332" w:rsidRDefault="00007332">
      <w:pPr>
        <w:spacing w:line="360" w:lineRule="auto"/>
        <w:jc w:val="right"/>
        <w:rPr>
          <w:rFonts w:ascii="宋体" w:eastAsia="宋体" w:hAnsi="宋体" w:cs="Times New Roman"/>
          <w:color w:val="000000" w:themeColor="text1"/>
          <w:sz w:val="24"/>
          <w:szCs w:val="24"/>
        </w:rPr>
      </w:pPr>
    </w:p>
    <w:p w:rsidR="00007332" w:rsidRDefault="00ED7E83">
      <w:pPr>
        <w:spacing w:line="360" w:lineRule="auto"/>
        <w:jc w:val="righ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sz w:val="24"/>
          <w:szCs w:val="24"/>
        </w:rPr>
        <w:t xml:space="preserve"> 长春净月高新技术产业开发区政府采购中心</w:t>
      </w:r>
    </w:p>
    <w:p w:rsidR="00007332" w:rsidRDefault="00ED7E83">
      <w:pPr>
        <w:spacing w:line="360" w:lineRule="auto"/>
        <w:ind w:firstLineChars="200" w:firstLine="480"/>
        <w:jc w:val="righ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2025年</w:t>
      </w:r>
      <w:r>
        <w:rPr>
          <w:rFonts w:ascii="宋体" w:eastAsia="宋体" w:hAnsi="宋体" w:cs="Times New Roman"/>
          <w:color w:val="000000" w:themeColor="text1"/>
          <w:kern w:val="0"/>
          <w:sz w:val="24"/>
          <w:szCs w:val="24"/>
        </w:rPr>
        <w:t>07</w:t>
      </w:r>
      <w:r>
        <w:rPr>
          <w:rFonts w:ascii="宋体" w:eastAsia="宋体" w:hAnsi="宋体" w:cs="Times New Roman" w:hint="eastAsia"/>
          <w:color w:val="000000" w:themeColor="text1"/>
          <w:kern w:val="0"/>
          <w:sz w:val="24"/>
          <w:szCs w:val="24"/>
        </w:rPr>
        <w:t>月</w:t>
      </w:r>
      <w:r w:rsidR="00A0442D">
        <w:rPr>
          <w:rFonts w:ascii="宋体" w:eastAsia="宋体" w:hAnsi="宋体" w:cs="Times New Roman"/>
          <w:color w:val="000000" w:themeColor="text1"/>
          <w:kern w:val="0"/>
          <w:sz w:val="24"/>
          <w:szCs w:val="24"/>
        </w:rPr>
        <w:t>15</w:t>
      </w:r>
      <w:r>
        <w:rPr>
          <w:rFonts w:ascii="宋体" w:eastAsia="宋体" w:hAnsi="宋体" w:cs="Times New Roman" w:hint="eastAsia"/>
          <w:color w:val="000000" w:themeColor="text1"/>
          <w:kern w:val="0"/>
          <w:sz w:val="24"/>
          <w:szCs w:val="24"/>
        </w:rPr>
        <w:t>日</w:t>
      </w:r>
    </w:p>
    <w:p w:rsidR="00007332" w:rsidRDefault="00007332"/>
    <w:p w:rsidR="00007332" w:rsidRDefault="00007332">
      <w:pPr>
        <w:spacing w:line="360" w:lineRule="auto"/>
        <w:ind w:firstLineChars="200" w:firstLine="480"/>
        <w:jc w:val="left"/>
        <w:rPr>
          <w:rFonts w:ascii="宋体" w:eastAsia="宋体" w:hAnsi="宋体" w:cs="Times New Roman"/>
          <w:color w:val="000000" w:themeColor="text1"/>
          <w:kern w:val="0"/>
          <w:sz w:val="24"/>
          <w:szCs w:val="24"/>
        </w:rPr>
      </w:pPr>
    </w:p>
    <w:bookmarkEnd w:id="4"/>
    <w:bookmarkEnd w:id="5"/>
    <w:bookmarkEnd w:id="6"/>
    <w:bookmarkEnd w:id="7"/>
    <w:bookmarkEnd w:id="8"/>
    <w:p w:rsidR="00007332" w:rsidRDefault="00007332">
      <w:pPr>
        <w:spacing w:line="360" w:lineRule="auto"/>
        <w:ind w:right="1200"/>
        <w:jc w:val="right"/>
        <w:rPr>
          <w:rFonts w:ascii="宋体" w:eastAsia="宋体" w:hAnsi="宋体" w:cs="Times New Roman"/>
          <w:color w:val="000000" w:themeColor="text1"/>
          <w:kern w:val="0"/>
          <w:sz w:val="24"/>
          <w:szCs w:val="24"/>
        </w:rPr>
      </w:pPr>
    </w:p>
    <w:p w:rsidR="00007332" w:rsidRDefault="00007332">
      <w:pPr>
        <w:spacing w:line="360" w:lineRule="auto"/>
        <w:ind w:right="1200"/>
        <w:jc w:val="right"/>
        <w:rPr>
          <w:rFonts w:ascii="宋体" w:eastAsia="宋体" w:hAnsi="宋体" w:cs="Times New Roman"/>
          <w:color w:val="000000" w:themeColor="text1"/>
          <w:kern w:val="0"/>
          <w:sz w:val="24"/>
          <w:szCs w:val="24"/>
        </w:rPr>
      </w:pPr>
    </w:p>
    <w:p w:rsidR="00007332" w:rsidRDefault="00007332">
      <w:pPr>
        <w:widowControl/>
        <w:spacing w:line="360" w:lineRule="auto"/>
        <w:jc w:val="left"/>
        <w:rPr>
          <w:rFonts w:ascii="Times New Roman" w:eastAsia="黑体" w:hAnsi="Times New Roman" w:cs="Times New Roman"/>
          <w:color w:val="000000" w:themeColor="text1"/>
          <w:sz w:val="24"/>
          <w:szCs w:val="24"/>
        </w:rPr>
        <w:sectPr w:rsidR="00007332">
          <w:headerReference w:type="default" r:id="rId10"/>
          <w:footerReference w:type="default" r:id="rId11"/>
          <w:pgSz w:w="11907" w:h="16840"/>
          <w:pgMar w:top="1134" w:right="1134" w:bottom="1134" w:left="1418" w:header="1021" w:footer="1021" w:gutter="0"/>
          <w:pgNumType w:start="1"/>
          <w:cols w:space="720"/>
        </w:sectPr>
      </w:pPr>
    </w:p>
    <w:bookmarkEnd w:id="9"/>
    <w:p w:rsidR="00007332" w:rsidRDefault="00007332">
      <w:pPr>
        <w:spacing w:line="360" w:lineRule="auto"/>
        <w:jc w:val="right"/>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ED7E83">
      <w:pPr>
        <w:jc w:val="center"/>
        <w:outlineLvl w:val="0"/>
        <w:rPr>
          <w:rFonts w:ascii="宋体" w:eastAsia="宋体" w:hAnsi="宋体" w:cs="Times New Roman"/>
          <w:b/>
          <w:color w:val="000000" w:themeColor="text1"/>
          <w:sz w:val="40"/>
          <w:szCs w:val="36"/>
        </w:rPr>
      </w:pPr>
      <w:bookmarkStart w:id="12" w:name="_Toc141334030"/>
      <w:r>
        <w:rPr>
          <w:rFonts w:ascii="宋体" w:eastAsia="宋体" w:hAnsi="宋体" w:cs="Times New Roman" w:hint="eastAsia"/>
          <w:b/>
          <w:color w:val="000000" w:themeColor="text1"/>
          <w:sz w:val="36"/>
          <w:szCs w:val="36"/>
        </w:rPr>
        <w:t>第二章</w:t>
      </w:r>
      <w:r>
        <w:rPr>
          <w:rFonts w:ascii="宋体" w:eastAsia="宋体" w:hAnsi="宋体" w:cs="Times New Roman"/>
          <w:b/>
          <w:color w:val="000000" w:themeColor="text1"/>
          <w:sz w:val="36"/>
          <w:szCs w:val="36"/>
        </w:rPr>
        <w:br/>
      </w:r>
      <w:r>
        <w:rPr>
          <w:rFonts w:ascii="宋体" w:eastAsia="宋体" w:hAnsi="宋体" w:cs="Times New Roman"/>
          <w:b/>
          <w:color w:val="000000" w:themeColor="text1"/>
          <w:sz w:val="36"/>
          <w:szCs w:val="36"/>
        </w:rPr>
        <w:br/>
      </w:r>
      <w:r>
        <w:rPr>
          <w:rFonts w:ascii="宋体" w:eastAsia="宋体" w:hAnsi="宋体" w:cs="Times New Roman" w:hint="eastAsia"/>
          <w:b/>
          <w:color w:val="000000" w:themeColor="text1"/>
          <w:sz w:val="40"/>
          <w:szCs w:val="36"/>
        </w:rPr>
        <w:t>项目</w:t>
      </w:r>
      <w:bookmarkEnd w:id="12"/>
      <w:r>
        <w:rPr>
          <w:rFonts w:ascii="宋体" w:eastAsia="宋体" w:hAnsi="宋体" w:cs="Times New Roman" w:hint="eastAsia"/>
          <w:b/>
          <w:color w:val="000000" w:themeColor="text1"/>
          <w:sz w:val="40"/>
          <w:szCs w:val="36"/>
        </w:rPr>
        <w:t>需求</w:t>
      </w: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pPr>
    </w:p>
    <w:p w:rsidR="00007332" w:rsidRDefault="00007332">
      <w:pPr>
        <w:spacing w:line="360" w:lineRule="auto"/>
        <w:rPr>
          <w:rFonts w:ascii="宋体" w:eastAsia="宋体" w:hAnsi="宋体" w:cs="Times New Roman"/>
          <w:color w:val="000000" w:themeColor="text1"/>
          <w:sz w:val="28"/>
          <w:szCs w:val="24"/>
        </w:rPr>
        <w:sectPr w:rsidR="00007332">
          <w:headerReference w:type="even" r:id="rId12"/>
          <w:headerReference w:type="first" r:id="rId13"/>
          <w:footerReference w:type="first" r:id="rId14"/>
          <w:type w:val="nextColumn"/>
          <w:pgSz w:w="11907" w:h="16840"/>
          <w:pgMar w:top="720" w:right="720" w:bottom="720" w:left="720" w:header="1021" w:footer="1021" w:gutter="0"/>
          <w:cols w:space="720"/>
          <w:docGrid w:linePitch="286"/>
        </w:sectPr>
      </w:pPr>
    </w:p>
    <w:p w:rsidR="00007332" w:rsidRDefault="00ED7E83">
      <w:pPr>
        <w:rPr>
          <w:b/>
          <w:bCs/>
          <w:sz w:val="24"/>
          <w:szCs w:val="24"/>
        </w:rPr>
      </w:pPr>
      <w:bookmarkStart w:id="13" w:name="_Hlk48116569"/>
      <w:r>
        <w:rPr>
          <w:rFonts w:hint="eastAsia"/>
          <w:b/>
          <w:bCs/>
          <w:sz w:val="24"/>
          <w:szCs w:val="24"/>
        </w:rPr>
        <w:lastRenderedPageBreak/>
        <w:t>一、项目需求：</w:t>
      </w:r>
    </w:p>
    <w:p w:rsidR="00007332" w:rsidRDefault="00007332">
      <w:pPr>
        <w:spacing w:line="360" w:lineRule="auto"/>
        <w:rPr>
          <w:rFonts w:ascii="宋体" w:eastAsia="宋体" w:hAnsi="宋体" w:cs="Arial"/>
          <w:b/>
          <w:bCs/>
          <w:color w:val="000000" w:themeColor="text1"/>
          <w:kern w:val="0"/>
          <w:sz w:val="24"/>
          <w:szCs w:val="24"/>
        </w:rPr>
      </w:pPr>
    </w:p>
    <w:tbl>
      <w:tblPr>
        <w:tblpPr w:leftFromText="180" w:rightFromText="180" w:vertAnchor="page" w:horzAnchor="margin" w:tblpXSpec="center" w:tblpY="3506"/>
        <w:tblOverlap w:val="never"/>
        <w:tblW w:w="16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1106"/>
        <w:gridCol w:w="1113"/>
        <w:gridCol w:w="2419"/>
        <w:gridCol w:w="1822"/>
        <w:gridCol w:w="2071"/>
        <w:gridCol w:w="3677"/>
        <w:gridCol w:w="510"/>
        <w:gridCol w:w="770"/>
        <w:gridCol w:w="760"/>
        <w:gridCol w:w="1390"/>
      </w:tblGrid>
      <w:tr w:rsidR="00007332">
        <w:trPr>
          <w:trHeight w:val="988"/>
        </w:trPr>
        <w:tc>
          <w:tcPr>
            <w:tcW w:w="600" w:type="dxa"/>
            <w:vAlign w:val="center"/>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序号</w:t>
            </w:r>
          </w:p>
        </w:tc>
        <w:tc>
          <w:tcPr>
            <w:tcW w:w="1106" w:type="dxa"/>
            <w:vAlign w:val="center"/>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品目</w:t>
            </w:r>
          </w:p>
        </w:tc>
        <w:tc>
          <w:tcPr>
            <w:tcW w:w="1113" w:type="dxa"/>
            <w:vAlign w:val="center"/>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基本分类</w:t>
            </w:r>
          </w:p>
        </w:tc>
        <w:tc>
          <w:tcPr>
            <w:tcW w:w="2419" w:type="dxa"/>
            <w:vAlign w:val="center"/>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参考样式</w:t>
            </w:r>
          </w:p>
        </w:tc>
        <w:tc>
          <w:tcPr>
            <w:tcW w:w="1822" w:type="dxa"/>
            <w:vAlign w:val="center"/>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参考规格（长*宽*高）单位mm</w:t>
            </w:r>
          </w:p>
        </w:tc>
        <w:tc>
          <w:tcPr>
            <w:tcW w:w="2071" w:type="dxa"/>
            <w:vAlign w:val="center"/>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基本组成</w:t>
            </w:r>
          </w:p>
        </w:tc>
        <w:tc>
          <w:tcPr>
            <w:tcW w:w="3677" w:type="dxa"/>
            <w:vAlign w:val="center"/>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基本材质</w:t>
            </w:r>
          </w:p>
        </w:tc>
        <w:tc>
          <w:tcPr>
            <w:tcW w:w="510" w:type="dxa"/>
            <w:vAlign w:val="center"/>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单位</w:t>
            </w:r>
          </w:p>
        </w:tc>
        <w:tc>
          <w:tcPr>
            <w:tcW w:w="770" w:type="dxa"/>
            <w:vAlign w:val="center"/>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数量</w:t>
            </w:r>
          </w:p>
        </w:tc>
        <w:tc>
          <w:tcPr>
            <w:tcW w:w="760" w:type="dxa"/>
            <w:vAlign w:val="center"/>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预算单价</w:t>
            </w:r>
          </w:p>
        </w:tc>
        <w:tc>
          <w:tcPr>
            <w:tcW w:w="1390" w:type="dxa"/>
            <w:vAlign w:val="center"/>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预算总价</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kern w:val="0"/>
                <w:szCs w:val="21"/>
                <w:lang w:bidi="ar"/>
              </w:rPr>
              <w:t xml:space="preserve">1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hint="eastAsia"/>
                <w:b/>
                <w:color w:val="000000" w:themeColor="text1"/>
                <w:sz w:val="24"/>
              </w:rPr>
              <w:t>※</w:t>
            </w:r>
            <w:r>
              <w:rPr>
                <w:rFonts w:asciiTheme="minorEastAsia" w:hAnsiTheme="minorEastAsia" w:cstheme="minorEastAsia" w:hint="eastAsia"/>
                <w:bCs/>
                <w:color w:val="000000"/>
                <w:szCs w:val="21"/>
              </w:rPr>
              <w:t>学生课桌椅</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教学家具</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435735" cy="1075690"/>
                  <wp:effectExtent l="0" t="0" r="2540" b="635"/>
                  <wp:docPr id="15"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图片2"/>
                          <pic:cNvPicPr>
                            <a:picLocks noChangeAspect="1"/>
                          </pic:cNvPicPr>
                        </pic:nvPicPr>
                        <pic:blipFill>
                          <a:blip r:embed="rId15"/>
                          <a:stretch>
                            <a:fillRect/>
                          </a:stretch>
                        </pic:blipFill>
                        <pic:spPr>
                          <a:xfrm>
                            <a:off x="0" y="0"/>
                            <a:ext cx="1435735" cy="1075690"/>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课桌：长640mm*宽430mm*高670mm至790mm（±1mm）</w:t>
            </w:r>
          </w:p>
          <w:p w:rsidR="00007332" w:rsidRDefault="00007332">
            <w:pPr>
              <w:widowControl/>
              <w:jc w:val="left"/>
              <w:rPr>
                <w:rFonts w:asciiTheme="minorEastAsia" w:hAnsiTheme="minorEastAsia" w:cstheme="minorEastAsia"/>
                <w:color w:val="000000"/>
                <w:szCs w:val="21"/>
              </w:rPr>
            </w:pPr>
          </w:p>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桌面规格：长640mm*宽430mm*高25mm（±1mm）</w:t>
            </w:r>
          </w:p>
          <w:p w:rsidR="00007332" w:rsidRDefault="00007332">
            <w:pPr>
              <w:widowControl/>
              <w:jc w:val="left"/>
              <w:rPr>
                <w:rFonts w:asciiTheme="minorEastAsia" w:hAnsiTheme="minorEastAsia" w:cstheme="minorEastAsia"/>
                <w:color w:val="000000"/>
                <w:szCs w:val="21"/>
              </w:rPr>
            </w:pPr>
          </w:p>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szCs w:val="21"/>
              </w:rPr>
              <w:t>桌书箱：550mm*350mm*150mm</w:t>
            </w:r>
          </w:p>
          <w:p w:rsidR="00007332" w:rsidRDefault="00007332">
            <w:pPr>
              <w:widowControl/>
              <w:jc w:val="left"/>
              <w:rPr>
                <w:rFonts w:asciiTheme="minorEastAsia" w:hAnsiTheme="minorEastAsia" w:cstheme="minorEastAsia"/>
                <w:color w:val="000000"/>
                <w:szCs w:val="21"/>
              </w:rPr>
            </w:pPr>
          </w:p>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课椅: 长430*宽380*高360mm至440mm（±1mm）</w:t>
            </w:r>
          </w:p>
          <w:p w:rsidR="00007332" w:rsidRDefault="00007332">
            <w:pPr>
              <w:widowControl/>
              <w:jc w:val="left"/>
              <w:rPr>
                <w:rFonts w:asciiTheme="minorEastAsia" w:hAnsiTheme="minorEastAsia" w:cstheme="minorEastAsia"/>
                <w:color w:val="000000"/>
                <w:szCs w:val="21"/>
              </w:rPr>
            </w:pPr>
          </w:p>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椅面规格：靠背：420mm*350mm（±1mm）；坐</w:t>
            </w:r>
            <w:r>
              <w:rPr>
                <w:rFonts w:asciiTheme="minorEastAsia" w:hAnsiTheme="minorEastAsia" w:cstheme="minorEastAsia" w:hint="eastAsia"/>
                <w:color w:val="000000"/>
                <w:szCs w:val="21"/>
              </w:rPr>
              <w:lastRenderedPageBreak/>
              <w:t>垫：430mm*380mm（±1mm）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rPr>
                <w:szCs w:val="21"/>
              </w:rPr>
            </w:pPr>
            <w:r>
              <w:rPr>
                <w:rFonts w:asciiTheme="minorEastAsia" w:hAnsiTheme="minorEastAsia" w:cstheme="minorEastAsia" w:hint="eastAsia"/>
                <w:color w:val="000000"/>
                <w:szCs w:val="21"/>
              </w:rPr>
              <w:lastRenderedPageBreak/>
              <w:t>课桌</w:t>
            </w:r>
            <w:r>
              <w:rPr>
                <w:rFonts w:hint="eastAsia"/>
                <w:szCs w:val="21"/>
              </w:rPr>
              <w:t>基本组成：</w:t>
            </w:r>
          </w:p>
          <w:p w:rsidR="00007332" w:rsidRDefault="00ED7E83">
            <w:pPr>
              <w:widowControl/>
              <w:numPr>
                <w:ilvl w:val="0"/>
                <w:numId w:val="4"/>
              </w:numPr>
              <w:rPr>
                <w:szCs w:val="21"/>
              </w:rPr>
            </w:pPr>
            <w:r>
              <w:rPr>
                <w:rFonts w:hint="eastAsia"/>
                <w:szCs w:val="21"/>
              </w:rPr>
              <w:t>桌面；</w:t>
            </w:r>
          </w:p>
          <w:p w:rsidR="00007332" w:rsidRDefault="00ED7E83">
            <w:pPr>
              <w:widowControl/>
              <w:numPr>
                <w:ilvl w:val="0"/>
                <w:numId w:val="4"/>
              </w:numPr>
              <w:rPr>
                <w:szCs w:val="21"/>
              </w:rPr>
            </w:pPr>
            <w:r>
              <w:rPr>
                <w:rFonts w:hint="eastAsia"/>
                <w:szCs w:val="21"/>
              </w:rPr>
              <w:t>桌书箱；</w:t>
            </w:r>
          </w:p>
          <w:p w:rsidR="00007332" w:rsidRDefault="00ED7E83">
            <w:pPr>
              <w:widowControl/>
              <w:numPr>
                <w:ilvl w:val="0"/>
                <w:numId w:val="4"/>
              </w:numPr>
              <w:rPr>
                <w:szCs w:val="21"/>
              </w:rPr>
            </w:pPr>
            <w:r>
              <w:rPr>
                <w:rFonts w:hint="eastAsia"/>
                <w:szCs w:val="21"/>
              </w:rPr>
              <w:t>桌架；</w:t>
            </w:r>
          </w:p>
          <w:p w:rsidR="00007332" w:rsidRDefault="00ED7E83">
            <w:pPr>
              <w:widowControl/>
              <w:numPr>
                <w:ilvl w:val="0"/>
                <w:numId w:val="4"/>
              </w:numPr>
              <w:rPr>
                <w:szCs w:val="21"/>
              </w:rPr>
            </w:pPr>
            <w:r>
              <w:rPr>
                <w:rFonts w:hint="eastAsia"/>
                <w:szCs w:val="21"/>
              </w:rPr>
              <w:t>升降方式为手摇可调式结构。</w:t>
            </w:r>
          </w:p>
          <w:p w:rsidR="00007332" w:rsidRDefault="00007332">
            <w:pPr>
              <w:widowControl/>
              <w:rPr>
                <w:szCs w:val="21"/>
              </w:rPr>
            </w:pPr>
          </w:p>
          <w:p w:rsidR="00007332" w:rsidRDefault="00ED7E83">
            <w:pPr>
              <w:widowControl/>
              <w:rPr>
                <w:szCs w:val="21"/>
              </w:rPr>
            </w:pPr>
            <w:r>
              <w:rPr>
                <w:rFonts w:asciiTheme="minorEastAsia" w:hAnsiTheme="minorEastAsia" w:cstheme="minorEastAsia" w:hint="eastAsia"/>
                <w:color w:val="000000"/>
                <w:szCs w:val="21"/>
              </w:rPr>
              <w:t>课椅</w:t>
            </w:r>
            <w:r>
              <w:rPr>
                <w:rFonts w:hint="eastAsia"/>
                <w:szCs w:val="21"/>
              </w:rPr>
              <w:t>基本组成：</w:t>
            </w:r>
          </w:p>
          <w:p w:rsidR="00007332" w:rsidRDefault="00ED7E83">
            <w:pPr>
              <w:widowControl/>
              <w:rPr>
                <w:szCs w:val="21"/>
              </w:rPr>
            </w:pPr>
            <w:r>
              <w:rPr>
                <w:rFonts w:hint="eastAsia"/>
                <w:szCs w:val="21"/>
              </w:rPr>
              <w:t>1.</w:t>
            </w:r>
            <w:r>
              <w:rPr>
                <w:rFonts w:hint="eastAsia"/>
                <w:szCs w:val="21"/>
              </w:rPr>
              <w:t>椅凳靠背，上部中间设有椭圆形把手孔。颜色为浅蓝色；</w:t>
            </w:r>
          </w:p>
          <w:p w:rsidR="00007332" w:rsidRDefault="00ED7E83">
            <w:pPr>
              <w:widowControl/>
              <w:rPr>
                <w:szCs w:val="21"/>
              </w:rPr>
            </w:pPr>
            <w:r>
              <w:rPr>
                <w:rFonts w:hint="eastAsia"/>
                <w:szCs w:val="21"/>
              </w:rPr>
              <w:t>2.</w:t>
            </w:r>
            <w:r>
              <w:rPr>
                <w:rFonts w:hint="eastAsia"/>
                <w:szCs w:val="21"/>
              </w:rPr>
              <w:t>椅凳坐垫设计附</w:t>
            </w:r>
            <w:proofErr w:type="gramStart"/>
            <w:r>
              <w:rPr>
                <w:rFonts w:hint="eastAsia"/>
                <w:szCs w:val="21"/>
              </w:rPr>
              <w:t>合人体</w:t>
            </w:r>
            <w:proofErr w:type="gramEnd"/>
            <w:r>
              <w:rPr>
                <w:rFonts w:hint="eastAsia"/>
                <w:szCs w:val="21"/>
              </w:rPr>
              <w:t>工程学原理，坐感更舒适，镂空的设计，透气更健康，坐垫前部镶嵌承重扁铁，根据人体脊椎学原理一次注塑而成，坐垫颜色为浅蓝色；</w:t>
            </w:r>
          </w:p>
          <w:p w:rsidR="00007332" w:rsidRDefault="00ED7E83">
            <w:pPr>
              <w:widowControl/>
              <w:rPr>
                <w:szCs w:val="21"/>
              </w:rPr>
            </w:pPr>
            <w:r>
              <w:rPr>
                <w:rFonts w:hint="eastAsia"/>
                <w:szCs w:val="21"/>
              </w:rPr>
              <w:t>3.</w:t>
            </w:r>
            <w:proofErr w:type="gramStart"/>
            <w:r>
              <w:rPr>
                <w:rFonts w:hint="eastAsia"/>
                <w:szCs w:val="21"/>
              </w:rPr>
              <w:t>椅架焊接</w:t>
            </w:r>
            <w:proofErr w:type="gramEnd"/>
            <w:r>
              <w:rPr>
                <w:rFonts w:hint="eastAsia"/>
                <w:szCs w:val="21"/>
              </w:rPr>
              <w:t>完成的钢管架，焊接部位需牢</w:t>
            </w:r>
            <w:r>
              <w:rPr>
                <w:rFonts w:hint="eastAsia"/>
                <w:szCs w:val="21"/>
              </w:rPr>
              <w:lastRenderedPageBreak/>
              <w:t>固，</w:t>
            </w:r>
            <w:proofErr w:type="gramStart"/>
            <w:r>
              <w:rPr>
                <w:rFonts w:hint="eastAsia"/>
                <w:szCs w:val="21"/>
              </w:rPr>
              <w:t>需无脱焊</w:t>
            </w:r>
            <w:proofErr w:type="gramEnd"/>
            <w:r>
              <w:rPr>
                <w:rFonts w:hint="eastAsia"/>
                <w:szCs w:val="21"/>
              </w:rPr>
              <w:t>、虚焊、假焊、焊穿；焊缝均匀无毛刺、裂纹等缺陷；</w:t>
            </w:r>
          </w:p>
          <w:p w:rsidR="00007332" w:rsidRDefault="00ED7E83">
            <w:pPr>
              <w:widowControl/>
              <w:rPr>
                <w:szCs w:val="21"/>
              </w:rPr>
            </w:pPr>
            <w:r>
              <w:rPr>
                <w:rFonts w:hint="eastAsia"/>
                <w:szCs w:val="21"/>
              </w:rPr>
              <w:t>4.</w:t>
            </w:r>
            <w:r>
              <w:rPr>
                <w:rFonts w:hint="eastAsia"/>
                <w:szCs w:val="21"/>
              </w:rPr>
              <w:t>升降方式为手摇可调式结构。</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color w:val="000000"/>
                <w:szCs w:val="21"/>
              </w:rPr>
              <w:lastRenderedPageBreak/>
              <w:t>课桌</w:t>
            </w:r>
            <w:r>
              <w:rPr>
                <w:rFonts w:asciiTheme="minorEastAsia" w:hAnsiTheme="minorEastAsia" w:cstheme="minorEastAsia" w:hint="eastAsia"/>
                <w:szCs w:val="21"/>
              </w:rPr>
              <w:t>基本材质：</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1.桌面采用优质环保PP塑料经模具一次注塑成型，四周无毛刺，桌面靠胸前内凹处理，左右两侧凸出部分鸭嘴处理，桌面内凹处理，内凹5mm±1mm设计，防止学生用具滑落，无藏污纳垢的凹槽及妨碍双手舒展的</w:t>
            </w:r>
            <w:proofErr w:type="gramStart"/>
            <w:r>
              <w:rPr>
                <w:rFonts w:asciiTheme="minorEastAsia" w:hAnsiTheme="minorEastAsia" w:cstheme="minorEastAsia" w:hint="eastAsia"/>
                <w:szCs w:val="21"/>
              </w:rPr>
              <w:t>凸</w:t>
            </w:r>
            <w:proofErr w:type="gramEnd"/>
            <w:r>
              <w:rPr>
                <w:rFonts w:asciiTheme="minorEastAsia" w:hAnsiTheme="minorEastAsia" w:cstheme="minorEastAsia" w:hint="eastAsia"/>
                <w:szCs w:val="21"/>
              </w:rPr>
              <w:t>条，面板底部有強化承重设计。镶入一根方型钢管，并与面板底部平齐。尺寸规格为15mm×30mm×1.0mm。颜色为浅蓝色。</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2.桌书箱：书箱采用一级PP工程塑料，一体注塑成型，耐抗压，耐磨冲击，达到环保要求，底部设计排水槽，书箱底部设有笔槽长度350mm,宽25mm，方便学生放置文具。颜色为浅蓝色。</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3.桌架：桌腿与桌脚为直角支撑，桌腿和</w:t>
            </w:r>
            <w:proofErr w:type="gramStart"/>
            <w:r>
              <w:rPr>
                <w:rFonts w:asciiTheme="minorEastAsia" w:hAnsiTheme="minorEastAsia" w:cstheme="minorEastAsia" w:hint="eastAsia"/>
                <w:szCs w:val="21"/>
              </w:rPr>
              <w:t>桌脚</w:t>
            </w:r>
            <w:proofErr w:type="gramEnd"/>
            <w:r>
              <w:rPr>
                <w:rFonts w:asciiTheme="minorEastAsia" w:hAnsiTheme="minorEastAsia" w:cstheme="minorEastAsia" w:hint="eastAsia"/>
                <w:szCs w:val="21"/>
              </w:rPr>
              <w:t>采用椭圆钢管，外钢管尺寸为30mm×60mm，壁厚为≥1.2mm，升降内管25mm×50mm，壁厚为≥1.2mm，桌斗连接管20mm×40mm，壁厚为≥1.2mm，桌脚两端配置塑料外套。桌腿和</w:t>
            </w:r>
            <w:proofErr w:type="gramStart"/>
            <w:r>
              <w:rPr>
                <w:rFonts w:asciiTheme="minorEastAsia" w:hAnsiTheme="minorEastAsia" w:cstheme="minorEastAsia" w:hint="eastAsia"/>
                <w:szCs w:val="21"/>
              </w:rPr>
              <w:t>桌脚</w:t>
            </w:r>
            <w:proofErr w:type="gramEnd"/>
            <w:r>
              <w:rPr>
                <w:rFonts w:asciiTheme="minorEastAsia" w:hAnsiTheme="minorEastAsia" w:cstheme="minorEastAsia" w:hint="eastAsia"/>
                <w:szCs w:val="21"/>
              </w:rPr>
              <w:lastRenderedPageBreak/>
              <w:t>成直角焊接，牢固可靠，屉箱下方桌腿与桌脚直角连接处上方120mm处设有横档，横</w:t>
            </w:r>
            <w:proofErr w:type="gramStart"/>
            <w:r>
              <w:rPr>
                <w:rFonts w:asciiTheme="minorEastAsia" w:hAnsiTheme="minorEastAsia" w:cstheme="minorEastAsia" w:hint="eastAsia"/>
                <w:szCs w:val="21"/>
              </w:rPr>
              <w:t>档采用</w:t>
            </w:r>
            <w:proofErr w:type="gramEnd"/>
            <w:r>
              <w:rPr>
                <w:rFonts w:asciiTheme="minorEastAsia" w:hAnsiTheme="minorEastAsia" w:cstheme="minorEastAsia" w:hint="eastAsia"/>
                <w:szCs w:val="21"/>
              </w:rPr>
              <w:t>椭圆钢管，尺寸为20mm×50mm，壁厚为≥1.2mm。</w:t>
            </w:r>
          </w:p>
          <w:p w:rsidR="00007332" w:rsidRDefault="00ED7E83">
            <w:pPr>
              <w:rPr>
                <w:rFonts w:asciiTheme="minorEastAsia" w:hAnsiTheme="minorEastAsia" w:cstheme="minorEastAsia"/>
                <w:szCs w:val="21"/>
              </w:rPr>
            </w:pPr>
            <w:r>
              <w:rPr>
                <w:rFonts w:asciiTheme="minorEastAsia" w:hAnsiTheme="minorEastAsia" w:cstheme="minorEastAsia" w:hint="eastAsia"/>
                <w:color w:val="000000"/>
                <w:szCs w:val="21"/>
              </w:rPr>
              <w:t>课椅</w:t>
            </w:r>
            <w:r>
              <w:rPr>
                <w:rFonts w:asciiTheme="minorEastAsia" w:hAnsiTheme="minorEastAsia" w:cstheme="minorEastAsia" w:hint="eastAsia"/>
                <w:szCs w:val="21"/>
              </w:rPr>
              <w:t>基本材质：</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1.椅凳靠背采用环保pp塑料一体射出成型，不含重金属及其他有毒物质；</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2.椅凳坐垫采用环保pp塑料一体射出成型，不含重金属及其他有毒物质；</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w:t>
            </w:r>
            <w:proofErr w:type="gramStart"/>
            <w:r>
              <w:rPr>
                <w:rFonts w:asciiTheme="minorEastAsia" w:hAnsiTheme="minorEastAsia" w:cstheme="minorEastAsia" w:hint="eastAsia"/>
                <w:szCs w:val="21"/>
              </w:rPr>
              <w:t>椅</w:t>
            </w:r>
            <w:proofErr w:type="gramEnd"/>
            <w:r>
              <w:rPr>
                <w:rFonts w:asciiTheme="minorEastAsia" w:hAnsiTheme="minorEastAsia" w:cstheme="minorEastAsia" w:hint="eastAsia"/>
                <w:szCs w:val="21"/>
              </w:rPr>
              <w:t>钢架</w:t>
            </w:r>
            <w:proofErr w:type="gramStart"/>
            <w:r>
              <w:rPr>
                <w:rFonts w:asciiTheme="minorEastAsia" w:hAnsiTheme="minorEastAsia" w:cstheme="minorEastAsia" w:hint="eastAsia"/>
                <w:szCs w:val="21"/>
              </w:rPr>
              <w:t>椅腿与椅脚</w:t>
            </w:r>
            <w:proofErr w:type="gramEnd"/>
            <w:r>
              <w:rPr>
                <w:rFonts w:asciiTheme="minorEastAsia" w:hAnsiTheme="minorEastAsia" w:cstheme="minorEastAsia" w:hint="eastAsia"/>
                <w:szCs w:val="21"/>
              </w:rPr>
              <w:t>为直角焊接支撑，椅腿和</w:t>
            </w:r>
            <w:proofErr w:type="gramStart"/>
            <w:r>
              <w:rPr>
                <w:rFonts w:asciiTheme="minorEastAsia" w:hAnsiTheme="minorEastAsia" w:cstheme="minorEastAsia" w:hint="eastAsia"/>
                <w:szCs w:val="21"/>
              </w:rPr>
              <w:t>椅脚</w:t>
            </w:r>
            <w:proofErr w:type="gramEnd"/>
            <w:r>
              <w:rPr>
                <w:rFonts w:asciiTheme="minorEastAsia" w:hAnsiTheme="minorEastAsia" w:cstheme="minorEastAsia" w:hint="eastAsia"/>
                <w:szCs w:val="21"/>
              </w:rPr>
              <w:t>采用椭圆钢管，外钢管尺寸为30mm×60mm，壁厚为≥1.2mm，升降内管25mm×50mm壁厚≥1.2mm，靠背管尺寸为20mm×40mm，壁厚为1.2mm，椅脚两端配置塑料外套；</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4.外露金属件表面喷塑前进行喷丸工艺处理或磷化处理，静电喷塑，涂层与金属表面的附着力强，不易腐蚀和脱落。</w:t>
            </w:r>
            <w:proofErr w:type="gramStart"/>
            <w:r>
              <w:rPr>
                <w:rFonts w:asciiTheme="minorEastAsia" w:hAnsiTheme="minorEastAsia" w:cstheme="minorEastAsia" w:hint="eastAsia"/>
                <w:szCs w:val="21"/>
              </w:rPr>
              <w:t>塑粉用</w:t>
            </w:r>
            <w:proofErr w:type="gramEnd"/>
            <w:r>
              <w:rPr>
                <w:rFonts w:asciiTheme="minorEastAsia" w:hAnsiTheme="minorEastAsia" w:cstheme="minorEastAsia" w:hint="eastAsia"/>
                <w:szCs w:val="21"/>
              </w:rPr>
              <w:t>环保聚氨酯塑粉。涂装件不得有明显的气泡、流痕、漏底、皱皮和其它损伤。</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lastRenderedPageBreak/>
              <w:t>套</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2820</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358</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1009560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lastRenderedPageBreak/>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讲桌</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木质</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436370" cy="1184275"/>
                  <wp:effectExtent l="0" t="0" r="1905"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1436370" cy="1184275"/>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长1100mm×宽550mm×高1000mm  </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rPr>
                <w:rFonts w:ascii="宋体" w:hAnsi="宋体" w:cs="宋体"/>
                <w:sz w:val="20"/>
                <w:szCs w:val="20"/>
              </w:rPr>
            </w:pPr>
            <w:r>
              <w:rPr>
                <w:rFonts w:ascii="宋体" w:hAnsi="宋体" w:cs="宋体" w:hint="eastAsia"/>
                <w:sz w:val="20"/>
                <w:szCs w:val="20"/>
              </w:rPr>
              <w:t>1、2个抽屉</w:t>
            </w:r>
          </w:p>
          <w:p w:rsidR="00007332" w:rsidRDefault="00ED7E83">
            <w:pPr>
              <w:widowControl/>
              <w:rPr>
                <w:rFonts w:ascii="宋体" w:hAnsi="宋体" w:cs="宋体"/>
                <w:sz w:val="20"/>
                <w:szCs w:val="20"/>
              </w:rPr>
            </w:pPr>
            <w:r>
              <w:rPr>
                <w:rFonts w:ascii="宋体" w:hAnsi="宋体" w:cs="宋体" w:hint="eastAsia"/>
                <w:sz w:val="20"/>
                <w:szCs w:val="20"/>
              </w:rPr>
              <w:t>2、脚杯</w:t>
            </w:r>
          </w:p>
          <w:p w:rsidR="00007332" w:rsidRDefault="00ED7E83">
            <w:pPr>
              <w:widowControl/>
              <w:rPr>
                <w:rFonts w:ascii="宋体" w:hAnsi="宋体" w:cs="宋体"/>
                <w:sz w:val="20"/>
                <w:szCs w:val="20"/>
              </w:rPr>
            </w:pPr>
            <w:r>
              <w:rPr>
                <w:rFonts w:ascii="宋体" w:hAnsi="宋体" w:cs="宋体" w:hint="eastAsia"/>
                <w:sz w:val="20"/>
                <w:szCs w:val="20"/>
              </w:rPr>
              <w:t>3、活动轮</w:t>
            </w:r>
          </w:p>
          <w:p w:rsidR="00007332" w:rsidRDefault="00ED7E83">
            <w:pPr>
              <w:widowControl/>
              <w:rPr>
                <w:rFonts w:ascii="宋体" w:hAnsi="宋体" w:cs="宋体"/>
                <w:sz w:val="20"/>
                <w:szCs w:val="20"/>
              </w:rPr>
            </w:pPr>
            <w:r>
              <w:rPr>
                <w:rFonts w:ascii="宋体" w:hAnsi="宋体" w:cs="宋体" w:hint="eastAsia"/>
                <w:sz w:val="20"/>
                <w:szCs w:val="20"/>
              </w:rPr>
              <w:t>4、桌面</w:t>
            </w:r>
          </w:p>
          <w:p w:rsidR="00007332" w:rsidRDefault="00007332">
            <w:pPr>
              <w:widowControl/>
              <w:rPr>
                <w:szCs w:val="21"/>
              </w:rPr>
            </w:pP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1.基材：采用优质E0级刨花板，厚度≥25mm，其中甲醛释放量≤0.050mg/m³，经耐酸碱，防虫、防腐等处理，板面平整，材质均匀细腻，</w:t>
            </w:r>
            <w:proofErr w:type="gramStart"/>
            <w:r>
              <w:rPr>
                <w:rFonts w:asciiTheme="minorEastAsia" w:hAnsiTheme="minorEastAsia" w:cstheme="minorEastAsia" w:hint="eastAsia"/>
                <w:szCs w:val="21"/>
              </w:rPr>
              <w:t>握钉能力</w:t>
            </w:r>
            <w:proofErr w:type="gramEnd"/>
            <w:r>
              <w:rPr>
                <w:rFonts w:asciiTheme="minorEastAsia" w:hAnsiTheme="minorEastAsia" w:cstheme="minorEastAsia" w:hint="eastAsia"/>
                <w:szCs w:val="21"/>
              </w:rPr>
              <w:t>强，绿色环保，无毒无味。               2.饰面：浸渍胶膜纸饰面刨花板，表面透明度更好，耐污性更强。</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3.封边：采用同色优质厚PVC</w:t>
            </w:r>
            <w:proofErr w:type="gramStart"/>
            <w:r>
              <w:rPr>
                <w:rFonts w:asciiTheme="minorEastAsia" w:hAnsiTheme="minorEastAsia" w:cstheme="minorEastAsia" w:hint="eastAsia"/>
                <w:szCs w:val="21"/>
              </w:rPr>
              <w:t>封边条</w:t>
            </w:r>
            <w:proofErr w:type="gramEnd"/>
            <w:r>
              <w:rPr>
                <w:rFonts w:asciiTheme="minorEastAsia" w:hAnsiTheme="minorEastAsia" w:cstheme="minorEastAsia" w:hint="eastAsia"/>
                <w:szCs w:val="21"/>
              </w:rPr>
              <w:t>，</w:t>
            </w:r>
            <w:proofErr w:type="gramStart"/>
            <w:r>
              <w:rPr>
                <w:rFonts w:asciiTheme="minorEastAsia" w:hAnsiTheme="minorEastAsia" w:cstheme="minorEastAsia" w:hint="eastAsia"/>
                <w:szCs w:val="21"/>
              </w:rPr>
              <w:t>封边条使用</w:t>
            </w:r>
            <w:proofErr w:type="gramEnd"/>
            <w:r>
              <w:rPr>
                <w:rFonts w:asciiTheme="minorEastAsia" w:hAnsiTheme="minorEastAsia" w:cstheme="minorEastAsia" w:hint="eastAsia"/>
                <w:szCs w:val="21"/>
              </w:rPr>
              <w:t>无铅、汞、</w:t>
            </w:r>
            <w:proofErr w:type="gramStart"/>
            <w:r>
              <w:rPr>
                <w:rFonts w:asciiTheme="minorEastAsia" w:hAnsiTheme="minorEastAsia" w:cstheme="minorEastAsia" w:hint="eastAsia"/>
                <w:szCs w:val="21"/>
              </w:rPr>
              <w:t>镉三大</w:t>
            </w:r>
            <w:proofErr w:type="gramEnd"/>
            <w:r>
              <w:rPr>
                <w:rFonts w:asciiTheme="minorEastAsia" w:hAnsiTheme="minorEastAsia" w:cstheme="minorEastAsia" w:hint="eastAsia"/>
                <w:szCs w:val="21"/>
              </w:rPr>
              <w:t>重金属的高成份PVC</w:t>
            </w:r>
            <w:proofErr w:type="gramStart"/>
            <w:r>
              <w:rPr>
                <w:rFonts w:asciiTheme="minorEastAsia" w:hAnsiTheme="minorEastAsia" w:cstheme="minorEastAsia" w:hint="eastAsia"/>
                <w:szCs w:val="21"/>
              </w:rPr>
              <w:t>做为</w:t>
            </w:r>
            <w:proofErr w:type="gramEnd"/>
            <w:r>
              <w:rPr>
                <w:rFonts w:asciiTheme="minorEastAsia" w:hAnsiTheme="minorEastAsia" w:cstheme="minorEastAsia" w:hint="eastAsia"/>
                <w:szCs w:val="21"/>
              </w:rPr>
              <w:t>原料来</w:t>
            </w:r>
            <w:proofErr w:type="gramStart"/>
            <w:r>
              <w:rPr>
                <w:rFonts w:asciiTheme="minorEastAsia" w:hAnsiTheme="minorEastAsia" w:cstheme="minorEastAsia" w:hint="eastAsia"/>
                <w:szCs w:val="21"/>
              </w:rPr>
              <w:t>生产封边条</w:t>
            </w:r>
            <w:proofErr w:type="gramEnd"/>
            <w:r>
              <w:rPr>
                <w:rFonts w:asciiTheme="minorEastAsia" w:hAnsiTheme="minorEastAsia" w:cstheme="minorEastAsia" w:hint="eastAsia"/>
                <w:szCs w:val="21"/>
              </w:rPr>
              <w:t>，</w:t>
            </w:r>
            <w:proofErr w:type="gramStart"/>
            <w:r>
              <w:rPr>
                <w:rFonts w:asciiTheme="minorEastAsia" w:hAnsiTheme="minorEastAsia" w:cstheme="minorEastAsia" w:hint="eastAsia"/>
                <w:szCs w:val="21"/>
              </w:rPr>
              <w:t>封边严密</w:t>
            </w:r>
            <w:proofErr w:type="gramEnd"/>
            <w:r>
              <w:rPr>
                <w:rFonts w:asciiTheme="minorEastAsia" w:hAnsiTheme="minorEastAsia" w:cstheme="minorEastAsia" w:hint="eastAsia"/>
                <w:szCs w:val="21"/>
              </w:rPr>
              <w:t>、无脱胶、表面无胶渍，弹性好、</w:t>
            </w:r>
            <w:r>
              <w:rPr>
                <w:rFonts w:asciiTheme="minorEastAsia" w:hAnsiTheme="minorEastAsia" w:cstheme="minorEastAsia" w:hint="eastAsia"/>
                <w:szCs w:val="21"/>
              </w:rPr>
              <w:lastRenderedPageBreak/>
              <w:t>耐撞击，达到长期使用不变黄，纹理清晰。</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4.配抽屉。</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5.五金件：采用国内优质五金件，无锈蚀，具有足够的承载能力、耐腐蚀能力，设有预埋螺孔，便于多次拆装。</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6.底座配有4个脚杯，可确保讲台安装稳固、牢靠。</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7.颜色可选。</w:t>
            </w:r>
          </w:p>
          <w:p w:rsidR="00007332" w:rsidRDefault="00007332">
            <w:pPr>
              <w:rPr>
                <w:rFonts w:asciiTheme="minorEastAsia" w:hAnsiTheme="minorEastAsia" w:cstheme="minorEastAsia"/>
                <w:szCs w:val="21"/>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lastRenderedPageBreak/>
              <w:t>张</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42</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800</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33600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lastRenderedPageBreak/>
              <w:t>3</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教师办公桌</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钢木结合</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437640" cy="1022985"/>
                  <wp:effectExtent l="0" t="0" r="635" b="5715"/>
                  <wp:docPr id="10" name="图片 1" descr="fd27b4f825a9d8746448ffbd16f1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fd27b4f825a9d8746448ffbd16f16e2"/>
                          <pic:cNvPicPr>
                            <a:picLocks noChangeAspect="1"/>
                          </pic:cNvPicPr>
                        </pic:nvPicPr>
                        <pic:blipFill>
                          <a:blip r:embed="rId17"/>
                          <a:srcRect l="14024" t="24809" r="20995" b="21614"/>
                          <a:stretch>
                            <a:fillRect/>
                          </a:stretch>
                        </pic:blipFill>
                        <pic:spPr>
                          <a:xfrm>
                            <a:off x="0" y="0"/>
                            <a:ext cx="1437640" cy="1022985"/>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007332">
            <w:pPr>
              <w:widowControl/>
              <w:rPr>
                <w:rFonts w:asciiTheme="minorEastAsia" w:hAnsiTheme="minorEastAsia" w:cstheme="minorEastAsia"/>
                <w:color w:val="000000"/>
                <w:szCs w:val="21"/>
              </w:rPr>
            </w:pPr>
          </w:p>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规格：长1400mm*宽700mm*高750mm </w:t>
            </w:r>
          </w:p>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边柜：长1400*宽300*高1200mm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numPr>
                <w:ilvl w:val="0"/>
                <w:numId w:val="5"/>
              </w:numPr>
              <w:rPr>
                <w:rFonts w:ascii="宋体" w:hAnsi="宋体" w:cs="宋体"/>
                <w:sz w:val="20"/>
                <w:szCs w:val="20"/>
              </w:rPr>
            </w:pPr>
            <w:r>
              <w:rPr>
                <w:rFonts w:ascii="宋体" w:hAnsi="宋体" w:cs="宋体" w:hint="eastAsia"/>
                <w:sz w:val="20"/>
                <w:szCs w:val="20"/>
              </w:rPr>
              <w:t>走线盒</w:t>
            </w:r>
          </w:p>
          <w:p w:rsidR="00007332" w:rsidRDefault="00ED7E83">
            <w:pPr>
              <w:widowControl/>
              <w:numPr>
                <w:ilvl w:val="0"/>
                <w:numId w:val="5"/>
              </w:numPr>
              <w:rPr>
                <w:szCs w:val="21"/>
              </w:rPr>
            </w:pPr>
            <w:r>
              <w:rPr>
                <w:rFonts w:ascii="宋体" w:hAnsi="宋体" w:cs="宋体" w:hint="eastAsia"/>
                <w:sz w:val="20"/>
                <w:szCs w:val="20"/>
              </w:rPr>
              <w:t>桌屏</w:t>
            </w:r>
          </w:p>
          <w:p w:rsidR="00007332" w:rsidRDefault="00ED7E83">
            <w:pPr>
              <w:widowControl/>
              <w:numPr>
                <w:ilvl w:val="0"/>
                <w:numId w:val="5"/>
              </w:numPr>
              <w:rPr>
                <w:szCs w:val="21"/>
              </w:rPr>
            </w:pPr>
            <w:r>
              <w:rPr>
                <w:rFonts w:ascii="宋体" w:hAnsi="宋体" w:cs="宋体" w:hint="eastAsia"/>
                <w:sz w:val="20"/>
                <w:szCs w:val="20"/>
              </w:rPr>
              <w:t>边柜</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1.基材：采用优质E0级刨花板，厚度≥25mm，其中甲醛释放量≤0.050mg/m³，经耐酸碱，防虫、防腐等处理，板面平整，材质均匀细腻，</w:t>
            </w:r>
            <w:proofErr w:type="gramStart"/>
            <w:r>
              <w:rPr>
                <w:rFonts w:asciiTheme="minorEastAsia" w:hAnsiTheme="minorEastAsia" w:cstheme="minorEastAsia" w:hint="eastAsia"/>
                <w:szCs w:val="21"/>
              </w:rPr>
              <w:t>握钉能力</w:t>
            </w:r>
            <w:proofErr w:type="gramEnd"/>
            <w:r>
              <w:rPr>
                <w:rFonts w:asciiTheme="minorEastAsia" w:hAnsiTheme="minorEastAsia" w:cstheme="minorEastAsia" w:hint="eastAsia"/>
                <w:szCs w:val="21"/>
              </w:rPr>
              <w:t>强，绿色环保，无毒无味。             2.饰面：浸渍胶膜纸饰面刨花板，表面透明度更好，耐污性更强。</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3.封边：采用同色优质厚PVC</w:t>
            </w:r>
            <w:proofErr w:type="gramStart"/>
            <w:r>
              <w:rPr>
                <w:rFonts w:asciiTheme="minorEastAsia" w:hAnsiTheme="minorEastAsia" w:cstheme="minorEastAsia" w:hint="eastAsia"/>
                <w:szCs w:val="21"/>
              </w:rPr>
              <w:t>封边条</w:t>
            </w:r>
            <w:proofErr w:type="gramEnd"/>
            <w:r>
              <w:rPr>
                <w:rFonts w:asciiTheme="minorEastAsia" w:hAnsiTheme="minorEastAsia" w:cstheme="minorEastAsia" w:hint="eastAsia"/>
                <w:szCs w:val="21"/>
              </w:rPr>
              <w:t>，</w:t>
            </w:r>
            <w:proofErr w:type="gramStart"/>
            <w:r>
              <w:rPr>
                <w:rFonts w:asciiTheme="minorEastAsia" w:hAnsiTheme="minorEastAsia" w:cstheme="minorEastAsia" w:hint="eastAsia"/>
                <w:szCs w:val="21"/>
              </w:rPr>
              <w:t>封边条使用</w:t>
            </w:r>
            <w:proofErr w:type="gramEnd"/>
            <w:r>
              <w:rPr>
                <w:rFonts w:asciiTheme="minorEastAsia" w:hAnsiTheme="minorEastAsia" w:cstheme="minorEastAsia" w:hint="eastAsia"/>
                <w:szCs w:val="21"/>
              </w:rPr>
              <w:t>无铅、汞、</w:t>
            </w:r>
            <w:proofErr w:type="gramStart"/>
            <w:r>
              <w:rPr>
                <w:rFonts w:asciiTheme="minorEastAsia" w:hAnsiTheme="minorEastAsia" w:cstheme="minorEastAsia" w:hint="eastAsia"/>
                <w:szCs w:val="21"/>
              </w:rPr>
              <w:t>镉三大</w:t>
            </w:r>
            <w:proofErr w:type="gramEnd"/>
            <w:r>
              <w:rPr>
                <w:rFonts w:asciiTheme="minorEastAsia" w:hAnsiTheme="minorEastAsia" w:cstheme="minorEastAsia" w:hint="eastAsia"/>
                <w:szCs w:val="21"/>
              </w:rPr>
              <w:t>重金属的高成份PVC</w:t>
            </w:r>
            <w:proofErr w:type="gramStart"/>
            <w:r>
              <w:rPr>
                <w:rFonts w:asciiTheme="minorEastAsia" w:hAnsiTheme="minorEastAsia" w:cstheme="minorEastAsia" w:hint="eastAsia"/>
                <w:szCs w:val="21"/>
              </w:rPr>
              <w:t>做为</w:t>
            </w:r>
            <w:proofErr w:type="gramEnd"/>
            <w:r>
              <w:rPr>
                <w:rFonts w:asciiTheme="minorEastAsia" w:hAnsiTheme="minorEastAsia" w:cstheme="minorEastAsia" w:hint="eastAsia"/>
                <w:szCs w:val="21"/>
              </w:rPr>
              <w:t>原料来</w:t>
            </w:r>
            <w:proofErr w:type="gramStart"/>
            <w:r>
              <w:rPr>
                <w:rFonts w:asciiTheme="minorEastAsia" w:hAnsiTheme="minorEastAsia" w:cstheme="minorEastAsia" w:hint="eastAsia"/>
                <w:szCs w:val="21"/>
              </w:rPr>
              <w:t>生产封边条</w:t>
            </w:r>
            <w:proofErr w:type="gramEnd"/>
            <w:r>
              <w:rPr>
                <w:rFonts w:asciiTheme="minorEastAsia" w:hAnsiTheme="minorEastAsia" w:cstheme="minorEastAsia" w:hint="eastAsia"/>
                <w:szCs w:val="21"/>
              </w:rPr>
              <w:t>，</w:t>
            </w:r>
            <w:proofErr w:type="gramStart"/>
            <w:r>
              <w:rPr>
                <w:rFonts w:asciiTheme="minorEastAsia" w:hAnsiTheme="minorEastAsia" w:cstheme="minorEastAsia" w:hint="eastAsia"/>
                <w:szCs w:val="21"/>
              </w:rPr>
              <w:t>封边严密</w:t>
            </w:r>
            <w:proofErr w:type="gramEnd"/>
            <w:r>
              <w:rPr>
                <w:rFonts w:asciiTheme="minorEastAsia" w:hAnsiTheme="minorEastAsia" w:cstheme="minorEastAsia" w:hint="eastAsia"/>
                <w:szCs w:val="21"/>
              </w:rPr>
              <w:t>、无脱胶、表面无胶渍，弹性好、耐撞击，达到长期使用不变黄，纹理清晰。</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4.五金件：采用国内优质五金件，无锈蚀，具有足够的承载能力、耐腐蚀能力，设有预埋螺孔，便于多次拆装。</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5.桌架：优质钢</w:t>
            </w:r>
            <w:proofErr w:type="gramStart"/>
            <w:r>
              <w:rPr>
                <w:rFonts w:asciiTheme="minorEastAsia" w:hAnsiTheme="minorEastAsia" w:cstheme="minorEastAsia" w:hint="eastAsia"/>
                <w:szCs w:val="21"/>
              </w:rPr>
              <w:t>制桌架</w:t>
            </w:r>
            <w:proofErr w:type="gramEnd"/>
            <w:r>
              <w:rPr>
                <w:rFonts w:asciiTheme="minorEastAsia" w:hAnsiTheme="minorEastAsia" w:cstheme="minorEastAsia" w:hint="eastAsia"/>
                <w:szCs w:val="21"/>
              </w:rPr>
              <w:t>，30mm*60mm国标方管，</w:t>
            </w:r>
            <w:proofErr w:type="gramStart"/>
            <w:r>
              <w:rPr>
                <w:rFonts w:asciiTheme="minorEastAsia" w:hAnsiTheme="minorEastAsia" w:cstheme="minorEastAsia" w:hint="eastAsia"/>
                <w:szCs w:val="21"/>
              </w:rPr>
              <w:t>桌架壁厚</w:t>
            </w:r>
            <w:proofErr w:type="gramEnd"/>
            <w:r>
              <w:rPr>
                <w:rFonts w:asciiTheme="minorEastAsia" w:hAnsiTheme="minorEastAsia" w:cstheme="minorEastAsia" w:hint="eastAsia"/>
                <w:szCs w:val="21"/>
              </w:rPr>
              <w:t xml:space="preserve">≥1.5mm，钢管经打磨、酸洗磷化后，采用静电喷涂工艺。 </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6.</w:t>
            </w:r>
            <w:proofErr w:type="gramStart"/>
            <w:r>
              <w:rPr>
                <w:rFonts w:asciiTheme="minorEastAsia" w:hAnsiTheme="minorEastAsia" w:cstheme="minorEastAsia" w:hint="eastAsia"/>
                <w:szCs w:val="21"/>
              </w:rPr>
              <w:t>每人位侧</w:t>
            </w:r>
            <w:proofErr w:type="gramEnd"/>
            <w:r>
              <w:rPr>
                <w:rFonts w:asciiTheme="minorEastAsia" w:hAnsiTheme="minorEastAsia" w:cstheme="minorEastAsia" w:hint="eastAsia"/>
                <w:szCs w:val="21"/>
              </w:rPr>
              <w:t>边配有边柜，上部分为敞开式，下面为对开门，配有拉手，内置一块可调节层板，并配有可放机箱位</w:t>
            </w:r>
            <w:r>
              <w:rPr>
                <w:rFonts w:asciiTheme="minorEastAsia" w:hAnsiTheme="minorEastAsia" w:cstheme="minorEastAsia" w:hint="eastAsia"/>
                <w:szCs w:val="21"/>
              </w:rPr>
              <w:lastRenderedPageBreak/>
              <w:t>置；</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7.颜色可选。</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r>
              <w:rPr>
                <w:rFonts w:asciiTheme="minorEastAsia" w:hAnsiTheme="minorEastAsia" w:cstheme="minorEastAsia"/>
                <w:bCs/>
                <w:color w:val="000000"/>
                <w:szCs w:val="21"/>
              </w:rPr>
              <w:lastRenderedPageBreak/>
              <w:t>套</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283</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1050</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297150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lastRenderedPageBreak/>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 xml:space="preserve">教师办公椅 </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转椅</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384300" cy="1384300"/>
                  <wp:effectExtent l="0" t="0" r="6350" b="6350"/>
                  <wp:docPr id="16" name="图片 15"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001.jpg"/>
                          <pic:cNvPicPr>
                            <a:picLocks noChangeAspect="1"/>
                          </pic:cNvPicPr>
                        </pic:nvPicPr>
                        <pic:blipFill>
                          <a:blip r:embed="rId18" cstate="print"/>
                          <a:stretch>
                            <a:fillRect/>
                          </a:stretch>
                        </pic:blipFill>
                        <pic:spPr>
                          <a:xfrm>
                            <a:off x="0" y="0"/>
                            <a:ext cx="1384300" cy="1384300"/>
                          </a:xfrm>
                          <a:prstGeom prst="rect">
                            <a:avLst/>
                          </a:prstGeom>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rPr>
                <w:rFonts w:asciiTheme="minorEastAsia" w:hAnsiTheme="minorEastAsia" w:cstheme="minorEastAsia"/>
                <w:color w:val="000000"/>
                <w:szCs w:val="21"/>
              </w:rPr>
            </w:pPr>
            <w:r>
              <w:rPr>
                <w:rFonts w:asciiTheme="minorEastAsia" w:hAnsiTheme="minorEastAsia" w:cstheme="minorEastAsia" w:hint="eastAsia"/>
                <w:color w:val="000000"/>
                <w:szCs w:val="21"/>
              </w:rPr>
              <w:t>整体规格：高*宽*座深（单位：mm）：1120*640*480mm(±50mm)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numPr>
                <w:ilvl w:val="0"/>
                <w:numId w:val="6"/>
              </w:numPr>
              <w:rPr>
                <w:szCs w:val="21"/>
              </w:rPr>
            </w:pPr>
            <w:r>
              <w:rPr>
                <w:rFonts w:hint="eastAsia"/>
                <w:szCs w:val="21"/>
              </w:rPr>
              <w:t>头枕</w:t>
            </w:r>
          </w:p>
          <w:p w:rsidR="00007332" w:rsidRDefault="00ED7E83">
            <w:pPr>
              <w:widowControl/>
              <w:numPr>
                <w:ilvl w:val="0"/>
                <w:numId w:val="6"/>
              </w:numPr>
              <w:rPr>
                <w:szCs w:val="21"/>
              </w:rPr>
            </w:pPr>
            <w:r>
              <w:rPr>
                <w:rFonts w:hint="eastAsia"/>
                <w:szCs w:val="21"/>
              </w:rPr>
              <w:t>椅背</w:t>
            </w:r>
          </w:p>
          <w:p w:rsidR="00007332" w:rsidRDefault="00ED7E83">
            <w:pPr>
              <w:widowControl/>
              <w:numPr>
                <w:ilvl w:val="0"/>
                <w:numId w:val="6"/>
              </w:numPr>
              <w:rPr>
                <w:szCs w:val="21"/>
              </w:rPr>
            </w:pPr>
            <w:r>
              <w:rPr>
                <w:rFonts w:hint="eastAsia"/>
                <w:szCs w:val="21"/>
              </w:rPr>
              <w:t>椅座</w:t>
            </w:r>
          </w:p>
          <w:p w:rsidR="00007332" w:rsidRDefault="00ED7E83">
            <w:pPr>
              <w:widowControl/>
              <w:numPr>
                <w:ilvl w:val="0"/>
                <w:numId w:val="6"/>
              </w:numPr>
              <w:rPr>
                <w:szCs w:val="21"/>
              </w:rPr>
            </w:pPr>
            <w:r>
              <w:rPr>
                <w:rFonts w:hint="eastAsia"/>
                <w:szCs w:val="21"/>
              </w:rPr>
              <w:t>脚托</w:t>
            </w:r>
          </w:p>
          <w:p w:rsidR="00007332" w:rsidRDefault="00ED7E83">
            <w:pPr>
              <w:widowControl/>
              <w:numPr>
                <w:ilvl w:val="0"/>
                <w:numId w:val="6"/>
              </w:numPr>
              <w:rPr>
                <w:szCs w:val="21"/>
              </w:rPr>
            </w:pPr>
            <w:r>
              <w:rPr>
                <w:rFonts w:hint="eastAsia"/>
                <w:szCs w:val="21"/>
              </w:rPr>
              <w:t>腰拖</w:t>
            </w:r>
          </w:p>
          <w:p w:rsidR="00007332" w:rsidRDefault="00ED7E83">
            <w:pPr>
              <w:widowControl/>
              <w:numPr>
                <w:ilvl w:val="0"/>
                <w:numId w:val="6"/>
              </w:numPr>
              <w:rPr>
                <w:szCs w:val="21"/>
              </w:rPr>
            </w:pPr>
            <w:r>
              <w:rPr>
                <w:rFonts w:hint="eastAsia"/>
                <w:szCs w:val="21"/>
              </w:rPr>
              <w:t>椅脚</w:t>
            </w:r>
          </w:p>
          <w:p w:rsidR="00007332" w:rsidRDefault="00ED7E83">
            <w:pPr>
              <w:widowControl/>
              <w:numPr>
                <w:ilvl w:val="0"/>
                <w:numId w:val="6"/>
              </w:numPr>
              <w:rPr>
                <w:szCs w:val="21"/>
              </w:rPr>
            </w:pPr>
            <w:r>
              <w:rPr>
                <w:rFonts w:hint="eastAsia"/>
                <w:szCs w:val="21"/>
              </w:rPr>
              <w:t>万向轮</w:t>
            </w:r>
          </w:p>
          <w:p w:rsidR="00007332" w:rsidRDefault="00ED7E83">
            <w:pPr>
              <w:widowControl/>
              <w:numPr>
                <w:ilvl w:val="0"/>
                <w:numId w:val="6"/>
              </w:numPr>
              <w:rPr>
                <w:szCs w:val="21"/>
              </w:rPr>
            </w:pPr>
            <w:r>
              <w:rPr>
                <w:rFonts w:hint="eastAsia"/>
                <w:szCs w:val="21"/>
              </w:rPr>
              <w:t>气压杆</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1.靠背：靠背环保高弹性呼吸</w:t>
            </w:r>
            <w:proofErr w:type="gramStart"/>
            <w:r>
              <w:rPr>
                <w:rFonts w:asciiTheme="minorEastAsia" w:hAnsiTheme="minorEastAsia" w:cstheme="minorEastAsia" w:hint="eastAsia"/>
                <w:szCs w:val="21"/>
              </w:rPr>
              <w:t>特</w:t>
            </w:r>
            <w:proofErr w:type="gramEnd"/>
            <w:r>
              <w:rPr>
                <w:rFonts w:asciiTheme="minorEastAsia" w:hAnsiTheme="minorEastAsia" w:cstheme="minorEastAsia" w:hint="eastAsia"/>
                <w:szCs w:val="21"/>
              </w:rPr>
              <w:t>网网布；</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2.腰托：升降可调节腰托，弧面设计，久坐腰不酸；</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3.脚拖：可翻转脚托，舒适后躺；</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4.椅脚：安全防爆底盘，加固脚架；</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5.椅垫：采用一体成型整张乳胶，回弹性好，坐感舒适，不易变形，阻燃性良好；</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6.扶手：滑轨扶手，一键可躺；</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7.头枕：多维度一键可调头枕，坐躺呵护缓解颈部压力更加舒适；</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8.可后倾110-135°；</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9.气压棒：采用优质可升降气压棒，通过SGS认证；</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10.椅轮：360°PU</w:t>
            </w:r>
            <w:proofErr w:type="gramStart"/>
            <w:r>
              <w:rPr>
                <w:rFonts w:asciiTheme="minorEastAsia" w:hAnsiTheme="minorEastAsia" w:cstheme="minorEastAsia" w:hint="eastAsia"/>
                <w:szCs w:val="21"/>
              </w:rPr>
              <w:t>静音万向</w:t>
            </w:r>
            <w:proofErr w:type="gramEnd"/>
            <w:r>
              <w:rPr>
                <w:rFonts w:asciiTheme="minorEastAsia" w:hAnsiTheme="minorEastAsia" w:cstheme="minorEastAsia" w:hint="eastAsia"/>
                <w:szCs w:val="21"/>
              </w:rPr>
              <w:t>轮；</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11.高承重能力，承重≥100公斤；</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12.靠背护腰设计，保证久坐舒适性；</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 xml:space="preserve"> </w:t>
            </w:r>
            <w:proofErr w:type="gramStart"/>
            <w:r>
              <w:rPr>
                <w:rFonts w:asciiTheme="minorEastAsia" w:hAnsiTheme="minorEastAsia" w:cstheme="minorEastAsia" w:hint="eastAsia"/>
                <w:szCs w:val="21"/>
              </w:rPr>
              <w:t>脚托支撑</w:t>
            </w:r>
            <w:proofErr w:type="gramEnd"/>
            <w:r>
              <w:rPr>
                <w:rFonts w:asciiTheme="minorEastAsia" w:hAnsiTheme="minorEastAsia" w:cstheme="minorEastAsia" w:hint="eastAsia"/>
                <w:szCs w:val="21"/>
              </w:rPr>
              <w:t>、有效承托腿部缓解疲劳；</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13.颜色可选。</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把</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283</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390</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110370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lastRenderedPageBreak/>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跟班桌教具桌</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木制</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435100" cy="1132840"/>
                  <wp:effectExtent l="0" t="0" r="3175"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rcRect t="28748" r="5818" b="15636"/>
                          <a:stretch>
                            <a:fillRect/>
                          </a:stretch>
                        </pic:blipFill>
                        <pic:spPr>
                          <a:xfrm>
                            <a:off x="0" y="0"/>
                            <a:ext cx="1435100" cy="1132840"/>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桌: 长1400mm*宽600mm*高750mm（±1mm）</w:t>
            </w:r>
          </w:p>
          <w:p w:rsidR="00007332" w:rsidRDefault="00ED7E83">
            <w:pPr>
              <w:widowControl/>
              <w:jc w:val="left"/>
              <w:rPr>
                <w:rFonts w:asciiTheme="minorEastAsia" w:hAnsiTheme="minorEastAsia" w:cstheme="minorEastAsia"/>
                <w:color w:val="000000"/>
                <w:szCs w:val="21"/>
              </w:rPr>
            </w:pPr>
            <w:proofErr w:type="gramStart"/>
            <w:r>
              <w:rPr>
                <w:rFonts w:asciiTheme="minorEastAsia" w:hAnsiTheme="minorEastAsia" w:cstheme="minorEastAsia" w:hint="eastAsia"/>
                <w:color w:val="000000"/>
                <w:szCs w:val="21"/>
              </w:rPr>
              <w:t>高柜</w:t>
            </w:r>
            <w:proofErr w:type="gramEnd"/>
            <w:r>
              <w:rPr>
                <w:rFonts w:asciiTheme="minorEastAsia" w:hAnsiTheme="minorEastAsia" w:cstheme="minorEastAsia" w:hint="eastAsia"/>
                <w:color w:val="000000"/>
                <w:szCs w:val="21"/>
              </w:rPr>
              <w:t>:长1400mm*宽300mm*高1100mm（±1mm）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rPr>
                <w:rFonts w:asciiTheme="minorEastAsia" w:hAnsiTheme="minorEastAsia" w:cstheme="minorEastAsia"/>
                <w:szCs w:val="21"/>
              </w:rPr>
            </w:pPr>
            <w:r>
              <w:rPr>
                <w:rFonts w:asciiTheme="minorEastAsia" w:hAnsiTheme="minorEastAsia" w:cstheme="minorEastAsia" w:hint="eastAsia"/>
                <w:szCs w:val="21"/>
              </w:rPr>
              <w:t>1、高柜</w:t>
            </w:r>
          </w:p>
          <w:p w:rsidR="00007332" w:rsidRDefault="00ED7E83">
            <w:pPr>
              <w:widowControl/>
              <w:rPr>
                <w:rFonts w:asciiTheme="minorEastAsia" w:hAnsiTheme="minorEastAsia" w:cstheme="minorEastAsia"/>
                <w:szCs w:val="21"/>
              </w:rPr>
            </w:pPr>
            <w:r>
              <w:rPr>
                <w:rFonts w:asciiTheme="minorEastAsia" w:hAnsiTheme="minorEastAsia" w:cstheme="minorEastAsia" w:hint="eastAsia"/>
                <w:szCs w:val="21"/>
              </w:rPr>
              <w:t>2、桌</w:t>
            </w:r>
          </w:p>
          <w:p w:rsidR="00007332" w:rsidRDefault="00ED7E83">
            <w:pPr>
              <w:widowControl/>
              <w:rPr>
                <w:szCs w:val="21"/>
              </w:rPr>
            </w:pPr>
            <w:r>
              <w:rPr>
                <w:rFonts w:asciiTheme="minorEastAsia" w:hAnsiTheme="minorEastAsia" w:cstheme="minorEastAsia" w:hint="eastAsia"/>
                <w:szCs w:val="21"/>
              </w:rPr>
              <w:t>3、五金件</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1.基材：采用优质E0级刨花板，厚度≥25mm，其中甲醛释放量≤0.050mg/m³，经耐酸碱，防虫、防腐等处理，板面平整，材质均匀细腻，</w:t>
            </w:r>
            <w:proofErr w:type="gramStart"/>
            <w:r>
              <w:rPr>
                <w:rFonts w:asciiTheme="minorEastAsia" w:hAnsiTheme="minorEastAsia" w:cstheme="minorEastAsia" w:hint="eastAsia"/>
                <w:szCs w:val="21"/>
              </w:rPr>
              <w:t>握钉能力</w:t>
            </w:r>
            <w:proofErr w:type="gramEnd"/>
            <w:r>
              <w:rPr>
                <w:rFonts w:asciiTheme="minorEastAsia" w:hAnsiTheme="minorEastAsia" w:cstheme="minorEastAsia" w:hint="eastAsia"/>
                <w:szCs w:val="21"/>
              </w:rPr>
              <w:t>强，绿色环保，无毒无味。</w:t>
            </w:r>
          </w:p>
          <w:p w:rsidR="004C23EC" w:rsidRDefault="00ED7E83">
            <w:pPr>
              <w:rPr>
                <w:rFonts w:asciiTheme="minorEastAsia" w:hAnsiTheme="minorEastAsia" w:cstheme="minorEastAsia"/>
                <w:szCs w:val="21"/>
              </w:rPr>
            </w:pPr>
            <w:r>
              <w:rPr>
                <w:rFonts w:asciiTheme="minorEastAsia" w:hAnsiTheme="minorEastAsia" w:cstheme="minorEastAsia" w:hint="eastAsia"/>
                <w:szCs w:val="21"/>
              </w:rPr>
              <w:t xml:space="preserve">2.饰面：浸渍胶膜纸饰面刨花板，表面透明度更好，耐污性更强。      </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3.封边：采用同色优质厚PVC</w:t>
            </w:r>
            <w:proofErr w:type="gramStart"/>
            <w:r>
              <w:rPr>
                <w:rFonts w:asciiTheme="minorEastAsia" w:hAnsiTheme="minorEastAsia" w:cstheme="minorEastAsia" w:hint="eastAsia"/>
                <w:szCs w:val="21"/>
              </w:rPr>
              <w:t>封边条</w:t>
            </w:r>
            <w:proofErr w:type="gramEnd"/>
            <w:r>
              <w:rPr>
                <w:rFonts w:asciiTheme="minorEastAsia" w:hAnsiTheme="minorEastAsia" w:cstheme="minorEastAsia" w:hint="eastAsia"/>
                <w:szCs w:val="21"/>
              </w:rPr>
              <w:t>，</w:t>
            </w:r>
            <w:proofErr w:type="gramStart"/>
            <w:r>
              <w:rPr>
                <w:rFonts w:asciiTheme="minorEastAsia" w:hAnsiTheme="minorEastAsia" w:cstheme="minorEastAsia" w:hint="eastAsia"/>
                <w:szCs w:val="21"/>
              </w:rPr>
              <w:t>封边条使用</w:t>
            </w:r>
            <w:proofErr w:type="gramEnd"/>
            <w:r>
              <w:rPr>
                <w:rFonts w:asciiTheme="minorEastAsia" w:hAnsiTheme="minorEastAsia" w:cstheme="minorEastAsia" w:hint="eastAsia"/>
                <w:szCs w:val="21"/>
              </w:rPr>
              <w:t>无铅、汞、</w:t>
            </w:r>
            <w:proofErr w:type="gramStart"/>
            <w:r>
              <w:rPr>
                <w:rFonts w:asciiTheme="minorEastAsia" w:hAnsiTheme="minorEastAsia" w:cstheme="minorEastAsia" w:hint="eastAsia"/>
                <w:szCs w:val="21"/>
              </w:rPr>
              <w:t>镉三大</w:t>
            </w:r>
            <w:proofErr w:type="gramEnd"/>
            <w:r>
              <w:rPr>
                <w:rFonts w:asciiTheme="minorEastAsia" w:hAnsiTheme="minorEastAsia" w:cstheme="minorEastAsia" w:hint="eastAsia"/>
                <w:szCs w:val="21"/>
              </w:rPr>
              <w:t>重金属的高成份PVC</w:t>
            </w:r>
            <w:proofErr w:type="gramStart"/>
            <w:r>
              <w:rPr>
                <w:rFonts w:asciiTheme="minorEastAsia" w:hAnsiTheme="minorEastAsia" w:cstheme="minorEastAsia" w:hint="eastAsia"/>
                <w:szCs w:val="21"/>
              </w:rPr>
              <w:t>做为</w:t>
            </w:r>
            <w:proofErr w:type="gramEnd"/>
            <w:r>
              <w:rPr>
                <w:rFonts w:asciiTheme="minorEastAsia" w:hAnsiTheme="minorEastAsia" w:cstheme="minorEastAsia" w:hint="eastAsia"/>
                <w:szCs w:val="21"/>
              </w:rPr>
              <w:t>原料来</w:t>
            </w:r>
            <w:proofErr w:type="gramStart"/>
            <w:r>
              <w:rPr>
                <w:rFonts w:asciiTheme="minorEastAsia" w:hAnsiTheme="minorEastAsia" w:cstheme="minorEastAsia" w:hint="eastAsia"/>
                <w:szCs w:val="21"/>
              </w:rPr>
              <w:t>生产封边条</w:t>
            </w:r>
            <w:proofErr w:type="gramEnd"/>
            <w:r>
              <w:rPr>
                <w:rFonts w:asciiTheme="minorEastAsia" w:hAnsiTheme="minorEastAsia" w:cstheme="minorEastAsia" w:hint="eastAsia"/>
                <w:szCs w:val="21"/>
              </w:rPr>
              <w:t>，</w:t>
            </w:r>
            <w:proofErr w:type="gramStart"/>
            <w:r>
              <w:rPr>
                <w:rFonts w:asciiTheme="minorEastAsia" w:hAnsiTheme="minorEastAsia" w:cstheme="minorEastAsia" w:hint="eastAsia"/>
                <w:szCs w:val="21"/>
              </w:rPr>
              <w:t>封边严密</w:t>
            </w:r>
            <w:proofErr w:type="gramEnd"/>
            <w:r>
              <w:rPr>
                <w:rFonts w:asciiTheme="minorEastAsia" w:hAnsiTheme="minorEastAsia" w:cstheme="minorEastAsia" w:hint="eastAsia"/>
                <w:szCs w:val="21"/>
              </w:rPr>
              <w:t>、无脱胶、表面无胶渍，弹性好、耐撞击，达到长期使用不变黄，纹理清晰。</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4.五金件：采用国内优质五金件，无锈蚀，具有足够的承载能力、耐腐蚀能力，设有预埋螺孔，便于多次拆装。</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5.颜色可选。</w:t>
            </w:r>
          </w:p>
          <w:p w:rsidR="00007332" w:rsidRDefault="00007332">
            <w:pPr>
              <w:rPr>
                <w:rFonts w:asciiTheme="minorEastAsia" w:hAnsiTheme="minorEastAsia" w:cstheme="minorEastAsia"/>
                <w:szCs w:val="21"/>
              </w:rPr>
            </w:pPr>
          </w:p>
          <w:p w:rsidR="00007332" w:rsidRDefault="00007332">
            <w:pPr>
              <w:rPr>
                <w:rFonts w:asciiTheme="minorEastAsia" w:hAnsiTheme="minorEastAsia" w:cstheme="minorEastAsia"/>
                <w:szCs w:val="21"/>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张</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57</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750</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42750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 xml:space="preserve">跟班桌教具椅 </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转椅</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409700" cy="1409700"/>
                  <wp:effectExtent l="0" t="0" r="0" b="0"/>
                  <wp:docPr id="17" name="图片 16"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001.jpg"/>
                          <pic:cNvPicPr>
                            <a:picLocks noChangeAspect="1"/>
                          </pic:cNvPicPr>
                        </pic:nvPicPr>
                        <pic:blipFill>
                          <a:blip r:embed="rId18" cstate="print"/>
                          <a:stretch>
                            <a:fillRect/>
                          </a:stretch>
                        </pic:blipFill>
                        <pic:spPr>
                          <a:xfrm>
                            <a:off x="0" y="0"/>
                            <a:ext cx="1409700" cy="1409700"/>
                          </a:xfrm>
                          <a:prstGeom prst="rect">
                            <a:avLst/>
                          </a:prstGeom>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rPr>
                <w:rFonts w:asciiTheme="minorEastAsia" w:hAnsiTheme="minorEastAsia" w:cstheme="minorEastAsia"/>
                <w:color w:val="000000"/>
                <w:szCs w:val="21"/>
              </w:rPr>
            </w:pPr>
            <w:r>
              <w:rPr>
                <w:rFonts w:asciiTheme="minorEastAsia" w:hAnsiTheme="minorEastAsia" w:cstheme="minorEastAsia" w:hint="eastAsia"/>
                <w:color w:val="000000"/>
                <w:szCs w:val="21"/>
              </w:rPr>
              <w:t>整体规格：高*宽*座深（单位：mm）：1120*640*480mm(±50mm)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numPr>
                <w:ilvl w:val="0"/>
                <w:numId w:val="7"/>
              </w:numPr>
              <w:rPr>
                <w:szCs w:val="21"/>
              </w:rPr>
            </w:pPr>
            <w:r>
              <w:rPr>
                <w:rFonts w:hint="eastAsia"/>
                <w:szCs w:val="21"/>
              </w:rPr>
              <w:t>头枕</w:t>
            </w:r>
          </w:p>
          <w:p w:rsidR="00007332" w:rsidRDefault="00ED7E83">
            <w:pPr>
              <w:widowControl/>
              <w:numPr>
                <w:ilvl w:val="0"/>
                <w:numId w:val="7"/>
              </w:numPr>
              <w:rPr>
                <w:szCs w:val="21"/>
              </w:rPr>
            </w:pPr>
            <w:r>
              <w:rPr>
                <w:rFonts w:hint="eastAsia"/>
                <w:szCs w:val="21"/>
              </w:rPr>
              <w:t>椅背</w:t>
            </w:r>
          </w:p>
          <w:p w:rsidR="00007332" w:rsidRDefault="00ED7E83">
            <w:pPr>
              <w:widowControl/>
              <w:numPr>
                <w:ilvl w:val="0"/>
                <w:numId w:val="7"/>
              </w:numPr>
              <w:rPr>
                <w:szCs w:val="21"/>
              </w:rPr>
            </w:pPr>
            <w:r>
              <w:rPr>
                <w:rFonts w:hint="eastAsia"/>
                <w:szCs w:val="21"/>
              </w:rPr>
              <w:t>椅座</w:t>
            </w:r>
          </w:p>
          <w:p w:rsidR="00007332" w:rsidRDefault="00ED7E83">
            <w:pPr>
              <w:widowControl/>
              <w:numPr>
                <w:ilvl w:val="0"/>
                <w:numId w:val="7"/>
              </w:numPr>
              <w:rPr>
                <w:szCs w:val="21"/>
              </w:rPr>
            </w:pPr>
            <w:r>
              <w:rPr>
                <w:rFonts w:hint="eastAsia"/>
                <w:szCs w:val="21"/>
              </w:rPr>
              <w:t>脚托</w:t>
            </w:r>
          </w:p>
          <w:p w:rsidR="00007332" w:rsidRDefault="00ED7E83">
            <w:pPr>
              <w:widowControl/>
              <w:numPr>
                <w:ilvl w:val="0"/>
                <w:numId w:val="7"/>
              </w:numPr>
              <w:rPr>
                <w:szCs w:val="21"/>
              </w:rPr>
            </w:pPr>
            <w:r>
              <w:rPr>
                <w:rFonts w:hint="eastAsia"/>
                <w:szCs w:val="21"/>
              </w:rPr>
              <w:t>腰拖</w:t>
            </w:r>
          </w:p>
          <w:p w:rsidR="00007332" w:rsidRDefault="00ED7E83">
            <w:pPr>
              <w:widowControl/>
              <w:numPr>
                <w:ilvl w:val="0"/>
                <w:numId w:val="7"/>
              </w:numPr>
              <w:rPr>
                <w:szCs w:val="21"/>
              </w:rPr>
            </w:pPr>
            <w:r>
              <w:rPr>
                <w:rFonts w:hint="eastAsia"/>
                <w:szCs w:val="21"/>
              </w:rPr>
              <w:t>椅脚</w:t>
            </w:r>
          </w:p>
          <w:p w:rsidR="00007332" w:rsidRDefault="00ED7E83">
            <w:pPr>
              <w:widowControl/>
              <w:numPr>
                <w:ilvl w:val="0"/>
                <w:numId w:val="7"/>
              </w:numPr>
              <w:rPr>
                <w:szCs w:val="21"/>
              </w:rPr>
            </w:pPr>
            <w:r>
              <w:rPr>
                <w:rFonts w:hint="eastAsia"/>
                <w:szCs w:val="21"/>
              </w:rPr>
              <w:t>万向轮</w:t>
            </w:r>
          </w:p>
          <w:p w:rsidR="00007332" w:rsidRDefault="00ED7E83">
            <w:pPr>
              <w:widowControl/>
              <w:numPr>
                <w:ilvl w:val="0"/>
                <w:numId w:val="7"/>
              </w:numPr>
              <w:rPr>
                <w:szCs w:val="21"/>
              </w:rPr>
            </w:pPr>
            <w:r>
              <w:rPr>
                <w:rFonts w:hint="eastAsia"/>
                <w:szCs w:val="21"/>
              </w:rPr>
              <w:t>气压杆</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1.靠背：靠背环保高弹性呼吸</w:t>
            </w:r>
            <w:proofErr w:type="gramStart"/>
            <w:r>
              <w:rPr>
                <w:rFonts w:asciiTheme="minorEastAsia" w:hAnsiTheme="minorEastAsia" w:cstheme="minorEastAsia" w:hint="eastAsia"/>
                <w:szCs w:val="21"/>
              </w:rPr>
              <w:t>特</w:t>
            </w:r>
            <w:proofErr w:type="gramEnd"/>
            <w:r>
              <w:rPr>
                <w:rFonts w:asciiTheme="minorEastAsia" w:hAnsiTheme="minorEastAsia" w:cstheme="minorEastAsia" w:hint="eastAsia"/>
                <w:szCs w:val="21"/>
              </w:rPr>
              <w:t>网网布；</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2.腰托：升降可调节腰托，弧面设计，久坐腰不酸；</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3.脚拖：可翻转脚托，舒适后躺；</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4.椅脚：安全防爆底盘，加固脚架；</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5.椅垫：采用一体成型整张乳胶，回弹性好，坐感舒适，不易变形，阻燃性良好；</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6.扶手：滑轨扶手，一键可躺；</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7.头枕：多维度一键可调头枕，坐躺呵护缓解颈部压力更加舒适；</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8.可后倾110-135°；</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lastRenderedPageBreak/>
              <w:t>9.气压棒：采用优质可升降气压棒，通过SGS认证；</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10.椅轮：360°PU</w:t>
            </w:r>
            <w:proofErr w:type="gramStart"/>
            <w:r>
              <w:rPr>
                <w:rFonts w:asciiTheme="minorEastAsia" w:hAnsiTheme="minorEastAsia" w:cstheme="minorEastAsia" w:hint="eastAsia"/>
                <w:szCs w:val="21"/>
              </w:rPr>
              <w:t>静音万向</w:t>
            </w:r>
            <w:proofErr w:type="gramEnd"/>
            <w:r>
              <w:rPr>
                <w:rFonts w:asciiTheme="minorEastAsia" w:hAnsiTheme="minorEastAsia" w:cstheme="minorEastAsia" w:hint="eastAsia"/>
                <w:szCs w:val="21"/>
              </w:rPr>
              <w:t>轮；</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11.高承重能力，承重≥100公斤；</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12.靠背护腰设计，保证久坐舒适性；</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 xml:space="preserve"> </w:t>
            </w:r>
            <w:proofErr w:type="gramStart"/>
            <w:r>
              <w:rPr>
                <w:rFonts w:asciiTheme="minorEastAsia" w:hAnsiTheme="minorEastAsia" w:cstheme="minorEastAsia" w:hint="eastAsia"/>
                <w:szCs w:val="21"/>
              </w:rPr>
              <w:t>脚托支撑</w:t>
            </w:r>
            <w:proofErr w:type="gramEnd"/>
            <w:r>
              <w:rPr>
                <w:rFonts w:asciiTheme="minorEastAsia" w:hAnsiTheme="minorEastAsia" w:cstheme="minorEastAsia" w:hint="eastAsia"/>
                <w:szCs w:val="21"/>
              </w:rPr>
              <w:t>、有效承托腿部缓解疲劳；</w:t>
            </w:r>
          </w:p>
          <w:p w:rsidR="00007332" w:rsidRDefault="00ED7E83">
            <w:pPr>
              <w:numPr>
                <w:ilvl w:val="0"/>
                <w:numId w:val="8"/>
              </w:numPr>
              <w:rPr>
                <w:rFonts w:asciiTheme="minorEastAsia" w:hAnsiTheme="minorEastAsia" w:cstheme="minorEastAsia"/>
                <w:szCs w:val="21"/>
              </w:rPr>
            </w:pPr>
            <w:r>
              <w:rPr>
                <w:rFonts w:asciiTheme="minorEastAsia" w:hAnsiTheme="minorEastAsia" w:cstheme="minorEastAsia" w:hint="eastAsia"/>
                <w:szCs w:val="21"/>
              </w:rPr>
              <w:t>颜色可选。</w:t>
            </w:r>
          </w:p>
          <w:p w:rsidR="00007332" w:rsidRDefault="00007332">
            <w:pPr>
              <w:rPr>
                <w:rFonts w:asciiTheme="minorEastAsia" w:hAnsiTheme="minorEastAsia" w:cstheme="minorEastAsia"/>
                <w:szCs w:val="21"/>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lastRenderedPageBreak/>
              <w:t>把</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57</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390</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22230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lastRenderedPageBreak/>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1C15BE">
            <w:pPr>
              <w:widowControl/>
              <w:jc w:val="center"/>
              <w:textAlignment w:val="center"/>
              <w:rPr>
                <w:rFonts w:asciiTheme="minorEastAsia" w:hAnsiTheme="minorEastAsia" w:cstheme="minorEastAsia"/>
                <w:bCs/>
                <w:color w:val="000000"/>
                <w:szCs w:val="21"/>
              </w:rPr>
            </w:pPr>
            <w:r>
              <w:rPr>
                <w:rFonts w:hint="eastAsia"/>
                <w:b/>
                <w:color w:val="000000" w:themeColor="text1"/>
                <w:sz w:val="24"/>
              </w:rPr>
              <w:t>※</w:t>
            </w:r>
            <w:r w:rsidR="00ED7E83">
              <w:rPr>
                <w:rFonts w:asciiTheme="minorEastAsia" w:hAnsiTheme="minorEastAsia" w:cstheme="minorEastAsia" w:hint="eastAsia"/>
                <w:bCs/>
                <w:color w:val="000000"/>
                <w:szCs w:val="21"/>
              </w:rPr>
              <w:t>书包柜</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钢制</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455420" cy="1083310"/>
                  <wp:effectExtent l="0" t="0" r="1905"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stretch>
                            <a:fillRect/>
                          </a:stretch>
                        </pic:blipFill>
                        <pic:spPr>
                          <a:xfrm>
                            <a:off x="0" y="0"/>
                            <a:ext cx="1455420" cy="1083310"/>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单门尺寸长380mm*宽400mm*高350mm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rPr>
                <w:szCs w:val="21"/>
              </w:rPr>
            </w:pPr>
            <w:r>
              <w:rPr>
                <w:rFonts w:hint="eastAsia"/>
                <w:szCs w:val="21"/>
              </w:rPr>
              <w:t>1.</w:t>
            </w:r>
            <w:r>
              <w:rPr>
                <w:rFonts w:hint="eastAsia"/>
                <w:szCs w:val="21"/>
              </w:rPr>
              <w:t>结构性能：拉手为冷轧钢一体冲压</w:t>
            </w:r>
            <w:proofErr w:type="gramStart"/>
            <w:r>
              <w:rPr>
                <w:rFonts w:hint="eastAsia"/>
                <w:szCs w:val="21"/>
              </w:rPr>
              <w:t>内嵌手扣</w:t>
            </w:r>
            <w:proofErr w:type="gramEnd"/>
            <w:r>
              <w:rPr>
                <w:rFonts w:hint="eastAsia"/>
                <w:szCs w:val="21"/>
              </w:rPr>
              <w:t>。</w:t>
            </w:r>
          </w:p>
          <w:p w:rsidR="00007332" w:rsidRDefault="00ED7E83">
            <w:pPr>
              <w:widowControl/>
              <w:rPr>
                <w:szCs w:val="21"/>
              </w:rPr>
            </w:pPr>
            <w:r>
              <w:rPr>
                <w:rFonts w:hint="eastAsia"/>
                <w:szCs w:val="21"/>
              </w:rPr>
              <w:t>2.</w:t>
            </w:r>
            <w:r>
              <w:rPr>
                <w:rFonts w:hint="eastAsia"/>
                <w:szCs w:val="21"/>
              </w:rPr>
              <w:t>颜色：颜色可调</w:t>
            </w:r>
          </w:p>
          <w:p w:rsidR="00007332" w:rsidRDefault="00ED7E83">
            <w:pPr>
              <w:widowControl/>
              <w:rPr>
                <w:szCs w:val="21"/>
              </w:rPr>
            </w:pPr>
            <w:r>
              <w:rPr>
                <w:rFonts w:hint="eastAsia"/>
                <w:szCs w:val="21"/>
              </w:rPr>
              <w:t>3.</w:t>
            </w:r>
            <w:r>
              <w:rPr>
                <w:rFonts w:hint="eastAsia"/>
                <w:szCs w:val="21"/>
              </w:rPr>
              <w:t>工艺：</w:t>
            </w:r>
            <w:r>
              <w:rPr>
                <w:rFonts w:hint="eastAsia"/>
                <w:szCs w:val="21"/>
              </w:rPr>
              <w:t>12mm</w:t>
            </w:r>
            <w:r>
              <w:rPr>
                <w:rFonts w:hint="eastAsia"/>
                <w:szCs w:val="21"/>
              </w:rPr>
              <w:t>小边柜</w:t>
            </w:r>
          </w:p>
          <w:p w:rsidR="00007332" w:rsidRDefault="00ED7E83">
            <w:pPr>
              <w:widowControl/>
              <w:rPr>
                <w:szCs w:val="21"/>
              </w:rPr>
            </w:pPr>
            <w:r>
              <w:rPr>
                <w:rFonts w:hint="eastAsia"/>
                <w:szCs w:val="21"/>
              </w:rPr>
              <w:t>4.</w:t>
            </w:r>
            <w:r>
              <w:rPr>
                <w:rFonts w:hint="eastAsia"/>
                <w:szCs w:val="21"/>
              </w:rPr>
              <w:t>要求低于</w:t>
            </w:r>
            <w:r>
              <w:rPr>
                <w:rFonts w:hint="eastAsia"/>
                <w:szCs w:val="21"/>
              </w:rPr>
              <w:t>400mm</w:t>
            </w:r>
            <w:r>
              <w:rPr>
                <w:rFonts w:hint="eastAsia"/>
                <w:szCs w:val="21"/>
              </w:rPr>
              <w:t>深的分水器包入柜子内侧。</w:t>
            </w:r>
          </w:p>
          <w:p w:rsidR="00007332" w:rsidRDefault="00ED7E83">
            <w:pPr>
              <w:widowControl/>
              <w:rPr>
                <w:szCs w:val="21"/>
              </w:rPr>
            </w:pPr>
            <w:r>
              <w:rPr>
                <w:rFonts w:hint="eastAsia"/>
                <w:szCs w:val="21"/>
              </w:rPr>
              <w:t>5.</w:t>
            </w:r>
            <w:r>
              <w:rPr>
                <w:rFonts w:hint="eastAsia"/>
                <w:szCs w:val="21"/>
              </w:rPr>
              <w:t>钢部件</w:t>
            </w:r>
          </w:p>
          <w:p w:rsidR="00007332" w:rsidRDefault="00ED7E83">
            <w:pPr>
              <w:widowControl/>
              <w:rPr>
                <w:szCs w:val="21"/>
              </w:rPr>
            </w:pPr>
            <w:r>
              <w:rPr>
                <w:rFonts w:hint="eastAsia"/>
                <w:szCs w:val="21"/>
              </w:rPr>
              <w:t>6.</w:t>
            </w:r>
            <w:r>
              <w:rPr>
                <w:rFonts w:hint="eastAsia"/>
                <w:szCs w:val="21"/>
              </w:rPr>
              <w:t>拉手</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1、材料：采用冷轧钢板，厚度≥1.0mm。冲压件应平整、无毛刺、不允许有裂缝。</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2.、钢部件：采用环氧聚酯环保粉末静电喷塑。</w:t>
            </w:r>
          </w:p>
          <w:p w:rsidR="00007332" w:rsidRDefault="00ED7E83">
            <w:pPr>
              <w:jc w:val="left"/>
              <w:rPr>
                <w:rFonts w:asciiTheme="minorEastAsia" w:hAnsiTheme="minorEastAsia" w:cstheme="minorEastAsia"/>
                <w:szCs w:val="21"/>
              </w:rPr>
            </w:pPr>
            <w:r>
              <w:rPr>
                <w:rFonts w:asciiTheme="minorEastAsia" w:hAnsiTheme="minorEastAsia" w:cstheme="minorEastAsia" w:hint="eastAsia"/>
                <w:szCs w:val="21"/>
              </w:rPr>
              <w:t>3、拉手：①外观性能要求,电镀层：表面应无剥落、返锈、毛刺；表面应无烧焦、起泡、针孔、裂纹、花斑（不包括镀彩锌）和划痕。             4、颜色可选。</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proofErr w:type="gramStart"/>
            <w:r>
              <w:rPr>
                <w:rFonts w:asciiTheme="minorEastAsia" w:hAnsiTheme="minorEastAsia" w:cstheme="minorEastAsia" w:hint="eastAsia"/>
                <w:bCs/>
                <w:color w:val="000000"/>
                <w:szCs w:val="21"/>
              </w:rPr>
              <w:t>个</w:t>
            </w:r>
            <w:proofErr w:type="gramEnd"/>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3080</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177</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545160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lastRenderedPageBreak/>
              <w:t>8</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文件柜</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钢制</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388110" cy="2576830"/>
                  <wp:effectExtent l="0" t="0" r="2540" b="444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21"/>
                          <a:stretch>
                            <a:fillRect/>
                          </a:stretch>
                        </pic:blipFill>
                        <pic:spPr>
                          <a:xfrm>
                            <a:off x="0" y="0"/>
                            <a:ext cx="1388110" cy="2576830"/>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长900mm*宽500mm*高1850mm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rPr>
                <w:szCs w:val="21"/>
              </w:rPr>
            </w:pPr>
            <w:r>
              <w:rPr>
                <w:rFonts w:hint="eastAsia"/>
                <w:szCs w:val="21"/>
              </w:rPr>
              <w:t>1.</w:t>
            </w:r>
            <w:r>
              <w:rPr>
                <w:rFonts w:hint="eastAsia"/>
                <w:szCs w:val="21"/>
              </w:rPr>
              <w:t>结构性能：上铁门对开门，内置</w:t>
            </w:r>
            <w:r>
              <w:rPr>
                <w:rFonts w:hint="eastAsia"/>
                <w:szCs w:val="21"/>
              </w:rPr>
              <w:t>1</w:t>
            </w:r>
            <w:r>
              <w:rPr>
                <w:rFonts w:hint="eastAsia"/>
                <w:szCs w:val="21"/>
              </w:rPr>
              <w:t>块可调格板，下铁门对开，内置</w:t>
            </w:r>
            <w:r>
              <w:rPr>
                <w:rFonts w:hint="eastAsia"/>
                <w:szCs w:val="21"/>
              </w:rPr>
              <w:t>1</w:t>
            </w:r>
            <w:r>
              <w:rPr>
                <w:rFonts w:hint="eastAsia"/>
                <w:szCs w:val="21"/>
              </w:rPr>
              <w:t>块可调格板。隔板内置加强筋，增加载重量。拉手为冷轧钢一体冲压</w:t>
            </w:r>
            <w:proofErr w:type="gramStart"/>
            <w:r>
              <w:rPr>
                <w:rFonts w:hint="eastAsia"/>
                <w:szCs w:val="21"/>
              </w:rPr>
              <w:t>内嵌手扣</w:t>
            </w:r>
            <w:proofErr w:type="gramEnd"/>
            <w:r>
              <w:rPr>
                <w:rFonts w:hint="eastAsia"/>
                <w:szCs w:val="21"/>
              </w:rPr>
              <w:t>，带锁。</w:t>
            </w:r>
          </w:p>
          <w:p w:rsidR="00007332" w:rsidRDefault="00ED7E83">
            <w:pPr>
              <w:widowControl/>
              <w:rPr>
                <w:szCs w:val="21"/>
              </w:rPr>
            </w:pPr>
            <w:r>
              <w:rPr>
                <w:rFonts w:hint="eastAsia"/>
                <w:szCs w:val="21"/>
              </w:rPr>
              <w:t>2.</w:t>
            </w:r>
            <w:r>
              <w:rPr>
                <w:rFonts w:hint="eastAsia"/>
                <w:szCs w:val="21"/>
              </w:rPr>
              <w:t>颜色：颜色可调；</w:t>
            </w:r>
          </w:p>
          <w:p w:rsidR="00007332" w:rsidRDefault="00ED7E83">
            <w:pPr>
              <w:widowControl/>
              <w:rPr>
                <w:szCs w:val="21"/>
              </w:rPr>
            </w:pPr>
            <w:r>
              <w:rPr>
                <w:rFonts w:hint="eastAsia"/>
                <w:szCs w:val="21"/>
              </w:rPr>
              <w:t>3.</w:t>
            </w:r>
            <w:r>
              <w:rPr>
                <w:rFonts w:hint="eastAsia"/>
                <w:szCs w:val="21"/>
              </w:rPr>
              <w:t>工艺：</w:t>
            </w:r>
            <w:r>
              <w:rPr>
                <w:rFonts w:hint="eastAsia"/>
                <w:szCs w:val="21"/>
              </w:rPr>
              <w:t>12mm</w:t>
            </w:r>
            <w:r>
              <w:rPr>
                <w:rFonts w:hint="eastAsia"/>
                <w:szCs w:val="21"/>
              </w:rPr>
              <w:t>小边柜；</w:t>
            </w:r>
          </w:p>
          <w:p w:rsidR="00007332" w:rsidRDefault="00ED7E83">
            <w:pPr>
              <w:widowControl/>
              <w:rPr>
                <w:szCs w:val="21"/>
              </w:rPr>
            </w:pPr>
            <w:r>
              <w:rPr>
                <w:rFonts w:hint="eastAsia"/>
                <w:szCs w:val="21"/>
              </w:rPr>
              <w:t>4.</w:t>
            </w:r>
            <w:r>
              <w:rPr>
                <w:rFonts w:hint="eastAsia"/>
                <w:szCs w:val="21"/>
              </w:rPr>
              <w:t>钢部件；</w:t>
            </w:r>
          </w:p>
          <w:p w:rsidR="00007332" w:rsidRDefault="00ED7E83">
            <w:pPr>
              <w:widowControl/>
              <w:rPr>
                <w:szCs w:val="21"/>
              </w:rPr>
            </w:pPr>
            <w:r>
              <w:rPr>
                <w:rFonts w:hint="eastAsia"/>
                <w:szCs w:val="21"/>
              </w:rPr>
              <w:t>5.</w:t>
            </w:r>
            <w:r>
              <w:rPr>
                <w:rFonts w:hint="eastAsia"/>
                <w:szCs w:val="21"/>
              </w:rPr>
              <w:t>拉手；</w:t>
            </w:r>
          </w:p>
          <w:p w:rsidR="00007332" w:rsidRDefault="00ED7E83">
            <w:pPr>
              <w:widowControl/>
              <w:rPr>
                <w:szCs w:val="21"/>
              </w:rPr>
            </w:pPr>
            <w:r>
              <w:rPr>
                <w:rFonts w:hint="eastAsia"/>
                <w:szCs w:val="21"/>
              </w:rPr>
              <w:t>6.</w:t>
            </w:r>
            <w:r>
              <w:rPr>
                <w:rFonts w:hint="eastAsia"/>
                <w:szCs w:val="21"/>
              </w:rPr>
              <w:t>锁具。</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1、材料：采用冷轧钢板，厚度≥1.0mm。冲压件应平整、无毛刺、不允许有裂缝。</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2、钢部件：采用环氧聚酯环保粉末静电喷塑。涂层无漏喷、锈蚀和脱色、掉色现象，光滑均匀，色泽一致，无流挂、疙瘩、皱皮、飞漆等缺陷。</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3、拉手：外观性能要求,表面应无剥落、返锈、毛刺；表面应无烧焦、起泡、针孔、裂纹、花斑和划痕。</w:t>
            </w:r>
          </w:p>
          <w:p w:rsidR="00007332" w:rsidRDefault="00ED7E83">
            <w:pPr>
              <w:jc w:val="left"/>
              <w:rPr>
                <w:rFonts w:asciiTheme="minorEastAsia" w:hAnsiTheme="minorEastAsia" w:cstheme="minorEastAsia"/>
                <w:szCs w:val="21"/>
              </w:rPr>
            </w:pPr>
            <w:r>
              <w:rPr>
                <w:rFonts w:asciiTheme="minorEastAsia" w:hAnsiTheme="minorEastAsia" w:cstheme="minorEastAsia" w:hint="eastAsia"/>
                <w:szCs w:val="21"/>
              </w:rPr>
              <w:t>4、锁具采用暗锁，锁头、钥匙表面平整光洁，电镀件外露表面应色泽均匀，无起泡、起层、露底等明显瑕疵。                               5、颜色可选。</w:t>
            </w:r>
          </w:p>
          <w:p w:rsidR="00007332" w:rsidRDefault="00007332">
            <w:pPr>
              <w:jc w:val="left"/>
              <w:rPr>
                <w:rFonts w:asciiTheme="minorEastAsia" w:hAnsiTheme="minorEastAsia" w:cstheme="minorEastAsia"/>
                <w:szCs w:val="21"/>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proofErr w:type="gramStart"/>
            <w:r>
              <w:rPr>
                <w:rFonts w:asciiTheme="minorEastAsia" w:hAnsiTheme="minorEastAsia" w:cstheme="minorEastAsia" w:hint="eastAsia"/>
                <w:bCs/>
                <w:color w:val="000000"/>
                <w:szCs w:val="21"/>
              </w:rPr>
              <w:t>个</w:t>
            </w:r>
            <w:proofErr w:type="gramEnd"/>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157</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750</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117750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t>9</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更衣柜</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钢制</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405255" cy="2044700"/>
                  <wp:effectExtent l="0" t="0" r="4445" b="3175"/>
                  <wp:docPr id="7" name="ID_EC04F6D8CA5C4673A660A6135A256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EC04F6D8CA5C4673A660A6135A25699E"/>
                          <pic:cNvPicPr>
                            <a:picLocks noChangeAspect="1"/>
                          </pic:cNvPicPr>
                        </pic:nvPicPr>
                        <pic:blipFill>
                          <a:blip r:embed="rId22"/>
                          <a:stretch>
                            <a:fillRect/>
                          </a:stretch>
                        </pic:blipFill>
                        <pic:spPr>
                          <a:xfrm>
                            <a:off x="0" y="0"/>
                            <a:ext cx="1405255" cy="2044700"/>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长900mm*宽500mm*高1850mm</w:t>
            </w:r>
          </w:p>
          <w:p w:rsidR="00007332" w:rsidRDefault="00007332">
            <w:pPr>
              <w:widowControl/>
              <w:rPr>
                <w:rFonts w:asciiTheme="minorEastAsia" w:hAnsiTheme="minorEastAsia" w:cstheme="minorEastAsia"/>
                <w:color w:val="000000"/>
                <w:szCs w:val="21"/>
              </w:rPr>
            </w:pPr>
          </w:p>
          <w:p w:rsidR="00007332" w:rsidRDefault="00007332">
            <w:pPr>
              <w:widowControl/>
              <w:rPr>
                <w:rFonts w:asciiTheme="minorEastAsia" w:hAnsiTheme="minorEastAsia" w:cstheme="minorEastAsia"/>
                <w:color w:val="000000"/>
                <w:szCs w:val="21"/>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rPr>
                <w:szCs w:val="21"/>
              </w:rPr>
            </w:pPr>
            <w:r>
              <w:rPr>
                <w:rFonts w:hint="eastAsia"/>
                <w:szCs w:val="21"/>
              </w:rPr>
              <w:t>1.</w:t>
            </w:r>
            <w:r>
              <w:rPr>
                <w:rFonts w:hint="eastAsia"/>
                <w:szCs w:val="21"/>
              </w:rPr>
              <w:t>钢制通体钢板顺开门，柜门配置锁。</w:t>
            </w:r>
          </w:p>
          <w:p w:rsidR="00007332" w:rsidRDefault="00ED7E83">
            <w:pPr>
              <w:widowControl/>
              <w:rPr>
                <w:szCs w:val="21"/>
              </w:rPr>
            </w:pPr>
            <w:r>
              <w:rPr>
                <w:rFonts w:hint="eastAsia"/>
                <w:szCs w:val="21"/>
              </w:rPr>
              <w:t>2.</w:t>
            </w:r>
            <w:r>
              <w:rPr>
                <w:rFonts w:hint="eastAsia"/>
                <w:szCs w:val="21"/>
              </w:rPr>
              <w:t>门外设标签框。</w:t>
            </w:r>
          </w:p>
          <w:p w:rsidR="00007332" w:rsidRDefault="00ED7E83">
            <w:pPr>
              <w:widowControl/>
              <w:rPr>
                <w:szCs w:val="21"/>
              </w:rPr>
            </w:pPr>
            <w:r>
              <w:rPr>
                <w:rFonts w:hint="eastAsia"/>
                <w:szCs w:val="21"/>
              </w:rPr>
              <w:t>3.</w:t>
            </w:r>
            <w:r>
              <w:rPr>
                <w:rFonts w:hint="eastAsia"/>
                <w:szCs w:val="21"/>
              </w:rPr>
              <w:t>五金配件配置阻尼铰链。</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1.采用冷轧钢板，</w:t>
            </w:r>
            <w:r w:rsidR="00396817" w:rsidRPr="00396817">
              <w:rPr>
                <w:rFonts w:asciiTheme="minorEastAsia" w:hAnsiTheme="minorEastAsia" w:cstheme="minorEastAsia" w:hint="eastAsia"/>
                <w:szCs w:val="21"/>
              </w:rPr>
              <w:t>钢板厚度≥0.8mm</w:t>
            </w:r>
            <w:r w:rsidR="00396817">
              <w:rPr>
                <w:rFonts w:asciiTheme="minorEastAsia" w:hAnsiTheme="minorEastAsia" w:cstheme="minorEastAsia" w:hint="eastAsia"/>
                <w:szCs w:val="21"/>
              </w:rPr>
              <w:t>，</w:t>
            </w:r>
            <w:r>
              <w:rPr>
                <w:rFonts w:asciiTheme="minorEastAsia" w:hAnsiTheme="minorEastAsia" w:cstheme="minorEastAsia" w:hint="eastAsia"/>
                <w:szCs w:val="21"/>
              </w:rPr>
              <w:t>每个柜门内侧和</w:t>
            </w:r>
            <w:proofErr w:type="gramStart"/>
            <w:r>
              <w:rPr>
                <w:rFonts w:asciiTheme="minorEastAsia" w:hAnsiTheme="minorEastAsia" w:cstheme="minorEastAsia" w:hint="eastAsia"/>
                <w:szCs w:val="21"/>
              </w:rPr>
              <w:t>格板</w:t>
            </w:r>
            <w:proofErr w:type="gramEnd"/>
            <w:r>
              <w:rPr>
                <w:rFonts w:asciiTheme="minorEastAsia" w:hAnsiTheme="minorEastAsia" w:cstheme="minorEastAsia" w:hint="eastAsia"/>
                <w:szCs w:val="21"/>
              </w:rPr>
              <w:t>底部都焊有2-3条加强筋，保证门子和</w:t>
            </w:r>
            <w:proofErr w:type="gramStart"/>
            <w:r>
              <w:rPr>
                <w:rFonts w:asciiTheme="minorEastAsia" w:hAnsiTheme="minorEastAsia" w:cstheme="minorEastAsia" w:hint="eastAsia"/>
                <w:szCs w:val="21"/>
              </w:rPr>
              <w:t>格板</w:t>
            </w:r>
            <w:proofErr w:type="gramEnd"/>
            <w:r>
              <w:rPr>
                <w:rFonts w:asciiTheme="minorEastAsia" w:hAnsiTheme="minorEastAsia" w:cstheme="minorEastAsia" w:hint="eastAsia"/>
                <w:szCs w:val="21"/>
              </w:rPr>
              <w:t>不变形，坚固耐用。</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2.表面处理：钢板经打磨、酸洗磷化后。</w:t>
            </w:r>
          </w:p>
          <w:p w:rsidR="00007332" w:rsidRDefault="00ED7E83">
            <w:pPr>
              <w:jc w:val="left"/>
              <w:rPr>
                <w:rFonts w:asciiTheme="minorEastAsia" w:hAnsiTheme="minorEastAsia" w:cstheme="minorEastAsia"/>
                <w:szCs w:val="21"/>
              </w:rPr>
            </w:pPr>
            <w:r>
              <w:rPr>
                <w:rFonts w:asciiTheme="minorEastAsia" w:hAnsiTheme="minorEastAsia" w:cstheme="minorEastAsia" w:hint="eastAsia"/>
                <w:szCs w:val="21"/>
              </w:rPr>
              <w:t>3.喷涂：采用经优质环氧树脂粉末静电喷涂。                                           4.颜色可选。</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proofErr w:type="gramStart"/>
            <w:r>
              <w:rPr>
                <w:rFonts w:asciiTheme="minorEastAsia" w:hAnsiTheme="minorEastAsia" w:cstheme="minorEastAsia" w:hint="eastAsia"/>
                <w:bCs/>
                <w:color w:val="000000"/>
                <w:szCs w:val="21"/>
              </w:rPr>
              <w:t>个</w:t>
            </w:r>
            <w:proofErr w:type="gramEnd"/>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55</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720</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39600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lastRenderedPageBreak/>
              <w:t>10</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教具柜</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钢制</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410970" cy="2331720"/>
                  <wp:effectExtent l="0" t="0" r="8255"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1410970" cy="2331720"/>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长900mm*宽500mm*高1850mm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rPr>
                <w:szCs w:val="21"/>
              </w:rPr>
            </w:pPr>
            <w:r>
              <w:rPr>
                <w:rFonts w:hint="eastAsia"/>
                <w:szCs w:val="21"/>
              </w:rPr>
              <w:t>1.</w:t>
            </w:r>
            <w:r>
              <w:rPr>
                <w:rFonts w:hint="eastAsia"/>
                <w:szCs w:val="21"/>
              </w:rPr>
              <w:t>结构性能：上铁门对开门，内置</w:t>
            </w:r>
            <w:r>
              <w:rPr>
                <w:rFonts w:hint="eastAsia"/>
                <w:szCs w:val="21"/>
              </w:rPr>
              <w:t>1</w:t>
            </w:r>
            <w:r>
              <w:rPr>
                <w:rFonts w:hint="eastAsia"/>
                <w:szCs w:val="21"/>
              </w:rPr>
              <w:t>块可调格板，下铁门对开，内置</w:t>
            </w:r>
            <w:r>
              <w:rPr>
                <w:rFonts w:hint="eastAsia"/>
                <w:szCs w:val="21"/>
              </w:rPr>
              <w:t>1</w:t>
            </w:r>
            <w:r>
              <w:rPr>
                <w:rFonts w:hint="eastAsia"/>
                <w:szCs w:val="21"/>
              </w:rPr>
              <w:t>块可调格板，中间位置为两组抽屉。隔板内置加强筋，增加载重量。</w:t>
            </w:r>
          </w:p>
          <w:p w:rsidR="00007332" w:rsidRDefault="00ED7E83">
            <w:pPr>
              <w:widowControl/>
              <w:rPr>
                <w:szCs w:val="21"/>
              </w:rPr>
            </w:pPr>
            <w:r>
              <w:rPr>
                <w:rFonts w:hint="eastAsia"/>
                <w:szCs w:val="21"/>
              </w:rPr>
              <w:t>2.</w:t>
            </w:r>
            <w:r>
              <w:rPr>
                <w:rFonts w:hint="eastAsia"/>
                <w:szCs w:val="21"/>
              </w:rPr>
              <w:t>拉手</w:t>
            </w:r>
          </w:p>
          <w:p w:rsidR="00007332" w:rsidRDefault="00ED7E83">
            <w:pPr>
              <w:widowControl/>
              <w:rPr>
                <w:szCs w:val="21"/>
              </w:rPr>
            </w:pPr>
            <w:r>
              <w:rPr>
                <w:rFonts w:hint="eastAsia"/>
                <w:szCs w:val="21"/>
              </w:rPr>
              <w:t>3.</w:t>
            </w:r>
            <w:r>
              <w:rPr>
                <w:rFonts w:hint="eastAsia"/>
                <w:szCs w:val="21"/>
              </w:rPr>
              <w:t>锁具</w:t>
            </w:r>
          </w:p>
          <w:p w:rsidR="00007332" w:rsidRDefault="00ED7E83">
            <w:pPr>
              <w:widowControl/>
              <w:rPr>
                <w:szCs w:val="21"/>
              </w:rPr>
            </w:pPr>
            <w:r>
              <w:rPr>
                <w:rFonts w:hint="eastAsia"/>
                <w:szCs w:val="21"/>
              </w:rPr>
              <w:t>4.</w:t>
            </w:r>
            <w:r>
              <w:rPr>
                <w:rFonts w:hint="eastAsia"/>
                <w:szCs w:val="21"/>
              </w:rPr>
              <w:t>钢部件</w:t>
            </w:r>
          </w:p>
          <w:p w:rsidR="00007332" w:rsidRDefault="00ED7E83">
            <w:pPr>
              <w:widowControl/>
              <w:rPr>
                <w:szCs w:val="21"/>
              </w:rPr>
            </w:pPr>
            <w:r>
              <w:rPr>
                <w:rFonts w:hint="eastAsia"/>
                <w:szCs w:val="21"/>
              </w:rPr>
              <w:t>5.</w:t>
            </w:r>
            <w:r>
              <w:rPr>
                <w:rFonts w:hint="eastAsia"/>
                <w:szCs w:val="21"/>
              </w:rPr>
              <w:t>样式：中二斗，上下铁门教具柜</w:t>
            </w:r>
          </w:p>
          <w:p w:rsidR="00007332" w:rsidRDefault="00ED7E83">
            <w:pPr>
              <w:widowControl/>
              <w:rPr>
                <w:szCs w:val="21"/>
              </w:rPr>
            </w:pPr>
            <w:r>
              <w:rPr>
                <w:rFonts w:hint="eastAsia"/>
                <w:szCs w:val="21"/>
              </w:rPr>
              <w:t>6.</w:t>
            </w:r>
            <w:r>
              <w:rPr>
                <w:rFonts w:hint="eastAsia"/>
                <w:szCs w:val="21"/>
              </w:rPr>
              <w:t>颜色：颜色可调</w:t>
            </w:r>
          </w:p>
          <w:p w:rsidR="00007332" w:rsidRDefault="00ED7E83">
            <w:pPr>
              <w:widowControl/>
              <w:rPr>
                <w:szCs w:val="21"/>
              </w:rPr>
            </w:pPr>
            <w:r>
              <w:rPr>
                <w:rFonts w:hint="eastAsia"/>
                <w:szCs w:val="21"/>
              </w:rPr>
              <w:t>7.</w:t>
            </w:r>
            <w:r>
              <w:rPr>
                <w:rFonts w:hint="eastAsia"/>
                <w:szCs w:val="21"/>
              </w:rPr>
              <w:t>工艺：</w:t>
            </w:r>
            <w:r>
              <w:rPr>
                <w:rFonts w:hint="eastAsia"/>
                <w:szCs w:val="21"/>
              </w:rPr>
              <w:t>12mm</w:t>
            </w:r>
            <w:r>
              <w:rPr>
                <w:rFonts w:hint="eastAsia"/>
                <w:szCs w:val="21"/>
              </w:rPr>
              <w:t>小边柜</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1、材料：采用冷轧钢板，厚度≥1.0mm。冲压件应平整、无毛刺、不允许有裂缝。</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2、钢部件：采用环氧聚酯环保粉末静电喷塑。涂层无漏喷、锈蚀和脱色、掉色现象，光滑均匀，色泽一致，无流挂、疙瘩、皱皮、飞漆等缺陷。</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3、拉手：外观性能要求,表面应无剥落、返锈、毛刺；表面应无烧焦、起泡、针孔、裂纹、花斑和划痕。</w:t>
            </w:r>
          </w:p>
          <w:p w:rsidR="00007332" w:rsidRDefault="00ED7E83">
            <w:pPr>
              <w:jc w:val="left"/>
              <w:rPr>
                <w:rFonts w:asciiTheme="minorEastAsia" w:hAnsiTheme="minorEastAsia" w:cstheme="minorEastAsia"/>
                <w:szCs w:val="21"/>
              </w:rPr>
            </w:pPr>
            <w:r>
              <w:rPr>
                <w:rFonts w:asciiTheme="minorEastAsia" w:hAnsiTheme="minorEastAsia" w:cstheme="minorEastAsia" w:hint="eastAsia"/>
                <w:szCs w:val="21"/>
              </w:rPr>
              <w:t>4、锁具采用暗锁，锁头、钥匙表面平整光洁，电镀件外露表面应色泽均匀，无起泡、起层、露底等明显瑕疵。                                                          5、颜色可选。</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proofErr w:type="gramStart"/>
            <w:r>
              <w:rPr>
                <w:rFonts w:asciiTheme="minorEastAsia" w:hAnsiTheme="minorEastAsia" w:cstheme="minorEastAsia" w:hint="eastAsia"/>
                <w:bCs/>
                <w:color w:val="000000"/>
                <w:szCs w:val="21"/>
              </w:rPr>
              <w:t>个</w:t>
            </w:r>
            <w:proofErr w:type="gramEnd"/>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47</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750</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35250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t>11</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备课桌</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钢木结合</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398905" cy="1413510"/>
                  <wp:effectExtent l="0" t="0" r="127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1398905" cy="1413510"/>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长2400mm*宽1200mm*高750mm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spacing w:line="34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1.桌面。</w:t>
            </w:r>
          </w:p>
          <w:p w:rsidR="00007332" w:rsidRDefault="00ED7E83">
            <w:pPr>
              <w:pStyle w:val="afa"/>
              <w:spacing w:line="34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2.桌架。</w:t>
            </w:r>
          </w:p>
          <w:p w:rsidR="00007332" w:rsidRDefault="00ED7E83">
            <w:pPr>
              <w:pStyle w:val="afa"/>
              <w:spacing w:line="340" w:lineRule="exact"/>
              <w:ind w:firstLineChars="0" w:firstLine="0"/>
              <w:rPr>
                <w:rFonts w:asciiTheme="minorEastAsia" w:hAnsiTheme="minorEastAsia" w:cstheme="minorEastAsia"/>
                <w:kern w:val="0"/>
                <w:szCs w:val="21"/>
              </w:rPr>
            </w:pPr>
            <w:r>
              <w:rPr>
                <w:rFonts w:asciiTheme="minorEastAsia" w:hAnsiTheme="minorEastAsia" w:cstheme="minorEastAsia" w:hint="eastAsia"/>
                <w:color w:val="000000"/>
                <w:kern w:val="0"/>
                <w:szCs w:val="21"/>
              </w:rPr>
              <w:t>3.五金件</w:t>
            </w:r>
            <w:r>
              <w:rPr>
                <w:rFonts w:asciiTheme="minorEastAsia" w:hAnsiTheme="minorEastAsia" w:cstheme="minorEastAsia" w:hint="eastAsia"/>
                <w:kern w:val="0"/>
                <w:szCs w:val="21"/>
              </w:rPr>
              <w:t>。</w:t>
            </w:r>
          </w:p>
          <w:p w:rsidR="00007332" w:rsidRDefault="00007332">
            <w:pPr>
              <w:widowControl/>
              <w:rPr>
                <w:szCs w:val="21"/>
              </w:rPr>
            </w:pP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1.基材：采用优质E0级刨花板，厚度≥50mm，其中甲醛释放量≤0.050mg/m³，经耐酸碱，防虫、防腐等处理，板面平整，材质均匀细腻，</w:t>
            </w:r>
            <w:proofErr w:type="gramStart"/>
            <w:r>
              <w:rPr>
                <w:rFonts w:asciiTheme="minorEastAsia" w:hAnsiTheme="minorEastAsia" w:cstheme="minorEastAsia" w:hint="eastAsia"/>
                <w:szCs w:val="21"/>
              </w:rPr>
              <w:t>握钉能力</w:t>
            </w:r>
            <w:proofErr w:type="gramEnd"/>
            <w:r>
              <w:rPr>
                <w:rFonts w:asciiTheme="minorEastAsia" w:hAnsiTheme="minorEastAsia" w:cstheme="minorEastAsia" w:hint="eastAsia"/>
                <w:szCs w:val="21"/>
              </w:rPr>
              <w:t>强，绿色环保，无毒无味。             2.饰面：浸渍胶膜纸饰面刨花板，表面透明度更好，耐污性更强。</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3.封边：采用同色优质厚PVC</w:t>
            </w:r>
            <w:proofErr w:type="gramStart"/>
            <w:r>
              <w:rPr>
                <w:rFonts w:asciiTheme="minorEastAsia" w:hAnsiTheme="minorEastAsia" w:cstheme="minorEastAsia" w:hint="eastAsia"/>
                <w:szCs w:val="21"/>
              </w:rPr>
              <w:t>封边条</w:t>
            </w:r>
            <w:proofErr w:type="gramEnd"/>
            <w:r>
              <w:rPr>
                <w:rFonts w:asciiTheme="minorEastAsia" w:hAnsiTheme="minorEastAsia" w:cstheme="minorEastAsia" w:hint="eastAsia"/>
                <w:szCs w:val="21"/>
              </w:rPr>
              <w:t>，</w:t>
            </w:r>
            <w:proofErr w:type="gramStart"/>
            <w:r>
              <w:rPr>
                <w:rFonts w:asciiTheme="minorEastAsia" w:hAnsiTheme="minorEastAsia" w:cstheme="minorEastAsia" w:hint="eastAsia"/>
                <w:szCs w:val="21"/>
              </w:rPr>
              <w:t>封边条使用</w:t>
            </w:r>
            <w:proofErr w:type="gramEnd"/>
            <w:r>
              <w:rPr>
                <w:rFonts w:asciiTheme="minorEastAsia" w:hAnsiTheme="minorEastAsia" w:cstheme="minorEastAsia" w:hint="eastAsia"/>
                <w:szCs w:val="21"/>
              </w:rPr>
              <w:t>无铅、汞、</w:t>
            </w:r>
            <w:proofErr w:type="gramStart"/>
            <w:r>
              <w:rPr>
                <w:rFonts w:asciiTheme="minorEastAsia" w:hAnsiTheme="minorEastAsia" w:cstheme="minorEastAsia" w:hint="eastAsia"/>
                <w:szCs w:val="21"/>
              </w:rPr>
              <w:t>镉三大</w:t>
            </w:r>
            <w:proofErr w:type="gramEnd"/>
            <w:r>
              <w:rPr>
                <w:rFonts w:asciiTheme="minorEastAsia" w:hAnsiTheme="minorEastAsia" w:cstheme="minorEastAsia" w:hint="eastAsia"/>
                <w:szCs w:val="21"/>
              </w:rPr>
              <w:t>重金属的高成份PVC</w:t>
            </w:r>
            <w:proofErr w:type="gramStart"/>
            <w:r>
              <w:rPr>
                <w:rFonts w:asciiTheme="minorEastAsia" w:hAnsiTheme="minorEastAsia" w:cstheme="minorEastAsia" w:hint="eastAsia"/>
                <w:szCs w:val="21"/>
              </w:rPr>
              <w:t>做为</w:t>
            </w:r>
            <w:proofErr w:type="gramEnd"/>
            <w:r>
              <w:rPr>
                <w:rFonts w:asciiTheme="minorEastAsia" w:hAnsiTheme="minorEastAsia" w:cstheme="minorEastAsia" w:hint="eastAsia"/>
                <w:szCs w:val="21"/>
              </w:rPr>
              <w:t>原料来</w:t>
            </w:r>
            <w:proofErr w:type="gramStart"/>
            <w:r>
              <w:rPr>
                <w:rFonts w:asciiTheme="minorEastAsia" w:hAnsiTheme="minorEastAsia" w:cstheme="minorEastAsia" w:hint="eastAsia"/>
                <w:szCs w:val="21"/>
              </w:rPr>
              <w:t>生产封边条</w:t>
            </w:r>
            <w:proofErr w:type="gramEnd"/>
            <w:r>
              <w:rPr>
                <w:rFonts w:asciiTheme="minorEastAsia" w:hAnsiTheme="minorEastAsia" w:cstheme="minorEastAsia" w:hint="eastAsia"/>
                <w:szCs w:val="21"/>
              </w:rPr>
              <w:t>，</w:t>
            </w:r>
            <w:proofErr w:type="gramStart"/>
            <w:r>
              <w:rPr>
                <w:rFonts w:asciiTheme="minorEastAsia" w:hAnsiTheme="minorEastAsia" w:cstheme="minorEastAsia" w:hint="eastAsia"/>
                <w:szCs w:val="21"/>
              </w:rPr>
              <w:t>封边严密</w:t>
            </w:r>
            <w:proofErr w:type="gramEnd"/>
            <w:r>
              <w:rPr>
                <w:rFonts w:asciiTheme="minorEastAsia" w:hAnsiTheme="minorEastAsia" w:cstheme="minorEastAsia" w:hint="eastAsia"/>
                <w:szCs w:val="21"/>
              </w:rPr>
              <w:t>、无脱胶、表面无胶渍，弹性好、耐撞击，达到长期使用不变黄，纹理清晰。</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4.五金件：采用国内优质五金件，无锈蚀，具有足够的承载能力、耐腐蚀能力，设有预埋螺孔，便于多次拆装。</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5.桌架：优质钢制异形桌架，</w:t>
            </w:r>
            <w:proofErr w:type="gramStart"/>
            <w:r>
              <w:rPr>
                <w:rFonts w:asciiTheme="minorEastAsia" w:hAnsiTheme="minorEastAsia" w:cstheme="minorEastAsia" w:hint="eastAsia"/>
                <w:szCs w:val="21"/>
              </w:rPr>
              <w:t>桌架壁厚</w:t>
            </w:r>
            <w:proofErr w:type="gramEnd"/>
            <w:r>
              <w:rPr>
                <w:rFonts w:asciiTheme="minorEastAsia" w:hAnsiTheme="minorEastAsia" w:cstheme="minorEastAsia" w:hint="eastAsia"/>
                <w:szCs w:val="21"/>
              </w:rPr>
              <w:lastRenderedPageBreak/>
              <w:t>≥1.8mm，钢管经打磨、酸洗磷化后，采用静电喷涂工艺。</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6.颜色可选。</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lastRenderedPageBreak/>
              <w:t>张</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6</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890</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5340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lastRenderedPageBreak/>
              <w:t>12</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会议及备课折叠椅</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折叠椅</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389380" cy="1836420"/>
                  <wp:effectExtent l="0" t="0" r="1270" b="19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5"/>
                          <a:stretch>
                            <a:fillRect/>
                          </a:stretch>
                        </pic:blipFill>
                        <pic:spPr>
                          <a:xfrm>
                            <a:off x="0" y="0"/>
                            <a:ext cx="1389380" cy="1836420"/>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rPr>
                <w:rFonts w:asciiTheme="minorEastAsia" w:hAnsiTheme="minorEastAsia" w:cstheme="minorEastAsia"/>
                <w:color w:val="000000"/>
                <w:szCs w:val="21"/>
              </w:rPr>
            </w:pPr>
            <w:r>
              <w:rPr>
                <w:rFonts w:asciiTheme="minorEastAsia" w:hAnsiTheme="minorEastAsia" w:cstheme="minorEastAsia" w:hint="eastAsia"/>
                <w:color w:val="000000"/>
                <w:szCs w:val="21"/>
              </w:rPr>
              <w:t>椅面长400mm*宽400mm；打开后椅背高790mm高，椅面高425mm；折叠后的宽度450mm(浮动范围土3mm）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left"/>
              <w:textAlignment w:val="center"/>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1</w:t>
            </w:r>
            <w:r>
              <w:rPr>
                <w:rFonts w:asciiTheme="minorEastAsia" w:hAnsiTheme="minorEastAsia" w:cstheme="minorEastAsia"/>
                <w:color w:val="000000"/>
                <w:kern w:val="0"/>
                <w:szCs w:val="21"/>
                <w:lang w:bidi="ar"/>
              </w:rPr>
              <w:t>.</w:t>
            </w:r>
            <w:r>
              <w:rPr>
                <w:rFonts w:asciiTheme="minorEastAsia" w:hAnsiTheme="minorEastAsia" w:cstheme="minorEastAsia" w:hint="eastAsia"/>
                <w:color w:val="000000"/>
                <w:kern w:val="0"/>
                <w:szCs w:val="21"/>
                <w:lang w:bidi="ar"/>
              </w:rPr>
              <w:t>椅背。</w:t>
            </w:r>
          </w:p>
          <w:p w:rsidR="00007332" w:rsidRDefault="00ED7E83">
            <w:pPr>
              <w:widowControl/>
              <w:jc w:val="left"/>
              <w:textAlignment w:val="center"/>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2.脚架</w:t>
            </w:r>
            <w:r>
              <w:rPr>
                <w:rFonts w:asciiTheme="minorEastAsia" w:hAnsiTheme="minorEastAsia" w:cstheme="minorEastAsia"/>
                <w:color w:val="000000"/>
                <w:kern w:val="0"/>
                <w:szCs w:val="21"/>
                <w:lang w:bidi="ar"/>
              </w:rPr>
              <w:t>。</w:t>
            </w:r>
          </w:p>
          <w:p w:rsidR="00007332" w:rsidRDefault="00ED7E83">
            <w:pPr>
              <w:widowControl/>
              <w:rPr>
                <w:szCs w:val="21"/>
              </w:rPr>
            </w:pPr>
            <w:r>
              <w:rPr>
                <w:rFonts w:asciiTheme="minorEastAsia" w:hAnsiTheme="minorEastAsia" w:cstheme="minorEastAsia" w:hint="eastAsia"/>
                <w:color w:val="000000"/>
                <w:kern w:val="0"/>
                <w:szCs w:val="21"/>
                <w:lang w:bidi="ar"/>
              </w:rPr>
              <w:t>3.椅座</w:t>
            </w:r>
            <w:r>
              <w:rPr>
                <w:rFonts w:asciiTheme="minorEastAsia" w:hAnsiTheme="minorEastAsia" w:cstheme="minorEastAsia"/>
                <w:color w:val="000000"/>
                <w:kern w:val="0"/>
                <w:szCs w:val="21"/>
                <w:lang w:bidi="ar"/>
              </w:rPr>
              <w:t>。</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1.椅面材质：甄选皮革面料，防水耐磨、易清洁打理，不惧拉扯、抗摩擦、经久耐用；椅面底部稳固支撑结构，不松动、不抖动；边角圆润、无毛刺、光滑质感细腻；</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2.采用加</w:t>
            </w:r>
            <w:proofErr w:type="gramStart"/>
            <w:r>
              <w:rPr>
                <w:rFonts w:asciiTheme="minorEastAsia" w:hAnsiTheme="minorEastAsia" w:cstheme="minorEastAsia" w:hint="eastAsia"/>
                <w:szCs w:val="21"/>
              </w:rPr>
              <w:t>粗钢管材质</w:t>
            </w:r>
            <w:proofErr w:type="gramEnd"/>
            <w:r>
              <w:rPr>
                <w:rFonts w:asciiTheme="minorEastAsia" w:hAnsiTheme="minorEastAsia" w:cstheme="minorEastAsia" w:hint="eastAsia"/>
                <w:szCs w:val="21"/>
              </w:rPr>
              <w:t>，直径≥22mm，管壁≥0.8mm，支撑稳固，加长使用时间；承重≥500斤，承重能力强，不易变形、塌陷；</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3.采用加固横梁杆，使结构更稳固、更安全；</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4.</w:t>
            </w:r>
            <w:proofErr w:type="gramStart"/>
            <w:r>
              <w:rPr>
                <w:rFonts w:asciiTheme="minorEastAsia" w:hAnsiTheme="minorEastAsia" w:cstheme="minorEastAsia" w:hint="eastAsia"/>
                <w:szCs w:val="21"/>
              </w:rPr>
              <w:t>采用防划耐磨</w:t>
            </w:r>
            <w:proofErr w:type="gramEnd"/>
            <w:r>
              <w:rPr>
                <w:rFonts w:asciiTheme="minorEastAsia" w:hAnsiTheme="minorEastAsia" w:cstheme="minorEastAsia" w:hint="eastAsia"/>
                <w:szCs w:val="21"/>
              </w:rPr>
              <w:t>静音脚垫，防止划水地板，且无噪音，</w:t>
            </w:r>
            <w:proofErr w:type="gramStart"/>
            <w:r>
              <w:rPr>
                <w:rFonts w:asciiTheme="minorEastAsia" w:hAnsiTheme="minorEastAsia" w:cstheme="minorEastAsia" w:hint="eastAsia"/>
                <w:szCs w:val="21"/>
              </w:rPr>
              <w:t>抗损性</w:t>
            </w:r>
            <w:proofErr w:type="gramEnd"/>
            <w:r>
              <w:rPr>
                <w:rFonts w:asciiTheme="minorEastAsia" w:hAnsiTheme="minorEastAsia" w:cstheme="minorEastAsia" w:hint="eastAsia"/>
                <w:szCs w:val="21"/>
              </w:rPr>
              <w:t>强、不易脱落；</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5.颜色可选。</w:t>
            </w:r>
          </w:p>
          <w:p w:rsidR="00007332" w:rsidRDefault="00007332">
            <w:pPr>
              <w:rPr>
                <w:rFonts w:asciiTheme="minorEastAsia" w:hAnsiTheme="minorEastAsia" w:cstheme="minorEastAsia"/>
                <w:szCs w:val="21"/>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把</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153</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89</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13617</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t>13</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考</w:t>
            </w:r>
            <w:proofErr w:type="gramStart"/>
            <w:r>
              <w:rPr>
                <w:rFonts w:asciiTheme="minorEastAsia" w:hAnsiTheme="minorEastAsia" w:cstheme="minorEastAsia" w:hint="eastAsia"/>
                <w:bCs/>
                <w:color w:val="000000"/>
                <w:szCs w:val="21"/>
              </w:rPr>
              <w:t>务室白</w:t>
            </w:r>
            <w:proofErr w:type="gramEnd"/>
            <w:r>
              <w:rPr>
                <w:rFonts w:asciiTheme="minorEastAsia" w:hAnsiTheme="minorEastAsia" w:cstheme="minorEastAsia" w:hint="eastAsia"/>
                <w:bCs/>
                <w:color w:val="000000"/>
                <w:szCs w:val="21"/>
              </w:rPr>
              <w:t>条桌</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 xml:space="preserve">钢木结合 </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457325" cy="1318895"/>
                  <wp:effectExtent l="0" t="0" r="0" b="508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6"/>
                          <a:stretch>
                            <a:fillRect/>
                          </a:stretch>
                        </pic:blipFill>
                        <pic:spPr>
                          <a:xfrm>
                            <a:off x="0" y="0"/>
                            <a:ext cx="1457325" cy="1318895"/>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长1400mm*宽600mm*高750mm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spacing w:line="34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1.桌面。</w:t>
            </w:r>
          </w:p>
          <w:p w:rsidR="00007332" w:rsidRDefault="00ED7E83">
            <w:pPr>
              <w:pStyle w:val="afa"/>
              <w:spacing w:line="34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2.钢木结合可拼装。</w:t>
            </w:r>
          </w:p>
          <w:p w:rsidR="00007332" w:rsidRDefault="00ED7E83">
            <w:pPr>
              <w:pStyle w:val="afa"/>
              <w:spacing w:line="340" w:lineRule="exact"/>
              <w:ind w:firstLineChars="0" w:firstLine="0"/>
              <w:rPr>
                <w:rFonts w:asciiTheme="minorEastAsia" w:hAnsiTheme="minorEastAsia" w:cstheme="minorEastAsia"/>
                <w:kern w:val="0"/>
                <w:szCs w:val="21"/>
              </w:rPr>
            </w:pPr>
            <w:r>
              <w:rPr>
                <w:rFonts w:asciiTheme="minorEastAsia" w:hAnsiTheme="minorEastAsia" w:cstheme="minorEastAsia" w:hint="eastAsia"/>
                <w:color w:val="000000"/>
                <w:kern w:val="0"/>
                <w:szCs w:val="21"/>
              </w:rPr>
              <w:t>3.</w:t>
            </w:r>
            <w:r>
              <w:rPr>
                <w:rFonts w:asciiTheme="minorEastAsia" w:hAnsiTheme="minorEastAsia" w:cstheme="minorEastAsia" w:hint="eastAsia"/>
                <w:kern w:val="0"/>
                <w:szCs w:val="21"/>
              </w:rPr>
              <w:t>脚轮。</w:t>
            </w:r>
          </w:p>
          <w:p w:rsidR="00007332" w:rsidRDefault="00007332">
            <w:pPr>
              <w:widowControl/>
              <w:rPr>
                <w:szCs w:val="21"/>
              </w:rPr>
            </w:pP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171" w:rsidRDefault="00ED7E83">
            <w:pPr>
              <w:rPr>
                <w:rFonts w:asciiTheme="minorEastAsia" w:hAnsiTheme="minorEastAsia" w:cstheme="minorEastAsia"/>
                <w:szCs w:val="21"/>
              </w:rPr>
            </w:pPr>
            <w:r>
              <w:rPr>
                <w:rFonts w:asciiTheme="minorEastAsia" w:hAnsiTheme="minorEastAsia" w:cstheme="minorEastAsia" w:hint="eastAsia"/>
                <w:szCs w:val="21"/>
              </w:rPr>
              <w:t xml:space="preserve">1.台面板：采用优质E0级刨花板，经过防虫、防潮、防腐处理，表面防刮耐磨。台面厚度25mm，PVC胶边，防火、耐磨、防污、牢固耐用。         </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2.面板架：采用优质高精度一级冷轧钢板经冲压折弯工艺一体成型，300mm*45mm，壁厚2.5mm，表面采用防锈静电喷涂处理，实用牢固，承受力大。</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3.台脚：立柱采用优质高精度一级冷</w:t>
            </w:r>
            <w:r>
              <w:rPr>
                <w:rFonts w:asciiTheme="minorEastAsia" w:hAnsiTheme="minorEastAsia" w:cstheme="minorEastAsia" w:hint="eastAsia"/>
                <w:szCs w:val="21"/>
              </w:rPr>
              <w:lastRenderedPageBreak/>
              <w:t>轧钢圆形钢管414mm*Ø50mm，壁厚1.2mm，底</w:t>
            </w:r>
            <w:proofErr w:type="gramStart"/>
            <w:r>
              <w:rPr>
                <w:rFonts w:asciiTheme="minorEastAsia" w:hAnsiTheme="minorEastAsia" w:cstheme="minorEastAsia" w:hint="eastAsia"/>
                <w:szCs w:val="21"/>
              </w:rPr>
              <w:t>脚采用</w:t>
            </w:r>
            <w:proofErr w:type="gramEnd"/>
            <w:r>
              <w:rPr>
                <w:rFonts w:asciiTheme="minorEastAsia" w:hAnsiTheme="minorEastAsia" w:cstheme="minorEastAsia" w:hint="eastAsia"/>
                <w:szCs w:val="21"/>
              </w:rPr>
              <w:t>优质铝合金型材经模具压铸一体成型，530mm*35mm*45mm，壁厚3.0mm，台脚下宽跨度530mm，表面采用防锈静电喷涂处理，实用牢固，承受力大，脚轮采用PU万向刹车轮。</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4.横梁：采用优质高精度一级冷轧钢圆管Ø50mm，壁厚1.0mm，表面采用防锈静电喷涂处理，实用牢固，承受力大。</w:t>
            </w:r>
          </w:p>
          <w:p w:rsidR="00007332" w:rsidRDefault="00ED7E83">
            <w:pPr>
              <w:rPr>
                <w:rFonts w:asciiTheme="minorEastAsia" w:hAnsiTheme="minorEastAsia" w:cstheme="minorEastAsia"/>
                <w:szCs w:val="21"/>
              </w:rPr>
            </w:pPr>
            <w:r>
              <w:rPr>
                <w:rFonts w:asciiTheme="minorEastAsia" w:hAnsiTheme="minorEastAsia" w:cstheme="minorEastAsia" w:hint="eastAsia"/>
                <w:szCs w:val="21"/>
              </w:rPr>
              <w:t>5.折叠机构：桌子两侧采用压铸一体成型铝合金接头，表面经防锈静电喷涂处理，内置高强耐磨粉末冶金合金</w:t>
            </w:r>
            <w:proofErr w:type="gramStart"/>
            <w:r>
              <w:rPr>
                <w:rFonts w:asciiTheme="minorEastAsia" w:hAnsiTheme="minorEastAsia" w:cstheme="minorEastAsia" w:hint="eastAsia"/>
                <w:szCs w:val="21"/>
              </w:rPr>
              <w:t>材料舌芯</w:t>
            </w:r>
            <w:proofErr w:type="gramEnd"/>
            <w:r>
              <w:rPr>
                <w:rFonts w:asciiTheme="minorEastAsia" w:hAnsiTheme="minorEastAsia" w:cstheme="minorEastAsia" w:hint="eastAsia"/>
                <w:szCs w:val="21"/>
              </w:rPr>
              <w:t>+铝芯+弹簧折叠装置，中间配制内六角管传动轴连接铝芯，外侧配置优质ABS一体成型旋钮开关，任何一侧只需轻轻一扭便可折叠。                                6.颜色可选。</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lastRenderedPageBreak/>
              <w:t>张</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40</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300</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12000</w:t>
            </w:r>
          </w:p>
        </w:tc>
      </w:tr>
      <w:tr w:rsidR="00007332">
        <w:trPr>
          <w:trHeight w:val="1975"/>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kern w:val="0"/>
                <w:szCs w:val="21"/>
                <w:lang w:bidi="ar"/>
              </w:rPr>
            </w:pPr>
            <w:r>
              <w:rPr>
                <w:rFonts w:asciiTheme="minorEastAsia" w:hAnsiTheme="minorEastAsia" w:cstheme="minorEastAsia" w:hint="eastAsia"/>
                <w:bCs/>
                <w:color w:val="000000"/>
                <w:kern w:val="0"/>
                <w:szCs w:val="21"/>
                <w:lang w:bidi="ar"/>
              </w:rPr>
              <w:lastRenderedPageBreak/>
              <w:t>14</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 xml:space="preserve">窗帘 </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 xml:space="preserve">窗帘                                                                                                                                        </w:t>
            </w: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noProof/>
              </w:rPr>
              <w:drawing>
                <wp:inline distT="0" distB="0" distL="114300" distR="114300">
                  <wp:extent cx="1451610" cy="1042670"/>
                  <wp:effectExtent l="0" t="0" r="5715" b="5080"/>
                  <wp:docPr id="4" name="ID_E814F7AA9DB44B95AA7F3DA2BE930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_E814F7AA9DB44B95AA7F3DA2BE9305B4"/>
                          <pic:cNvPicPr>
                            <a:picLocks noChangeAspect="1"/>
                          </pic:cNvPicPr>
                        </pic:nvPicPr>
                        <pic:blipFill>
                          <a:blip r:embed="rId27"/>
                          <a:stretch>
                            <a:fillRect/>
                          </a:stretch>
                        </pic:blipFill>
                        <pic:spPr>
                          <a:xfrm>
                            <a:off x="0" y="0"/>
                            <a:ext cx="1451610" cy="1042670"/>
                          </a:xfrm>
                          <a:prstGeom prst="rect">
                            <a:avLst/>
                          </a:prstGeom>
                          <a:noFill/>
                          <a:ln w="9525">
                            <a:noFill/>
                          </a:ln>
                        </pic:spPr>
                      </pic:pic>
                    </a:graphicData>
                  </a:graphic>
                </wp:inline>
              </w:drawing>
            </w: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宽2050mm*高2360mm</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1.</w:t>
            </w:r>
            <w:r>
              <w:rPr>
                <w:rFonts w:asciiTheme="minorEastAsia" w:hAnsiTheme="minorEastAsia" w:cstheme="minorEastAsia" w:hint="eastAsia"/>
                <w:color w:val="000000"/>
                <w:kern w:val="0"/>
                <w:szCs w:val="21"/>
                <w:lang w:bidi="ar"/>
              </w:rPr>
              <w:t>布料。</w:t>
            </w:r>
          </w:p>
          <w:p w:rsidR="00007332" w:rsidRDefault="00ED7E83">
            <w:pPr>
              <w:widowControl/>
              <w:rPr>
                <w:rFonts w:asciiTheme="minorEastAsia" w:hAnsiTheme="minorEastAsia" w:cstheme="minorEastAsia"/>
                <w:color w:val="000000"/>
                <w:kern w:val="0"/>
                <w:szCs w:val="21"/>
                <w:lang w:bidi="ar"/>
              </w:rPr>
            </w:pPr>
            <w:r>
              <w:rPr>
                <w:rFonts w:asciiTheme="minorEastAsia" w:hAnsiTheme="minorEastAsia" w:cstheme="minorEastAsia" w:hint="eastAsia"/>
                <w:bCs/>
                <w:color w:val="000000"/>
                <w:szCs w:val="21"/>
              </w:rPr>
              <w:t>2.</w:t>
            </w:r>
            <w:r>
              <w:rPr>
                <w:rFonts w:asciiTheme="minorEastAsia" w:hAnsiTheme="minorEastAsia" w:cstheme="minorEastAsia" w:hint="eastAsia"/>
                <w:color w:val="000000"/>
                <w:kern w:val="0"/>
                <w:szCs w:val="21"/>
                <w:lang w:bidi="ar"/>
              </w:rPr>
              <w:t>铝合金方形轨道。</w:t>
            </w:r>
          </w:p>
          <w:p w:rsidR="00007332" w:rsidRDefault="00ED7E83">
            <w:pPr>
              <w:widowControl/>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3.</w:t>
            </w:r>
            <w:r>
              <w:rPr>
                <w:rFonts w:hint="eastAsia"/>
                <w:szCs w:val="21"/>
              </w:rPr>
              <w:t>滑轮。</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rPr>
                <w:rFonts w:asciiTheme="minorEastAsia" w:hAnsiTheme="minorEastAsia" w:cstheme="minorEastAsia"/>
                <w:szCs w:val="21"/>
              </w:rPr>
            </w:pPr>
            <w:r>
              <w:rPr>
                <w:rFonts w:asciiTheme="minorEastAsia" w:hAnsiTheme="minorEastAsia" w:cstheme="minorEastAsia" w:hint="eastAsia"/>
                <w:szCs w:val="21"/>
              </w:rPr>
              <w:t>涂层成份：丙烯酸涂层</w:t>
            </w:r>
          </w:p>
          <w:p w:rsidR="00007332" w:rsidRDefault="00ED7E83">
            <w:pPr>
              <w:widowControl/>
              <w:rPr>
                <w:szCs w:val="21"/>
              </w:rPr>
            </w:pPr>
            <w:r>
              <w:rPr>
                <w:rFonts w:hint="eastAsia"/>
                <w:szCs w:val="21"/>
              </w:rPr>
              <w:t>1.</w:t>
            </w:r>
            <w:r>
              <w:rPr>
                <w:rFonts w:hint="eastAsia"/>
                <w:szCs w:val="21"/>
              </w:rPr>
              <w:t>高档阻燃遮光布料</w:t>
            </w:r>
          </w:p>
          <w:p w:rsidR="00007332" w:rsidRDefault="00ED7E83">
            <w:pPr>
              <w:widowControl/>
              <w:rPr>
                <w:szCs w:val="21"/>
              </w:rPr>
            </w:pPr>
            <w:r>
              <w:rPr>
                <w:rFonts w:hint="eastAsia"/>
                <w:szCs w:val="21"/>
              </w:rPr>
              <w:t>2.</w:t>
            </w:r>
            <w:r>
              <w:rPr>
                <w:rFonts w:hint="eastAsia"/>
                <w:szCs w:val="21"/>
              </w:rPr>
              <w:t>电泳铝合金方形轨道壁厚≥</w:t>
            </w:r>
            <w:r>
              <w:rPr>
                <w:rFonts w:hint="eastAsia"/>
                <w:szCs w:val="21"/>
              </w:rPr>
              <w:t>1.2mm</w:t>
            </w:r>
            <w:r>
              <w:rPr>
                <w:rFonts w:hint="eastAsia"/>
                <w:szCs w:val="21"/>
              </w:rPr>
              <w:t>，重量≥</w:t>
            </w:r>
            <w:r>
              <w:rPr>
                <w:rFonts w:hint="eastAsia"/>
                <w:szCs w:val="21"/>
              </w:rPr>
              <w:t>0.5KG/M,</w:t>
            </w:r>
            <w:r>
              <w:rPr>
                <w:rFonts w:hint="eastAsia"/>
                <w:szCs w:val="21"/>
              </w:rPr>
              <w:t>规格</w:t>
            </w:r>
            <w:r>
              <w:rPr>
                <w:rFonts w:hint="eastAsia"/>
                <w:szCs w:val="21"/>
              </w:rPr>
              <w:t>60mm*27mm</w:t>
            </w:r>
          </w:p>
          <w:p w:rsidR="00007332" w:rsidRDefault="00ED7E83">
            <w:pPr>
              <w:widowControl/>
              <w:rPr>
                <w:szCs w:val="21"/>
              </w:rPr>
            </w:pPr>
            <w:r>
              <w:rPr>
                <w:rFonts w:hint="eastAsia"/>
                <w:szCs w:val="21"/>
              </w:rPr>
              <w:t>3.</w:t>
            </w:r>
            <w:r>
              <w:rPr>
                <w:rFonts w:hint="eastAsia"/>
                <w:szCs w:val="21"/>
              </w:rPr>
              <w:t>滑轮：采用不锈钢环、不锈钢支架、铝条和静音处理金属滑轮。</w:t>
            </w:r>
          </w:p>
          <w:p w:rsidR="00007332" w:rsidRDefault="00ED7E83">
            <w:pPr>
              <w:rPr>
                <w:rFonts w:asciiTheme="minorEastAsia" w:hAnsiTheme="minorEastAsia" w:cstheme="minorEastAsia"/>
                <w:szCs w:val="21"/>
              </w:rPr>
            </w:pPr>
            <w:r>
              <w:rPr>
                <w:rFonts w:hint="eastAsia"/>
                <w:szCs w:val="21"/>
              </w:rPr>
              <w:t>4.</w:t>
            </w:r>
            <w:r>
              <w:rPr>
                <w:rFonts w:hint="eastAsia"/>
                <w:szCs w:val="21"/>
              </w:rPr>
              <w:t>颜色可选。</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套</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471</w:t>
            </w: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300</w:t>
            </w: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141300</w:t>
            </w:r>
          </w:p>
        </w:tc>
      </w:tr>
      <w:tr w:rsidR="00007332">
        <w:trPr>
          <w:trHeight w:val="806"/>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007332">
            <w:pPr>
              <w:widowControl/>
              <w:jc w:val="center"/>
              <w:textAlignment w:val="center"/>
              <w:rPr>
                <w:rFonts w:asciiTheme="minorEastAsia" w:hAnsiTheme="minorEastAsia" w:cstheme="minorEastAsia"/>
                <w:bCs/>
                <w:color w:val="000000"/>
                <w:kern w:val="0"/>
                <w:szCs w:val="21"/>
                <w:lang w:bidi="ar"/>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ED7E83">
            <w:pPr>
              <w:widowControl/>
              <w:jc w:val="center"/>
              <w:textAlignment w:val="center"/>
              <w:rPr>
                <w:rFonts w:asciiTheme="minorEastAsia" w:hAnsiTheme="minorEastAsia" w:cstheme="minorEastAsia"/>
                <w:bCs/>
                <w:color w:val="000000"/>
                <w:szCs w:val="21"/>
              </w:rPr>
            </w:pPr>
            <w:r>
              <w:rPr>
                <w:rFonts w:asciiTheme="minorEastAsia" w:hAnsiTheme="minorEastAsia" w:cstheme="minorEastAsia" w:hint="eastAsia"/>
                <w:bCs/>
                <w:color w:val="000000"/>
                <w:szCs w:val="21"/>
              </w:rPr>
              <w:t>汇总</w:t>
            </w:r>
          </w:p>
        </w:tc>
        <w:tc>
          <w:tcPr>
            <w:tcW w:w="1113"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007332">
            <w:pPr>
              <w:widowControl/>
              <w:jc w:val="center"/>
              <w:textAlignment w:val="center"/>
              <w:rPr>
                <w:rFonts w:asciiTheme="minorEastAsia" w:hAnsiTheme="minorEastAsia" w:cstheme="minorEastAsia"/>
                <w:bCs/>
                <w:color w:val="000000"/>
                <w:szCs w:val="21"/>
              </w:rPr>
            </w:pPr>
          </w:p>
        </w:tc>
        <w:tc>
          <w:tcPr>
            <w:tcW w:w="2419" w:type="dxa"/>
            <w:tcBorders>
              <w:top w:val="single" w:sz="4" w:space="0" w:color="000000"/>
              <w:left w:val="single" w:sz="4" w:space="0" w:color="auto"/>
              <w:bottom w:val="single" w:sz="4" w:space="0" w:color="000000"/>
              <w:right w:val="single" w:sz="4" w:space="0" w:color="auto"/>
            </w:tcBorders>
            <w:shd w:val="clear" w:color="auto" w:fill="auto"/>
            <w:vAlign w:val="center"/>
          </w:tcPr>
          <w:p w:rsidR="00007332" w:rsidRDefault="00007332">
            <w:pPr>
              <w:widowControl/>
              <w:jc w:val="center"/>
              <w:textAlignment w:val="center"/>
            </w:pPr>
          </w:p>
        </w:tc>
        <w:tc>
          <w:tcPr>
            <w:tcW w:w="1822"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007332">
            <w:pPr>
              <w:widowControl/>
              <w:jc w:val="left"/>
              <w:rPr>
                <w:rFonts w:asciiTheme="minorEastAsia" w:hAnsiTheme="minorEastAsia" w:cstheme="minorEastAsia"/>
                <w:color w:val="000000"/>
                <w:szCs w:val="21"/>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007332">
            <w:pPr>
              <w:widowControl/>
              <w:rPr>
                <w:rFonts w:asciiTheme="minorEastAsia" w:hAnsiTheme="minorEastAsia" w:cstheme="minorEastAsia"/>
                <w:color w:val="000000"/>
                <w:kern w:val="0"/>
                <w:szCs w:val="21"/>
                <w:lang w:bidi="ar"/>
              </w:rPr>
            </w:pP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007332">
            <w:pPr>
              <w:rPr>
                <w:szCs w:val="21"/>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007332">
            <w:pPr>
              <w:widowControl/>
              <w:jc w:val="center"/>
              <w:rPr>
                <w:rFonts w:asciiTheme="minorEastAsia" w:hAnsiTheme="minorEastAsia" w:cstheme="minorEastAsia"/>
                <w:bCs/>
                <w:color w:val="000000"/>
                <w:szCs w:val="21"/>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332" w:rsidRDefault="00007332">
            <w:pPr>
              <w:widowControl/>
              <w:jc w:val="center"/>
              <w:rPr>
                <w:rFonts w:asciiTheme="minorEastAsia" w:hAnsiTheme="minorEastAsia" w:cstheme="minorEastAsia"/>
                <w:color w:val="000000"/>
                <w:szCs w:val="21"/>
              </w:rPr>
            </w:pPr>
          </w:p>
        </w:tc>
        <w:tc>
          <w:tcPr>
            <w:tcW w:w="760" w:type="dxa"/>
            <w:tcBorders>
              <w:top w:val="single" w:sz="4" w:space="0" w:color="000000"/>
              <w:left w:val="single" w:sz="4" w:space="0" w:color="000000"/>
              <w:bottom w:val="single" w:sz="4" w:space="0" w:color="000000"/>
              <w:right w:val="single" w:sz="4" w:space="0" w:color="auto"/>
            </w:tcBorders>
            <w:shd w:val="clear" w:color="auto" w:fill="auto"/>
            <w:vAlign w:val="center"/>
          </w:tcPr>
          <w:p w:rsidR="00007332" w:rsidRDefault="00007332">
            <w:pPr>
              <w:widowControl/>
              <w:jc w:val="center"/>
              <w:rPr>
                <w:rFonts w:asciiTheme="minorEastAsia" w:hAnsiTheme="minorEastAsia" w:cstheme="minorEastAsia"/>
                <w:color w:val="000000"/>
                <w:szCs w:val="21"/>
              </w:rPr>
            </w:pPr>
          </w:p>
        </w:tc>
        <w:tc>
          <w:tcPr>
            <w:tcW w:w="1390" w:type="dxa"/>
            <w:tcBorders>
              <w:top w:val="single" w:sz="4" w:space="0" w:color="000000"/>
              <w:left w:val="single" w:sz="4" w:space="0" w:color="auto"/>
              <w:bottom w:val="single" w:sz="4" w:space="0" w:color="000000"/>
              <w:right w:val="single" w:sz="4" w:space="0" w:color="000000"/>
            </w:tcBorders>
            <w:shd w:val="clear" w:color="auto" w:fill="auto"/>
            <w:vAlign w:val="center"/>
          </w:tcPr>
          <w:p w:rsidR="00007332" w:rsidRDefault="00ED7E83">
            <w:pPr>
              <w:widowControl/>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2425677</w:t>
            </w:r>
          </w:p>
        </w:tc>
      </w:tr>
    </w:tbl>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Pr="002567FD" w:rsidRDefault="00ED7E83">
      <w:pPr>
        <w:spacing w:line="360" w:lineRule="auto"/>
        <w:rPr>
          <w:rFonts w:ascii="宋体" w:eastAsia="宋体" w:hAnsi="宋体" w:cs="Arial"/>
          <w:b/>
          <w:bCs/>
          <w:color w:val="000000" w:themeColor="text1"/>
          <w:kern w:val="0"/>
          <w:sz w:val="24"/>
          <w:szCs w:val="24"/>
        </w:rPr>
      </w:pPr>
      <w:r w:rsidRPr="002567FD">
        <w:rPr>
          <w:rFonts w:ascii="宋体" w:eastAsia="宋体" w:hAnsi="宋体" w:cs="Arial" w:hint="eastAsia"/>
          <w:b/>
          <w:bCs/>
          <w:color w:val="000000" w:themeColor="text1"/>
          <w:kern w:val="0"/>
          <w:sz w:val="24"/>
          <w:szCs w:val="24"/>
        </w:rPr>
        <w:t>备注：本项目产品不可以负偏离</w:t>
      </w:r>
    </w:p>
    <w:p w:rsidR="00007332" w:rsidRDefault="00ED7E83">
      <w:pPr>
        <w:spacing w:line="360" w:lineRule="auto"/>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二、服务要求</w:t>
      </w:r>
    </w:p>
    <w:p w:rsidR="00007332" w:rsidRPr="002567FD" w:rsidRDefault="00ED7E83">
      <w:pPr>
        <w:spacing w:line="360" w:lineRule="auto"/>
        <w:ind w:firstLineChars="200" w:firstLine="480"/>
        <w:jc w:val="left"/>
        <w:rPr>
          <w:rFonts w:ascii="宋体" w:eastAsia="宋体" w:hAnsi="宋体" w:cs="宋体"/>
          <w:bCs/>
          <w:color w:val="000000" w:themeColor="text1"/>
          <w:kern w:val="0"/>
          <w:sz w:val="24"/>
          <w:szCs w:val="24"/>
        </w:rPr>
      </w:pPr>
      <w:r w:rsidRPr="002567FD">
        <w:rPr>
          <w:rFonts w:ascii="宋体" w:eastAsia="宋体" w:hAnsi="宋体" w:cs="宋体" w:hint="eastAsia"/>
          <w:bCs/>
          <w:color w:val="000000" w:themeColor="text1"/>
          <w:kern w:val="0"/>
          <w:sz w:val="24"/>
          <w:szCs w:val="24"/>
        </w:rPr>
        <w:t>成交供应商在供货时须提供货物符合对应国家标准的检测报告或其他有效证明文件。</w:t>
      </w:r>
    </w:p>
    <w:p w:rsidR="00007332" w:rsidRDefault="00ED7E83">
      <w:pPr>
        <w:spacing w:line="360" w:lineRule="auto"/>
        <w:ind w:firstLineChars="200" w:firstLine="480"/>
        <w:jc w:val="left"/>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验收合格后产品质保：所有产品质保二年。</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供货期：自合同执行之日起22个</w:t>
      </w:r>
      <w:proofErr w:type="gramStart"/>
      <w:r>
        <w:rPr>
          <w:rFonts w:ascii="宋体" w:eastAsia="宋体" w:hAnsi="宋体" w:cs="Times New Roman" w:hint="eastAsia"/>
          <w:color w:val="000000" w:themeColor="text1"/>
          <w:kern w:val="0"/>
          <w:sz w:val="24"/>
          <w:szCs w:val="24"/>
        </w:rPr>
        <w:t>日历天</w:t>
      </w:r>
      <w:proofErr w:type="gramEnd"/>
      <w:r>
        <w:rPr>
          <w:rFonts w:ascii="宋体" w:eastAsia="宋体" w:hAnsi="宋体" w:cs="Times New Roman" w:hint="eastAsia"/>
          <w:color w:val="000000" w:themeColor="text1"/>
          <w:kern w:val="0"/>
          <w:sz w:val="24"/>
          <w:szCs w:val="24"/>
        </w:rPr>
        <w:t>内。</w:t>
      </w:r>
    </w:p>
    <w:p w:rsidR="00007332" w:rsidRDefault="00ED7E83">
      <w:pPr>
        <w:spacing w:line="360" w:lineRule="auto"/>
        <w:jc w:val="left"/>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三、交货地点</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宋体" w:hint="eastAsia"/>
          <w:bCs/>
          <w:color w:val="000000" w:themeColor="text1"/>
          <w:kern w:val="0"/>
          <w:sz w:val="24"/>
          <w:szCs w:val="24"/>
        </w:rPr>
        <w:t>长春净月高新技术产业开发区</w:t>
      </w:r>
      <w:r>
        <w:rPr>
          <w:rFonts w:ascii="宋体" w:eastAsia="宋体" w:hAnsi="宋体" w:cs="宋体"/>
          <w:bCs/>
          <w:color w:val="000000" w:themeColor="text1"/>
          <w:kern w:val="0"/>
          <w:sz w:val="24"/>
          <w:szCs w:val="24"/>
        </w:rPr>
        <w:t>内</w:t>
      </w:r>
      <w:r>
        <w:rPr>
          <w:rFonts w:ascii="宋体" w:eastAsia="宋体" w:hAnsi="宋体" w:cs="宋体" w:hint="eastAsia"/>
          <w:bCs/>
          <w:color w:val="000000" w:themeColor="text1"/>
          <w:kern w:val="0"/>
          <w:sz w:val="24"/>
          <w:szCs w:val="24"/>
        </w:rPr>
        <w:t>采购人</w:t>
      </w:r>
      <w:r>
        <w:rPr>
          <w:rFonts w:ascii="宋体" w:eastAsia="宋体" w:hAnsi="宋体" w:cs="宋体"/>
          <w:bCs/>
          <w:color w:val="000000" w:themeColor="text1"/>
          <w:kern w:val="0"/>
          <w:sz w:val="24"/>
          <w:szCs w:val="24"/>
        </w:rPr>
        <w:t>指定地点</w:t>
      </w:r>
      <w:r>
        <w:rPr>
          <w:rFonts w:ascii="宋体" w:eastAsia="宋体" w:hAnsi="宋体" w:cs="宋体" w:hint="eastAsia"/>
          <w:bCs/>
          <w:color w:val="000000" w:themeColor="text1"/>
          <w:kern w:val="0"/>
          <w:sz w:val="24"/>
          <w:szCs w:val="24"/>
        </w:rPr>
        <w:t>。</w:t>
      </w:r>
    </w:p>
    <w:p w:rsidR="00007332" w:rsidRDefault="00ED7E83">
      <w:pPr>
        <w:spacing w:line="360" w:lineRule="auto"/>
        <w:jc w:val="left"/>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四、付款方式</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按照合同约定的付款方式付款。</w:t>
      </w:r>
    </w:p>
    <w:p w:rsidR="00007332" w:rsidRDefault="00ED7E83">
      <w:pPr>
        <w:spacing w:line="360" w:lineRule="auto"/>
        <w:jc w:val="left"/>
        <w:rPr>
          <w:rFonts w:ascii="宋体" w:eastAsia="宋体" w:hAnsi="宋体" w:cs="Times New Roman"/>
          <w:b/>
          <w:color w:val="000000" w:themeColor="text1"/>
          <w:kern w:val="0"/>
          <w:sz w:val="24"/>
          <w:szCs w:val="24"/>
        </w:rPr>
      </w:pPr>
      <w:r>
        <w:rPr>
          <w:rFonts w:ascii="宋体" w:eastAsia="宋体" w:hAnsi="宋体" w:cs="Times New Roman" w:hint="eastAsia"/>
          <w:b/>
          <w:color w:val="000000" w:themeColor="text1"/>
          <w:kern w:val="0"/>
          <w:sz w:val="24"/>
          <w:szCs w:val="24"/>
        </w:rPr>
        <w:t>五、其它要求</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1.投标单价</w:t>
      </w:r>
      <w:r>
        <w:rPr>
          <w:rFonts w:ascii="宋体" w:eastAsia="宋体" w:hAnsi="宋体" w:cs="Times New Roman"/>
          <w:color w:val="000000" w:themeColor="text1"/>
          <w:kern w:val="0"/>
          <w:sz w:val="24"/>
          <w:szCs w:val="24"/>
        </w:rPr>
        <w:t>不</w:t>
      </w:r>
      <w:r>
        <w:rPr>
          <w:rFonts w:ascii="宋体" w:eastAsia="宋体" w:hAnsi="宋体" w:cs="Times New Roman" w:hint="eastAsia"/>
          <w:color w:val="000000" w:themeColor="text1"/>
          <w:kern w:val="0"/>
          <w:sz w:val="24"/>
          <w:szCs w:val="24"/>
        </w:rPr>
        <w:t>得超过预算</w:t>
      </w:r>
      <w:r>
        <w:rPr>
          <w:rFonts w:ascii="宋体" w:eastAsia="宋体" w:hAnsi="宋体" w:cs="Times New Roman"/>
          <w:color w:val="000000" w:themeColor="text1"/>
          <w:kern w:val="0"/>
          <w:sz w:val="24"/>
          <w:szCs w:val="24"/>
        </w:rPr>
        <w:t>单价。</w:t>
      </w:r>
    </w:p>
    <w:p w:rsidR="00007332" w:rsidRDefault="00ED7E83">
      <w:pPr>
        <w:spacing w:line="360" w:lineRule="auto"/>
        <w:ind w:firstLineChars="200" w:firstLine="480"/>
        <w:jc w:val="left"/>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2.※</w:t>
      </w:r>
      <w:r>
        <w:rPr>
          <w:rFonts w:ascii="宋体" w:eastAsia="宋体" w:hAnsi="宋体" w:cs="Times New Roman"/>
          <w:color w:val="000000" w:themeColor="text1"/>
          <w:kern w:val="0"/>
          <w:sz w:val="24"/>
          <w:szCs w:val="24"/>
        </w:rPr>
        <w:t>为核心产品，核心产品序号为</w:t>
      </w:r>
      <w:r>
        <w:rPr>
          <w:rFonts w:ascii="宋体" w:eastAsia="宋体" w:hAnsi="宋体" w:cs="Times New Roman" w:hint="eastAsia"/>
          <w:color w:val="000000" w:themeColor="text1"/>
          <w:kern w:val="0"/>
          <w:sz w:val="24"/>
          <w:szCs w:val="24"/>
        </w:rPr>
        <w:t>1、</w:t>
      </w:r>
      <w:r>
        <w:rPr>
          <w:rFonts w:ascii="宋体" w:eastAsia="宋体" w:hAnsi="宋体" w:cs="Times New Roman"/>
          <w:color w:val="000000" w:themeColor="text1"/>
          <w:kern w:val="0"/>
          <w:sz w:val="24"/>
          <w:szCs w:val="24"/>
        </w:rPr>
        <w:t>7</w:t>
      </w:r>
      <w:r>
        <w:rPr>
          <w:rFonts w:ascii="宋体" w:eastAsia="宋体" w:hAnsi="宋体" w:cs="Times New Roman" w:hint="eastAsia"/>
          <w:color w:val="000000" w:themeColor="text1"/>
          <w:kern w:val="0"/>
          <w:sz w:val="24"/>
          <w:szCs w:val="24"/>
        </w:rPr>
        <w:t>号</w:t>
      </w:r>
      <w:r>
        <w:rPr>
          <w:rFonts w:ascii="宋体" w:eastAsia="宋体" w:hAnsi="宋体" w:cs="Times New Roman"/>
          <w:color w:val="000000" w:themeColor="text1"/>
          <w:kern w:val="0"/>
          <w:sz w:val="24"/>
          <w:szCs w:val="24"/>
        </w:rPr>
        <w:t>产品</w:t>
      </w:r>
      <w:r>
        <w:rPr>
          <w:rFonts w:ascii="宋体" w:eastAsia="宋体" w:hAnsi="宋体" w:cs="Times New Roman" w:hint="eastAsia"/>
          <w:color w:val="000000" w:themeColor="text1"/>
          <w:kern w:val="0"/>
          <w:sz w:val="24"/>
          <w:szCs w:val="24"/>
        </w:rPr>
        <w:t>。</w:t>
      </w: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p w:rsidR="00007332" w:rsidRDefault="00007332">
      <w:pPr>
        <w:spacing w:line="360" w:lineRule="auto"/>
        <w:rPr>
          <w:rFonts w:ascii="宋体" w:eastAsia="宋体" w:hAnsi="宋体" w:cs="Arial"/>
          <w:b/>
          <w:bCs/>
          <w:color w:val="000000" w:themeColor="text1"/>
          <w:kern w:val="0"/>
          <w:sz w:val="24"/>
          <w:szCs w:val="24"/>
        </w:rPr>
      </w:pPr>
    </w:p>
    <w:tbl>
      <w:tblPr>
        <w:tblW w:w="436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0586"/>
      </w:tblGrid>
      <w:tr w:rsidR="00007332">
        <w:trPr>
          <w:trHeight w:val="816"/>
        </w:trPr>
        <w:tc>
          <w:tcPr>
            <w:tcW w:w="868" w:type="pct"/>
          </w:tcPr>
          <w:p w:rsidR="00007332" w:rsidRDefault="00007332">
            <w:pPr>
              <w:spacing w:line="480" w:lineRule="auto"/>
              <w:jc w:val="center"/>
              <w:rPr>
                <w:rFonts w:ascii="宋体" w:eastAsia="宋体" w:hAnsi="宋体" w:cs="宋体"/>
                <w:color w:val="000000" w:themeColor="text1"/>
                <w:sz w:val="20"/>
                <w:szCs w:val="20"/>
              </w:rPr>
            </w:pPr>
          </w:p>
        </w:tc>
        <w:tc>
          <w:tcPr>
            <w:tcW w:w="4131" w:type="pct"/>
          </w:tcPr>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标准名称</w:t>
            </w:r>
          </w:p>
        </w:tc>
      </w:tr>
      <w:tr w:rsidR="00007332">
        <w:trPr>
          <w:trHeight w:val="835"/>
        </w:trPr>
        <w:tc>
          <w:tcPr>
            <w:tcW w:w="868" w:type="pct"/>
          </w:tcPr>
          <w:p w:rsidR="00007332" w:rsidRDefault="00007332">
            <w:pPr>
              <w:spacing w:line="480" w:lineRule="auto"/>
              <w:jc w:val="center"/>
              <w:rPr>
                <w:rFonts w:ascii="宋体" w:eastAsia="宋体" w:hAnsi="宋体" w:cs="宋体"/>
                <w:color w:val="000000" w:themeColor="text1"/>
                <w:sz w:val="20"/>
                <w:szCs w:val="20"/>
              </w:rPr>
            </w:pPr>
          </w:p>
          <w:p w:rsidR="00007332" w:rsidRDefault="00007332">
            <w:pPr>
              <w:spacing w:line="480" w:lineRule="auto"/>
              <w:jc w:val="center"/>
              <w:rPr>
                <w:rFonts w:ascii="宋体" w:eastAsia="宋体" w:hAnsi="宋体" w:cs="宋体"/>
                <w:color w:val="000000" w:themeColor="text1"/>
                <w:sz w:val="20"/>
                <w:szCs w:val="20"/>
              </w:rPr>
            </w:pPr>
          </w:p>
          <w:p w:rsidR="00007332" w:rsidRDefault="00007332">
            <w:pPr>
              <w:spacing w:line="480" w:lineRule="auto"/>
              <w:jc w:val="center"/>
              <w:rPr>
                <w:rFonts w:ascii="宋体" w:eastAsia="宋体" w:hAnsi="宋体" w:cs="宋体"/>
                <w:color w:val="000000" w:themeColor="text1"/>
                <w:sz w:val="20"/>
                <w:szCs w:val="20"/>
              </w:rPr>
            </w:pPr>
          </w:p>
          <w:p w:rsidR="00007332" w:rsidRDefault="00007332">
            <w:pPr>
              <w:spacing w:line="480" w:lineRule="auto"/>
              <w:jc w:val="center"/>
              <w:rPr>
                <w:rFonts w:ascii="宋体" w:eastAsia="宋体" w:hAnsi="宋体" w:cs="宋体"/>
                <w:color w:val="000000" w:themeColor="text1"/>
                <w:sz w:val="20"/>
                <w:szCs w:val="20"/>
              </w:rPr>
            </w:pPr>
          </w:p>
          <w:p w:rsidR="00007332" w:rsidRDefault="00ED7E83">
            <w:pPr>
              <w:spacing w:line="480" w:lineRule="auto"/>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国家标准</w:t>
            </w:r>
          </w:p>
          <w:p w:rsidR="00007332" w:rsidRDefault="00007332">
            <w:pPr>
              <w:spacing w:line="480" w:lineRule="auto"/>
              <w:jc w:val="center"/>
              <w:rPr>
                <w:rFonts w:ascii="宋体" w:eastAsia="宋体" w:hAnsi="宋体" w:cs="宋体"/>
                <w:color w:val="000000" w:themeColor="text1"/>
                <w:sz w:val="20"/>
                <w:szCs w:val="20"/>
              </w:rPr>
            </w:pPr>
          </w:p>
          <w:p w:rsidR="00007332" w:rsidRDefault="00007332">
            <w:pPr>
              <w:spacing w:line="480" w:lineRule="auto"/>
              <w:rPr>
                <w:rFonts w:ascii="宋体" w:eastAsia="宋体" w:hAnsi="宋体" w:cs="宋体"/>
                <w:color w:val="000000" w:themeColor="text1"/>
                <w:sz w:val="20"/>
                <w:szCs w:val="20"/>
              </w:rPr>
            </w:pPr>
          </w:p>
          <w:p w:rsidR="00007332" w:rsidRDefault="00007332">
            <w:pPr>
              <w:spacing w:line="480" w:lineRule="auto"/>
              <w:jc w:val="center"/>
              <w:rPr>
                <w:rFonts w:ascii="宋体" w:eastAsia="宋体" w:hAnsi="宋体" w:cs="宋体"/>
                <w:color w:val="000000" w:themeColor="text1"/>
                <w:sz w:val="20"/>
                <w:szCs w:val="20"/>
              </w:rPr>
            </w:pPr>
          </w:p>
          <w:p w:rsidR="00007332" w:rsidRDefault="00007332">
            <w:pPr>
              <w:spacing w:line="480" w:lineRule="auto"/>
              <w:jc w:val="center"/>
              <w:rPr>
                <w:rFonts w:ascii="宋体" w:eastAsia="宋体" w:hAnsi="宋体" w:cs="宋体"/>
                <w:color w:val="000000" w:themeColor="text1"/>
                <w:sz w:val="20"/>
                <w:szCs w:val="20"/>
              </w:rPr>
            </w:pPr>
          </w:p>
          <w:p w:rsidR="00007332" w:rsidRDefault="00007332">
            <w:pPr>
              <w:spacing w:line="480" w:lineRule="auto"/>
              <w:jc w:val="center"/>
              <w:rPr>
                <w:rFonts w:ascii="宋体" w:eastAsia="宋体" w:hAnsi="宋体" w:cs="宋体"/>
                <w:color w:val="000000" w:themeColor="text1"/>
                <w:sz w:val="20"/>
                <w:szCs w:val="20"/>
              </w:rPr>
            </w:pPr>
          </w:p>
          <w:p w:rsidR="00007332" w:rsidRDefault="00007332">
            <w:pPr>
              <w:spacing w:line="480" w:lineRule="auto"/>
              <w:jc w:val="center"/>
              <w:rPr>
                <w:rFonts w:ascii="宋体" w:eastAsia="宋体" w:hAnsi="宋体" w:cs="宋体"/>
                <w:color w:val="000000" w:themeColor="text1"/>
                <w:sz w:val="20"/>
                <w:szCs w:val="20"/>
              </w:rPr>
            </w:pPr>
          </w:p>
        </w:tc>
        <w:tc>
          <w:tcPr>
            <w:tcW w:w="4131" w:type="pct"/>
          </w:tcPr>
          <w:p w:rsidR="00007332" w:rsidRDefault="00007332">
            <w:pPr>
              <w:spacing w:line="480" w:lineRule="auto"/>
              <w:jc w:val="left"/>
              <w:rPr>
                <w:rFonts w:ascii="宋体" w:eastAsia="宋体" w:hAnsi="宋体" w:cs="宋体"/>
                <w:color w:val="000000" w:themeColor="text1"/>
                <w:sz w:val="20"/>
                <w:szCs w:val="20"/>
              </w:rPr>
            </w:pPr>
          </w:p>
          <w:p w:rsidR="00007332" w:rsidRDefault="00007332">
            <w:pPr>
              <w:spacing w:line="480" w:lineRule="auto"/>
              <w:jc w:val="left"/>
              <w:rPr>
                <w:rFonts w:ascii="宋体" w:eastAsia="宋体" w:hAnsi="宋体" w:cs="宋体"/>
                <w:color w:val="000000" w:themeColor="text1"/>
                <w:sz w:val="20"/>
                <w:szCs w:val="20"/>
              </w:rPr>
            </w:pPr>
          </w:p>
          <w:p w:rsidR="00007332" w:rsidRDefault="00ED7E83">
            <w:pPr>
              <w:spacing w:line="480" w:lineRule="auto"/>
              <w:jc w:val="left"/>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GB/T 3325-2024   《金属家具通用技术条件》</w:t>
            </w:r>
          </w:p>
          <w:p w:rsidR="00007332" w:rsidRDefault="00ED7E83">
            <w:pPr>
              <w:spacing w:line="480" w:lineRule="auto"/>
              <w:jc w:val="left"/>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GB 28481-2012     《塑料家具中有害物质限量》</w:t>
            </w:r>
          </w:p>
          <w:p w:rsidR="00007332" w:rsidRDefault="00ED7E83">
            <w:pPr>
              <w:spacing w:line="480" w:lineRule="auto"/>
              <w:jc w:val="left"/>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GB/T 3324-2017     《木家具通用技术条件》</w:t>
            </w:r>
          </w:p>
          <w:p w:rsidR="00007332" w:rsidRDefault="00ED7E83">
            <w:pPr>
              <w:spacing w:line="480" w:lineRule="auto"/>
              <w:jc w:val="left"/>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QB/T 4071-2021     《课桌椅》</w:t>
            </w:r>
          </w:p>
          <w:p w:rsidR="00007332" w:rsidRDefault="00ED7E83">
            <w:pPr>
              <w:spacing w:line="480" w:lineRule="auto"/>
              <w:jc w:val="left"/>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GB/T 10357.2-2013  《家具力学性能试验 第2部分：椅凳类稳定性》</w:t>
            </w:r>
          </w:p>
          <w:p w:rsidR="00007332" w:rsidRDefault="00ED7E83">
            <w:pPr>
              <w:spacing w:line="480" w:lineRule="auto"/>
              <w:jc w:val="left"/>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GB 18580-2017     《室内装饰装修材料  人造板及其制品中甲醛释放量》</w:t>
            </w:r>
          </w:p>
          <w:p w:rsidR="00007332" w:rsidRDefault="00ED7E83">
            <w:pPr>
              <w:spacing w:line="480" w:lineRule="auto"/>
              <w:jc w:val="left"/>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GB 18584-2024     《家具中有害物质限量》</w:t>
            </w:r>
          </w:p>
          <w:p w:rsidR="00007332" w:rsidRDefault="00007332">
            <w:pPr>
              <w:spacing w:line="480" w:lineRule="auto"/>
              <w:jc w:val="left"/>
              <w:rPr>
                <w:rFonts w:ascii="宋体" w:eastAsia="宋体" w:hAnsi="宋体" w:cs="宋体"/>
                <w:color w:val="000000" w:themeColor="text1"/>
                <w:sz w:val="20"/>
                <w:szCs w:val="20"/>
              </w:rPr>
            </w:pPr>
          </w:p>
        </w:tc>
      </w:tr>
    </w:tbl>
    <w:p w:rsidR="00007332" w:rsidRDefault="00007332">
      <w:pPr>
        <w:spacing w:line="360" w:lineRule="auto"/>
        <w:rPr>
          <w:rFonts w:ascii="宋体" w:eastAsia="宋体" w:hAnsi="宋体" w:cs="Arial"/>
          <w:b/>
          <w:bCs/>
          <w:color w:val="000000" w:themeColor="text1"/>
          <w:kern w:val="0"/>
          <w:sz w:val="24"/>
          <w:szCs w:val="24"/>
        </w:rPr>
        <w:sectPr w:rsidR="00007332">
          <w:type w:val="continuous"/>
          <w:pgSz w:w="16840" w:h="11907" w:orient="landscape"/>
          <w:pgMar w:top="1440" w:right="1080" w:bottom="1440" w:left="1080" w:header="1021" w:footer="1021" w:gutter="0"/>
          <w:cols w:space="720"/>
          <w:docGrid w:linePitch="286"/>
        </w:sectPr>
      </w:pPr>
    </w:p>
    <w:bookmarkEnd w:id="13"/>
    <w:p w:rsidR="00007332" w:rsidRDefault="00007332">
      <w:pPr>
        <w:rPr>
          <w:rFonts w:ascii="宋体" w:eastAsia="宋体" w:hAnsi="宋体" w:cs="Times New Roman"/>
          <w:b/>
          <w:bCs/>
          <w:color w:val="000000" w:themeColor="text1"/>
          <w:sz w:val="32"/>
          <w:szCs w:val="32"/>
        </w:rPr>
      </w:pPr>
    </w:p>
    <w:p w:rsidR="00007332" w:rsidRDefault="00007332">
      <w:pPr>
        <w:rPr>
          <w:rFonts w:ascii="宋体" w:eastAsia="宋体" w:hAnsi="宋体" w:cs="Times New Roman"/>
          <w:b/>
          <w:bCs/>
          <w:color w:val="000000" w:themeColor="text1"/>
          <w:sz w:val="32"/>
          <w:szCs w:val="32"/>
        </w:rPr>
      </w:pPr>
    </w:p>
    <w:p w:rsidR="00007332" w:rsidRDefault="00007332">
      <w:pPr>
        <w:rPr>
          <w:rFonts w:ascii="宋体" w:eastAsia="宋体" w:hAnsi="宋体" w:cs="Times New Roman"/>
          <w:b/>
          <w:bCs/>
          <w:color w:val="000000" w:themeColor="text1"/>
          <w:sz w:val="32"/>
          <w:szCs w:val="32"/>
        </w:rPr>
      </w:pPr>
    </w:p>
    <w:p w:rsidR="00007332" w:rsidRDefault="00007332">
      <w:pPr>
        <w:rPr>
          <w:rFonts w:ascii="宋体" w:eastAsia="宋体" w:hAnsi="宋体" w:cs="Times New Roman"/>
          <w:b/>
          <w:bCs/>
          <w:color w:val="000000" w:themeColor="text1"/>
          <w:sz w:val="32"/>
          <w:szCs w:val="32"/>
        </w:rPr>
      </w:pPr>
    </w:p>
    <w:p w:rsidR="00007332" w:rsidRDefault="00007332">
      <w:pPr>
        <w:rPr>
          <w:rFonts w:ascii="宋体" w:eastAsia="宋体" w:hAnsi="宋体" w:cs="Times New Roman"/>
          <w:b/>
          <w:bCs/>
          <w:color w:val="000000" w:themeColor="text1"/>
          <w:sz w:val="32"/>
          <w:szCs w:val="32"/>
        </w:rPr>
      </w:pPr>
    </w:p>
    <w:p w:rsidR="00007332" w:rsidRDefault="00007332">
      <w:pPr>
        <w:rPr>
          <w:rFonts w:ascii="宋体" w:eastAsia="宋体" w:hAnsi="宋体" w:cs="Times New Roman"/>
          <w:b/>
          <w:bCs/>
          <w:color w:val="000000" w:themeColor="text1"/>
          <w:sz w:val="32"/>
          <w:szCs w:val="32"/>
        </w:rPr>
      </w:pPr>
    </w:p>
    <w:p w:rsidR="00007332" w:rsidRDefault="00007332">
      <w:pPr>
        <w:rPr>
          <w:rFonts w:ascii="宋体" w:eastAsia="宋体" w:hAnsi="宋体" w:cs="Times New Roman"/>
          <w:b/>
          <w:bCs/>
          <w:color w:val="000000" w:themeColor="text1"/>
          <w:sz w:val="32"/>
          <w:szCs w:val="32"/>
        </w:rPr>
      </w:pPr>
    </w:p>
    <w:p w:rsidR="00007332" w:rsidRDefault="00007332">
      <w:pPr>
        <w:rPr>
          <w:rFonts w:ascii="宋体" w:eastAsia="宋体" w:hAnsi="宋体" w:cs="Times New Roman"/>
          <w:b/>
          <w:bCs/>
          <w:color w:val="000000" w:themeColor="text1"/>
          <w:sz w:val="32"/>
          <w:szCs w:val="32"/>
        </w:rPr>
      </w:pPr>
    </w:p>
    <w:p w:rsidR="00007332" w:rsidRDefault="00007332">
      <w:pPr>
        <w:rPr>
          <w:rFonts w:ascii="宋体" w:eastAsia="宋体" w:hAnsi="宋体" w:cs="Times New Roman"/>
          <w:b/>
          <w:bCs/>
          <w:color w:val="000000" w:themeColor="text1"/>
          <w:sz w:val="32"/>
          <w:szCs w:val="32"/>
        </w:rPr>
      </w:pPr>
    </w:p>
    <w:p w:rsidR="00007332" w:rsidRDefault="00ED7E83">
      <w:pPr>
        <w:jc w:val="center"/>
        <w:outlineLvl w:val="0"/>
        <w:rPr>
          <w:rFonts w:ascii="宋体" w:eastAsia="宋体" w:hAnsi="宋体" w:cs="Times New Roman"/>
          <w:b/>
          <w:bCs/>
          <w:color w:val="000000" w:themeColor="text1"/>
          <w:sz w:val="36"/>
          <w:szCs w:val="36"/>
        </w:rPr>
      </w:pPr>
      <w:bookmarkStart w:id="14" w:name="_Toc141334031"/>
      <w:r>
        <w:rPr>
          <w:rFonts w:ascii="宋体" w:eastAsia="宋体" w:hAnsi="宋体" w:cs="Times New Roman" w:hint="eastAsia"/>
          <w:b/>
          <w:bCs/>
          <w:color w:val="000000" w:themeColor="text1"/>
          <w:sz w:val="36"/>
          <w:szCs w:val="36"/>
        </w:rPr>
        <w:t>第三章</w:t>
      </w:r>
      <w:r>
        <w:rPr>
          <w:rFonts w:ascii="宋体" w:eastAsia="宋体" w:hAnsi="宋体" w:cs="Times New Roman"/>
          <w:b/>
          <w:bCs/>
          <w:color w:val="000000" w:themeColor="text1"/>
          <w:sz w:val="36"/>
          <w:szCs w:val="36"/>
        </w:rPr>
        <w:br/>
      </w:r>
      <w:r>
        <w:rPr>
          <w:rFonts w:ascii="宋体" w:eastAsia="宋体" w:hAnsi="宋体" w:cs="Times New Roman"/>
          <w:b/>
          <w:bCs/>
          <w:color w:val="000000" w:themeColor="text1"/>
          <w:sz w:val="36"/>
          <w:szCs w:val="36"/>
        </w:rPr>
        <w:br/>
      </w:r>
      <w:r>
        <w:rPr>
          <w:rFonts w:ascii="宋体" w:eastAsia="宋体" w:hAnsi="宋体" w:cs="Times New Roman" w:hint="eastAsia"/>
          <w:b/>
          <w:bCs/>
          <w:color w:val="000000" w:themeColor="text1"/>
          <w:sz w:val="36"/>
          <w:szCs w:val="36"/>
        </w:rPr>
        <w:t>投标人须知</w:t>
      </w:r>
      <w:bookmarkEnd w:id="14"/>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jc w:val="center"/>
        <w:rPr>
          <w:rFonts w:ascii="宋体" w:eastAsia="宋体" w:hAnsi="宋体" w:cs="Times New Roman"/>
          <w:b/>
          <w:bCs/>
          <w:color w:val="000000" w:themeColor="text1"/>
          <w:sz w:val="32"/>
          <w:szCs w:val="32"/>
        </w:rPr>
      </w:pPr>
    </w:p>
    <w:p w:rsidR="00007332" w:rsidRDefault="00007332">
      <w:pPr>
        <w:spacing w:line="360" w:lineRule="auto"/>
        <w:jc w:val="left"/>
        <w:rPr>
          <w:rFonts w:ascii="宋体" w:eastAsia="宋体" w:hAnsi="宋体" w:cs="宋体"/>
          <w:b/>
          <w:color w:val="000000" w:themeColor="text1"/>
          <w:kern w:val="0"/>
          <w:sz w:val="24"/>
          <w:szCs w:val="30"/>
        </w:rPr>
      </w:pPr>
    </w:p>
    <w:p w:rsidR="00007332" w:rsidRDefault="00ED7E83">
      <w:pPr>
        <w:spacing w:line="360" w:lineRule="auto"/>
        <w:jc w:val="center"/>
        <w:rPr>
          <w:rFonts w:ascii="宋体" w:eastAsia="宋体" w:hAnsi="宋体" w:cs="Times New Roman"/>
          <w:b/>
          <w:bCs/>
          <w:color w:val="000000" w:themeColor="text1"/>
          <w:sz w:val="32"/>
          <w:szCs w:val="32"/>
        </w:rPr>
      </w:pPr>
      <w:r>
        <w:rPr>
          <w:rFonts w:ascii="宋体" w:eastAsia="宋体" w:hAnsi="宋体" w:cs="Times New Roman"/>
          <w:color w:val="000000" w:themeColor="text1"/>
          <w:kern w:val="0"/>
          <w:sz w:val="24"/>
          <w:szCs w:val="24"/>
        </w:rPr>
        <w:br w:type="page"/>
      </w:r>
      <w:r>
        <w:rPr>
          <w:rFonts w:ascii="仿宋_GB2312" w:eastAsia="宋体" w:hAnsi="Times New Roman" w:cs="Times New Roman" w:hint="eastAsia"/>
          <w:b/>
          <w:bCs/>
          <w:color w:val="000000" w:themeColor="text1"/>
          <w:sz w:val="28"/>
          <w:szCs w:val="28"/>
        </w:rPr>
        <w:lastRenderedPageBreak/>
        <w:t>一、前附表</w:t>
      </w:r>
    </w:p>
    <w:p w:rsidR="00007332" w:rsidRDefault="00007332">
      <w:pPr>
        <w:jc w:val="center"/>
        <w:rPr>
          <w:rFonts w:ascii="仿宋_GB2312" w:eastAsia="仿宋_GB2312" w:hAnsi="Times New Roman" w:cs="Times New Roman"/>
          <w:b/>
          <w:bCs/>
          <w:color w:val="000000" w:themeColor="text1"/>
          <w:sz w:val="10"/>
          <w:szCs w:val="24"/>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2"/>
        <w:gridCol w:w="1260"/>
        <w:gridCol w:w="1701"/>
        <w:gridCol w:w="6095"/>
      </w:tblGrid>
      <w:tr w:rsidR="00007332">
        <w:trPr>
          <w:trHeight w:val="492"/>
          <w:jc w:val="center"/>
        </w:trPr>
        <w:tc>
          <w:tcPr>
            <w:tcW w:w="840"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序号</w:t>
            </w:r>
          </w:p>
        </w:tc>
        <w:tc>
          <w:tcPr>
            <w:tcW w:w="1260"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条款号</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条款名称</w:t>
            </w:r>
          </w:p>
        </w:tc>
        <w:tc>
          <w:tcPr>
            <w:tcW w:w="6095"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编列内容</w:t>
            </w:r>
          </w:p>
        </w:tc>
      </w:tr>
      <w:tr w:rsidR="00007332">
        <w:trPr>
          <w:trHeight w:val="1677"/>
          <w:jc w:val="center"/>
        </w:trPr>
        <w:tc>
          <w:tcPr>
            <w:tcW w:w="840"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p>
        </w:tc>
        <w:tc>
          <w:tcPr>
            <w:tcW w:w="1260"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1.2</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采购人</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采购人：</w:t>
            </w:r>
            <w:r>
              <w:rPr>
                <w:rFonts w:ascii="宋体" w:eastAsia="宋体" w:hAnsi="宋体" w:cs="Times New Roman" w:hint="eastAsia"/>
                <w:color w:val="000000" w:themeColor="text1"/>
                <w:kern w:val="0"/>
                <w:sz w:val="24"/>
                <w:szCs w:val="24"/>
              </w:rPr>
              <w:t>长春净月高新技术产业开发区教育局</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地址：长春净月高新技术产业开发区福祉大路1572号5号楼</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电话：</w:t>
            </w:r>
            <w:r>
              <w:rPr>
                <w:rFonts w:ascii="宋体" w:eastAsia="宋体" w:hAnsi="宋体" w:cs="Times New Roman"/>
                <w:color w:val="000000" w:themeColor="text1"/>
                <w:sz w:val="24"/>
                <w:szCs w:val="24"/>
              </w:rPr>
              <w:t>0431-80591978</w:t>
            </w:r>
          </w:p>
        </w:tc>
      </w:tr>
      <w:tr w:rsidR="00007332">
        <w:trPr>
          <w:trHeight w:val="443"/>
          <w:jc w:val="center"/>
        </w:trPr>
        <w:tc>
          <w:tcPr>
            <w:tcW w:w="840"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p>
        </w:tc>
        <w:tc>
          <w:tcPr>
            <w:tcW w:w="1260"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1.3</w:t>
            </w:r>
          </w:p>
        </w:tc>
        <w:tc>
          <w:tcPr>
            <w:tcW w:w="1701"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集中采购机构</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集中采购机构：长春净月高新技术产业开发区政府采购中心</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地址：长春净月高新技术产业开发区红梅街1号政务服务中心2楼223室</w:t>
            </w:r>
          </w:p>
          <w:p w:rsidR="00007332" w:rsidRDefault="00ED7E83">
            <w:pPr>
              <w:spacing w:beforeLines="75" w:before="180"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联系人：朱丽</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电话：</w:t>
            </w:r>
            <w:r>
              <w:rPr>
                <w:rFonts w:ascii="宋体" w:eastAsia="宋体" w:hAnsi="宋体" w:cs="Times New Roman"/>
                <w:color w:val="000000" w:themeColor="text1"/>
                <w:sz w:val="24"/>
                <w:szCs w:val="24"/>
              </w:rPr>
              <w:t>0431-84532410</w:t>
            </w:r>
          </w:p>
        </w:tc>
      </w:tr>
      <w:tr w:rsidR="00007332">
        <w:trPr>
          <w:trHeight w:val="339"/>
          <w:jc w:val="center"/>
        </w:trPr>
        <w:tc>
          <w:tcPr>
            <w:tcW w:w="840"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w:t>
            </w:r>
          </w:p>
        </w:tc>
        <w:tc>
          <w:tcPr>
            <w:tcW w:w="1260"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1.4</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项目名称及</w:t>
            </w:r>
          </w:p>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项目编号</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项目名称：长春净月高新技术产业开发区教育局2025年保开学中小学办公家具装备采购项目</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项目编号：ccjy-[2025]-000</w:t>
            </w:r>
            <w:r>
              <w:rPr>
                <w:rFonts w:ascii="宋体" w:eastAsia="宋体" w:hAnsi="宋体" w:cs="Times New Roman"/>
                <w:color w:val="000000" w:themeColor="text1"/>
                <w:sz w:val="24"/>
                <w:szCs w:val="24"/>
              </w:rPr>
              <w:t>65</w:t>
            </w:r>
            <w:r>
              <w:rPr>
                <w:rFonts w:ascii="宋体" w:eastAsia="宋体" w:hAnsi="宋体" w:cs="Times New Roman" w:hint="eastAsia"/>
                <w:color w:val="000000" w:themeColor="text1"/>
                <w:sz w:val="24"/>
                <w:szCs w:val="24"/>
              </w:rPr>
              <w:t>号-01</w:t>
            </w:r>
          </w:p>
        </w:tc>
      </w:tr>
      <w:tr w:rsidR="00007332">
        <w:trPr>
          <w:trHeight w:val="681"/>
          <w:jc w:val="center"/>
        </w:trPr>
        <w:tc>
          <w:tcPr>
            <w:tcW w:w="840"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4</w:t>
            </w:r>
          </w:p>
        </w:tc>
        <w:tc>
          <w:tcPr>
            <w:tcW w:w="1260"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1.5</w:t>
            </w:r>
          </w:p>
        </w:tc>
        <w:tc>
          <w:tcPr>
            <w:tcW w:w="1701" w:type="dxa"/>
            <w:vAlign w:val="center"/>
          </w:tcPr>
          <w:p w:rsidR="00007332" w:rsidRDefault="00ED7E83">
            <w:pPr>
              <w:spacing w:line="360" w:lineRule="auto"/>
              <w:ind w:firstLineChars="100" w:firstLine="24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项目地点</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长春净月高新技术产业开发区</w:t>
            </w:r>
          </w:p>
        </w:tc>
      </w:tr>
      <w:tr w:rsidR="00007332">
        <w:trPr>
          <w:trHeight w:val="847"/>
          <w:jc w:val="center"/>
        </w:trPr>
        <w:tc>
          <w:tcPr>
            <w:tcW w:w="840"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5</w:t>
            </w:r>
          </w:p>
        </w:tc>
        <w:tc>
          <w:tcPr>
            <w:tcW w:w="1260"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资金来源及落实情况</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财政拨款，已落实</w:t>
            </w:r>
          </w:p>
        </w:tc>
      </w:tr>
      <w:tr w:rsidR="00007332">
        <w:trPr>
          <w:trHeight w:val="847"/>
          <w:jc w:val="center"/>
        </w:trPr>
        <w:tc>
          <w:tcPr>
            <w:tcW w:w="840"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6</w:t>
            </w:r>
          </w:p>
        </w:tc>
        <w:tc>
          <w:tcPr>
            <w:tcW w:w="1260"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.1</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招标</w:t>
            </w:r>
            <w:r>
              <w:rPr>
                <w:rFonts w:ascii="宋体" w:eastAsia="宋体" w:hAnsi="宋体" w:cs="Times New Roman"/>
                <w:color w:val="000000" w:themeColor="text1"/>
                <w:sz w:val="24"/>
                <w:szCs w:val="24"/>
              </w:rPr>
              <w:t>内容</w:t>
            </w:r>
          </w:p>
        </w:tc>
        <w:tc>
          <w:tcPr>
            <w:tcW w:w="6095" w:type="dxa"/>
            <w:vAlign w:val="center"/>
          </w:tcPr>
          <w:p w:rsidR="00007332" w:rsidRDefault="00ED7E83">
            <w:pPr>
              <w:spacing w:line="360" w:lineRule="auto"/>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kern w:val="0"/>
                <w:sz w:val="24"/>
                <w:szCs w:val="24"/>
              </w:rPr>
              <w:t>学生课桌椅</w:t>
            </w:r>
            <w:r>
              <w:rPr>
                <w:rFonts w:ascii="宋体" w:eastAsia="宋体" w:hAnsi="宋体" w:cs="Times New Roman"/>
                <w:color w:val="000000" w:themeColor="text1"/>
                <w:kern w:val="0"/>
                <w:sz w:val="24"/>
                <w:szCs w:val="24"/>
              </w:rPr>
              <w:t>2820</w:t>
            </w:r>
            <w:r>
              <w:rPr>
                <w:rFonts w:ascii="宋体" w:eastAsia="宋体" w:hAnsi="宋体" w:cs="Times New Roman" w:hint="eastAsia"/>
                <w:color w:val="000000" w:themeColor="text1"/>
                <w:kern w:val="0"/>
                <w:sz w:val="24"/>
                <w:szCs w:val="24"/>
              </w:rPr>
              <w:t>套、书包柜</w:t>
            </w:r>
            <w:r>
              <w:rPr>
                <w:rFonts w:ascii="宋体" w:eastAsia="宋体" w:hAnsi="宋体" w:cs="Times New Roman"/>
                <w:color w:val="000000" w:themeColor="text1"/>
                <w:kern w:val="0"/>
                <w:sz w:val="24"/>
                <w:szCs w:val="24"/>
              </w:rPr>
              <w:t>3080</w:t>
            </w:r>
            <w:r>
              <w:rPr>
                <w:rFonts w:ascii="宋体" w:eastAsia="宋体" w:hAnsi="宋体" w:cs="Times New Roman" w:hint="eastAsia"/>
                <w:color w:val="000000" w:themeColor="text1"/>
                <w:kern w:val="0"/>
                <w:sz w:val="24"/>
                <w:szCs w:val="24"/>
              </w:rPr>
              <w:t>个等家具一批</w:t>
            </w:r>
            <w:r>
              <w:rPr>
                <w:rFonts w:ascii="宋体" w:eastAsia="宋体" w:hAnsi="宋体" w:cs="Times New Roman" w:hint="eastAsia"/>
                <w:iCs/>
                <w:color w:val="000000" w:themeColor="text1"/>
                <w:sz w:val="24"/>
                <w:szCs w:val="24"/>
              </w:rPr>
              <w:t>。</w:t>
            </w:r>
            <w:r>
              <w:rPr>
                <w:rFonts w:ascii="宋体" w:eastAsia="宋体" w:hAnsi="宋体" w:cs="Times New Roman" w:hint="eastAsia"/>
                <w:color w:val="000000" w:themeColor="text1"/>
                <w:sz w:val="24"/>
                <w:szCs w:val="24"/>
              </w:rPr>
              <w:t>具体详见招标文件第二</w:t>
            </w:r>
            <w:proofErr w:type="gramStart"/>
            <w:r>
              <w:rPr>
                <w:rFonts w:ascii="宋体" w:eastAsia="宋体" w:hAnsi="宋体" w:cs="Times New Roman" w:hint="eastAsia"/>
                <w:color w:val="000000" w:themeColor="text1"/>
                <w:sz w:val="24"/>
                <w:szCs w:val="24"/>
              </w:rPr>
              <w:t>章项目</w:t>
            </w:r>
            <w:proofErr w:type="gramEnd"/>
            <w:r>
              <w:rPr>
                <w:rFonts w:ascii="宋体" w:eastAsia="宋体" w:hAnsi="宋体" w:cs="Times New Roman" w:hint="eastAsia"/>
                <w:color w:val="000000" w:themeColor="text1"/>
                <w:sz w:val="24"/>
                <w:szCs w:val="24"/>
              </w:rPr>
              <w:t>需求。</w:t>
            </w:r>
          </w:p>
        </w:tc>
      </w:tr>
      <w:tr w:rsidR="00007332">
        <w:trPr>
          <w:trHeight w:val="847"/>
          <w:jc w:val="center"/>
        </w:trPr>
        <w:tc>
          <w:tcPr>
            <w:tcW w:w="840"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7</w:t>
            </w:r>
          </w:p>
        </w:tc>
        <w:tc>
          <w:tcPr>
            <w:tcW w:w="1260"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3.2</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供货期</w:t>
            </w:r>
          </w:p>
        </w:tc>
        <w:tc>
          <w:tcPr>
            <w:tcW w:w="6095" w:type="dxa"/>
            <w:vAlign w:val="center"/>
          </w:tcPr>
          <w:p w:rsidR="00007332" w:rsidRDefault="00ED7E83">
            <w:pPr>
              <w:spacing w:line="360" w:lineRule="auto"/>
              <w:rPr>
                <w:rFonts w:ascii="宋体" w:eastAsia="宋体" w:hAnsi="宋体" w:cs="Times New Roman"/>
                <w:color w:val="000000" w:themeColor="text1"/>
                <w:kern w:val="0"/>
                <w:sz w:val="24"/>
                <w:szCs w:val="24"/>
                <w:highlight w:val="yellow"/>
              </w:rPr>
            </w:pPr>
            <w:r>
              <w:rPr>
                <w:rFonts w:ascii="宋体" w:eastAsia="宋体" w:hAnsi="宋体" w:cs="Times New Roman" w:hint="eastAsia"/>
                <w:color w:val="000000" w:themeColor="text1"/>
                <w:kern w:val="0"/>
                <w:sz w:val="24"/>
                <w:szCs w:val="24"/>
              </w:rPr>
              <w:t>自合同执行之日起22个</w:t>
            </w:r>
            <w:proofErr w:type="gramStart"/>
            <w:r>
              <w:rPr>
                <w:rFonts w:ascii="宋体" w:eastAsia="宋体" w:hAnsi="宋体" w:cs="Times New Roman" w:hint="eastAsia"/>
                <w:color w:val="000000" w:themeColor="text1"/>
                <w:kern w:val="0"/>
                <w:sz w:val="24"/>
                <w:szCs w:val="24"/>
              </w:rPr>
              <w:t>日历天</w:t>
            </w:r>
            <w:proofErr w:type="gramEnd"/>
            <w:r>
              <w:rPr>
                <w:rFonts w:ascii="宋体" w:eastAsia="宋体" w:hAnsi="宋体" w:cs="Times New Roman" w:hint="eastAsia"/>
                <w:color w:val="000000" w:themeColor="text1"/>
                <w:kern w:val="0"/>
                <w:sz w:val="24"/>
                <w:szCs w:val="24"/>
              </w:rPr>
              <w:t>内</w:t>
            </w:r>
          </w:p>
        </w:tc>
      </w:tr>
      <w:tr w:rsidR="00007332">
        <w:trPr>
          <w:trHeight w:val="847"/>
          <w:jc w:val="center"/>
        </w:trPr>
        <w:tc>
          <w:tcPr>
            <w:tcW w:w="840"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8</w:t>
            </w:r>
          </w:p>
        </w:tc>
        <w:tc>
          <w:tcPr>
            <w:tcW w:w="1260"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3.3</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质量要求</w:t>
            </w:r>
          </w:p>
        </w:tc>
        <w:tc>
          <w:tcPr>
            <w:tcW w:w="6095" w:type="dxa"/>
            <w:vAlign w:val="center"/>
          </w:tcPr>
          <w:p w:rsidR="00007332" w:rsidRDefault="00ED7E83">
            <w:pPr>
              <w:spacing w:line="360" w:lineRule="auto"/>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sz w:val="24"/>
                <w:szCs w:val="24"/>
              </w:rPr>
              <w:t>符合国家相关行业规定的合格标准</w:t>
            </w:r>
          </w:p>
        </w:tc>
      </w:tr>
      <w:tr w:rsidR="00007332">
        <w:trPr>
          <w:trHeight w:val="773"/>
          <w:jc w:val="center"/>
        </w:trPr>
        <w:tc>
          <w:tcPr>
            <w:tcW w:w="840"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9</w:t>
            </w:r>
          </w:p>
        </w:tc>
        <w:tc>
          <w:tcPr>
            <w:tcW w:w="1260"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4.1</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投标人的资格条件</w:t>
            </w:r>
          </w:p>
        </w:tc>
        <w:tc>
          <w:tcPr>
            <w:tcW w:w="6095" w:type="dxa"/>
            <w:vAlign w:val="center"/>
          </w:tcPr>
          <w:p w:rsidR="00007332" w:rsidRDefault="00ED7E83">
            <w:pPr>
              <w:wordWrap w:val="0"/>
              <w:spacing w:line="360" w:lineRule="auto"/>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1.满足《中华人民共和国政府采购法》第二十二条规定；2.投标人须具备本项目标的</w:t>
            </w:r>
            <w:proofErr w:type="gramStart"/>
            <w:r>
              <w:rPr>
                <w:rFonts w:ascii="宋体" w:eastAsia="宋体" w:hAnsi="宋体" w:cs="Times New Roman" w:hint="eastAsia"/>
                <w:color w:val="000000" w:themeColor="text1"/>
                <w:sz w:val="24"/>
                <w:szCs w:val="24"/>
              </w:rPr>
              <w:t>的</w:t>
            </w:r>
            <w:proofErr w:type="gramEnd"/>
            <w:r>
              <w:rPr>
                <w:rFonts w:ascii="宋体" w:eastAsia="宋体" w:hAnsi="宋体" w:cs="Times New Roman" w:hint="eastAsia"/>
                <w:color w:val="000000" w:themeColor="text1"/>
                <w:sz w:val="24"/>
                <w:szCs w:val="24"/>
              </w:rPr>
              <w:t>供货及相关服务能力；3.</w:t>
            </w:r>
            <w:r>
              <w:rPr>
                <w:rFonts w:ascii="Times New Roman" w:eastAsia="宋体" w:hAnsi="Times New Roman" w:cs="Times New Roman" w:hint="eastAsia"/>
                <w:color w:val="000000" w:themeColor="text1"/>
                <w:szCs w:val="24"/>
              </w:rPr>
              <w:t xml:space="preserve"> </w:t>
            </w:r>
            <w:r>
              <w:rPr>
                <w:rFonts w:ascii="宋体" w:eastAsia="宋体" w:hAnsi="宋体" w:cs="Times New Roman" w:hint="eastAsia"/>
                <w:color w:val="000000" w:themeColor="text1"/>
                <w:sz w:val="24"/>
                <w:szCs w:val="24"/>
              </w:rPr>
              <w:t>落实政府采购政策需满足的资格要求：本项目专门面向中小企业采购；4.</w:t>
            </w:r>
            <w:r>
              <w:rPr>
                <w:rFonts w:ascii="Times New Roman" w:eastAsia="宋体" w:hAnsi="Times New Roman" w:cs="Times New Roman" w:hint="eastAsia"/>
                <w:color w:val="000000" w:themeColor="text1"/>
                <w:szCs w:val="24"/>
              </w:rPr>
              <w:t xml:space="preserve"> </w:t>
            </w:r>
            <w:r>
              <w:rPr>
                <w:rFonts w:ascii="宋体" w:eastAsia="宋体" w:hAnsi="宋体" w:cs="Times New Roman" w:hint="eastAsia"/>
                <w:color w:val="000000" w:themeColor="text1"/>
                <w:sz w:val="24"/>
                <w:szCs w:val="24"/>
              </w:rPr>
              <w:t>在“信用中国”网站（www.cr</w:t>
            </w:r>
            <w:r>
              <w:rPr>
                <w:rFonts w:ascii="宋体" w:eastAsia="宋体" w:hAnsi="宋体" w:cs="Times New Roman" w:hint="eastAsia"/>
                <w:color w:val="000000" w:themeColor="text1"/>
                <w:sz w:val="24"/>
                <w:szCs w:val="24"/>
              </w:rPr>
              <w:lastRenderedPageBreak/>
              <w:t>editchina.gov.cn）、中国政府采购网（www.ccgp.gov.cn）等渠道未被列入失信被执行人、重大税收违法案件当事人名单、政府采购严重违法失信行为记录名单。</w:t>
            </w:r>
          </w:p>
        </w:tc>
      </w:tr>
      <w:tr w:rsidR="00007332">
        <w:trPr>
          <w:trHeight w:val="649"/>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lastRenderedPageBreak/>
              <w:t>10</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.2</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是否接受联合体响应</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否</w:t>
            </w:r>
          </w:p>
        </w:tc>
      </w:tr>
      <w:tr w:rsidR="00007332">
        <w:trPr>
          <w:trHeight w:val="699"/>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11</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8.1</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现场踏勘</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本项目不组织现场踏勘</w:t>
            </w:r>
          </w:p>
        </w:tc>
      </w:tr>
      <w:tr w:rsidR="00007332">
        <w:trPr>
          <w:trHeight w:val="1362"/>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12</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9.1</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答疑会</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时间：2025年</w:t>
            </w:r>
            <w:r>
              <w:rPr>
                <w:rFonts w:ascii="宋体" w:eastAsia="宋体" w:hAnsi="宋体" w:cs="Times New Roman"/>
                <w:color w:val="000000" w:themeColor="text1"/>
                <w:sz w:val="24"/>
                <w:szCs w:val="24"/>
              </w:rPr>
              <w:t>07</w:t>
            </w:r>
            <w:r>
              <w:rPr>
                <w:rFonts w:ascii="宋体" w:eastAsia="宋体" w:hAnsi="宋体" w:cs="Times New Roman" w:hint="eastAsia"/>
                <w:color w:val="000000" w:themeColor="text1"/>
                <w:sz w:val="24"/>
                <w:szCs w:val="24"/>
              </w:rPr>
              <w:t>月</w:t>
            </w:r>
            <w:r w:rsidR="00A0442D">
              <w:rPr>
                <w:rFonts w:ascii="宋体" w:eastAsia="宋体" w:hAnsi="宋体" w:cs="Times New Roman"/>
                <w:color w:val="000000" w:themeColor="text1"/>
                <w:sz w:val="24"/>
                <w:szCs w:val="24"/>
              </w:rPr>
              <w:t>24</w:t>
            </w:r>
            <w:r>
              <w:rPr>
                <w:rFonts w:ascii="宋体" w:eastAsia="宋体" w:hAnsi="宋体" w:cs="Times New Roman" w:hint="eastAsia"/>
                <w:color w:val="000000" w:themeColor="text1"/>
                <w:sz w:val="24"/>
                <w:szCs w:val="24"/>
              </w:rPr>
              <w:t>日</w:t>
            </w:r>
            <w:r>
              <w:rPr>
                <w:rFonts w:ascii="宋体" w:eastAsia="宋体" w:hAnsi="宋体" w:cs="Times New Roman"/>
                <w:color w:val="000000" w:themeColor="text1"/>
                <w:sz w:val="24"/>
                <w:szCs w:val="24"/>
              </w:rPr>
              <w:t>09:00</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地点：长春净月高新技术产业开发区红梅街1号政务服务中心2楼22</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室</w:t>
            </w:r>
          </w:p>
          <w:p w:rsidR="00007332" w:rsidRDefault="00ED7E83">
            <w:pPr>
              <w:spacing w:line="360" w:lineRule="auto"/>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注：投标人自愿参加或不参加。</w:t>
            </w:r>
          </w:p>
        </w:tc>
      </w:tr>
      <w:tr w:rsidR="00007332">
        <w:trPr>
          <w:trHeight w:val="444"/>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13</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10</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分包</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proofErr w:type="gramStart"/>
            <w:r>
              <w:rPr>
                <w:rFonts w:ascii="宋体" w:eastAsia="宋体" w:hAnsi="宋体" w:cs="Times New Roman" w:hint="eastAsia"/>
                <w:color w:val="000000" w:themeColor="text1"/>
                <w:sz w:val="24"/>
                <w:szCs w:val="24"/>
              </w:rPr>
              <w:t>不</w:t>
            </w:r>
            <w:proofErr w:type="gramEnd"/>
            <w:r>
              <w:rPr>
                <w:rFonts w:ascii="宋体" w:eastAsia="宋体" w:hAnsi="宋体" w:cs="Times New Roman" w:hint="eastAsia"/>
                <w:color w:val="000000" w:themeColor="text1"/>
                <w:sz w:val="24"/>
                <w:szCs w:val="24"/>
              </w:rPr>
              <w:t>分包</w:t>
            </w:r>
          </w:p>
        </w:tc>
      </w:tr>
      <w:tr w:rsidR="00007332">
        <w:trPr>
          <w:trHeight w:val="228"/>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4</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11</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偏离</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sidRPr="002567FD">
              <w:rPr>
                <w:rFonts w:ascii="宋体" w:eastAsia="宋体" w:hAnsi="宋体" w:cs="Times New Roman" w:hint="eastAsia"/>
                <w:color w:val="000000" w:themeColor="text1"/>
                <w:sz w:val="24"/>
                <w:szCs w:val="24"/>
              </w:rPr>
              <w:t>产品不可以负偏离</w:t>
            </w:r>
          </w:p>
        </w:tc>
      </w:tr>
      <w:tr w:rsidR="00007332">
        <w:trPr>
          <w:trHeight w:val="204"/>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5</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16.1</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投标价格</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proofErr w:type="gramStart"/>
            <w:r>
              <w:rPr>
                <w:rFonts w:ascii="宋体" w:eastAsia="宋体" w:hAnsi="宋体" w:cs="Times New Roman" w:hint="eastAsia"/>
                <w:color w:val="000000" w:themeColor="text1"/>
                <w:sz w:val="24"/>
                <w:szCs w:val="24"/>
              </w:rPr>
              <w:t>全费用</w:t>
            </w:r>
            <w:proofErr w:type="gramEnd"/>
            <w:r>
              <w:rPr>
                <w:rFonts w:ascii="宋体" w:eastAsia="宋体" w:hAnsi="宋体" w:cs="Times New Roman"/>
                <w:color w:val="000000" w:themeColor="text1"/>
                <w:sz w:val="24"/>
                <w:szCs w:val="24"/>
              </w:rPr>
              <w:t>报价</w:t>
            </w:r>
            <w:r>
              <w:rPr>
                <w:rFonts w:ascii="宋体" w:eastAsia="宋体" w:hAnsi="宋体" w:cs="Times New Roman" w:hint="eastAsia"/>
                <w:color w:val="000000" w:themeColor="text1"/>
                <w:sz w:val="24"/>
                <w:szCs w:val="24"/>
              </w:rPr>
              <w:t>法</w:t>
            </w:r>
          </w:p>
        </w:tc>
      </w:tr>
      <w:tr w:rsidR="00007332">
        <w:trPr>
          <w:trHeight w:val="432"/>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16</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18.1</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投标有效期</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投标截止期之后30天</w:t>
            </w:r>
          </w:p>
        </w:tc>
      </w:tr>
      <w:tr w:rsidR="00007332">
        <w:trPr>
          <w:trHeight w:val="756"/>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7</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20.3</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投标文件份数及</w:t>
            </w:r>
            <w:r>
              <w:rPr>
                <w:rFonts w:ascii="宋体" w:eastAsia="宋体" w:hAnsi="宋体" w:cs="Times New Roman"/>
                <w:color w:val="000000" w:themeColor="text1"/>
                <w:sz w:val="24"/>
                <w:szCs w:val="24"/>
              </w:rPr>
              <w:t>其他</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1.投标人须在</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政</w:t>
            </w:r>
            <w:proofErr w:type="gramStart"/>
            <w:r>
              <w:rPr>
                <w:rFonts w:ascii="宋体" w:eastAsia="宋体" w:hAnsi="宋体" w:cs="Times New Roman" w:hint="eastAsia"/>
                <w:color w:val="000000" w:themeColor="text1"/>
                <w:sz w:val="24"/>
                <w:szCs w:val="24"/>
              </w:rPr>
              <w:t>采云</w:t>
            </w:r>
            <w:proofErr w:type="gramEnd"/>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平台上传电子投标文件1份。</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2.本项目投标人无需递交纸质文件。</w:t>
            </w:r>
          </w:p>
          <w:p w:rsidR="00007332" w:rsidRDefault="00ED7E83">
            <w:pPr>
              <w:spacing w:line="360" w:lineRule="auto"/>
              <w:rPr>
                <w:rFonts w:ascii="宋体" w:eastAsia="宋体" w:hAnsi="宋体" w:cs="Times New Roman"/>
                <w:color w:val="000000" w:themeColor="text1"/>
                <w:sz w:val="24"/>
                <w:szCs w:val="24"/>
                <w:highlight w:val="green"/>
              </w:rPr>
            </w:pPr>
            <w:r>
              <w:rPr>
                <w:rFonts w:ascii="宋体" w:eastAsia="宋体" w:hAnsi="宋体" w:cs="Times New Roman" w:hint="eastAsia"/>
                <w:b/>
                <w:color w:val="000000" w:themeColor="text1"/>
                <w:kern w:val="0"/>
                <w:sz w:val="24"/>
                <w:szCs w:val="24"/>
              </w:rPr>
              <w:t>注：投标人须办理数字证书参加投标。</w:t>
            </w:r>
          </w:p>
        </w:tc>
      </w:tr>
      <w:tr w:rsidR="00007332">
        <w:trPr>
          <w:trHeight w:val="756"/>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18</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1.1</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电子投标文件上传、解密</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1.投标人须按照招标文件要求编制投标文件并将文件上传至“政</w:t>
            </w:r>
            <w:proofErr w:type="gramStart"/>
            <w:r>
              <w:rPr>
                <w:rFonts w:ascii="宋体" w:eastAsia="宋体" w:hAnsi="宋体" w:cs="Times New Roman" w:hint="eastAsia"/>
                <w:color w:val="000000" w:themeColor="text1"/>
                <w:sz w:val="24"/>
                <w:szCs w:val="24"/>
              </w:rPr>
              <w:t>采云</w:t>
            </w:r>
            <w:proofErr w:type="gramEnd"/>
            <w:r>
              <w:rPr>
                <w:rFonts w:ascii="宋体" w:eastAsia="宋体" w:hAnsi="宋体" w:cs="Times New Roman" w:hint="eastAsia"/>
                <w:color w:val="000000" w:themeColor="text1"/>
                <w:sz w:val="24"/>
                <w:szCs w:val="24"/>
              </w:rPr>
              <w:t>”平台。</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2.投标人须在解密时间内用数字证书对投标</w:t>
            </w:r>
            <w:r>
              <w:rPr>
                <w:rFonts w:ascii="宋体" w:eastAsia="宋体" w:hAnsi="宋体" w:cs="Times New Roman"/>
                <w:color w:val="000000" w:themeColor="text1"/>
                <w:sz w:val="24"/>
                <w:szCs w:val="24"/>
              </w:rPr>
              <w:t>文件</w:t>
            </w:r>
            <w:r>
              <w:rPr>
                <w:rFonts w:ascii="宋体" w:eastAsia="宋体" w:hAnsi="宋体" w:cs="Times New Roman" w:hint="eastAsia"/>
                <w:color w:val="000000" w:themeColor="text1"/>
                <w:sz w:val="24"/>
                <w:szCs w:val="24"/>
              </w:rPr>
              <w:t>进行解密。</w:t>
            </w:r>
          </w:p>
          <w:p w:rsidR="00007332" w:rsidRDefault="00ED7E83">
            <w:pPr>
              <w:spacing w:line="360" w:lineRule="auto"/>
              <w:rPr>
                <w:rFonts w:ascii="宋体" w:eastAsia="宋体" w:hAnsi="宋体" w:cs="Times New Roman"/>
                <w:color w:val="000000" w:themeColor="text1"/>
                <w:sz w:val="24"/>
                <w:szCs w:val="24"/>
                <w:highlight w:val="green"/>
              </w:rPr>
            </w:pPr>
            <w:r>
              <w:rPr>
                <w:rFonts w:ascii="宋体" w:eastAsia="宋体" w:hAnsi="宋体" w:cs="Times New Roman" w:hint="eastAsia"/>
                <w:color w:val="000000" w:themeColor="text1"/>
                <w:sz w:val="24"/>
                <w:szCs w:val="24"/>
              </w:rPr>
              <w:t>3.投标人上传的电子投标文件因未解密而造成投标文件无法进行评审的，投标人自行承担。</w:t>
            </w:r>
          </w:p>
        </w:tc>
      </w:tr>
      <w:tr w:rsidR="00007332">
        <w:trPr>
          <w:trHeight w:val="684"/>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19</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22.1</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投标截止时间、开标</w:t>
            </w:r>
            <w:r>
              <w:rPr>
                <w:rFonts w:ascii="宋体" w:eastAsia="宋体" w:hAnsi="宋体" w:cs="Times New Roman"/>
                <w:color w:val="000000" w:themeColor="text1"/>
                <w:sz w:val="24"/>
                <w:szCs w:val="24"/>
              </w:rPr>
              <w:t>时间</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2025年</w:t>
            </w:r>
            <w:r>
              <w:rPr>
                <w:rFonts w:ascii="宋体" w:eastAsia="宋体" w:hAnsi="宋体" w:cs="Times New Roman"/>
                <w:color w:val="000000" w:themeColor="text1"/>
                <w:sz w:val="24"/>
                <w:szCs w:val="24"/>
              </w:rPr>
              <w:t>08</w:t>
            </w:r>
            <w:r>
              <w:rPr>
                <w:rFonts w:ascii="宋体" w:eastAsia="宋体" w:hAnsi="宋体" w:cs="Times New Roman" w:hint="eastAsia"/>
                <w:color w:val="000000" w:themeColor="text1"/>
                <w:sz w:val="24"/>
                <w:szCs w:val="24"/>
              </w:rPr>
              <w:t>月</w:t>
            </w:r>
            <w:r w:rsidR="00A0442D">
              <w:rPr>
                <w:rFonts w:ascii="宋体" w:eastAsia="宋体" w:hAnsi="宋体" w:cs="Times New Roman"/>
                <w:color w:val="000000" w:themeColor="text1"/>
                <w:sz w:val="24"/>
                <w:szCs w:val="24"/>
              </w:rPr>
              <w:t>05</w:t>
            </w:r>
            <w:r>
              <w:rPr>
                <w:rFonts w:ascii="宋体" w:eastAsia="宋体" w:hAnsi="宋体" w:cs="Times New Roman" w:hint="eastAsia"/>
                <w:color w:val="000000" w:themeColor="text1"/>
                <w:sz w:val="24"/>
                <w:szCs w:val="24"/>
              </w:rPr>
              <w:t>日</w:t>
            </w:r>
            <w:r>
              <w:rPr>
                <w:rFonts w:ascii="宋体" w:eastAsia="宋体" w:hAnsi="宋体" w:cs="Times New Roman"/>
                <w:color w:val="000000" w:themeColor="text1"/>
                <w:sz w:val="24"/>
                <w:szCs w:val="24"/>
              </w:rPr>
              <w:t>13</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0</w:t>
            </w:r>
            <w:r>
              <w:rPr>
                <w:rFonts w:ascii="宋体" w:eastAsia="宋体" w:hAnsi="宋体" w:cs="Times New Roman" w:hint="eastAsia"/>
                <w:color w:val="000000" w:themeColor="text1"/>
                <w:sz w:val="24"/>
                <w:szCs w:val="24"/>
              </w:rPr>
              <w:t>0时（北京时间）</w:t>
            </w:r>
          </w:p>
        </w:tc>
      </w:tr>
      <w:tr w:rsidR="00007332">
        <w:trPr>
          <w:trHeight w:val="384"/>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0</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4</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开标地点</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1.长春净月高新技术产业开发区公共资源交易场所开标一室</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2.投标人通过政</w:t>
            </w:r>
            <w:proofErr w:type="gramStart"/>
            <w:r>
              <w:rPr>
                <w:rFonts w:ascii="宋体" w:eastAsia="宋体" w:hAnsi="宋体" w:cs="Times New Roman" w:hint="eastAsia"/>
                <w:b/>
                <w:color w:val="000000" w:themeColor="text1"/>
                <w:sz w:val="24"/>
                <w:szCs w:val="24"/>
              </w:rPr>
              <w:t>采云</w:t>
            </w:r>
            <w:proofErr w:type="gramEnd"/>
            <w:r>
              <w:rPr>
                <w:rFonts w:ascii="宋体" w:eastAsia="宋体" w:hAnsi="宋体" w:cs="Times New Roman" w:hint="eastAsia"/>
                <w:b/>
                <w:color w:val="000000" w:themeColor="text1"/>
                <w:sz w:val="24"/>
                <w:szCs w:val="24"/>
              </w:rPr>
              <w:t>线上参加。</w:t>
            </w:r>
          </w:p>
        </w:tc>
      </w:tr>
      <w:tr w:rsidR="00007332">
        <w:trPr>
          <w:trHeight w:val="384"/>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1</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25.1</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电子投标文件</w:t>
            </w:r>
            <w:r>
              <w:rPr>
                <w:rFonts w:ascii="宋体" w:eastAsia="宋体" w:hAnsi="宋体" w:cs="Times New Roman" w:hint="eastAsia"/>
                <w:color w:val="000000" w:themeColor="text1"/>
                <w:sz w:val="24"/>
                <w:szCs w:val="24"/>
              </w:rPr>
              <w:lastRenderedPageBreak/>
              <w:t>解密时间和地点</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lastRenderedPageBreak/>
              <w:t>时间：2025年</w:t>
            </w:r>
            <w:r>
              <w:rPr>
                <w:rFonts w:ascii="宋体" w:eastAsia="宋体" w:hAnsi="宋体" w:cs="Times New Roman"/>
                <w:color w:val="000000" w:themeColor="text1"/>
                <w:sz w:val="24"/>
                <w:szCs w:val="24"/>
              </w:rPr>
              <w:t>08</w:t>
            </w:r>
            <w:r>
              <w:rPr>
                <w:rFonts w:ascii="宋体" w:eastAsia="宋体" w:hAnsi="宋体" w:cs="Times New Roman" w:hint="eastAsia"/>
                <w:color w:val="000000" w:themeColor="text1"/>
                <w:sz w:val="24"/>
                <w:szCs w:val="24"/>
              </w:rPr>
              <w:t>月</w:t>
            </w:r>
            <w:r w:rsidR="00A0442D">
              <w:rPr>
                <w:rFonts w:ascii="宋体" w:eastAsia="宋体" w:hAnsi="宋体" w:cs="Times New Roman"/>
                <w:color w:val="000000" w:themeColor="text1"/>
                <w:sz w:val="24"/>
                <w:szCs w:val="24"/>
              </w:rPr>
              <w:t>05</w:t>
            </w:r>
            <w:r>
              <w:rPr>
                <w:rFonts w:ascii="宋体" w:eastAsia="宋体" w:hAnsi="宋体" w:cs="Times New Roman" w:hint="eastAsia"/>
                <w:color w:val="000000" w:themeColor="text1"/>
                <w:sz w:val="24"/>
                <w:szCs w:val="24"/>
              </w:rPr>
              <w:t>日</w:t>
            </w:r>
            <w:r>
              <w:rPr>
                <w:rFonts w:ascii="宋体" w:eastAsia="宋体" w:hAnsi="宋体" w:cs="Times New Roman"/>
                <w:color w:val="000000" w:themeColor="text1"/>
                <w:sz w:val="24"/>
                <w:szCs w:val="24"/>
              </w:rPr>
              <w:t>13</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00</w:t>
            </w:r>
            <w:r>
              <w:rPr>
                <w:rFonts w:ascii="宋体" w:eastAsia="宋体" w:hAnsi="宋体" w:cs="Times New Roman" w:hint="eastAsia"/>
                <w:color w:val="000000" w:themeColor="text1"/>
                <w:sz w:val="24"/>
                <w:szCs w:val="24"/>
              </w:rPr>
              <w:t>至</w:t>
            </w:r>
            <w:r>
              <w:rPr>
                <w:rFonts w:ascii="宋体" w:eastAsia="宋体" w:hAnsi="宋体" w:cs="Times New Roman"/>
                <w:color w:val="000000" w:themeColor="text1"/>
                <w:sz w:val="24"/>
                <w:szCs w:val="24"/>
              </w:rPr>
              <w:t>13</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0（北京时间）</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lastRenderedPageBreak/>
              <w:t>地点：“政</w:t>
            </w:r>
            <w:proofErr w:type="gramStart"/>
            <w:r>
              <w:rPr>
                <w:rFonts w:ascii="宋体" w:eastAsia="宋体" w:hAnsi="宋体" w:cs="Times New Roman" w:hint="eastAsia"/>
                <w:color w:val="000000" w:themeColor="text1"/>
                <w:sz w:val="24"/>
                <w:szCs w:val="24"/>
              </w:rPr>
              <w:t>采云</w:t>
            </w:r>
            <w:proofErr w:type="gramEnd"/>
            <w:r>
              <w:rPr>
                <w:rFonts w:ascii="宋体" w:eastAsia="宋体" w:hAnsi="宋体" w:cs="Times New Roman" w:hint="eastAsia"/>
                <w:color w:val="000000" w:themeColor="text1"/>
                <w:sz w:val="24"/>
                <w:szCs w:val="24"/>
              </w:rPr>
              <w:t>”平台网上解密</w:t>
            </w:r>
          </w:p>
        </w:tc>
      </w:tr>
      <w:tr w:rsidR="00007332">
        <w:trPr>
          <w:trHeight w:val="804"/>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lastRenderedPageBreak/>
              <w:t>22</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6</w:t>
            </w:r>
            <w:r>
              <w:rPr>
                <w:rFonts w:ascii="宋体" w:eastAsia="宋体" w:hAnsi="宋体" w:cs="Times New Roman" w:hint="eastAsia"/>
                <w:color w:val="000000" w:themeColor="text1"/>
                <w:sz w:val="24"/>
                <w:szCs w:val="24"/>
              </w:rPr>
              <w:t>.2</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评标委员会的组建</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评标委员会构成：共</w:t>
            </w:r>
            <w:r>
              <w:rPr>
                <w:rFonts w:ascii="宋体" w:eastAsia="宋体" w:hAnsi="宋体" w:cs="Times New Roman"/>
                <w:color w:val="000000" w:themeColor="text1"/>
                <w:sz w:val="24"/>
                <w:szCs w:val="24"/>
                <w:u w:val="single"/>
              </w:rPr>
              <w:t>5</w:t>
            </w:r>
            <w:r>
              <w:rPr>
                <w:rFonts w:ascii="宋体" w:eastAsia="宋体" w:hAnsi="宋体" w:cs="Times New Roman" w:hint="eastAsia"/>
                <w:color w:val="000000" w:themeColor="text1"/>
                <w:sz w:val="24"/>
                <w:szCs w:val="24"/>
              </w:rPr>
              <w:t>人</w:t>
            </w:r>
          </w:p>
          <w:p w:rsidR="00007332" w:rsidRDefault="00ED7E83">
            <w:pPr>
              <w:spacing w:line="360" w:lineRule="auto"/>
              <w:rPr>
                <w:rFonts w:ascii="宋体" w:eastAsia="宋体" w:hAnsi="宋体" w:cs="Times New Roman"/>
                <w:color w:val="000000" w:themeColor="text1"/>
                <w:sz w:val="24"/>
                <w:szCs w:val="24"/>
                <w:highlight w:val="yellow"/>
              </w:rPr>
            </w:pPr>
            <w:r>
              <w:rPr>
                <w:rFonts w:ascii="宋体" w:eastAsia="宋体" w:hAnsi="宋体" w:cs="Times New Roman" w:hint="eastAsia"/>
                <w:color w:val="000000" w:themeColor="text1"/>
                <w:sz w:val="24"/>
                <w:szCs w:val="24"/>
              </w:rPr>
              <w:t>评标专家确定方式：从依法设立的专家库中随机抽取</w:t>
            </w:r>
          </w:p>
        </w:tc>
      </w:tr>
      <w:tr w:rsidR="00007332">
        <w:trPr>
          <w:trHeight w:val="804"/>
          <w:jc w:val="center"/>
        </w:trPr>
        <w:tc>
          <w:tcPr>
            <w:tcW w:w="828"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3</w:t>
            </w:r>
          </w:p>
        </w:tc>
        <w:tc>
          <w:tcPr>
            <w:tcW w:w="1272" w:type="dxa"/>
            <w:gridSpan w:val="2"/>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34.2</w:t>
            </w:r>
          </w:p>
        </w:tc>
        <w:tc>
          <w:tcPr>
            <w:tcW w:w="1701" w:type="dxa"/>
            <w:vAlign w:val="center"/>
          </w:tcPr>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履约保证金金额</w:t>
            </w:r>
            <w:r>
              <w:rPr>
                <w:rFonts w:ascii="宋体" w:eastAsia="宋体" w:hAnsi="宋体" w:cs="Times New Roman"/>
                <w:color w:val="000000" w:themeColor="text1"/>
                <w:sz w:val="24"/>
                <w:szCs w:val="24"/>
              </w:rPr>
              <w:t>及开户行</w:t>
            </w:r>
          </w:p>
        </w:tc>
        <w:tc>
          <w:tcPr>
            <w:tcW w:w="6095" w:type="dxa"/>
            <w:vAlign w:val="center"/>
          </w:tcPr>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1.中标人缴纳履约保证金金额</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万元（以人民币计）。</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开户行：收款单位：长春净月高新技术产业开发区机关财务结算中心；账号：7770520109000022；开户行：吉林银行永顺路支行；地址：长春净月高新技术产业开发区永顺路3106号。转账时须备注“长春净月高新技术产业开发区教育局2025年保开学中小学办公家具装备采购项目履约保证金”字样。</w:t>
            </w:r>
          </w:p>
        </w:tc>
      </w:tr>
    </w:tbl>
    <w:p w:rsidR="00007332" w:rsidRDefault="00007332">
      <w:pPr>
        <w:jc w:val="center"/>
        <w:rPr>
          <w:rFonts w:ascii="仿宋_GB2312" w:eastAsia="仿宋_GB2312" w:hAnsi="Times New Roman" w:cs="Times New Roman"/>
          <w:color w:val="000000" w:themeColor="text1"/>
          <w:sz w:val="28"/>
          <w:szCs w:val="24"/>
        </w:rPr>
        <w:sectPr w:rsidR="00007332">
          <w:pgSz w:w="11907" w:h="16840"/>
          <w:pgMar w:top="1134" w:right="1134" w:bottom="1134" w:left="1418" w:header="1021" w:footer="1021" w:gutter="0"/>
          <w:cols w:space="720"/>
          <w:docGrid w:linePitch="271"/>
        </w:sectPr>
      </w:pPr>
    </w:p>
    <w:p w:rsidR="00007332" w:rsidRDefault="00ED7E83">
      <w:pPr>
        <w:jc w:val="center"/>
        <w:outlineLvl w:val="1"/>
        <w:rPr>
          <w:rFonts w:ascii="宋体" w:eastAsia="宋体" w:hAnsi="Times New Roman" w:cs="Times New Roman"/>
          <w:b/>
          <w:bCs/>
          <w:color w:val="000000" w:themeColor="text1"/>
          <w:sz w:val="28"/>
          <w:szCs w:val="24"/>
        </w:rPr>
      </w:pPr>
      <w:bookmarkStart w:id="15" w:name="_Toc141334032"/>
      <w:r>
        <w:rPr>
          <w:rFonts w:ascii="宋体" w:eastAsia="宋体" w:hAnsi="Times New Roman" w:cs="Times New Roman" w:hint="eastAsia"/>
          <w:b/>
          <w:bCs/>
          <w:color w:val="000000" w:themeColor="text1"/>
          <w:sz w:val="28"/>
          <w:szCs w:val="24"/>
        </w:rPr>
        <w:lastRenderedPageBreak/>
        <w:t>二、总则</w:t>
      </w:r>
      <w:bookmarkEnd w:id="15"/>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b/>
          <w:color w:val="000000" w:themeColor="text1"/>
          <w:sz w:val="24"/>
          <w:szCs w:val="24"/>
        </w:rPr>
        <w:t>1.项目概况</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1.1根据《中华人民共和国政府采购法》、《政府采购货物和服务招标投标管理办法》等有关法律、法规和规章的规定，本招标项目已经具备招标条件，现对项目进行招标。</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1.2本项目采购人：见本须知前附表。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1.3本项目集中采购机构：见本须知前附表。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1.4本项目名称及项目编号：见本须知前附表。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1.5本项目实施地点：见本须知前附表。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b/>
          <w:color w:val="000000" w:themeColor="text1"/>
          <w:sz w:val="24"/>
          <w:szCs w:val="24"/>
        </w:rPr>
        <w:t>2.资金来源和落实情况</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2.1本项目的资金来源：见本须知前附表。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2.2本项目的资金落实情况：见本须知前附表。</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3.招标内容、供货期和质量要求</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3.1本项目</w:t>
      </w:r>
      <w:r>
        <w:rPr>
          <w:rFonts w:ascii="宋体" w:eastAsia="宋体" w:hAnsi="宋体" w:cs="Times New Roman"/>
          <w:color w:val="000000" w:themeColor="text1"/>
          <w:sz w:val="24"/>
          <w:szCs w:val="24"/>
        </w:rPr>
        <w:t>的</w:t>
      </w:r>
      <w:r>
        <w:rPr>
          <w:rFonts w:ascii="宋体" w:eastAsia="宋体" w:hAnsi="宋体" w:cs="Times New Roman" w:hint="eastAsia"/>
          <w:color w:val="000000" w:themeColor="text1"/>
          <w:sz w:val="24"/>
          <w:szCs w:val="24"/>
        </w:rPr>
        <w:t>招标内容：见本须知前附表。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3.2本项目的供货期：见本须知前附表。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3.3本项目的质量要求：见本须知前附表。</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4</w:t>
      </w:r>
      <w:r>
        <w:rPr>
          <w:rFonts w:ascii="宋体" w:eastAsia="宋体" w:hAnsi="宋体" w:cs="Times New Roman" w:hint="eastAsia"/>
          <w:b/>
          <w:color w:val="000000" w:themeColor="text1"/>
          <w:sz w:val="24"/>
          <w:szCs w:val="24"/>
        </w:rPr>
        <w:t>.投标人的资格标准与合格条件</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.1投标人应具备承担本项目的资质条件：见本须知前附表。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.2本项目是否接授联合体响应：见本须知前附表。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.3投标人不得存在下列情形之一：</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.3.1为采购人的不具有独立法人资格的附属机构（单位）；</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4.3.2与本项目其他投标人单位负责人为同一人或存在控股、管理关系的；</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为本项目前期准备提供设计或咨询服务的；</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被责令停业的；</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被暂停或取消投标资格的；</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6</w:t>
      </w:r>
      <w:r>
        <w:rPr>
          <w:rFonts w:ascii="宋体" w:eastAsia="宋体" w:hAnsi="宋体" w:cs="Times New Roman" w:hint="eastAsia"/>
          <w:color w:val="000000" w:themeColor="text1"/>
          <w:sz w:val="24"/>
          <w:szCs w:val="24"/>
        </w:rPr>
        <w:t>财产被接管或冻结的；</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7</w:t>
      </w:r>
      <w:r>
        <w:rPr>
          <w:rFonts w:ascii="宋体" w:eastAsia="宋体" w:hAnsi="宋体" w:cs="Times New Roman" w:hint="eastAsia"/>
          <w:color w:val="000000" w:themeColor="text1"/>
          <w:sz w:val="24"/>
          <w:szCs w:val="24"/>
        </w:rPr>
        <w:t>在最近三年内有骗取中标或严重违约或重大质量问题的；</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b/>
          <w:color w:val="000000" w:themeColor="text1"/>
          <w:sz w:val="24"/>
          <w:szCs w:val="24"/>
        </w:rPr>
        <w:t>5</w:t>
      </w:r>
      <w:r>
        <w:rPr>
          <w:rFonts w:ascii="宋体" w:eastAsia="宋体" w:hAnsi="宋体" w:cs="Times New Roman" w:hint="eastAsia"/>
          <w:b/>
          <w:color w:val="000000" w:themeColor="text1"/>
          <w:sz w:val="24"/>
          <w:szCs w:val="24"/>
        </w:rPr>
        <w:t>.投标费用</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投标人应承担其从投标报名直至投标</w:t>
      </w:r>
      <w:r>
        <w:rPr>
          <w:rFonts w:ascii="宋体" w:eastAsia="宋体" w:hAnsi="宋体" w:cs="Times New Roman"/>
          <w:color w:val="000000" w:themeColor="text1"/>
          <w:sz w:val="24"/>
          <w:szCs w:val="24"/>
        </w:rPr>
        <w:t>文件</w:t>
      </w:r>
      <w:r>
        <w:rPr>
          <w:rFonts w:ascii="宋体" w:eastAsia="宋体" w:hAnsi="宋体" w:cs="Times New Roman" w:hint="eastAsia"/>
          <w:color w:val="000000" w:themeColor="text1"/>
          <w:sz w:val="24"/>
          <w:szCs w:val="24"/>
        </w:rPr>
        <w:t>递交的投标全过程所涉及的一切</w:t>
      </w:r>
      <w:r>
        <w:rPr>
          <w:rFonts w:ascii="宋体" w:eastAsia="宋体" w:hAnsi="宋体" w:cs="Times New Roman" w:hint="eastAsia"/>
          <w:color w:val="000000" w:themeColor="text1"/>
          <w:sz w:val="24"/>
          <w:szCs w:val="24"/>
        </w:rPr>
        <w:lastRenderedPageBreak/>
        <w:t>费用。在任何情况下采购人对上述费用均不负任何责任。</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6</w:t>
      </w:r>
      <w:r>
        <w:rPr>
          <w:rFonts w:ascii="宋体" w:eastAsia="宋体" w:hAnsi="宋体" w:cs="Times New Roman" w:hint="eastAsia"/>
          <w:b/>
          <w:color w:val="000000" w:themeColor="text1"/>
          <w:sz w:val="24"/>
          <w:szCs w:val="24"/>
        </w:rPr>
        <w:t>.语言文字</w:t>
      </w:r>
    </w:p>
    <w:p w:rsidR="00007332" w:rsidRDefault="00ED7E83">
      <w:pPr>
        <w:spacing w:line="360" w:lineRule="auto"/>
        <w:ind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除专用术语外，与招标文件有关的语言均使用中文。必要时专用术语应附有中文注释。</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7</w:t>
      </w:r>
      <w:r>
        <w:rPr>
          <w:rFonts w:ascii="宋体" w:eastAsia="宋体" w:hAnsi="宋体" w:cs="Times New Roman" w:hint="eastAsia"/>
          <w:b/>
          <w:color w:val="000000" w:themeColor="text1"/>
          <w:sz w:val="24"/>
          <w:szCs w:val="24"/>
        </w:rPr>
        <w:t>.计量单位</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所有的计量均采用中华人民共和国法定计量单位。</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8</w:t>
      </w:r>
      <w:r>
        <w:rPr>
          <w:rFonts w:ascii="宋体" w:eastAsia="宋体" w:hAnsi="宋体" w:cs="Times New Roman" w:hint="eastAsia"/>
          <w:b/>
          <w:color w:val="000000" w:themeColor="text1"/>
          <w:sz w:val="24"/>
          <w:szCs w:val="24"/>
        </w:rPr>
        <w:t>.现场踏勘</w:t>
      </w:r>
    </w:p>
    <w:p w:rsidR="00007332" w:rsidRDefault="00ED7E83">
      <w:pPr>
        <w:spacing w:line="360" w:lineRule="auto"/>
        <w:rPr>
          <w:rFonts w:ascii="宋体" w:eastAsia="宋体" w:hAnsi="宋体" w:cs="Times New Roman"/>
          <w:color w:val="000000" w:themeColor="text1"/>
          <w:sz w:val="24"/>
          <w:szCs w:val="24"/>
        </w:rPr>
      </w:pPr>
      <w:bookmarkStart w:id="16" w:name="_Hlk67643623"/>
      <w:r>
        <w:rPr>
          <w:rFonts w:ascii="宋体" w:eastAsia="宋体" w:hAnsi="宋体" w:cs="Times New Roman"/>
          <w:color w:val="000000" w:themeColor="text1"/>
          <w:sz w:val="24"/>
          <w:szCs w:val="24"/>
        </w:rPr>
        <w:t>8</w:t>
      </w:r>
      <w:r>
        <w:rPr>
          <w:rFonts w:ascii="宋体" w:eastAsia="宋体" w:hAnsi="宋体" w:cs="Times New Roman" w:hint="eastAsia"/>
          <w:color w:val="000000" w:themeColor="text1"/>
          <w:sz w:val="24"/>
          <w:szCs w:val="24"/>
        </w:rPr>
        <w:t>.1采购人将按本须知前附表所述时间，组织投标人对项目现场及周围环境进行踏勘，以便投标人获取有关编制投标文件和签署项目实施合同所涉及现场的各项资料，投标人应承</w:t>
      </w:r>
      <w:proofErr w:type="gramStart"/>
      <w:r>
        <w:rPr>
          <w:rFonts w:ascii="宋体" w:eastAsia="宋体" w:hAnsi="宋体" w:cs="Times New Roman" w:hint="eastAsia"/>
          <w:color w:val="000000" w:themeColor="text1"/>
          <w:sz w:val="24"/>
          <w:szCs w:val="24"/>
        </w:rPr>
        <w:t>担现场</w:t>
      </w:r>
      <w:proofErr w:type="gramEnd"/>
      <w:r>
        <w:rPr>
          <w:rFonts w:ascii="宋体" w:eastAsia="宋体" w:hAnsi="宋体" w:cs="Times New Roman" w:hint="eastAsia"/>
          <w:color w:val="000000" w:themeColor="text1"/>
          <w:sz w:val="24"/>
          <w:szCs w:val="24"/>
        </w:rPr>
        <w:t>踏勘的责任和风险。</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8</w:t>
      </w:r>
      <w:r>
        <w:rPr>
          <w:rFonts w:ascii="宋体" w:eastAsia="宋体" w:hAnsi="宋体" w:cs="Times New Roman" w:hint="eastAsia"/>
          <w:color w:val="000000" w:themeColor="text1"/>
          <w:sz w:val="24"/>
          <w:szCs w:val="24"/>
        </w:rPr>
        <w:t>.2采购人向投标人提供的有关现场数据的资料，是采购人现有的能被投标人利用的资料，采购人对投标人做出的任何推论、理解和结论不负责任。</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8</w:t>
      </w:r>
      <w:r>
        <w:rPr>
          <w:rFonts w:ascii="宋体" w:eastAsia="宋体" w:hAnsi="宋体" w:cs="Times New Roman" w:hint="eastAsia"/>
          <w:color w:val="000000" w:themeColor="text1"/>
          <w:sz w:val="24"/>
          <w:szCs w:val="24"/>
        </w:rPr>
        <w:t>.3经采购人允许，投标人可以以踏勘为目的进入采购人的项目现场，但投标人不得因此使采购人承担有关的责任和蒙受损失。</w:t>
      </w:r>
    </w:p>
    <w:bookmarkEnd w:id="16"/>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9</w:t>
      </w:r>
      <w:r>
        <w:rPr>
          <w:rFonts w:ascii="宋体" w:eastAsia="宋体" w:hAnsi="宋体" w:cs="Times New Roman" w:hint="eastAsia"/>
          <w:b/>
          <w:color w:val="000000" w:themeColor="text1"/>
          <w:sz w:val="24"/>
          <w:szCs w:val="24"/>
        </w:rPr>
        <w:t>.答疑会</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9</w:t>
      </w:r>
      <w:r>
        <w:rPr>
          <w:rFonts w:ascii="宋体" w:eastAsia="宋体" w:hAnsi="宋体" w:cs="Times New Roman" w:hint="eastAsia"/>
          <w:color w:val="000000" w:themeColor="text1"/>
          <w:sz w:val="24"/>
          <w:szCs w:val="24"/>
        </w:rPr>
        <w:t>.1投标人在本须知前附表中规定的答疑会时间前，以书面形式将提出的问题送达长春净月高新技术产业开发区政府采购中心，以便及时澄清。</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9</w:t>
      </w:r>
      <w:r>
        <w:rPr>
          <w:rFonts w:ascii="宋体" w:eastAsia="宋体" w:hAnsi="宋体" w:cs="Times New Roman" w:hint="eastAsia"/>
          <w:color w:val="000000" w:themeColor="text1"/>
          <w:sz w:val="24"/>
          <w:szCs w:val="24"/>
        </w:rPr>
        <w:t>.2采购人、集中采购机构在本须知前附表规定的时间组织召开答疑会，会上将对投标人所提问题予以澄清，同时以媒介公告形式将问题的澄清通知所有投标报名合格的投标人。该澄清内容为招标文件的组成部分。</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10</w:t>
      </w:r>
      <w:r>
        <w:rPr>
          <w:rFonts w:ascii="宋体" w:eastAsia="宋体" w:hAnsi="宋体" w:cs="Times New Roman" w:hint="eastAsia"/>
          <w:b/>
          <w:color w:val="000000" w:themeColor="text1"/>
          <w:sz w:val="24"/>
          <w:szCs w:val="24"/>
        </w:rPr>
        <w:t>.分包</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见本须知前附表。</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1</w:t>
      </w:r>
      <w:r>
        <w:rPr>
          <w:rFonts w:ascii="宋体" w:eastAsia="宋体" w:hAnsi="宋体" w:cs="Times New Roman" w:hint="eastAsia"/>
          <w:b/>
          <w:color w:val="000000" w:themeColor="text1"/>
          <w:sz w:val="24"/>
          <w:szCs w:val="24"/>
        </w:rPr>
        <w:t>.偏离</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见本须知前附表。</w:t>
      </w:r>
    </w:p>
    <w:p w:rsidR="00007332" w:rsidRDefault="00007332">
      <w:pPr>
        <w:spacing w:line="360" w:lineRule="auto"/>
        <w:ind w:firstLineChars="200" w:firstLine="480"/>
        <w:rPr>
          <w:rFonts w:ascii="宋体" w:eastAsia="宋体" w:hAnsi="宋体" w:cs="Times New Roman"/>
          <w:color w:val="000000" w:themeColor="text1"/>
          <w:sz w:val="24"/>
          <w:szCs w:val="24"/>
        </w:rPr>
      </w:pPr>
    </w:p>
    <w:p w:rsidR="00007332" w:rsidRDefault="00ED7E83">
      <w:pPr>
        <w:spacing w:line="360" w:lineRule="auto"/>
        <w:ind w:firstLineChars="200" w:firstLine="562"/>
        <w:jc w:val="center"/>
        <w:outlineLvl w:val="1"/>
        <w:rPr>
          <w:rFonts w:ascii="宋体" w:eastAsia="宋体" w:hAnsi="宋体" w:cs="Times New Roman"/>
          <w:b/>
          <w:color w:val="000000" w:themeColor="text1"/>
          <w:sz w:val="24"/>
          <w:szCs w:val="24"/>
        </w:rPr>
      </w:pPr>
      <w:bookmarkStart w:id="17" w:name="_Toc141334033"/>
      <w:r>
        <w:rPr>
          <w:rFonts w:ascii="宋体" w:eastAsia="宋体" w:hAnsi="宋体" w:cs="Times New Roman" w:hint="eastAsia"/>
          <w:b/>
          <w:color w:val="000000" w:themeColor="text1"/>
          <w:sz w:val="28"/>
          <w:szCs w:val="24"/>
        </w:rPr>
        <w:t>三、招标文件</w:t>
      </w:r>
      <w:bookmarkEnd w:id="17"/>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2</w:t>
      </w:r>
      <w:r>
        <w:rPr>
          <w:rFonts w:ascii="宋体" w:eastAsia="宋体" w:hAnsi="宋体" w:cs="Times New Roman" w:hint="eastAsia"/>
          <w:b/>
          <w:color w:val="000000" w:themeColor="text1"/>
          <w:sz w:val="24"/>
          <w:szCs w:val="24"/>
        </w:rPr>
        <w:t>.招标文件的组成</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.1本招标文件包括下列文件及按本须知第</w:t>
      </w:r>
      <w:r>
        <w:rPr>
          <w:rFonts w:ascii="宋体" w:eastAsia="宋体" w:hAnsi="宋体" w:cs="Times New Roman"/>
          <w:color w:val="000000" w:themeColor="text1"/>
          <w:sz w:val="24"/>
          <w:szCs w:val="24"/>
        </w:rPr>
        <w:t>9</w:t>
      </w:r>
      <w:r>
        <w:rPr>
          <w:rFonts w:ascii="宋体" w:eastAsia="宋体" w:hAnsi="宋体" w:cs="Times New Roman" w:hint="eastAsia"/>
          <w:color w:val="000000" w:themeColor="text1"/>
          <w:sz w:val="24"/>
          <w:szCs w:val="24"/>
        </w:rPr>
        <w:t>条所述的答疑文件、第1</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条发出的补充文件。</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lastRenderedPageBreak/>
        <w:t>第一章  招标公告</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第二章  项目</w:t>
      </w:r>
      <w:r>
        <w:rPr>
          <w:rFonts w:ascii="宋体" w:eastAsia="宋体" w:hAnsi="宋体" w:cs="Times New Roman"/>
          <w:color w:val="000000" w:themeColor="text1"/>
          <w:sz w:val="24"/>
          <w:szCs w:val="24"/>
        </w:rPr>
        <w:t>要求</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第三章  投标人须知</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第四章  政府采购合同</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第五章  评标办法</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第六章  投标文件格式</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.2除9.1内容外，采购机构在投标截止期之前，以媒介公告形式发出的对招标文件的澄清或修改内容，均为招标文件的组成部分，对采购人和投标人起约束作用。</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bCs/>
          <w:color w:val="000000" w:themeColor="text1"/>
          <w:sz w:val="24"/>
          <w:szCs w:val="24"/>
        </w:rPr>
        <w:t>1</w:t>
      </w:r>
      <w:r>
        <w:rPr>
          <w:rFonts w:ascii="宋体" w:eastAsia="宋体" w:hAnsi="宋体" w:cs="Times New Roman"/>
          <w:b/>
          <w:bCs/>
          <w:color w:val="000000" w:themeColor="text1"/>
          <w:sz w:val="24"/>
          <w:szCs w:val="24"/>
        </w:rPr>
        <w:t>3</w:t>
      </w:r>
      <w:r>
        <w:rPr>
          <w:rFonts w:ascii="宋体" w:eastAsia="宋体" w:hAnsi="宋体" w:cs="Times New Roman" w:hint="eastAsia"/>
          <w:b/>
          <w:bCs/>
          <w:color w:val="000000" w:themeColor="text1"/>
          <w:sz w:val="24"/>
          <w:szCs w:val="24"/>
        </w:rPr>
        <w:t>.</w:t>
      </w:r>
      <w:r>
        <w:rPr>
          <w:rFonts w:ascii="宋体" w:eastAsia="宋体" w:hAnsi="宋体" w:cs="Times New Roman" w:hint="eastAsia"/>
          <w:b/>
          <w:color w:val="000000" w:themeColor="text1"/>
          <w:sz w:val="24"/>
          <w:szCs w:val="24"/>
        </w:rPr>
        <w:t>招标文件的澄清</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.1投标人获取招标文件后，应仔细检查招标文件的所有内容，如有疑问，应在本须知前附表规定的答疑会时间将招标文件中需澄清的问题以书面形式（一式两份）递交给采购机构。</w:t>
      </w:r>
    </w:p>
    <w:p w:rsidR="00007332" w:rsidRDefault="00ED7E83">
      <w:pPr>
        <w:tabs>
          <w:tab w:val="left" w:pos="4214"/>
        </w:tabs>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2投标人按本须知前附表所述时间和地点出席答疑会，采购人和采购中心将对投标人对招标文件的疑问予以澄清。如有必要，采购中心将澄清内容形成澄清文件（包括对需澄清问题的说明，但不指明问题的来源）上传至“政</w:t>
      </w:r>
      <w:proofErr w:type="gramStart"/>
      <w:r>
        <w:rPr>
          <w:rFonts w:ascii="宋体" w:eastAsia="宋体" w:hAnsi="宋体" w:cs="Times New Roman" w:hint="eastAsia"/>
          <w:color w:val="000000" w:themeColor="text1"/>
          <w:sz w:val="24"/>
          <w:szCs w:val="24"/>
        </w:rPr>
        <w:t>采云</w:t>
      </w:r>
      <w:proofErr w:type="gramEnd"/>
      <w:r>
        <w:rPr>
          <w:rFonts w:ascii="宋体" w:eastAsia="宋体" w:hAnsi="宋体" w:cs="Times New Roman" w:hint="eastAsia"/>
          <w:color w:val="000000" w:themeColor="text1"/>
          <w:sz w:val="24"/>
          <w:szCs w:val="24"/>
        </w:rPr>
        <w:t>”平台，同时在公告媒介上发布公告，以供所有报名参加投标的投标人下载。</w:t>
      </w:r>
    </w:p>
    <w:p w:rsidR="00007332" w:rsidRDefault="00ED7E83">
      <w:pPr>
        <w:tabs>
          <w:tab w:val="left" w:pos="4214"/>
        </w:tabs>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.3该澄清文件作为招标文件的组成部分，具有约束作用。</w:t>
      </w:r>
    </w:p>
    <w:p w:rsidR="00007332" w:rsidRDefault="00ED7E83">
      <w:pPr>
        <w:tabs>
          <w:tab w:val="left" w:pos="4214"/>
        </w:tabs>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13.4澄清发出的时间距招标文件</w:t>
      </w:r>
      <w:r>
        <w:rPr>
          <w:rFonts w:ascii="宋体" w:eastAsia="宋体" w:hAnsi="宋体" w:cs="Times New Roman"/>
          <w:color w:val="000000" w:themeColor="text1"/>
          <w:sz w:val="24"/>
          <w:szCs w:val="24"/>
        </w:rPr>
        <w:t>规定的</w:t>
      </w:r>
      <w:r>
        <w:rPr>
          <w:rFonts w:ascii="宋体" w:eastAsia="宋体" w:hAnsi="宋体" w:cs="Times New Roman" w:hint="eastAsia"/>
          <w:color w:val="000000" w:themeColor="text1"/>
          <w:sz w:val="24"/>
          <w:szCs w:val="24"/>
        </w:rPr>
        <w:t>投标截止时间不足1</w:t>
      </w: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日的，并且澄清内容可能影响投标文件编制的，将相应延长投标截止时间。</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4</w:t>
      </w:r>
      <w:r>
        <w:rPr>
          <w:rFonts w:ascii="宋体" w:eastAsia="宋体" w:hAnsi="宋体" w:cs="Times New Roman" w:hint="eastAsia"/>
          <w:b/>
          <w:color w:val="000000" w:themeColor="text1"/>
          <w:sz w:val="24"/>
          <w:szCs w:val="24"/>
        </w:rPr>
        <w:t>.招标文件的修改</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.1招标文件发出以后，在上传投标文件截止时间之前，应投标人的疑问和采购人的要求，采购机构可以对招标文件进行必要的修改和补充。</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.2采购机构对招标文件的修改和补充将形成变更文件上传至“政</w:t>
      </w:r>
      <w:proofErr w:type="gramStart"/>
      <w:r>
        <w:rPr>
          <w:rFonts w:ascii="宋体" w:eastAsia="宋体" w:hAnsi="宋体" w:cs="Times New Roman" w:hint="eastAsia"/>
          <w:color w:val="000000" w:themeColor="text1"/>
          <w:sz w:val="24"/>
          <w:szCs w:val="24"/>
        </w:rPr>
        <w:t>采云</w:t>
      </w:r>
      <w:proofErr w:type="gramEnd"/>
      <w:r>
        <w:rPr>
          <w:rFonts w:ascii="宋体" w:eastAsia="宋体" w:hAnsi="宋体" w:cs="Times New Roman" w:hint="eastAsia"/>
          <w:color w:val="000000" w:themeColor="text1"/>
          <w:sz w:val="24"/>
          <w:szCs w:val="24"/>
        </w:rPr>
        <w:t>”平台，同时在公告媒介上发布公告，以供所有报名参加投标的投标人下载。</w:t>
      </w:r>
    </w:p>
    <w:p w:rsidR="00007332" w:rsidRDefault="00ED7E83">
      <w:pPr>
        <w:tabs>
          <w:tab w:val="left" w:pos="4214"/>
        </w:tabs>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.3该变更文件作为招标文件的组成部分，具有约束作用。</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4变更发出的时间距招标文件规定的投标截止时间不足15日的，并且变更内容可能影响投标文件编制的，为使投标人在编制投标文件时有充分的时间对招标文件的修改、补充等内容进行研究，采购机构将相应延长投标截止时间，具体时</w:t>
      </w:r>
      <w:r>
        <w:rPr>
          <w:rFonts w:ascii="宋体" w:eastAsia="宋体" w:hAnsi="宋体" w:cs="Times New Roman" w:hint="eastAsia"/>
          <w:color w:val="000000" w:themeColor="text1"/>
          <w:sz w:val="24"/>
          <w:szCs w:val="24"/>
        </w:rPr>
        <w:lastRenderedPageBreak/>
        <w:t>间将在招标文件的变更公告中予以明确。</w:t>
      </w:r>
    </w:p>
    <w:p w:rsidR="00007332" w:rsidRDefault="00ED7E83">
      <w:pPr>
        <w:spacing w:line="360" w:lineRule="auto"/>
        <w:jc w:val="center"/>
        <w:outlineLvl w:val="1"/>
        <w:rPr>
          <w:rFonts w:ascii="宋体" w:eastAsia="宋体" w:hAnsi="宋体" w:cs="Times New Roman"/>
          <w:color w:val="000000" w:themeColor="text1"/>
          <w:sz w:val="24"/>
          <w:szCs w:val="24"/>
        </w:rPr>
      </w:pPr>
      <w:bookmarkStart w:id="18" w:name="_Toc141334034"/>
      <w:r>
        <w:rPr>
          <w:rFonts w:ascii="宋体" w:eastAsia="宋体" w:hAnsi="宋体" w:cs="Times New Roman" w:hint="eastAsia"/>
          <w:b/>
          <w:color w:val="000000" w:themeColor="text1"/>
          <w:sz w:val="28"/>
          <w:szCs w:val="24"/>
        </w:rPr>
        <w:t>四、投标文件</w:t>
      </w:r>
      <w:bookmarkEnd w:id="18"/>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5</w:t>
      </w:r>
      <w:r>
        <w:rPr>
          <w:rFonts w:ascii="宋体" w:eastAsia="宋体" w:hAnsi="宋体" w:cs="Times New Roman" w:hint="eastAsia"/>
          <w:b/>
          <w:color w:val="000000" w:themeColor="text1"/>
          <w:sz w:val="24"/>
          <w:szCs w:val="24"/>
        </w:rPr>
        <w:t>.投标文件的组成</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投标文件分为资格</w:t>
      </w:r>
      <w:r>
        <w:rPr>
          <w:rFonts w:ascii="宋体" w:eastAsia="宋体" w:hAnsi="宋体" w:cs="Times New Roman"/>
          <w:color w:val="000000" w:themeColor="text1"/>
          <w:sz w:val="24"/>
          <w:szCs w:val="24"/>
        </w:rPr>
        <w:t>证明部分、</w:t>
      </w:r>
      <w:r>
        <w:rPr>
          <w:rFonts w:ascii="宋体" w:eastAsia="宋体" w:hAnsi="宋体" w:cs="Times New Roman" w:hint="eastAsia"/>
          <w:color w:val="000000" w:themeColor="text1"/>
          <w:sz w:val="24"/>
          <w:szCs w:val="24"/>
        </w:rPr>
        <w:t>价格标部分、技术标部分、商务标部分。且按下列顺序编制：</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15.1资格</w:t>
      </w:r>
      <w:r>
        <w:rPr>
          <w:rFonts w:ascii="宋体" w:eastAsia="宋体" w:hAnsi="宋体" w:cs="Times New Roman"/>
          <w:color w:val="000000" w:themeColor="text1"/>
          <w:sz w:val="24"/>
          <w:szCs w:val="24"/>
        </w:rPr>
        <w:t>证明部分</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（1）投标人有效的</w:t>
      </w:r>
      <w:r>
        <w:rPr>
          <w:rFonts w:ascii="宋体" w:eastAsia="宋体" w:hAnsi="宋体" w:cs="Times New Roman"/>
          <w:color w:val="000000" w:themeColor="text1"/>
          <w:sz w:val="24"/>
          <w:szCs w:val="24"/>
        </w:rPr>
        <w:t>营业执照；</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（2）法定代表人授权书或法定代表人资格证明书；</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）投标人</w:t>
      </w:r>
      <w:r>
        <w:rPr>
          <w:rFonts w:ascii="宋体" w:eastAsia="宋体" w:hAnsi="宋体" w:cs="Times New Roman"/>
          <w:color w:val="000000" w:themeColor="text1"/>
          <w:sz w:val="24"/>
          <w:szCs w:val="24"/>
        </w:rPr>
        <w:t>资格条件承诺函</w:t>
      </w:r>
      <w:r>
        <w:rPr>
          <w:rFonts w:ascii="宋体" w:eastAsia="宋体" w:hAnsi="宋体" w:cs="Times New Roman" w:hint="eastAsia"/>
          <w:color w:val="000000" w:themeColor="text1"/>
          <w:sz w:val="24"/>
          <w:szCs w:val="24"/>
        </w:rPr>
        <w:t>；</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）“信用中国”网站、中国政府采购网没有失信行为的证明材料；</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）投标人20</w:t>
      </w:r>
      <w:r>
        <w:rPr>
          <w:rFonts w:ascii="宋体" w:eastAsia="宋体" w:hAnsi="宋体" w:cs="Times New Roman"/>
          <w:color w:val="000000" w:themeColor="text1"/>
          <w:sz w:val="24"/>
          <w:szCs w:val="24"/>
        </w:rPr>
        <w:t>22</w:t>
      </w:r>
      <w:r>
        <w:rPr>
          <w:rFonts w:ascii="宋体" w:eastAsia="宋体" w:hAnsi="宋体" w:cs="Times New Roman" w:hint="eastAsia"/>
          <w:color w:val="000000" w:themeColor="text1"/>
          <w:sz w:val="24"/>
          <w:szCs w:val="24"/>
        </w:rPr>
        <w:t>年至今在经营活动中没有重大违法记录的书面声明，须附中国裁判</w:t>
      </w:r>
      <w:proofErr w:type="gramStart"/>
      <w:r>
        <w:rPr>
          <w:rFonts w:ascii="宋体" w:eastAsia="宋体" w:hAnsi="宋体" w:cs="Times New Roman" w:hint="eastAsia"/>
          <w:color w:val="000000" w:themeColor="text1"/>
          <w:sz w:val="24"/>
          <w:szCs w:val="24"/>
        </w:rPr>
        <w:t>文书网</w:t>
      </w:r>
      <w:proofErr w:type="gramEnd"/>
      <w:r>
        <w:rPr>
          <w:rFonts w:ascii="宋体" w:eastAsia="宋体" w:hAnsi="宋体" w:cs="Times New Roman" w:hint="eastAsia"/>
          <w:color w:val="000000" w:themeColor="text1"/>
          <w:sz w:val="24"/>
          <w:szCs w:val="24"/>
        </w:rPr>
        <w:t>无行贿犯罪行为的证明材料；</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（6）投标人</w:t>
      </w:r>
      <w:r>
        <w:rPr>
          <w:rFonts w:ascii="宋体" w:eastAsia="宋体" w:hAnsi="宋体" w:cs="Times New Roman"/>
          <w:color w:val="000000" w:themeColor="text1"/>
          <w:sz w:val="24"/>
          <w:szCs w:val="24"/>
        </w:rPr>
        <w:t>中小企业声明函；</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（7）投标人</w:t>
      </w:r>
      <w:r>
        <w:rPr>
          <w:rFonts w:ascii="宋体" w:eastAsia="宋体" w:hAnsi="宋体" w:cs="Times New Roman"/>
          <w:color w:val="000000" w:themeColor="text1"/>
          <w:sz w:val="24"/>
          <w:szCs w:val="24"/>
        </w:rPr>
        <w:t>提交的其他资格证明文件。</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价格标部分</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（1）投标函；</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（2）开标一览表；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（3）投标</w:t>
      </w:r>
      <w:r>
        <w:rPr>
          <w:rFonts w:ascii="宋体" w:eastAsia="宋体" w:hAnsi="宋体" w:cs="Times New Roman"/>
          <w:color w:val="000000" w:themeColor="text1"/>
          <w:sz w:val="24"/>
          <w:szCs w:val="24"/>
        </w:rPr>
        <w:t>报价明细表；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）残疾人福利性单位声明函；</w:t>
      </w:r>
    </w:p>
    <w:p w:rsidR="00007332" w:rsidRDefault="00ED7E83">
      <w:pPr>
        <w:spacing w:line="360" w:lineRule="auto"/>
        <w:rPr>
          <w:rFonts w:ascii="Times New Roman" w:eastAsia="宋体" w:hAnsi="Times New Roman"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监狱企业声明函（监狱企业提交，格式自拟）；</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6</w:t>
      </w:r>
      <w:r>
        <w:rPr>
          <w:rFonts w:ascii="宋体" w:eastAsia="宋体" w:hAnsi="宋体" w:cs="Times New Roman" w:hint="eastAsia"/>
          <w:color w:val="000000" w:themeColor="text1"/>
          <w:sz w:val="24"/>
          <w:szCs w:val="24"/>
        </w:rPr>
        <w:t>）投标人提交的其他经济文件；</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技术标部分</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（1）投标人综合说明；</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（2）技术</w:t>
      </w:r>
      <w:r>
        <w:rPr>
          <w:rFonts w:ascii="宋体" w:eastAsia="宋体" w:hAnsi="宋体" w:cs="Times New Roman"/>
          <w:color w:val="000000" w:themeColor="text1"/>
          <w:sz w:val="24"/>
          <w:szCs w:val="24"/>
        </w:rPr>
        <w:t>偏离表；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）供货方案；</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）安装调试方案</w:t>
      </w:r>
      <w:r>
        <w:rPr>
          <w:rFonts w:ascii="宋体" w:eastAsia="宋体" w:hAnsi="宋体" w:cs="Times New Roman"/>
          <w:color w:val="000000" w:themeColor="text1"/>
          <w:sz w:val="24"/>
          <w:szCs w:val="24"/>
        </w:rPr>
        <w:t>；</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）应急处理方案；</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6</w:t>
      </w:r>
      <w:r>
        <w:rPr>
          <w:rFonts w:ascii="宋体" w:eastAsia="宋体" w:hAnsi="宋体" w:cs="Times New Roman" w:hint="eastAsia"/>
          <w:color w:val="000000" w:themeColor="text1"/>
          <w:sz w:val="24"/>
          <w:szCs w:val="24"/>
        </w:rPr>
        <w:t>）节能产品、环境标志产品清单说明表；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7</w:t>
      </w:r>
      <w:r>
        <w:rPr>
          <w:rFonts w:ascii="宋体" w:eastAsia="宋体" w:hAnsi="宋体" w:cs="Times New Roman" w:hint="eastAsia"/>
          <w:color w:val="000000" w:themeColor="text1"/>
          <w:sz w:val="24"/>
          <w:szCs w:val="24"/>
        </w:rPr>
        <w:t>）投标人提交的其他技术文件；</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lastRenderedPageBreak/>
        <w:t>1</w:t>
      </w:r>
      <w:r>
        <w:rPr>
          <w:rFonts w:ascii="宋体" w:eastAsia="宋体" w:hAnsi="宋体" w:cs="Times New Roman"/>
          <w:color w:val="000000" w:themeColor="text1"/>
          <w:sz w:val="24"/>
          <w:szCs w:val="24"/>
        </w:rPr>
        <w:t>5.4</w:t>
      </w:r>
      <w:r>
        <w:rPr>
          <w:rFonts w:ascii="宋体" w:eastAsia="宋体" w:hAnsi="宋体" w:cs="Times New Roman" w:hint="eastAsia"/>
          <w:color w:val="000000" w:themeColor="text1"/>
          <w:sz w:val="24"/>
          <w:szCs w:val="24"/>
        </w:rPr>
        <w:t>商务标部分</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（1）投标人售后服务承诺；</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）投标人20</w:t>
      </w:r>
      <w:r>
        <w:rPr>
          <w:rFonts w:ascii="宋体" w:eastAsia="宋体" w:hAnsi="宋体" w:cs="Times New Roman"/>
          <w:color w:val="000000" w:themeColor="text1"/>
          <w:sz w:val="24"/>
          <w:szCs w:val="24"/>
        </w:rPr>
        <w:t>22</w:t>
      </w:r>
      <w:r>
        <w:rPr>
          <w:rFonts w:ascii="宋体" w:eastAsia="宋体" w:hAnsi="宋体" w:cs="Times New Roman" w:hint="eastAsia"/>
          <w:color w:val="000000" w:themeColor="text1"/>
          <w:sz w:val="24"/>
          <w:szCs w:val="24"/>
        </w:rPr>
        <w:t>年至今签订的类似项目业绩；</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）投标人提交的其它商务文件。</w:t>
      </w:r>
    </w:p>
    <w:p w:rsidR="00007332" w:rsidRDefault="00ED7E83">
      <w:pPr>
        <w:spacing w:line="360" w:lineRule="auto"/>
        <w:rPr>
          <w:rFonts w:ascii="宋体" w:eastAsia="宋体" w:hAnsi="宋体" w:cs="Times New Roman"/>
          <w:b/>
          <w:color w:val="000000" w:themeColor="text1"/>
          <w:sz w:val="24"/>
          <w:szCs w:val="20"/>
        </w:rPr>
      </w:pPr>
      <w:r>
        <w:rPr>
          <w:rFonts w:ascii="宋体" w:eastAsia="宋体" w:hAnsi="宋体" w:cs="Times New Roman" w:hint="eastAsia"/>
          <w:b/>
          <w:color w:val="000000" w:themeColor="text1"/>
          <w:sz w:val="24"/>
          <w:szCs w:val="20"/>
        </w:rPr>
        <w:t>1</w:t>
      </w:r>
      <w:r>
        <w:rPr>
          <w:rFonts w:ascii="宋体" w:eastAsia="宋体" w:hAnsi="宋体" w:cs="Times New Roman"/>
          <w:b/>
          <w:color w:val="000000" w:themeColor="text1"/>
          <w:sz w:val="24"/>
          <w:szCs w:val="20"/>
        </w:rPr>
        <w:t>6</w:t>
      </w:r>
      <w:r>
        <w:rPr>
          <w:rFonts w:ascii="宋体" w:eastAsia="宋体" w:hAnsi="宋体" w:cs="Times New Roman" w:hint="eastAsia"/>
          <w:b/>
          <w:color w:val="000000" w:themeColor="text1"/>
          <w:sz w:val="24"/>
          <w:szCs w:val="20"/>
        </w:rPr>
        <w:t>.投标价格</w:t>
      </w:r>
    </w:p>
    <w:p w:rsidR="00007332" w:rsidRDefault="00ED7E83">
      <w:pPr>
        <w:spacing w:line="360" w:lineRule="auto"/>
        <w:ind w:leftChars="-1" w:left="-2"/>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6</w:t>
      </w:r>
      <w:r>
        <w:rPr>
          <w:rFonts w:ascii="宋体" w:eastAsia="宋体" w:hAnsi="宋体" w:cs="Times New Roman" w:hint="eastAsia"/>
          <w:color w:val="000000" w:themeColor="text1"/>
          <w:sz w:val="24"/>
          <w:szCs w:val="24"/>
        </w:rPr>
        <w:t>.1本项目投标报价采用本须知前附表中所规定的方式，所有投标报价均以人民币元为计算单位。投标报价应当是投标人履行本项目合同的最终价格。</w:t>
      </w:r>
      <w:r>
        <w:rPr>
          <w:rFonts w:ascii="宋体" w:eastAsia="宋体" w:hAnsi="宋体" w:cs="Times New Roman"/>
          <w:color w:val="000000" w:themeColor="text1"/>
          <w:sz w:val="24"/>
          <w:szCs w:val="24"/>
        </w:rPr>
        <w:t>投标人的投标</w:t>
      </w:r>
      <w:r>
        <w:rPr>
          <w:rFonts w:ascii="宋体" w:eastAsia="宋体" w:hAnsi="宋体" w:cs="Times New Roman" w:hint="eastAsia"/>
          <w:color w:val="000000" w:themeColor="text1"/>
          <w:sz w:val="24"/>
          <w:szCs w:val="24"/>
        </w:rPr>
        <w:t>报</w:t>
      </w:r>
      <w:r>
        <w:rPr>
          <w:rFonts w:ascii="宋体" w:eastAsia="宋体" w:hAnsi="宋体" w:cs="Times New Roman"/>
          <w:color w:val="000000" w:themeColor="text1"/>
          <w:sz w:val="24"/>
          <w:szCs w:val="24"/>
        </w:rPr>
        <w:t>价应</w:t>
      </w:r>
      <w:r>
        <w:rPr>
          <w:rFonts w:ascii="宋体" w:eastAsia="宋体" w:hAnsi="宋体" w:cs="Times New Roman" w:hint="eastAsia"/>
          <w:color w:val="000000" w:themeColor="text1"/>
          <w:sz w:val="24"/>
          <w:szCs w:val="24"/>
        </w:rPr>
        <w:t>包括货款、标准附件、备品备件、专用工具、包装、运输、装卸、保险、税金、安装到位、调试、培训、保修、建筑成品保护费等一切税金和费用。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6</w:t>
      </w:r>
      <w:r>
        <w:rPr>
          <w:rFonts w:ascii="宋体" w:eastAsia="宋体" w:hAnsi="宋体" w:cs="Times New Roman" w:hint="eastAsia"/>
          <w:color w:val="000000" w:themeColor="text1"/>
          <w:sz w:val="24"/>
          <w:szCs w:val="24"/>
        </w:rPr>
        <w:t>.2投标人所报的价格</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包括成本、利润、税金等因素</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在合同实施期间保持不变，它不应因劳务、材料、机械等的价格变动而做任何调整。在合同有效期和其必要的延长期内也不因通货膨胀、利率升降、税收变化等因素而作任何调整。</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color w:val="000000" w:themeColor="text1"/>
          <w:sz w:val="24"/>
          <w:szCs w:val="24"/>
        </w:rPr>
        <w:t>16.</w:t>
      </w:r>
      <w:r>
        <w:rPr>
          <w:rFonts w:ascii="宋体" w:eastAsia="宋体" w:hAnsi="宋体" w:cs="Times New Roman" w:hint="eastAsia"/>
          <w:color w:val="000000" w:themeColor="text1"/>
          <w:sz w:val="24"/>
          <w:szCs w:val="24"/>
        </w:rPr>
        <w:t>3</w:t>
      </w:r>
      <w:r>
        <w:rPr>
          <w:rFonts w:ascii="宋体" w:eastAsia="宋体" w:hAnsi="宋体" w:cs="Times New Roman" w:hint="eastAsia"/>
          <w:bCs/>
          <w:color w:val="000000" w:themeColor="text1"/>
          <w:sz w:val="24"/>
          <w:szCs w:val="24"/>
        </w:rPr>
        <w:t>投标人应按第二章货物需求的要求填写货物需求细目的单价和总价。投标人没有填入单价或价格的细目在供货时采购人将不予支付，并认为此细目的费用已包括在货物需求明细的其他单价和价格之中。投标人应按给定的货物需求明细列项，货物数量错误、计量单位错误、</w:t>
      </w:r>
      <w:proofErr w:type="gramStart"/>
      <w:r>
        <w:rPr>
          <w:rFonts w:ascii="宋体" w:eastAsia="宋体" w:hAnsi="宋体" w:cs="Times New Roman" w:hint="eastAsia"/>
          <w:bCs/>
          <w:color w:val="000000" w:themeColor="text1"/>
          <w:sz w:val="24"/>
          <w:szCs w:val="24"/>
        </w:rPr>
        <w:t>落项或</w:t>
      </w:r>
      <w:proofErr w:type="gramEnd"/>
      <w:r>
        <w:rPr>
          <w:rFonts w:ascii="宋体" w:eastAsia="宋体" w:hAnsi="宋体" w:cs="Times New Roman" w:hint="eastAsia"/>
          <w:bCs/>
          <w:color w:val="000000" w:themeColor="text1"/>
          <w:sz w:val="24"/>
          <w:szCs w:val="24"/>
        </w:rPr>
        <w:t>多报项目者将被视为不符合性响应，其投标将被拒绝。</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6</w:t>
      </w:r>
      <w:r>
        <w:rPr>
          <w:rFonts w:ascii="宋体" w:eastAsia="宋体" w:hAnsi="宋体" w:cs="Times New Roman" w:hint="eastAsia"/>
          <w:color w:val="000000" w:themeColor="text1"/>
          <w:sz w:val="24"/>
          <w:szCs w:val="24"/>
        </w:rPr>
        <w:t>.4</w:t>
      </w:r>
      <w:proofErr w:type="gramStart"/>
      <w:r>
        <w:rPr>
          <w:rFonts w:ascii="宋体" w:eastAsia="宋体" w:hAnsi="宋体" w:cs="Times New Roman" w:hint="eastAsia"/>
          <w:color w:val="000000" w:themeColor="text1"/>
          <w:sz w:val="24"/>
          <w:szCs w:val="24"/>
        </w:rPr>
        <w:t>各</w:t>
      </w:r>
      <w:proofErr w:type="gramEnd"/>
      <w:r>
        <w:rPr>
          <w:rFonts w:ascii="宋体" w:eastAsia="宋体" w:hAnsi="宋体" w:cs="Times New Roman" w:hint="eastAsia"/>
          <w:color w:val="000000" w:themeColor="text1"/>
          <w:sz w:val="24"/>
          <w:szCs w:val="24"/>
        </w:rPr>
        <w:t>投标人不得相互串联哄抬标价或恶意压价，出现此种情况者，将被</w:t>
      </w:r>
      <w:proofErr w:type="gramStart"/>
      <w:r>
        <w:rPr>
          <w:rFonts w:ascii="宋体" w:eastAsia="宋体" w:hAnsi="宋体" w:cs="Times New Roman" w:hint="eastAsia"/>
          <w:color w:val="000000" w:themeColor="text1"/>
          <w:sz w:val="24"/>
          <w:szCs w:val="24"/>
        </w:rPr>
        <w:t>作为废标处理</w:t>
      </w:r>
      <w:proofErr w:type="gramEnd"/>
      <w:r>
        <w:rPr>
          <w:rFonts w:ascii="宋体" w:eastAsia="宋体" w:hAnsi="宋体" w:cs="Times New Roman" w:hint="eastAsia"/>
          <w:color w:val="000000" w:themeColor="text1"/>
          <w:sz w:val="24"/>
          <w:szCs w:val="24"/>
        </w:rPr>
        <w:t>。</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17.</w:t>
      </w:r>
      <w:r>
        <w:rPr>
          <w:rFonts w:ascii="宋体" w:eastAsia="宋体" w:hAnsi="宋体" w:cs="Times New Roman" w:hint="eastAsia"/>
          <w:b/>
          <w:color w:val="000000" w:themeColor="text1"/>
          <w:sz w:val="24"/>
          <w:szCs w:val="24"/>
        </w:rPr>
        <w:t>开标一览表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17.1投标人须按照招标文件的要求填写，且在“政</w:t>
      </w:r>
      <w:proofErr w:type="gramStart"/>
      <w:r>
        <w:rPr>
          <w:rFonts w:ascii="宋体" w:eastAsia="宋体" w:hAnsi="宋体" w:cs="Times New Roman" w:hint="eastAsia"/>
          <w:color w:val="000000" w:themeColor="text1"/>
          <w:sz w:val="24"/>
          <w:szCs w:val="24"/>
        </w:rPr>
        <w:t>采云</w:t>
      </w:r>
      <w:proofErr w:type="gramEnd"/>
      <w:r>
        <w:rPr>
          <w:rFonts w:ascii="宋体" w:eastAsia="宋体" w:hAnsi="宋体" w:cs="Times New Roman" w:hint="eastAsia"/>
          <w:color w:val="000000" w:themeColor="text1"/>
          <w:sz w:val="24"/>
          <w:szCs w:val="24"/>
        </w:rPr>
        <w:t>”平台提交。</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17.2</w:t>
      </w:r>
      <w:r w:rsidR="009617BA" w:rsidRPr="009617BA">
        <w:rPr>
          <w:rFonts w:ascii="宋体" w:eastAsia="宋体" w:hAnsi="宋体" w:cs="Times New Roman" w:hint="eastAsia"/>
          <w:color w:val="000000" w:themeColor="text1"/>
          <w:sz w:val="24"/>
          <w:szCs w:val="24"/>
        </w:rPr>
        <w:t>投标人的投标报价在“政</w:t>
      </w:r>
      <w:proofErr w:type="gramStart"/>
      <w:r w:rsidR="009617BA" w:rsidRPr="009617BA">
        <w:rPr>
          <w:rFonts w:ascii="宋体" w:eastAsia="宋体" w:hAnsi="宋体" w:cs="Times New Roman" w:hint="eastAsia"/>
          <w:color w:val="000000" w:themeColor="text1"/>
          <w:sz w:val="24"/>
          <w:szCs w:val="24"/>
        </w:rPr>
        <w:t>采云</w:t>
      </w:r>
      <w:proofErr w:type="gramEnd"/>
      <w:r w:rsidR="009617BA" w:rsidRPr="009617BA">
        <w:rPr>
          <w:rFonts w:ascii="宋体" w:eastAsia="宋体" w:hAnsi="宋体" w:cs="Times New Roman" w:hint="eastAsia"/>
          <w:color w:val="000000" w:themeColor="text1"/>
          <w:sz w:val="24"/>
          <w:szCs w:val="24"/>
        </w:rPr>
        <w:t>”平台填报的与投标文件中填报的须一致。如“政</w:t>
      </w:r>
      <w:proofErr w:type="gramStart"/>
      <w:r w:rsidR="009617BA" w:rsidRPr="009617BA">
        <w:rPr>
          <w:rFonts w:ascii="宋体" w:eastAsia="宋体" w:hAnsi="宋体" w:cs="Times New Roman" w:hint="eastAsia"/>
          <w:color w:val="000000" w:themeColor="text1"/>
          <w:sz w:val="24"/>
          <w:szCs w:val="24"/>
        </w:rPr>
        <w:t>采云</w:t>
      </w:r>
      <w:proofErr w:type="gramEnd"/>
      <w:r w:rsidR="009617BA" w:rsidRPr="009617BA">
        <w:rPr>
          <w:rFonts w:ascii="宋体" w:eastAsia="宋体" w:hAnsi="宋体" w:cs="Times New Roman" w:hint="eastAsia"/>
          <w:color w:val="000000" w:themeColor="text1"/>
          <w:sz w:val="24"/>
          <w:szCs w:val="24"/>
        </w:rPr>
        <w:t>”平台提交的投标报价与投标文件中开标</w:t>
      </w:r>
      <w:r w:rsidR="009617BA">
        <w:rPr>
          <w:rFonts w:ascii="宋体" w:eastAsia="宋体" w:hAnsi="宋体" w:cs="Times New Roman" w:hint="eastAsia"/>
          <w:color w:val="000000" w:themeColor="text1"/>
          <w:sz w:val="24"/>
          <w:szCs w:val="24"/>
        </w:rPr>
        <w:t>一览表、明细表报价不一致的，以“政</w:t>
      </w:r>
      <w:proofErr w:type="gramStart"/>
      <w:r w:rsidR="009617BA">
        <w:rPr>
          <w:rFonts w:ascii="宋体" w:eastAsia="宋体" w:hAnsi="宋体" w:cs="Times New Roman" w:hint="eastAsia"/>
          <w:color w:val="000000" w:themeColor="text1"/>
          <w:sz w:val="24"/>
          <w:szCs w:val="24"/>
        </w:rPr>
        <w:t>采云</w:t>
      </w:r>
      <w:proofErr w:type="gramEnd"/>
      <w:r w:rsidR="009617BA">
        <w:rPr>
          <w:rFonts w:ascii="宋体" w:eastAsia="宋体" w:hAnsi="宋体" w:cs="Times New Roman" w:hint="eastAsia"/>
          <w:color w:val="000000" w:themeColor="text1"/>
          <w:sz w:val="24"/>
          <w:szCs w:val="24"/>
        </w:rPr>
        <w:t>”平台提交的投标报价为准</w:t>
      </w:r>
      <w:r>
        <w:rPr>
          <w:rFonts w:ascii="宋体" w:eastAsia="宋体" w:hAnsi="宋体" w:cs="Times New Roman" w:hint="eastAsia"/>
          <w:color w:val="000000" w:themeColor="text1"/>
          <w:sz w:val="24"/>
          <w:szCs w:val="24"/>
        </w:rPr>
        <w:t>。</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8</w:t>
      </w:r>
      <w:r>
        <w:rPr>
          <w:rFonts w:ascii="宋体" w:eastAsia="宋体" w:hAnsi="宋体" w:cs="Times New Roman" w:hint="eastAsia"/>
          <w:b/>
          <w:color w:val="000000" w:themeColor="text1"/>
          <w:sz w:val="24"/>
          <w:szCs w:val="24"/>
        </w:rPr>
        <w:t>.采购</w:t>
      </w:r>
      <w:r>
        <w:rPr>
          <w:rFonts w:ascii="宋体" w:eastAsia="宋体" w:hAnsi="宋体" w:cs="Times New Roman"/>
          <w:b/>
          <w:color w:val="000000" w:themeColor="text1"/>
          <w:sz w:val="24"/>
          <w:szCs w:val="24"/>
        </w:rPr>
        <w:t>货物</w:t>
      </w:r>
      <w:r>
        <w:rPr>
          <w:rFonts w:ascii="宋体" w:eastAsia="宋体" w:hAnsi="宋体" w:cs="Times New Roman" w:hint="eastAsia"/>
          <w:b/>
          <w:color w:val="000000" w:themeColor="text1"/>
          <w:sz w:val="24"/>
          <w:szCs w:val="24"/>
        </w:rPr>
        <w:t>进口产品规定</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8</w:t>
      </w:r>
      <w:r>
        <w:rPr>
          <w:rFonts w:ascii="宋体" w:eastAsia="宋体" w:hAnsi="宋体" w:cs="Times New Roman" w:hint="eastAsia"/>
          <w:color w:val="000000" w:themeColor="text1"/>
          <w:sz w:val="24"/>
          <w:szCs w:val="24"/>
        </w:rPr>
        <w:t>.1政府采购应当采购本国货物。按照财政部《政府采购进口产品管理办法》规定确需采购进口产品的，实行审核管理。经审核允许采购进口产品的，不得排斥符合要求的本国产品。在招标文件中未标明采购进口产品的，均为采购本国产品。</w:t>
      </w:r>
      <w:r>
        <w:rPr>
          <w:rFonts w:ascii="宋体" w:eastAsia="宋体" w:hAnsi="宋体" w:cs="Times New Roman" w:hint="eastAsia"/>
          <w:color w:val="000000" w:themeColor="text1"/>
          <w:sz w:val="24"/>
          <w:szCs w:val="24"/>
        </w:rPr>
        <w:lastRenderedPageBreak/>
        <w:t>投标人必须投标本国产品，投标进口产品的，投标文件无效。进口产品是指通过中国海关报关验放进入中国境内且产自关境外的产品。</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8</w:t>
      </w:r>
      <w:r>
        <w:rPr>
          <w:rFonts w:ascii="宋体" w:eastAsia="宋体" w:hAnsi="宋体" w:cs="Times New Roman" w:hint="eastAsia"/>
          <w:color w:val="000000" w:themeColor="text1"/>
          <w:sz w:val="24"/>
          <w:szCs w:val="24"/>
        </w:rPr>
        <w:t>.2政府采购进口产品合同应当将维护国家利益和社会公共利益作为必备条款。合同履行过程中出现危害国家利益和社会公共利益问题的，采购人应当立即终止合同。</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9</w:t>
      </w:r>
      <w:r>
        <w:rPr>
          <w:rFonts w:ascii="宋体" w:eastAsia="宋体" w:hAnsi="宋体" w:cs="Times New Roman" w:hint="eastAsia"/>
          <w:b/>
          <w:color w:val="000000" w:themeColor="text1"/>
          <w:sz w:val="24"/>
          <w:szCs w:val="24"/>
        </w:rPr>
        <w:t>.投标有效期</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9</w:t>
      </w:r>
      <w:r>
        <w:rPr>
          <w:rFonts w:ascii="宋体" w:eastAsia="宋体" w:hAnsi="宋体" w:cs="Times New Roman" w:hint="eastAsia"/>
          <w:color w:val="000000" w:themeColor="text1"/>
          <w:sz w:val="24"/>
          <w:szCs w:val="24"/>
        </w:rPr>
        <w:t>.1投标文件应在本须知前附表所规定的投标截止期之后开始生效，投标人不得在本须知规定的投标</w:t>
      </w:r>
      <w:r>
        <w:rPr>
          <w:rFonts w:ascii="宋体" w:eastAsia="宋体" w:hAnsi="宋体" w:cs="Times New Roman"/>
          <w:color w:val="000000" w:themeColor="text1"/>
          <w:sz w:val="24"/>
          <w:szCs w:val="24"/>
        </w:rPr>
        <w:t>有效期</w:t>
      </w:r>
      <w:r>
        <w:rPr>
          <w:rFonts w:ascii="宋体" w:eastAsia="宋体" w:hAnsi="宋体" w:cs="Times New Roman" w:hint="eastAsia"/>
          <w:color w:val="000000" w:themeColor="text1"/>
          <w:sz w:val="24"/>
          <w:szCs w:val="24"/>
        </w:rPr>
        <w:t>内要求撤销或修改其投标文件。</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9</w:t>
      </w:r>
      <w:r>
        <w:rPr>
          <w:rFonts w:ascii="宋体" w:eastAsia="宋体" w:hAnsi="宋体" w:cs="Times New Roman" w:hint="eastAsia"/>
          <w:color w:val="000000" w:themeColor="text1"/>
          <w:sz w:val="24"/>
          <w:szCs w:val="24"/>
        </w:rPr>
        <w:t>.2出现特殊情况需要延长投标有效期的，采购机构以书面形式通知所有投标人延长投标有效期。投标人同意延长的，但不得要求或被允许修改或撤销其投标文件。投标人拒绝延长的，其投标失效。</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20</w:t>
      </w:r>
      <w:r>
        <w:rPr>
          <w:rFonts w:ascii="宋体" w:eastAsia="宋体" w:hAnsi="宋体" w:cs="Times New Roman" w:hint="eastAsia"/>
          <w:b/>
          <w:color w:val="000000" w:themeColor="text1"/>
          <w:sz w:val="24"/>
          <w:szCs w:val="24"/>
        </w:rPr>
        <w:t>.投标人的不良行为</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投标人有下列情形之一且情节严重的，由财政部门将其列入不良行为记录名单，在一至三年内禁止参加政府采购活动，并予以通报：</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20</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1</w:t>
      </w:r>
      <w:r>
        <w:rPr>
          <w:rFonts w:ascii="宋体" w:eastAsia="宋体" w:hAnsi="宋体" w:cs="Times New Roman" w:hint="eastAsia"/>
          <w:color w:val="000000" w:themeColor="text1"/>
          <w:sz w:val="24"/>
          <w:szCs w:val="24"/>
        </w:rPr>
        <w:t>投标人在投标有效期限内撤回或修改其投标文件的；</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20</w:t>
      </w:r>
      <w:r>
        <w:rPr>
          <w:rFonts w:ascii="宋体" w:eastAsia="宋体" w:hAnsi="宋体" w:cs="Times New Roman" w:hint="eastAsia"/>
          <w:color w:val="000000" w:themeColor="text1"/>
          <w:sz w:val="24"/>
          <w:szCs w:val="24"/>
        </w:rPr>
        <w:t>.2投标人不接受按第3</w:t>
      </w:r>
      <w:r>
        <w:rPr>
          <w:rFonts w:ascii="宋体" w:eastAsia="宋体" w:hAnsi="宋体" w:cs="Times New Roman"/>
          <w:color w:val="000000" w:themeColor="text1"/>
          <w:sz w:val="24"/>
          <w:szCs w:val="24"/>
        </w:rPr>
        <w:t>0</w:t>
      </w:r>
      <w:r>
        <w:rPr>
          <w:rFonts w:ascii="宋体" w:eastAsia="宋体" w:hAnsi="宋体" w:cs="Times New Roman" w:hint="eastAsia"/>
          <w:color w:val="000000" w:themeColor="text1"/>
          <w:sz w:val="24"/>
          <w:szCs w:val="24"/>
        </w:rPr>
        <w:t>条规定其投标价格修正的；</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20</w:t>
      </w:r>
      <w:r>
        <w:rPr>
          <w:rFonts w:ascii="宋体" w:eastAsia="宋体" w:hAnsi="宋体" w:cs="Times New Roman" w:hint="eastAsia"/>
          <w:color w:val="000000" w:themeColor="text1"/>
          <w:sz w:val="24"/>
          <w:szCs w:val="24"/>
        </w:rPr>
        <w:t>.3投标人在投标文件中提供虚假材料的；</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20</w:t>
      </w:r>
      <w:r>
        <w:rPr>
          <w:rFonts w:ascii="宋体" w:eastAsia="宋体" w:hAnsi="宋体" w:cs="Times New Roman" w:hint="eastAsia"/>
          <w:color w:val="000000" w:themeColor="text1"/>
          <w:sz w:val="24"/>
          <w:szCs w:val="24"/>
        </w:rPr>
        <w:t>.4投标人与采购人、其他投标人或采购代理机构恶意串通的；</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20</w:t>
      </w:r>
      <w:r>
        <w:rPr>
          <w:rFonts w:ascii="宋体" w:eastAsia="宋体" w:hAnsi="宋体" w:cs="Times New Roman" w:hint="eastAsia"/>
          <w:color w:val="000000" w:themeColor="text1"/>
          <w:sz w:val="24"/>
          <w:szCs w:val="24"/>
        </w:rPr>
        <w:t>.5中标人未按招标文件规定提交履约保证金或未能在规定期限内签署合同的。</w:t>
      </w:r>
    </w:p>
    <w:p w:rsidR="00007332" w:rsidRDefault="00ED7E83">
      <w:pPr>
        <w:spacing w:line="360" w:lineRule="auto"/>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2</w:t>
      </w:r>
      <w:r>
        <w:rPr>
          <w:rFonts w:ascii="宋体" w:eastAsia="宋体" w:hAnsi="宋体" w:cs="Times New Roman"/>
          <w:b/>
          <w:bCs/>
          <w:color w:val="000000" w:themeColor="text1"/>
          <w:sz w:val="24"/>
          <w:szCs w:val="24"/>
        </w:rPr>
        <w:t>1</w:t>
      </w:r>
      <w:r>
        <w:rPr>
          <w:rFonts w:ascii="宋体" w:eastAsia="宋体" w:hAnsi="宋体" w:cs="Times New Roman" w:hint="eastAsia"/>
          <w:b/>
          <w:bCs/>
          <w:color w:val="000000" w:themeColor="text1"/>
          <w:sz w:val="24"/>
          <w:szCs w:val="24"/>
        </w:rPr>
        <w:t>.投标文件的编制</w:t>
      </w:r>
    </w:p>
    <w:p w:rsidR="00007332" w:rsidRDefault="00ED7E83">
      <w:pPr>
        <w:spacing w:line="360" w:lineRule="auto"/>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2</w:t>
      </w:r>
      <w:r>
        <w:rPr>
          <w:rFonts w:ascii="宋体" w:eastAsia="宋体" w:hAnsi="宋体" w:cs="Times New Roman"/>
          <w:bCs/>
          <w:color w:val="000000" w:themeColor="text1"/>
          <w:sz w:val="24"/>
          <w:szCs w:val="24"/>
        </w:rPr>
        <w:t>1</w:t>
      </w:r>
      <w:r>
        <w:rPr>
          <w:rFonts w:ascii="宋体" w:eastAsia="宋体" w:hAnsi="宋体" w:cs="Times New Roman" w:hint="eastAsia"/>
          <w:bCs/>
          <w:color w:val="000000" w:themeColor="text1"/>
          <w:sz w:val="24"/>
          <w:szCs w:val="24"/>
        </w:rPr>
        <w:t>.1投标文件包括本须知第15条规定的内容，</w:t>
      </w:r>
      <w:r>
        <w:rPr>
          <w:rFonts w:ascii="宋体" w:eastAsia="宋体" w:hAnsi="宋体" w:cs="Times New Roman" w:hint="eastAsia"/>
          <w:color w:val="000000" w:themeColor="text1"/>
          <w:sz w:val="24"/>
          <w:szCs w:val="24"/>
        </w:rPr>
        <w:t>投标人</w:t>
      </w:r>
      <w:r>
        <w:rPr>
          <w:rFonts w:ascii="宋体" w:eastAsia="宋体" w:hAnsi="宋体" w:cs="Times New Roman" w:hint="eastAsia"/>
          <w:bCs/>
          <w:color w:val="000000" w:themeColor="text1"/>
          <w:sz w:val="24"/>
          <w:szCs w:val="24"/>
        </w:rPr>
        <w:t>上传的投标文件应按招标文件第六章“投标文件格式”进行编写，如有必要，可以增加附页，作为投标文件的组成部分。其中，投标函在满足招标文件实质性要求的基础上，可以提出比招标文件更有利于采购人的承诺。</w:t>
      </w:r>
    </w:p>
    <w:p w:rsidR="00007332" w:rsidRDefault="00ED7E83">
      <w:pPr>
        <w:spacing w:line="360" w:lineRule="auto"/>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2</w:t>
      </w:r>
      <w:r>
        <w:rPr>
          <w:rFonts w:ascii="宋体" w:eastAsia="宋体" w:hAnsi="宋体" w:cs="Times New Roman"/>
          <w:bCs/>
          <w:color w:val="000000" w:themeColor="text1"/>
          <w:sz w:val="24"/>
          <w:szCs w:val="24"/>
        </w:rPr>
        <w:t>1</w:t>
      </w:r>
      <w:r>
        <w:rPr>
          <w:rFonts w:ascii="宋体" w:eastAsia="宋体" w:hAnsi="宋体" w:cs="Times New Roman" w:hint="eastAsia"/>
          <w:bCs/>
          <w:color w:val="000000" w:themeColor="text1"/>
          <w:sz w:val="24"/>
          <w:szCs w:val="24"/>
        </w:rPr>
        <w:t>.2投标文件应当对招标文件有关供货期、投标有效期、质量要求、招标内容等实质性内容</w:t>
      </w:r>
      <w:proofErr w:type="gramStart"/>
      <w:r>
        <w:rPr>
          <w:rFonts w:ascii="宋体" w:eastAsia="宋体" w:hAnsi="宋体" w:cs="Times New Roman" w:hint="eastAsia"/>
          <w:bCs/>
          <w:color w:val="000000" w:themeColor="text1"/>
          <w:sz w:val="24"/>
          <w:szCs w:val="24"/>
        </w:rPr>
        <w:t>作出</w:t>
      </w:r>
      <w:proofErr w:type="gramEnd"/>
      <w:r>
        <w:rPr>
          <w:rFonts w:ascii="宋体" w:eastAsia="宋体" w:hAnsi="宋体" w:cs="Times New Roman" w:hint="eastAsia"/>
          <w:bCs/>
          <w:color w:val="000000" w:themeColor="text1"/>
          <w:sz w:val="24"/>
          <w:szCs w:val="24"/>
        </w:rPr>
        <w:t>响应。</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bCs/>
          <w:color w:val="000000" w:themeColor="text1"/>
          <w:sz w:val="24"/>
          <w:szCs w:val="24"/>
        </w:rPr>
        <w:t>2</w:t>
      </w:r>
      <w:r>
        <w:rPr>
          <w:rFonts w:ascii="宋体" w:eastAsia="宋体" w:hAnsi="宋体" w:cs="Times New Roman"/>
          <w:b/>
          <w:bCs/>
          <w:color w:val="000000" w:themeColor="text1"/>
          <w:sz w:val="24"/>
          <w:szCs w:val="24"/>
        </w:rPr>
        <w:t>1</w:t>
      </w:r>
      <w:r>
        <w:rPr>
          <w:rFonts w:ascii="宋体" w:eastAsia="宋体" w:hAnsi="宋体" w:cs="Times New Roman" w:hint="eastAsia"/>
          <w:b/>
          <w:bCs/>
          <w:color w:val="000000" w:themeColor="text1"/>
          <w:sz w:val="24"/>
          <w:szCs w:val="24"/>
        </w:rPr>
        <w:t>.3</w:t>
      </w:r>
      <w:r>
        <w:rPr>
          <w:rFonts w:ascii="宋体" w:eastAsia="宋体" w:hAnsi="宋体" w:cs="Times New Roman" w:hint="eastAsia"/>
          <w:b/>
          <w:color w:val="000000" w:themeColor="text1"/>
          <w:sz w:val="24"/>
          <w:szCs w:val="24"/>
        </w:rPr>
        <w:t>投标文件电子版一份，上传的投标文件应在规定位置处，由投标人的法定代表人或被授权委托人签字或盖章、加盖投标人公章，同时加盖骑缝章；上述盖章为电子章</w:t>
      </w:r>
      <w:r>
        <w:rPr>
          <w:rFonts w:ascii="宋体" w:eastAsia="宋体" w:hAnsi="宋体" w:cs="Times New Roman"/>
          <w:b/>
          <w:color w:val="000000" w:themeColor="text1"/>
          <w:sz w:val="24"/>
          <w:szCs w:val="24"/>
        </w:rPr>
        <w:t>或者</w:t>
      </w:r>
      <w:r>
        <w:rPr>
          <w:rFonts w:ascii="宋体" w:eastAsia="宋体" w:hAnsi="宋体" w:cs="Times New Roman" w:hint="eastAsia"/>
          <w:b/>
          <w:color w:val="000000" w:themeColor="text1"/>
          <w:sz w:val="24"/>
          <w:szCs w:val="24"/>
        </w:rPr>
        <w:t>鲜章。</w:t>
      </w:r>
    </w:p>
    <w:p w:rsidR="00007332" w:rsidRDefault="00ED7E83">
      <w:pPr>
        <w:spacing w:line="360" w:lineRule="auto"/>
        <w:jc w:val="left"/>
        <w:rPr>
          <w:rFonts w:ascii="宋体" w:eastAsia="宋体" w:hAnsi="宋体" w:cs="Times New Roman"/>
          <w:b/>
          <w:color w:val="000000" w:themeColor="text1"/>
          <w:sz w:val="24"/>
          <w:szCs w:val="24"/>
        </w:rPr>
      </w:pPr>
      <w:r>
        <w:rPr>
          <w:rFonts w:ascii="宋体" w:eastAsia="宋体" w:hAnsi="Times New Roman" w:cs="Times New Roman" w:hint="eastAsia"/>
          <w:b/>
          <w:bCs/>
          <w:color w:val="000000" w:themeColor="text1"/>
          <w:sz w:val="24"/>
          <w:szCs w:val="24"/>
        </w:rPr>
        <w:lastRenderedPageBreak/>
        <w:t>2</w:t>
      </w:r>
      <w:r>
        <w:rPr>
          <w:rFonts w:ascii="宋体" w:eastAsia="宋体" w:hAnsi="Times New Roman" w:cs="Times New Roman"/>
          <w:b/>
          <w:bCs/>
          <w:color w:val="000000" w:themeColor="text1"/>
          <w:sz w:val="24"/>
          <w:szCs w:val="24"/>
        </w:rPr>
        <w:t>1</w:t>
      </w:r>
      <w:r>
        <w:rPr>
          <w:rFonts w:ascii="宋体" w:eastAsia="宋体" w:hAnsi="Times New Roman" w:cs="Times New Roman" w:hint="eastAsia"/>
          <w:b/>
          <w:bCs/>
          <w:color w:val="000000" w:themeColor="text1"/>
          <w:sz w:val="24"/>
          <w:szCs w:val="24"/>
        </w:rPr>
        <w:t>.4</w:t>
      </w:r>
      <w:r>
        <w:rPr>
          <w:rFonts w:ascii="宋体" w:eastAsia="宋体" w:hAnsi="宋体" w:cs="Times New Roman" w:hint="eastAsia"/>
          <w:b/>
          <w:color w:val="000000" w:themeColor="text1"/>
          <w:sz w:val="24"/>
          <w:szCs w:val="24"/>
        </w:rPr>
        <w:t>投标文件中的内容要清晰，易于辨认，且无篡改图片，除非这些改动是根据采购机构的指示进行的，或者是为改正投标人造成的必须修改的错误而进行的。有改动时，修改处应由投标人的法定代表人或被授权委托人签字或盖章，并</w:t>
      </w:r>
      <w:r>
        <w:rPr>
          <w:rFonts w:ascii="宋体" w:eastAsia="宋体" w:hAnsi="宋体" w:cs="Times New Roman"/>
          <w:b/>
          <w:color w:val="000000" w:themeColor="text1"/>
          <w:sz w:val="24"/>
          <w:szCs w:val="24"/>
        </w:rPr>
        <w:t>加盖公章</w:t>
      </w:r>
      <w:r>
        <w:rPr>
          <w:rFonts w:ascii="宋体" w:eastAsia="宋体" w:hAnsi="宋体" w:cs="Times New Roman" w:hint="eastAsia"/>
          <w:b/>
          <w:color w:val="000000" w:themeColor="text1"/>
          <w:sz w:val="24"/>
          <w:szCs w:val="24"/>
        </w:rPr>
        <w:t>；上述盖章为电子章</w:t>
      </w:r>
      <w:r>
        <w:rPr>
          <w:rFonts w:ascii="宋体" w:eastAsia="宋体" w:hAnsi="宋体" w:cs="Times New Roman"/>
          <w:b/>
          <w:color w:val="000000" w:themeColor="text1"/>
          <w:sz w:val="24"/>
          <w:szCs w:val="24"/>
        </w:rPr>
        <w:t>或者</w:t>
      </w:r>
      <w:r>
        <w:rPr>
          <w:rFonts w:ascii="宋体" w:eastAsia="宋体" w:hAnsi="宋体" w:cs="Times New Roman" w:hint="eastAsia"/>
          <w:b/>
          <w:color w:val="000000" w:themeColor="text1"/>
          <w:sz w:val="24"/>
          <w:szCs w:val="24"/>
        </w:rPr>
        <w:t>鲜章。</w:t>
      </w:r>
    </w:p>
    <w:p w:rsidR="00007332" w:rsidRDefault="00ED7E83">
      <w:pPr>
        <w:spacing w:line="360" w:lineRule="auto"/>
        <w:jc w:val="left"/>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2</w:t>
      </w:r>
      <w:r>
        <w:rPr>
          <w:rFonts w:ascii="宋体" w:eastAsia="宋体" w:hAnsi="宋体" w:cs="Times New Roman"/>
          <w:b/>
          <w:color w:val="000000" w:themeColor="text1"/>
          <w:sz w:val="24"/>
          <w:szCs w:val="24"/>
        </w:rPr>
        <w:t>1</w:t>
      </w:r>
      <w:r>
        <w:rPr>
          <w:rFonts w:ascii="宋体" w:eastAsia="宋体" w:hAnsi="宋体" w:cs="Times New Roman" w:hint="eastAsia"/>
          <w:b/>
          <w:color w:val="000000" w:themeColor="text1"/>
          <w:sz w:val="24"/>
          <w:szCs w:val="24"/>
        </w:rPr>
        <w:t>.5如果投标人没有按本须知要求制作、签署、盖章，在初步评审时将按照无效投标处理。</w:t>
      </w:r>
    </w:p>
    <w:p w:rsidR="00007332" w:rsidRDefault="00ED7E83">
      <w:pPr>
        <w:spacing w:line="360" w:lineRule="auto"/>
        <w:jc w:val="center"/>
        <w:outlineLvl w:val="1"/>
        <w:rPr>
          <w:rFonts w:ascii="宋体" w:eastAsia="宋体" w:hAnsi="宋体" w:cs="Times New Roman"/>
          <w:b/>
          <w:color w:val="000000" w:themeColor="text1"/>
          <w:sz w:val="28"/>
          <w:szCs w:val="28"/>
        </w:rPr>
      </w:pPr>
      <w:bookmarkStart w:id="19" w:name="_Toc141334035"/>
      <w:r>
        <w:rPr>
          <w:rFonts w:ascii="宋体" w:eastAsia="宋体" w:hAnsi="宋体" w:cs="Times New Roman" w:hint="eastAsia"/>
          <w:b/>
          <w:color w:val="000000" w:themeColor="text1"/>
          <w:sz w:val="28"/>
          <w:szCs w:val="28"/>
        </w:rPr>
        <w:t>五、投标</w:t>
      </w:r>
      <w:bookmarkEnd w:id="19"/>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b/>
          <w:color w:val="000000" w:themeColor="text1"/>
          <w:sz w:val="24"/>
          <w:szCs w:val="24"/>
        </w:rPr>
        <w:t>2</w:t>
      </w:r>
      <w:r>
        <w:rPr>
          <w:rFonts w:ascii="宋体" w:eastAsia="宋体" w:hAnsi="宋体" w:cs="Times New Roman"/>
          <w:b/>
          <w:color w:val="000000" w:themeColor="text1"/>
          <w:sz w:val="24"/>
          <w:szCs w:val="24"/>
        </w:rPr>
        <w:t>2</w:t>
      </w:r>
      <w:r>
        <w:rPr>
          <w:rFonts w:ascii="宋体" w:eastAsia="宋体" w:hAnsi="宋体" w:cs="Times New Roman" w:hint="eastAsia"/>
          <w:b/>
          <w:color w:val="000000" w:themeColor="text1"/>
          <w:sz w:val="24"/>
          <w:szCs w:val="24"/>
        </w:rPr>
        <w:t>.投标文件的上传、</w:t>
      </w:r>
      <w:r>
        <w:rPr>
          <w:rFonts w:ascii="宋体" w:eastAsia="宋体" w:hAnsi="宋体" w:cs="Times New Roman"/>
          <w:b/>
          <w:color w:val="000000" w:themeColor="text1"/>
          <w:sz w:val="24"/>
          <w:szCs w:val="24"/>
        </w:rPr>
        <w:t>解密</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2</w:t>
      </w:r>
      <w:r>
        <w:rPr>
          <w:rFonts w:ascii="宋体" w:eastAsia="宋体" w:hAnsi="宋体" w:cs="Times New Roman"/>
          <w:b/>
          <w:color w:val="000000" w:themeColor="text1"/>
          <w:sz w:val="24"/>
          <w:szCs w:val="24"/>
        </w:rPr>
        <w:t>2</w:t>
      </w:r>
      <w:r>
        <w:rPr>
          <w:rFonts w:ascii="宋体" w:eastAsia="宋体" w:hAnsi="宋体" w:cs="Times New Roman" w:hint="eastAsia"/>
          <w:b/>
          <w:color w:val="000000" w:themeColor="text1"/>
          <w:sz w:val="24"/>
          <w:szCs w:val="24"/>
        </w:rPr>
        <w:t>.1投标人应在本须知前附表规定的投标截止时间前上传投标文件，在规定的解密时间内解密其投标文件。</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2</w:t>
      </w:r>
      <w:r>
        <w:rPr>
          <w:rFonts w:ascii="宋体" w:eastAsia="宋体" w:hAnsi="宋体" w:cs="Times New Roman"/>
          <w:b/>
          <w:color w:val="000000" w:themeColor="text1"/>
          <w:sz w:val="24"/>
          <w:szCs w:val="24"/>
        </w:rPr>
        <w:t>2</w:t>
      </w:r>
      <w:r>
        <w:rPr>
          <w:rFonts w:ascii="宋体" w:eastAsia="宋体" w:hAnsi="宋体" w:cs="Times New Roman" w:hint="eastAsia"/>
          <w:b/>
          <w:color w:val="000000" w:themeColor="text1"/>
          <w:sz w:val="24"/>
          <w:szCs w:val="24"/>
        </w:rPr>
        <w:t>.2投标人须按本须知前附表规定的方式上传投标文件。投标文件制作完成后，在投标截止时间前</w:t>
      </w:r>
      <w:r>
        <w:rPr>
          <w:rFonts w:ascii="宋体" w:eastAsia="宋体" w:hAnsi="宋体" w:cs="Times New Roman"/>
          <w:b/>
          <w:color w:val="000000" w:themeColor="text1"/>
          <w:sz w:val="24"/>
          <w:szCs w:val="24"/>
        </w:rPr>
        <w:t>提交至“</w:t>
      </w:r>
      <w:r>
        <w:rPr>
          <w:rFonts w:ascii="宋体" w:eastAsia="宋体" w:hAnsi="宋体" w:cs="Times New Roman" w:hint="eastAsia"/>
          <w:b/>
          <w:color w:val="000000" w:themeColor="text1"/>
          <w:sz w:val="24"/>
          <w:szCs w:val="24"/>
        </w:rPr>
        <w:t>政</w:t>
      </w:r>
      <w:proofErr w:type="gramStart"/>
      <w:r>
        <w:rPr>
          <w:rFonts w:ascii="宋体" w:eastAsia="宋体" w:hAnsi="宋体" w:cs="Times New Roman" w:hint="eastAsia"/>
          <w:b/>
          <w:color w:val="000000" w:themeColor="text1"/>
          <w:sz w:val="24"/>
          <w:szCs w:val="24"/>
        </w:rPr>
        <w:t>采云</w:t>
      </w:r>
      <w:proofErr w:type="gramEnd"/>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平台，</w:t>
      </w:r>
      <w:r>
        <w:rPr>
          <w:rFonts w:ascii="宋体" w:eastAsia="宋体" w:hAnsi="宋体" w:cs="Times New Roman"/>
          <w:b/>
          <w:color w:val="000000" w:themeColor="text1"/>
          <w:sz w:val="24"/>
          <w:szCs w:val="24"/>
        </w:rPr>
        <w:t>并</w:t>
      </w:r>
      <w:r>
        <w:rPr>
          <w:rFonts w:ascii="宋体" w:eastAsia="宋体" w:hAnsi="宋体" w:cs="宋体" w:hint="eastAsia"/>
          <w:b/>
          <w:color w:val="000000" w:themeColor="text1"/>
          <w:sz w:val="24"/>
          <w:szCs w:val="24"/>
        </w:rPr>
        <w:t>通过数字证书</w:t>
      </w:r>
      <w:r>
        <w:rPr>
          <w:rFonts w:ascii="宋体" w:eastAsia="宋体" w:hAnsi="宋体" w:cs="Times New Roman" w:hint="eastAsia"/>
          <w:b/>
          <w:color w:val="000000" w:themeColor="text1"/>
          <w:sz w:val="24"/>
          <w:szCs w:val="24"/>
        </w:rPr>
        <w:t>签章、加密。</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.3逾期上传的或者未上传指定“政</w:t>
      </w:r>
      <w:proofErr w:type="gramStart"/>
      <w:r>
        <w:rPr>
          <w:rFonts w:ascii="宋体" w:eastAsia="宋体" w:hAnsi="宋体" w:cs="Times New Roman" w:hint="eastAsia"/>
          <w:color w:val="000000" w:themeColor="text1"/>
          <w:sz w:val="24"/>
          <w:szCs w:val="24"/>
        </w:rPr>
        <w:t>采云</w:t>
      </w:r>
      <w:proofErr w:type="gramEnd"/>
      <w:r>
        <w:rPr>
          <w:rFonts w:ascii="宋体" w:eastAsia="宋体" w:hAnsi="宋体" w:cs="Times New Roman" w:hint="eastAsia"/>
          <w:color w:val="000000" w:themeColor="text1"/>
          <w:sz w:val="24"/>
          <w:szCs w:val="24"/>
        </w:rPr>
        <w:t>”平台的投标文件，采购机构不予受理。投标人上传的电子投标文件因未解密而造成投标文件无法进行评审的，投标人自行承担。</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b/>
          <w:color w:val="000000" w:themeColor="text1"/>
          <w:sz w:val="24"/>
          <w:szCs w:val="24"/>
        </w:rPr>
        <w:t>2</w:t>
      </w:r>
      <w:r>
        <w:rPr>
          <w:rFonts w:ascii="宋体" w:eastAsia="宋体" w:hAnsi="宋体" w:cs="Times New Roman"/>
          <w:b/>
          <w:color w:val="000000" w:themeColor="text1"/>
          <w:sz w:val="24"/>
          <w:szCs w:val="24"/>
        </w:rPr>
        <w:t>3</w:t>
      </w:r>
      <w:r>
        <w:rPr>
          <w:rFonts w:ascii="宋体" w:eastAsia="宋体" w:hAnsi="宋体" w:cs="Times New Roman" w:hint="eastAsia"/>
          <w:b/>
          <w:color w:val="000000" w:themeColor="text1"/>
          <w:sz w:val="24"/>
          <w:szCs w:val="24"/>
        </w:rPr>
        <w:t>.投标截止期</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.1投标文件的截止时间、</w:t>
      </w:r>
      <w:r>
        <w:rPr>
          <w:rFonts w:ascii="宋体" w:eastAsia="宋体" w:hAnsi="宋体" w:cs="Times New Roman"/>
          <w:color w:val="000000" w:themeColor="text1"/>
          <w:sz w:val="24"/>
          <w:szCs w:val="24"/>
        </w:rPr>
        <w:t>开标时间</w:t>
      </w:r>
      <w:r>
        <w:rPr>
          <w:rFonts w:ascii="宋体" w:eastAsia="宋体" w:hAnsi="宋体" w:cs="Times New Roman" w:hint="eastAsia"/>
          <w:color w:val="000000" w:themeColor="text1"/>
          <w:sz w:val="24"/>
          <w:szCs w:val="24"/>
        </w:rPr>
        <w:t>：见本须知前附表。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.2采购机构可按本须知第1</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条的规定以修改补充通知的方式，延长提交投标文件的截止时间。在此情况下，投标人的所有权利和义务以及投标人受制约的截止时间，均以延长后新的投标截止时间为准。</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2</w:t>
      </w:r>
      <w:r>
        <w:rPr>
          <w:rFonts w:ascii="宋体" w:eastAsia="宋体" w:hAnsi="宋体" w:cs="Times New Roman"/>
          <w:b/>
          <w:color w:val="000000" w:themeColor="text1"/>
          <w:sz w:val="24"/>
          <w:szCs w:val="24"/>
        </w:rPr>
        <w:t>4</w:t>
      </w:r>
      <w:r>
        <w:rPr>
          <w:rFonts w:ascii="宋体" w:eastAsia="宋体" w:hAnsi="宋体" w:cs="Times New Roman" w:hint="eastAsia"/>
          <w:b/>
          <w:color w:val="000000" w:themeColor="text1"/>
          <w:sz w:val="24"/>
          <w:szCs w:val="24"/>
        </w:rPr>
        <w:t>.投标文件的修改和撤回</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1投标人应当在投标截止时间前完成投标文件的提交，并可以补充、修改或者撤回投标文件。补充或者修改投标文件的，应当先行撤回原文件，补充、修改后重新提交。投标截止时间前未完成提交的，视为撤回投标文件。投标截止时间后提交投标文件，“政</w:t>
      </w:r>
      <w:proofErr w:type="gramStart"/>
      <w:r>
        <w:rPr>
          <w:rFonts w:ascii="宋体" w:eastAsia="宋体" w:hAnsi="宋体" w:cs="Times New Roman" w:hint="eastAsia"/>
          <w:color w:val="000000" w:themeColor="text1"/>
          <w:sz w:val="24"/>
          <w:szCs w:val="24"/>
        </w:rPr>
        <w:t>采云</w:t>
      </w:r>
      <w:proofErr w:type="gramEnd"/>
      <w:r>
        <w:rPr>
          <w:rFonts w:ascii="宋体" w:eastAsia="宋体" w:hAnsi="宋体" w:cs="Times New Roman" w:hint="eastAsia"/>
          <w:color w:val="000000" w:themeColor="text1"/>
          <w:sz w:val="24"/>
          <w:szCs w:val="24"/>
        </w:rPr>
        <w:t>”平台将无法提交。</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.2在投标截止时间前，除投标人补充、修改或者撤回投标文件外，任何单位和个人不能解密或提取投标文件。</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.3在投标截止时提交投标文件的投标人不足3家时，电子投标文件由“政</w:t>
      </w:r>
      <w:proofErr w:type="gramStart"/>
      <w:r>
        <w:rPr>
          <w:rFonts w:ascii="宋体" w:eastAsia="宋体" w:hAnsi="宋体" w:cs="Times New Roman" w:hint="eastAsia"/>
          <w:color w:val="000000" w:themeColor="text1"/>
          <w:sz w:val="24"/>
          <w:szCs w:val="24"/>
        </w:rPr>
        <w:t>采云</w:t>
      </w:r>
      <w:proofErr w:type="gramEnd"/>
      <w:r>
        <w:rPr>
          <w:rFonts w:ascii="宋体" w:eastAsia="宋体" w:hAnsi="宋体" w:cs="Times New Roman" w:hint="eastAsia"/>
          <w:color w:val="000000" w:themeColor="text1"/>
          <w:sz w:val="24"/>
          <w:szCs w:val="24"/>
        </w:rPr>
        <w:t>”平台自动退回，除此之外采购人和采购代理机构对已提交的投标文件概不退</w:t>
      </w:r>
      <w:r>
        <w:rPr>
          <w:rFonts w:ascii="宋体" w:eastAsia="宋体" w:hAnsi="宋体" w:cs="Times New Roman" w:hint="eastAsia"/>
          <w:color w:val="000000" w:themeColor="text1"/>
          <w:sz w:val="24"/>
          <w:szCs w:val="24"/>
        </w:rPr>
        <w:lastRenderedPageBreak/>
        <w:t>回。</w:t>
      </w:r>
    </w:p>
    <w:p w:rsidR="00007332" w:rsidRDefault="00ED7E83">
      <w:pPr>
        <w:spacing w:line="360" w:lineRule="auto"/>
        <w:jc w:val="center"/>
        <w:outlineLvl w:val="1"/>
        <w:rPr>
          <w:rFonts w:ascii="宋体" w:eastAsia="宋体" w:hAnsi="宋体" w:cs="Times New Roman"/>
          <w:b/>
          <w:bCs/>
          <w:color w:val="000000" w:themeColor="text1"/>
          <w:sz w:val="32"/>
          <w:szCs w:val="32"/>
        </w:rPr>
      </w:pPr>
      <w:bookmarkStart w:id="20" w:name="_Toc141334036"/>
      <w:r>
        <w:rPr>
          <w:rFonts w:ascii="宋体" w:eastAsia="宋体" w:hAnsi="宋体" w:cs="Times New Roman" w:hint="eastAsia"/>
          <w:b/>
          <w:bCs/>
          <w:color w:val="000000" w:themeColor="text1"/>
          <w:sz w:val="32"/>
          <w:szCs w:val="32"/>
        </w:rPr>
        <w:t>六、开标</w:t>
      </w:r>
      <w:bookmarkEnd w:id="20"/>
    </w:p>
    <w:p w:rsidR="00007332" w:rsidRDefault="00ED7E83">
      <w:pPr>
        <w:spacing w:line="360" w:lineRule="auto"/>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2</w:t>
      </w:r>
      <w:r>
        <w:rPr>
          <w:rFonts w:ascii="宋体" w:eastAsia="宋体" w:hAnsi="宋体" w:cs="Times New Roman"/>
          <w:b/>
          <w:bCs/>
          <w:color w:val="000000" w:themeColor="text1"/>
          <w:sz w:val="24"/>
          <w:szCs w:val="24"/>
        </w:rPr>
        <w:t>5.</w:t>
      </w:r>
      <w:r>
        <w:rPr>
          <w:rFonts w:ascii="宋体" w:eastAsia="宋体" w:hAnsi="宋体" w:cs="Times New Roman" w:hint="eastAsia"/>
          <w:b/>
          <w:bCs/>
          <w:color w:val="000000" w:themeColor="text1"/>
          <w:sz w:val="24"/>
          <w:szCs w:val="24"/>
        </w:rPr>
        <w:t>开标时间和地点</w:t>
      </w:r>
    </w:p>
    <w:p w:rsidR="00007332" w:rsidRDefault="00ED7E83">
      <w:pPr>
        <w:spacing w:line="360" w:lineRule="auto"/>
        <w:ind w:firstLineChars="200" w:firstLine="482"/>
        <w:rPr>
          <w:rFonts w:ascii="Times New Roman"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采购机构将于本须知前附表规定的开标时间和地点组织开标，投标人通过“政</w:t>
      </w:r>
      <w:proofErr w:type="gramStart"/>
      <w:r>
        <w:rPr>
          <w:rFonts w:ascii="宋体" w:eastAsia="宋体" w:hAnsi="宋体" w:cs="Times New Roman" w:hint="eastAsia"/>
          <w:b/>
          <w:color w:val="000000" w:themeColor="text1"/>
          <w:sz w:val="24"/>
          <w:szCs w:val="24"/>
        </w:rPr>
        <w:t>采云</w:t>
      </w:r>
      <w:proofErr w:type="gramEnd"/>
      <w:r>
        <w:rPr>
          <w:rFonts w:ascii="宋体" w:eastAsia="宋体" w:hAnsi="宋体" w:cs="Times New Roman" w:hint="eastAsia"/>
          <w:b/>
          <w:color w:val="000000" w:themeColor="text1"/>
          <w:sz w:val="24"/>
          <w:szCs w:val="24"/>
        </w:rPr>
        <w:t>开标</w:t>
      </w:r>
      <w:r>
        <w:rPr>
          <w:rFonts w:ascii="宋体" w:eastAsia="宋体" w:hAnsi="宋体" w:cs="Times New Roman"/>
          <w:b/>
          <w:color w:val="000000" w:themeColor="text1"/>
          <w:sz w:val="24"/>
          <w:szCs w:val="24"/>
        </w:rPr>
        <w:t>大厅</w:t>
      </w:r>
      <w:r>
        <w:rPr>
          <w:rFonts w:ascii="宋体" w:eastAsia="宋体" w:hAnsi="宋体" w:cs="Times New Roman" w:hint="eastAsia"/>
          <w:b/>
          <w:color w:val="000000" w:themeColor="text1"/>
          <w:sz w:val="24"/>
          <w:szCs w:val="24"/>
        </w:rPr>
        <w:t>”线上参加开标会，所有投标人均应当准时参加</w:t>
      </w:r>
      <w:r>
        <w:rPr>
          <w:rFonts w:ascii="Times New Roman" w:eastAsia="宋体" w:hAnsi="Times New Roman" w:cs="Times New Roman" w:hint="eastAsia"/>
          <w:b/>
          <w:color w:val="000000" w:themeColor="text1"/>
          <w:sz w:val="24"/>
          <w:szCs w:val="24"/>
        </w:rPr>
        <w:t>。</w:t>
      </w:r>
    </w:p>
    <w:p w:rsidR="00007332" w:rsidRDefault="00ED7E83">
      <w:pPr>
        <w:spacing w:line="360" w:lineRule="auto"/>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2</w:t>
      </w:r>
      <w:r>
        <w:rPr>
          <w:rFonts w:ascii="Times New Roman" w:eastAsia="宋体" w:hAnsi="Times New Roman" w:cs="Times New Roman"/>
          <w:b/>
          <w:color w:val="000000" w:themeColor="text1"/>
          <w:sz w:val="24"/>
          <w:szCs w:val="24"/>
        </w:rPr>
        <w:t>6.</w:t>
      </w:r>
      <w:r>
        <w:rPr>
          <w:rFonts w:ascii="Times New Roman" w:eastAsia="宋体" w:hAnsi="Times New Roman" w:cs="Times New Roman" w:hint="eastAsia"/>
          <w:b/>
          <w:color w:val="000000" w:themeColor="text1"/>
          <w:sz w:val="24"/>
          <w:szCs w:val="24"/>
        </w:rPr>
        <w:t>开标程序</w:t>
      </w:r>
    </w:p>
    <w:p w:rsidR="00007332" w:rsidRDefault="00ED7E83">
      <w:pPr>
        <w:autoSpaceDE w:val="0"/>
        <w:autoSpaceDN w:val="0"/>
        <w:adjustRightInd w:val="0"/>
        <w:spacing w:before="60" w:after="60" w:line="360" w:lineRule="auto"/>
        <w:rPr>
          <w:rFonts w:ascii="Times New Roman" w:eastAsia="宋体" w:hAnsi="Times New Roman" w:cs="宋体"/>
          <w:color w:val="000000" w:themeColor="text1"/>
          <w:sz w:val="24"/>
          <w:szCs w:val="24"/>
        </w:rPr>
      </w:pPr>
      <w:r>
        <w:rPr>
          <w:rFonts w:ascii="Times New Roman" w:eastAsia="宋体" w:hAnsi="Times New Roman" w:cs="宋体" w:hint="eastAsia"/>
          <w:color w:val="000000" w:themeColor="text1"/>
          <w:sz w:val="24"/>
          <w:szCs w:val="24"/>
        </w:rPr>
        <w:t>2</w:t>
      </w:r>
      <w:r>
        <w:rPr>
          <w:rFonts w:ascii="Times New Roman" w:eastAsia="宋体" w:hAnsi="Times New Roman" w:cs="宋体"/>
          <w:color w:val="000000" w:themeColor="text1"/>
          <w:sz w:val="24"/>
          <w:szCs w:val="24"/>
        </w:rPr>
        <w:t>6.1.</w:t>
      </w:r>
      <w:r>
        <w:rPr>
          <w:rFonts w:ascii="Times New Roman" w:eastAsia="宋体" w:hAnsi="Times New Roman" w:cs="宋体" w:hint="eastAsia"/>
          <w:color w:val="000000" w:themeColor="text1"/>
          <w:sz w:val="24"/>
          <w:szCs w:val="24"/>
        </w:rPr>
        <w:t>“政</w:t>
      </w:r>
      <w:proofErr w:type="gramStart"/>
      <w:r>
        <w:rPr>
          <w:rFonts w:ascii="Times New Roman" w:eastAsia="宋体" w:hAnsi="Times New Roman" w:cs="宋体" w:hint="eastAsia"/>
          <w:color w:val="000000" w:themeColor="text1"/>
          <w:sz w:val="24"/>
          <w:szCs w:val="24"/>
        </w:rPr>
        <w:t>采云</w:t>
      </w:r>
      <w:proofErr w:type="gramEnd"/>
      <w:r>
        <w:rPr>
          <w:rFonts w:ascii="Times New Roman" w:eastAsia="宋体" w:hAnsi="Times New Roman" w:cs="宋体" w:hint="eastAsia"/>
          <w:color w:val="000000" w:themeColor="text1"/>
          <w:sz w:val="24"/>
          <w:szCs w:val="24"/>
        </w:rPr>
        <w:t>”平台在开标时间自动提取所有投标文件。</w:t>
      </w:r>
      <w:r>
        <w:rPr>
          <w:rFonts w:ascii="宋体" w:eastAsia="宋体" w:hAnsi="宋体" w:cs="Times New Roman" w:hint="eastAsia"/>
          <w:color w:val="000000" w:themeColor="text1"/>
          <w:sz w:val="24"/>
          <w:szCs w:val="24"/>
        </w:rPr>
        <w:t>投标人</w:t>
      </w:r>
      <w:r>
        <w:rPr>
          <w:rFonts w:ascii="Times New Roman" w:eastAsia="宋体" w:hAnsi="Times New Roman" w:cs="宋体" w:hint="eastAsia"/>
          <w:color w:val="000000" w:themeColor="text1"/>
          <w:sz w:val="24"/>
          <w:szCs w:val="24"/>
        </w:rPr>
        <w:t>须使用数字</w:t>
      </w:r>
      <w:r>
        <w:rPr>
          <w:rFonts w:ascii="Times New Roman" w:eastAsia="宋体" w:hAnsi="Times New Roman" w:cs="宋体"/>
          <w:color w:val="000000" w:themeColor="text1"/>
          <w:sz w:val="24"/>
          <w:szCs w:val="24"/>
        </w:rPr>
        <w:t>证书</w:t>
      </w:r>
      <w:r>
        <w:rPr>
          <w:rFonts w:ascii="Times New Roman" w:eastAsia="宋体" w:hAnsi="Times New Roman" w:cs="宋体" w:hint="eastAsia"/>
          <w:color w:val="000000" w:themeColor="text1"/>
          <w:sz w:val="24"/>
          <w:szCs w:val="24"/>
        </w:rPr>
        <w:t>按照前附表</w:t>
      </w:r>
      <w:r>
        <w:rPr>
          <w:rFonts w:ascii="Times New Roman" w:eastAsia="宋体" w:hAnsi="Times New Roman" w:cs="宋体"/>
          <w:color w:val="000000" w:themeColor="text1"/>
          <w:sz w:val="24"/>
          <w:szCs w:val="24"/>
        </w:rPr>
        <w:t>规定的时间</w:t>
      </w:r>
      <w:r>
        <w:rPr>
          <w:rFonts w:ascii="Times New Roman" w:eastAsia="宋体" w:hAnsi="Times New Roman" w:cs="宋体" w:hint="eastAsia"/>
          <w:color w:val="000000" w:themeColor="text1"/>
          <w:sz w:val="24"/>
          <w:szCs w:val="24"/>
        </w:rPr>
        <w:t>在</w:t>
      </w:r>
      <w:r>
        <w:rPr>
          <w:rFonts w:ascii="Times New Roman" w:eastAsia="宋体" w:hAnsi="Times New Roman" w:cs="宋体"/>
          <w:color w:val="000000" w:themeColor="text1"/>
          <w:sz w:val="24"/>
          <w:szCs w:val="24"/>
        </w:rPr>
        <w:t>线上</w:t>
      </w:r>
      <w:r>
        <w:rPr>
          <w:rFonts w:ascii="Times New Roman" w:eastAsia="宋体" w:hAnsi="Times New Roman" w:cs="宋体" w:hint="eastAsia"/>
          <w:color w:val="000000" w:themeColor="text1"/>
          <w:sz w:val="24"/>
          <w:szCs w:val="24"/>
        </w:rPr>
        <w:t>对投标文件解密并</w:t>
      </w:r>
      <w:r>
        <w:rPr>
          <w:rFonts w:ascii="Times New Roman" w:eastAsia="宋体" w:hAnsi="Times New Roman" w:cs="宋体"/>
          <w:color w:val="000000" w:themeColor="text1"/>
          <w:sz w:val="24"/>
          <w:szCs w:val="24"/>
        </w:rPr>
        <w:t>确认</w:t>
      </w:r>
      <w:r>
        <w:rPr>
          <w:rFonts w:ascii="Times New Roman" w:eastAsia="宋体" w:hAnsi="Times New Roman" w:cs="宋体" w:hint="eastAsia"/>
          <w:color w:val="000000" w:themeColor="text1"/>
          <w:sz w:val="24"/>
          <w:szCs w:val="24"/>
        </w:rPr>
        <w:t>。</w:t>
      </w:r>
    </w:p>
    <w:p w:rsidR="00007332" w:rsidRDefault="00ED7E83">
      <w:pPr>
        <w:autoSpaceDE w:val="0"/>
        <w:autoSpaceDN w:val="0"/>
        <w:adjustRightInd w:val="0"/>
        <w:spacing w:before="60" w:after="60" w:line="360" w:lineRule="auto"/>
        <w:rPr>
          <w:rFonts w:ascii="Times New Roman" w:eastAsia="宋体" w:hAnsi="Times New Roman" w:cs="宋体"/>
          <w:color w:val="000000" w:themeColor="text1"/>
          <w:sz w:val="24"/>
          <w:szCs w:val="24"/>
        </w:rPr>
      </w:pPr>
      <w:r>
        <w:rPr>
          <w:rFonts w:ascii="Times New Roman" w:eastAsia="宋体" w:hAnsi="Times New Roman" w:cs="宋体" w:hint="eastAsia"/>
          <w:color w:val="000000" w:themeColor="text1"/>
          <w:sz w:val="24"/>
          <w:szCs w:val="24"/>
        </w:rPr>
        <w:t>2</w:t>
      </w:r>
      <w:r>
        <w:rPr>
          <w:rFonts w:ascii="Times New Roman" w:eastAsia="宋体" w:hAnsi="Times New Roman" w:cs="宋体"/>
          <w:color w:val="000000" w:themeColor="text1"/>
          <w:sz w:val="24"/>
          <w:szCs w:val="24"/>
        </w:rPr>
        <w:t>6</w:t>
      </w:r>
      <w:r>
        <w:rPr>
          <w:rFonts w:ascii="Times New Roman" w:eastAsia="宋体" w:hAnsi="Times New Roman" w:cs="宋体" w:hint="eastAsia"/>
          <w:color w:val="000000" w:themeColor="text1"/>
          <w:sz w:val="24"/>
          <w:szCs w:val="24"/>
        </w:rPr>
        <w:t>.2</w:t>
      </w:r>
      <w:r>
        <w:rPr>
          <w:rFonts w:ascii="Times New Roman" w:eastAsia="宋体" w:hAnsi="Times New Roman" w:cs="宋体" w:hint="eastAsia"/>
          <w:color w:val="000000" w:themeColor="text1"/>
          <w:sz w:val="24"/>
          <w:szCs w:val="24"/>
        </w:rPr>
        <w:t>投标</w:t>
      </w:r>
      <w:r>
        <w:rPr>
          <w:rFonts w:ascii="Times New Roman" w:eastAsia="宋体" w:hAnsi="Times New Roman" w:cs="宋体"/>
          <w:color w:val="000000" w:themeColor="text1"/>
          <w:sz w:val="24"/>
          <w:szCs w:val="24"/>
        </w:rPr>
        <w:t>文件解密结束后，进行公开唱标，投标人线上确认投标报价。</w:t>
      </w:r>
    </w:p>
    <w:p w:rsidR="00007332" w:rsidRDefault="00ED7E83">
      <w:pPr>
        <w:autoSpaceDE w:val="0"/>
        <w:autoSpaceDN w:val="0"/>
        <w:adjustRightInd w:val="0"/>
        <w:spacing w:before="60" w:after="60" w:line="360" w:lineRule="auto"/>
        <w:rPr>
          <w:rFonts w:ascii="Times New Roman" w:eastAsia="宋体" w:hAnsi="Times New Roman" w:cs="宋体"/>
          <w:color w:val="000000" w:themeColor="text1"/>
          <w:sz w:val="24"/>
          <w:szCs w:val="24"/>
        </w:rPr>
      </w:pPr>
      <w:r>
        <w:rPr>
          <w:rFonts w:ascii="Times New Roman" w:eastAsia="宋体" w:hAnsi="Times New Roman" w:cs="宋体"/>
          <w:color w:val="000000" w:themeColor="text1"/>
          <w:sz w:val="24"/>
          <w:szCs w:val="24"/>
        </w:rPr>
        <w:t>26.3</w:t>
      </w:r>
      <w:r>
        <w:rPr>
          <w:rFonts w:ascii="宋体" w:eastAsia="宋体" w:hAnsi="宋体" w:cs="Times New Roman" w:hint="eastAsia"/>
          <w:color w:val="000000" w:themeColor="text1"/>
          <w:sz w:val="24"/>
          <w:szCs w:val="24"/>
        </w:rPr>
        <w:t>投标人</w:t>
      </w:r>
      <w:r>
        <w:rPr>
          <w:rFonts w:ascii="Times New Roman" w:eastAsia="宋体" w:hAnsi="Times New Roman" w:cs="宋体" w:hint="eastAsia"/>
          <w:color w:val="000000" w:themeColor="text1"/>
          <w:sz w:val="24"/>
          <w:szCs w:val="24"/>
        </w:rPr>
        <w:t>对开标过程有异议的，应当在线上提出。采购人、采购代理机构对</w:t>
      </w:r>
      <w:r>
        <w:rPr>
          <w:rFonts w:ascii="宋体" w:eastAsia="宋体" w:hAnsi="宋体" w:cs="Times New Roman" w:hint="eastAsia"/>
          <w:color w:val="000000" w:themeColor="text1"/>
          <w:sz w:val="24"/>
          <w:szCs w:val="24"/>
        </w:rPr>
        <w:t>投标人</w:t>
      </w:r>
      <w:r>
        <w:rPr>
          <w:rFonts w:ascii="Times New Roman" w:eastAsia="宋体" w:hAnsi="Times New Roman" w:cs="宋体" w:hint="eastAsia"/>
          <w:color w:val="000000" w:themeColor="text1"/>
          <w:sz w:val="24"/>
          <w:szCs w:val="24"/>
        </w:rPr>
        <w:t>提出的异议应当及时处理。</w:t>
      </w:r>
    </w:p>
    <w:p w:rsidR="00007332" w:rsidRDefault="00ED7E83">
      <w:pPr>
        <w:autoSpaceDE w:val="0"/>
        <w:autoSpaceDN w:val="0"/>
        <w:adjustRightInd w:val="0"/>
        <w:spacing w:before="60" w:after="60" w:line="360" w:lineRule="auto"/>
        <w:rPr>
          <w:rFonts w:ascii="宋体" w:eastAsia="宋体" w:hAnsi="宋体" w:cs="Times New Roman"/>
          <w:color w:val="000000" w:themeColor="text1"/>
          <w:sz w:val="24"/>
          <w:szCs w:val="24"/>
        </w:rPr>
      </w:pPr>
      <w:r>
        <w:rPr>
          <w:rFonts w:ascii="Times New Roman" w:eastAsia="宋体" w:hAnsi="Times New Roman" w:cs="宋体"/>
          <w:color w:val="000000" w:themeColor="text1"/>
          <w:sz w:val="24"/>
          <w:szCs w:val="24"/>
        </w:rPr>
        <w:t>26.4</w:t>
      </w:r>
      <w:r>
        <w:rPr>
          <w:rFonts w:ascii="宋体" w:eastAsia="宋体" w:hAnsi="宋体" w:cs="Times New Roman" w:hint="eastAsia"/>
          <w:color w:val="000000" w:themeColor="text1"/>
          <w:sz w:val="24"/>
          <w:szCs w:val="24"/>
        </w:rPr>
        <w:t>投标人</w:t>
      </w:r>
      <w:r>
        <w:rPr>
          <w:rFonts w:ascii="Times New Roman" w:eastAsia="宋体" w:hAnsi="Times New Roman" w:cs="宋体" w:hint="eastAsia"/>
          <w:color w:val="000000" w:themeColor="text1"/>
          <w:sz w:val="24"/>
          <w:szCs w:val="24"/>
        </w:rPr>
        <w:t>因自身</w:t>
      </w:r>
      <w:r>
        <w:rPr>
          <w:rFonts w:ascii="Times New Roman" w:eastAsia="宋体" w:hAnsi="Times New Roman" w:cs="宋体"/>
          <w:color w:val="000000" w:themeColor="text1"/>
          <w:sz w:val="24"/>
          <w:szCs w:val="24"/>
        </w:rPr>
        <w:t>原因</w:t>
      </w:r>
      <w:r>
        <w:rPr>
          <w:rFonts w:ascii="Times New Roman" w:eastAsia="宋体" w:hAnsi="Times New Roman" w:cs="宋体" w:hint="eastAsia"/>
          <w:color w:val="000000" w:themeColor="text1"/>
          <w:sz w:val="24"/>
          <w:szCs w:val="24"/>
        </w:rPr>
        <w:t>未按时解密的一切后果由</w:t>
      </w:r>
      <w:r>
        <w:rPr>
          <w:rFonts w:ascii="宋体" w:eastAsia="宋体" w:hAnsi="宋体" w:cs="Times New Roman" w:hint="eastAsia"/>
          <w:color w:val="000000" w:themeColor="text1"/>
          <w:sz w:val="24"/>
          <w:szCs w:val="24"/>
        </w:rPr>
        <w:t>投标人</w:t>
      </w:r>
      <w:r>
        <w:rPr>
          <w:rFonts w:ascii="Times New Roman" w:eastAsia="宋体" w:hAnsi="Times New Roman" w:cs="宋体"/>
          <w:color w:val="000000" w:themeColor="text1"/>
          <w:sz w:val="24"/>
          <w:szCs w:val="24"/>
        </w:rPr>
        <w:t>自行</w:t>
      </w:r>
      <w:r>
        <w:rPr>
          <w:rFonts w:ascii="Times New Roman" w:eastAsia="宋体" w:hAnsi="Times New Roman" w:cs="宋体" w:hint="eastAsia"/>
          <w:color w:val="000000" w:themeColor="text1"/>
          <w:sz w:val="24"/>
          <w:szCs w:val="24"/>
        </w:rPr>
        <w:t>承担。如遇“政</w:t>
      </w:r>
      <w:proofErr w:type="gramStart"/>
      <w:r>
        <w:rPr>
          <w:rFonts w:ascii="Times New Roman" w:eastAsia="宋体" w:hAnsi="Times New Roman" w:cs="宋体" w:hint="eastAsia"/>
          <w:color w:val="000000" w:themeColor="text1"/>
          <w:sz w:val="24"/>
          <w:szCs w:val="24"/>
        </w:rPr>
        <w:t>采云</w:t>
      </w:r>
      <w:proofErr w:type="gramEnd"/>
      <w:r>
        <w:rPr>
          <w:rFonts w:ascii="Times New Roman" w:eastAsia="宋体" w:hAnsi="Times New Roman" w:cs="宋体" w:hint="eastAsia"/>
          <w:color w:val="000000" w:themeColor="text1"/>
          <w:sz w:val="24"/>
          <w:szCs w:val="24"/>
        </w:rPr>
        <w:t>”平台电子化开标或评审程序调整的，按调整后执行</w:t>
      </w:r>
      <w:r>
        <w:rPr>
          <w:rFonts w:ascii="宋体" w:eastAsia="宋体" w:hAnsi="宋体" w:cs="Times New Roman" w:hint="eastAsia"/>
          <w:color w:val="000000" w:themeColor="text1"/>
          <w:sz w:val="24"/>
          <w:szCs w:val="24"/>
        </w:rPr>
        <w:t>。</w:t>
      </w:r>
    </w:p>
    <w:p w:rsidR="00007332" w:rsidRDefault="00ED7E83">
      <w:pPr>
        <w:spacing w:line="360" w:lineRule="auto"/>
        <w:jc w:val="center"/>
        <w:outlineLvl w:val="1"/>
        <w:rPr>
          <w:rFonts w:ascii="Times New Roman" w:eastAsia="宋体" w:hAnsi="Times New Roman" w:cs="Times New Roman"/>
          <w:b/>
          <w:color w:val="000000" w:themeColor="text1"/>
          <w:sz w:val="32"/>
          <w:szCs w:val="32"/>
        </w:rPr>
      </w:pPr>
      <w:bookmarkStart w:id="21" w:name="_Toc141334037"/>
      <w:r>
        <w:rPr>
          <w:rFonts w:ascii="宋体" w:eastAsia="宋体" w:hAnsi="宋体" w:cs="Times New Roman" w:hint="eastAsia"/>
          <w:b/>
          <w:color w:val="000000" w:themeColor="text1"/>
          <w:sz w:val="32"/>
          <w:szCs w:val="32"/>
        </w:rPr>
        <w:t>七、评标</w:t>
      </w:r>
      <w:bookmarkEnd w:id="21"/>
    </w:p>
    <w:p w:rsidR="00007332" w:rsidRDefault="00ED7E83">
      <w:pPr>
        <w:spacing w:line="360" w:lineRule="auto"/>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2</w:t>
      </w:r>
      <w:r>
        <w:rPr>
          <w:rFonts w:ascii="宋体" w:eastAsia="宋体" w:hAnsi="宋体" w:cs="Times New Roman"/>
          <w:b/>
          <w:bCs/>
          <w:color w:val="000000" w:themeColor="text1"/>
          <w:sz w:val="24"/>
          <w:szCs w:val="24"/>
        </w:rPr>
        <w:t>7</w:t>
      </w:r>
      <w:r>
        <w:rPr>
          <w:rFonts w:ascii="宋体" w:eastAsia="宋体" w:hAnsi="宋体" w:cs="Times New Roman" w:hint="eastAsia"/>
          <w:b/>
          <w:bCs/>
          <w:color w:val="000000" w:themeColor="text1"/>
          <w:sz w:val="24"/>
          <w:szCs w:val="24"/>
        </w:rPr>
        <w:t>.</w:t>
      </w:r>
      <w:r>
        <w:rPr>
          <w:rFonts w:ascii="宋体" w:eastAsia="宋体" w:hAnsi="宋体" w:cs="Times New Roman" w:hint="eastAsia"/>
          <w:b/>
          <w:color w:val="000000" w:themeColor="text1"/>
          <w:sz w:val="24"/>
          <w:szCs w:val="24"/>
        </w:rPr>
        <w:t>评标委员会</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27.1采购机构将依法组建评标委员会。评标委员会成员由具有高级职称或具有同等专业水平的相关领域专家组成。与招标项目有直接利害关系或与投标人有任何利害关系的专家，不得进入本项目的评标委员会。评标委员会成员名单在中标结果确定前应当保密。</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27.2本项目评标委员会成员人数及确定方式见本须知前附表。</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27.3评标委员会成员有下列情形之一的，应当回避：</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27.3.1采购人或投标人的主要负责人的近亲属；</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27.3.2项目主管部门或者行政监督部门的人员；</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27.3.3与投标人有经济利益关系，可能影响对投标公正评审的；</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27.3.4曾因在招标、评标以及其他与招标投标有关活动中从事违法行为而受过行政处罚或刑事处罚的。</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28.评标原则</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评标委员会评标时必须公平、公正、客观，不带任何倾向性和启发性；不得</w:t>
      </w:r>
      <w:r>
        <w:rPr>
          <w:rFonts w:ascii="宋体" w:eastAsia="宋体" w:hAnsi="宋体" w:cs="Times New Roman"/>
          <w:color w:val="000000" w:themeColor="text1"/>
          <w:sz w:val="24"/>
          <w:szCs w:val="24"/>
        </w:rPr>
        <w:lastRenderedPageBreak/>
        <w:t>向外界透露任何与评标有关的内容；任何单位和个人不得干扰、影响评标的正常进行；评标委员会及有关工作人员不得私下与投标人接触，不得收受利害关系人的财物或者其他好处。</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29.评标</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29.1在评标过程中出现法律法规和招标文件均没有明确规定的情形时，由评标委员会现场协商解决，协商不一致的，由全体评委投票表决，以得票率二分之一以上专家的意见为准并由采购代理机构作记录。</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29.2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29.3本项目电子评标过程实行网上留痕、全程录音、录像监控，投标人在评审过程中所进行的试图影响评标结果的不公正活动，其投标按无效处理。</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29.4采购过程中出现以下情形，导致电子交易平台无法正常运行，或者无法保证电子交易的公平、公正和安全时，采购机构可中止电子交易活动：</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 xml:space="preserve">（1）电子交易平台发生故障而无法登录访问的； </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（2）电子交易平台应用或数据库出现错误，不能进行正常操作的；</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（3）电子交易平台发现严重安全漏洞，有潜在泄密危险的；</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 xml:space="preserve">（4）病毒发作导致不能进行正常操作的； </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（5）其他无法保证电子交易的公平、公正和安全的情况。</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29.5出现以上情形，不影响采购公平、公正性的，采购组织机构可以待上述情形消除后继续组织电子交易活动；影响或可能影响采购公平、公正性的，经采购代理机构确认后，应当重新采购。采购代理机构必须对原有的资料及信息</w:t>
      </w:r>
      <w:proofErr w:type="gramStart"/>
      <w:r>
        <w:rPr>
          <w:rFonts w:ascii="宋体" w:eastAsia="宋体" w:hAnsi="宋体" w:cs="Times New Roman"/>
          <w:color w:val="000000" w:themeColor="text1"/>
          <w:sz w:val="24"/>
          <w:szCs w:val="24"/>
        </w:rPr>
        <w:t>作出</w:t>
      </w:r>
      <w:proofErr w:type="gramEnd"/>
      <w:r>
        <w:rPr>
          <w:rFonts w:ascii="宋体" w:eastAsia="宋体" w:hAnsi="宋体" w:cs="Times New Roman"/>
          <w:color w:val="000000" w:themeColor="text1"/>
          <w:sz w:val="24"/>
          <w:szCs w:val="24"/>
        </w:rPr>
        <w:t>妥善保密处理，并报财政部门备案。</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30.同一品牌产品的认定</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30.1如果有多家投标人投标同一品牌产品的，应该作为一个投标人计算。当投标人不足3家的，招标项目废标。</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30.2采购项目（采购项目分包以每包计）采购多个产品的，以核心产品为标准计算同一品牌投标人家数。即所有核心产品中的每一项产品均报价同一品牌产品，</w:t>
      </w:r>
      <w:r>
        <w:rPr>
          <w:rFonts w:ascii="宋体" w:eastAsia="宋体" w:hAnsi="宋体" w:cs="Times New Roman"/>
          <w:color w:val="000000" w:themeColor="text1"/>
          <w:sz w:val="24"/>
          <w:szCs w:val="24"/>
        </w:rPr>
        <w:lastRenderedPageBreak/>
        <w:t>多家投标人应当作为一个投标人计算。本项目核心产品名称详见第二章货物需求。</w:t>
      </w:r>
    </w:p>
    <w:p w:rsidR="00007332" w:rsidRDefault="00ED7E83">
      <w:pPr>
        <w:spacing w:line="360" w:lineRule="auto"/>
        <w:rPr>
          <w:rFonts w:ascii="宋体" w:eastAsia="宋体" w:hAnsi="宋体" w:cs="Times New Roman"/>
          <w:b/>
          <w:bCs/>
          <w:color w:val="000000" w:themeColor="text1"/>
          <w:sz w:val="24"/>
          <w:szCs w:val="24"/>
        </w:rPr>
      </w:pPr>
      <w:r>
        <w:rPr>
          <w:rFonts w:ascii="宋体" w:eastAsia="宋体" w:hAnsi="宋体" w:cs="Times New Roman"/>
          <w:b/>
          <w:bCs/>
          <w:color w:val="000000" w:themeColor="text1"/>
          <w:sz w:val="24"/>
          <w:szCs w:val="24"/>
        </w:rPr>
        <w:t>31</w:t>
      </w:r>
      <w:r>
        <w:rPr>
          <w:rFonts w:ascii="宋体" w:eastAsia="宋体" w:hAnsi="宋体" w:cs="Times New Roman" w:hint="eastAsia"/>
          <w:b/>
          <w:bCs/>
          <w:color w:val="000000" w:themeColor="text1"/>
          <w:sz w:val="24"/>
          <w:szCs w:val="24"/>
        </w:rPr>
        <w:t>.投标文件的澄清</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为了有助于对投标文件的审查、评价和比较，评标委员会可以根据需要让投标人澄清其投标文件，但不应寻求提出或允许更改投标文件的实质性内容。</w:t>
      </w:r>
    </w:p>
    <w:p w:rsidR="00007332" w:rsidRDefault="00ED7E83">
      <w:pPr>
        <w:spacing w:line="360" w:lineRule="auto"/>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3</w:t>
      </w:r>
      <w:r>
        <w:rPr>
          <w:rFonts w:ascii="宋体" w:eastAsia="宋体" w:hAnsi="宋体" w:cs="Times New Roman"/>
          <w:b/>
          <w:bCs/>
          <w:color w:val="000000" w:themeColor="text1"/>
          <w:sz w:val="24"/>
          <w:szCs w:val="24"/>
        </w:rPr>
        <w:t>2</w:t>
      </w:r>
      <w:r>
        <w:rPr>
          <w:rFonts w:ascii="宋体" w:eastAsia="宋体" w:hAnsi="宋体" w:cs="Times New Roman" w:hint="eastAsia"/>
          <w:b/>
          <w:bCs/>
          <w:color w:val="000000" w:themeColor="text1"/>
          <w:sz w:val="24"/>
          <w:szCs w:val="24"/>
        </w:rPr>
        <w:t>.错误的修正</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1</w:t>
      </w:r>
      <w:r>
        <w:rPr>
          <w:rFonts w:ascii="宋体" w:eastAsia="宋体" w:hAnsi="宋体" w:cs="Times New Roman" w:hint="eastAsia"/>
          <w:color w:val="000000" w:themeColor="text1"/>
          <w:sz w:val="24"/>
          <w:szCs w:val="24"/>
        </w:rPr>
        <w:t>评标委员会将对被确定为实质上响应招标文件要求的投标文件进行校核，看其是否有计算错误。改正计算错误的原则如下：当用数字表示的数额与用文字表示的数额不一致时，以文字为准；当单价与货物数量的乘积与细目总价不一致时，通常以该行填报的单价为准。除非评标委员会认为单价有明显的小数点错位，此时应以填报的细目总价为准并修改单价。</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评标委员会将按上述改正错误的原则调整投标文件的报价。在投标人同意后，调整后的报价对投标人起约束作用，如果投标人不接受改正后的报价，则其投标文件将被拒绝。</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3</w:t>
      </w:r>
      <w:r>
        <w:rPr>
          <w:rFonts w:ascii="宋体" w:eastAsia="宋体" w:hAnsi="宋体" w:cs="Times New Roman"/>
          <w:b/>
          <w:color w:val="000000" w:themeColor="text1"/>
          <w:sz w:val="24"/>
          <w:szCs w:val="24"/>
        </w:rPr>
        <w:t>3.中小</w:t>
      </w:r>
      <w:proofErr w:type="gramStart"/>
      <w:r>
        <w:rPr>
          <w:rFonts w:ascii="宋体" w:eastAsia="宋体" w:hAnsi="宋体" w:cs="Times New Roman"/>
          <w:b/>
          <w:color w:val="000000" w:themeColor="text1"/>
          <w:sz w:val="24"/>
          <w:szCs w:val="24"/>
        </w:rPr>
        <w:t>微企业</w:t>
      </w:r>
      <w:proofErr w:type="gramEnd"/>
      <w:r>
        <w:rPr>
          <w:rFonts w:ascii="宋体" w:eastAsia="宋体" w:hAnsi="宋体" w:cs="Times New Roman"/>
          <w:b/>
          <w:color w:val="000000" w:themeColor="text1"/>
          <w:sz w:val="24"/>
          <w:szCs w:val="24"/>
        </w:rPr>
        <w:t>的</w:t>
      </w:r>
      <w:r>
        <w:rPr>
          <w:rFonts w:ascii="宋体" w:eastAsia="宋体" w:hAnsi="宋体" w:cs="Times New Roman" w:hint="eastAsia"/>
          <w:b/>
          <w:color w:val="000000" w:themeColor="text1"/>
          <w:sz w:val="24"/>
          <w:szCs w:val="24"/>
        </w:rPr>
        <w:t>划型</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.1</w:t>
      </w:r>
      <w:bookmarkStart w:id="22" w:name="_Hlk67658974"/>
      <w:r>
        <w:rPr>
          <w:rFonts w:ascii="宋体" w:eastAsia="宋体" w:hAnsi="宋体" w:cs="Times New Roman" w:hint="eastAsia"/>
          <w:color w:val="000000" w:themeColor="text1"/>
          <w:sz w:val="24"/>
          <w:szCs w:val="24"/>
        </w:rPr>
        <w:t>中</w:t>
      </w:r>
      <w:r>
        <w:rPr>
          <w:rFonts w:ascii="宋体" w:eastAsia="宋体" w:hAnsi="宋体" w:cs="Times New Roman"/>
          <w:color w:val="000000" w:themeColor="text1"/>
          <w:sz w:val="24"/>
          <w:szCs w:val="24"/>
        </w:rPr>
        <w:t>小</w:t>
      </w:r>
      <w:proofErr w:type="gramStart"/>
      <w:r>
        <w:rPr>
          <w:rFonts w:ascii="宋体" w:eastAsia="宋体" w:hAnsi="宋体" w:cs="Times New Roman"/>
          <w:color w:val="000000" w:themeColor="text1"/>
          <w:sz w:val="24"/>
          <w:szCs w:val="24"/>
        </w:rPr>
        <w:t>微企业</w:t>
      </w:r>
      <w:proofErr w:type="gramEnd"/>
      <w:r>
        <w:rPr>
          <w:rFonts w:ascii="宋体" w:eastAsia="宋体" w:hAnsi="宋体" w:cs="Times New Roman"/>
          <w:color w:val="000000" w:themeColor="text1"/>
          <w:sz w:val="24"/>
          <w:szCs w:val="24"/>
        </w:rPr>
        <w:t>投标是</w:t>
      </w:r>
      <w:r>
        <w:rPr>
          <w:rFonts w:ascii="宋体" w:eastAsia="宋体" w:hAnsi="宋体" w:cs="Times New Roman" w:hint="eastAsia"/>
          <w:color w:val="000000" w:themeColor="text1"/>
          <w:sz w:val="24"/>
          <w:szCs w:val="24"/>
        </w:rPr>
        <w:t>符</w:t>
      </w:r>
      <w:r>
        <w:rPr>
          <w:rFonts w:ascii="宋体" w:eastAsia="宋体" w:hAnsi="宋体" w:cs="Times New Roman"/>
          <w:color w:val="000000" w:themeColor="text1"/>
          <w:sz w:val="24"/>
          <w:szCs w:val="24"/>
        </w:rPr>
        <w:t>合《</w:t>
      </w:r>
      <w:r>
        <w:rPr>
          <w:rFonts w:ascii="宋体" w:eastAsia="宋体" w:hAnsi="宋体" w:cs="Times New Roman" w:hint="eastAsia"/>
          <w:color w:val="000000" w:themeColor="text1"/>
          <w:sz w:val="24"/>
          <w:szCs w:val="24"/>
        </w:rPr>
        <w:t>中</w:t>
      </w:r>
      <w:r>
        <w:rPr>
          <w:rFonts w:ascii="宋体" w:eastAsia="宋体" w:hAnsi="宋体" w:cs="Times New Roman"/>
          <w:color w:val="000000" w:themeColor="text1"/>
          <w:sz w:val="24"/>
          <w:szCs w:val="24"/>
        </w:rPr>
        <w:t>小企业划型标</w:t>
      </w:r>
      <w:r>
        <w:rPr>
          <w:rFonts w:ascii="宋体" w:eastAsia="宋体" w:hAnsi="宋体" w:cs="Times New Roman" w:hint="eastAsia"/>
          <w:color w:val="000000" w:themeColor="text1"/>
          <w:sz w:val="24"/>
          <w:szCs w:val="24"/>
        </w:rPr>
        <w:t>准</w:t>
      </w:r>
      <w:r>
        <w:rPr>
          <w:rFonts w:ascii="宋体" w:eastAsia="宋体" w:hAnsi="宋体" w:cs="Times New Roman"/>
          <w:color w:val="000000" w:themeColor="text1"/>
          <w:sz w:val="24"/>
          <w:szCs w:val="24"/>
        </w:rPr>
        <w:t>规定》</w:t>
      </w:r>
      <w:r>
        <w:rPr>
          <w:rFonts w:ascii="宋体" w:eastAsia="宋体" w:hAnsi="宋体" w:cs="Times New Roman" w:hint="eastAsia"/>
          <w:color w:val="000000" w:themeColor="text1"/>
          <w:sz w:val="24"/>
          <w:szCs w:val="24"/>
        </w:rPr>
        <w:t>的</w:t>
      </w:r>
      <w:r>
        <w:rPr>
          <w:rFonts w:ascii="宋体" w:eastAsia="宋体" w:hAnsi="宋体" w:cs="Times New Roman"/>
          <w:color w:val="000000" w:themeColor="text1"/>
          <w:sz w:val="24"/>
          <w:szCs w:val="24"/>
        </w:rPr>
        <w:t>投标人，通过投标提供本企业制造的货物、</w:t>
      </w:r>
      <w:r>
        <w:rPr>
          <w:rFonts w:ascii="宋体" w:eastAsia="宋体" w:hAnsi="宋体" w:cs="Times New Roman" w:hint="eastAsia"/>
          <w:color w:val="000000" w:themeColor="text1"/>
          <w:sz w:val="24"/>
          <w:szCs w:val="24"/>
        </w:rPr>
        <w:t>承担</w:t>
      </w:r>
      <w:r>
        <w:rPr>
          <w:rFonts w:ascii="宋体" w:eastAsia="宋体" w:hAnsi="宋体" w:cs="Times New Roman"/>
          <w:color w:val="000000" w:themeColor="text1"/>
          <w:sz w:val="24"/>
          <w:szCs w:val="24"/>
        </w:rPr>
        <w:t>的工程或者服务，或者提供其他中小</w:t>
      </w:r>
      <w:proofErr w:type="gramStart"/>
      <w:r>
        <w:rPr>
          <w:rFonts w:ascii="宋体" w:eastAsia="宋体" w:hAnsi="宋体" w:cs="Times New Roman"/>
          <w:color w:val="000000" w:themeColor="text1"/>
          <w:sz w:val="24"/>
          <w:szCs w:val="24"/>
        </w:rPr>
        <w:t>微企业</w:t>
      </w:r>
      <w:proofErr w:type="gramEnd"/>
      <w:r>
        <w:rPr>
          <w:rFonts w:ascii="宋体" w:eastAsia="宋体" w:hAnsi="宋体" w:cs="Times New Roman"/>
          <w:color w:val="000000" w:themeColor="text1"/>
          <w:sz w:val="24"/>
          <w:szCs w:val="24"/>
        </w:rPr>
        <w:t>制造的货物。本</w:t>
      </w:r>
      <w:r>
        <w:rPr>
          <w:rFonts w:ascii="宋体" w:eastAsia="宋体" w:hAnsi="宋体" w:cs="Times New Roman" w:hint="eastAsia"/>
          <w:color w:val="000000" w:themeColor="text1"/>
          <w:sz w:val="24"/>
          <w:szCs w:val="24"/>
        </w:rPr>
        <w:t>项</w:t>
      </w:r>
      <w:r>
        <w:rPr>
          <w:rFonts w:ascii="宋体" w:eastAsia="宋体" w:hAnsi="宋体" w:cs="Times New Roman"/>
          <w:color w:val="000000" w:themeColor="text1"/>
          <w:sz w:val="24"/>
          <w:szCs w:val="24"/>
        </w:rPr>
        <w:t>所指货物不包括使用大型企业注册商标的货物。中</w:t>
      </w:r>
      <w:r>
        <w:rPr>
          <w:rFonts w:ascii="宋体" w:eastAsia="宋体" w:hAnsi="宋体" w:cs="Times New Roman" w:hint="eastAsia"/>
          <w:color w:val="000000" w:themeColor="text1"/>
          <w:sz w:val="24"/>
          <w:szCs w:val="24"/>
        </w:rPr>
        <w:t>小</w:t>
      </w:r>
      <w:proofErr w:type="gramStart"/>
      <w:r>
        <w:rPr>
          <w:rFonts w:ascii="宋体" w:eastAsia="宋体" w:hAnsi="宋体" w:cs="Times New Roman"/>
          <w:color w:val="000000" w:themeColor="text1"/>
          <w:sz w:val="24"/>
          <w:szCs w:val="24"/>
        </w:rPr>
        <w:t>微企业</w:t>
      </w:r>
      <w:proofErr w:type="gramEnd"/>
      <w:r>
        <w:rPr>
          <w:rFonts w:ascii="宋体" w:eastAsia="宋体" w:hAnsi="宋体" w:cs="Times New Roman"/>
          <w:color w:val="000000" w:themeColor="text1"/>
          <w:sz w:val="24"/>
          <w:szCs w:val="24"/>
        </w:rPr>
        <w:t>投标人应提供</w:t>
      </w:r>
      <w:r>
        <w:rPr>
          <w:rFonts w:ascii="宋体" w:eastAsia="宋体" w:hAnsi="宋体" w:cs="Times New Roman" w:hint="eastAsia"/>
          <w:color w:val="000000" w:themeColor="text1"/>
          <w:sz w:val="24"/>
          <w:szCs w:val="24"/>
        </w:rPr>
        <w:t>《中</w:t>
      </w:r>
      <w:r>
        <w:rPr>
          <w:rFonts w:ascii="宋体" w:eastAsia="宋体" w:hAnsi="宋体" w:cs="Times New Roman"/>
          <w:color w:val="000000" w:themeColor="text1"/>
          <w:sz w:val="24"/>
          <w:szCs w:val="24"/>
        </w:rPr>
        <w:t>小</w:t>
      </w:r>
      <w:r>
        <w:rPr>
          <w:rFonts w:ascii="宋体" w:eastAsia="宋体" w:hAnsi="宋体" w:cs="Times New Roman" w:hint="eastAsia"/>
          <w:color w:val="000000" w:themeColor="text1"/>
          <w:sz w:val="24"/>
          <w:szCs w:val="24"/>
        </w:rPr>
        <w:t>微</w:t>
      </w:r>
      <w:r>
        <w:rPr>
          <w:rFonts w:ascii="宋体" w:eastAsia="宋体" w:hAnsi="宋体" w:cs="Times New Roman"/>
          <w:color w:val="000000" w:themeColor="text1"/>
          <w:sz w:val="24"/>
          <w:szCs w:val="24"/>
        </w:rPr>
        <w:t>企业声明函》</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中</w:t>
      </w:r>
      <w:r>
        <w:rPr>
          <w:rFonts w:ascii="宋体" w:eastAsia="宋体" w:hAnsi="宋体" w:cs="Times New Roman" w:hint="eastAsia"/>
          <w:color w:val="000000" w:themeColor="text1"/>
          <w:sz w:val="24"/>
          <w:szCs w:val="24"/>
        </w:rPr>
        <w:t>小</w:t>
      </w:r>
      <w:r>
        <w:rPr>
          <w:rFonts w:ascii="宋体" w:eastAsia="宋体" w:hAnsi="宋体" w:cs="Times New Roman"/>
          <w:color w:val="000000" w:themeColor="text1"/>
          <w:sz w:val="24"/>
          <w:szCs w:val="24"/>
        </w:rPr>
        <w:t>企业划分见《</w:t>
      </w:r>
      <w:r>
        <w:rPr>
          <w:rFonts w:ascii="宋体" w:eastAsia="宋体" w:hAnsi="宋体" w:cs="Times New Roman" w:hint="eastAsia"/>
          <w:color w:val="000000" w:themeColor="text1"/>
          <w:sz w:val="24"/>
          <w:szCs w:val="24"/>
        </w:rPr>
        <w:t>关于</w:t>
      </w:r>
      <w:r>
        <w:rPr>
          <w:rFonts w:ascii="宋体" w:eastAsia="宋体" w:hAnsi="宋体" w:cs="Times New Roman"/>
          <w:color w:val="000000" w:themeColor="text1"/>
          <w:sz w:val="24"/>
          <w:szCs w:val="24"/>
        </w:rPr>
        <w:t>印发</w:t>
      </w:r>
      <w:r>
        <w:rPr>
          <w:rFonts w:ascii="宋体" w:eastAsia="宋体" w:hAnsi="宋体" w:cs="Times New Roman" w:hint="eastAsia"/>
          <w:color w:val="000000" w:themeColor="text1"/>
          <w:sz w:val="24"/>
          <w:szCs w:val="24"/>
        </w:rPr>
        <w:t>中</w:t>
      </w:r>
      <w:r>
        <w:rPr>
          <w:rFonts w:ascii="宋体" w:eastAsia="宋体" w:hAnsi="宋体" w:cs="Times New Roman"/>
          <w:color w:val="000000" w:themeColor="text1"/>
          <w:sz w:val="24"/>
          <w:szCs w:val="24"/>
        </w:rPr>
        <w:t>小企业划型标准规定的通知》</w:t>
      </w:r>
      <w:r>
        <w:rPr>
          <w:rFonts w:ascii="宋体" w:eastAsia="宋体" w:hAnsi="宋体" w:cs="Times New Roman" w:hint="eastAsia"/>
          <w:color w:val="000000" w:themeColor="text1"/>
          <w:sz w:val="24"/>
          <w:szCs w:val="24"/>
        </w:rPr>
        <w:t>（工</w:t>
      </w:r>
      <w:r>
        <w:rPr>
          <w:rFonts w:ascii="宋体" w:eastAsia="宋体" w:hAnsi="宋体" w:cs="Times New Roman"/>
          <w:color w:val="000000" w:themeColor="text1"/>
          <w:sz w:val="24"/>
          <w:szCs w:val="24"/>
        </w:rPr>
        <w:t>信部联企业</w:t>
      </w:r>
      <w:r>
        <w:rPr>
          <w:rFonts w:ascii="宋体" w:eastAsia="宋体" w:hAnsi="宋体" w:cs="Times New Roman" w:hint="eastAsia"/>
          <w:color w:val="000000" w:themeColor="text1"/>
          <w:sz w:val="24"/>
          <w:szCs w:val="24"/>
        </w:rPr>
        <w:t>〔2011〕</w:t>
      </w:r>
      <w:r>
        <w:rPr>
          <w:rFonts w:ascii="宋体" w:eastAsia="宋体" w:hAnsi="宋体" w:cs="Times New Roman"/>
          <w:color w:val="000000" w:themeColor="text1"/>
          <w:sz w:val="24"/>
          <w:szCs w:val="24"/>
        </w:rPr>
        <w:t>300</w:t>
      </w:r>
      <w:r>
        <w:rPr>
          <w:rFonts w:ascii="宋体" w:eastAsia="宋体" w:hAnsi="宋体" w:cs="Times New Roman" w:hint="eastAsia"/>
          <w:color w:val="000000" w:themeColor="text1"/>
          <w:sz w:val="24"/>
          <w:szCs w:val="24"/>
        </w:rPr>
        <w:t>号</w:t>
      </w:r>
      <w:r>
        <w:rPr>
          <w:rFonts w:ascii="宋体" w:eastAsia="宋体" w:hAnsi="宋体" w:cs="Times New Roman"/>
          <w:color w:val="000000" w:themeColor="text1"/>
          <w:sz w:val="24"/>
          <w:szCs w:val="24"/>
        </w:rPr>
        <w:t>）</w:t>
      </w:r>
      <w:bookmarkEnd w:id="22"/>
      <w:r>
        <w:rPr>
          <w:rFonts w:ascii="宋体" w:eastAsia="宋体" w:hAnsi="宋体" w:cs="Times New Roman" w:hint="eastAsia"/>
          <w:color w:val="000000" w:themeColor="text1"/>
          <w:sz w:val="24"/>
          <w:szCs w:val="24"/>
        </w:rPr>
        <w:t>。</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.2</w:t>
      </w:r>
      <w:bookmarkStart w:id="23" w:name="_Hlk67658995"/>
      <w:r>
        <w:rPr>
          <w:rFonts w:ascii="宋体" w:eastAsia="宋体" w:hAnsi="宋体" w:cs="Times New Roman" w:hint="eastAsia"/>
          <w:color w:val="000000" w:themeColor="text1"/>
          <w:sz w:val="24"/>
          <w:szCs w:val="24"/>
        </w:rPr>
        <w:t>根据</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财政</w:t>
      </w:r>
      <w:r>
        <w:rPr>
          <w:rFonts w:ascii="宋体" w:eastAsia="宋体" w:hAnsi="宋体" w:cs="Times New Roman"/>
          <w:color w:val="000000" w:themeColor="text1"/>
          <w:sz w:val="24"/>
          <w:szCs w:val="24"/>
        </w:rPr>
        <w:t>部</w:t>
      </w:r>
      <w:r>
        <w:rPr>
          <w:rFonts w:ascii="宋体" w:eastAsia="宋体" w:hAnsi="宋体" w:cs="Times New Roman" w:hint="eastAsia"/>
          <w:color w:val="000000" w:themeColor="text1"/>
          <w:sz w:val="24"/>
          <w:szCs w:val="24"/>
        </w:rPr>
        <w:t xml:space="preserve"> 司法</w:t>
      </w:r>
      <w:r>
        <w:rPr>
          <w:rFonts w:ascii="宋体" w:eastAsia="宋体" w:hAnsi="宋体" w:cs="Times New Roman"/>
          <w:color w:val="000000" w:themeColor="text1"/>
          <w:sz w:val="24"/>
          <w:szCs w:val="24"/>
        </w:rPr>
        <w:t>部关于政府采购支持</w:t>
      </w:r>
      <w:r>
        <w:rPr>
          <w:rFonts w:ascii="宋体" w:eastAsia="宋体" w:hAnsi="宋体" w:cs="Times New Roman" w:hint="eastAsia"/>
          <w:color w:val="000000" w:themeColor="text1"/>
          <w:sz w:val="24"/>
          <w:szCs w:val="24"/>
        </w:rPr>
        <w:t>监狱</w:t>
      </w:r>
      <w:r>
        <w:rPr>
          <w:rFonts w:ascii="宋体" w:eastAsia="宋体" w:hAnsi="宋体" w:cs="Times New Roman"/>
          <w:color w:val="000000" w:themeColor="text1"/>
          <w:sz w:val="24"/>
          <w:szCs w:val="24"/>
        </w:rPr>
        <w:t>企业发展有关问题的</w:t>
      </w:r>
      <w:r>
        <w:rPr>
          <w:rFonts w:ascii="宋体" w:eastAsia="宋体" w:hAnsi="宋体" w:cs="Times New Roman" w:hint="eastAsia"/>
          <w:color w:val="000000" w:themeColor="text1"/>
          <w:sz w:val="24"/>
          <w:szCs w:val="24"/>
        </w:rPr>
        <w:t>通知</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（财</w:t>
      </w:r>
      <w:r>
        <w:rPr>
          <w:rFonts w:ascii="宋体" w:eastAsia="宋体" w:hAnsi="宋体" w:cs="Times New Roman"/>
          <w:color w:val="000000" w:themeColor="text1"/>
          <w:sz w:val="24"/>
          <w:szCs w:val="24"/>
        </w:rPr>
        <w:t>库</w:t>
      </w:r>
      <w:r>
        <w:rPr>
          <w:rFonts w:ascii="宋体" w:eastAsia="宋体" w:hAnsi="宋体" w:cs="Times New Roman" w:hint="eastAsia"/>
          <w:color w:val="000000" w:themeColor="text1"/>
          <w:sz w:val="24"/>
          <w:szCs w:val="24"/>
        </w:rPr>
        <w:t>〔2014〕68号</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监狱企业视同小微企业。监狱</w:t>
      </w:r>
      <w:r>
        <w:rPr>
          <w:rFonts w:ascii="宋体" w:eastAsia="宋体" w:hAnsi="宋体" w:cs="Times New Roman" w:hint="eastAsia"/>
          <w:color w:val="000000" w:themeColor="text1"/>
          <w:sz w:val="24"/>
          <w:szCs w:val="24"/>
        </w:rPr>
        <w:t>企业</w:t>
      </w:r>
      <w:r>
        <w:rPr>
          <w:rFonts w:ascii="宋体" w:eastAsia="宋体" w:hAnsi="宋体" w:cs="Times New Roman"/>
          <w:color w:val="000000" w:themeColor="text1"/>
          <w:sz w:val="24"/>
          <w:szCs w:val="24"/>
        </w:rPr>
        <w:t>是指</w:t>
      </w:r>
      <w:r>
        <w:rPr>
          <w:rFonts w:ascii="宋体" w:eastAsia="宋体" w:hAnsi="宋体" w:cs="Times New Roman" w:hint="eastAsia"/>
          <w:color w:val="000000" w:themeColor="text1"/>
          <w:sz w:val="24"/>
          <w:szCs w:val="24"/>
        </w:rPr>
        <w:t>由</w:t>
      </w:r>
      <w:r>
        <w:rPr>
          <w:rFonts w:ascii="宋体" w:eastAsia="宋体" w:hAnsi="宋体" w:cs="Times New Roman"/>
          <w:color w:val="000000" w:themeColor="text1"/>
          <w:sz w:val="24"/>
          <w:szCs w:val="24"/>
        </w:rPr>
        <w:t>司法部认定的为罪犯、戒毒人员提供生产项目和劳动对象，且全部产权属于司法部监狱管理局、戒毒管理局</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直属煤矿管理局，各省、自治区、直辖市</w:t>
      </w:r>
      <w:r>
        <w:rPr>
          <w:rFonts w:ascii="宋体" w:eastAsia="宋体" w:hAnsi="宋体" w:cs="Times New Roman" w:hint="eastAsia"/>
          <w:color w:val="000000" w:themeColor="text1"/>
          <w:sz w:val="24"/>
          <w:szCs w:val="24"/>
        </w:rPr>
        <w:t>监狱</w:t>
      </w:r>
      <w:r>
        <w:rPr>
          <w:rFonts w:ascii="宋体" w:eastAsia="宋体" w:hAnsi="宋体" w:cs="Times New Roman"/>
          <w:color w:val="000000" w:themeColor="text1"/>
          <w:sz w:val="24"/>
          <w:szCs w:val="24"/>
        </w:rPr>
        <w:t>管理局、戒毒管理局，各地（</w:t>
      </w:r>
      <w:r>
        <w:rPr>
          <w:rFonts w:ascii="宋体" w:eastAsia="宋体" w:hAnsi="宋体" w:cs="Times New Roman" w:hint="eastAsia"/>
          <w:color w:val="000000" w:themeColor="text1"/>
          <w:sz w:val="24"/>
          <w:szCs w:val="24"/>
        </w:rPr>
        <w:t>设</w:t>
      </w:r>
      <w:r>
        <w:rPr>
          <w:rFonts w:ascii="宋体" w:eastAsia="宋体" w:hAnsi="宋体" w:cs="Times New Roman"/>
          <w:color w:val="000000" w:themeColor="text1"/>
          <w:sz w:val="24"/>
          <w:szCs w:val="24"/>
        </w:rPr>
        <w:t>区的市）</w:t>
      </w:r>
      <w:r>
        <w:rPr>
          <w:rFonts w:ascii="宋体" w:eastAsia="宋体" w:hAnsi="宋体" w:cs="Times New Roman" w:hint="eastAsia"/>
          <w:color w:val="000000" w:themeColor="text1"/>
          <w:sz w:val="24"/>
          <w:szCs w:val="24"/>
        </w:rPr>
        <w:t>的</w:t>
      </w:r>
      <w:r>
        <w:rPr>
          <w:rFonts w:ascii="宋体" w:eastAsia="宋体" w:hAnsi="宋体" w:cs="Times New Roman"/>
          <w:color w:val="000000" w:themeColor="text1"/>
          <w:sz w:val="24"/>
          <w:szCs w:val="24"/>
        </w:rPr>
        <w:t>监狱、</w:t>
      </w:r>
      <w:r>
        <w:rPr>
          <w:rFonts w:ascii="宋体" w:eastAsia="宋体" w:hAnsi="宋体" w:cs="Times New Roman" w:hint="eastAsia"/>
          <w:color w:val="000000" w:themeColor="text1"/>
          <w:sz w:val="24"/>
          <w:szCs w:val="24"/>
        </w:rPr>
        <w:t>强制</w:t>
      </w:r>
      <w:r>
        <w:rPr>
          <w:rFonts w:ascii="宋体" w:eastAsia="宋体" w:hAnsi="宋体" w:cs="Times New Roman"/>
          <w:color w:val="000000" w:themeColor="text1"/>
          <w:sz w:val="24"/>
          <w:szCs w:val="24"/>
        </w:rPr>
        <w:t>隔离戒毒所、戒毒康复所，以及新疆生产建</w:t>
      </w:r>
      <w:r>
        <w:rPr>
          <w:rFonts w:ascii="宋体" w:eastAsia="宋体" w:hAnsi="宋体" w:cs="Times New Roman" w:hint="eastAsia"/>
          <w:color w:val="000000" w:themeColor="text1"/>
          <w:sz w:val="24"/>
          <w:szCs w:val="24"/>
        </w:rPr>
        <w:t>设</w:t>
      </w:r>
      <w:r>
        <w:rPr>
          <w:rFonts w:ascii="宋体" w:eastAsia="宋体" w:hAnsi="宋体" w:cs="Times New Roman"/>
          <w:color w:val="000000" w:themeColor="text1"/>
          <w:sz w:val="24"/>
          <w:szCs w:val="24"/>
        </w:rPr>
        <w:t>兵团监狱</w:t>
      </w:r>
      <w:r>
        <w:rPr>
          <w:rFonts w:ascii="宋体" w:eastAsia="宋体" w:hAnsi="宋体" w:cs="Times New Roman" w:hint="eastAsia"/>
          <w:color w:val="000000" w:themeColor="text1"/>
          <w:sz w:val="24"/>
          <w:szCs w:val="24"/>
        </w:rPr>
        <w:t>管理</w:t>
      </w:r>
      <w:r>
        <w:rPr>
          <w:rFonts w:ascii="宋体" w:eastAsia="宋体" w:hAnsi="宋体" w:cs="Times New Roman"/>
          <w:color w:val="000000" w:themeColor="text1"/>
          <w:sz w:val="24"/>
          <w:szCs w:val="24"/>
        </w:rPr>
        <w:t>局</w:t>
      </w:r>
      <w:r>
        <w:rPr>
          <w:rFonts w:ascii="宋体" w:eastAsia="宋体" w:hAnsi="宋体" w:cs="Times New Roman" w:hint="eastAsia"/>
          <w:color w:val="000000" w:themeColor="text1"/>
          <w:sz w:val="24"/>
          <w:szCs w:val="24"/>
        </w:rPr>
        <w:t>、戒毒管理</w:t>
      </w:r>
      <w:r>
        <w:rPr>
          <w:rFonts w:ascii="宋体" w:eastAsia="宋体" w:hAnsi="宋体" w:cs="Times New Roman"/>
          <w:color w:val="000000" w:themeColor="text1"/>
          <w:sz w:val="24"/>
          <w:szCs w:val="24"/>
        </w:rPr>
        <w:t>局的企业。监狱</w:t>
      </w:r>
      <w:r>
        <w:rPr>
          <w:rFonts w:ascii="宋体" w:eastAsia="宋体" w:hAnsi="宋体" w:cs="Times New Roman" w:hint="eastAsia"/>
          <w:color w:val="000000" w:themeColor="text1"/>
          <w:sz w:val="24"/>
          <w:szCs w:val="24"/>
        </w:rPr>
        <w:t>企业</w:t>
      </w:r>
      <w:r>
        <w:rPr>
          <w:rFonts w:ascii="宋体" w:eastAsia="宋体" w:hAnsi="宋体" w:cs="Times New Roman"/>
          <w:color w:val="000000" w:themeColor="text1"/>
          <w:sz w:val="24"/>
          <w:szCs w:val="24"/>
        </w:rPr>
        <w:t>投标时，提供由省级以上监狱管理局、戒毒管理局（</w:t>
      </w:r>
      <w:r>
        <w:rPr>
          <w:rFonts w:ascii="宋体" w:eastAsia="宋体" w:hAnsi="宋体" w:cs="Times New Roman" w:hint="eastAsia"/>
          <w:color w:val="000000" w:themeColor="text1"/>
          <w:sz w:val="24"/>
          <w:szCs w:val="24"/>
        </w:rPr>
        <w:t>含</w:t>
      </w:r>
      <w:r>
        <w:rPr>
          <w:rFonts w:ascii="宋体" w:eastAsia="宋体" w:hAnsi="宋体" w:cs="Times New Roman"/>
          <w:color w:val="000000" w:themeColor="text1"/>
          <w:sz w:val="24"/>
          <w:szCs w:val="24"/>
        </w:rPr>
        <w:t>新疆生产建设兵团）</w:t>
      </w:r>
      <w:r>
        <w:rPr>
          <w:rFonts w:ascii="宋体" w:eastAsia="宋体" w:hAnsi="宋体" w:cs="Times New Roman" w:hint="eastAsia"/>
          <w:color w:val="000000" w:themeColor="text1"/>
          <w:sz w:val="24"/>
          <w:szCs w:val="24"/>
        </w:rPr>
        <w:t>出</w:t>
      </w:r>
      <w:r>
        <w:rPr>
          <w:rFonts w:ascii="宋体" w:eastAsia="宋体" w:hAnsi="宋体" w:cs="Times New Roman"/>
          <w:color w:val="000000" w:themeColor="text1"/>
          <w:sz w:val="24"/>
          <w:szCs w:val="24"/>
        </w:rPr>
        <w:t>具的属于监狱企业的证明文件，不再</w:t>
      </w:r>
      <w:r>
        <w:rPr>
          <w:rFonts w:ascii="宋体" w:eastAsia="宋体" w:hAnsi="宋体" w:cs="Times New Roman" w:hint="eastAsia"/>
          <w:color w:val="000000" w:themeColor="text1"/>
          <w:sz w:val="24"/>
          <w:szCs w:val="24"/>
        </w:rPr>
        <w:t>提供</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中</w:t>
      </w:r>
      <w:r>
        <w:rPr>
          <w:rFonts w:ascii="宋体" w:eastAsia="宋体" w:hAnsi="宋体" w:cs="Times New Roman"/>
          <w:color w:val="000000" w:themeColor="text1"/>
          <w:sz w:val="24"/>
          <w:szCs w:val="24"/>
        </w:rPr>
        <w:t>小微企业声明函》</w:t>
      </w:r>
      <w:r>
        <w:rPr>
          <w:rFonts w:ascii="宋体" w:eastAsia="宋体" w:hAnsi="宋体" w:cs="Times New Roman" w:hint="eastAsia"/>
          <w:color w:val="000000" w:themeColor="text1"/>
          <w:sz w:val="24"/>
          <w:szCs w:val="24"/>
        </w:rPr>
        <w:t>。</w:t>
      </w:r>
      <w:bookmarkEnd w:id="23"/>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.3</w:t>
      </w:r>
      <w:bookmarkStart w:id="24" w:name="_Hlk67659006"/>
      <w:r>
        <w:rPr>
          <w:rFonts w:ascii="宋体" w:eastAsia="宋体" w:hAnsi="宋体" w:cs="Times New Roman" w:hint="eastAsia"/>
          <w:color w:val="000000" w:themeColor="text1"/>
          <w:sz w:val="24"/>
          <w:szCs w:val="24"/>
        </w:rPr>
        <w:t>根据《财政</w:t>
      </w:r>
      <w:r>
        <w:rPr>
          <w:rFonts w:ascii="宋体" w:eastAsia="宋体" w:hAnsi="宋体" w:cs="Times New Roman"/>
          <w:color w:val="000000" w:themeColor="text1"/>
          <w:sz w:val="24"/>
          <w:szCs w:val="24"/>
        </w:rPr>
        <w:t>部</w:t>
      </w:r>
      <w:r>
        <w:rPr>
          <w:rFonts w:ascii="宋体" w:eastAsia="宋体" w:hAnsi="宋体" w:cs="Times New Roman" w:hint="eastAsia"/>
          <w:color w:val="000000" w:themeColor="text1"/>
          <w:sz w:val="24"/>
          <w:szCs w:val="24"/>
        </w:rPr>
        <w:t xml:space="preserve"> 民</w:t>
      </w:r>
      <w:r>
        <w:rPr>
          <w:rFonts w:ascii="宋体" w:eastAsia="宋体" w:hAnsi="宋体" w:cs="Times New Roman"/>
          <w:color w:val="000000" w:themeColor="text1"/>
          <w:sz w:val="24"/>
          <w:szCs w:val="24"/>
        </w:rPr>
        <w:t>政</w:t>
      </w:r>
      <w:r>
        <w:rPr>
          <w:rFonts w:ascii="宋体" w:eastAsia="宋体" w:hAnsi="宋体" w:cs="Times New Roman" w:hint="eastAsia"/>
          <w:color w:val="000000" w:themeColor="text1"/>
          <w:sz w:val="24"/>
          <w:szCs w:val="24"/>
        </w:rPr>
        <w:t>部 中</w:t>
      </w:r>
      <w:r>
        <w:rPr>
          <w:rFonts w:ascii="宋体" w:eastAsia="宋体" w:hAnsi="宋体" w:cs="Times New Roman"/>
          <w:color w:val="000000" w:themeColor="text1"/>
          <w:sz w:val="24"/>
          <w:szCs w:val="24"/>
        </w:rPr>
        <w:t>国残疾人联合会关于促进残疾人就业政府采购政</w:t>
      </w:r>
      <w:r>
        <w:rPr>
          <w:rFonts w:ascii="宋体" w:eastAsia="宋体" w:hAnsi="宋体" w:cs="Times New Roman" w:hint="eastAsia"/>
          <w:color w:val="000000" w:themeColor="text1"/>
          <w:sz w:val="24"/>
          <w:szCs w:val="24"/>
        </w:rPr>
        <w:t>策</w:t>
      </w:r>
      <w:r>
        <w:rPr>
          <w:rFonts w:ascii="宋体" w:eastAsia="宋体" w:hAnsi="宋体" w:cs="Times New Roman"/>
          <w:color w:val="000000" w:themeColor="text1"/>
          <w:sz w:val="24"/>
          <w:szCs w:val="24"/>
        </w:rPr>
        <w:t>的通知》</w:t>
      </w:r>
      <w:r>
        <w:rPr>
          <w:rFonts w:ascii="宋体" w:eastAsia="宋体" w:hAnsi="宋体" w:cs="Times New Roman" w:hint="eastAsia"/>
          <w:color w:val="000000" w:themeColor="text1"/>
          <w:sz w:val="24"/>
          <w:szCs w:val="24"/>
        </w:rPr>
        <w:t>（财库〔201</w:t>
      </w:r>
      <w:r>
        <w:rPr>
          <w:rFonts w:ascii="宋体" w:eastAsia="宋体" w:hAnsi="宋体" w:cs="Times New Roman"/>
          <w:color w:val="000000" w:themeColor="text1"/>
          <w:sz w:val="24"/>
          <w:szCs w:val="24"/>
        </w:rPr>
        <w:t>7</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141</w:t>
      </w:r>
      <w:r>
        <w:rPr>
          <w:rFonts w:ascii="宋体" w:eastAsia="宋体" w:hAnsi="宋体" w:cs="Times New Roman" w:hint="eastAsia"/>
          <w:color w:val="000000" w:themeColor="text1"/>
          <w:sz w:val="24"/>
          <w:szCs w:val="24"/>
        </w:rPr>
        <w:t>号</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在政府采购活动中，残疾人福利性单位视同</w:t>
      </w:r>
      <w:r>
        <w:rPr>
          <w:rFonts w:ascii="宋体" w:eastAsia="宋体" w:hAnsi="宋体" w:cs="Times New Roman"/>
          <w:color w:val="000000" w:themeColor="text1"/>
          <w:sz w:val="24"/>
          <w:szCs w:val="24"/>
        </w:rPr>
        <w:lastRenderedPageBreak/>
        <w:t>小型、微型企业，享受政府采购支持政策的残疾人福利性单位应当同时满足《</w:t>
      </w:r>
      <w:r>
        <w:rPr>
          <w:rFonts w:ascii="宋体" w:eastAsia="宋体" w:hAnsi="宋体" w:cs="Times New Roman" w:hint="eastAsia"/>
          <w:color w:val="000000" w:themeColor="text1"/>
          <w:sz w:val="24"/>
          <w:szCs w:val="24"/>
        </w:rPr>
        <w:t>财政</w:t>
      </w:r>
      <w:r>
        <w:rPr>
          <w:rFonts w:ascii="宋体" w:eastAsia="宋体" w:hAnsi="宋体" w:cs="Times New Roman"/>
          <w:color w:val="000000" w:themeColor="text1"/>
          <w:sz w:val="24"/>
          <w:szCs w:val="24"/>
        </w:rPr>
        <w:t>部</w:t>
      </w:r>
      <w:r>
        <w:rPr>
          <w:rFonts w:ascii="宋体" w:eastAsia="宋体" w:hAnsi="宋体" w:cs="Times New Roman" w:hint="eastAsia"/>
          <w:color w:val="000000" w:themeColor="text1"/>
          <w:sz w:val="24"/>
          <w:szCs w:val="24"/>
        </w:rPr>
        <w:t xml:space="preserve"> 民</w:t>
      </w:r>
      <w:r>
        <w:rPr>
          <w:rFonts w:ascii="宋体" w:eastAsia="宋体" w:hAnsi="宋体" w:cs="Times New Roman"/>
          <w:color w:val="000000" w:themeColor="text1"/>
          <w:sz w:val="24"/>
          <w:szCs w:val="24"/>
        </w:rPr>
        <w:t>政</w:t>
      </w:r>
      <w:r>
        <w:rPr>
          <w:rFonts w:ascii="宋体" w:eastAsia="宋体" w:hAnsi="宋体" w:cs="Times New Roman" w:hint="eastAsia"/>
          <w:color w:val="000000" w:themeColor="text1"/>
          <w:sz w:val="24"/>
          <w:szCs w:val="24"/>
        </w:rPr>
        <w:t>部 中</w:t>
      </w:r>
      <w:r>
        <w:rPr>
          <w:rFonts w:ascii="宋体" w:eastAsia="宋体" w:hAnsi="宋体" w:cs="Times New Roman"/>
          <w:color w:val="000000" w:themeColor="text1"/>
          <w:sz w:val="24"/>
          <w:szCs w:val="24"/>
        </w:rPr>
        <w:t>国残疾人联合会关于促进残疾人就业政府采购政</w:t>
      </w:r>
      <w:r>
        <w:rPr>
          <w:rFonts w:ascii="宋体" w:eastAsia="宋体" w:hAnsi="宋体" w:cs="Times New Roman" w:hint="eastAsia"/>
          <w:color w:val="000000" w:themeColor="text1"/>
          <w:sz w:val="24"/>
          <w:szCs w:val="24"/>
        </w:rPr>
        <w:t>策</w:t>
      </w:r>
      <w:r>
        <w:rPr>
          <w:rFonts w:ascii="宋体" w:eastAsia="宋体" w:hAnsi="宋体" w:cs="Times New Roman"/>
          <w:color w:val="000000" w:themeColor="text1"/>
          <w:sz w:val="24"/>
          <w:szCs w:val="24"/>
        </w:rPr>
        <w:t>的通知》</w:t>
      </w:r>
      <w:r>
        <w:rPr>
          <w:rFonts w:ascii="宋体" w:eastAsia="宋体" w:hAnsi="宋体" w:cs="Times New Roman" w:hint="eastAsia"/>
          <w:color w:val="000000" w:themeColor="text1"/>
          <w:sz w:val="24"/>
          <w:szCs w:val="24"/>
        </w:rPr>
        <w:t>所</w:t>
      </w:r>
      <w:r>
        <w:rPr>
          <w:rFonts w:ascii="宋体" w:eastAsia="宋体" w:hAnsi="宋体" w:cs="Times New Roman"/>
          <w:color w:val="000000" w:themeColor="text1"/>
          <w:sz w:val="24"/>
          <w:szCs w:val="24"/>
        </w:rPr>
        <w:t>列条件。残疾</w:t>
      </w:r>
      <w:r>
        <w:rPr>
          <w:rFonts w:ascii="宋体" w:eastAsia="宋体" w:hAnsi="宋体" w:cs="Times New Roman" w:hint="eastAsia"/>
          <w:color w:val="000000" w:themeColor="text1"/>
          <w:sz w:val="24"/>
          <w:szCs w:val="24"/>
        </w:rPr>
        <w:t>人</w:t>
      </w:r>
      <w:r>
        <w:rPr>
          <w:rFonts w:ascii="宋体" w:eastAsia="宋体" w:hAnsi="宋体" w:cs="Times New Roman"/>
          <w:color w:val="000000" w:themeColor="text1"/>
          <w:sz w:val="24"/>
          <w:szCs w:val="24"/>
        </w:rPr>
        <w:t>福利</w:t>
      </w:r>
      <w:proofErr w:type="gramStart"/>
      <w:r>
        <w:rPr>
          <w:rFonts w:ascii="宋体" w:eastAsia="宋体" w:hAnsi="宋体" w:cs="Times New Roman"/>
          <w:color w:val="000000" w:themeColor="text1"/>
          <w:sz w:val="24"/>
          <w:szCs w:val="24"/>
        </w:rPr>
        <w:t>星单位</w:t>
      </w:r>
      <w:proofErr w:type="gramEnd"/>
      <w:r>
        <w:rPr>
          <w:rFonts w:ascii="宋体" w:eastAsia="宋体" w:hAnsi="宋体" w:cs="Times New Roman"/>
          <w:color w:val="000000" w:themeColor="text1"/>
          <w:sz w:val="24"/>
          <w:szCs w:val="24"/>
        </w:rPr>
        <w:t>属于小型、微型企业的，不重复</w:t>
      </w:r>
      <w:r>
        <w:rPr>
          <w:rFonts w:ascii="宋体" w:eastAsia="宋体" w:hAnsi="宋体" w:cs="Times New Roman" w:hint="eastAsia"/>
          <w:color w:val="000000" w:themeColor="text1"/>
          <w:sz w:val="24"/>
          <w:szCs w:val="24"/>
        </w:rPr>
        <w:t>享受</w:t>
      </w:r>
      <w:r>
        <w:rPr>
          <w:rFonts w:ascii="宋体" w:eastAsia="宋体" w:hAnsi="宋体" w:cs="Times New Roman"/>
          <w:color w:val="000000" w:themeColor="text1"/>
          <w:sz w:val="24"/>
          <w:szCs w:val="24"/>
        </w:rPr>
        <w:t>政策。符合</w:t>
      </w:r>
      <w:r>
        <w:rPr>
          <w:rFonts w:ascii="宋体" w:eastAsia="宋体" w:hAnsi="宋体" w:cs="Times New Roman" w:hint="eastAsia"/>
          <w:color w:val="000000" w:themeColor="text1"/>
          <w:sz w:val="24"/>
          <w:szCs w:val="24"/>
        </w:rPr>
        <w:t>条件的</w:t>
      </w:r>
      <w:r>
        <w:rPr>
          <w:rFonts w:ascii="宋体" w:eastAsia="宋体" w:hAnsi="宋体" w:cs="Times New Roman"/>
          <w:color w:val="000000" w:themeColor="text1"/>
          <w:sz w:val="24"/>
          <w:szCs w:val="24"/>
        </w:rPr>
        <w:t>残疾人福利性单位在参加政府采购活动时，应当提供《</w:t>
      </w:r>
      <w:r>
        <w:rPr>
          <w:rFonts w:ascii="宋体" w:eastAsia="宋体" w:hAnsi="宋体" w:cs="Times New Roman" w:hint="eastAsia"/>
          <w:color w:val="000000" w:themeColor="text1"/>
          <w:sz w:val="24"/>
          <w:szCs w:val="24"/>
        </w:rPr>
        <w:t>残疾</w:t>
      </w:r>
      <w:r>
        <w:rPr>
          <w:rFonts w:ascii="宋体" w:eastAsia="宋体" w:hAnsi="宋体" w:cs="Times New Roman"/>
          <w:color w:val="000000" w:themeColor="text1"/>
          <w:sz w:val="24"/>
          <w:szCs w:val="24"/>
        </w:rPr>
        <w:t>人福利性单位声明</w:t>
      </w:r>
      <w:r>
        <w:rPr>
          <w:rFonts w:ascii="宋体" w:eastAsia="宋体" w:hAnsi="宋体" w:cs="Times New Roman" w:hint="eastAsia"/>
          <w:color w:val="000000" w:themeColor="text1"/>
          <w:sz w:val="24"/>
          <w:szCs w:val="24"/>
        </w:rPr>
        <w:t>函</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，并</w:t>
      </w:r>
      <w:r>
        <w:rPr>
          <w:rFonts w:ascii="宋体" w:eastAsia="宋体" w:hAnsi="宋体" w:cs="Times New Roman"/>
          <w:color w:val="000000" w:themeColor="text1"/>
          <w:sz w:val="24"/>
          <w:szCs w:val="24"/>
        </w:rPr>
        <w:t>对声明</w:t>
      </w:r>
      <w:r>
        <w:rPr>
          <w:rFonts w:ascii="宋体" w:eastAsia="宋体" w:hAnsi="宋体" w:cs="Times New Roman" w:hint="eastAsia"/>
          <w:color w:val="000000" w:themeColor="text1"/>
          <w:sz w:val="24"/>
          <w:szCs w:val="24"/>
        </w:rPr>
        <w:t>的</w:t>
      </w:r>
      <w:r>
        <w:rPr>
          <w:rFonts w:ascii="宋体" w:eastAsia="宋体" w:hAnsi="宋体" w:cs="Times New Roman"/>
          <w:color w:val="000000" w:themeColor="text1"/>
          <w:sz w:val="24"/>
          <w:szCs w:val="24"/>
        </w:rPr>
        <w:t>真实性负责</w:t>
      </w:r>
      <w:bookmarkEnd w:id="24"/>
      <w:r>
        <w:rPr>
          <w:rFonts w:ascii="宋体" w:eastAsia="宋体" w:hAnsi="宋体" w:cs="Times New Roman" w:hint="eastAsia"/>
          <w:color w:val="000000" w:themeColor="text1"/>
          <w:sz w:val="24"/>
          <w:szCs w:val="24"/>
        </w:rPr>
        <w:t>。</w:t>
      </w:r>
    </w:p>
    <w:p w:rsidR="00007332" w:rsidRDefault="00ED7E83">
      <w:pPr>
        <w:spacing w:line="360" w:lineRule="auto"/>
        <w:jc w:val="center"/>
        <w:outlineLvl w:val="1"/>
        <w:rPr>
          <w:rFonts w:ascii="宋体" w:eastAsia="宋体" w:hAnsi="宋体" w:cs="Times New Roman"/>
          <w:color w:val="000000" w:themeColor="text1"/>
          <w:sz w:val="24"/>
          <w:szCs w:val="24"/>
        </w:rPr>
      </w:pPr>
      <w:bookmarkStart w:id="25" w:name="_Toc141334038"/>
      <w:r>
        <w:rPr>
          <w:rFonts w:ascii="宋体" w:eastAsia="宋体" w:hAnsi="宋体" w:cs="Times New Roman" w:hint="eastAsia"/>
          <w:b/>
          <w:color w:val="000000" w:themeColor="text1"/>
          <w:sz w:val="28"/>
          <w:szCs w:val="24"/>
        </w:rPr>
        <w:t>八、授予合同</w:t>
      </w:r>
      <w:bookmarkEnd w:id="25"/>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3</w:t>
      </w:r>
      <w:r>
        <w:rPr>
          <w:rFonts w:ascii="宋体" w:eastAsia="宋体" w:hAnsi="宋体" w:cs="Times New Roman"/>
          <w:b/>
          <w:color w:val="000000" w:themeColor="text1"/>
          <w:sz w:val="24"/>
          <w:szCs w:val="24"/>
        </w:rPr>
        <w:t>4</w:t>
      </w:r>
      <w:r>
        <w:rPr>
          <w:rFonts w:ascii="宋体" w:eastAsia="宋体" w:hAnsi="宋体" w:cs="Times New Roman" w:hint="eastAsia"/>
          <w:b/>
          <w:color w:val="000000" w:themeColor="text1"/>
          <w:sz w:val="24"/>
          <w:szCs w:val="24"/>
        </w:rPr>
        <w:t>.定标方式</w:t>
      </w:r>
    </w:p>
    <w:p w:rsidR="00007332" w:rsidRDefault="00ED7E83">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采购人依据评标委员会评审的中标排序结果确定中标人。</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3</w:t>
      </w:r>
      <w:r>
        <w:rPr>
          <w:rFonts w:ascii="宋体" w:eastAsia="宋体" w:hAnsi="宋体" w:cs="Times New Roman"/>
          <w:b/>
          <w:color w:val="000000" w:themeColor="text1"/>
          <w:sz w:val="24"/>
          <w:szCs w:val="24"/>
        </w:rPr>
        <w:t>5</w:t>
      </w:r>
      <w:r>
        <w:rPr>
          <w:rFonts w:ascii="宋体" w:eastAsia="宋体" w:hAnsi="宋体" w:cs="Times New Roman" w:hint="eastAsia"/>
          <w:b/>
          <w:color w:val="000000" w:themeColor="text1"/>
          <w:sz w:val="24"/>
          <w:szCs w:val="24"/>
        </w:rPr>
        <w:t>.中标通知</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3</w:t>
      </w:r>
      <w:r>
        <w:rPr>
          <w:rFonts w:ascii="宋体" w:eastAsia="宋体" w:hAnsi="宋体" w:cs="Times New Roman"/>
          <w:b/>
          <w:color w:val="000000" w:themeColor="text1"/>
          <w:sz w:val="24"/>
          <w:szCs w:val="24"/>
        </w:rPr>
        <w:t>5</w:t>
      </w:r>
      <w:r>
        <w:rPr>
          <w:rFonts w:ascii="宋体" w:eastAsia="宋体" w:hAnsi="宋体" w:cs="Times New Roman" w:hint="eastAsia"/>
          <w:b/>
          <w:color w:val="000000" w:themeColor="text1"/>
          <w:sz w:val="24"/>
          <w:szCs w:val="24"/>
        </w:rPr>
        <w:t>.</w:t>
      </w:r>
      <w:r>
        <w:rPr>
          <w:rFonts w:ascii="宋体" w:eastAsia="宋体" w:hAnsi="宋体" w:cs="Times New Roman"/>
          <w:b/>
          <w:color w:val="000000" w:themeColor="text1"/>
          <w:sz w:val="24"/>
          <w:szCs w:val="24"/>
        </w:rPr>
        <w:t>1</w:t>
      </w:r>
      <w:r>
        <w:rPr>
          <w:rFonts w:ascii="宋体" w:eastAsia="宋体" w:hAnsi="宋体" w:cs="Times New Roman" w:hint="eastAsia"/>
          <w:b/>
          <w:color w:val="000000" w:themeColor="text1"/>
          <w:sz w:val="24"/>
          <w:szCs w:val="24"/>
        </w:rPr>
        <w:t>采购机构将在采购人确定中标人之日起2个工作日内，发布中标公告，并发出中标通知书。中标人在“政</w:t>
      </w:r>
      <w:proofErr w:type="gramStart"/>
      <w:r>
        <w:rPr>
          <w:rFonts w:ascii="宋体" w:eastAsia="宋体" w:hAnsi="宋体" w:cs="Times New Roman" w:hint="eastAsia"/>
          <w:b/>
          <w:color w:val="000000" w:themeColor="text1"/>
          <w:sz w:val="24"/>
          <w:szCs w:val="24"/>
        </w:rPr>
        <w:t>采云</w:t>
      </w:r>
      <w:proofErr w:type="gramEnd"/>
      <w:r>
        <w:rPr>
          <w:rFonts w:ascii="宋体" w:eastAsia="宋体" w:hAnsi="宋体" w:cs="Times New Roman" w:hint="eastAsia"/>
          <w:b/>
          <w:color w:val="000000" w:themeColor="text1"/>
          <w:sz w:val="24"/>
          <w:szCs w:val="24"/>
        </w:rPr>
        <w:t>”平台获取电子中标通知书。</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在按照本须知第3</w:t>
      </w:r>
      <w:r>
        <w:rPr>
          <w:rFonts w:ascii="宋体" w:eastAsia="宋体" w:hAnsi="宋体" w:cs="Times New Roman"/>
          <w:color w:val="000000" w:themeColor="text1"/>
          <w:sz w:val="24"/>
          <w:szCs w:val="24"/>
        </w:rPr>
        <w:t>7</w:t>
      </w:r>
      <w:r>
        <w:rPr>
          <w:rFonts w:ascii="宋体" w:eastAsia="宋体" w:hAnsi="宋体" w:cs="Times New Roman" w:hint="eastAsia"/>
          <w:color w:val="000000" w:themeColor="text1"/>
          <w:sz w:val="24"/>
          <w:szCs w:val="24"/>
        </w:rPr>
        <w:t>条签署了合同后，该中标通知书将形成合同的一部分。</w:t>
      </w:r>
    </w:p>
    <w:p w:rsidR="00007332" w:rsidRDefault="00ED7E83">
      <w:pPr>
        <w:spacing w:line="360" w:lineRule="auto"/>
        <w:rPr>
          <w:rFonts w:ascii="宋体" w:eastAsia="宋体" w:hAnsi="宋体" w:cs="Times New Roman"/>
          <w:b/>
          <w:bCs/>
          <w:color w:val="000000" w:themeColor="text1"/>
          <w:sz w:val="24"/>
          <w:szCs w:val="20"/>
        </w:rPr>
      </w:pPr>
      <w:r>
        <w:rPr>
          <w:rFonts w:ascii="宋体" w:eastAsia="宋体" w:hAnsi="宋体" w:cs="Times New Roman" w:hint="eastAsia"/>
          <w:b/>
          <w:bCs/>
          <w:color w:val="000000" w:themeColor="text1"/>
          <w:sz w:val="24"/>
          <w:szCs w:val="20"/>
        </w:rPr>
        <w:t>3</w:t>
      </w:r>
      <w:r>
        <w:rPr>
          <w:rFonts w:ascii="宋体" w:eastAsia="宋体" w:hAnsi="宋体" w:cs="Times New Roman"/>
          <w:b/>
          <w:bCs/>
          <w:color w:val="000000" w:themeColor="text1"/>
          <w:sz w:val="24"/>
          <w:szCs w:val="20"/>
        </w:rPr>
        <w:t>6</w:t>
      </w:r>
      <w:r>
        <w:rPr>
          <w:rFonts w:ascii="宋体" w:eastAsia="宋体" w:hAnsi="宋体" w:cs="Times New Roman" w:hint="eastAsia"/>
          <w:b/>
          <w:bCs/>
          <w:color w:val="000000" w:themeColor="text1"/>
          <w:sz w:val="24"/>
          <w:szCs w:val="20"/>
        </w:rPr>
        <w:t>.履约担保</w:t>
      </w:r>
    </w:p>
    <w:p w:rsidR="00007332" w:rsidRDefault="00ED7E83">
      <w:pPr>
        <w:autoSpaceDE w:val="0"/>
        <w:autoSpaceDN w:val="0"/>
        <w:adjustRightInd w:val="0"/>
        <w:spacing w:line="360" w:lineRule="auto"/>
        <w:ind w:left="-2"/>
        <w:rPr>
          <w:rFonts w:ascii="宋体" w:eastAsia="宋体" w:hAnsi="宋体" w:cs="仿宋_GB2312"/>
          <w:b/>
          <w:bCs/>
          <w:color w:val="000000" w:themeColor="text1"/>
          <w:kern w:val="0"/>
          <w:sz w:val="24"/>
          <w:szCs w:val="24"/>
          <w:lang w:val="zh-CN"/>
        </w:rPr>
      </w:pPr>
      <w:r>
        <w:rPr>
          <w:rFonts w:ascii="宋体" w:eastAsia="宋体" w:hAnsi="宋体" w:cs="仿宋_GB2312" w:hint="eastAsia"/>
          <w:b/>
          <w:bCs/>
          <w:color w:val="000000" w:themeColor="text1"/>
          <w:kern w:val="0"/>
          <w:sz w:val="24"/>
          <w:szCs w:val="24"/>
          <w:lang w:val="zh-CN"/>
        </w:rPr>
        <w:t>3</w:t>
      </w:r>
      <w:r>
        <w:rPr>
          <w:rFonts w:ascii="宋体" w:eastAsia="宋体" w:hAnsi="宋体" w:cs="仿宋_GB2312"/>
          <w:b/>
          <w:bCs/>
          <w:color w:val="000000" w:themeColor="text1"/>
          <w:kern w:val="0"/>
          <w:sz w:val="24"/>
          <w:szCs w:val="24"/>
          <w:lang w:val="zh-CN"/>
        </w:rPr>
        <w:t>6.1</w:t>
      </w:r>
      <w:r>
        <w:rPr>
          <w:rFonts w:ascii="宋体" w:eastAsia="宋体" w:hAnsi="宋体" w:cs="仿宋_GB2312" w:hint="eastAsia"/>
          <w:b/>
          <w:bCs/>
          <w:color w:val="000000" w:themeColor="text1"/>
          <w:kern w:val="0"/>
          <w:sz w:val="24"/>
          <w:szCs w:val="24"/>
          <w:lang w:val="zh-CN"/>
        </w:rPr>
        <w:t>本项目履约担保采用履约保证金的方式。合同</w:t>
      </w:r>
      <w:r>
        <w:rPr>
          <w:rFonts w:ascii="宋体" w:eastAsia="宋体" w:hAnsi="宋体" w:cs="仿宋_GB2312"/>
          <w:b/>
          <w:bCs/>
          <w:color w:val="000000" w:themeColor="text1"/>
          <w:kern w:val="0"/>
          <w:sz w:val="24"/>
          <w:szCs w:val="24"/>
          <w:lang w:val="zh-CN"/>
        </w:rPr>
        <w:t>签订前</w:t>
      </w:r>
      <w:r>
        <w:rPr>
          <w:rFonts w:ascii="宋体" w:eastAsia="宋体" w:hAnsi="宋体" w:cs="仿宋_GB2312" w:hint="eastAsia"/>
          <w:b/>
          <w:bCs/>
          <w:color w:val="000000" w:themeColor="text1"/>
          <w:kern w:val="0"/>
          <w:sz w:val="24"/>
          <w:szCs w:val="24"/>
          <w:lang w:val="zh-CN"/>
        </w:rPr>
        <w:t>，中标人</w:t>
      </w:r>
      <w:r>
        <w:rPr>
          <w:rFonts w:ascii="宋体" w:eastAsia="宋体" w:hAnsi="宋体" w:cs="仿宋_GB2312"/>
          <w:b/>
          <w:bCs/>
          <w:color w:val="000000" w:themeColor="text1"/>
          <w:kern w:val="0"/>
          <w:sz w:val="24"/>
          <w:szCs w:val="24"/>
          <w:lang w:val="zh-CN"/>
        </w:rPr>
        <w:t>应按前附表规定的金额向采购人提交履约保证金。</w:t>
      </w:r>
    </w:p>
    <w:p w:rsidR="00007332" w:rsidRDefault="00ED7E83">
      <w:pPr>
        <w:autoSpaceDE w:val="0"/>
        <w:autoSpaceDN w:val="0"/>
        <w:adjustRightInd w:val="0"/>
        <w:spacing w:line="360" w:lineRule="auto"/>
        <w:ind w:left="-2"/>
        <w:rPr>
          <w:rFonts w:ascii="宋体" w:eastAsia="宋体" w:hAnsi="宋体" w:cs="仿宋_GB2312"/>
          <w:b/>
          <w:bCs/>
          <w:color w:val="000000" w:themeColor="text1"/>
          <w:kern w:val="0"/>
          <w:sz w:val="24"/>
          <w:szCs w:val="24"/>
          <w:lang w:val="zh-CN"/>
        </w:rPr>
      </w:pPr>
      <w:r>
        <w:rPr>
          <w:rFonts w:ascii="宋体" w:eastAsia="宋体" w:hAnsi="宋体" w:cs="仿宋_GB2312" w:hint="eastAsia"/>
          <w:b/>
          <w:bCs/>
          <w:color w:val="000000" w:themeColor="text1"/>
          <w:kern w:val="0"/>
          <w:sz w:val="24"/>
          <w:szCs w:val="24"/>
          <w:lang w:val="zh-CN"/>
        </w:rPr>
        <w:t>3</w:t>
      </w:r>
      <w:r>
        <w:rPr>
          <w:rFonts w:ascii="宋体" w:eastAsia="宋体" w:hAnsi="宋体" w:cs="仿宋_GB2312"/>
          <w:b/>
          <w:bCs/>
          <w:color w:val="000000" w:themeColor="text1"/>
          <w:kern w:val="0"/>
          <w:sz w:val="24"/>
          <w:szCs w:val="24"/>
          <w:lang w:val="zh-CN"/>
        </w:rPr>
        <w:t>6.2</w:t>
      </w:r>
      <w:r>
        <w:rPr>
          <w:rFonts w:ascii="宋体" w:eastAsia="宋体" w:hAnsi="宋体" w:cs="仿宋_GB2312" w:hint="eastAsia"/>
          <w:b/>
          <w:bCs/>
          <w:color w:val="000000" w:themeColor="text1"/>
          <w:kern w:val="0"/>
          <w:sz w:val="24"/>
          <w:szCs w:val="24"/>
          <w:lang w:val="zh-CN"/>
        </w:rPr>
        <w:t>履约保证金金额及</w:t>
      </w:r>
      <w:r>
        <w:rPr>
          <w:rFonts w:ascii="宋体" w:eastAsia="宋体" w:hAnsi="宋体" w:cs="仿宋_GB2312"/>
          <w:b/>
          <w:bCs/>
          <w:color w:val="000000" w:themeColor="text1"/>
          <w:kern w:val="0"/>
          <w:sz w:val="24"/>
          <w:szCs w:val="24"/>
          <w:lang w:val="zh-CN"/>
        </w:rPr>
        <w:t>开户行信息</w:t>
      </w:r>
      <w:r>
        <w:rPr>
          <w:rFonts w:ascii="宋体" w:eastAsia="宋体" w:hAnsi="宋体" w:cs="仿宋_GB2312" w:hint="eastAsia"/>
          <w:b/>
          <w:bCs/>
          <w:color w:val="000000" w:themeColor="text1"/>
          <w:kern w:val="0"/>
          <w:sz w:val="24"/>
          <w:szCs w:val="24"/>
          <w:lang w:val="zh-CN"/>
        </w:rPr>
        <w:t>：见本须知前附表。</w:t>
      </w:r>
    </w:p>
    <w:p w:rsidR="00007332" w:rsidRDefault="00ED7E83">
      <w:pPr>
        <w:spacing w:line="360" w:lineRule="auto"/>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3</w:t>
      </w:r>
      <w:r>
        <w:rPr>
          <w:rFonts w:ascii="宋体" w:eastAsia="宋体" w:hAnsi="宋体" w:cs="仿宋_GB2312"/>
          <w:color w:val="000000" w:themeColor="text1"/>
          <w:kern w:val="0"/>
          <w:sz w:val="24"/>
          <w:szCs w:val="20"/>
          <w:lang w:val="zh-CN"/>
        </w:rPr>
        <w:t>6</w:t>
      </w:r>
      <w:r>
        <w:rPr>
          <w:rFonts w:ascii="宋体" w:eastAsia="宋体" w:hAnsi="宋体" w:cs="仿宋_GB2312" w:hint="eastAsia"/>
          <w:color w:val="000000" w:themeColor="text1"/>
          <w:kern w:val="0"/>
          <w:sz w:val="24"/>
          <w:szCs w:val="20"/>
          <w:lang w:val="zh-CN"/>
        </w:rPr>
        <w:t>.</w:t>
      </w:r>
      <w:r>
        <w:rPr>
          <w:rFonts w:ascii="宋体" w:eastAsia="宋体" w:hAnsi="宋体" w:cs="仿宋_GB2312"/>
          <w:color w:val="000000" w:themeColor="text1"/>
          <w:kern w:val="0"/>
          <w:sz w:val="24"/>
          <w:szCs w:val="20"/>
          <w:lang w:val="zh-CN"/>
        </w:rPr>
        <w:t>3</w:t>
      </w:r>
      <w:r>
        <w:rPr>
          <w:rFonts w:ascii="宋体" w:eastAsia="宋体" w:hAnsi="宋体" w:cs="仿宋_GB2312" w:hint="eastAsia"/>
          <w:color w:val="000000" w:themeColor="text1"/>
          <w:kern w:val="0"/>
          <w:sz w:val="24"/>
          <w:szCs w:val="20"/>
          <w:lang w:val="zh-CN"/>
        </w:rPr>
        <w:t>采购人将在中标人完成服务的100%，经验收达到合同约定的质量标准，返还全部履约保证金（不计利息）。</w:t>
      </w:r>
    </w:p>
    <w:p w:rsidR="00007332" w:rsidRDefault="00ED7E83">
      <w:pPr>
        <w:spacing w:line="360" w:lineRule="auto"/>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3</w:t>
      </w:r>
      <w:r>
        <w:rPr>
          <w:rFonts w:ascii="宋体" w:eastAsia="宋体" w:hAnsi="宋体" w:cs="仿宋_GB2312"/>
          <w:color w:val="000000" w:themeColor="text1"/>
          <w:kern w:val="0"/>
          <w:sz w:val="24"/>
          <w:szCs w:val="20"/>
          <w:lang w:val="zh-CN"/>
        </w:rPr>
        <w:t>6</w:t>
      </w:r>
      <w:r>
        <w:rPr>
          <w:rFonts w:ascii="宋体" w:eastAsia="宋体" w:hAnsi="宋体" w:cs="仿宋_GB2312" w:hint="eastAsia"/>
          <w:color w:val="000000" w:themeColor="text1"/>
          <w:kern w:val="0"/>
          <w:sz w:val="24"/>
          <w:szCs w:val="20"/>
          <w:lang w:val="zh-CN"/>
        </w:rPr>
        <w:t>.</w:t>
      </w:r>
      <w:r>
        <w:rPr>
          <w:rFonts w:ascii="宋体" w:eastAsia="宋体" w:hAnsi="宋体" w:cs="仿宋_GB2312"/>
          <w:color w:val="000000" w:themeColor="text1"/>
          <w:kern w:val="0"/>
          <w:sz w:val="24"/>
          <w:szCs w:val="20"/>
          <w:lang w:val="zh-CN"/>
        </w:rPr>
        <w:t>4</w:t>
      </w:r>
      <w:r>
        <w:rPr>
          <w:rFonts w:ascii="宋体" w:eastAsia="宋体" w:hAnsi="宋体" w:cs="仿宋_GB2312" w:hint="eastAsia"/>
          <w:color w:val="000000" w:themeColor="text1"/>
          <w:kern w:val="0"/>
          <w:sz w:val="24"/>
          <w:szCs w:val="20"/>
          <w:lang w:val="zh-CN"/>
        </w:rPr>
        <w:t>中标人如未能按合同签订内容完成全部服务内容，采购人将有权没收其履约保证金用于弥补给采购人造成的损失。</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b/>
          <w:color w:val="000000" w:themeColor="text1"/>
          <w:sz w:val="24"/>
          <w:szCs w:val="24"/>
        </w:rPr>
        <w:t>3</w:t>
      </w:r>
      <w:r>
        <w:rPr>
          <w:rFonts w:ascii="宋体" w:eastAsia="宋体" w:hAnsi="宋体" w:cs="Times New Roman"/>
          <w:b/>
          <w:color w:val="000000" w:themeColor="text1"/>
          <w:sz w:val="24"/>
          <w:szCs w:val="24"/>
        </w:rPr>
        <w:t>7</w:t>
      </w:r>
      <w:r>
        <w:rPr>
          <w:rFonts w:ascii="宋体" w:eastAsia="宋体" w:hAnsi="宋体" w:cs="Times New Roman" w:hint="eastAsia"/>
          <w:b/>
          <w:color w:val="000000" w:themeColor="text1"/>
          <w:sz w:val="24"/>
          <w:szCs w:val="24"/>
        </w:rPr>
        <w:t>.合同的签署</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b/>
          <w:color w:val="000000" w:themeColor="text1"/>
          <w:sz w:val="24"/>
          <w:szCs w:val="24"/>
        </w:rPr>
        <w:t>3</w:t>
      </w:r>
      <w:r>
        <w:rPr>
          <w:rFonts w:ascii="宋体" w:eastAsia="宋体" w:hAnsi="宋体" w:cs="Times New Roman"/>
          <w:b/>
          <w:color w:val="000000" w:themeColor="text1"/>
          <w:sz w:val="24"/>
          <w:szCs w:val="24"/>
        </w:rPr>
        <w:t>7</w:t>
      </w:r>
      <w:r>
        <w:rPr>
          <w:rFonts w:ascii="宋体" w:eastAsia="宋体" w:hAnsi="宋体" w:cs="Times New Roman" w:hint="eastAsia"/>
          <w:b/>
          <w:color w:val="000000" w:themeColor="text1"/>
          <w:sz w:val="24"/>
          <w:szCs w:val="24"/>
        </w:rPr>
        <w:t>.1中标人需在领取中标通知书后</w:t>
      </w:r>
      <w:r>
        <w:rPr>
          <w:rFonts w:ascii="宋体" w:eastAsia="宋体" w:hAnsi="宋体" w:cs="Times New Roman"/>
          <w:b/>
          <w:color w:val="000000" w:themeColor="text1"/>
          <w:sz w:val="24"/>
          <w:szCs w:val="24"/>
        </w:rPr>
        <w:t>30</w:t>
      </w:r>
      <w:r>
        <w:rPr>
          <w:rFonts w:ascii="宋体" w:eastAsia="宋体" w:hAnsi="宋体" w:cs="Times New Roman" w:hint="eastAsia"/>
          <w:b/>
          <w:color w:val="000000" w:themeColor="text1"/>
          <w:sz w:val="24"/>
          <w:szCs w:val="24"/>
        </w:rPr>
        <w:t>日内，与采购人签订政府采购合同。政府采购合同内容的确定应以招标文件和投标文件为基础，不得违背其实质性内容。合同一式三份，具同等法律效力。</w:t>
      </w:r>
      <w:r>
        <w:rPr>
          <w:rFonts w:ascii="宋体" w:eastAsia="宋体" w:hAnsi="宋体" w:cs="Times New Roman" w:hint="eastAsia"/>
          <w:b/>
          <w:bCs/>
          <w:color w:val="000000" w:themeColor="text1"/>
          <w:sz w:val="24"/>
          <w:szCs w:val="24"/>
        </w:rPr>
        <w:t>采购人、中标人、长春净月高新技术产业开发区政府采购中心各执一份。</w:t>
      </w:r>
    </w:p>
    <w:p w:rsidR="00007332" w:rsidRDefault="00ED7E83">
      <w:pPr>
        <w:spacing w:line="360" w:lineRule="auto"/>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3</w:t>
      </w:r>
      <w:r>
        <w:rPr>
          <w:rFonts w:ascii="宋体" w:eastAsia="宋体" w:hAnsi="宋体" w:cs="Times New Roman"/>
          <w:b/>
          <w:color w:val="000000" w:themeColor="text1"/>
          <w:sz w:val="24"/>
          <w:szCs w:val="24"/>
        </w:rPr>
        <w:t>6</w:t>
      </w:r>
      <w:r>
        <w:rPr>
          <w:rFonts w:ascii="宋体" w:eastAsia="宋体" w:hAnsi="宋体" w:cs="Times New Roman" w:hint="eastAsia"/>
          <w:b/>
          <w:color w:val="000000" w:themeColor="text1"/>
          <w:sz w:val="24"/>
          <w:szCs w:val="24"/>
        </w:rPr>
        <w:t>.2采购人应当自政府采购合同签订之日起2个工作日内，将政府采购合同在财政部门指定的媒体上公告，但政府采购合同中涉及国家秘密、商业秘密的内容除外。</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7</w:t>
      </w:r>
      <w:r>
        <w:rPr>
          <w:rFonts w:ascii="宋体" w:eastAsia="宋体" w:hAnsi="宋体" w:cs="Times New Roman" w:hint="eastAsia"/>
          <w:color w:val="000000" w:themeColor="text1"/>
          <w:sz w:val="24"/>
          <w:szCs w:val="24"/>
        </w:rPr>
        <w:t>.3采购人应当自政府采购合同自签订之日起7个工作日内，将政府采购合同</w:t>
      </w:r>
      <w:r>
        <w:rPr>
          <w:rFonts w:ascii="宋体" w:eastAsia="宋体" w:hAnsi="宋体" w:cs="Times New Roman" w:hint="eastAsia"/>
          <w:color w:val="000000" w:themeColor="text1"/>
          <w:sz w:val="24"/>
          <w:szCs w:val="24"/>
        </w:rPr>
        <w:lastRenderedPageBreak/>
        <w:t>送至长春净月开发区政府采购中心存档。</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7</w:t>
      </w:r>
      <w:r>
        <w:rPr>
          <w:rFonts w:ascii="宋体" w:eastAsia="宋体" w:hAnsi="宋体" w:cs="Times New Roman" w:hint="eastAsia"/>
          <w:color w:val="000000" w:themeColor="text1"/>
          <w:sz w:val="24"/>
          <w:szCs w:val="24"/>
        </w:rPr>
        <w:t>.4中标人无正当理由拒签合同的，采购人取消其中标资格，给采购人造成损失的，中标人还应当予以赔偿。</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7</w:t>
      </w:r>
      <w:r>
        <w:rPr>
          <w:rFonts w:ascii="宋体" w:eastAsia="宋体" w:hAnsi="宋体" w:cs="Times New Roman" w:hint="eastAsia"/>
          <w:color w:val="000000" w:themeColor="text1"/>
          <w:sz w:val="24"/>
          <w:szCs w:val="24"/>
        </w:rPr>
        <w:t>.5发出中标通知书后，采购人无正当理由拒签合同给中标人造成损失的，还应当赔偿损失。</w:t>
      </w:r>
    </w:p>
    <w:p w:rsidR="00007332" w:rsidRDefault="00ED7E83">
      <w:pPr>
        <w:spacing w:line="360" w:lineRule="auto"/>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3</w:t>
      </w:r>
      <w:r>
        <w:rPr>
          <w:rFonts w:ascii="宋体" w:eastAsia="宋体" w:hAnsi="宋体" w:cs="Times New Roman"/>
          <w:bCs/>
          <w:color w:val="000000" w:themeColor="text1"/>
          <w:sz w:val="24"/>
          <w:szCs w:val="24"/>
        </w:rPr>
        <w:t>7</w:t>
      </w:r>
      <w:r>
        <w:rPr>
          <w:rFonts w:ascii="宋体" w:eastAsia="宋体" w:hAnsi="宋体" w:cs="Times New Roman" w:hint="eastAsia"/>
          <w:bCs/>
          <w:color w:val="000000" w:themeColor="text1"/>
          <w:sz w:val="24"/>
          <w:szCs w:val="24"/>
        </w:rPr>
        <w:t>.6本项目严禁转包，一经发现立即清除，采购人将有充分理由废除授标，中标人应承担由此造成的一切经济损失。</w:t>
      </w:r>
    </w:p>
    <w:p w:rsidR="00007332" w:rsidRDefault="00ED7E83">
      <w:pPr>
        <w:spacing w:line="360" w:lineRule="auto"/>
        <w:jc w:val="center"/>
        <w:outlineLvl w:val="1"/>
        <w:rPr>
          <w:rFonts w:ascii="宋体" w:eastAsia="宋体" w:hAnsi="宋体" w:cs="仿宋_GB2312"/>
          <w:b/>
          <w:color w:val="000000" w:themeColor="text1"/>
          <w:kern w:val="0"/>
          <w:sz w:val="30"/>
          <w:szCs w:val="30"/>
          <w:lang w:val="zh-CN"/>
        </w:rPr>
      </w:pPr>
      <w:bookmarkStart w:id="26" w:name="_Toc141334039"/>
      <w:r>
        <w:rPr>
          <w:rFonts w:ascii="宋体" w:eastAsia="宋体" w:hAnsi="宋体" w:cs="仿宋_GB2312" w:hint="eastAsia"/>
          <w:b/>
          <w:color w:val="000000" w:themeColor="text1"/>
          <w:kern w:val="0"/>
          <w:sz w:val="30"/>
          <w:szCs w:val="30"/>
          <w:lang w:val="zh-CN"/>
        </w:rPr>
        <w:t>九、重新招标</w:t>
      </w:r>
      <w:bookmarkEnd w:id="26"/>
    </w:p>
    <w:p w:rsidR="00007332" w:rsidRDefault="00ED7E83">
      <w:pPr>
        <w:spacing w:line="360" w:lineRule="auto"/>
        <w:rPr>
          <w:rFonts w:ascii="宋体" w:eastAsia="宋体" w:hAnsi="宋体" w:cs="仿宋_GB2312"/>
          <w:b/>
          <w:color w:val="000000" w:themeColor="text1"/>
          <w:kern w:val="0"/>
          <w:sz w:val="24"/>
          <w:szCs w:val="20"/>
          <w:lang w:val="zh-CN"/>
        </w:rPr>
      </w:pPr>
      <w:r>
        <w:rPr>
          <w:rFonts w:ascii="宋体" w:eastAsia="宋体" w:hAnsi="宋体" w:cs="仿宋_GB2312" w:hint="eastAsia"/>
          <w:b/>
          <w:color w:val="000000" w:themeColor="text1"/>
          <w:kern w:val="0"/>
          <w:sz w:val="24"/>
          <w:szCs w:val="20"/>
          <w:lang w:val="zh-CN"/>
        </w:rPr>
        <w:t>3</w:t>
      </w:r>
      <w:r>
        <w:rPr>
          <w:rFonts w:ascii="宋体" w:eastAsia="宋体" w:hAnsi="宋体" w:cs="仿宋_GB2312"/>
          <w:b/>
          <w:color w:val="000000" w:themeColor="text1"/>
          <w:kern w:val="0"/>
          <w:sz w:val="24"/>
          <w:szCs w:val="20"/>
          <w:lang w:val="zh-CN"/>
        </w:rPr>
        <w:t>8</w:t>
      </w:r>
      <w:r>
        <w:rPr>
          <w:rFonts w:ascii="宋体" w:eastAsia="宋体" w:hAnsi="宋体" w:cs="仿宋_GB2312" w:hint="eastAsia"/>
          <w:b/>
          <w:color w:val="000000" w:themeColor="text1"/>
          <w:kern w:val="0"/>
          <w:sz w:val="24"/>
          <w:szCs w:val="20"/>
          <w:lang w:val="zh-CN"/>
        </w:rPr>
        <w:t>.重新招标</w:t>
      </w:r>
    </w:p>
    <w:p w:rsidR="00007332" w:rsidRDefault="00ED7E83">
      <w:pPr>
        <w:spacing w:line="360" w:lineRule="auto"/>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3</w:t>
      </w:r>
      <w:r>
        <w:rPr>
          <w:rFonts w:ascii="宋体" w:eastAsia="宋体" w:hAnsi="宋体" w:cs="仿宋_GB2312"/>
          <w:color w:val="000000" w:themeColor="text1"/>
          <w:kern w:val="0"/>
          <w:sz w:val="24"/>
          <w:szCs w:val="20"/>
          <w:lang w:val="zh-CN"/>
        </w:rPr>
        <w:t>8</w:t>
      </w:r>
      <w:r>
        <w:rPr>
          <w:rFonts w:ascii="宋体" w:eastAsia="宋体" w:hAnsi="宋体" w:cs="仿宋_GB2312" w:hint="eastAsia"/>
          <w:color w:val="000000" w:themeColor="text1"/>
          <w:kern w:val="0"/>
          <w:sz w:val="24"/>
          <w:szCs w:val="20"/>
          <w:lang w:val="zh-CN"/>
        </w:rPr>
        <w:t>.1在招标中，出现下列情形之一的，招标失败：</w:t>
      </w:r>
    </w:p>
    <w:p w:rsidR="00007332" w:rsidRDefault="00ED7E83">
      <w:pPr>
        <w:spacing w:line="360" w:lineRule="auto"/>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3</w:t>
      </w:r>
      <w:r>
        <w:rPr>
          <w:rFonts w:ascii="宋体" w:eastAsia="宋体" w:hAnsi="宋体" w:cs="仿宋_GB2312"/>
          <w:color w:val="000000" w:themeColor="text1"/>
          <w:kern w:val="0"/>
          <w:sz w:val="24"/>
          <w:szCs w:val="20"/>
          <w:lang w:val="zh-CN"/>
        </w:rPr>
        <w:t>8</w:t>
      </w:r>
      <w:r>
        <w:rPr>
          <w:rFonts w:ascii="宋体" w:eastAsia="宋体" w:hAnsi="宋体" w:cs="仿宋_GB2312" w:hint="eastAsia"/>
          <w:color w:val="000000" w:themeColor="text1"/>
          <w:kern w:val="0"/>
          <w:sz w:val="24"/>
          <w:szCs w:val="20"/>
          <w:lang w:val="zh-CN"/>
        </w:rPr>
        <w:t>.1.1符合条件的投标人或都对招标文件作实质响应的投标人不足三家；</w:t>
      </w:r>
    </w:p>
    <w:p w:rsidR="00007332" w:rsidRDefault="00ED7E83">
      <w:pPr>
        <w:spacing w:line="360" w:lineRule="auto"/>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3</w:t>
      </w:r>
      <w:r>
        <w:rPr>
          <w:rFonts w:ascii="宋体" w:eastAsia="宋体" w:hAnsi="宋体" w:cs="仿宋_GB2312"/>
          <w:color w:val="000000" w:themeColor="text1"/>
          <w:kern w:val="0"/>
          <w:sz w:val="24"/>
          <w:szCs w:val="20"/>
          <w:lang w:val="zh-CN"/>
        </w:rPr>
        <w:t>8</w:t>
      </w:r>
      <w:r>
        <w:rPr>
          <w:rFonts w:ascii="宋体" w:eastAsia="宋体" w:hAnsi="宋体" w:cs="仿宋_GB2312" w:hint="eastAsia"/>
          <w:color w:val="000000" w:themeColor="text1"/>
          <w:kern w:val="0"/>
          <w:sz w:val="24"/>
          <w:szCs w:val="20"/>
          <w:lang w:val="zh-CN"/>
        </w:rPr>
        <w:t>.1.2出现影响采购公正的违法、违规行为的；</w:t>
      </w:r>
    </w:p>
    <w:p w:rsidR="00007332" w:rsidRDefault="00ED7E83">
      <w:pPr>
        <w:spacing w:line="360" w:lineRule="auto"/>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3</w:t>
      </w:r>
      <w:r>
        <w:rPr>
          <w:rFonts w:ascii="宋体" w:eastAsia="宋体" w:hAnsi="宋体" w:cs="仿宋_GB2312"/>
          <w:color w:val="000000" w:themeColor="text1"/>
          <w:kern w:val="0"/>
          <w:sz w:val="24"/>
          <w:szCs w:val="20"/>
          <w:lang w:val="zh-CN"/>
        </w:rPr>
        <w:t>8</w:t>
      </w:r>
      <w:r>
        <w:rPr>
          <w:rFonts w:ascii="宋体" w:eastAsia="宋体" w:hAnsi="宋体" w:cs="仿宋_GB2312" w:hint="eastAsia"/>
          <w:color w:val="000000" w:themeColor="text1"/>
          <w:kern w:val="0"/>
          <w:sz w:val="24"/>
          <w:szCs w:val="20"/>
          <w:lang w:val="zh-CN"/>
        </w:rPr>
        <w:t>.1.3投标人的报价均超过了采购预算（最高限价），采购人不能支付的；</w:t>
      </w:r>
    </w:p>
    <w:p w:rsidR="00007332" w:rsidRDefault="00ED7E83">
      <w:pPr>
        <w:spacing w:line="360" w:lineRule="auto"/>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3</w:t>
      </w:r>
      <w:r>
        <w:rPr>
          <w:rFonts w:ascii="宋体" w:eastAsia="宋体" w:hAnsi="宋体" w:cs="仿宋_GB2312"/>
          <w:color w:val="000000" w:themeColor="text1"/>
          <w:kern w:val="0"/>
          <w:sz w:val="24"/>
          <w:szCs w:val="20"/>
          <w:lang w:val="zh-CN"/>
        </w:rPr>
        <w:t>8</w:t>
      </w:r>
      <w:r>
        <w:rPr>
          <w:rFonts w:ascii="宋体" w:eastAsia="宋体" w:hAnsi="宋体" w:cs="仿宋_GB2312" w:hint="eastAsia"/>
          <w:color w:val="000000" w:themeColor="text1"/>
          <w:kern w:val="0"/>
          <w:sz w:val="24"/>
          <w:szCs w:val="20"/>
          <w:lang w:val="zh-CN"/>
        </w:rPr>
        <w:t>.1.4因重大变故，采购任务取消的。</w:t>
      </w:r>
    </w:p>
    <w:p w:rsidR="00007332" w:rsidRDefault="00ED7E83">
      <w:pPr>
        <w:spacing w:line="360" w:lineRule="auto"/>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3</w:t>
      </w:r>
      <w:r>
        <w:rPr>
          <w:rFonts w:ascii="宋体" w:eastAsia="宋体" w:hAnsi="宋体" w:cs="仿宋_GB2312"/>
          <w:color w:val="000000" w:themeColor="text1"/>
          <w:kern w:val="0"/>
          <w:sz w:val="24"/>
          <w:szCs w:val="20"/>
          <w:lang w:val="zh-CN"/>
        </w:rPr>
        <w:t>8</w:t>
      </w:r>
      <w:r>
        <w:rPr>
          <w:rFonts w:ascii="宋体" w:eastAsia="宋体" w:hAnsi="宋体" w:cs="仿宋_GB2312" w:hint="eastAsia"/>
          <w:color w:val="000000" w:themeColor="text1"/>
          <w:kern w:val="0"/>
          <w:sz w:val="24"/>
          <w:szCs w:val="20"/>
          <w:lang w:val="zh-CN"/>
        </w:rPr>
        <w:t>.2招标失败后，除采购任务取消外，应当重新组织招标；需要采取其他方式采购的，应由长春净月高新技术产业开发区政府采购办公室重新下达采购</w:t>
      </w:r>
      <w:r>
        <w:rPr>
          <w:rFonts w:ascii="宋体" w:eastAsia="宋体" w:hAnsi="宋体" w:cs="仿宋_GB2312"/>
          <w:color w:val="000000" w:themeColor="text1"/>
          <w:kern w:val="0"/>
          <w:sz w:val="24"/>
          <w:szCs w:val="20"/>
          <w:lang w:val="zh-CN"/>
        </w:rPr>
        <w:t>计划书</w:t>
      </w:r>
      <w:r>
        <w:rPr>
          <w:rFonts w:ascii="宋体" w:eastAsia="宋体" w:hAnsi="宋体" w:cs="仿宋_GB2312" w:hint="eastAsia"/>
          <w:color w:val="000000" w:themeColor="text1"/>
          <w:kern w:val="0"/>
          <w:sz w:val="24"/>
          <w:szCs w:val="20"/>
          <w:lang w:val="zh-CN"/>
        </w:rPr>
        <w:t>。</w:t>
      </w:r>
    </w:p>
    <w:p w:rsidR="00007332" w:rsidRDefault="00ED7E83">
      <w:pPr>
        <w:spacing w:line="360" w:lineRule="auto"/>
        <w:jc w:val="center"/>
        <w:outlineLvl w:val="1"/>
        <w:rPr>
          <w:rFonts w:ascii="宋体" w:eastAsia="宋体" w:hAnsi="宋体" w:cs="仿宋_GB2312"/>
          <w:b/>
          <w:color w:val="000000" w:themeColor="text1"/>
          <w:kern w:val="0"/>
          <w:sz w:val="30"/>
          <w:szCs w:val="30"/>
          <w:lang w:val="zh-CN"/>
        </w:rPr>
      </w:pPr>
      <w:bookmarkStart w:id="27" w:name="_Toc141334040"/>
      <w:r>
        <w:rPr>
          <w:rFonts w:ascii="宋体" w:eastAsia="宋体" w:hAnsi="宋体" w:cs="仿宋_GB2312" w:hint="eastAsia"/>
          <w:b/>
          <w:color w:val="000000" w:themeColor="text1"/>
          <w:kern w:val="0"/>
          <w:sz w:val="30"/>
          <w:szCs w:val="30"/>
          <w:lang w:val="zh-CN"/>
        </w:rPr>
        <w:t>十、纪律和监督</w:t>
      </w:r>
      <w:bookmarkEnd w:id="27"/>
    </w:p>
    <w:p w:rsidR="00007332" w:rsidRDefault="00ED7E83">
      <w:pPr>
        <w:spacing w:line="360" w:lineRule="auto"/>
        <w:rPr>
          <w:rFonts w:ascii="宋体" w:eastAsia="宋体" w:hAnsi="宋体" w:cs="仿宋_GB2312"/>
          <w:b/>
          <w:color w:val="000000" w:themeColor="text1"/>
          <w:kern w:val="0"/>
          <w:sz w:val="24"/>
          <w:szCs w:val="20"/>
          <w:lang w:val="zh-CN"/>
        </w:rPr>
      </w:pPr>
      <w:r>
        <w:rPr>
          <w:rFonts w:ascii="宋体" w:eastAsia="宋体" w:hAnsi="宋体" w:cs="仿宋_GB2312"/>
          <w:b/>
          <w:color w:val="000000" w:themeColor="text1"/>
          <w:kern w:val="0"/>
          <w:sz w:val="24"/>
          <w:szCs w:val="20"/>
          <w:lang w:val="zh-CN"/>
        </w:rPr>
        <w:t>46</w:t>
      </w:r>
      <w:r>
        <w:rPr>
          <w:rFonts w:ascii="宋体" w:eastAsia="宋体" w:hAnsi="宋体" w:cs="仿宋_GB2312" w:hint="eastAsia"/>
          <w:b/>
          <w:color w:val="000000" w:themeColor="text1"/>
          <w:kern w:val="0"/>
          <w:sz w:val="24"/>
          <w:szCs w:val="20"/>
          <w:lang w:val="zh-CN"/>
        </w:rPr>
        <w:t>.对采购人的纪律要求</w:t>
      </w:r>
    </w:p>
    <w:p w:rsidR="00007332" w:rsidRDefault="00ED7E83">
      <w:pPr>
        <w:spacing w:line="360" w:lineRule="auto"/>
        <w:ind w:firstLineChars="200" w:firstLine="480"/>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采购人不得泄漏招标活动中应当保密的情况和资料，不得与投标人串通损害国家利益、社会公共利益或者他人合法权益。</w:t>
      </w:r>
    </w:p>
    <w:p w:rsidR="00007332" w:rsidRDefault="00ED7E83">
      <w:pPr>
        <w:spacing w:line="360" w:lineRule="auto"/>
        <w:rPr>
          <w:rFonts w:ascii="宋体" w:eastAsia="宋体" w:hAnsi="宋体" w:cs="仿宋_GB2312"/>
          <w:b/>
          <w:color w:val="000000" w:themeColor="text1"/>
          <w:kern w:val="0"/>
          <w:sz w:val="24"/>
          <w:szCs w:val="20"/>
          <w:lang w:val="zh-CN"/>
        </w:rPr>
      </w:pPr>
      <w:r>
        <w:rPr>
          <w:rFonts w:ascii="宋体" w:eastAsia="宋体" w:hAnsi="宋体" w:cs="仿宋_GB2312"/>
          <w:b/>
          <w:color w:val="000000" w:themeColor="text1"/>
          <w:kern w:val="0"/>
          <w:sz w:val="24"/>
          <w:szCs w:val="20"/>
          <w:lang w:val="zh-CN"/>
        </w:rPr>
        <w:t>40</w:t>
      </w:r>
      <w:r>
        <w:rPr>
          <w:rFonts w:ascii="宋体" w:eastAsia="宋体" w:hAnsi="宋体" w:cs="仿宋_GB2312" w:hint="eastAsia"/>
          <w:b/>
          <w:color w:val="000000" w:themeColor="text1"/>
          <w:kern w:val="0"/>
          <w:sz w:val="24"/>
          <w:szCs w:val="20"/>
          <w:lang w:val="zh-CN"/>
        </w:rPr>
        <w:t>.对投标人的纪律要求</w:t>
      </w:r>
    </w:p>
    <w:p w:rsidR="00007332" w:rsidRDefault="00ED7E83">
      <w:pPr>
        <w:spacing w:line="360" w:lineRule="auto"/>
        <w:ind w:firstLineChars="200" w:firstLine="480"/>
        <w:rPr>
          <w:rFonts w:ascii="宋体" w:eastAsia="宋体" w:hAnsi="宋体" w:cs="仿宋_GB2312"/>
          <w:color w:val="000000" w:themeColor="text1"/>
          <w:kern w:val="0"/>
          <w:sz w:val="24"/>
          <w:szCs w:val="20"/>
          <w:lang w:val="zh-CN"/>
        </w:rPr>
      </w:pPr>
      <w:r>
        <w:rPr>
          <w:rFonts w:ascii="宋体" w:eastAsia="宋体" w:hAnsi="宋体" w:cs="仿宋_GB2312"/>
          <w:color w:val="000000" w:themeColor="text1"/>
          <w:kern w:val="0"/>
          <w:sz w:val="24"/>
          <w:szCs w:val="20"/>
          <w:lang w:val="zh-CN"/>
        </w:rPr>
        <w:t>40</w:t>
      </w:r>
      <w:r>
        <w:rPr>
          <w:rFonts w:ascii="宋体" w:eastAsia="宋体" w:hAnsi="宋体" w:cs="仿宋_GB2312" w:hint="eastAsia"/>
          <w:color w:val="000000" w:themeColor="text1"/>
          <w:kern w:val="0"/>
          <w:sz w:val="24"/>
          <w:szCs w:val="20"/>
          <w:lang w:val="zh-CN"/>
        </w:rPr>
        <w:t>.1投标人不得相互串通或者与采购人串通投标，不得向采购人或者评标委员会行贿谋取中标，不得以他人名义投标或者其他方式弄虚作假骗取中标；投标人不得以任何方式干扰、影响评标工作。</w:t>
      </w:r>
    </w:p>
    <w:p w:rsidR="00007332" w:rsidRDefault="00ED7E83">
      <w:pPr>
        <w:spacing w:line="360" w:lineRule="auto"/>
        <w:ind w:firstLineChars="200" w:firstLine="482"/>
        <w:rPr>
          <w:rFonts w:ascii="宋体" w:eastAsia="宋体" w:hAnsi="宋体" w:cs="仿宋_GB2312"/>
          <w:b/>
          <w:color w:val="000000" w:themeColor="text1"/>
          <w:kern w:val="0"/>
          <w:sz w:val="24"/>
          <w:szCs w:val="20"/>
          <w:lang w:val="zh-CN"/>
        </w:rPr>
      </w:pPr>
      <w:r>
        <w:rPr>
          <w:rFonts w:ascii="宋体" w:eastAsia="宋体" w:hAnsi="宋体" w:cs="仿宋_GB2312"/>
          <w:b/>
          <w:color w:val="000000" w:themeColor="text1"/>
          <w:kern w:val="0"/>
          <w:sz w:val="24"/>
          <w:szCs w:val="20"/>
          <w:lang w:val="zh-CN"/>
        </w:rPr>
        <w:t>40</w:t>
      </w:r>
      <w:r>
        <w:rPr>
          <w:rFonts w:ascii="宋体" w:eastAsia="宋体" w:hAnsi="宋体" w:cs="仿宋_GB2312" w:hint="eastAsia"/>
          <w:b/>
          <w:color w:val="000000" w:themeColor="text1"/>
          <w:kern w:val="0"/>
          <w:sz w:val="24"/>
          <w:szCs w:val="20"/>
          <w:lang w:val="zh-CN"/>
        </w:rPr>
        <w:t>.2投标人</w:t>
      </w:r>
      <w:r>
        <w:rPr>
          <w:rFonts w:ascii="宋体" w:eastAsia="宋体" w:hAnsi="宋体" w:cs="仿宋_GB2312"/>
          <w:b/>
          <w:color w:val="000000" w:themeColor="text1"/>
          <w:kern w:val="0"/>
          <w:sz w:val="24"/>
          <w:szCs w:val="20"/>
          <w:lang w:val="zh-CN"/>
        </w:rPr>
        <w:t>应当遵循诚实信用原则，对资格条件承诺</w:t>
      </w:r>
      <w:proofErr w:type="gramStart"/>
      <w:r>
        <w:rPr>
          <w:rFonts w:ascii="宋体" w:eastAsia="宋体" w:hAnsi="宋体" w:cs="仿宋_GB2312"/>
          <w:b/>
          <w:color w:val="000000" w:themeColor="text1"/>
          <w:kern w:val="0"/>
          <w:sz w:val="24"/>
          <w:szCs w:val="20"/>
          <w:lang w:val="zh-CN"/>
        </w:rPr>
        <w:t>函有关</w:t>
      </w:r>
      <w:proofErr w:type="gramEnd"/>
      <w:r>
        <w:rPr>
          <w:rFonts w:ascii="宋体" w:eastAsia="宋体" w:hAnsi="宋体" w:cs="仿宋_GB2312"/>
          <w:b/>
          <w:color w:val="000000" w:themeColor="text1"/>
          <w:kern w:val="0"/>
          <w:sz w:val="24"/>
          <w:szCs w:val="20"/>
          <w:lang w:val="zh-CN"/>
        </w:rPr>
        <w:t>内容的真实性、</w:t>
      </w:r>
      <w:r>
        <w:rPr>
          <w:rFonts w:ascii="宋体" w:eastAsia="宋体" w:hAnsi="宋体" w:cs="仿宋_GB2312" w:hint="eastAsia"/>
          <w:b/>
          <w:color w:val="000000" w:themeColor="text1"/>
          <w:kern w:val="0"/>
          <w:sz w:val="24"/>
          <w:szCs w:val="20"/>
          <w:lang w:val="zh-CN"/>
        </w:rPr>
        <w:t>有效性</w:t>
      </w:r>
      <w:r>
        <w:rPr>
          <w:rFonts w:ascii="宋体" w:eastAsia="宋体" w:hAnsi="宋体" w:cs="仿宋_GB2312"/>
          <w:b/>
          <w:color w:val="000000" w:themeColor="text1"/>
          <w:kern w:val="0"/>
          <w:sz w:val="24"/>
          <w:szCs w:val="20"/>
          <w:lang w:val="zh-CN"/>
        </w:rPr>
        <w:t>、合法性负责。如</w:t>
      </w:r>
      <w:r>
        <w:rPr>
          <w:rFonts w:ascii="宋体" w:eastAsia="宋体" w:hAnsi="宋体" w:cs="仿宋_GB2312" w:hint="eastAsia"/>
          <w:b/>
          <w:color w:val="000000" w:themeColor="text1"/>
          <w:kern w:val="0"/>
          <w:sz w:val="24"/>
          <w:szCs w:val="20"/>
          <w:lang w:val="zh-CN"/>
        </w:rPr>
        <w:t>发现</w:t>
      </w:r>
      <w:r>
        <w:rPr>
          <w:rFonts w:ascii="宋体" w:eastAsia="宋体" w:hAnsi="宋体" w:cs="仿宋_GB2312"/>
          <w:b/>
          <w:color w:val="000000" w:themeColor="text1"/>
          <w:kern w:val="0"/>
          <w:sz w:val="24"/>
          <w:szCs w:val="20"/>
          <w:lang w:val="zh-CN"/>
        </w:rPr>
        <w:t>承诺内容与事实情况不符，经调查核实为虚假承诺的，视同“</w:t>
      </w:r>
      <w:r>
        <w:rPr>
          <w:rFonts w:ascii="宋体" w:eastAsia="宋体" w:hAnsi="宋体" w:cs="仿宋_GB2312" w:hint="eastAsia"/>
          <w:b/>
          <w:color w:val="000000" w:themeColor="text1"/>
          <w:kern w:val="0"/>
          <w:sz w:val="24"/>
          <w:szCs w:val="20"/>
          <w:lang w:val="zh-CN"/>
        </w:rPr>
        <w:t>提供</w:t>
      </w:r>
      <w:r>
        <w:rPr>
          <w:rFonts w:ascii="宋体" w:eastAsia="宋体" w:hAnsi="宋体" w:cs="仿宋_GB2312"/>
          <w:b/>
          <w:color w:val="000000" w:themeColor="text1"/>
          <w:kern w:val="0"/>
          <w:sz w:val="24"/>
          <w:szCs w:val="20"/>
          <w:lang w:val="zh-CN"/>
        </w:rPr>
        <w:t>虚假材料谋取中标（</w:t>
      </w:r>
      <w:r>
        <w:rPr>
          <w:rFonts w:ascii="宋体" w:eastAsia="宋体" w:hAnsi="宋体" w:cs="仿宋_GB2312" w:hint="eastAsia"/>
          <w:b/>
          <w:color w:val="000000" w:themeColor="text1"/>
          <w:kern w:val="0"/>
          <w:sz w:val="24"/>
          <w:szCs w:val="20"/>
          <w:lang w:val="zh-CN"/>
        </w:rPr>
        <w:t>成交</w:t>
      </w:r>
      <w:r>
        <w:rPr>
          <w:rFonts w:ascii="宋体" w:eastAsia="宋体" w:hAnsi="宋体" w:cs="仿宋_GB2312"/>
          <w:b/>
          <w:color w:val="000000" w:themeColor="text1"/>
          <w:kern w:val="0"/>
          <w:sz w:val="24"/>
          <w:szCs w:val="20"/>
          <w:lang w:val="zh-CN"/>
        </w:rPr>
        <w:t>）”</w:t>
      </w:r>
      <w:r>
        <w:rPr>
          <w:rFonts w:ascii="宋体" w:eastAsia="宋体" w:hAnsi="宋体" w:cs="仿宋_GB2312" w:hint="eastAsia"/>
          <w:b/>
          <w:color w:val="000000" w:themeColor="text1"/>
          <w:kern w:val="0"/>
          <w:sz w:val="24"/>
          <w:szCs w:val="20"/>
          <w:lang w:val="zh-CN"/>
        </w:rPr>
        <w:t>，</w:t>
      </w:r>
      <w:r>
        <w:rPr>
          <w:rFonts w:ascii="宋体" w:eastAsia="宋体" w:hAnsi="宋体" w:cs="仿宋_GB2312"/>
          <w:b/>
          <w:color w:val="000000" w:themeColor="text1"/>
          <w:kern w:val="0"/>
          <w:sz w:val="24"/>
          <w:szCs w:val="20"/>
          <w:lang w:val="zh-CN"/>
        </w:rPr>
        <w:t>按照《</w:t>
      </w:r>
      <w:r>
        <w:rPr>
          <w:rFonts w:ascii="宋体" w:eastAsia="宋体" w:hAnsi="宋体" w:cs="仿宋_GB2312" w:hint="eastAsia"/>
          <w:b/>
          <w:color w:val="000000" w:themeColor="text1"/>
          <w:kern w:val="0"/>
          <w:sz w:val="24"/>
          <w:szCs w:val="20"/>
          <w:lang w:val="zh-CN"/>
        </w:rPr>
        <w:t>中华人民共和国</w:t>
      </w:r>
      <w:r>
        <w:rPr>
          <w:rFonts w:ascii="宋体" w:eastAsia="宋体" w:hAnsi="宋体" w:cs="仿宋_GB2312"/>
          <w:b/>
          <w:color w:val="000000" w:themeColor="text1"/>
          <w:kern w:val="0"/>
          <w:sz w:val="24"/>
          <w:szCs w:val="20"/>
          <w:lang w:val="zh-CN"/>
        </w:rPr>
        <w:t>政府采购法》</w:t>
      </w:r>
      <w:r>
        <w:rPr>
          <w:rFonts w:ascii="宋体" w:eastAsia="宋体" w:hAnsi="宋体" w:cs="仿宋_GB2312" w:hint="eastAsia"/>
          <w:b/>
          <w:color w:val="000000" w:themeColor="text1"/>
          <w:kern w:val="0"/>
          <w:sz w:val="24"/>
          <w:szCs w:val="20"/>
          <w:lang w:val="zh-CN"/>
        </w:rPr>
        <w:t>第</w:t>
      </w:r>
      <w:r>
        <w:rPr>
          <w:rFonts w:ascii="宋体" w:eastAsia="宋体" w:hAnsi="宋体" w:cs="仿宋_GB2312"/>
          <w:b/>
          <w:color w:val="000000" w:themeColor="text1"/>
          <w:kern w:val="0"/>
          <w:sz w:val="24"/>
          <w:szCs w:val="20"/>
          <w:lang w:val="zh-CN"/>
        </w:rPr>
        <w:t>七十七条的有关规定进行处理处罚。</w:t>
      </w:r>
    </w:p>
    <w:p w:rsidR="00007332" w:rsidRDefault="00ED7E83">
      <w:pPr>
        <w:spacing w:line="360" w:lineRule="auto"/>
        <w:rPr>
          <w:rFonts w:ascii="宋体" w:eastAsia="宋体" w:hAnsi="宋体" w:cs="仿宋_GB2312"/>
          <w:b/>
          <w:color w:val="000000" w:themeColor="text1"/>
          <w:kern w:val="0"/>
          <w:sz w:val="24"/>
          <w:szCs w:val="20"/>
          <w:lang w:val="zh-CN"/>
        </w:rPr>
      </w:pPr>
      <w:r>
        <w:rPr>
          <w:rFonts w:ascii="宋体" w:eastAsia="宋体" w:hAnsi="宋体" w:cs="仿宋_GB2312"/>
          <w:b/>
          <w:color w:val="000000" w:themeColor="text1"/>
          <w:kern w:val="0"/>
          <w:sz w:val="24"/>
          <w:szCs w:val="20"/>
          <w:lang w:val="zh-CN"/>
        </w:rPr>
        <w:t>41</w:t>
      </w:r>
      <w:r>
        <w:rPr>
          <w:rFonts w:ascii="宋体" w:eastAsia="宋体" w:hAnsi="宋体" w:cs="仿宋_GB2312" w:hint="eastAsia"/>
          <w:b/>
          <w:color w:val="000000" w:themeColor="text1"/>
          <w:kern w:val="0"/>
          <w:sz w:val="24"/>
          <w:szCs w:val="20"/>
          <w:lang w:val="zh-CN"/>
        </w:rPr>
        <w:t>.对评标委员会的纪律要求</w:t>
      </w:r>
    </w:p>
    <w:p w:rsidR="00007332" w:rsidRDefault="00ED7E83">
      <w:pPr>
        <w:spacing w:line="360" w:lineRule="auto"/>
        <w:ind w:firstLineChars="200" w:firstLine="480"/>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lastRenderedPageBreak/>
        <w:t>评标委员会不得收受他人的财物或者其他好处，不得向他们透漏对投标文件的评审和比较、中标候选人的推荐情况以及评标的其他情况。在评标活动中，评标委员会成员不得擅离职守，影响评标程序正常进行，不得使用第五章“评标办法”没有规定的评审因素和标准进行评标。</w:t>
      </w:r>
    </w:p>
    <w:p w:rsidR="00007332" w:rsidRDefault="00ED7E83">
      <w:pPr>
        <w:spacing w:line="360" w:lineRule="auto"/>
        <w:rPr>
          <w:rFonts w:ascii="宋体" w:eastAsia="宋体" w:hAnsi="宋体" w:cs="仿宋_GB2312"/>
          <w:b/>
          <w:color w:val="000000" w:themeColor="text1"/>
          <w:kern w:val="0"/>
          <w:sz w:val="24"/>
          <w:szCs w:val="20"/>
          <w:lang w:val="zh-CN"/>
        </w:rPr>
      </w:pPr>
      <w:r>
        <w:rPr>
          <w:rFonts w:ascii="宋体" w:eastAsia="宋体" w:hAnsi="宋体" w:cs="仿宋_GB2312" w:hint="eastAsia"/>
          <w:b/>
          <w:color w:val="000000" w:themeColor="text1"/>
          <w:kern w:val="0"/>
          <w:sz w:val="24"/>
          <w:szCs w:val="20"/>
          <w:lang w:val="zh-CN"/>
        </w:rPr>
        <w:t>4</w:t>
      </w:r>
      <w:r>
        <w:rPr>
          <w:rFonts w:ascii="宋体" w:eastAsia="宋体" w:hAnsi="宋体" w:cs="仿宋_GB2312"/>
          <w:b/>
          <w:color w:val="000000" w:themeColor="text1"/>
          <w:kern w:val="0"/>
          <w:sz w:val="24"/>
          <w:szCs w:val="20"/>
          <w:lang w:val="zh-CN"/>
        </w:rPr>
        <w:t>2</w:t>
      </w:r>
      <w:r>
        <w:rPr>
          <w:rFonts w:ascii="宋体" w:eastAsia="宋体" w:hAnsi="宋体" w:cs="仿宋_GB2312" w:hint="eastAsia"/>
          <w:b/>
          <w:color w:val="000000" w:themeColor="text1"/>
          <w:kern w:val="0"/>
          <w:sz w:val="24"/>
          <w:szCs w:val="20"/>
          <w:lang w:val="zh-CN"/>
        </w:rPr>
        <w:t>.对与评标活动有关的工作人员的纪律要求</w:t>
      </w:r>
    </w:p>
    <w:p w:rsidR="00007332" w:rsidRDefault="00ED7E83">
      <w:pPr>
        <w:spacing w:line="360" w:lineRule="auto"/>
        <w:ind w:firstLineChars="200" w:firstLine="480"/>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与评标活动有关的工作人员不得收受他人的财物或者其他好处，不得向他们透漏对投标文件的评审和比较、中标候选人的推荐情况及评标有关的其他情况。在评标活动中，与评标活动有关的工作人员不得擅离职守，影响评标程序正常进行。</w:t>
      </w:r>
    </w:p>
    <w:p w:rsidR="00007332" w:rsidRDefault="00ED7E83">
      <w:pPr>
        <w:spacing w:line="360" w:lineRule="auto"/>
        <w:rPr>
          <w:rFonts w:ascii="宋体" w:eastAsia="宋体" w:hAnsi="宋体" w:cs="仿宋_GB2312"/>
          <w:b/>
          <w:color w:val="000000" w:themeColor="text1"/>
          <w:kern w:val="0"/>
          <w:sz w:val="24"/>
          <w:szCs w:val="20"/>
          <w:lang w:val="zh-CN"/>
        </w:rPr>
      </w:pPr>
      <w:r>
        <w:rPr>
          <w:rFonts w:ascii="宋体" w:eastAsia="宋体" w:hAnsi="宋体" w:cs="仿宋_GB2312" w:hint="eastAsia"/>
          <w:b/>
          <w:color w:val="000000" w:themeColor="text1"/>
          <w:kern w:val="0"/>
          <w:sz w:val="24"/>
          <w:szCs w:val="20"/>
          <w:lang w:val="zh-CN"/>
        </w:rPr>
        <w:t>4</w:t>
      </w:r>
      <w:r>
        <w:rPr>
          <w:rFonts w:ascii="宋体" w:eastAsia="宋体" w:hAnsi="宋体" w:cs="仿宋_GB2312"/>
          <w:b/>
          <w:color w:val="000000" w:themeColor="text1"/>
          <w:kern w:val="0"/>
          <w:sz w:val="24"/>
          <w:szCs w:val="20"/>
          <w:lang w:val="zh-CN"/>
        </w:rPr>
        <w:t>3</w:t>
      </w:r>
      <w:r>
        <w:rPr>
          <w:rFonts w:ascii="宋体" w:eastAsia="宋体" w:hAnsi="宋体" w:cs="仿宋_GB2312" w:hint="eastAsia"/>
          <w:b/>
          <w:color w:val="000000" w:themeColor="text1"/>
          <w:kern w:val="0"/>
          <w:sz w:val="24"/>
          <w:szCs w:val="20"/>
          <w:lang w:val="zh-CN"/>
        </w:rPr>
        <w:t>.质疑与投诉</w:t>
      </w:r>
    </w:p>
    <w:p w:rsidR="00007332" w:rsidRDefault="00ED7E83">
      <w:pPr>
        <w:spacing w:line="360" w:lineRule="auto"/>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4</w:t>
      </w:r>
      <w:r>
        <w:rPr>
          <w:rFonts w:ascii="宋体" w:eastAsia="宋体" w:hAnsi="宋体" w:cs="仿宋_GB2312"/>
          <w:color w:val="000000" w:themeColor="text1"/>
          <w:kern w:val="0"/>
          <w:sz w:val="24"/>
          <w:szCs w:val="20"/>
          <w:lang w:val="zh-CN"/>
        </w:rPr>
        <w:t>3</w:t>
      </w:r>
      <w:r>
        <w:rPr>
          <w:rFonts w:ascii="宋体" w:eastAsia="宋体" w:hAnsi="宋体" w:cs="仿宋_GB2312" w:hint="eastAsia"/>
          <w:color w:val="000000" w:themeColor="text1"/>
          <w:kern w:val="0"/>
          <w:sz w:val="24"/>
          <w:szCs w:val="20"/>
          <w:lang w:val="zh-CN"/>
        </w:rPr>
        <w:t>.1投标人认为采购文件、采购过程、评标或者中标结果使自己的权益受到损害的，可以在知道或者应知其权益受到损害之日起7个工作日内,针对同一采购程序环节，以书面形式向采购人、集中采购机构一次性提出质疑。</w:t>
      </w:r>
    </w:p>
    <w:p w:rsidR="00007332" w:rsidRDefault="00ED7E83">
      <w:pPr>
        <w:spacing w:line="360" w:lineRule="auto"/>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4</w:t>
      </w:r>
      <w:r>
        <w:rPr>
          <w:rFonts w:ascii="宋体" w:eastAsia="宋体" w:hAnsi="宋体" w:cs="仿宋_GB2312"/>
          <w:color w:val="000000" w:themeColor="text1"/>
          <w:kern w:val="0"/>
          <w:sz w:val="24"/>
          <w:szCs w:val="20"/>
          <w:lang w:val="zh-CN"/>
        </w:rPr>
        <w:t>3</w:t>
      </w:r>
      <w:r>
        <w:rPr>
          <w:rFonts w:ascii="宋体" w:eastAsia="宋体" w:hAnsi="宋体" w:cs="仿宋_GB2312" w:hint="eastAsia"/>
          <w:color w:val="000000" w:themeColor="text1"/>
          <w:kern w:val="0"/>
          <w:sz w:val="24"/>
          <w:szCs w:val="20"/>
          <w:lang w:val="zh-CN"/>
        </w:rPr>
        <w:t>.2响投标人和其他利害关系人认为本次采购活动违反法律、法规和规章规定的，对质疑答复不满意的或者采购人、集中采购机构未在规定时间内</w:t>
      </w:r>
      <w:proofErr w:type="gramStart"/>
      <w:r>
        <w:rPr>
          <w:rFonts w:ascii="宋体" w:eastAsia="宋体" w:hAnsi="宋体" w:cs="仿宋_GB2312" w:hint="eastAsia"/>
          <w:color w:val="000000" w:themeColor="text1"/>
          <w:kern w:val="0"/>
          <w:sz w:val="24"/>
          <w:szCs w:val="20"/>
          <w:lang w:val="zh-CN"/>
        </w:rPr>
        <w:t>作出</w:t>
      </w:r>
      <w:proofErr w:type="gramEnd"/>
      <w:r>
        <w:rPr>
          <w:rFonts w:ascii="宋体" w:eastAsia="宋体" w:hAnsi="宋体" w:cs="仿宋_GB2312" w:hint="eastAsia"/>
          <w:color w:val="000000" w:themeColor="text1"/>
          <w:kern w:val="0"/>
          <w:sz w:val="24"/>
          <w:szCs w:val="20"/>
          <w:lang w:val="zh-CN"/>
        </w:rPr>
        <w:t>答复的，在法定期限内有权向长春净月高新技术产业开发政府采购办公室投诉。</w:t>
      </w:r>
    </w:p>
    <w:p w:rsidR="00007332" w:rsidRDefault="00ED7E83">
      <w:pPr>
        <w:spacing w:line="360" w:lineRule="auto"/>
        <w:rPr>
          <w:rFonts w:ascii="宋体" w:eastAsia="宋体" w:hAnsi="宋体" w:cs="仿宋_GB2312"/>
          <w:color w:val="000000" w:themeColor="text1"/>
          <w:kern w:val="0"/>
          <w:sz w:val="24"/>
          <w:szCs w:val="20"/>
          <w:lang w:val="zh-CN"/>
        </w:rPr>
      </w:pPr>
      <w:r>
        <w:rPr>
          <w:rFonts w:ascii="宋体" w:eastAsia="宋体" w:hAnsi="宋体" w:cs="仿宋_GB2312"/>
          <w:color w:val="000000" w:themeColor="text1"/>
          <w:kern w:val="0"/>
          <w:sz w:val="24"/>
          <w:szCs w:val="20"/>
          <w:lang w:val="zh-CN"/>
        </w:rPr>
        <w:br w:type="page"/>
      </w:r>
    </w:p>
    <w:p w:rsidR="00007332" w:rsidRDefault="00007332">
      <w:pPr>
        <w:spacing w:line="360" w:lineRule="auto"/>
        <w:rPr>
          <w:rFonts w:ascii="宋体" w:eastAsia="宋体" w:hAnsi="宋体" w:cs="仿宋_GB2312"/>
          <w:color w:val="000000" w:themeColor="text1"/>
          <w:kern w:val="0"/>
          <w:sz w:val="24"/>
          <w:szCs w:val="20"/>
          <w:lang w:val="zh-CN"/>
        </w:rPr>
      </w:pPr>
    </w:p>
    <w:p w:rsidR="00007332" w:rsidRDefault="00007332">
      <w:pPr>
        <w:spacing w:line="360" w:lineRule="auto"/>
        <w:rPr>
          <w:rFonts w:ascii="宋体" w:eastAsia="宋体" w:hAnsi="宋体" w:cs="仿宋_GB2312"/>
          <w:color w:val="000000" w:themeColor="text1"/>
          <w:kern w:val="0"/>
          <w:sz w:val="24"/>
          <w:szCs w:val="20"/>
          <w:lang w:val="zh-CN"/>
        </w:rPr>
      </w:pPr>
    </w:p>
    <w:p w:rsidR="00007332" w:rsidRDefault="00007332">
      <w:pPr>
        <w:spacing w:line="360" w:lineRule="auto"/>
        <w:rPr>
          <w:rFonts w:ascii="宋体" w:eastAsia="宋体" w:hAnsi="宋体" w:cs="仿宋_GB2312"/>
          <w:color w:val="000000" w:themeColor="text1"/>
          <w:kern w:val="0"/>
          <w:sz w:val="24"/>
          <w:szCs w:val="20"/>
          <w:lang w:val="zh-CN"/>
        </w:rPr>
      </w:pPr>
    </w:p>
    <w:p w:rsidR="00007332" w:rsidRDefault="00007332">
      <w:pPr>
        <w:spacing w:line="360" w:lineRule="auto"/>
        <w:rPr>
          <w:rFonts w:ascii="宋体" w:eastAsia="宋体" w:hAnsi="宋体" w:cs="仿宋_GB2312"/>
          <w:color w:val="000000" w:themeColor="text1"/>
          <w:kern w:val="0"/>
          <w:sz w:val="24"/>
          <w:szCs w:val="20"/>
          <w:lang w:val="zh-CN"/>
        </w:rPr>
      </w:pPr>
    </w:p>
    <w:p w:rsidR="00007332" w:rsidRDefault="00007332">
      <w:pPr>
        <w:spacing w:line="360" w:lineRule="auto"/>
        <w:rPr>
          <w:rFonts w:ascii="宋体" w:eastAsia="宋体" w:hAnsi="宋体" w:cs="仿宋_GB2312"/>
          <w:color w:val="000000" w:themeColor="text1"/>
          <w:kern w:val="0"/>
          <w:sz w:val="24"/>
          <w:szCs w:val="20"/>
          <w:lang w:val="zh-CN"/>
        </w:rPr>
      </w:pPr>
    </w:p>
    <w:p w:rsidR="00007332" w:rsidRDefault="00007332">
      <w:pPr>
        <w:spacing w:line="360" w:lineRule="auto"/>
        <w:rPr>
          <w:rFonts w:ascii="宋体" w:eastAsia="宋体" w:hAnsi="宋体" w:cs="仿宋_GB2312"/>
          <w:color w:val="000000" w:themeColor="text1"/>
          <w:kern w:val="0"/>
          <w:sz w:val="24"/>
          <w:szCs w:val="20"/>
          <w:lang w:val="zh-CN"/>
        </w:rPr>
      </w:pPr>
    </w:p>
    <w:p w:rsidR="00007332" w:rsidRDefault="00007332">
      <w:pPr>
        <w:spacing w:line="360" w:lineRule="auto"/>
        <w:rPr>
          <w:rFonts w:ascii="宋体" w:eastAsia="宋体" w:hAnsi="宋体" w:cs="仿宋_GB2312"/>
          <w:color w:val="000000" w:themeColor="text1"/>
          <w:kern w:val="0"/>
          <w:sz w:val="24"/>
          <w:szCs w:val="20"/>
          <w:lang w:val="zh-CN"/>
        </w:rPr>
      </w:pPr>
    </w:p>
    <w:p w:rsidR="00007332" w:rsidRDefault="00007332">
      <w:pPr>
        <w:spacing w:line="360" w:lineRule="auto"/>
        <w:rPr>
          <w:rFonts w:ascii="宋体" w:eastAsia="宋体" w:hAnsi="宋体" w:cs="仿宋_GB2312"/>
          <w:color w:val="000000" w:themeColor="text1"/>
          <w:kern w:val="0"/>
          <w:sz w:val="24"/>
          <w:szCs w:val="20"/>
          <w:lang w:val="zh-CN"/>
        </w:rPr>
      </w:pPr>
    </w:p>
    <w:p w:rsidR="00007332" w:rsidRDefault="00007332">
      <w:pPr>
        <w:spacing w:line="360" w:lineRule="auto"/>
        <w:rPr>
          <w:rFonts w:ascii="宋体" w:eastAsia="宋体" w:hAnsi="宋体" w:cs="仿宋_GB2312"/>
          <w:color w:val="000000" w:themeColor="text1"/>
          <w:kern w:val="0"/>
          <w:sz w:val="24"/>
          <w:szCs w:val="20"/>
          <w:lang w:val="zh-CN"/>
        </w:rPr>
      </w:pPr>
    </w:p>
    <w:p w:rsidR="00007332" w:rsidRDefault="00ED7E83">
      <w:pPr>
        <w:jc w:val="center"/>
        <w:outlineLvl w:val="0"/>
        <w:rPr>
          <w:rFonts w:ascii="宋体" w:eastAsia="宋体" w:hAnsi="宋体" w:cs="仿宋_GB2312"/>
          <w:b/>
          <w:color w:val="000000" w:themeColor="text1"/>
          <w:kern w:val="0"/>
          <w:sz w:val="36"/>
          <w:szCs w:val="36"/>
          <w:lang w:val="zh-CN"/>
        </w:rPr>
      </w:pPr>
      <w:bookmarkStart w:id="28" w:name="_Toc141334041"/>
      <w:r>
        <w:rPr>
          <w:rFonts w:ascii="宋体" w:eastAsia="宋体" w:hAnsi="宋体" w:cs="仿宋_GB2312" w:hint="eastAsia"/>
          <w:b/>
          <w:color w:val="000000" w:themeColor="text1"/>
          <w:kern w:val="0"/>
          <w:sz w:val="36"/>
          <w:szCs w:val="36"/>
          <w:lang w:val="zh-CN"/>
        </w:rPr>
        <w:t>第四章</w:t>
      </w:r>
      <w:r>
        <w:rPr>
          <w:rFonts w:ascii="宋体" w:eastAsia="宋体" w:hAnsi="宋体" w:cs="仿宋_GB2312"/>
          <w:b/>
          <w:color w:val="000000" w:themeColor="text1"/>
          <w:kern w:val="0"/>
          <w:sz w:val="36"/>
          <w:szCs w:val="36"/>
          <w:lang w:val="zh-CN"/>
        </w:rPr>
        <w:br/>
      </w:r>
      <w:r>
        <w:rPr>
          <w:rFonts w:ascii="宋体" w:eastAsia="宋体" w:hAnsi="宋体" w:cs="仿宋_GB2312"/>
          <w:b/>
          <w:color w:val="000000" w:themeColor="text1"/>
          <w:kern w:val="0"/>
          <w:sz w:val="36"/>
          <w:szCs w:val="36"/>
          <w:lang w:val="zh-CN"/>
        </w:rPr>
        <w:br/>
      </w:r>
      <w:r>
        <w:rPr>
          <w:rFonts w:ascii="宋体" w:eastAsia="宋体" w:hAnsi="宋体" w:cs="仿宋_GB2312" w:hint="eastAsia"/>
          <w:b/>
          <w:color w:val="000000" w:themeColor="text1"/>
          <w:kern w:val="0"/>
          <w:sz w:val="36"/>
          <w:szCs w:val="36"/>
          <w:lang w:val="zh-CN"/>
        </w:rPr>
        <w:t>政府采购合同</w:t>
      </w:r>
      <w:bookmarkEnd w:id="28"/>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rPr>
          <w:rFonts w:ascii="Times New Roman" w:eastAsia="宋体" w:hAnsi="Times New Roman" w:cs="Times New Roman"/>
          <w:b/>
          <w:color w:val="000000" w:themeColor="text1"/>
          <w:sz w:val="44"/>
          <w:szCs w:val="44"/>
        </w:rPr>
      </w:pPr>
    </w:p>
    <w:p w:rsidR="00007332" w:rsidRDefault="00007332">
      <w:pPr>
        <w:widowControl/>
        <w:spacing w:line="480" w:lineRule="auto"/>
        <w:rPr>
          <w:rFonts w:ascii="宋体" w:eastAsia="宋体" w:hAnsi="宋体" w:cs="宋体"/>
          <w:b/>
          <w:bCs/>
          <w:color w:val="000000" w:themeColor="text1"/>
          <w:kern w:val="0"/>
          <w:sz w:val="28"/>
          <w:szCs w:val="28"/>
        </w:rPr>
      </w:pPr>
    </w:p>
    <w:p w:rsidR="00007332" w:rsidRDefault="00007332">
      <w:pPr>
        <w:widowControl/>
        <w:spacing w:line="480" w:lineRule="auto"/>
        <w:rPr>
          <w:rFonts w:ascii="宋体" w:eastAsia="宋体" w:hAnsi="宋体" w:cs="宋体"/>
          <w:b/>
          <w:bCs/>
          <w:color w:val="000000" w:themeColor="text1"/>
          <w:kern w:val="0"/>
          <w:sz w:val="28"/>
          <w:szCs w:val="28"/>
        </w:rPr>
      </w:pPr>
    </w:p>
    <w:p w:rsidR="00007332" w:rsidRDefault="00007332">
      <w:pPr>
        <w:widowControl/>
        <w:spacing w:line="480" w:lineRule="auto"/>
        <w:rPr>
          <w:rFonts w:ascii="宋体" w:eastAsia="宋体" w:hAnsi="宋体" w:cs="宋体"/>
          <w:b/>
          <w:bCs/>
          <w:color w:val="000000" w:themeColor="text1"/>
          <w:kern w:val="0"/>
          <w:sz w:val="28"/>
          <w:szCs w:val="28"/>
        </w:rPr>
      </w:pPr>
    </w:p>
    <w:p w:rsidR="00007332" w:rsidRDefault="00ED7E83">
      <w:pPr>
        <w:spacing w:after="120"/>
        <w:jc w:val="center"/>
        <w:rPr>
          <w:rFonts w:ascii="宋体" w:eastAsia="宋体" w:hAnsi="宋体" w:cs="宋体"/>
          <w:b/>
          <w:bCs/>
          <w:color w:val="000000" w:themeColor="text1"/>
          <w:spacing w:val="-20"/>
          <w:kern w:val="44"/>
          <w:sz w:val="48"/>
          <w:szCs w:val="48"/>
        </w:rPr>
      </w:pPr>
      <w:r>
        <w:rPr>
          <w:rFonts w:ascii="宋体" w:eastAsia="宋体" w:hAnsi="宋体" w:cs="宋体" w:hint="eastAsia"/>
          <w:color w:val="000000" w:themeColor="text1"/>
          <w:spacing w:val="-20"/>
          <w:kern w:val="44"/>
          <w:sz w:val="48"/>
          <w:szCs w:val="48"/>
        </w:rPr>
        <w:t>政府采购货物买卖合同</w:t>
      </w:r>
    </w:p>
    <w:p w:rsidR="00007332" w:rsidRDefault="00ED7E83">
      <w:pPr>
        <w:spacing w:after="120"/>
        <w:jc w:val="center"/>
        <w:rPr>
          <w:rFonts w:ascii="宋体" w:eastAsia="宋体" w:hAnsi="宋体" w:cs="宋体"/>
          <w:b/>
          <w:bCs/>
          <w:color w:val="000000" w:themeColor="text1"/>
          <w:spacing w:val="-20"/>
          <w:kern w:val="44"/>
          <w:sz w:val="48"/>
          <w:szCs w:val="48"/>
        </w:rPr>
      </w:pPr>
      <w:r>
        <w:rPr>
          <w:rFonts w:ascii="宋体" w:eastAsia="宋体" w:hAnsi="宋体" w:cs="宋体" w:hint="eastAsia"/>
          <w:color w:val="000000" w:themeColor="text1"/>
          <w:spacing w:val="-20"/>
          <w:kern w:val="44"/>
          <w:sz w:val="48"/>
          <w:szCs w:val="48"/>
        </w:rPr>
        <w:t>（试行）</w:t>
      </w:r>
    </w:p>
    <w:p w:rsidR="00007332" w:rsidRDefault="00007332">
      <w:pPr>
        <w:rPr>
          <w:rFonts w:ascii="宋体" w:eastAsia="宋体" w:hAnsi="宋体" w:cs="宋体"/>
          <w:b/>
          <w:bCs/>
          <w:color w:val="000000" w:themeColor="text1"/>
          <w:spacing w:val="-20"/>
          <w:kern w:val="44"/>
          <w:sz w:val="40"/>
          <w:szCs w:val="40"/>
        </w:rPr>
      </w:pPr>
    </w:p>
    <w:p w:rsidR="00007332" w:rsidRDefault="00007332">
      <w:pPr>
        <w:rPr>
          <w:rFonts w:ascii="宋体" w:eastAsia="宋体" w:hAnsi="宋体" w:cs="宋体"/>
          <w:b/>
          <w:bCs/>
          <w:color w:val="000000" w:themeColor="text1"/>
          <w:spacing w:val="-20"/>
          <w:kern w:val="44"/>
          <w:sz w:val="40"/>
          <w:szCs w:val="40"/>
        </w:rPr>
      </w:pPr>
    </w:p>
    <w:p w:rsidR="00007332" w:rsidRDefault="00007332">
      <w:pPr>
        <w:rPr>
          <w:rFonts w:ascii="宋体" w:eastAsia="宋体" w:hAnsi="宋体" w:cs="宋体"/>
          <w:b/>
          <w:bCs/>
          <w:color w:val="000000" w:themeColor="text1"/>
          <w:spacing w:val="-20"/>
          <w:kern w:val="44"/>
          <w:sz w:val="40"/>
          <w:szCs w:val="40"/>
        </w:rPr>
      </w:pPr>
    </w:p>
    <w:p w:rsidR="00007332" w:rsidRDefault="00ED7E83">
      <w:pPr>
        <w:spacing w:line="360" w:lineRule="auto"/>
        <w:ind w:leftChars="200" w:left="420"/>
        <w:rPr>
          <w:rFonts w:ascii="Times New Roman" w:eastAsia="宋体" w:hAnsi="Times New Roman" w:cs="Times New Roman"/>
          <w:color w:val="000000" w:themeColor="text1"/>
          <w:sz w:val="32"/>
          <w:szCs w:val="32"/>
        </w:rPr>
      </w:pPr>
      <w:r>
        <w:rPr>
          <w:rFonts w:ascii="宋体" w:eastAsia="宋体" w:hAnsi="宋体" w:cs="宋体" w:hint="eastAsia"/>
          <w:color w:val="000000" w:themeColor="text1"/>
          <w:kern w:val="0"/>
          <w:sz w:val="32"/>
          <w:szCs w:val="32"/>
        </w:rPr>
        <w:t>项目名称：</w:t>
      </w:r>
      <w:r>
        <w:rPr>
          <w:rFonts w:ascii="Times New Roman" w:eastAsia="宋体" w:hAnsi="Times New Roman" w:cs="Times New Roman" w:hint="eastAsia"/>
          <w:color w:val="000000" w:themeColor="text1"/>
          <w:sz w:val="32"/>
          <w:szCs w:val="32"/>
          <w:u w:val="single"/>
        </w:rPr>
        <w:t xml:space="preserve">                             </w:t>
      </w:r>
    </w:p>
    <w:p w:rsidR="00007332" w:rsidRDefault="00ED7E83">
      <w:pPr>
        <w:spacing w:line="360" w:lineRule="auto"/>
        <w:ind w:leftChars="200" w:left="420"/>
        <w:rPr>
          <w:rFonts w:ascii="Times New Roman" w:eastAsia="宋体" w:hAnsi="Times New Roman" w:cs="Times New Roman"/>
          <w:color w:val="000000" w:themeColor="text1"/>
          <w:sz w:val="32"/>
          <w:szCs w:val="32"/>
          <w:u w:val="single"/>
        </w:rPr>
      </w:pPr>
      <w:r>
        <w:rPr>
          <w:rFonts w:ascii="Times New Roman" w:eastAsia="宋体" w:hAnsi="Times New Roman" w:cs="Times New Roman" w:hint="eastAsia"/>
          <w:color w:val="000000" w:themeColor="text1"/>
          <w:sz w:val="32"/>
          <w:szCs w:val="32"/>
        </w:rPr>
        <w:t>合同编号：</w:t>
      </w:r>
      <w:r>
        <w:rPr>
          <w:rFonts w:ascii="Times New Roman" w:eastAsia="宋体" w:hAnsi="Times New Roman" w:cs="Times New Roman" w:hint="eastAsia"/>
          <w:color w:val="000000" w:themeColor="text1"/>
          <w:sz w:val="32"/>
          <w:szCs w:val="32"/>
          <w:u w:val="single"/>
        </w:rPr>
        <w:t xml:space="preserve">                             </w:t>
      </w:r>
    </w:p>
    <w:p w:rsidR="00007332" w:rsidRDefault="00ED7E83">
      <w:pPr>
        <w:spacing w:line="360" w:lineRule="auto"/>
        <w:ind w:leftChars="200" w:left="420"/>
        <w:rPr>
          <w:rFonts w:ascii="Times New Roman" w:eastAsia="宋体" w:hAnsi="Times New Roman" w:cs="Times New Roman"/>
          <w:color w:val="000000" w:themeColor="text1"/>
          <w:sz w:val="32"/>
          <w:szCs w:val="32"/>
        </w:rPr>
      </w:pPr>
      <w:r>
        <w:rPr>
          <w:rFonts w:ascii="Times New Roman" w:eastAsia="宋体" w:hAnsi="Times New Roman" w:cs="Times New Roman" w:hint="eastAsia"/>
          <w:color w:val="000000" w:themeColor="text1"/>
          <w:sz w:val="32"/>
          <w:szCs w:val="32"/>
        </w:rPr>
        <w:t>甲</w:t>
      </w:r>
      <w:r>
        <w:rPr>
          <w:rFonts w:ascii="Times New Roman" w:eastAsia="宋体" w:hAnsi="Times New Roman" w:cs="Times New Roman" w:hint="eastAsia"/>
          <w:color w:val="000000" w:themeColor="text1"/>
          <w:sz w:val="32"/>
          <w:szCs w:val="32"/>
        </w:rPr>
        <w:t xml:space="preserve">    </w:t>
      </w:r>
      <w:r>
        <w:rPr>
          <w:rFonts w:ascii="Times New Roman" w:eastAsia="宋体" w:hAnsi="Times New Roman" w:cs="Times New Roman" w:hint="eastAsia"/>
          <w:color w:val="000000" w:themeColor="text1"/>
          <w:sz w:val="32"/>
          <w:szCs w:val="32"/>
        </w:rPr>
        <w:t>方：</w:t>
      </w:r>
      <w:r>
        <w:rPr>
          <w:rFonts w:ascii="Times New Roman" w:eastAsia="宋体" w:hAnsi="Times New Roman" w:cs="Times New Roman" w:hint="eastAsia"/>
          <w:color w:val="000000" w:themeColor="text1"/>
          <w:sz w:val="32"/>
          <w:szCs w:val="32"/>
          <w:u w:val="single"/>
        </w:rPr>
        <w:t xml:space="preserve">                             </w:t>
      </w:r>
    </w:p>
    <w:p w:rsidR="00007332" w:rsidRDefault="00ED7E83">
      <w:pPr>
        <w:spacing w:line="360" w:lineRule="auto"/>
        <w:ind w:leftChars="200" w:left="420"/>
        <w:rPr>
          <w:rFonts w:ascii="Times New Roman" w:eastAsia="宋体" w:hAnsi="Times New Roman" w:cs="Times New Roman"/>
          <w:color w:val="000000" w:themeColor="text1"/>
          <w:sz w:val="32"/>
          <w:szCs w:val="32"/>
          <w:u w:val="single"/>
        </w:rPr>
      </w:pPr>
      <w:r>
        <w:rPr>
          <w:rFonts w:ascii="Times New Roman" w:eastAsia="宋体" w:hAnsi="Times New Roman" w:cs="Times New Roman" w:hint="eastAsia"/>
          <w:color w:val="000000" w:themeColor="text1"/>
          <w:sz w:val="32"/>
          <w:szCs w:val="32"/>
        </w:rPr>
        <w:t>乙</w:t>
      </w:r>
      <w:r>
        <w:rPr>
          <w:rFonts w:ascii="Times New Roman" w:eastAsia="宋体" w:hAnsi="Times New Roman" w:cs="Times New Roman" w:hint="eastAsia"/>
          <w:color w:val="000000" w:themeColor="text1"/>
          <w:sz w:val="32"/>
          <w:szCs w:val="32"/>
        </w:rPr>
        <w:t xml:space="preserve">    </w:t>
      </w:r>
      <w:r>
        <w:rPr>
          <w:rFonts w:ascii="Times New Roman" w:eastAsia="宋体" w:hAnsi="Times New Roman" w:cs="Times New Roman" w:hint="eastAsia"/>
          <w:color w:val="000000" w:themeColor="text1"/>
          <w:sz w:val="32"/>
          <w:szCs w:val="32"/>
        </w:rPr>
        <w:t>方：</w:t>
      </w:r>
      <w:r>
        <w:rPr>
          <w:rFonts w:ascii="Times New Roman" w:eastAsia="宋体" w:hAnsi="Times New Roman" w:cs="Times New Roman" w:hint="eastAsia"/>
          <w:color w:val="000000" w:themeColor="text1"/>
          <w:sz w:val="32"/>
          <w:szCs w:val="32"/>
          <w:u w:val="single"/>
        </w:rPr>
        <w:t xml:space="preserve">                             </w:t>
      </w:r>
    </w:p>
    <w:p w:rsidR="00007332" w:rsidRDefault="00ED7E83">
      <w:pPr>
        <w:spacing w:line="360" w:lineRule="auto"/>
        <w:ind w:leftChars="200" w:left="420"/>
        <w:rPr>
          <w:rFonts w:ascii="Times New Roman" w:eastAsia="宋体" w:hAnsi="Times New Roman" w:cs="Times New Roman"/>
          <w:color w:val="000000" w:themeColor="text1"/>
          <w:sz w:val="32"/>
          <w:szCs w:val="32"/>
        </w:rPr>
      </w:pPr>
      <w:r>
        <w:rPr>
          <w:rFonts w:ascii="Times New Roman" w:eastAsia="宋体" w:hAnsi="Times New Roman" w:cs="Times New Roman" w:hint="eastAsia"/>
          <w:color w:val="000000" w:themeColor="text1"/>
          <w:sz w:val="32"/>
          <w:szCs w:val="32"/>
        </w:rPr>
        <w:t>签订时间：</w:t>
      </w:r>
      <w:r>
        <w:rPr>
          <w:rFonts w:ascii="Times New Roman" w:eastAsia="宋体" w:hAnsi="Times New Roman" w:cs="Times New Roman" w:hint="eastAsia"/>
          <w:color w:val="000000" w:themeColor="text1"/>
          <w:sz w:val="32"/>
          <w:szCs w:val="32"/>
          <w:u w:val="single"/>
        </w:rPr>
        <w:t xml:space="preserve">      </w:t>
      </w:r>
      <w:r>
        <w:rPr>
          <w:rFonts w:ascii="Times New Roman" w:eastAsia="宋体" w:hAnsi="Times New Roman" w:cs="Times New Roman"/>
          <w:color w:val="000000" w:themeColor="text1"/>
          <w:sz w:val="32"/>
          <w:szCs w:val="32"/>
          <w:u w:val="single"/>
        </w:rPr>
        <w:t xml:space="preserve">           </w:t>
      </w:r>
      <w:r>
        <w:rPr>
          <w:rFonts w:ascii="Times New Roman" w:eastAsia="宋体" w:hAnsi="Times New Roman" w:cs="Times New Roman" w:hint="eastAsia"/>
          <w:color w:val="000000" w:themeColor="text1"/>
          <w:sz w:val="32"/>
          <w:szCs w:val="32"/>
          <w:u w:val="single"/>
        </w:rPr>
        <w:t xml:space="preserve">            </w:t>
      </w:r>
    </w:p>
    <w:p w:rsidR="00007332" w:rsidRDefault="00007332">
      <w:pPr>
        <w:rPr>
          <w:rFonts w:ascii="Times New Roman" w:eastAsia="宋体" w:hAnsi="Times New Roman" w:cs="Times New Roman"/>
          <w:color w:val="000000" w:themeColor="text1"/>
          <w:szCs w:val="24"/>
        </w:rPr>
      </w:pPr>
    </w:p>
    <w:p w:rsidR="00007332" w:rsidRDefault="00ED7E83">
      <w:pPr>
        <w:rPr>
          <w:rFonts w:ascii="Times New Roman" w:eastAsia="黑体" w:hAnsi="Times New Roman" w:cs="Times New Roman"/>
          <w:color w:val="000000" w:themeColor="text1"/>
          <w:sz w:val="44"/>
          <w:szCs w:val="44"/>
        </w:rPr>
      </w:pPr>
      <w:r>
        <w:rPr>
          <w:rFonts w:ascii="Times New Roman" w:eastAsia="黑体" w:hAnsi="Times New Roman" w:cs="Times New Roman"/>
          <w:color w:val="000000" w:themeColor="text1"/>
          <w:sz w:val="44"/>
          <w:szCs w:val="44"/>
        </w:rPr>
        <w:br w:type="page"/>
      </w:r>
    </w:p>
    <w:p w:rsidR="00007332" w:rsidRDefault="00007332">
      <w:pPr>
        <w:rPr>
          <w:rFonts w:ascii="Times New Roman" w:eastAsia="黑体" w:hAnsi="Times New Roman" w:cs="Times New Roman"/>
          <w:color w:val="000000" w:themeColor="text1"/>
          <w:sz w:val="44"/>
          <w:szCs w:val="44"/>
        </w:rPr>
      </w:pPr>
    </w:p>
    <w:p w:rsidR="00007332" w:rsidRDefault="00007332">
      <w:pPr>
        <w:rPr>
          <w:rFonts w:ascii="Times New Roman" w:eastAsia="黑体" w:hAnsi="Times New Roman" w:cs="Times New Roman"/>
          <w:color w:val="000000" w:themeColor="text1"/>
          <w:sz w:val="44"/>
          <w:szCs w:val="44"/>
        </w:rPr>
      </w:pPr>
    </w:p>
    <w:p w:rsidR="00007332" w:rsidRDefault="00ED7E83">
      <w:pPr>
        <w:jc w:val="center"/>
        <w:rPr>
          <w:rFonts w:ascii="Times New Roman" w:eastAsia="黑体" w:hAnsi="Times New Roman" w:cs="Times New Roman"/>
          <w:color w:val="000000" w:themeColor="text1"/>
          <w:sz w:val="44"/>
          <w:szCs w:val="44"/>
        </w:rPr>
      </w:pPr>
      <w:r>
        <w:rPr>
          <w:rFonts w:ascii="Times New Roman" w:eastAsia="黑体" w:hAnsi="Times New Roman" w:cs="Times New Roman" w:hint="eastAsia"/>
          <w:color w:val="000000" w:themeColor="text1"/>
          <w:sz w:val="44"/>
          <w:szCs w:val="44"/>
        </w:rPr>
        <w:t>使</w:t>
      </w:r>
      <w:r>
        <w:rPr>
          <w:rFonts w:ascii="Times New Roman" w:eastAsia="黑体" w:hAnsi="Times New Roman" w:cs="Times New Roman" w:hint="eastAsia"/>
          <w:color w:val="000000" w:themeColor="text1"/>
          <w:sz w:val="44"/>
          <w:szCs w:val="44"/>
        </w:rPr>
        <w:t xml:space="preserve"> </w:t>
      </w:r>
      <w:r>
        <w:rPr>
          <w:rFonts w:ascii="Times New Roman" w:eastAsia="黑体" w:hAnsi="Times New Roman" w:cs="Times New Roman" w:hint="eastAsia"/>
          <w:color w:val="000000" w:themeColor="text1"/>
          <w:sz w:val="44"/>
          <w:szCs w:val="44"/>
        </w:rPr>
        <w:t>用</w:t>
      </w:r>
      <w:r>
        <w:rPr>
          <w:rFonts w:ascii="Times New Roman" w:eastAsia="黑体" w:hAnsi="Times New Roman" w:cs="Times New Roman" w:hint="eastAsia"/>
          <w:color w:val="000000" w:themeColor="text1"/>
          <w:sz w:val="44"/>
          <w:szCs w:val="44"/>
        </w:rPr>
        <w:t xml:space="preserve"> </w:t>
      </w:r>
      <w:r>
        <w:rPr>
          <w:rFonts w:ascii="Times New Roman" w:eastAsia="黑体" w:hAnsi="Times New Roman" w:cs="Times New Roman" w:hint="eastAsia"/>
          <w:color w:val="000000" w:themeColor="text1"/>
          <w:sz w:val="44"/>
          <w:szCs w:val="44"/>
        </w:rPr>
        <w:t>说</w:t>
      </w:r>
      <w:r>
        <w:rPr>
          <w:rFonts w:ascii="Times New Roman" w:eastAsia="黑体" w:hAnsi="Times New Roman" w:cs="Times New Roman" w:hint="eastAsia"/>
          <w:color w:val="000000" w:themeColor="text1"/>
          <w:sz w:val="44"/>
          <w:szCs w:val="44"/>
        </w:rPr>
        <w:t xml:space="preserve"> </w:t>
      </w:r>
      <w:r>
        <w:rPr>
          <w:rFonts w:ascii="Times New Roman" w:eastAsia="黑体" w:hAnsi="Times New Roman" w:cs="Times New Roman" w:hint="eastAsia"/>
          <w:color w:val="000000" w:themeColor="text1"/>
          <w:sz w:val="44"/>
          <w:szCs w:val="44"/>
        </w:rPr>
        <w:t>明</w:t>
      </w:r>
    </w:p>
    <w:p w:rsidR="00007332" w:rsidRDefault="00007332">
      <w:pPr>
        <w:ind w:firstLineChars="200" w:firstLine="640"/>
        <w:rPr>
          <w:rFonts w:ascii="仿宋_GB2312" w:eastAsia="仿宋_GB2312" w:hAnsi="仿宋_GB2312" w:cs="仿宋_GB2312"/>
          <w:color w:val="000000" w:themeColor="text1"/>
          <w:sz w:val="32"/>
          <w:szCs w:val="32"/>
        </w:rPr>
      </w:pPr>
    </w:p>
    <w:p w:rsidR="00007332" w:rsidRDefault="00ED7E83">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1.本合同标准文本适用于购买现成货物的采购项目，不包括需要供应商定制开发、创新研发的货物采购项目。</w:t>
      </w:r>
    </w:p>
    <w:p w:rsidR="00007332" w:rsidRDefault="00ED7E83">
      <w:pPr>
        <w:rPr>
          <w:rFonts w:ascii="Times New Roman" w:eastAsia="黑体" w:hAnsi="Times New Roman" w:cs="Times New Roman"/>
          <w:color w:val="000000" w:themeColor="text1"/>
          <w:sz w:val="44"/>
          <w:szCs w:val="44"/>
        </w:rPr>
      </w:pPr>
      <w:r>
        <w:rPr>
          <w:rFonts w:ascii="Times New Roman" w:eastAsia="黑体" w:hAnsi="Times New Roman" w:cs="Times New Roman" w:hint="eastAsia"/>
          <w:color w:val="000000" w:themeColor="text1"/>
          <w:sz w:val="44"/>
          <w:szCs w:val="44"/>
        </w:rPr>
        <w:t xml:space="preserve">   </w:t>
      </w:r>
      <w:r>
        <w:rPr>
          <w:rFonts w:ascii="仿宋_GB2312" w:eastAsia="仿宋_GB2312" w:hAnsi="仿宋_GB2312" w:cs="仿宋_GB2312" w:hint="eastAsia"/>
          <w:color w:val="000000" w:themeColor="text1"/>
          <w:sz w:val="32"/>
          <w:szCs w:val="32"/>
        </w:rPr>
        <w:t>2.本合同标准文本为政府采购货物买卖合同编制提供参考，可以结合采购项目具体情况，对文本作必要的调整修订后使用。</w:t>
      </w:r>
    </w:p>
    <w:p w:rsidR="00007332" w:rsidRDefault="00ED7E83">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3.本合同标准文本各条款中，如涉及填写多家供应商、制造商，多种采购标的、分包主要内容等信息的，可根据采购项目具体情况添加信息项。</w:t>
      </w:r>
    </w:p>
    <w:p w:rsidR="00007332" w:rsidRDefault="00007332">
      <w:pPr>
        <w:ind w:firstLineChars="200" w:firstLine="880"/>
        <w:rPr>
          <w:rFonts w:ascii="Times New Roman" w:eastAsia="黑体" w:hAnsi="Times New Roman" w:cs="Times New Roman"/>
          <w:color w:val="000000" w:themeColor="text1"/>
          <w:sz w:val="44"/>
          <w:szCs w:val="44"/>
        </w:rPr>
        <w:sectPr w:rsidR="00007332">
          <w:headerReference w:type="default" r:id="rId28"/>
          <w:footerReference w:type="default" r:id="rId29"/>
          <w:pgSz w:w="11906" w:h="16838"/>
          <w:pgMar w:top="1440" w:right="1800" w:bottom="1440" w:left="1800" w:header="851" w:footer="992" w:gutter="0"/>
          <w:pgNumType w:start="23"/>
          <w:cols w:space="425"/>
          <w:docGrid w:type="lines" w:linePitch="312"/>
        </w:sectPr>
      </w:pPr>
    </w:p>
    <w:p w:rsidR="00007332" w:rsidRDefault="00ED7E83">
      <w:pPr>
        <w:keepNext/>
        <w:keepLines/>
        <w:adjustRightInd w:val="0"/>
        <w:snapToGrid w:val="0"/>
        <w:spacing w:before="260" w:after="260" w:line="400" w:lineRule="exact"/>
        <w:ind w:firstLineChars="1000" w:firstLine="2800"/>
        <w:outlineLvl w:val="1"/>
        <w:rPr>
          <w:rFonts w:ascii="黑体" w:eastAsia="黑体" w:hAnsi="华文中宋" w:cs="Times New Roman"/>
          <w:color w:val="000000" w:themeColor="text1"/>
          <w:sz w:val="28"/>
          <w:szCs w:val="28"/>
        </w:rPr>
      </w:pPr>
      <w:bookmarkStart w:id="29" w:name="_Toc22209"/>
      <w:r>
        <w:rPr>
          <w:rFonts w:ascii="黑体" w:eastAsia="黑体" w:hAnsi="黑体" w:cs="Times New Roman" w:hint="eastAsia"/>
          <w:color w:val="000000" w:themeColor="text1"/>
          <w:sz w:val="28"/>
          <w:szCs w:val="28"/>
        </w:rPr>
        <w:lastRenderedPageBreak/>
        <w:t xml:space="preserve">第一节 </w:t>
      </w:r>
      <w:r>
        <w:rPr>
          <w:rFonts w:ascii="黑体" w:eastAsia="黑体" w:hAnsi="华文中宋" w:cs="Times New Roman" w:hint="eastAsia"/>
          <w:color w:val="000000" w:themeColor="text1"/>
          <w:sz w:val="28"/>
          <w:szCs w:val="28"/>
        </w:rPr>
        <w:t>政府采购合同协议书</w:t>
      </w:r>
      <w:bookmarkEnd w:id="29"/>
    </w:p>
    <w:p w:rsidR="00007332" w:rsidRDefault="00ED7E83">
      <w:pPr>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甲方（全称）：</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（采购人、受采购人委托签订合同的单位或采购</w:t>
      </w:r>
      <w:r>
        <w:rPr>
          <w:rFonts w:ascii="宋体" w:eastAsia="宋体" w:hAnsi="宋体" w:cs="Times New Roman" w:hint="eastAsia"/>
          <w:color w:val="000000" w:themeColor="text1"/>
          <w:szCs w:val="21"/>
        </w:rPr>
        <w:tab/>
        <w:t xml:space="preserve">                                   文件约定的合同甲方）</w:t>
      </w:r>
    </w:p>
    <w:p w:rsidR="00007332" w:rsidRDefault="00ED7E83">
      <w:pPr>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乙方1（全称）：</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（供应商）</w:t>
      </w:r>
    </w:p>
    <w:p w:rsidR="00007332" w:rsidRDefault="00ED7E83">
      <w:pPr>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乙方2（全称）：</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（联合体成员供应商或其他合同主体）（如有）</w:t>
      </w:r>
    </w:p>
    <w:p w:rsidR="00007332" w:rsidRDefault="00ED7E83">
      <w:pPr>
        <w:adjustRightInd w:val="0"/>
        <w:snapToGrid w:val="0"/>
        <w:spacing w:line="400" w:lineRule="exact"/>
        <w:rPr>
          <w:rFonts w:ascii="宋体" w:eastAsia="宋体" w:hAnsi="宋体" w:cs="Times New Roman"/>
          <w:color w:val="000000" w:themeColor="text1"/>
          <w:szCs w:val="21"/>
        </w:rPr>
      </w:pPr>
      <w:r>
        <w:rPr>
          <w:rFonts w:ascii="Times New Roman" w:eastAsia="宋体" w:hAnsi="Times New Roman" w:cs="Times New Roman" w:hint="eastAsia"/>
          <w:color w:val="000000" w:themeColor="text1"/>
          <w:szCs w:val="24"/>
        </w:rPr>
        <w:t>乙方</w:t>
      </w:r>
      <w:r>
        <w:rPr>
          <w:rFonts w:ascii="宋体" w:eastAsia="宋体" w:hAnsi="宋体" w:cs="Times New Roman" w:hint="eastAsia"/>
          <w:color w:val="000000" w:themeColor="text1"/>
          <w:szCs w:val="21"/>
        </w:rPr>
        <w:t>3</w:t>
      </w:r>
      <w:r>
        <w:rPr>
          <w:rFonts w:ascii="Times New Roman" w:eastAsia="宋体" w:hAnsi="Times New Roman" w:cs="Times New Roman" w:hint="eastAsia"/>
          <w:color w:val="000000" w:themeColor="text1"/>
          <w:szCs w:val="24"/>
        </w:rPr>
        <w:t>（全称）</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（联合体成员供应商或其他合同主体）（如有）</w:t>
      </w:r>
    </w:p>
    <w:p w:rsidR="00007332" w:rsidRDefault="00007332">
      <w:pPr>
        <w:spacing w:line="400" w:lineRule="exact"/>
        <w:rPr>
          <w:rFonts w:ascii="Times New Roman" w:eastAsia="宋体" w:hAnsi="Times New Roman" w:cs="Times New Roman"/>
          <w:color w:val="000000" w:themeColor="text1"/>
          <w:szCs w:val="24"/>
        </w:rPr>
      </w:pPr>
    </w:p>
    <w:p w:rsidR="00007332" w:rsidRDefault="00ED7E83">
      <w:pPr>
        <w:adjustRightInd w:val="0"/>
        <w:snapToGrid w:val="0"/>
        <w:spacing w:after="120" w:line="400" w:lineRule="exact"/>
        <w:ind w:leftChars="200" w:left="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007332" w:rsidRDefault="00ED7E83">
      <w:pPr>
        <w:numPr>
          <w:ilvl w:val="0"/>
          <w:numId w:val="9"/>
        </w:numPr>
        <w:adjustRightInd w:val="0"/>
        <w:snapToGrid w:val="0"/>
        <w:spacing w:line="400" w:lineRule="exact"/>
        <w:ind w:firstLineChars="200" w:firstLine="422"/>
        <w:rPr>
          <w:rFonts w:ascii="宋体" w:eastAsia="宋体" w:hAnsi="宋体" w:cs="Times New Roman"/>
          <w:b/>
          <w:color w:val="000000" w:themeColor="text1"/>
          <w:szCs w:val="21"/>
        </w:rPr>
      </w:pPr>
      <w:r>
        <w:rPr>
          <w:rFonts w:ascii="宋体" w:eastAsia="宋体" w:hAnsi="宋体" w:cs="Times New Roman" w:hint="eastAsia"/>
          <w:b/>
          <w:color w:val="000000" w:themeColor="text1"/>
          <w:szCs w:val="21"/>
        </w:rPr>
        <w:t>项目信息</w:t>
      </w:r>
    </w:p>
    <w:p w:rsidR="00007332" w:rsidRDefault="00ED7E83">
      <w:pPr>
        <w:numPr>
          <w:ilvl w:val="0"/>
          <w:numId w:val="10"/>
        </w:numPr>
        <w:adjustRightInd w:val="0"/>
        <w:snapToGrid w:val="0"/>
        <w:spacing w:line="400" w:lineRule="exact"/>
        <w:ind w:firstLineChars="200" w:firstLine="420"/>
        <w:rPr>
          <w:rFonts w:ascii="宋体" w:eastAsia="宋体" w:hAnsi="宋体" w:cs="Times New Roman"/>
          <w:color w:val="000000" w:themeColor="text1"/>
          <w:szCs w:val="21"/>
          <w:u w:val="single"/>
        </w:rPr>
      </w:pPr>
      <w:r>
        <w:rPr>
          <w:rFonts w:ascii="宋体" w:eastAsia="宋体" w:hAnsi="宋体" w:cs="Times New Roman" w:hint="eastAsia"/>
          <w:color w:val="000000" w:themeColor="text1"/>
          <w:szCs w:val="21"/>
        </w:rPr>
        <w:t>采购项目名称：</w:t>
      </w:r>
      <w:r>
        <w:rPr>
          <w:rFonts w:ascii="宋体" w:eastAsia="宋体" w:hAnsi="宋体" w:cs="Times New Roman"/>
          <w:color w:val="000000" w:themeColor="text1"/>
          <w:szCs w:val="21"/>
          <w:u w:val="single"/>
        </w:rPr>
        <w:t xml:space="preserve">                                          </w:t>
      </w:r>
    </w:p>
    <w:p w:rsidR="00007332" w:rsidRDefault="00ED7E83">
      <w:pPr>
        <w:numPr>
          <w:ilvl w:val="255"/>
          <w:numId w:val="0"/>
        </w:numPr>
        <w:tabs>
          <w:tab w:val="left" w:pos="999"/>
        </w:tabs>
        <w:adjustRightInd w:val="0"/>
        <w:snapToGrid w:val="0"/>
        <w:spacing w:after="120" w:line="400" w:lineRule="exac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采购项目编号：</w:t>
      </w:r>
      <w:r>
        <w:rPr>
          <w:rFonts w:ascii="宋体" w:eastAsia="宋体" w:hAnsi="宋体" w:cs="Times New Roman"/>
          <w:color w:val="000000" w:themeColor="text1"/>
          <w:szCs w:val="21"/>
          <w:u w:val="single"/>
        </w:rPr>
        <w:t xml:space="preserve">                                          </w:t>
      </w:r>
    </w:p>
    <w:p w:rsidR="00007332" w:rsidRDefault="00ED7E83">
      <w:pPr>
        <w:adjustRightInd w:val="0"/>
        <w:snapToGrid w:val="0"/>
        <w:spacing w:after="120" w:line="400" w:lineRule="exact"/>
        <w:ind w:leftChars="200" w:left="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（2）采购计划编号：</w:t>
      </w:r>
      <w:r>
        <w:rPr>
          <w:rFonts w:ascii="宋体" w:eastAsia="宋体" w:hAnsi="宋体" w:cs="Times New Roman"/>
          <w:color w:val="000000" w:themeColor="text1"/>
          <w:szCs w:val="21"/>
          <w:u w:val="single"/>
        </w:rPr>
        <w:t xml:space="preserve">                     </w:t>
      </w:r>
      <w:r>
        <w:rPr>
          <w:rFonts w:ascii="宋体" w:eastAsia="宋体" w:hAnsi="宋体" w:cs="Times New Roman" w:hint="eastAsia"/>
          <w:color w:val="000000" w:themeColor="text1"/>
          <w:szCs w:val="21"/>
          <w:u w:val="single"/>
        </w:rPr>
        <w:t xml:space="preserve">                </w:t>
      </w:r>
      <w:r>
        <w:rPr>
          <w:rFonts w:ascii="宋体" w:eastAsia="宋体" w:hAnsi="宋体" w:cs="Times New Roman"/>
          <w:color w:val="000000" w:themeColor="text1"/>
          <w:szCs w:val="21"/>
          <w:u w:val="single"/>
        </w:rPr>
        <w:t xml:space="preserve">     </w:t>
      </w:r>
      <w:r>
        <w:rPr>
          <w:rFonts w:ascii="宋体" w:eastAsia="宋体" w:hAnsi="宋体" w:cs="Times New Roman"/>
          <w:color w:val="000000" w:themeColor="text1"/>
          <w:szCs w:val="21"/>
        </w:rPr>
        <w:t xml:space="preserve"> </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（3）项目内容：</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采购标的及数量（台/套</w:t>
      </w:r>
      <w:r>
        <w:rPr>
          <w:rFonts w:ascii="宋体" w:eastAsia="宋体" w:hAnsi="宋体" w:cs="Times New Roman"/>
          <w:color w:val="000000" w:themeColor="text1"/>
          <w:szCs w:val="21"/>
          <w:lang w:val="en"/>
        </w:rPr>
        <w:t>/</w:t>
      </w:r>
      <w:proofErr w:type="gramStart"/>
      <w:r>
        <w:rPr>
          <w:rFonts w:ascii="宋体" w:eastAsia="宋体" w:hAnsi="宋体" w:cs="Times New Roman" w:hint="eastAsia"/>
          <w:color w:val="000000" w:themeColor="text1"/>
          <w:szCs w:val="21"/>
          <w:lang w:val="en"/>
        </w:rPr>
        <w:t>个</w:t>
      </w:r>
      <w:proofErr w:type="gramEnd"/>
      <w:r>
        <w:rPr>
          <w:rFonts w:ascii="宋体" w:eastAsia="宋体" w:hAnsi="宋体" w:cs="Times New Roman"/>
          <w:color w:val="000000" w:themeColor="text1"/>
          <w:szCs w:val="21"/>
          <w:lang w:val="en"/>
        </w:rPr>
        <w:t>/</w:t>
      </w:r>
      <w:r>
        <w:rPr>
          <w:rFonts w:ascii="宋体" w:eastAsia="宋体" w:hAnsi="宋体" w:cs="Times New Roman" w:hint="eastAsia"/>
          <w:color w:val="000000" w:themeColor="text1"/>
          <w:szCs w:val="21"/>
          <w:lang w:val="en"/>
        </w:rPr>
        <w:t>架</w:t>
      </w:r>
      <w:r>
        <w:rPr>
          <w:rFonts w:ascii="宋体" w:eastAsia="宋体" w:hAnsi="宋体" w:cs="Times New Roman"/>
          <w:color w:val="000000" w:themeColor="text1"/>
          <w:szCs w:val="21"/>
          <w:lang w:val="en"/>
        </w:rPr>
        <w:t>/</w:t>
      </w:r>
      <w:r>
        <w:rPr>
          <w:rFonts w:ascii="宋体" w:eastAsia="宋体" w:hAnsi="宋体" w:cs="Times New Roman" w:hint="eastAsia"/>
          <w:color w:val="000000" w:themeColor="text1"/>
          <w:szCs w:val="21"/>
          <w:lang w:val="en"/>
        </w:rPr>
        <w:t>组等</w:t>
      </w:r>
      <w:r>
        <w:rPr>
          <w:rFonts w:ascii="宋体" w:eastAsia="宋体" w:hAnsi="宋体" w:cs="Times New Roman" w:hint="eastAsia"/>
          <w:color w:val="000000" w:themeColor="text1"/>
          <w:szCs w:val="21"/>
        </w:rPr>
        <w:t>）：</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 xml:space="preserve">            </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 xml:space="preserve"> </w:t>
      </w:r>
    </w:p>
    <w:p w:rsidR="00007332" w:rsidRDefault="00ED7E83">
      <w:pPr>
        <w:numPr>
          <w:ilvl w:val="255"/>
          <w:numId w:val="0"/>
        </w:numPr>
        <w:adjustRightInd w:val="0"/>
        <w:snapToGrid w:val="0"/>
        <w:spacing w:line="400" w:lineRule="exact"/>
        <w:ind w:firstLineChars="200" w:firstLine="420"/>
        <w:rPr>
          <w:rFonts w:ascii="宋体" w:eastAsia="宋体" w:hAnsi="宋体" w:cs="宋体"/>
          <w:color w:val="000000" w:themeColor="text1"/>
          <w:szCs w:val="21"/>
          <w:lang w:val="en"/>
        </w:rPr>
      </w:pPr>
      <w:r>
        <w:rPr>
          <w:rFonts w:ascii="宋体" w:eastAsia="宋体" w:hAnsi="宋体" w:cs="Times New Roman" w:hint="eastAsia"/>
          <w:color w:val="000000" w:themeColor="text1"/>
          <w:szCs w:val="21"/>
        </w:rPr>
        <w:t xml:space="preserve">     </w:t>
      </w:r>
      <w:r>
        <w:rPr>
          <w:rFonts w:ascii="宋体" w:eastAsia="宋体" w:hAnsi="宋体" w:cs="宋体" w:hint="eastAsia"/>
          <w:color w:val="000000" w:themeColor="text1"/>
          <w:szCs w:val="21"/>
        </w:rPr>
        <w:t>品牌：</w:t>
      </w:r>
      <w:r>
        <w:rPr>
          <w:rFonts w:ascii="宋体" w:eastAsia="宋体" w:hAnsi="宋体" w:cs="宋体" w:hint="eastAsia"/>
          <w:color w:val="000000" w:themeColor="text1"/>
          <w:szCs w:val="21"/>
          <w:u w:val="single"/>
        </w:rPr>
        <w:t xml:space="preserve">      </w:t>
      </w:r>
      <w:r>
        <w:rPr>
          <w:rFonts w:ascii="宋体" w:eastAsia="宋体" w:hAnsi="宋体" w:cs="宋体"/>
          <w:color w:val="000000" w:themeColor="text1"/>
          <w:szCs w:val="21"/>
          <w:u w:val="single"/>
          <w:lang w:val="en"/>
        </w:rPr>
        <w:t xml:space="preserve">   </w:t>
      </w:r>
      <w:r>
        <w:rPr>
          <w:rFonts w:ascii="宋体" w:eastAsia="宋体" w:hAnsi="宋体" w:cs="宋体" w:hint="eastAsia"/>
          <w:color w:val="000000" w:themeColor="text1"/>
          <w:szCs w:val="21"/>
          <w:u w:val="single"/>
        </w:rPr>
        <w:t xml:space="preserve">    </w:t>
      </w:r>
      <w:r>
        <w:rPr>
          <w:rFonts w:ascii="宋体" w:eastAsia="宋体" w:hAnsi="宋体" w:cs="宋体"/>
          <w:color w:val="000000" w:themeColor="text1"/>
          <w:szCs w:val="21"/>
          <w:u w:val="single"/>
          <w:lang w:val="en"/>
        </w:rPr>
        <w:t xml:space="preserve"> </w:t>
      </w:r>
      <w:r>
        <w:rPr>
          <w:rFonts w:ascii="宋体" w:eastAsia="宋体" w:hAnsi="宋体" w:cs="宋体" w:hint="eastAsia"/>
          <w:color w:val="000000" w:themeColor="text1"/>
          <w:szCs w:val="21"/>
          <w:u w:val="single"/>
        </w:rPr>
        <w:t xml:space="preserve"> </w:t>
      </w:r>
      <w:r>
        <w:rPr>
          <w:rFonts w:ascii="宋体" w:eastAsia="宋体" w:hAnsi="宋体" w:cs="宋体"/>
          <w:color w:val="000000" w:themeColor="text1"/>
          <w:szCs w:val="21"/>
          <w:lang w:val="en"/>
        </w:rPr>
        <w:t xml:space="preserve">     </w:t>
      </w:r>
      <w:r>
        <w:rPr>
          <w:rFonts w:ascii="宋体" w:eastAsia="宋体" w:hAnsi="宋体" w:cs="宋体" w:hint="eastAsia"/>
          <w:color w:val="000000" w:themeColor="text1"/>
          <w:szCs w:val="21"/>
        </w:rPr>
        <w:t>规格型号：</w:t>
      </w:r>
      <w:r>
        <w:rPr>
          <w:rFonts w:ascii="宋体" w:eastAsia="宋体" w:hAnsi="宋体" w:cs="宋体" w:hint="eastAsia"/>
          <w:color w:val="000000" w:themeColor="text1"/>
          <w:szCs w:val="21"/>
          <w:u w:val="single"/>
        </w:rPr>
        <w:t xml:space="preserve">   </w:t>
      </w:r>
      <w:r>
        <w:rPr>
          <w:rFonts w:ascii="宋体" w:eastAsia="宋体" w:hAnsi="宋体" w:cs="宋体"/>
          <w:color w:val="000000" w:themeColor="text1"/>
          <w:szCs w:val="21"/>
          <w:u w:val="single"/>
          <w:lang w:val="en"/>
        </w:rPr>
        <w:t xml:space="preserve">  </w:t>
      </w:r>
      <w:r>
        <w:rPr>
          <w:rFonts w:ascii="宋体" w:eastAsia="宋体" w:hAnsi="宋体" w:cs="宋体" w:hint="eastAsia"/>
          <w:color w:val="000000" w:themeColor="text1"/>
          <w:szCs w:val="21"/>
          <w:u w:val="single"/>
        </w:rPr>
        <w:t xml:space="preserve">       </w:t>
      </w:r>
      <w:r>
        <w:rPr>
          <w:rFonts w:ascii="宋体" w:eastAsia="宋体" w:hAnsi="宋体" w:cs="宋体"/>
          <w:color w:val="000000" w:themeColor="text1"/>
          <w:szCs w:val="21"/>
          <w:u w:val="single"/>
          <w:lang w:val="en"/>
        </w:rPr>
        <w:t xml:space="preserve">   </w:t>
      </w:r>
    </w:p>
    <w:p w:rsidR="00007332" w:rsidRDefault="00ED7E83">
      <w:pPr>
        <w:adjustRightInd w:val="0"/>
        <w:snapToGrid w:val="0"/>
        <w:spacing w:line="400" w:lineRule="exact"/>
        <w:ind w:firstLineChars="450" w:firstLine="945"/>
        <w:rPr>
          <w:rFonts w:ascii="宋体" w:eastAsia="宋体" w:hAnsi="宋体" w:cs="Times New Roman"/>
          <w:color w:val="000000" w:themeColor="text1"/>
          <w:szCs w:val="21"/>
          <w:u w:val="single"/>
        </w:rPr>
      </w:pPr>
      <w:r>
        <w:rPr>
          <w:rFonts w:ascii="宋体" w:eastAsia="宋体" w:hAnsi="宋体" w:cs="Times New Roman" w:hint="eastAsia"/>
          <w:color w:val="000000" w:themeColor="text1"/>
          <w:szCs w:val="21"/>
        </w:rPr>
        <w:t>采购标的</w:t>
      </w:r>
      <w:proofErr w:type="gramStart"/>
      <w:r>
        <w:rPr>
          <w:rFonts w:ascii="宋体" w:eastAsia="宋体" w:hAnsi="宋体" w:cs="Times New Roman" w:hint="eastAsia"/>
          <w:color w:val="000000" w:themeColor="text1"/>
          <w:szCs w:val="21"/>
        </w:rPr>
        <w:t>的</w:t>
      </w:r>
      <w:proofErr w:type="gramEnd"/>
      <w:r>
        <w:rPr>
          <w:rFonts w:ascii="宋体" w:eastAsia="宋体" w:hAnsi="宋体" w:cs="Times New Roman" w:hint="eastAsia"/>
          <w:color w:val="000000" w:themeColor="text1"/>
          <w:szCs w:val="21"/>
        </w:rPr>
        <w:t>技术要求、商务要求具体见附件。</w:t>
      </w:r>
    </w:p>
    <w:p w:rsidR="00007332" w:rsidRDefault="00ED7E83">
      <w:pPr>
        <w:numPr>
          <w:ilvl w:val="255"/>
          <w:numId w:val="0"/>
        </w:numPr>
        <w:adjustRightInd w:val="0"/>
        <w:snapToGrid w:val="0"/>
        <w:spacing w:line="400" w:lineRule="exact"/>
        <w:ind w:firstLineChars="450" w:firstLine="945"/>
        <w:rPr>
          <w:rFonts w:ascii="宋体" w:eastAsia="宋体" w:hAnsi="宋体" w:cs="宋体"/>
          <w:color w:val="000000" w:themeColor="text1"/>
          <w:szCs w:val="21"/>
        </w:rPr>
      </w:pPr>
      <w:r>
        <w:rPr>
          <w:rFonts w:ascii="宋体" w:eastAsia="宋体" w:hAnsi="宋体" w:cs="宋体" w:hint="eastAsia"/>
          <w:color w:val="000000" w:themeColor="text1"/>
          <w:szCs w:val="21"/>
        </w:rPr>
        <w:t>①涉及信息类产品，请填写该产品关键部件的品牌、型号：</w:t>
      </w:r>
    </w:p>
    <w:p w:rsidR="00007332" w:rsidRDefault="00ED7E83">
      <w:pPr>
        <w:numPr>
          <w:ilvl w:val="255"/>
          <w:numId w:val="0"/>
        </w:numPr>
        <w:adjustRightInd w:val="0"/>
        <w:snapToGrid w:val="0"/>
        <w:spacing w:line="400" w:lineRule="exact"/>
        <w:ind w:firstLineChars="200" w:firstLine="420"/>
        <w:rPr>
          <w:rFonts w:ascii="宋体" w:eastAsia="宋体" w:hAnsi="宋体" w:cs="宋体"/>
          <w:color w:val="000000" w:themeColor="text1"/>
          <w:kern w:val="0"/>
          <w:szCs w:val="21"/>
          <w:u w:val="single"/>
        </w:rPr>
      </w:pPr>
      <w:r>
        <w:rPr>
          <w:rFonts w:ascii="宋体" w:eastAsia="宋体" w:hAnsi="宋体" w:cs="宋体" w:hint="eastAsia"/>
          <w:color w:val="000000" w:themeColor="text1"/>
          <w:szCs w:val="21"/>
        </w:rPr>
        <w:t xml:space="preserve">     标的名称：</w:t>
      </w:r>
      <w:r>
        <w:rPr>
          <w:rFonts w:ascii="宋体" w:eastAsia="宋体" w:hAnsi="宋体" w:cs="宋体" w:hint="eastAsia"/>
          <w:color w:val="000000" w:themeColor="text1"/>
          <w:kern w:val="0"/>
          <w:szCs w:val="21"/>
          <w:u w:val="single"/>
        </w:rPr>
        <w:t xml:space="preserve">      </w:t>
      </w:r>
      <w:r>
        <w:rPr>
          <w:rFonts w:ascii="宋体" w:eastAsia="宋体" w:hAnsi="宋体" w:cs="宋体"/>
          <w:color w:val="000000" w:themeColor="text1"/>
          <w:kern w:val="0"/>
          <w:szCs w:val="21"/>
          <w:u w:val="single"/>
          <w:lang w:val="en"/>
        </w:rPr>
        <w:t xml:space="preserve">               </w:t>
      </w:r>
      <w:r>
        <w:rPr>
          <w:rFonts w:ascii="宋体" w:eastAsia="宋体" w:hAnsi="宋体" w:cs="宋体" w:hint="eastAsia"/>
          <w:color w:val="000000" w:themeColor="text1"/>
          <w:kern w:val="0"/>
          <w:szCs w:val="21"/>
          <w:u w:val="single"/>
        </w:rPr>
        <w:t xml:space="preserve">    </w:t>
      </w:r>
    </w:p>
    <w:p w:rsidR="00007332" w:rsidRDefault="00ED7E83">
      <w:pPr>
        <w:numPr>
          <w:ilvl w:val="255"/>
          <w:numId w:val="0"/>
        </w:numPr>
        <w:adjustRightInd w:val="0"/>
        <w:snapToGrid w:val="0"/>
        <w:spacing w:line="400" w:lineRule="exact"/>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 xml:space="preserve">     关键部件：</w:t>
      </w:r>
      <w:r>
        <w:rPr>
          <w:rFonts w:ascii="宋体" w:eastAsia="宋体" w:hAnsi="宋体" w:cs="宋体" w:hint="eastAsia"/>
          <w:color w:val="000000" w:themeColor="text1"/>
          <w:kern w:val="0"/>
          <w:szCs w:val="21"/>
          <w:u w:val="single"/>
        </w:rPr>
        <w:t xml:space="preserve">          </w:t>
      </w:r>
      <w:r>
        <w:rPr>
          <w:rFonts w:ascii="宋体" w:eastAsia="宋体" w:hAnsi="宋体" w:cs="宋体" w:hint="eastAsia"/>
          <w:color w:val="000000" w:themeColor="text1"/>
          <w:kern w:val="0"/>
          <w:szCs w:val="21"/>
        </w:rPr>
        <w:t xml:space="preserve"> </w:t>
      </w:r>
      <w:r>
        <w:rPr>
          <w:rFonts w:ascii="宋体" w:eastAsia="宋体" w:hAnsi="宋体" w:cs="宋体" w:hint="eastAsia"/>
          <w:color w:val="000000" w:themeColor="text1"/>
          <w:szCs w:val="21"/>
        </w:rPr>
        <w:t>品牌：</w:t>
      </w:r>
      <w:r>
        <w:rPr>
          <w:rFonts w:ascii="宋体" w:eastAsia="宋体" w:hAnsi="宋体" w:cs="宋体" w:hint="eastAsia"/>
          <w:color w:val="000000" w:themeColor="text1"/>
          <w:szCs w:val="21"/>
          <w:u w:val="single"/>
        </w:rPr>
        <w:t xml:space="preserve">        </w:t>
      </w:r>
      <w:r>
        <w:rPr>
          <w:rFonts w:ascii="宋体" w:eastAsia="宋体" w:hAnsi="宋体" w:cs="宋体" w:hint="eastAsia"/>
          <w:color w:val="000000" w:themeColor="text1"/>
          <w:szCs w:val="21"/>
        </w:rPr>
        <w:t xml:space="preserve"> 型号：</w:t>
      </w:r>
      <w:r>
        <w:rPr>
          <w:rFonts w:ascii="宋体" w:eastAsia="宋体" w:hAnsi="宋体" w:cs="宋体" w:hint="eastAsia"/>
          <w:color w:val="000000" w:themeColor="text1"/>
          <w:szCs w:val="21"/>
          <w:u w:val="single"/>
        </w:rPr>
        <w:t xml:space="preserve">       </w:t>
      </w:r>
      <w:r>
        <w:rPr>
          <w:rFonts w:ascii="宋体" w:eastAsia="宋体" w:hAnsi="宋体" w:cs="宋体" w:hint="eastAsia"/>
          <w:color w:val="000000" w:themeColor="text1"/>
          <w:szCs w:val="21"/>
        </w:rPr>
        <w:t xml:space="preserve"> </w:t>
      </w:r>
    </w:p>
    <w:p w:rsidR="00007332" w:rsidRDefault="00ED7E83">
      <w:pPr>
        <w:widowControl/>
        <w:autoSpaceDE w:val="0"/>
        <w:autoSpaceDN w:val="0"/>
        <w:adjustRightInd w:val="0"/>
        <w:spacing w:line="40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 xml:space="preserve">     </w:t>
      </w:r>
      <w:r>
        <w:rPr>
          <w:rFonts w:ascii="宋体" w:eastAsia="宋体" w:hAnsi="宋体" w:cs="宋体" w:hint="eastAsia"/>
          <w:color w:val="000000" w:themeColor="text1"/>
          <w:szCs w:val="21"/>
        </w:rPr>
        <w:t>关键部件</w:t>
      </w:r>
      <w:r>
        <w:rPr>
          <w:rFonts w:ascii="宋体" w:eastAsia="宋体" w:hAnsi="宋体" w:cs="宋体" w:hint="eastAsia"/>
          <w:color w:val="000000" w:themeColor="text1"/>
          <w:kern w:val="0"/>
          <w:szCs w:val="21"/>
        </w:rPr>
        <w:t>：</w:t>
      </w:r>
      <w:r>
        <w:rPr>
          <w:rFonts w:ascii="宋体" w:eastAsia="宋体" w:hAnsi="宋体" w:cs="宋体" w:hint="eastAsia"/>
          <w:color w:val="000000" w:themeColor="text1"/>
          <w:kern w:val="0"/>
          <w:szCs w:val="21"/>
          <w:u w:val="single"/>
        </w:rPr>
        <w:t xml:space="preserve">          </w:t>
      </w:r>
      <w:r>
        <w:rPr>
          <w:rFonts w:ascii="宋体" w:eastAsia="宋体" w:hAnsi="宋体" w:cs="宋体" w:hint="eastAsia"/>
          <w:color w:val="000000" w:themeColor="text1"/>
          <w:kern w:val="0"/>
          <w:szCs w:val="21"/>
        </w:rPr>
        <w:t xml:space="preserve"> 品牌：</w:t>
      </w:r>
      <w:r>
        <w:rPr>
          <w:rFonts w:ascii="宋体" w:eastAsia="宋体" w:hAnsi="宋体" w:cs="宋体" w:hint="eastAsia"/>
          <w:color w:val="000000" w:themeColor="text1"/>
          <w:kern w:val="0"/>
          <w:szCs w:val="21"/>
          <w:u w:val="single"/>
        </w:rPr>
        <w:t xml:space="preserve">        </w:t>
      </w:r>
      <w:r>
        <w:rPr>
          <w:rFonts w:ascii="宋体" w:eastAsia="宋体" w:hAnsi="宋体" w:cs="宋体" w:hint="eastAsia"/>
          <w:color w:val="000000" w:themeColor="text1"/>
          <w:kern w:val="0"/>
          <w:szCs w:val="21"/>
        </w:rPr>
        <w:t xml:space="preserve"> 型号：</w:t>
      </w:r>
      <w:r>
        <w:rPr>
          <w:rFonts w:ascii="宋体" w:eastAsia="宋体" w:hAnsi="宋体" w:cs="宋体" w:hint="eastAsia"/>
          <w:color w:val="000000" w:themeColor="text1"/>
          <w:kern w:val="0"/>
          <w:szCs w:val="21"/>
          <w:u w:val="single"/>
        </w:rPr>
        <w:t xml:space="preserve">       </w:t>
      </w:r>
      <w:r>
        <w:rPr>
          <w:rFonts w:ascii="宋体" w:eastAsia="宋体" w:hAnsi="宋体" w:cs="宋体" w:hint="eastAsia"/>
          <w:color w:val="000000" w:themeColor="text1"/>
          <w:kern w:val="0"/>
          <w:szCs w:val="21"/>
        </w:rPr>
        <w:t xml:space="preserve"> </w:t>
      </w:r>
    </w:p>
    <w:p w:rsidR="00007332" w:rsidRDefault="00ED7E83">
      <w:pPr>
        <w:widowControl/>
        <w:autoSpaceDE w:val="0"/>
        <w:autoSpaceDN w:val="0"/>
        <w:adjustRightInd w:val="0"/>
        <w:spacing w:line="40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 xml:space="preserve">     关键部件：</w:t>
      </w:r>
      <w:r>
        <w:rPr>
          <w:rFonts w:ascii="宋体" w:eastAsia="宋体" w:hAnsi="宋体" w:cs="宋体" w:hint="eastAsia"/>
          <w:color w:val="000000" w:themeColor="text1"/>
          <w:kern w:val="0"/>
          <w:szCs w:val="21"/>
          <w:u w:val="single"/>
        </w:rPr>
        <w:t xml:space="preserve">          </w:t>
      </w:r>
      <w:r>
        <w:rPr>
          <w:rFonts w:ascii="宋体" w:eastAsia="宋体" w:hAnsi="宋体" w:cs="宋体" w:hint="eastAsia"/>
          <w:color w:val="000000" w:themeColor="text1"/>
          <w:kern w:val="0"/>
          <w:szCs w:val="21"/>
        </w:rPr>
        <w:t xml:space="preserve"> 品牌：</w:t>
      </w:r>
      <w:r>
        <w:rPr>
          <w:rFonts w:ascii="宋体" w:eastAsia="宋体" w:hAnsi="宋体" w:cs="宋体" w:hint="eastAsia"/>
          <w:color w:val="000000" w:themeColor="text1"/>
          <w:kern w:val="0"/>
          <w:szCs w:val="21"/>
          <w:u w:val="single"/>
        </w:rPr>
        <w:t xml:space="preserve">        </w:t>
      </w:r>
      <w:r>
        <w:rPr>
          <w:rFonts w:ascii="宋体" w:eastAsia="宋体" w:hAnsi="宋体" w:cs="宋体" w:hint="eastAsia"/>
          <w:color w:val="000000" w:themeColor="text1"/>
          <w:kern w:val="0"/>
          <w:szCs w:val="21"/>
        </w:rPr>
        <w:t xml:space="preserve"> 型号：</w:t>
      </w:r>
      <w:r>
        <w:rPr>
          <w:rFonts w:ascii="宋体" w:eastAsia="宋体" w:hAnsi="宋体" w:cs="宋体" w:hint="eastAsia"/>
          <w:color w:val="000000" w:themeColor="text1"/>
          <w:kern w:val="0"/>
          <w:szCs w:val="21"/>
          <w:u w:val="single"/>
        </w:rPr>
        <w:t xml:space="preserve">       </w:t>
      </w:r>
    </w:p>
    <w:p w:rsidR="00007332" w:rsidRDefault="00ED7E83">
      <w:pPr>
        <w:widowControl/>
        <w:numPr>
          <w:ilvl w:val="255"/>
          <w:numId w:val="0"/>
        </w:numPr>
        <w:autoSpaceDE w:val="0"/>
        <w:autoSpaceDN w:val="0"/>
        <w:adjustRightInd w:val="0"/>
        <w:snapToGrid w:val="0"/>
        <w:spacing w:line="400" w:lineRule="exact"/>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 xml:space="preserve">   （注：关键部件是指财政部会同有关部门发布的政府采购需求标准规定的需要通过国家有关部门指定的测评机构开展的安全可靠测评的软硬件，如CPU芯片、操作系统、数据库等。）</w:t>
      </w:r>
    </w:p>
    <w:p w:rsidR="00007332" w:rsidRDefault="00ED7E83">
      <w:pPr>
        <w:widowControl/>
        <w:numPr>
          <w:ilvl w:val="255"/>
          <w:numId w:val="0"/>
        </w:numPr>
        <w:autoSpaceDE w:val="0"/>
        <w:autoSpaceDN w:val="0"/>
        <w:adjustRightInd w:val="0"/>
        <w:snapToGrid w:val="0"/>
        <w:spacing w:line="400" w:lineRule="exact"/>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 xml:space="preserve">         ②涉及车辆采购，请填写是否属于新能源汽车：</w:t>
      </w:r>
    </w:p>
    <w:p w:rsidR="00007332" w:rsidRDefault="00ED7E83">
      <w:pPr>
        <w:widowControl/>
        <w:numPr>
          <w:ilvl w:val="255"/>
          <w:numId w:val="0"/>
        </w:numPr>
        <w:autoSpaceDE w:val="0"/>
        <w:autoSpaceDN w:val="0"/>
        <w:adjustRightInd w:val="0"/>
        <w:snapToGrid w:val="0"/>
        <w:spacing w:line="400" w:lineRule="exact"/>
        <w:jc w:val="left"/>
        <w:rPr>
          <w:rFonts w:asciiTheme="minorEastAsia" w:hAnsiTheme="minorEastAsia" w:cstheme="minorEastAsia"/>
          <w:color w:val="000000" w:themeColor="text1"/>
          <w:kern w:val="0"/>
          <w:szCs w:val="21"/>
        </w:rPr>
      </w:pPr>
      <w:r>
        <w:rPr>
          <w:rFonts w:asciiTheme="minorEastAsia" w:hAnsiTheme="minorEastAsia" w:cstheme="minorEastAsia" w:hint="eastAsia"/>
          <w:color w:val="000000" w:themeColor="text1"/>
          <w:kern w:val="0"/>
          <w:szCs w:val="21"/>
        </w:rPr>
        <w:t xml:space="preserve">         </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是，</w:t>
      </w:r>
      <w:proofErr w:type="gramStart"/>
      <w:r>
        <w:rPr>
          <w:rFonts w:asciiTheme="minorEastAsia" w:hAnsiTheme="minorEastAsia" w:cstheme="minorEastAsia" w:hint="eastAsia"/>
          <w:color w:val="000000" w:themeColor="text1"/>
          <w:kern w:val="0"/>
          <w:szCs w:val="21"/>
        </w:rPr>
        <w:t>《政府采购品目分类目录》底级品目</w:t>
      </w:r>
      <w:proofErr w:type="gramEnd"/>
      <w:r>
        <w:rPr>
          <w:rFonts w:asciiTheme="minorEastAsia" w:hAnsiTheme="minorEastAsia" w:cstheme="minorEastAsia" w:hint="eastAsia"/>
          <w:color w:val="000000" w:themeColor="text1"/>
          <w:kern w:val="0"/>
          <w:szCs w:val="21"/>
        </w:rPr>
        <w:t>名称：</w:t>
      </w:r>
      <w:r>
        <w:rPr>
          <w:rFonts w:ascii="宋体" w:eastAsia="宋体" w:hAnsi="宋体" w:cs="宋体" w:hint="eastAsia"/>
          <w:color w:val="000000" w:themeColor="text1"/>
          <w:kern w:val="0"/>
          <w:szCs w:val="21"/>
          <w:u w:val="single"/>
        </w:rPr>
        <w:t xml:space="preserve">     </w:t>
      </w:r>
      <w:r>
        <w:rPr>
          <w:rFonts w:asciiTheme="minorEastAsia" w:hAnsiTheme="minorEastAsia" w:cstheme="minorEastAsia" w:hint="eastAsia"/>
          <w:color w:val="000000" w:themeColor="text1"/>
          <w:kern w:val="0"/>
          <w:szCs w:val="21"/>
        </w:rPr>
        <w:t xml:space="preserve"> 数量：</w:t>
      </w:r>
      <w:r>
        <w:rPr>
          <w:rFonts w:asciiTheme="minorEastAsia" w:hAnsiTheme="minorEastAsia" w:cstheme="minorEastAsia" w:hint="eastAsia"/>
          <w:color w:val="000000" w:themeColor="text1"/>
          <w:kern w:val="0"/>
          <w:szCs w:val="21"/>
          <w:u w:val="single"/>
        </w:rPr>
        <w:t xml:space="preserve"> </w:t>
      </w:r>
      <w:r>
        <w:rPr>
          <w:rFonts w:ascii="宋体" w:eastAsia="宋体" w:hAnsi="宋体" w:cs="宋体" w:hint="eastAsia"/>
          <w:color w:val="000000" w:themeColor="text1"/>
          <w:kern w:val="0"/>
          <w:szCs w:val="21"/>
          <w:u w:val="single"/>
        </w:rPr>
        <w:t xml:space="preserve">   </w:t>
      </w:r>
      <w:r>
        <w:rPr>
          <w:rFonts w:asciiTheme="minorEastAsia" w:hAnsiTheme="minorEastAsia" w:cstheme="minorEastAsia" w:hint="eastAsia"/>
          <w:color w:val="000000" w:themeColor="text1"/>
          <w:kern w:val="0"/>
          <w:szCs w:val="21"/>
        </w:rPr>
        <w:t xml:space="preserve"> 金额：</w:t>
      </w:r>
      <w:r>
        <w:rPr>
          <w:rFonts w:ascii="宋体" w:eastAsia="宋体" w:hAnsi="宋体" w:cs="宋体" w:hint="eastAsia"/>
          <w:color w:val="000000" w:themeColor="text1"/>
          <w:kern w:val="0"/>
          <w:szCs w:val="21"/>
          <w:u w:val="single"/>
        </w:rPr>
        <w:t xml:space="preserve">     </w:t>
      </w:r>
      <w:r>
        <w:rPr>
          <w:rFonts w:asciiTheme="minorEastAsia" w:hAnsiTheme="minorEastAsia" w:cstheme="minorEastAsia" w:hint="eastAsia"/>
          <w:color w:val="000000" w:themeColor="text1"/>
          <w:kern w:val="0"/>
          <w:szCs w:val="21"/>
        </w:rPr>
        <w:t xml:space="preserve"> </w:t>
      </w:r>
    </w:p>
    <w:p w:rsidR="00007332" w:rsidRDefault="00ED7E83">
      <w:pPr>
        <w:widowControl/>
        <w:numPr>
          <w:ilvl w:val="255"/>
          <w:numId w:val="0"/>
        </w:numPr>
        <w:autoSpaceDE w:val="0"/>
        <w:autoSpaceDN w:val="0"/>
        <w:adjustRightInd w:val="0"/>
        <w:snapToGrid w:val="0"/>
        <w:spacing w:line="400" w:lineRule="exact"/>
        <w:jc w:val="left"/>
        <w:rPr>
          <w:rFonts w:asciiTheme="minorEastAsia" w:hAnsiTheme="minorEastAsia" w:cstheme="minorEastAsia"/>
          <w:color w:val="000000" w:themeColor="text1"/>
          <w:kern w:val="0"/>
          <w:szCs w:val="21"/>
        </w:rPr>
      </w:pPr>
      <w:r>
        <w:rPr>
          <w:rFonts w:asciiTheme="minorEastAsia" w:hAnsiTheme="minorEastAsia" w:cstheme="minorEastAsia" w:hint="eastAsia"/>
          <w:color w:val="000000" w:themeColor="text1"/>
          <w:kern w:val="0"/>
          <w:szCs w:val="21"/>
        </w:rPr>
        <w:t xml:space="preserve">         </w:t>
      </w:r>
      <w:r>
        <w:rPr>
          <w:rFonts w:asciiTheme="minorEastAsia" w:hAnsiTheme="minorEastAsia" w:cstheme="minorEastAsia" w:hint="eastAsia"/>
          <w:color w:val="000000" w:themeColor="text1"/>
          <w:kern w:val="0"/>
          <w:szCs w:val="21"/>
        </w:rPr>
        <w:sym w:font="Wingdings" w:char="00A8"/>
      </w:r>
      <w:proofErr w:type="gramStart"/>
      <w:r>
        <w:rPr>
          <w:rFonts w:asciiTheme="minorEastAsia" w:hAnsiTheme="minorEastAsia" w:cstheme="minorEastAsia" w:hint="eastAsia"/>
          <w:color w:val="000000" w:themeColor="text1"/>
          <w:kern w:val="0"/>
          <w:szCs w:val="21"/>
        </w:rPr>
        <w:t>否</w:t>
      </w:r>
      <w:proofErr w:type="gramEnd"/>
    </w:p>
    <w:p w:rsidR="00007332" w:rsidRDefault="00ED7E83">
      <w:pPr>
        <w:widowControl/>
        <w:numPr>
          <w:ilvl w:val="255"/>
          <w:numId w:val="0"/>
        </w:numPr>
        <w:autoSpaceDE w:val="0"/>
        <w:autoSpaceDN w:val="0"/>
        <w:adjustRightInd w:val="0"/>
        <w:snapToGrid w:val="0"/>
        <w:spacing w:line="400" w:lineRule="exact"/>
        <w:jc w:val="left"/>
        <w:rPr>
          <w:rFonts w:asciiTheme="minorEastAsia" w:hAnsiTheme="minorEastAsia" w:cstheme="minorEastAsia"/>
          <w:color w:val="000000" w:themeColor="text1"/>
          <w:kern w:val="0"/>
          <w:szCs w:val="21"/>
        </w:rPr>
      </w:pPr>
      <w:r>
        <w:rPr>
          <w:rFonts w:asciiTheme="minorEastAsia" w:hAnsiTheme="minorEastAsia" w:cstheme="minorEastAsia" w:hint="eastAsia"/>
          <w:color w:val="000000" w:themeColor="text1"/>
          <w:kern w:val="0"/>
          <w:szCs w:val="21"/>
        </w:rPr>
        <w:t xml:space="preserve">    （</w:t>
      </w:r>
      <w:r>
        <w:rPr>
          <w:rFonts w:asciiTheme="minorEastAsia" w:hAnsiTheme="minorEastAsia" w:cstheme="minorEastAsia"/>
          <w:color w:val="000000" w:themeColor="text1"/>
          <w:kern w:val="0"/>
          <w:szCs w:val="21"/>
          <w:lang w:val="en"/>
        </w:rPr>
        <w:t>4</w:t>
      </w:r>
      <w:r>
        <w:rPr>
          <w:rFonts w:asciiTheme="minorEastAsia" w:hAnsiTheme="minorEastAsia" w:cstheme="minorEastAsia" w:hint="eastAsia"/>
          <w:color w:val="000000" w:themeColor="text1"/>
          <w:kern w:val="0"/>
          <w:szCs w:val="21"/>
        </w:rPr>
        <w:t>）政府采购组织形式：</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 xml:space="preserve">政府集中采购  </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 xml:space="preserve">部门集中采购  </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分散采购</w:t>
      </w:r>
    </w:p>
    <w:p w:rsidR="00007332" w:rsidRDefault="00ED7E83">
      <w:pPr>
        <w:widowControl/>
        <w:numPr>
          <w:ilvl w:val="255"/>
          <w:numId w:val="0"/>
        </w:numPr>
        <w:autoSpaceDE w:val="0"/>
        <w:autoSpaceDN w:val="0"/>
        <w:adjustRightInd w:val="0"/>
        <w:snapToGrid w:val="0"/>
        <w:spacing w:line="400" w:lineRule="exact"/>
        <w:ind w:firstLine="420"/>
        <w:jc w:val="left"/>
        <w:rPr>
          <w:rFonts w:asciiTheme="minorEastAsia" w:hAnsiTheme="minorEastAsia" w:cstheme="minorEastAsia"/>
          <w:color w:val="000000" w:themeColor="text1"/>
          <w:kern w:val="0"/>
          <w:szCs w:val="21"/>
        </w:rPr>
      </w:pPr>
      <w:r>
        <w:rPr>
          <w:rFonts w:asciiTheme="minorEastAsia" w:hAnsiTheme="minorEastAsia" w:cstheme="minorEastAsia" w:hint="eastAsia"/>
          <w:color w:val="000000" w:themeColor="text1"/>
          <w:kern w:val="0"/>
          <w:szCs w:val="21"/>
        </w:rPr>
        <w:t>（</w:t>
      </w:r>
      <w:r>
        <w:rPr>
          <w:rFonts w:asciiTheme="minorEastAsia" w:hAnsiTheme="minorEastAsia" w:cstheme="minorEastAsia"/>
          <w:color w:val="000000" w:themeColor="text1"/>
          <w:kern w:val="0"/>
          <w:szCs w:val="21"/>
          <w:lang w:val="en"/>
        </w:rPr>
        <w:t>5</w:t>
      </w:r>
      <w:r>
        <w:rPr>
          <w:rFonts w:asciiTheme="minorEastAsia" w:hAnsiTheme="minorEastAsia" w:cstheme="minorEastAsia" w:hint="eastAsia"/>
          <w:color w:val="000000" w:themeColor="text1"/>
          <w:kern w:val="0"/>
          <w:szCs w:val="21"/>
        </w:rPr>
        <w:t>）政府采购方式：</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 xml:space="preserve">公开招标 </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 xml:space="preserve">邀请招标 </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 xml:space="preserve">竞争性谈判 </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竞争性磋商</w:t>
      </w:r>
    </w:p>
    <w:p w:rsidR="00007332" w:rsidRDefault="00ED7E83">
      <w:pPr>
        <w:widowControl/>
        <w:numPr>
          <w:ilvl w:val="255"/>
          <w:numId w:val="0"/>
        </w:numPr>
        <w:autoSpaceDE w:val="0"/>
        <w:autoSpaceDN w:val="0"/>
        <w:adjustRightInd w:val="0"/>
        <w:snapToGrid w:val="0"/>
        <w:spacing w:line="400" w:lineRule="exact"/>
        <w:ind w:firstLine="420"/>
        <w:jc w:val="left"/>
        <w:rPr>
          <w:rFonts w:ascii="宋体" w:eastAsia="宋体" w:hAnsi="宋体" w:cs="宋体"/>
          <w:color w:val="000000" w:themeColor="text1"/>
          <w:kern w:val="0"/>
          <w:szCs w:val="21"/>
          <w:u w:val="single"/>
        </w:rPr>
      </w:pPr>
      <w:r>
        <w:rPr>
          <w:rFonts w:ascii="宋体" w:eastAsia="华文楷体" w:hAnsi="宋体" w:cs="宋体" w:hint="eastAsia"/>
          <w:color w:val="000000" w:themeColor="text1"/>
          <w:kern w:val="0"/>
          <w:sz w:val="22"/>
          <w:szCs w:val="21"/>
        </w:rPr>
        <w:t xml:space="preserve">                  </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 xml:space="preserve">询价 </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 xml:space="preserve">单一来源 </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 xml:space="preserve">框架协议 </w:t>
      </w:r>
      <w:r>
        <w:rPr>
          <w:rFonts w:asciiTheme="minorEastAsia" w:hAnsiTheme="minorEastAsia" w:cstheme="minorEastAsia" w:hint="eastAsia"/>
          <w:color w:val="000000" w:themeColor="text1"/>
          <w:kern w:val="0"/>
          <w:szCs w:val="21"/>
        </w:rPr>
        <w:sym w:font="Wingdings" w:char="00A8"/>
      </w:r>
      <w:r>
        <w:rPr>
          <w:rFonts w:asciiTheme="minorEastAsia" w:hAnsiTheme="minorEastAsia" w:cstheme="minorEastAsia" w:hint="eastAsia"/>
          <w:color w:val="000000" w:themeColor="text1"/>
          <w:kern w:val="0"/>
          <w:szCs w:val="21"/>
        </w:rPr>
        <w:t>其他：</w:t>
      </w:r>
      <w:r>
        <w:rPr>
          <w:rFonts w:ascii="宋体" w:eastAsia="宋体" w:hAnsi="宋体" w:cs="宋体" w:hint="eastAsia"/>
          <w:color w:val="000000" w:themeColor="text1"/>
          <w:kern w:val="0"/>
          <w:szCs w:val="21"/>
          <w:u w:val="single"/>
        </w:rPr>
        <w:t xml:space="preserve">          </w:t>
      </w:r>
    </w:p>
    <w:p w:rsidR="00007332" w:rsidRDefault="00ED7E83">
      <w:pPr>
        <w:widowControl/>
        <w:numPr>
          <w:ilvl w:val="255"/>
          <w:numId w:val="0"/>
        </w:numPr>
        <w:autoSpaceDE w:val="0"/>
        <w:autoSpaceDN w:val="0"/>
        <w:adjustRightInd w:val="0"/>
        <w:snapToGrid w:val="0"/>
        <w:spacing w:line="400" w:lineRule="exact"/>
        <w:ind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（注：在框架协议采购的第二阶段，可选择使用该合同文本）</w:t>
      </w:r>
    </w:p>
    <w:p w:rsidR="00007332" w:rsidRDefault="00ED7E83">
      <w:pPr>
        <w:widowControl/>
        <w:numPr>
          <w:ilvl w:val="255"/>
          <w:numId w:val="0"/>
        </w:numPr>
        <w:autoSpaceDE w:val="0"/>
        <w:autoSpaceDN w:val="0"/>
        <w:adjustRightInd w:val="0"/>
        <w:snapToGrid w:val="0"/>
        <w:spacing w:line="400" w:lineRule="exact"/>
        <w:ind w:firstLineChars="100" w:firstLine="220"/>
        <w:jc w:val="left"/>
        <w:rPr>
          <w:rFonts w:ascii="宋体" w:eastAsia="宋体" w:hAnsi="宋体" w:cs="Times New Roman"/>
          <w:color w:val="000000" w:themeColor="text1"/>
          <w:szCs w:val="21"/>
        </w:rPr>
      </w:pPr>
      <w:r>
        <w:rPr>
          <w:rFonts w:ascii="宋体" w:eastAsia="华文楷体" w:hAnsi="宋体" w:cs="华文楷体" w:hint="eastAsia"/>
          <w:color w:val="000000" w:themeColor="text1"/>
          <w:kern w:val="0"/>
          <w:sz w:val="22"/>
          <w:szCs w:val="21"/>
        </w:rPr>
        <w:t xml:space="preserve"> </w:t>
      </w:r>
      <w:r>
        <w:rPr>
          <w:rFonts w:ascii="宋体" w:eastAsia="华文楷体" w:hAnsi="宋体" w:cs="华文楷体" w:hint="eastAsia"/>
          <w:color w:val="000000" w:themeColor="text1"/>
          <w:kern w:val="0"/>
          <w:sz w:val="22"/>
          <w:szCs w:val="21"/>
        </w:rPr>
        <w:t>（</w:t>
      </w:r>
      <w:r>
        <w:rPr>
          <w:rFonts w:ascii="宋体" w:eastAsia="华文楷体" w:hAnsi="宋体" w:cs="华文楷体"/>
          <w:color w:val="000000" w:themeColor="text1"/>
          <w:kern w:val="0"/>
          <w:sz w:val="22"/>
          <w:szCs w:val="21"/>
          <w:lang w:val="en"/>
        </w:rPr>
        <w:t>6</w:t>
      </w:r>
      <w:r>
        <w:rPr>
          <w:rFonts w:ascii="宋体" w:eastAsia="华文楷体" w:hAnsi="宋体" w:cs="华文楷体" w:hint="eastAsia"/>
          <w:color w:val="000000" w:themeColor="text1"/>
          <w:kern w:val="0"/>
          <w:sz w:val="22"/>
          <w:szCs w:val="21"/>
        </w:rPr>
        <w:t>）</w:t>
      </w:r>
      <w:r>
        <w:rPr>
          <w:rFonts w:ascii="宋体" w:eastAsia="宋体" w:hAnsi="宋体" w:cs="Times New Roman" w:hint="eastAsia"/>
          <w:color w:val="000000" w:themeColor="text1"/>
          <w:szCs w:val="21"/>
        </w:rPr>
        <w:t>中标（成交）采购标的制造商是否为中小企业：</w:t>
      </w: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 xml:space="preserve">是      </w:t>
      </w: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否</w:t>
      </w:r>
    </w:p>
    <w:p w:rsidR="00007332" w:rsidRDefault="00ED7E83">
      <w:pPr>
        <w:numPr>
          <w:ilvl w:val="255"/>
          <w:numId w:val="0"/>
        </w:numPr>
        <w:adjustRightInd w:val="0"/>
        <w:snapToGrid w:val="0"/>
        <w:spacing w:line="400" w:lineRule="exact"/>
        <w:rPr>
          <w:rFonts w:ascii="宋体" w:eastAsia="宋体" w:hAnsi="宋体" w:cs="Times New Roman"/>
          <w:iCs/>
          <w:color w:val="000000" w:themeColor="text1"/>
          <w:szCs w:val="21"/>
        </w:rPr>
      </w:pPr>
      <w:r>
        <w:rPr>
          <w:rFonts w:ascii="宋体" w:eastAsia="宋体" w:hAnsi="宋体" w:cs="Times New Roman" w:hint="eastAsia"/>
          <w:color w:val="000000" w:themeColor="text1"/>
          <w:szCs w:val="21"/>
        </w:rPr>
        <w:lastRenderedPageBreak/>
        <w:t xml:space="preserve">         本合同是否为专门面向中小企业的采购合同（中小企业预留合同）：</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是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否</w:t>
      </w:r>
    </w:p>
    <w:p w:rsidR="00007332" w:rsidRDefault="00ED7E83">
      <w:pPr>
        <w:numPr>
          <w:ilvl w:val="255"/>
          <w:numId w:val="0"/>
        </w:numPr>
        <w:adjustRightInd w:val="0"/>
        <w:snapToGrid w:val="0"/>
        <w:spacing w:line="400" w:lineRule="exact"/>
        <w:rPr>
          <w:rFonts w:ascii="宋体" w:eastAsia="宋体" w:hAnsi="宋体" w:cs="Times New Roman"/>
          <w:iCs/>
          <w:color w:val="000000" w:themeColor="text1"/>
          <w:szCs w:val="21"/>
        </w:rPr>
      </w:pPr>
      <w:r>
        <w:rPr>
          <w:rFonts w:ascii="Times New Roman" w:eastAsia="宋体" w:hAnsi="Times New Roman" w:cs="Times New Roman" w:hint="eastAsia"/>
          <w:color w:val="000000" w:themeColor="text1"/>
          <w:szCs w:val="24"/>
        </w:rPr>
        <w:t xml:space="preserve">         </w:t>
      </w:r>
      <w:r>
        <w:rPr>
          <w:rFonts w:ascii="Times New Roman" w:eastAsia="宋体" w:hAnsi="Times New Roman" w:cs="Times New Roman" w:hint="eastAsia"/>
          <w:color w:val="000000" w:themeColor="text1"/>
          <w:szCs w:val="24"/>
        </w:rPr>
        <w:t>若本项目</w:t>
      </w:r>
      <w:proofErr w:type="gramStart"/>
      <w:r>
        <w:rPr>
          <w:rFonts w:ascii="Times New Roman" w:eastAsia="宋体" w:hAnsi="Times New Roman" w:cs="Times New Roman" w:hint="eastAsia"/>
          <w:color w:val="000000" w:themeColor="text1"/>
          <w:szCs w:val="24"/>
        </w:rPr>
        <w:t>不</w:t>
      </w:r>
      <w:proofErr w:type="gramEnd"/>
      <w:r>
        <w:rPr>
          <w:rFonts w:ascii="Times New Roman" w:eastAsia="宋体" w:hAnsi="Times New Roman" w:cs="Times New Roman" w:hint="eastAsia"/>
          <w:color w:val="000000" w:themeColor="text1"/>
          <w:szCs w:val="24"/>
        </w:rPr>
        <w:t>专门面向中小企业采购，是否给予小</w:t>
      </w:r>
      <w:proofErr w:type="gramStart"/>
      <w:r>
        <w:rPr>
          <w:rFonts w:ascii="Times New Roman" w:eastAsia="宋体" w:hAnsi="Times New Roman" w:cs="Times New Roman" w:hint="eastAsia"/>
          <w:color w:val="000000" w:themeColor="text1"/>
          <w:szCs w:val="24"/>
        </w:rPr>
        <w:t>微企业</w:t>
      </w:r>
      <w:proofErr w:type="gramEnd"/>
      <w:r>
        <w:rPr>
          <w:rFonts w:ascii="Times New Roman" w:eastAsia="宋体" w:hAnsi="Times New Roman" w:cs="Times New Roman" w:hint="eastAsia"/>
          <w:color w:val="000000" w:themeColor="text1"/>
          <w:szCs w:val="24"/>
        </w:rPr>
        <w:t>评审优惠：</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是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否</w:t>
      </w:r>
    </w:p>
    <w:p w:rsidR="00007332" w:rsidRDefault="00ED7E83">
      <w:pPr>
        <w:numPr>
          <w:ilvl w:val="255"/>
          <w:numId w:val="0"/>
        </w:numPr>
        <w:adjustRightInd w:val="0"/>
        <w:snapToGrid w:val="0"/>
        <w:spacing w:line="400" w:lineRule="exact"/>
        <w:rPr>
          <w:rFonts w:ascii="宋体" w:eastAsia="宋体" w:hAnsi="宋体" w:cs="Times New Roman"/>
          <w:iCs/>
          <w:color w:val="000000" w:themeColor="text1"/>
          <w:szCs w:val="21"/>
        </w:rPr>
      </w:pPr>
      <w:r>
        <w:rPr>
          <w:rFonts w:ascii="Times New Roman" w:eastAsia="宋体" w:hAnsi="Times New Roman" w:cs="Times New Roman" w:hint="eastAsia"/>
          <w:color w:val="000000" w:themeColor="text1"/>
          <w:szCs w:val="24"/>
        </w:rPr>
        <w:t xml:space="preserve">         </w:t>
      </w:r>
      <w:r>
        <w:rPr>
          <w:rFonts w:ascii="Times New Roman" w:eastAsia="宋体" w:hAnsi="Times New Roman" w:cs="Times New Roman" w:hint="eastAsia"/>
          <w:color w:val="000000" w:themeColor="text1"/>
          <w:szCs w:val="24"/>
        </w:rPr>
        <w:t>中标（成交）采购标的制造商是否为残疾人福利性单位：</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是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否</w:t>
      </w:r>
    </w:p>
    <w:p w:rsidR="00007332" w:rsidRDefault="00ED7E83">
      <w:pPr>
        <w:snapToGrid w:val="0"/>
        <w:spacing w:line="400" w:lineRule="exact"/>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 xml:space="preserve">         </w:t>
      </w:r>
      <w:r>
        <w:rPr>
          <w:rFonts w:ascii="Times New Roman" w:eastAsia="宋体" w:hAnsi="Times New Roman" w:cs="Times New Roman" w:hint="eastAsia"/>
          <w:color w:val="000000" w:themeColor="text1"/>
          <w:szCs w:val="24"/>
        </w:rPr>
        <w:t>中标（成交）采购标的制造商是否为监狱企业：</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是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否</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w:t>
      </w:r>
      <w:r>
        <w:rPr>
          <w:rFonts w:ascii="宋体" w:eastAsia="宋体" w:hAnsi="宋体" w:cs="Times New Roman"/>
          <w:color w:val="000000" w:themeColor="text1"/>
          <w:szCs w:val="21"/>
          <w:lang w:val="en"/>
        </w:rPr>
        <w:t>7</w:t>
      </w:r>
      <w:r>
        <w:rPr>
          <w:rFonts w:ascii="宋体" w:eastAsia="宋体" w:hAnsi="宋体" w:cs="Times New Roman" w:hint="eastAsia"/>
          <w:color w:val="000000" w:themeColor="text1"/>
          <w:szCs w:val="21"/>
        </w:rPr>
        <w:t>）合同是否分包：</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是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否</w:t>
      </w:r>
    </w:p>
    <w:p w:rsidR="00007332" w:rsidRDefault="00ED7E83">
      <w:pPr>
        <w:adjustRightInd w:val="0"/>
        <w:snapToGrid w:val="0"/>
        <w:spacing w:line="400" w:lineRule="exact"/>
        <w:ind w:firstLineChars="400" w:firstLine="840"/>
        <w:rPr>
          <w:rFonts w:ascii="宋体" w:eastAsia="宋体" w:hAnsi="宋体" w:cs="Times New Roman"/>
          <w:color w:val="000000" w:themeColor="text1"/>
          <w:szCs w:val="21"/>
          <w:u w:val="single"/>
        </w:rPr>
      </w:pPr>
      <w:r>
        <w:rPr>
          <w:rFonts w:ascii="宋体" w:eastAsia="宋体" w:hAnsi="宋体" w:cs="Times New Roman" w:hint="eastAsia"/>
          <w:color w:val="000000" w:themeColor="text1"/>
          <w:szCs w:val="21"/>
        </w:rPr>
        <w:t xml:space="preserve"> 分包主要内容：</w:t>
      </w:r>
      <w:r>
        <w:rPr>
          <w:rFonts w:ascii="宋体" w:eastAsia="宋体" w:hAnsi="宋体" w:cs="Times New Roman" w:hint="eastAsia"/>
          <w:color w:val="000000" w:themeColor="text1"/>
          <w:szCs w:val="21"/>
          <w:u w:val="single"/>
        </w:rPr>
        <w:t xml:space="preserve">                                            </w:t>
      </w:r>
    </w:p>
    <w:p w:rsidR="00007332" w:rsidRDefault="00ED7E83">
      <w:pPr>
        <w:adjustRightInd w:val="0"/>
        <w:snapToGrid w:val="0"/>
        <w:spacing w:line="400" w:lineRule="exact"/>
        <w:ind w:firstLineChars="400" w:firstLine="84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分包供应商/制造商名称（如供应商和制造商不同，请分别填写）：</w:t>
      </w:r>
    </w:p>
    <w:p w:rsidR="00007332" w:rsidRDefault="00ED7E83">
      <w:pPr>
        <w:adjustRightInd w:val="0"/>
        <w:snapToGrid w:val="0"/>
        <w:spacing w:line="400" w:lineRule="exact"/>
        <w:ind w:firstLineChars="400" w:firstLine="840"/>
        <w:rPr>
          <w:rFonts w:ascii="宋体" w:eastAsia="宋体" w:hAnsi="宋体" w:cs="Times New Roman"/>
          <w:color w:val="000000" w:themeColor="text1"/>
          <w:szCs w:val="21"/>
          <w:u w:val="single"/>
        </w:rPr>
      </w:pPr>
      <w:r>
        <w:rPr>
          <w:rFonts w:ascii="宋体" w:eastAsia="宋体" w:hAnsi="宋体" w:cs="Times New Roman" w:hint="eastAsia"/>
          <w:color w:val="000000" w:themeColor="text1"/>
          <w:szCs w:val="21"/>
        </w:rPr>
        <w:t xml:space="preserve"> </w:t>
      </w:r>
      <w:r>
        <w:rPr>
          <w:rFonts w:ascii="宋体" w:eastAsia="宋体" w:hAnsi="宋体" w:cs="Times New Roman" w:hint="eastAsia"/>
          <w:color w:val="000000" w:themeColor="text1"/>
          <w:szCs w:val="21"/>
          <w:u w:val="single"/>
        </w:rPr>
        <w:t xml:space="preserve">                                                          </w:t>
      </w:r>
    </w:p>
    <w:p w:rsidR="00007332" w:rsidRDefault="00ED7E83">
      <w:pPr>
        <w:adjustRightInd w:val="0"/>
        <w:snapToGrid w:val="0"/>
        <w:spacing w:line="400" w:lineRule="exact"/>
        <w:ind w:firstLineChars="400" w:firstLine="84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分包供应商/制造商类型（如果供应商和制造商不同，只填写制造商类型）：</w:t>
      </w:r>
    </w:p>
    <w:p w:rsidR="00007332" w:rsidRDefault="00ED7E83">
      <w:pPr>
        <w:adjustRightInd w:val="0"/>
        <w:snapToGrid w:val="0"/>
        <w:spacing w:line="400" w:lineRule="exact"/>
        <w:ind w:firstLineChars="400" w:firstLine="840"/>
        <w:rPr>
          <w:rFonts w:ascii="宋体" w:eastAsia="宋体" w:hAnsi="宋体" w:cs="Times New Roman"/>
          <w:iCs/>
          <w:color w:val="000000" w:themeColor="text1"/>
          <w:szCs w:val="21"/>
        </w:rPr>
      </w:pPr>
      <w:r>
        <w:rPr>
          <w:rFonts w:ascii="宋体" w:eastAsia="宋体" w:hAnsi="宋体" w:cs="Times New Roman" w:hint="eastAsia"/>
          <w:iCs/>
          <w:color w:val="000000" w:themeColor="text1"/>
          <w:szCs w:val="21"/>
        </w:rPr>
        <w:t xml:space="preserve">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大型企业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中型企业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小微型企业  </w:t>
      </w:r>
    </w:p>
    <w:p w:rsidR="00007332" w:rsidRDefault="00ED7E83">
      <w:pPr>
        <w:adjustRightInd w:val="0"/>
        <w:snapToGrid w:val="0"/>
        <w:spacing w:line="400" w:lineRule="exact"/>
        <w:ind w:firstLineChars="400" w:firstLine="840"/>
        <w:rPr>
          <w:rFonts w:ascii="Times New Roman" w:eastAsia="华文楷体" w:hAnsi="Times New Roman" w:cs="Times New Roman"/>
          <w:color w:val="000000" w:themeColor="text1"/>
          <w:szCs w:val="24"/>
        </w:rPr>
      </w:pPr>
      <w:r>
        <w:rPr>
          <w:rFonts w:ascii="宋体" w:eastAsia="宋体" w:hAnsi="宋体" w:cs="Times New Roman" w:hint="eastAsia"/>
          <w:iCs/>
          <w:color w:val="000000" w:themeColor="text1"/>
          <w:szCs w:val="21"/>
        </w:rPr>
        <w:t xml:space="preserve">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残疾人福利性单位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监狱企业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其他</w:t>
      </w:r>
    </w:p>
    <w:p w:rsidR="00007332" w:rsidRDefault="00ED7E83">
      <w:pPr>
        <w:numPr>
          <w:ilvl w:val="255"/>
          <w:numId w:val="0"/>
        </w:numPr>
        <w:adjustRightInd w:val="0"/>
        <w:snapToGrid w:val="0"/>
        <w:spacing w:line="400" w:lineRule="exact"/>
        <w:rPr>
          <w:rFonts w:ascii="宋体" w:eastAsia="宋体" w:hAnsi="宋体" w:cs="宋体"/>
          <w:iCs/>
          <w:color w:val="000000" w:themeColor="text1"/>
          <w:szCs w:val="21"/>
        </w:rPr>
      </w:pPr>
      <w:r>
        <w:rPr>
          <w:rFonts w:ascii="宋体" w:eastAsia="宋体" w:hAnsi="宋体" w:cs="Times New Roman" w:hint="eastAsia"/>
          <w:color w:val="000000" w:themeColor="text1"/>
          <w:szCs w:val="21"/>
        </w:rPr>
        <w:t xml:space="preserve">    </w:t>
      </w:r>
      <w:r>
        <w:rPr>
          <w:rFonts w:ascii="宋体" w:eastAsia="宋体" w:hAnsi="宋体" w:cs="宋体" w:hint="eastAsia"/>
          <w:color w:val="000000" w:themeColor="text1"/>
          <w:szCs w:val="21"/>
        </w:rPr>
        <w:t>（</w:t>
      </w:r>
      <w:r>
        <w:rPr>
          <w:rFonts w:ascii="宋体" w:eastAsia="宋体" w:hAnsi="宋体" w:cs="宋体"/>
          <w:color w:val="000000" w:themeColor="text1"/>
          <w:szCs w:val="21"/>
          <w:lang w:val="en"/>
        </w:rPr>
        <w:t>8</w:t>
      </w:r>
      <w:r>
        <w:rPr>
          <w:rFonts w:ascii="宋体" w:eastAsia="宋体" w:hAnsi="宋体" w:cs="宋体" w:hint="eastAsia"/>
          <w:color w:val="000000" w:themeColor="text1"/>
          <w:szCs w:val="21"/>
        </w:rPr>
        <w:t>）中标（成交）供应商是否为外商投资企业：</w:t>
      </w:r>
      <w:r>
        <w:rPr>
          <w:rFonts w:ascii="宋体" w:eastAsia="宋体" w:hAnsi="宋体" w:cs="宋体" w:hint="eastAsia"/>
          <w:iCs/>
          <w:color w:val="000000" w:themeColor="text1"/>
          <w:szCs w:val="21"/>
        </w:rPr>
        <w:sym w:font="Wingdings" w:char="00A8"/>
      </w:r>
      <w:r>
        <w:rPr>
          <w:rFonts w:ascii="宋体" w:eastAsia="宋体" w:hAnsi="宋体" w:cs="宋体" w:hint="eastAsia"/>
          <w:iCs/>
          <w:color w:val="000000" w:themeColor="text1"/>
          <w:szCs w:val="21"/>
        </w:rPr>
        <w:t xml:space="preserve">是       </w:t>
      </w:r>
      <w:r>
        <w:rPr>
          <w:rFonts w:ascii="宋体" w:eastAsia="宋体" w:hAnsi="宋体" w:cs="宋体" w:hint="eastAsia"/>
          <w:iCs/>
          <w:color w:val="000000" w:themeColor="text1"/>
          <w:szCs w:val="21"/>
        </w:rPr>
        <w:sym w:font="Wingdings" w:char="00A8"/>
      </w:r>
      <w:r>
        <w:rPr>
          <w:rFonts w:ascii="宋体" w:eastAsia="宋体" w:hAnsi="宋体" w:cs="宋体" w:hint="eastAsia"/>
          <w:iCs/>
          <w:color w:val="000000" w:themeColor="text1"/>
          <w:szCs w:val="21"/>
        </w:rPr>
        <w:t>否</w:t>
      </w:r>
    </w:p>
    <w:p w:rsidR="00007332" w:rsidRDefault="00ED7E83">
      <w:pPr>
        <w:widowControl/>
        <w:tabs>
          <w:tab w:val="left" w:pos="1340"/>
        </w:tabs>
        <w:autoSpaceDE w:val="0"/>
        <w:autoSpaceDN w:val="0"/>
        <w:adjustRightInd w:val="0"/>
        <w:spacing w:line="400" w:lineRule="exact"/>
        <w:ind w:firstLineChars="200" w:firstLine="420"/>
        <w:jc w:val="left"/>
        <w:rPr>
          <w:rFonts w:ascii="宋体" w:eastAsia="宋体" w:hAnsi="宋体" w:cs="宋体"/>
          <w:color w:val="000000" w:themeColor="text1"/>
          <w:kern w:val="0"/>
          <w:szCs w:val="21"/>
          <w:u w:val="single"/>
        </w:rPr>
      </w:pPr>
      <w:r>
        <w:rPr>
          <w:rFonts w:ascii="宋体" w:eastAsia="宋体" w:hAnsi="宋体" w:cs="宋体" w:hint="eastAsia"/>
          <w:color w:val="000000" w:themeColor="text1"/>
          <w:kern w:val="0"/>
          <w:szCs w:val="21"/>
        </w:rPr>
        <w:t xml:space="preserve">     外商投资企业类型：</w:t>
      </w:r>
      <w:r>
        <w:rPr>
          <w:rFonts w:ascii="宋体" w:eastAsia="宋体" w:hAnsi="宋体" w:cs="宋体" w:hint="eastAsia"/>
          <w:iCs/>
          <w:color w:val="000000" w:themeColor="text1"/>
          <w:kern w:val="0"/>
          <w:szCs w:val="21"/>
        </w:rPr>
        <w:sym w:font="Wingdings" w:char="00A8"/>
      </w:r>
      <w:r>
        <w:rPr>
          <w:rFonts w:ascii="宋体" w:eastAsia="宋体" w:hAnsi="宋体" w:cs="宋体" w:hint="eastAsia"/>
          <w:color w:val="000000" w:themeColor="text1"/>
          <w:kern w:val="0"/>
          <w:szCs w:val="21"/>
        </w:rPr>
        <w:t xml:space="preserve">全部由外国投资者投资  </w:t>
      </w:r>
      <w:r>
        <w:rPr>
          <w:rFonts w:ascii="宋体" w:eastAsia="宋体" w:hAnsi="宋体" w:cs="宋体" w:hint="eastAsia"/>
          <w:iCs/>
          <w:color w:val="000000" w:themeColor="text1"/>
          <w:kern w:val="0"/>
          <w:szCs w:val="21"/>
        </w:rPr>
        <w:sym w:font="Wingdings" w:char="00A8"/>
      </w:r>
      <w:r>
        <w:rPr>
          <w:rFonts w:ascii="宋体" w:eastAsia="宋体" w:hAnsi="宋体" w:cs="宋体" w:hint="eastAsia"/>
          <w:iCs/>
          <w:color w:val="000000" w:themeColor="text1"/>
          <w:kern w:val="0"/>
          <w:szCs w:val="21"/>
        </w:rPr>
        <w:t>部分由外国投资者投资</w:t>
      </w:r>
    </w:p>
    <w:p w:rsidR="00007332" w:rsidRDefault="00ED7E83">
      <w:pPr>
        <w:numPr>
          <w:ilvl w:val="255"/>
          <w:numId w:val="0"/>
        </w:numPr>
        <w:adjustRightInd w:val="0"/>
        <w:snapToGrid w:val="0"/>
        <w:spacing w:line="400" w:lineRule="exact"/>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w:t>
      </w:r>
      <w:r>
        <w:rPr>
          <w:rFonts w:ascii="宋体" w:eastAsia="宋体" w:hAnsi="宋体" w:cs="宋体"/>
          <w:color w:val="000000" w:themeColor="text1"/>
          <w:szCs w:val="21"/>
          <w:lang w:val="en"/>
        </w:rPr>
        <w:t>9</w:t>
      </w:r>
      <w:r>
        <w:rPr>
          <w:rFonts w:ascii="宋体" w:eastAsia="宋体" w:hAnsi="宋体" w:cs="宋体" w:hint="eastAsia"/>
          <w:color w:val="000000" w:themeColor="text1"/>
          <w:szCs w:val="21"/>
        </w:rPr>
        <w:t>）是否涉及进口产品：</w:t>
      </w:r>
    </w:p>
    <w:p w:rsidR="00007332" w:rsidRDefault="00ED7E83">
      <w:pPr>
        <w:numPr>
          <w:ilvl w:val="255"/>
          <w:numId w:val="0"/>
        </w:numPr>
        <w:adjustRightInd w:val="0"/>
        <w:snapToGrid w:val="0"/>
        <w:spacing w:line="400" w:lineRule="exact"/>
        <w:ind w:firstLineChars="400" w:firstLine="840"/>
        <w:rPr>
          <w:rFonts w:ascii="宋体" w:eastAsia="宋体" w:hAnsi="宋体" w:cs="宋体"/>
          <w:color w:val="000000" w:themeColor="text1"/>
          <w:szCs w:val="21"/>
          <w:u w:val="single"/>
        </w:rPr>
      </w:pPr>
      <w:r>
        <w:rPr>
          <w:rFonts w:ascii="宋体" w:eastAsia="宋体" w:hAnsi="宋体" w:cs="宋体" w:hint="eastAsia"/>
          <w:color w:val="000000" w:themeColor="text1"/>
          <w:szCs w:val="21"/>
        </w:rPr>
        <w:t xml:space="preserve"> </w:t>
      </w:r>
      <w:r>
        <w:rPr>
          <w:rFonts w:ascii="宋体" w:eastAsia="宋体" w:hAnsi="宋体" w:cs="宋体" w:hint="eastAsia"/>
          <w:color w:val="000000" w:themeColor="text1"/>
          <w:szCs w:val="21"/>
        </w:rPr>
        <w:sym w:font="Wingdings" w:char="00A8"/>
      </w:r>
      <w:r>
        <w:rPr>
          <w:rFonts w:ascii="宋体" w:eastAsia="宋体" w:hAnsi="宋体" w:cs="宋体" w:hint="eastAsia"/>
          <w:color w:val="000000" w:themeColor="text1"/>
          <w:szCs w:val="21"/>
        </w:rPr>
        <w:t>是，</w:t>
      </w:r>
      <w:proofErr w:type="gramStart"/>
      <w:r>
        <w:rPr>
          <w:rFonts w:ascii="宋体" w:eastAsia="宋体" w:hAnsi="宋体" w:cs="宋体" w:hint="eastAsia"/>
          <w:color w:val="000000" w:themeColor="text1"/>
          <w:szCs w:val="21"/>
        </w:rPr>
        <w:t>《政府采购品目分类目录》底级品目</w:t>
      </w:r>
      <w:proofErr w:type="gramEnd"/>
      <w:r>
        <w:rPr>
          <w:rFonts w:ascii="宋体" w:eastAsia="宋体" w:hAnsi="宋体" w:cs="宋体" w:hint="eastAsia"/>
          <w:color w:val="000000" w:themeColor="text1"/>
          <w:szCs w:val="21"/>
        </w:rPr>
        <w:t>名称：</w:t>
      </w:r>
      <w:r>
        <w:rPr>
          <w:rFonts w:ascii="宋体" w:eastAsia="宋体" w:hAnsi="宋体" w:cs="宋体" w:hint="eastAsia"/>
          <w:color w:val="000000" w:themeColor="text1"/>
          <w:szCs w:val="21"/>
          <w:u w:val="single"/>
        </w:rPr>
        <w:t xml:space="preserve">         </w:t>
      </w:r>
      <w:r>
        <w:rPr>
          <w:rFonts w:ascii="宋体" w:eastAsia="宋体" w:hAnsi="宋体" w:cs="宋体" w:hint="eastAsia"/>
          <w:color w:val="000000" w:themeColor="text1"/>
          <w:szCs w:val="21"/>
        </w:rPr>
        <w:t xml:space="preserve"> 金额：</w:t>
      </w:r>
      <w:r>
        <w:rPr>
          <w:rFonts w:ascii="宋体" w:eastAsia="宋体" w:hAnsi="宋体" w:cs="宋体" w:hint="eastAsia"/>
          <w:color w:val="000000" w:themeColor="text1"/>
          <w:szCs w:val="21"/>
          <w:u w:val="single"/>
        </w:rPr>
        <w:t xml:space="preserve">        </w:t>
      </w:r>
    </w:p>
    <w:p w:rsidR="00007332" w:rsidRDefault="00ED7E83">
      <w:pPr>
        <w:numPr>
          <w:ilvl w:val="255"/>
          <w:numId w:val="0"/>
        </w:numPr>
        <w:adjustRightInd w:val="0"/>
        <w:snapToGrid w:val="0"/>
        <w:spacing w:line="400" w:lineRule="exact"/>
        <w:ind w:firstLineChars="400" w:firstLine="840"/>
        <w:rPr>
          <w:rFonts w:ascii="宋体" w:eastAsia="宋体" w:hAnsi="宋体" w:cs="Times New Roman"/>
          <w:color w:val="000000" w:themeColor="text1"/>
          <w:szCs w:val="21"/>
        </w:rPr>
      </w:pPr>
      <w:r>
        <w:rPr>
          <w:rFonts w:ascii="宋体" w:eastAsia="宋体" w:hAnsi="宋体" w:cs="宋体" w:hint="eastAsia"/>
          <w:color w:val="000000" w:themeColor="text1"/>
          <w:szCs w:val="21"/>
        </w:rPr>
        <w:t xml:space="preserve">        国别：</w:t>
      </w:r>
      <w:r>
        <w:rPr>
          <w:rFonts w:ascii="宋体" w:eastAsia="宋体" w:hAnsi="宋体" w:cs="宋体" w:hint="eastAsia"/>
          <w:color w:val="000000" w:themeColor="text1"/>
          <w:szCs w:val="21"/>
          <w:u w:val="single"/>
        </w:rPr>
        <w:t xml:space="preserve">        </w:t>
      </w:r>
      <w:r>
        <w:rPr>
          <w:rFonts w:ascii="宋体" w:eastAsia="宋体" w:hAnsi="宋体" w:cs="宋体" w:hint="eastAsia"/>
          <w:color w:val="000000" w:themeColor="text1"/>
          <w:szCs w:val="21"/>
        </w:rPr>
        <w:t xml:space="preserve"> 品牌：</w:t>
      </w:r>
      <w:r>
        <w:rPr>
          <w:rFonts w:ascii="宋体" w:eastAsia="宋体" w:hAnsi="宋体" w:cs="宋体" w:hint="eastAsia"/>
          <w:color w:val="000000" w:themeColor="text1"/>
          <w:szCs w:val="21"/>
          <w:u w:val="single"/>
        </w:rPr>
        <w:t xml:space="preserve">        </w:t>
      </w:r>
      <w:r>
        <w:rPr>
          <w:rFonts w:ascii="宋体" w:eastAsia="宋体" w:hAnsi="宋体" w:cs="宋体" w:hint="eastAsia"/>
          <w:color w:val="000000" w:themeColor="text1"/>
          <w:szCs w:val="21"/>
        </w:rPr>
        <w:t xml:space="preserve"> 规格型号：</w:t>
      </w:r>
      <w:r>
        <w:rPr>
          <w:rFonts w:ascii="宋体" w:eastAsia="宋体" w:hAnsi="宋体" w:cs="宋体" w:hint="eastAsia"/>
          <w:color w:val="000000" w:themeColor="text1"/>
          <w:szCs w:val="21"/>
          <w:u w:val="single"/>
        </w:rPr>
        <w:t xml:space="preserve">        </w:t>
      </w:r>
      <w:r>
        <w:rPr>
          <w:rFonts w:ascii="宋体" w:eastAsia="宋体" w:hAnsi="宋体" w:cs="Times New Roman" w:hint="eastAsia"/>
          <w:color w:val="000000" w:themeColor="text1"/>
          <w:szCs w:val="21"/>
        </w:rPr>
        <w:t xml:space="preserve">      </w:t>
      </w:r>
    </w:p>
    <w:p w:rsidR="00007332" w:rsidRDefault="00ED7E83">
      <w:pPr>
        <w:adjustRightInd w:val="0"/>
        <w:snapToGrid w:val="0"/>
        <w:spacing w:line="400" w:lineRule="exact"/>
        <w:ind w:firstLineChars="400" w:firstLine="84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w:t>
      </w:r>
      <w:r>
        <w:rPr>
          <w:rFonts w:ascii="宋体" w:eastAsia="宋体" w:hAnsi="宋体" w:cs="Times New Roman" w:hint="eastAsia"/>
          <w:color w:val="000000" w:themeColor="text1"/>
          <w:szCs w:val="21"/>
        </w:rPr>
        <w:sym w:font="Wingdings" w:char="00A8"/>
      </w:r>
      <w:proofErr w:type="gramStart"/>
      <w:r>
        <w:rPr>
          <w:rFonts w:ascii="宋体" w:eastAsia="宋体" w:hAnsi="宋体" w:cs="Times New Roman" w:hint="eastAsia"/>
          <w:color w:val="000000" w:themeColor="text1"/>
          <w:szCs w:val="21"/>
        </w:rPr>
        <w:t>否</w:t>
      </w:r>
      <w:proofErr w:type="gramEnd"/>
    </w:p>
    <w:p w:rsidR="00007332" w:rsidRDefault="00ED7E83">
      <w:pPr>
        <w:numPr>
          <w:ilvl w:val="255"/>
          <w:numId w:val="0"/>
        </w:numPr>
        <w:tabs>
          <w:tab w:val="left" w:pos="740"/>
        </w:tabs>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（1</w:t>
      </w:r>
      <w:r>
        <w:rPr>
          <w:rFonts w:ascii="宋体" w:eastAsia="宋体" w:hAnsi="宋体" w:cs="Times New Roman"/>
          <w:color w:val="000000" w:themeColor="text1"/>
          <w:szCs w:val="21"/>
          <w:lang w:val="en"/>
        </w:rPr>
        <w:t>0</w:t>
      </w:r>
      <w:r>
        <w:rPr>
          <w:rFonts w:ascii="宋体" w:eastAsia="宋体" w:hAnsi="宋体" w:cs="Times New Roman" w:hint="eastAsia"/>
          <w:color w:val="000000" w:themeColor="text1"/>
          <w:szCs w:val="21"/>
        </w:rPr>
        <w:t>）是否涉及节能产品：</w:t>
      </w:r>
    </w:p>
    <w:p w:rsidR="00007332" w:rsidRDefault="00ED7E83">
      <w:pPr>
        <w:numPr>
          <w:ilvl w:val="255"/>
          <w:numId w:val="0"/>
        </w:numPr>
        <w:tabs>
          <w:tab w:val="left" w:pos="740"/>
        </w:tabs>
        <w:adjustRightInd w:val="0"/>
        <w:snapToGrid w:val="0"/>
        <w:spacing w:line="400" w:lineRule="exact"/>
        <w:rPr>
          <w:rFonts w:ascii="宋体" w:eastAsia="宋体" w:hAnsi="宋体" w:cs="Times New Roman"/>
          <w:iCs/>
          <w:color w:val="000000" w:themeColor="text1"/>
          <w:szCs w:val="21"/>
        </w:rPr>
      </w:pPr>
      <w:r>
        <w:rPr>
          <w:rFonts w:ascii="宋体" w:eastAsia="宋体" w:hAnsi="宋体" w:cs="Times New Roman" w:hint="eastAsia"/>
          <w:color w:val="000000" w:themeColor="text1"/>
          <w:szCs w:val="21"/>
        </w:rPr>
        <w:t xml:space="preserve">         </w:t>
      </w: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是，《节能产品政府采购品目清单》</w:t>
      </w:r>
      <w:proofErr w:type="gramStart"/>
      <w:r>
        <w:rPr>
          <w:rFonts w:ascii="宋体" w:eastAsia="宋体" w:hAnsi="宋体" w:cs="Times New Roman" w:hint="eastAsia"/>
          <w:color w:val="000000" w:themeColor="text1"/>
          <w:szCs w:val="21"/>
        </w:rPr>
        <w:t>的底级品目</w:t>
      </w:r>
      <w:proofErr w:type="gramEnd"/>
      <w:r>
        <w:rPr>
          <w:rFonts w:ascii="宋体" w:eastAsia="宋体" w:hAnsi="宋体" w:cs="Times New Roman" w:hint="eastAsia"/>
          <w:color w:val="000000" w:themeColor="text1"/>
          <w:szCs w:val="21"/>
        </w:rPr>
        <w:t>名称：</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iCs/>
          <w:color w:val="000000" w:themeColor="text1"/>
          <w:szCs w:val="21"/>
        </w:rPr>
        <w:t xml:space="preserve">     </w:t>
      </w:r>
    </w:p>
    <w:p w:rsidR="00007332" w:rsidRDefault="00ED7E83">
      <w:pPr>
        <w:numPr>
          <w:ilvl w:val="255"/>
          <w:numId w:val="0"/>
        </w:numPr>
        <w:tabs>
          <w:tab w:val="left" w:pos="740"/>
        </w:tabs>
        <w:adjustRightInd w:val="0"/>
        <w:snapToGrid w:val="0"/>
        <w:spacing w:line="400" w:lineRule="exact"/>
        <w:rPr>
          <w:rFonts w:ascii="宋体" w:eastAsia="宋体" w:hAnsi="宋体" w:cs="Times New Roman"/>
          <w:iCs/>
          <w:color w:val="000000" w:themeColor="text1"/>
          <w:szCs w:val="21"/>
        </w:rPr>
      </w:pPr>
      <w:r>
        <w:rPr>
          <w:rFonts w:ascii="宋体" w:eastAsia="宋体" w:hAnsi="宋体" w:cs="Times New Roman" w:hint="eastAsia"/>
          <w:iCs/>
          <w:color w:val="000000" w:themeColor="text1"/>
          <w:szCs w:val="21"/>
        </w:rPr>
        <w:t xml:space="preserve">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强制采购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优先采购    </w:t>
      </w:r>
    </w:p>
    <w:p w:rsidR="00007332" w:rsidRDefault="00ED7E83">
      <w:pPr>
        <w:numPr>
          <w:ilvl w:val="255"/>
          <w:numId w:val="0"/>
        </w:numPr>
        <w:tabs>
          <w:tab w:val="left" w:pos="740"/>
        </w:tabs>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iCs/>
          <w:color w:val="000000" w:themeColor="text1"/>
          <w:szCs w:val="21"/>
        </w:rPr>
        <w:t xml:space="preserve">         </w:t>
      </w:r>
      <w:r>
        <w:rPr>
          <w:rFonts w:ascii="宋体" w:eastAsia="宋体" w:hAnsi="宋体" w:cs="Times New Roman" w:hint="eastAsia"/>
          <w:color w:val="000000" w:themeColor="text1"/>
          <w:szCs w:val="21"/>
        </w:rPr>
        <w:sym w:font="Wingdings" w:char="00A8"/>
      </w:r>
      <w:proofErr w:type="gramStart"/>
      <w:r>
        <w:rPr>
          <w:rFonts w:ascii="宋体" w:eastAsia="宋体" w:hAnsi="宋体" w:cs="Times New Roman" w:hint="eastAsia"/>
          <w:color w:val="000000" w:themeColor="text1"/>
          <w:szCs w:val="21"/>
        </w:rPr>
        <w:t>否</w:t>
      </w:r>
      <w:proofErr w:type="gramEnd"/>
    </w:p>
    <w:p w:rsidR="00007332" w:rsidRDefault="00ED7E83">
      <w:pPr>
        <w:numPr>
          <w:ilvl w:val="255"/>
          <w:numId w:val="0"/>
        </w:numPr>
        <w:tabs>
          <w:tab w:val="left" w:pos="740"/>
        </w:tabs>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是否涉及环境标志产品：</w:t>
      </w:r>
    </w:p>
    <w:p w:rsidR="00007332" w:rsidRDefault="00ED7E83">
      <w:pPr>
        <w:numPr>
          <w:ilvl w:val="255"/>
          <w:numId w:val="0"/>
        </w:numPr>
        <w:tabs>
          <w:tab w:val="left" w:pos="740"/>
        </w:tabs>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w:t>
      </w: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是，《环境标志产品政府采购品目清单》</w:t>
      </w:r>
      <w:proofErr w:type="gramStart"/>
      <w:r>
        <w:rPr>
          <w:rFonts w:ascii="宋体" w:eastAsia="宋体" w:hAnsi="宋体" w:cs="Times New Roman" w:hint="eastAsia"/>
          <w:color w:val="000000" w:themeColor="text1"/>
          <w:szCs w:val="21"/>
        </w:rPr>
        <w:t>的底级品目</w:t>
      </w:r>
      <w:proofErr w:type="gramEnd"/>
      <w:r>
        <w:rPr>
          <w:rFonts w:ascii="宋体" w:eastAsia="宋体" w:hAnsi="宋体" w:cs="Times New Roman" w:hint="eastAsia"/>
          <w:color w:val="000000" w:themeColor="text1"/>
          <w:szCs w:val="21"/>
        </w:rPr>
        <w:t>名称：</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iCs/>
          <w:color w:val="000000" w:themeColor="text1"/>
          <w:szCs w:val="21"/>
        </w:rPr>
        <w:t xml:space="preserve"> </w:t>
      </w:r>
    </w:p>
    <w:p w:rsidR="00007332" w:rsidRDefault="00ED7E83">
      <w:pPr>
        <w:numPr>
          <w:ilvl w:val="255"/>
          <w:numId w:val="0"/>
        </w:numPr>
        <w:tabs>
          <w:tab w:val="left" w:pos="740"/>
        </w:tabs>
        <w:adjustRightInd w:val="0"/>
        <w:snapToGrid w:val="0"/>
        <w:spacing w:line="400" w:lineRule="exact"/>
        <w:rPr>
          <w:rFonts w:ascii="宋体" w:eastAsia="宋体" w:hAnsi="宋体" w:cs="Times New Roman"/>
          <w:iCs/>
          <w:color w:val="000000" w:themeColor="text1"/>
          <w:szCs w:val="21"/>
        </w:rPr>
      </w:pPr>
      <w:r>
        <w:rPr>
          <w:rFonts w:ascii="宋体" w:eastAsia="宋体" w:hAnsi="宋体" w:cs="Times New Roman" w:hint="eastAsia"/>
          <w:iCs/>
          <w:color w:val="000000" w:themeColor="text1"/>
          <w:szCs w:val="21"/>
        </w:rPr>
        <w:t xml:space="preserve">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强制采购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优先采购    </w:t>
      </w:r>
    </w:p>
    <w:p w:rsidR="00007332" w:rsidRDefault="00ED7E83">
      <w:pPr>
        <w:numPr>
          <w:ilvl w:val="255"/>
          <w:numId w:val="0"/>
        </w:numPr>
        <w:tabs>
          <w:tab w:val="left" w:pos="740"/>
        </w:tabs>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iCs/>
          <w:color w:val="000000" w:themeColor="text1"/>
          <w:szCs w:val="21"/>
        </w:rPr>
        <w:t xml:space="preserve">         </w:t>
      </w:r>
      <w:r>
        <w:rPr>
          <w:rFonts w:ascii="宋体" w:eastAsia="宋体" w:hAnsi="宋体" w:cs="Times New Roman" w:hint="eastAsia"/>
          <w:color w:val="000000" w:themeColor="text1"/>
          <w:szCs w:val="21"/>
        </w:rPr>
        <w:sym w:font="Wingdings" w:char="00A8"/>
      </w:r>
      <w:proofErr w:type="gramStart"/>
      <w:r>
        <w:rPr>
          <w:rFonts w:ascii="宋体" w:eastAsia="宋体" w:hAnsi="宋体" w:cs="Times New Roman" w:hint="eastAsia"/>
          <w:color w:val="000000" w:themeColor="text1"/>
          <w:szCs w:val="21"/>
        </w:rPr>
        <w:t>否</w:t>
      </w:r>
      <w:proofErr w:type="gramEnd"/>
    </w:p>
    <w:p w:rsidR="00007332" w:rsidRDefault="00ED7E83">
      <w:pPr>
        <w:widowControl/>
        <w:numPr>
          <w:ilvl w:val="255"/>
          <w:numId w:val="0"/>
        </w:numPr>
        <w:autoSpaceDE w:val="0"/>
        <w:autoSpaceDN w:val="0"/>
        <w:adjustRightInd w:val="0"/>
        <w:snapToGrid w:val="0"/>
        <w:spacing w:line="400" w:lineRule="exact"/>
        <w:jc w:val="left"/>
        <w:rPr>
          <w:rFonts w:ascii="宋体" w:eastAsia="宋体" w:hAnsi="宋体" w:cs="Times New Roman"/>
          <w:color w:val="000000" w:themeColor="text1"/>
          <w:szCs w:val="21"/>
        </w:rPr>
      </w:pPr>
      <w:r>
        <w:rPr>
          <w:rFonts w:ascii="宋体" w:eastAsia="华文楷体" w:hAnsi="宋体" w:cs="华文楷体" w:hint="eastAsia"/>
          <w:color w:val="000000" w:themeColor="text1"/>
          <w:kern w:val="0"/>
          <w:szCs w:val="21"/>
        </w:rPr>
        <w:t xml:space="preserve">          </w:t>
      </w:r>
      <w:r>
        <w:rPr>
          <w:rFonts w:ascii="宋体" w:eastAsia="宋体" w:hAnsi="宋体" w:cs="Times New Roman" w:hint="eastAsia"/>
          <w:color w:val="000000" w:themeColor="text1"/>
          <w:szCs w:val="21"/>
        </w:rPr>
        <w:t xml:space="preserve">是否涉及绿色产品： </w:t>
      </w:r>
    </w:p>
    <w:p w:rsidR="00007332" w:rsidRDefault="00ED7E83">
      <w:pPr>
        <w:widowControl/>
        <w:autoSpaceDE w:val="0"/>
        <w:autoSpaceDN w:val="0"/>
        <w:adjustRightInd w:val="0"/>
        <w:spacing w:line="400" w:lineRule="exact"/>
        <w:ind w:firstLine="420"/>
        <w:jc w:val="left"/>
        <w:rPr>
          <w:rFonts w:ascii="宋体" w:eastAsia="宋体" w:hAnsi="宋体" w:cs="华文楷体"/>
          <w:color w:val="000000" w:themeColor="text1"/>
          <w:kern w:val="0"/>
          <w:sz w:val="22"/>
          <w:szCs w:val="21"/>
          <w:u w:val="single"/>
        </w:rPr>
      </w:pPr>
      <w:r>
        <w:rPr>
          <w:rFonts w:ascii="宋体" w:eastAsia="宋体" w:hAnsi="宋体" w:cs="Times New Roman" w:hint="eastAsia"/>
          <w:color w:val="000000" w:themeColor="text1"/>
          <w:szCs w:val="21"/>
        </w:rPr>
        <w:t xml:space="preserve">     </w:t>
      </w: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是，绿色产品政府采购相关政策确定</w:t>
      </w:r>
      <w:proofErr w:type="gramStart"/>
      <w:r>
        <w:rPr>
          <w:rFonts w:ascii="宋体" w:eastAsia="宋体" w:hAnsi="宋体" w:cs="Times New Roman" w:hint="eastAsia"/>
          <w:color w:val="000000" w:themeColor="text1"/>
          <w:szCs w:val="21"/>
        </w:rPr>
        <w:t>的底级品目</w:t>
      </w:r>
      <w:proofErr w:type="gramEnd"/>
      <w:r>
        <w:rPr>
          <w:rFonts w:ascii="宋体" w:eastAsia="宋体" w:hAnsi="宋体" w:cs="Times New Roman" w:hint="eastAsia"/>
          <w:color w:val="000000" w:themeColor="text1"/>
          <w:szCs w:val="21"/>
        </w:rPr>
        <w:t>名称：</w:t>
      </w:r>
      <w:r>
        <w:rPr>
          <w:rFonts w:ascii="宋体" w:eastAsia="宋体" w:hAnsi="宋体" w:cs="华文楷体" w:hint="eastAsia"/>
          <w:color w:val="000000" w:themeColor="text1"/>
          <w:kern w:val="0"/>
          <w:sz w:val="22"/>
          <w:szCs w:val="21"/>
          <w:u w:val="single"/>
        </w:rPr>
        <w:t xml:space="preserve">         </w:t>
      </w:r>
    </w:p>
    <w:p w:rsidR="00007332" w:rsidRDefault="00ED7E83">
      <w:pPr>
        <w:numPr>
          <w:ilvl w:val="255"/>
          <w:numId w:val="0"/>
        </w:numPr>
        <w:tabs>
          <w:tab w:val="left" w:pos="740"/>
        </w:tabs>
        <w:adjustRightInd w:val="0"/>
        <w:snapToGrid w:val="0"/>
        <w:spacing w:line="400" w:lineRule="exact"/>
        <w:rPr>
          <w:rFonts w:ascii="宋体" w:eastAsia="宋体" w:hAnsi="宋体" w:cs="Times New Roman"/>
          <w:iCs/>
          <w:color w:val="000000" w:themeColor="text1"/>
          <w:szCs w:val="21"/>
        </w:rPr>
      </w:pPr>
      <w:r>
        <w:rPr>
          <w:rFonts w:ascii="宋体" w:eastAsia="宋体" w:hAnsi="宋体" w:cs="Times New Roman" w:hint="eastAsia"/>
          <w:iCs/>
          <w:color w:val="000000" w:themeColor="text1"/>
          <w:szCs w:val="21"/>
        </w:rPr>
        <w:t xml:space="preserve">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强制采购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优先采购    </w:t>
      </w:r>
    </w:p>
    <w:p w:rsidR="00007332" w:rsidRDefault="00ED7E83">
      <w:pPr>
        <w:widowControl/>
        <w:autoSpaceDE w:val="0"/>
        <w:autoSpaceDN w:val="0"/>
        <w:adjustRightInd w:val="0"/>
        <w:spacing w:line="400" w:lineRule="exact"/>
        <w:ind w:firstLine="420"/>
        <w:jc w:val="left"/>
        <w:rPr>
          <w:rFonts w:ascii="宋体" w:eastAsia="华文楷体" w:hAnsi="宋体" w:cs="华文楷体"/>
          <w:color w:val="000000" w:themeColor="text1"/>
          <w:kern w:val="0"/>
          <w:szCs w:val="21"/>
        </w:rPr>
      </w:pPr>
      <w:r>
        <w:rPr>
          <w:rFonts w:ascii="宋体" w:eastAsia="宋体" w:hAnsi="宋体" w:cs="Times New Roman" w:hint="eastAsia"/>
          <w:color w:val="000000" w:themeColor="text1"/>
          <w:szCs w:val="21"/>
        </w:rPr>
        <w:t xml:space="preserve">     </w:t>
      </w:r>
      <w:r>
        <w:rPr>
          <w:rFonts w:ascii="宋体" w:eastAsia="宋体" w:hAnsi="宋体" w:cs="Times New Roman" w:hint="eastAsia"/>
          <w:color w:val="000000" w:themeColor="text1"/>
          <w:szCs w:val="21"/>
        </w:rPr>
        <w:sym w:font="Wingdings" w:char="00A8"/>
      </w:r>
      <w:proofErr w:type="gramStart"/>
      <w:r>
        <w:rPr>
          <w:rFonts w:ascii="宋体" w:eastAsia="宋体" w:hAnsi="宋体" w:cs="Times New Roman" w:hint="eastAsia"/>
          <w:color w:val="000000" w:themeColor="text1"/>
          <w:szCs w:val="21"/>
        </w:rPr>
        <w:t>否</w:t>
      </w:r>
      <w:proofErr w:type="gramEnd"/>
    </w:p>
    <w:p w:rsidR="00007332" w:rsidRDefault="00ED7E83">
      <w:pPr>
        <w:numPr>
          <w:ilvl w:val="255"/>
          <w:numId w:val="0"/>
        </w:numPr>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（1</w:t>
      </w:r>
      <w:r>
        <w:rPr>
          <w:rFonts w:ascii="宋体" w:eastAsia="宋体" w:hAnsi="宋体" w:cs="Times New Roman"/>
          <w:color w:val="000000" w:themeColor="text1"/>
          <w:szCs w:val="21"/>
          <w:lang w:val="en"/>
        </w:rPr>
        <w:t>1</w:t>
      </w:r>
      <w:r>
        <w:rPr>
          <w:rFonts w:ascii="宋体" w:eastAsia="宋体" w:hAnsi="宋体" w:cs="Times New Roman" w:hint="eastAsia"/>
          <w:color w:val="000000" w:themeColor="text1"/>
          <w:szCs w:val="21"/>
        </w:rPr>
        <w:t>）涉及商品包装和快递包装的，是否参考《商品包装政府采购需求标准（试行）》、《快递包装政府采购需求标准（试行）》明确产品及相关快递服务的具体包装要求：</w:t>
      </w:r>
    </w:p>
    <w:p w:rsidR="00007332" w:rsidRDefault="00ED7E83">
      <w:pPr>
        <w:numPr>
          <w:ilvl w:val="255"/>
          <w:numId w:val="0"/>
        </w:numPr>
        <w:adjustRightInd w:val="0"/>
        <w:snapToGrid w:val="0"/>
        <w:spacing w:line="400" w:lineRule="exact"/>
        <w:ind w:firstLineChars="400" w:firstLine="840"/>
        <w:rPr>
          <w:rFonts w:ascii="宋体" w:eastAsia="宋体" w:hAnsi="宋体" w:cs="Times New Roman"/>
          <w:color w:val="000000" w:themeColor="text1"/>
          <w:szCs w:val="21"/>
        </w:rPr>
      </w:pP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 xml:space="preserve">是       </w:t>
      </w: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 xml:space="preserve">否      </w:t>
      </w: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不涉及</w:t>
      </w:r>
    </w:p>
    <w:p w:rsidR="00007332" w:rsidRDefault="00ED7E83">
      <w:pPr>
        <w:numPr>
          <w:ilvl w:val="0"/>
          <w:numId w:val="9"/>
        </w:numPr>
        <w:adjustRightInd w:val="0"/>
        <w:snapToGrid w:val="0"/>
        <w:spacing w:line="400" w:lineRule="exact"/>
        <w:ind w:firstLineChars="200" w:firstLine="422"/>
        <w:rPr>
          <w:rFonts w:ascii="宋体" w:eastAsia="宋体" w:hAnsi="宋体" w:cs="Times New Roman"/>
          <w:b/>
          <w:color w:val="000000" w:themeColor="text1"/>
          <w:szCs w:val="21"/>
        </w:rPr>
      </w:pPr>
      <w:r>
        <w:rPr>
          <w:rFonts w:ascii="宋体" w:eastAsia="宋体" w:hAnsi="宋体" w:cs="Times New Roman" w:hint="eastAsia"/>
          <w:b/>
          <w:color w:val="000000" w:themeColor="text1"/>
          <w:szCs w:val="21"/>
        </w:rPr>
        <w:t>合同金额</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（1）合同金额小写：</w:t>
      </w:r>
      <w:r>
        <w:rPr>
          <w:rFonts w:ascii="宋体" w:eastAsia="宋体" w:hAnsi="宋体" w:cs="Times New Roman" w:hint="eastAsia"/>
          <w:color w:val="000000" w:themeColor="text1"/>
          <w:szCs w:val="21"/>
          <w:u w:val="single"/>
        </w:rPr>
        <w:t xml:space="preserve">                           </w:t>
      </w:r>
    </w:p>
    <w:p w:rsidR="00007332" w:rsidRDefault="00ED7E83">
      <w:pPr>
        <w:adjustRightInd w:val="0"/>
        <w:snapToGrid w:val="0"/>
        <w:spacing w:line="400" w:lineRule="exact"/>
        <w:rPr>
          <w:rFonts w:ascii="宋体" w:eastAsia="宋体" w:hAnsi="宋体" w:cs="Times New Roman"/>
          <w:color w:val="000000" w:themeColor="text1"/>
          <w:szCs w:val="21"/>
          <w:u w:val="single"/>
        </w:rPr>
      </w:pPr>
      <w:r>
        <w:rPr>
          <w:rFonts w:ascii="宋体" w:eastAsia="宋体" w:hAnsi="宋体" w:cs="Times New Roman" w:hint="eastAsia"/>
          <w:color w:val="000000" w:themeColor="text1"/>
          <w:szCs w:val="21"/>
        </w:rPr>
        <w:t xml:space="preserve">                 大写：</w:t>
      </w:r>
      <w:r>
        <w:rPr>
          <w:rFonts w:ascii="宋体" w:eastAsia="宋体" w:hAnsi="宋体" w:cs="Times New Roman" w:hint="eastAsia"/>
          <w:color w:val="000000" w:themeColor="text1"/>
          <w:szCs w:val="21"/>
          <w:u w:val="single"/>
        </w:rPr>
        <w:t xml:space="preserve">                           </w:t>
      </w:r>
    </w:p>
    <w:p w:rsidR="00007332" w:rsidRDefault="00ED7E83">
      <w:pPr>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color w:val="000000" w:themeColor="text1"/>
          <w:szCs w:val="21"/>
        </w:rPr>
        <w:lastRenderedPageBreak/>
        <w:t xml:space="preserve">         分包金额（如有）小写：</w:t>
      </w:r>
      <w:r>
        <w:rPr>
          <w:rFonts w:ascii="宋体" w:eastAsia="宋体" w:hAnsi="宋体" w:cs="Times New Roman" w:hint="eastAsia"/>
          <w:color w:val="000000" w:themeColor="text1"/>
          <w:szCs w:val="21"/>
          <w:u w:val="single"/>
        </w:rPr>
        <w:t xml:space="preserve">                   </w:t>
      </w:r>
    </w:p>
    <w:p w:rsidR="00007332" w:rsidRDefault="00ED7E83">
      <w:pPr>
        <w:adjustRightInd w:val="0"/>
        <w:snapToGrid w:val="0"/>
        <w:spacing w:line="400" w:lineRule="exact"/>
        <w:rPr>
          <w:rFonts w:ascii="宋体" w:eastAsia="宋体" w:hAnsi="宋体" w:cs="Times New Roman"/>
          <w:color w:val="000000" w:themeColor="text1"/>
          <w:szCs w:val="21"/>
          <w:u w:val="single"/>
        </w:rPr>
      </w:pPr>
      <w:r>
        <w:rPr>
          <w:rFonts w:ascii="宋体" w:eastAsia="宋体" w:hAnsi="宋体" w:cs="Times New Roman" w:hint="eastAsia"/>
          <w:color w:val="000000" w:themeColor="text1"/>
          <w:szCs w:val="21"/>
        </w:rPr>
        <w:t xml:space="preserve">                     大写：</w:t>
      </w:r>
      <w:r>
        <w:rPr>
          <w:rFonts w:ascii="宋体" w:eastAsia="宋体" w:hAnsi="宋体" w:cs="Times New Roman" w:hint="eastAsia"/>
          <w:color w:val="000000" w:themeColor="text1"/>
          <w:szCs w:val="21"/>
          <w:u w:val="single"/>
        </w:rPr>
        <w:t xml:space="preserve">                       </w:t>
      </w:r>
    </w:p>
    <w:p w:rsidR="00007332" w:rsidRDefault="00ED7E83">
      <w:pPr>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（注：固定单价合同应填写单价和最高限价）</w:t>
      </w:r>
    </w:p>
    <w:p w:rsidR="00007332" w:rsidRDefault="00ED7E83">
      <w:pPr>
        <w:numPr>
          <w:ilvl w:val="255"/>
          <w:numId w:val="0"/>
        </w:numPr>
        <w:adjustRightInd w:val="0"/>
        <w:snapToGrid w:val="0"/>
        <w:spacing w:line="400" w:lineRule="exac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（2）合同定价方式（采用组合定价方式的，</w:t>
      </w:r>
      <w:proofErr w:type="gramStart"/>
      <w:r>
        <w:rPr>
          <w:rFonts w:ascii="宋体" w:eastAsia="宋体" w:hAnsi="宋体" w:cs="Times New Roman" w:hint="eastAsia"/>
          <w:color w:val="000000" w:themeColor="text1"/>
          <w:szCs w:val="21"/>
        </w:rPr>
        <w:t>可以勾选多项</w:t>
      </w:r>
      <w:proofErr w:type="gramEnd"/>
      <w:r>
        <w:rPr>
          <w:rFonts w:ascii="宋体" w:eastAsia="宋体" w:hAnsi="宋体" w:cs="Times New Roman" w:hint="eastAsia"/>
          <w:color w:val="000000" w:themeColor="text1"/>
          <w:szCs w:val="21"/>
        </w:rPr>
        <w:t>）：</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iCs/>
          <w:color w:val="000000" w:themeColor="text1"/>
          <w:szCs w:val="21"/>
        </w:rPr>
        <w:t xml:space="preserve">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固定总价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固定单价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固定费率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成本补偿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 xml:space="preserve">绩效激励 </w:t>
      </w:r>
      <w:r>
        <w:rPr>
          <w:rFonts w:ascii="宋体" w:eastAsia="宋体" w:hAnsi="宋体" w:cs="Times New Roman" w:hint="eastAsia"/>
          <w:iCs/>
          <w:color w:val="000000" w:themeColor="text1"/>
          <w:szCs w:val="21"/>
        </w:rPr>
        <w:sym w:font="Wingdings" w:char="00A8"/>
      </w:r>
      <w:r>
        <w:rPr>
          <w:rFonts w:ascii="宋体" w:eastAsia="宋体" w:hAnsi="宋体" w:cs="Times New Roman" w:hint="eastAsia"/>
          <w:iCs/>
          <w:color w:val="000000" w:themeColor="text1"/>
          <w:szCs w:val="21"/>
        </w:rPr>
        <w:t>其他</w:t>
      </w:r>
      <w:r>
        <w:rPr>
          <w:rFonts w:ascii="宋体" w:eastAsia="宋体" w:hAnsi="宋体" w:cs="Times New Roman" w:hint="eastAsia"/>
          <w:color w:val="000000" w:themeColor="text1"/>
          <w:szCs w:val="21"/>
          <w:u w:val="single"/>
        </w:rPr>
        <w:t xml:space="preserve">       </w:t>
      </w:r>
    </w:p>
    <w:p w:rsidR="00007332" w:rsidRDefault="00ED7E83">
      <w:pPr>
        <w:spacing w:line="400" w:lineRule="exact"/>
        <w:ind w:firstLineChars="200" w:firstLine="420"/>
        <w:rPr>
          <w:rFonts w:ascii="Calibri" w:eastAsia="宋体" w:hAnsi="Calibri" w:cs="Times New Roman"/>
          <w:color w:val="000000" w:themeColor="text1"/>
        </w:rPr>
      </w:pPr>
      <w:r>
        <w:rPr>
          <w:rFonts w:ascii="宋体" w:eastAsia="宋体" w:hAnsi="宋体" w:cs="Times New Roman" w:hint="eastAsia"/>
          <w:color w:val="000000" w:themeColor="text1"/>
        </w:rPr>
        <w:t>（3）付款方式（按项目</w:t>
      </w:r>
      <w:proofErr w:type="gramStart"/>
      <w:r>
        <w:rPr>
          <w:rFonts w:ascii="宋体" w:eastAsia="宋体" w:hAnsi="宋体" w:cs="Times New Roman" w:hint="eastAsia"/>
          <w:color w:val="000000" w:themeColor="text1"/>
        </w:rPr>
        <w:t>实际勾选填写</w:t>
      </w:r>
      <w:proofErr w:type="gramEnd"/>
      <w:r>
        <w:rPr>
          <w:rFonts w:ascii="宋体" w:eastAsia="宋体" w:hAnsi="宋体" w:cs="Times New Roman" w:hint="eastAsia"/>
          <w:color w:val="000000" w:themeColor="text1"/>
        </w:rPr>
        <w:t>）：</w:t>
      </w:r>
    </w:p>
    <w:p w:rsidR="00007332" w:rsidRDefault="00ED7E83">
      <w:pPr>
        <w:adjustRightInd w:val="0"/>
        <w:snapToGrid w:val="0"/>
        <w:spacing w:line="400" w:lineRule="exact"/>
        <w:ind w:firstLineChars="300" w:firstLine="630"/>
        <w:rPr>
          <w:rFonts w:ascii="宋体" w:eastAsia="宋体" w:hAnsi="宋体" w:cs="Times New Roman"/>
          <w:color w:val="000000" w:themeColor="text1"/>
          <w:szCs w:val="21"/>
          <w:u w:val="single"/>
        </w:rPr>
      </w:pP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全额付款：</w:t>
      </w:r>
      <w:r>
        <w:rPr>
          <w:rFonts w:ascii="宋体" w:eastAsia="宋体" w:hAnsi="宋体" w:cs="Times New Roman" w:hint="eastAsia"/>
          <w:color w:val="000000" w:themeColor="text1"/>
          <w:szCs w:val="21"/>
          <w:u w:val="single"/>
        </w:rPr>
        <w:t xml:space="preserve">     （应明确一次性支付合同款项的条件）                    </w:t>
      </w:r>
    </w:p>
    <w:p w:rsidR="00007332" w:rsidRDefault="00ED7E83">
      <w:pPr>
        <w:snapToGrid w:val="0"/>
        <w:spacing w:line="400" w:lineRule="exact"/>
        <w:ind w:firstLineChars="300" w:firstLine="630"/>
        <w:rPr>
          <w:rFonts w:ascii="Times New Roman" w:eastAsia="宋体" w:hAnsi="Times New Roman" w:cs="Times New Roman"/>
          <w:color w:val="000000" w:themeColor="text1"/>
          <w:szCs w:val="24"/>
        </w:rPr>
      </w:pP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分期付款：</w:t>
      </w:r>
      <w:r>
        <w:rPr>
          <w:rFonts w:ascii="宋体" w:eastAsia="宋体" w:hAnsi="宋体" w:cs="Times New Roman" w:hint="eastAsia"/>
          <w:color w:val="000000" w:themeColor="text1"/>
          <w:szCs w:val="21"/>
          <w:u w:val="single"/>
        </w:rPr>
        <w:t xml:space="preserve">  （应明确分期支付合同款项的各期比例和支付条件，各期支付条件应与分期履约验收情况挂钩） </w:t>
      </w:r>
      <w:r>
        <w:rPr>
          <w:rFonts w:ascii="宋体" w:eastAsia="宋体" w:hAnsi="宋体" w:cs="Times New Roman" w:hint="eastAsia"/>
          <w:color w:val="000000" w:themeColor="text1"/>
          <w:szCs w:val="21"/>
        </w:rPr>
        <w:t>，其中涉及预付款的：</w:t>
      </w:r>
      <w:r>
        <w:rPr>
          <w:rFonts w:ascii="宋体" w:eastAsia="宋体" w:hAnsi="宋体" w:cs="Times New Roman" w:hint="eastAsia"/>
          <w:color w:val="000000" w:themeColor="text1"/>
          <w:szCs w:val="21"/>
          <w:u w:val="single"/>
        </w:rPr>
        <w:t xml:space="preserve"> （应明确预付款的支付比例和支付条件） </w:t>
      </w:r>
    </w:p>
    <w:p w:rsidR="00007332" w:rsidRDefault="00ED7E83">
      <w:pPr>
        <w:adjustRightInd w:val="0"/>
        <w:snapToGrid w:val="0"/>
        <w:spacing w:line="400" w:lineRule="exact"/>
        <w:ind w:firstLineChars="300" w:firstLine="630"/>
        <w:rPr>
          <w:rFonts w:ascii="宋体" w:eastAsia="宋体" w:hAnsi="宋体" w:cs="Times New Roman"/>
          <w:color w:val="000000" w:themeColor="text1"/>
          <w:szCs w:val="21"/>
          <w:u w:val="single"/>
        </w:rPr>
      </w:pP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成本补偿：</w:t>
      </w:r>
      <w:r>
        <w:rPr>
          <w:rFonts w:ascii="宋体" w:eastAsia="宋体" w:hAnsi="宋体" w:cs="Times New Roman" w:hint="eastAsia"/>
          <w:color w:val="000000" w:themeColor="text1"/>
          <w:szCs w:val="21"/>
          <w:u w:val="single"/>
        </w:rPr>
        <w:t xml:space="preserve">      （应明确按照成本补偿方式的支付方式和支付条件）   </w:t>
      </w:r>
    </w:p>
    <w:p w:rsidR="00007332" w:rsidRDefault="00ED7E83">
      <w:pPr>
        <w:adjustRightInd w:val="0"/>
        <w:snapToGrid w:val="0"/>
        <w:spacing w:line="400" w:lineRule="exact"/>
        <w:ind w:firstLineChars="300" w:firstLine="630"/>
        <w:rPr>
          <w:rFonts w:ascii="宋体" w:eastAsia="宋体" w:hAnsi="宋体" w:cs="Times New Roman"/>
          <w:color w:val="000000" w:themeColor="text1"/>
          <w:szCs w:val="21"/>
        </w:rPr>
      </w:pPr>
      <w:r>
        <w:rPr>
          <w:rFonts w:ascii="宋体" w:eastAsia="宋体" w:hAnsi="宋体" w:cs="Times New Roman" w:hint="eastAsia"/>
          <w:color w:val="000000" w:themeColor="text1"/>
          <w:szCs w:val="21"/>
        </w:rPr>
        <w:sym w:font="Wingdings" w:char="00A8"/>
      </w:r>
      <w:r>
        <w:rPr>
          <w:rFonts w:ascii="宋体" w:eastAsia="宋体" w:hAnsi="宋体" w:cs="Times New Roman" w:hint="eastAsia"/>
          <w:color w:val="000000" w:themeColor="text1"/>
          <w:szCs w:val="21"/>
        </w:rPr>
        <w:t>绩效激励：</w:t>
      </w:r>
      <w:r>
        <w:rPr>
          <w:rFonts w:ascii="宋体" w:eastAsia="宋体" w:hAnsi="宋体" w:cs="Times New Roman" w:hint="eastAsia"/>
          <w:color w:val="000000" w:themeColor="text1"/>
          <w:szCs w:val="21"/>
          <w:u w:val="single"/>
        </w:rPr>
        <w:t xml:space="preserve">      （应明确按照绩效激励方式的支付方式和支付条件）   </w:t>
      </w:r>
    </w:p>
    <w:p w:rsidR="00007332" w:rsidRDefault="00ED7E83">
      <w:pPr>
        <w:numPr>
          <w:ilvl w:val="0"/>
          <w:numId w:val="9"/>
        </w:numPr>
        <w:adjustRightInd w:val="0"/>
        <w:snapToGrid w:val="0"/>
        <w:spacing w:line="400" w:lineRule="exact"/>
        <w:ind w:firstLineChars="200" w:firstLine="422"/>
        <w:rPr>
          <w:rFonts w:ascii="宋体" w:eastAsia="宋体" w:hAnsi="宋体" w:cs="Times New Roman"/>
          <w:b/>
          <w:color w:val="000000" w:themeColor="text1"/>
          <w:szCs w:val="21"/>
          <w:u w:val="single"/>
        </w:rPr>
      </w:pPr>
      <w:r>
        <w:rPr>
          <w:rFonts w:ascii="宋体" w:eastAsia="宋体" w:hAnsi="宋体" w:cs="Times New Roman" w:hint="eastAsia"/>
          <w:b/>
          <w:color w:val="000000" w:themeColor="text1"/>
          <w:szCs w:val="21"/>
        </w:rPr>
        <w:t>合同履行</w:t>
      </w:r>
    </w:p>
    <w:p w:rsidR="00007332" w:rsidRDefault="00ED7E83">
      <w:pPr>
        <w:adjustRightInd w:val="0"/>
        <w:snapToGrid w:val="0"/>
        <w:spacing w:line="400" w:lineRule="exact"/>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（1）起始日期：</w:t>
      </w:r>
      <w:r>
        <w:rPr>
          <w:rFonts w:ascii="宋体" w:eastAsia="宋体" w:hAnsi="宋体" w:cs="宋体" w:hint="eastAsia"/>
          <w:color w:val="000000" w:themeColor="text1"/>
          <w:szCs w:val="21"/>
          <w:u w:val="single"/>
        </w:rPr>
        <w:t xml:space="preserve">    </w:t>
      </w:r>
      <w:r>
        <w:rPr>
          <w:rFonts w:ascii="宋体" w:eastAsia="宋体" w:hAnsi="宋体" w:cs="宋体" w:hint="eastAsia"/>
          <w:color w:val="000000" w:themeColor="text1"/>
          <w:szCs w:val="21"/>
        </w:rPr>
        <w:t>年</w:t>
      </w:r>
      <w:r>
        <w:rPr>
          <w:rFonts w:ascii="宋体" w:eastAsia="宋体" w:hAnsi="宋体" w:cs="宋体" w:hint="eastAsia"/>
          <w:color w:val="000000" w:themeColor="text1"/>
          <w:szCs w:val="21"/>
          <w:u w:val="single"/>
        </w:rPr>
        <w:t xml:space="preserve">   </w:t>
      </w:r>
      <w:r>
        <w:rPr>
          <w:rFonts w:ascii="宋体" w:eastAsia="宋体" w:hAnsi="宋体" w:cs="宋体" w:hint="eastAsia"/>
          <w:color w:val="000000" w:themeColor="text1"/>
          <w:szCs w:val="21"/>
        </w:rPr>
        <w:t>月</w:t>
      </w:r>
      <w:r>
        <w:rPr>
          <w:rFonts w:ascii="宋体" w:eastAsia="宋体" w:hAnsi="宋体" w:cs="宋体" w:hint="eastAsia"/>
          <w:color w:val="000000" w:themeColor="text1"/>
          <w:szCs w:val="21"/>
          <w:u w:val="single"/>
        </w:rPr>
        <w:t xml:space="preserve">   </w:t>
      </w:r>
      <w:r>
        <w:rPr>
          <w:rFonts w:ascii="宋体" w:eastAsia="宋体" w:hAnsi="宋体" w:cs="宋体" w:hint="eastAsia"/>
          <w:color w:val="000000" w:themeColor="text1"/>
          <w:szCs w:val="21"/>
        </w:rPr>
        <w:t>日，完成日期：</w:t>
      </w:r>
      <w:r>
        <w:rPr>
          <w:rFonts w:ascii="宋体" w:eastAsia="宋体" w:hAnsi="宋体" w:cs="宋体" w:hint="eastAsia"/>
          <w:color w:val="000000" w:themeColor="text1"/>
          <w:szCs w:val="21"/>
          <w:u w:val="single"/>
        </w:rPr>
        <w:t xml:space="preserve">    </w:t>
      </w:r>
      <w:r>
        <w:rPr>
          <w:rFonts w:ascii="宋体" w:eastAsia="宋体" w:hAnsi="宋体" w:cs="宋体" w:hint="eastAsia"/>
          <w:color w:val="000000" w:themeColor="text1"/>
          <w:szCs w:val="21"/>
        </w:rPr>
        <w:t>年</w:t>
      </w:r>
      <w:r>
        <w:rPr>
          <w:rFonts w:ascii="宋体" w:eastAsia="宋体" w:hAnsi="宋体" w:cs="宋体" w:hint="eastAsia"/>
          <w:color w:val="000000" w:themeColor="text1"/>
          <w:szCs w:val="21"/>
          <w:u w:val="single"/>
        </w:rPr>
        <w:t xml:space="preserve">   </w:t>
      </w:r>
      <w:r>
        <w:rPr>
          <w:rFonts w:ascii="宋体" w:eastAsia="宋体" w:hAnsi="宋体" w:cs="宋体" w:hint="eastAsia"/>
          <w:color w:val="000000" w:themeColor="text1"/>
          <w:szCs w:val="21"/>
        </w:rPr>
        <w:t>月</w:t>
      </w:r>
      <w:r>
        <w:rPr>
          <w:rFonts w:ascii="宋体" w:eastAsia="宋体" w:hAnsi="宋体" w:cs="宋体" w:hint="eastAsia"/>
          <w:color w:val="000000" w:themeColor="text1"/>
          <w:szCs w:val="21"/>
          <w:u w:val="single"/>
        </w:rPr>
        <w:t xml:space="preserve">   </w:t>
      </w:r>
      <w:r>
        <w:rPr>
          <w:rFonts w:ascii="宋体" w:eastAsia="宋体" w:hAnsi="宋体" w:cs="宋体" w:hint="eastAsia"/>
          <w:color w:val="000000" w:themeColor="text1"/>
          <w:szCs w:val="21"/>
        </w:rPr>
        <w:t>日。</w:t>
      </w:r>
    </w:p>
    <w:p w:rsidR="00007332" w:rsidRDefault="00ED7E83">
      <w:pPr>
        <w:adjustRightInd w:val="0"/>
        <w:snapToGrid w:val="0"/>
        <w:spacing w:line="400" w:lineRule="exact"/>
        <w:ind w:firstLineChars="200" w:firstLine="420"/>
        <w:rPr>
          <w:rFonts w:ascii="宋体" w:eastAsia="宋体" w:hAnsi="宋体" w:cs="宋体"/>
          <w:color w:val="000000" w:themeColor="text1"/>
          <w:szCs w:val="21"/>
          <w:u w:val="single"/>
        </w:rPr>
      </w:pPr>
      <w:r>
        <w:rPr>
          <w:rFonts w:ascii="宋体" w:eastAsia="宋体" w:hAnsi="宋体" w:cs="宋体" w:hint="eastAsia"/>
          <w:color w:val="000000" w:themeColor="text1"/>
          <w:szCs w:val="21"/>
        </w:rPr>
        <w:t>（2）履约地点</w:t>
      </w:r>
      <w:r>
        <w:rPr>
          <w:rFonts w:ascii="宋体" w:eastAsia="宋体" w:hAnsi="宋体" w:cs="宋体" w:hint="eastAsia"/>
          <w:bCs/>
          <w:color w:val="000000" w:themeColor="text1"/>
          <w:szCs w:val="21"/>
        </w:rPr>
        <w:t>：</w:t>
      </w:r>
      <w:r>
        <w:rPr>
          <w:rFonts w:ascii="宋体" w:eastAsia="宋体" w:hAnsi="宋体" w:cs="宋体" w:hint="eastAsia"/>
          <w:color w:val="000000" w:themeColor="text1"/>
          <w:szCs w:val="21"/>
          <w:u w:val="single"/>
        </w:rPr>
        <w:t xml:space="preserve">                             </w:t>
      </w:r>
    </w:p>
    <w:p w:rsidR="00007332" w:rsidRDefault="00ED7E83">
      <w:pPr>
        <w:adjustRightInd w:val="0"/>
        <w:snapToGrid w:val="0"/>
        <w:spacing w:line="400" w:lineRule="exact"/>
        <w:ind w:firstLineChars="200" w:firstLine="420"/>
        <w:rPr>
          <w:rFonts w:ascii="宋体" w:eastAsia="宋体" w:hAnsi="宋体" w:cs="宋体"/>
          <w:color w:val="000000" w:themeColor="text1"/>
          <w:szCs w:val="21"/>
        </w:rPr>
      </w:pPr>
      <w:r>
        <w:rPr>
          <w:rFonts w:ascii="宋体" w:eastAsia="宋体" w:hAnsi="宋体" w:cs="宋体" w:hint="eastAsia"/>
          <w:bCs/>
          <w:color w:val="000000" w:themeColor="text1"/>
          <w:szCs w:val="21"/>
        </w:rPr>
        <w:t>（3）履约担保：</w:t>
      </w:r>
      <w:r>
        <w:rPr>
          <w:rFonts w:ascii="宋体" w:eastAsia="宋体" w:hAnsi="宋体" w:cs="宋体" w:hint="eastAsia"/>
          <w:color w:val="000000" w:themeColor="text1"/>
          <w:szCs w:val="24"/>
        </w:rPr>
        <w:t>是否收取履约保证金：</w:t>
      </w:r>
      <w:r>
        <w:rPr>
          <w:rFonts w:ascii="宋体" w:eastAsia="宋体" w:hAnsi="宋体" w:cs="宋体" w:hint="eastAsia"/>
          <w:color w:val="000000" w:themeColor="text1"/>
          <w:szCs w:val="21"/>
        </w:rPr>
        <w:sym w:font="Wingdings" w:char="00A8"/>
      </w:r>
      <w:r>
        <w:rPr>
          <w:rFonts w:ascii="宋体" w:eastAsia="宋体" w:hAnsi="宋体" w:cs="宋体" w:hint="eastAsia"/>
          <w:color w:val="000000" w:themeColor="text1"/>
          <w:szCs w:val="21"/>
        </w:rPr>
        <w:t xml:space="preserve">是    </w:t>
      </w:r>
      <w:r>
        <w:rPr>
          <w:rFonts w:ascii="宋体" w:eastAsia="宋体" w:hAnsi="宋体" w:cs="宋体" w:hint="eastAsia"/>
          <w:color w:val="000000" w:themeColor="text1"/>
          <w:szCs w:val="21"/>
        </w:rPr>
        <w:sym w:font="Wingdings" w:char="00A8"/>
      </w:r>
      <w:r>
        <w:rPr>
          <w:rFonts w:ascii="宋体" w:eastAsia="宋体" w:hAnsi="宋体" w:cs="宋体" w:hint="eastAsia"/>
          <w:color w:val="000000" w:themeColor="text1"/>
          <w:szCs w:val="21"/>
        </w:rPr>
        <w:t>否</w:t>
      </w:r>
    </w:p>
    <w:p w:rsidR="00007332" w:rsidRDefault="00ED7E83">
      <w:pPr>
        <w:widowControl/>
        <w:autoSpaceDE w:val="0"/>
        <w:autoSpaceDN w:val="0"/>
        <w:adjustRightInd w:val="0"/>
        <w:spacing w:line="400" w:lineRule="exact"/>
        <w:ind w:firstLineChars="200" w:firstLine="440"/>
        <w:jc w:val="left"/>
        <w:rPr>
          <w:rFonts w:ascii="宋体" w:eastAsia="宋体" w:hAnsi="宋体" w:cs="宋体"/>
          <w:color w:val="000000" w:themeColor="text1"/>
          <w:kern w:val="0"/>
          <w:szCs w:val="21"/>
        </w:rPr>
      </w:pPr>
      <w:r>
        <w:rPr>
          <w:rFonts w:ascii="宋体" w:eastAsia="华文楷体" w:hAnsi="宋体" w:cs="宋体" w:hint="eastAsia"/>
          <w:bCs/>
          <w:color w:val="000000" w:themeColor="text1"/>
          <w:kern w:val="0"/>
          <w:sz w:val="22"/>
          <w:szCs w:val="21"/>
        </w:rPr>
        <w:t xml:space="preserve">  </w:t>
      </w:r>
      <w:r>
        <w:rPr>
          <w:rFonts w:ascii="宋体" w:eastAsia="宋体" w:hAnsi="宋体" w:cs="宋体" w:hint="eastAsia"/>
          <w:color w:val="000000" w:themeColor="text1"/>
          <w:kern w:val="0"/>
          <w:szCs w:val="21"/>
        </w:rPr>
        <w:t xml:space="preserve">  收取履约保证金形式：</w:t>
      </w:r>
      <w:r>
        <w:rPr>
          <w:rFonts w:ascii="宋体" w:eastAsia="宋体" w:hAnsi="宋体" w:cs="宋体" w:hint="eastAsia"/>
          <w:bCs/>
          <w:color w:val="000000" w:themeColor="text1"/>
          <w:kern w:val="0"/>
          <w:szCs w:val="21"/>
          <w:u w:val="single"/>
        </w:rPr>
        <w:t xml:space="preserve">                            </w:t>
      </w:r>
    </w:p>
    <w:p w:rsidR="00007332" w:rsidRDefault="00ED7E83">
      <w:pPr>
        <w:widowControl/>
        <w:autoSpaceDE w:val="0"/>
        <w:autoSpaceDN w:val="0"/>
        <w:adjustRightInd w:val="0"/>
        <w:spacing w:line="40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 xml:space="preserve">    收取履约保证金金额：</w:t>
      </w:r>
      <w:r>
        <w:rPr>
          <w:rFonts w:ascii="宋体" w:eastAsia="宋体" w:hAnsi="宋体" w:cs="宋体" w:hint="eastAsia"/>
          <w:bCs/>
          <w:color w:val="000000" w:themeColor="text1"/>
          <w:kern w:val="0"/>
          <w:szCs w:val="21"/>
          <w:u w:val="single"/>
        </w:rPr>
        <w:t xml:space="preserve">                            </w:t>
      </w:r>
    </w:p>
    <w:p w:rsidR="00007332" w:rsidRDefault="00ED7E83">
      <w:pPr>
        <w:snapToGrid w:val="0"/>
        <w:spacing w:line="400" w:lineRule="exact"/>
        <w:ind w:firstLineChars="200" w:firstLine="420"/>
        <w:rPr>
          <w:rFonts w:ascii="宋体" w:eastAsia="宋体" w:hAnsi="宋体" w:cs="宋体"/>
          <w:color w:val="000000" w:themeColor="text1"/>
          <w:szCs w:val="24"/>
        </w:rPr>
      </w:pPr>
      <w:r>
        <w:rPr>
          <w:rFonts w:ascii="宋体" w:eastAsia="宋体" w:hAnsi="宋体" w:cs="宋体" w:hint="eastAsia"/>
          <w:bCs/>
          <w:color w:val="000000" w:themeColor="text1"/>
          <w:szCs w:val="21"/>
        </w:rPr>
        <w:t xml:space="preserve">    履约担保期限：</w:t>
      </w:r>
      <w:r>
        <w:rPr>
          <w:rFonts w:ascii="宋体" w:eastAsia="宋体" w:hAnsi="宋体" w:cs="宋体" w:hint="eastAsia"/>
          <w:bCs/>
          <w:color w:val="000000" w:themeColor="text1"/>
          <w:szCs w:val="21"/>
          <w:u w:val="single"/>
        </w:rPr>
        <w:t xml:space="preserve">                                  </w:t>
      </w:r>
    </w:p>
    <w:p w:rsidR="00007332" w:rsidRDefault="00ED7E83">
      <w:pPr>
        <w:adjustRightInd w:val="0"/>
        <w:snapToGrid w:val="0"/>
        <w:spacing w:line="400" w:lineRule="exact"/>
        <w:ind w:firstLineChars="200" w:firstLine="420"/>
        <w:rPr>
          <w:rFonts w:ascii="宋体" w:eastAsia="宋体" w:hAnsi="宋体" w:cs="宋体"/>
          <w:bCs/>
          <w:color w:val="000000" w:themeColor="text1"/>
          <w:szCs w:val="21"/>
        </w:rPr>
      </w:pPr>
      <w:r>
        <w:rPr>
          <w:rFonts w:ascii="宋体" w:eastAsia="宋体" w:hAnsi="宋体" w:cs="宋体" w:hint="eastAsia"/>
          <w:bCs/>
          <w:color w:val="000000" w:themeColor="text1"/>
          <w:szCs w:val="21"/>
        </w:rPr>
        <w:t>（4）分期履行要求：</w:t>
      </w:r>
      <w:r>
        <w:rPr>
          <w:rFonts w:ascii="宋体" w:eastAsia="宋体" w:hAnsi="宋体" w:cs="宋体" w:hint="eastAsia"/>
          <w:bCs/>
          <w:color w:val="000000" w:themeColor="text1"/>
          <w:szCs w:val="21"/>
          <w:u w:val="single"/>
        </w:rPr>
        <w:t xml:space="preserve">                                                        </w:t>
      </w:r>
    </w:p>
    <w:p w:rsidR="00007332" w:rsidRDefault="00ED7E83">
      <w:pPr>
        <w:adjustRightInd w:val="0"/>
        <w:snapToGrid w:val="0"/>
        <w:spacing w:line="400" w:lineRule="exact"/>
        <w:ind w:firstLineChars="200" w:firstLine="420"/>
        <w:rPr>
          <w:rFonts w:ascii="宋体" w:eastAsia="宋体" w:hAnsi="宋体" w:cs="宋体"/>
          <w:color w:val="000000" w:themeColor="text1"/>
          <w:szCs w:val="21"/>
          <w:u w:val="single"/>
        </w:rPr>
      </w:pPr>
      <w:r>
        <w:rPr>
          <w:rFonts w:ascii="宋体" w:eastAsia="宋体" w:hAnsi="宋体" w:cs="宋体" w:hint="eastAsia"/>
          <w:bCs/>
          <w:color w:val="000000" w:themeColor="text1"/>
          <w:szCs w:val="21"/>
        </w:rPr>
        <w:t>（5）风险处置措施和替代方案：</w:t>
      </w:r>
      <w:r>
        <w:rPr>
          <w:rFonts w:ascii="宋体" w:eastAsia="宋体" w:hAnsi="宋体" w:cs="宋体" w:hint="eastAsia"/>
          <w:color w:val="000000" w:themeColor="text1"/>
          <w:szCs w:val="21"/>
          <w:u w:val="single"/>
        </w:rPr>
        <w:t xml:space="preserve">                                                               </w:t>
      </w:r>
    </w:p>
    <w:p w:rsidR="00007332" w:rsidRDefault="00ED7E83">
      <w:pPr>
        <w:numPr>
          <w:ilvl w:val="0"/>
          <w:numId w:val="9"/>
        </w:numPr>
        <w:adjustRightInd w:val="0"/>
        <w:snapToGrid w:val="0"/>
        <w:spacing w:line="400" w:lineRule="exact"/>
        <w:ind w:firstLineChars="200" w:firstLine="422"/>
        <w:rPr>
          <w:rFonts w:ascii="宋体" w:eastAsia="宋体" w:hAnsi="宋体" w:cs="Times New Roman"/>
          <w:b/>
          <w:color w:val="000000" w:themeColor="text1"/>
          <w:szCs w:val="21"/>
        </w:rPr>
      </w:pPr>
      <w:r>
        <w:rPr>
          <w:rFonts w:ascii="宋体" w:eastAsia="宋体" w:hAnsi="宋体" w:cs="Times New Roman" w:hint="eastAsia"/>
          <w:b/>
          <w:color w:val="000000" w:themeColor="text1"/>
          <w:szCs w:val="21"/>
        </w:rPr>
        <w:t>合同验收</w:t>
      </w:r>
    </w:p>
    <w:p w:rsidR="00007332" w:rsidRDefault="00ED7E83">
      <w:pPr>
        <w:numPr>
          <w:ilvl w:val="0"/>
          <w:numId w:val="11"/>
        </w:numPr>
        <w:adjustRightInd w:val="0"/>
        <w:snapToGrid w:val="0"/>
        <w:spacing w:line="400" w:lineRule="exact"/>
        <w:ind w:firstLineChars="200" w:firstLine="420"/>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验收组织方式：</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 xml:space="preserve">自行组织 </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委托第三方组织</w:t>
      </w:r>
    </w:p>
    <w:p w:rsidR="00007332" w:rsidRDefault="00ED7E83">
      <w:pPr>
        <w:adjustRightInd w:val="0"/>
        <w:snapToGrid w:val="0"/>
        <w:spacing w:line="400" w:lineRule="exact"/>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 xml:space="preserve">         验收主体：</w:t>
      </w:r>
      <w:r>
        <w:rPr>
          <w:rFonts w:ascii="宋体" w:eastAsia="宋体" w:hAnsi="宋体" w:cs="Times New Roman" w:hint="eastAsia"/>
          <w:bCs/>
          <w:color w:val="000000" w:themeColor="text1"/>
          <w:szCs w:val="21"/>
          <w:u w:val="single"/>
        </w:rPr>
        <w:t xml:space="preserve">                  </w:t>
      </w:r>
    </w:p>
    <w:p w:rsidR="00007332" w:rsidRDefault="00ED7E83">
      <w:pPr>
        <w:adjustRightInd w:val="0"/>
        <w:snapToGrid w:val="0"/>
        <w:spacing w:line="400" w:lineRule="exact"/>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 xml:space="preserve">        是否邀请本项目的其他供应商参加验收：</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 xml:space="preserve">是  </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否</w:t>
      </w:r>
    </w:p>
    <w:p w:rsidR="00007332" w:rsidRDefault="00ED7E83">
      <w:pPr>
        <w:adjustRightInd w:val="0"/>
        <w:snapToGrid w:val="0"/>
        <w:spacing w:line="400" w:lineRule="exact"/>
        <w:ind w:firstLineChars="400" w:firstLine="840"/>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是否邀请专家参加验收：</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 xml:space="preserve">是  </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否</w:t>
      </w:r>
    </w:p>
    <w:p w:rsidR="00007332" w:rsidRDefault="00ED7E83">
      <w:pPr>
        <w:adjustRightInd w:val="0"/>
        <w:snapToGrid w:val="0"/>
        <w:spacing w:line="400" w:lineRule="exact"/>
        <w:ind w:firstLineChars="400" w:firstLine="840"/>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是否邀请服务对象参加验收：</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 xml:space="preserve">是  </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否</w:t>
      </w:r>
    </w:p>
    <w:p w:rsidR="00007332" w:rsidRDefault="00ED7E83">
      <w:pPr>
        <w:adjustRightInd w:val="0"/>
        <w:snapToGrid w:val="0"/>
        <w:spacing w:line="400" w:lineRule="exact"/>
        <w:ind w:firstLineChars="400" w:firstLine="840"/>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是否邀请第三方检测机构参加验收：</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 xml:space="preserve">是  </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否</w:t>
      </w:r>
    </w:p>
    <w:p w:rsidR="00007332" w:rsidRDefault="00ED7E83">
      <w:pPr>
        <w:adjustRightInd w:val="0"/>
        <w:snapToGrid w:val="0"/>
        <w:spacing w:line="400" w:lineRule="exact"/>
        <w:ind w:firstLineChars="400" w:firstLine="840"/>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是否进行抽查检测：</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是，抽查比例：</w:t>
      </w:r>
      <w:r>
        <w:rPr>
          <w:rFonts w:ascii="宋体" w:eastAsia="宋体" w:hAnsi="宋体" w:cs="Times New Roman" w:hint="eastAsia"/>
          <w:bCs/>
          <w:color w:val="000000" w:themeColor="text1"/>
          <w:szCs w:val="21"/>
          <w:u w:val="single"/>
        </w:rPr>
        <w:t xml:space="preserve">        </w:t>
      </w:r>
      <w:r>
        <w:rPr>
          <w:rFonts w:ascii="宋体" w:eastAsia="宋体" w:hAnsi="宋体" w:cs="Times New Roman" w:hint="eastAsia"/>
          <w:bCs/>
          <w:color w:val="000000" w:themeColor="text1"/>
          <w:szCs w:val="21"/>
        </w:rPr>
        <w:t xml:space="preserve"> </w:t>
      </w:r>
      <w:r>
        <w:rPr>
          <w:rFonts w:ascii="宋体" w:eastAsia="宋体" w:hAnsi="宋体" w:cs="宋体" w:hint="eastAsia"/>
          <w:color w:val="000000" w:themeColor="text1"/>
          <w:szCs w:val="21"/>
        </w:rPr>
        <w:sym w:font="Wingdings" w:char="00A8"/>
      </w:r>
      <w:proofErr w:type="gramStart"/>
      <w:r>
        <w:rPr>
          <w:rFonts w:ascii="宋体" w:eastAsia="宋体" w:hAnsi="宋体" w:cs="Times New Roman" w:hint="eastAsia"/>
          <w:bCs/>
          <w:color w:val="000000" w:themeColor="text1"/>
          <w:szCs w:val="21"/>
        </w:rPr>
        <w:t>否</w:t>
      </w:r>
      <w:proofErr w:type="gramEnd"/>
    </w:p>
    <w:p w:rsidR="00007332" w:rsidRDefault="00ED7E83">
      <w:pPr>
        <w:adjustRightInd w:val="0"/>
        <w:snapToGrid w:val="0"/>
        <w:spacing w:line="400" w:lineRule="exact"/>
        <w:ind w:firstLineChars="400" w:firstLine="840"/>
        <w:rPr>
          <w:rFonts w:ascii="宋体" w:eastAsia="宋体" w:hAnsi="宋体" w:cs="Times New Roman"/>
          <w:bCs/>
          <w:color w:val="000000" w:themeColor="text1"/>
          <w:szCs w:val="21"/>
          <w:u w:val="single"/>
        </w:rPr>
      </w:pPr>
      <w:r>
        <w:rPr>
          <w:rFonts w:ascii="宋体" w:eastAsia="宋体" w:hAnsi="宋体" w:cs="Times New Roman" w:hint="eastAsia"/>
          <w:bCs/>
          <w:color w:val="000000" w:themeColor="text1"/>
          <w:szCs w:val="21"/>
        </w:rPr>
        <w:t>是否存在破坏性检测：</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是，</w:t>
      </w:r>
      <w:r>
        <w:rPr>
          <w:rFonts w:ascii="宋体" w:eastAsia="宋体" w:hAnsi="宋体" w:cs="Times New Roman" w:hint="eastAsia"/>
          <w:bCs/>
          <w:color w:val="000000" w:themeColor="text1"/>
          <w:szCs w:val="21"/>
          <w:u w:val="single"/>
        </w:rPr>
        <w:t>（应明确对被破坏的检测产品的处理方式）</w:t>
      </w:r>
    </w:p>
    <w:p w:rsidR="00007332" w:rsidRDefault="00ED7E83">
      <w:pPr>
        <w:adjustRightInd w:val="0"/>
        <w:snapToGrid w:val="0"/>
        <w:spacing w:line="400" w:lineRule="exact"/>
        <w:ind w:firstLineChars="400" w:firstLine="840"/>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 xml:space="preserve">                    </w:t>
      </w:r>
      <w:r>
        <w:rPr>
          <w:rFonts w:ascii="宋体" w:eastAsia="宋体" w:hAnsi="宋体" w:cs="宋体" w:hint="eastAsia"/>
          <w:color w:val="000000" w:themeColor="text1"/>
          <w:szCs w:val="21"/>
        </w:rPr>
        <w:sym w:font="Wingdings" w:char="00A8"/>
      </w:r>
      <w:proofErr w:type="gramStart"/>
      <w:r>
        <w:rPr>
          <w:rFonts w:ascii="宋体" w:eastAsia="宋体" w:hAnsi="宋体" w:cs="Times New Roman" w:hint="eastAsia"/>
          <w:bCs/>
          <w:color w:val="000000" w:themeColor="text1"/>
          <w:szCs w:val="21"/>
        </w:rPr>
        <w:t>否</w:t>
      </w:r>
      <w:proofErr w:type="gramEnd"/>
    </w:p>
    <w:p w:rsidR="00007332" w:rsidRDefault="00ED7E83">
      <w:pPr>
        <w:adjustRightInd w:val="0"/>
        <w:snapToGrid w:val="0"/>
        <w:spacing w:line="400" w:lineRule="exact"/>
        <w:ind w:firstLineChars="400" w:firstLine="840"/>
        <w:rPr>
          <w:rFonts w:ascii="宋体" w:eastAsia="宋体" w:hAnsi="宋体" w:cs="Times New Roman"/>
          <w:bCs/>
          <w:color w:val="000000" w:themeColor="text1"/>
          <w:szCs w:val="21"/>
          <w:u w:val="single"/>
        </w:rPr>
      </w:pPr>
      <w:r>
        <w:rPr>
          <w:rFonts w:ascii="宋体" w:eastAsia="宋体" w:hAnsi="宋体" w:cs="Times New Roman" w:hint="eastAsia"/>
          <w:bCs/>
          <w:color w:val="000000" w:themeColor="text1"/>
          <w:szCs w:val="21"/>
        </w:rPr>
        <w:t>验收组织的其他事项：</w:t>
      </w:r>
      <w:r>
        <w:rPr>
          <w:rFonts w:ascii="宋体" w:eastAsia="宋体" w:hAnsi="宋体" w:cs="Times New Roman" w:hint="eastAsia"/>
          <w:bCs/>
          <w:color w:val="000000" w:themeColor="text1"/>
          <w:szCs w:val="21"/>
          <w:u w:val="single"/>
        </w:rPr>
        <w:t xml:space="preserve">                </w:t>
      </w:r>
    </w:p>
    <w:p w:rsidR="00007332" w:rsidRDefault="00ED7E83">
      <w:pPr>
        <w:adjustRightInd w:val="0"/>
        <w:snapToGrid w:val="0"/>
        <w:spacing w:line="400" w:lineRule="exact"/>
        <w:ind w:firstLineChars="200" w:firstLine="420"/>
        <w:rPr>
          <w:rFonts w:ascii="宋体" w:eastAsia="宋体" w:hAnsi="宋体" w:cs="Times New Roman"/>
          <w:bCs/>
          <w:color w:val="000000" w:themeColor="text1"/>
          <w:szCs w:val="21"/>
          <w:u w:val="single"/>
        </w:rPr>
      </w:pPr>
      <w:r>
        <w:rPr>
          <w:rFonts w:ascii="宋体" w:eastAsia="宋体" w:hAnsi="宋体" w:cs="Times New Roman" w:hint="eastAsia"/>
          <w:bCs/>
          <w:color w:val="000000" w:themeColor="text1"/>
          <w:szCs w:val="21"/>
        </w:rPr>
        <w:t>（2）履约验收时间：</w:t>
      </w:r>
      <w:r>
        <w:rPr>
          <w:rFonts w:ascii="宋体" w:eastAsia="宋体" w:hAnsi="宋体" w:cs="Times New Roman" w:hint="eastAsia"/>
          <w:bCs/>
          <w:color w:val="000000" w:themeColor="text1"/>
          <w:szCs w:val="21"/>
          <w:u w:val="single"/>
        </w:rPr>
        <w:t xml:space="preserve">（计划于何时验收/供应商提出验收申请之日起   日内组织验收） </w:t>
      </w:r>
    </w:p>
    <w:p w:rsidR="00007332" w:rsidRDefault="00ED7E83">
      <w:pPr>
        <w:adjustRightInd w:val="0"/>
        <w:snapToGrid w:val="0"/>
        <w:spacing w:line="400" w:lineRule="exact"/>
        <w:ind w:firstLineChars="200" w:firstLine="420"/>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（3）履约验收方式：</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 xml:space="preserve">一次性验收         </w:t>
      </w:r>
    </w:p>
    <w:p w:rsidR="00007332" w:rsidRDefault="00ED7E83">
      <w:pPr>
        <w:adjustRightInd w:val="0"/>
        <w:snapToGrid w:val="0"/>
        <w:spacing w:line="400" w:lineRule="exact"/>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 xml:space="preserve">                       </w:t>
      </w:r>
      <w:r>
        <w:rPr>
          <w:rFonts w:ascii="宋体" w:eastAsia="宋体" w:hAnsi="宋体" w:cs="宋体" w:hint="eastAsia"/>
          <w:color w:val="000000" w:themeColor="text1"/>
          <w:szCs w:val="21"/>
        </w:rPr>
        <w:sym w:font="Wingdings" w:char="00A8"/>
      </w:r>
      <w:r>
        <w:rPr>
          <w:rFonts w:ascii="宋体" w:eastAsia="宋体" w:hAnsi="宋体" w:cs="Times New Roman" w:hint="eastAsia"/>
          <w:bCs/>
          <w:color w:val="000000" w:themeColor="text1"/>
          <w:szCs w:val="21"/>
        </w:rPr>
        <w:t>分期/分项验收：</w:t>
      </w:r>
      <w:r>
        <w:rPr>
          <w:rFonts w:ascii="宋体" w:eastAsia="宋体" w:hAnsi="宋体" w:cs="Times New Roman" w:hint="eastAsia"/>
          <w:bCs/>
          <w:color w:val="000000" w:themeColor="text1"/>
          <w:szCs w:val="21"/>
          <w:u w:val="single"/>
        </w:rPr>
        <w:t xml:space="preserve"> （应明确分期</w:t>
      </w:r>
      <w:r>
        <w:rPr>
          <w:rFonts w:ascii="宋体" w:eastAsia="宋体" w:hAnsi="宋体" w:cs="Times New Roman"/>
          <w:bCs/>
          <w:color w:val="000000" w:themeColor="text1"/>
          <w:szCs w:val="21"/>
          <w:u w:val="single"/>
          <w:lang w:val="en"/>
        </w:rPr>
        <w:t>/</w:t>
      </w:r>
      <w:r>
        <w:rPr>
          <w:rFonts w:ascii="宋体" w:eastAsia="宋体" w:hAnsi="宋体" w:cs="Times New Roman" w:hint="eastAsia"/>
          <w:bCs/>
          <w:color w:val="000000" w:themeColor="text1"/>
          <w:szCs w:val="21"/>
          <w:u w:val="single"/>
          <w:lang w:val="en"/>
        </w:rPr>
        <w:t>分项验收的工作安排</w:t>
      </w:r>
      <w:r>
        <w:rPr>
          <w:rFonts w:ascii="宋体" w:eastAsia="宋体" w:hAnsi="宋体" w:cs="Times New Roman" w:hint="eastAsia"/>
          <w:bCs/>
          <w:color w:val="000000" w:themeColor="text1"/>
          <w:szCs w:val="21"/>
          <w:u w:val="single"/>
        </w:rPr>
        <w:t xml:space="preserve">）  </w:t>
      </w:r>
    </w:p>
    <w:p w:rsidR="00007332" w:rsidRDefault="00ED7E83">
      <w:pPr>
        <w:adjustRightInd w:val="0"/>
        <w:snapToGrid w:val="0"/>
        <w:spacing w:line="400" w:lineRule="exact"/>
        <w:ind w:firstLineChars="200" w:firstLine="420"/>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（4）履约验收程序：</w:t>
      </w:r>
      <w:r>
        <w:rPr>
          <w:rFonts w:ascii="宋体" w:eastAsia="宋体" w:hAnsi="宋体" w:cs="Times New Roman" w:hint="eastAsia"/>
          <w:bCs/>
          <w:color w:val="000000" w:themeColor="text1"/>
          <w:szCs w:val="21"/>
          <w:u w:val="single"/>
        </w:rPr>
        <w:t xml:space="preserve">                                         </w:t>
      </w:r>
    </w:p>
    <w:p w:rsidR="00007332" w:rsidRDefault="00ED7E83">
      <w:pPr>
        <w:adjustRightInd w:val="0"/>
        <w:snapToGrid w:val="0"/>
        <w:spacing w:line="400" w:lineRule="exact"/>
        <w:ind w:firstLineChars="200" w:firstLine="420"/>
        <w:rPr>
          <w:rFonts w:ascii="宋体" w:eastAsia="宋体" w:hAnsi="宋体" w:cs="Times New Roman"/>
          <w:bCs/>
          <w:color w:val="000000" w:themeColor="text1"/>
          <w:szCs w:val="21"/>
          <w:u w:val="single"/>
        </w:rPr>
      </w:pPr>
      <w:r>
        <w:rPr>
          <w:rFonts w:ascii="宋体" w:eastAsia="宋体" w:hAnsi="宋体" w:cs="Times New Roman" w:hint="eastAsia"/>
          <w:bCs/>
          <w:color w:val="000000" w:themeColor="text1"/>
          <w:szCs w:val="21"/>
        </w:rPr>
        <w:lastRenderedPageBreak/>
        <w:t>（5）履约验收的内容：</w:t>
      </w:r>
      <w:r>
        <w:rPr>
          <w:rFonts w:ascii="宋体" w:eastAsia="宋体" w:hAnsi="宋体" w:cs="Times New Roman" w:hint="eastAsia"/>
          <w:bCs/>
          <w:color w:val="000000" w:themeColor="text1"/>
          <w:szCs w:val="21"/>
          <w:u w:val="single"/>
        </w:rPr>
        <w:t xml:space="preserve"> （应当包括每一项技术和商务要求的履约情况，特别是落实政府采购扶持中小企业，支持绿色发展和乡村振兴等政策情况）                                      </w:t>
      </w:r>
    </w:p>
    <w:p w:rsidR="00007332" w:rsidRDefault="00ED7E83">
      <w:pPr>
        <w:adjustRightInd w:val="0"/>
        <w:snapToGrid w:val="0"/>
        <w:spacing w:line="400" w:lineRule="exact"/>
        <w:ind w:firstLineChars="200" w:firstLine="420"/>
        <w:rPr>
          <w:rFonts w:ascii="宋体" w:eastAsia="宋体" w:hAnsi="宋体" w:cs="Times New Roman"/>
          <w:bCs/>
          <w:color w:val="000000" w:themeColor="text1"/>
          <w:szCs w:val="21"/>
          <w:u w:val="single"/>
        </w:rPr>
      </w:pPr>
      <w:r>
        <w:rPr>
          <w:rFonts w:ascii="宋体" w:eastAsia="宋体" w:hAnsi="宋体" w:cs="Times New Roman" w:hint="eastAsia"/>
          <w:bCs/>
          <w:color w:val="000000" w:themeColor="text1"/>
          <w:szCs w:val="21"/>
        </w:rPr>
        <w:t>（6）履约验收标准：</w:t>
      </w:r>
      <w:r>
        <w:rPr>
          <w:rFonts w:ascii="宋体" w:eastAsia="宋体" w:hAnsi="宋体" w:cs="Times New Roman" w:hint="eastAsia"/>
          <w:bCs/>
          <w:color w:val="000000" w:themeColor="text1"/>
          <w:szCs w:val="21"/>
          <w:u w:val="single"/>
        </w:rPr>
        <w:t xml:space="preserve">                                         </w:t>
      </w:r>
    </w:p>
    <w:p w:rsidR="00007332" w:rsidRDefault="00ED7E83">
      <w:pPr>
        <w:widowControl/>
        <w:autoSpaceDE w:val="0"/>
        <w:autoSpaceDN w:val="0"/>
        <w:adjustRightInd w:val="0"/>
        <w:spacing w:line="40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bCs/>
          <w:color w:val="000000" w:themeColor="text1"/>
          <w:kern w:val="0"/>
          <w:szCs w:val="21"/>
        </w:rPr>
        <w:t>（7）是否以采购活动中供应商提供的样品作为参考：</w:t>
      </w:r>
      <w:r>
        <w:rPr>
          <w:rFonts w:ascii="宋体" w:eastAsia="宋体" w:hAnsi="宋体" w:cs="宋体" w:hint="eastAsia"/>
          <w:color w:val="000000" w:themeColor="text1"/>
          <w:kern w:val="0"/>
          <w:szCs w:val="21"/>
        </w:rPr>
        <w:sym w:font="Wingdings" w:char="00A8"/>
      </w:r>
      <w:r>
        <w:rPr>
          <w:rFonts w:ascii="宋体" w:eastAsia="宋体" w:hAnsi="宋体" w:cs="宋体" w:hint="eastAsia"/>
          <w:bCs/>
          <w:color w:val="000000" w:themeColor="text1"/>
          <w:kern w:val="0"/>
          <w:szCs w:val="21"/>
        </w:rPr>
        <w:t xml:space="preserve">是  </w:t>
      </w:r>
      <w:r>
        <w:rPr>
          <w:rFonts w:ascii="宋体" w:eastAsia="宋体" w:hAnsi="宋体" w:cs="宋体" w:hint="eastAsia"/>
          <w:color w:val="000000" w:themeColor="text1"/>
          <w:kern w:val="0"/>
          <w:szCs w:val="21"/>
        </w:rPr>
        <w:sym w:font="Wingdings" w:char="00A8"/>
      </w:r>
      <w:r>
        <w:rPr>
          <w:rFonts w:ascii="宋体" w:eastAsia="宋体" w:hAnsi="宋体" w:cs="宋体" w:hint="eastAsia"/>
          <w:bCs/>
          <w:color w:val="000000" w:themeColor="text1"/>
          <w:kern w:val="0"/>
          <w:szCs w:val="21"/>
        </w:rPr>
        <w:t>否</w:t>
      </w:r>
    </w:p>
    <w:p w:rsidR="00007332" w:rsidRDefault="00ED7E83">
      <w:pPr>
        <w:adjustRightInd w:val="0"/>
        <w:snapToGrid w:val="0"/>
        <w:spacing w:line="400" w:lineRule="exact"/>
        <w:ind w:firstLineChars="200" w:firstLine="420"/>
        <w:rPr>
          <w:rFonts w:ascii="宋体" w:eastAsia="宋体" w:hAnsi="宋体" w:cs="宋体"/>
          <w:bCs/>
          <w:color w:val="000000" w:themeColor="text1"/>
          <w:szCs w:val="21"/>
          <w:u w:val="single"/>
        </w:rPr>
      </w:pPr>
      <w:r>
        <w:rPr>
          <w:rFonts w:ascii="宋体" w:eastAsia="宋体" w:hAnsi="宋体" w:cs="宋体" w:hint="eastAsia"/>
          <w:bCs/>
          <w:color w:val="000000" w:themeColor="text1"/>
          <w:szCs w:val="21"/>
        </w:rPr>
        <w:t>（8）履约验收其他事项：</w:t>
      </w:r>
      <w:r>
        <w:rPr>
          <w:rFonts w:ascii="宋体" w:eastAsia="宋体" w:hAnsi="宋体" w:cs="宋体" w:hint="eastAsia"/>
          <w:bCs/>
          <w:color w:val="000000" w:themeColor="text1"/>
          <w:szCs w:val="21"/>
          <w:u w:val="single"/>
        </w:rPr>
        <w:t xml:space="preserve">      （产权过户登记等）          </w:t>
      </w:r>
    </w:p>
    <w:p w:rsidR="00007332" w:rsidRDefault="00ED7E83">
      <w:pPr>
        <w:numPr>
          <w:ilvl w:val="0"/>
          <w:numId w:val="9"/>
        </w:numPr>
        <w:adjustRightInd w:val="0"/>
        <w:snapToGrid w:val="0"/>
        <w:spacing w:line="400" w:lineRule="exact"/>
        <w:ind w:firstLineChars="200" w:firstLine="422"/>
        <w:rPr>
          <w:rFonts w:ascii="宋体" w:eastAsia="宋体" w:hAnsi="宋体" w:cs="Times New Roman"/>
          <w:b/>
          <w:color w:val="000000" w:themeColor="text1"/>
          <w:szCs w:val="21"/>
        </w:rPr>
      </w:pPr>
      <w:r>
        <w:rPr>
          <w:rFonts w:ascii="宋体" w:eastAsia="宋体" w:hAnsi="宋体" w:cs="Times New Roman" w:hint="eastAsia"/>
          <w:b/>
          <w:color w:val="000000" w:themeColor="text1"/>
          <w:szCs w:val="21"/>
        </w:rPr>
        <w:t>组成合同的文件</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本协议书与下列文件一起构成合同文件，如下述文件之间有任何抵触、矛盾或歧义，应按以下顺序解释：</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（1）政府采购合同协议书及其变更、补充协议</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（2）政府采购合同专用条款</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（3）政府采购合同通用条款</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（4）中标（成交）通知书</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（5）投标（响应）文件</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（6）采购文件</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（7）有关技术文件，图纸</w:t>
      </w:r>
    </w:p>
    <w:p w:rsidR="00007332" w:rsidRDefault="00ED7E83">
      <w:pPr>
        <w:widowControl/>
        <w:autoSpaceDE w:val="0"/>
        <w:autoSpaceDN w:val="0"/>
        <w:adjustRightInd w:val="0"/>
        <w:spacing w:line="400" w:lineRule="exact"/>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kern w:val="0"/>
          <w:szCs w:val="21"/>
        </w:rPr>
        <w:t>（8）</w:t>
      </w:r>
      <w:r>
        <w:rPr>
          <w:rFonts w:ascii="宋体" w:eastAsia="宋体" w:hAnsi="宋体" w:cs="宋体" w:hint="eastAsia"/>
          <w:color w:val="000000" w:themeColor="text1"/>
          <w:szCs w:val="21"/>
        </w:rPr>
        <w:t>国家法律、行政法规和规章制度规定或合同约定的作为合同组成部分的其他文件</w:t>
      </w:r>
    </w:p>
    <w:p w:rsidR="00007332" w:rsidRDefault="00ED7E83">
      <w:pPr>
        <w:numPr>
          <w:ilvl w:val="0"/>
          <w:numId w:val="9"/>
        </w:numPr>
        <w:adjustRightInd w:val="0"/>
        <w:snapToGrid w:val="0"/>
        <w:spacing w:line="400" w:lineRule="exact"/>
        <w:ind w:firstLineChars="200" w:firstLine="422"/>
        <w:rPr>
          <w:rFonts w:ascii="宋体" w:eastAsia="宋体" w:hAnsi="宋体" w:cs="Times New Roman"/>
          <w:b/>
          <w:color w:val="000000" w:themeColor="text1"/>
          <w:szCs w:val="21"/>
        </w:rPr>
      </w:pPr>
      <w:r>
        <w:rPr>
          <w:rFonts w:ascii="宋体" w:eastAsia="宋体" w:hAnsi="宋体" w:cs="Times New Roman" w:hint="eastAsia"/>
          <w:b/>
          <w:color w:val="000000" w:themeColor="text1"/>
          <w:szCs w:val="21"/>
        </w:rPr>
        <w:t>合同生效</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本合同自</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生效。</w:t>
      </w:r>
    </w:p>
    <w:p w:rsidR="00007332" w:rsidRDefault="00ED7E83">
      <w:pPr>
        <w:numPr>
          <w:ilvl w:val="0"/>
          <w:numId w:val="9"/>
        </w:numPr>
        <w:adjustRightInd w:val="0"/>
        <w:snapToGrid w:val="0"/>
        <w:spacing w:line="400" w:lineRule="exact"/>
        <w:ind w:firstLineChars="200" w:firstLine="422"/>
        <w:rPr>
          <w:rFonts w:ascii="宋体" w:eastAsia="宋体" w:hAnsi="宋体" w:cs="Times New Roman"/>
          <w:b/>
          <w:color w:val="000000" w:themeColor="text1"/>
          <w:szCs w:val="21"/>
        </w:rPr>
      </w:pPr>
      <w:r>
        <w:rPr>
          <w:rFonts w:ascii="宋体" w:eastAsia="宋体" w:hAnsi="宋体" w:cs="Times New Roman" w:hint="eastAsia"/>
          <w:b/>
          <w:color w:val="000000" w:themeColor="text1"/>
          <w:szCs w:val="21"/>
        </w:rPr>
        <w:t>合同份数</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本合同一式</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份，甲方执</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份，乙方执</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份，均具有同等法律效力。</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合同订立时间：</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年</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月</w:t>
      </w:r>
      <w:r>
        <w:rPr>
          <w:rFonts w:ascii="宋体" w:eastAsia="宋体" w:hAnsi="宋体" w:cs="Times New Roman" w:hint="eastAsia"/>
          <w:color w:val="000000" w:themeColor="text1"/>
          <w:szCs w:val="21"/>
          <w:u w:val="single"/>
        </w:rPr>
        <w:t xml:space="preserve">      </w:t>
      </w:r>
      <w:r>
        <w:rPr>
          <w:rFonts w:ascii="宋体" w:eastAsia="宋体" w:hAnsi="宋体" w:cs="Times New Roman" w:hint="eastAsia"/>
          <w:color w:val="000000" w:themeColor="text1"/>
          <w:szCs w:val="21"/>
        </w:rPr>
        <w:t>日</w:t>
      </w:r>
    </w:p>
    <w:p w:rsidR="00007332" w:rsidRDefault="00ED7E83">
      <w:pPr>
        <w:adjustRightInd w:val="0"/>
        <w:snapToGrid w:val="0"/>
        <w:spacing w:line="40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合同订立地点：</w:t>
      </w:r>
      <w:r>
        <w:rPr>
          <w:rFonts w:ascii="宋体" w:eastAsia="宋体" w:hAnsi="宋体" w:cs="Times New Roman" w:hint="eastAsia"/>
          <w:color w:val="000000" w:themeColor="text1"/>
          <w:szCs w:val="21"/>
          <w:u w:val="single"/>
        </w:rPr>
        <w:t xml:space="preserve">                           </w:t>
      </w:r>
    </w:p>
    <w:p w:rsidR="00007332" w:rsidRDefault="00ED7E83">
      <w:pPr>
        <w:adjustRightInd w:val="0"/>
        <w:snapToGrid w:val="0"/>
        <w:spacing w:line="400" w:lineRule="exact"/>
        <w:ind w:firstLineChars="200" w:firstLine="420"/>
        <w:rPr>
          <w:rFonts w:ascii="Times New Roman" w:eastAsia="宋体" w:hAnsi="Times New Roman" w:cs="Times New Roman"/>
          <w:color w:val="000000" w:themeColor="text1"/>
          <w:szCs w:val="24"/>
        </w:rPr>
      </w:pPr>
      <w:r>
        <w:rPr>
          <w:rFonts w:ascii="宋体" w:eastAsia="宋体" w:hAnsi="宋体" w:cs="Times New Roman" w:hint="eastAsia"/>
          <w:color w:val="000000" w:themeColor="text1"/>
          <w:szCs w:val="21"/>
        </w:rPr>
        <w:t>附件：具体标的及其技术要求和商务要求、联合协议、分包意向协议等。</w:t>
      </w:r>
    </w:p>
    <w:p w:rsidR="00007332" w:rsidRDefault="00007332">
      <w:pPr>
        <w:spacing w:line="400" w:lineRule="exact"/>
        <w:ind w:firstLineChars="200" w:firstLine="420"/>
        <w:rPr>
          <w:rFonts w:ascii="Calibri" w:eastAsia="宋体" w:hAnsi="Calibri" w:cs="Times New Roman"/>
          <w:color w:val="000000" w:themeColor="text1"/>
        </w:rPr>
      </w:pPr>
    </w:p>
    <w:p w:rsidR="00007332" w:rsidRDefault="00ED7E83">
      <w:pPr>
        <w:keepNext/>
        <w:keepLines/>
        <w:adjustRightInd w:val="0"/>
        <w:snapToGrid w:val="0"/>
        <w:spacing w:beforeLines="50" w:before="120" w:after="260" w:line="416" w:lineRule="auto"/>
        <w:jc w:val="center"/>
        <w:outlineLvl w:val="1"/>
        <w:rPr>
          <w:rFonts w:ascii="黑体" w:eastAsia="黑体" w:hAnsi="黑体" w:cs="Times New Roman"/>
          <w:b/>
          <w:bCs/>
          <w:color w:val="000000" w:themeColor="text1"/>
          <w:sz w:val="28"/>
          <w:szCs w:val="28"/>
        </w:rPr>
      </w:pPr>
      <w:bookmarkStart w:id="30" w:name="_Toc27624"/>
      <w:r>
        <w:rPr>
          <w:rFonts w:ascii="黑体" w:eastAsia="黑体" w:hAnsi="黑体" w:cs="Times New Roman" w:hint="eastAsia"/>
          <w:color w:val="000000" w:themeColor="text1"/>
          <w:sz w:val="28"/>
          <w:szCs w:val="28"/>
        </w:rPr>
        <w:t>第二节 政府采购合同通用条款</w:t>
      </w:r>
      <w:bookmarkEnd w:id="30"/>
    </w:p>
    <w:p w:rsidR="00007332" w:rsidRDefault="00ED7E83">
      <w:pPr>
        <w:tabs>
          <w:tab w:val="left" w:pos="8820"/>
          <w:tab w:val="left" w:pos="9345"/>
          <w:tab w:val="left" w:pos="9765"/>
        </w:tabs>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color w:val="000000" w:themeColor="text1"/>
          <w:sz w:val="24"/>
          <w:szCs w:val="24"/>
        </w:rPr>
        <w:t xml:space="preserve">1. </w:t>
      </w:r>
      <w:r>
        <w:rPr>
          <w:rFonts w:ascii="宋体" w:eastAsia="宋体" w:hAnsi="宋体" w:cs="Times New Roman" w:hint="eastAsia"/>
          <w:b/>
          <w:bCs/>
          <w:color w:val="000000" w:themeColor="text1"/>
          <w:sz w:val="24"/>
          <w:szCs w:val="24"/>
        </w:rPr>
        <w:t>定义</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1.1合同当事人</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（1）采购人（以下称甲方）是指使用财政性资金，通过政府采购方式向供应商购买货物及其相关服务的国家机关、事业单位、团体组织。</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（2）供应商（以下称乙方）是指参加政府采购活动并且中标（成交），向采购人提供合同约定的货物及其相关服务的法人、非法人组织或者自然人。</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（3）其他合同主体是指除采购人和供应商以外，</w:t>
      </w:r>
      <w:r>
        <w:rPr>
          <w:rFonts w:ascii="宋体" w:eastAsia="宋体" w:hAnsi="宋体" w:cs="宋体" w:hint="eastAsia"/>
          <w:bCs/>
          <w:color w:val="000000" w:themeColor="text1"/>
          <w:szCs w:val="21"/>
        </w:rPr>
        <w:t>依法参与合同缔结或履行，享有权利、承担义务的合同当事人</w:t>
      </w:r>
      <w:r>
        <w:rPr>
          <w:rFonts w:ascii="宋体" w:eastAsia="宋体" w:hAnsi="宋体" w:cs="Times New Roman" w:hint="eastAsia"/>
          <w:color w:val="000000" w:themeColor="text1"/>
          <w:szCs w:val="21"/>
        </w:rPr>
        <w:t>。</w:t>
      </w:r>
    </w:p>
    <w:p w:rsidR="00007332" w:rsidRDefault="00ED7E83">
      <w:pPr>
        <w:tabs>
          <w:tab w:val="left" w:pos="570"/>
          <w:tab w:val="left" w:pos="9240"/>
          <w:tab w:val="left" w:pos="9555"/>
        </w:tabs>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lastRenderedPageBreak/>
        <w:t>1.2本合同下列术语应解释为：</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（1）“合同”系指</w:t>
      </w:r>
      <w:r>
        <w:rPr>
          <w:rFonts w:ascii="宋体" w:eastAsia="宋体" w:hAnsi="宋体" w:cs="宋体" w:hint="eastAsia"/>
          <w:bCs/>
          <w:color w:val="000000" w:themeColor="text1"/>
          <w:szCs w:val="21"/>
        </w:rPr>
        <w:t>合同当事人意思表示达成一致的任何协议，包括签署的</w:t>
      </w:r>
      <w:r>
        <w:rPr>
          <w:rFonts w:ascii="宋体" w:eastAsia="宋体" w:hAnsi="宋体" w:cs="Times New Roman" w:hint="eastAsia"/>
          <w:color w:val="000000" w:themeColor="text1"/>
          <w:szCs w:val="21"/>
        </w:rPr>
        <w:t>政府采购合同协议书及其变更、补充协议，政府采购合同专用条款，政府采购合同通用条款，中标（成交）通知书，投标（响应）文件，采购文件，有关技术文件和图纸，以及</w:t>
      </w:r>
      <w:r>
        <w:rPr>
          <w:rFonts w:ascii="宋体" w:eastAsia="宋体" w:hAnsi="宋体" w:cs="宋体" w:hint="eastAsia"/>
          <w:color w:val="000000" w:themeColor="text1"/>
          <w:szCs w:val="21"/>
        </w:rPr>
        <w:t>国家法律、行政法规和规章制度规定或合同约定的作为合同组成部分的其他文件</w:t>
      </w:r>
      <w:r>
        <w:rPr>
          <w:rFonts w:ascii="宋体" w:eastAsia="宋体" w:hAnsi="宋体" w:cs="Times New Roman" w:hint="eastAsia"/>
          <w:color w:val="000000" w:themeColor="text1"/>
          <w:szCs w:val="21"/>
        </w:rPr>
        <w:t>。</w:t>
      </w:r>
    </w:p>
    <w:p w:rsidR="00007332" w:rsidRDefault="00ED7E83">
      <w:pPr>
        <w:tabs>
          <w:tab w:val="left" w:pos="570"/>
          <w:tab w:val="left" w:pos="9240"/>
          <w:tab w:val="left" w:pos="9555"/>
        </w:tabs>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（2）“合同价款”系指根据本合同规定乙方在全面履行合同义务后甲方应支付给乙方的价款。</w:t>
      </w:r>
    </w:p>
    <w:p w:rsidR="00007332" w:rsidRDefault="00ED7E83">
      <w:pPr>
        <w:tabs>
          <w:tab w:val="left" w:pos="570"/>
          <w:tab w:val="left" w:pos="9240"/>
          <w:tab w:val="left" w:pos="9555"/>
        </w:tabs>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（3）“货物”系指乙方根据本合同规定须向甲方提供的各种形态和种类的物品，包括原材料、设备、产品（包括软件）及相关的其备品备件、工具、手册及</w:t>
      </w:r>
      <w:r>
        <w:rPr>
          <w:rFonts w:ascii="宋体" w:eastAsia="宋体" w:hAnsi="宋体" w:cs="Times New Roman"/>
          <w:color w:val="000000" w:themeColor="text1"/>
          <w:szCs w:val="21"/>
          <w:lang w:val="en"/>
        </w:rPr>
        <w:t>其他</w:t>
      </w:r>
      <w:r>
        <w:rPr>
          <w:rFonts w:ascii="宋体" w:eastAsia="宋体" w:hAnsi="宋体" w:cs="Times New Roman" w:hint="eastAsia"/>
          <w:color w:val="000000" w:themeColor="text1"/>
          <w:szCs w:val="21"/>
        </w:rPr>
        <w:t>技术资料和材料等。</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highlight w:val="yellow"/>
        </w:rPr>
      </w:pPr>
      <w:r>
        <w:rPr>
          <w:rFonts w:ascii="宋体" w:eastAsia="宋体" w:hAnsi="宋体" w:cs="Times New Roman" w:hint="eastAsia"/>
          <w:color w:val="000000" w:themeColor="text1"/>
          <w:szCs w:val="21"/>
        </w:rPr>
        <w:t>（4）“相关服务”系指根据合同规定，乙方应提供的与货物有关的技术、管理和</w:t>
      </w:r>
      <w:r>
        <w:rPr>
          <w:rFonts w:ascii="宋体" w:eastAsia="宋体" w:hAnsi="宋体" w:cs="Times New Roman"/>
          <w:color w:val="000000" w:themeColor="text1"/>
          <w:szCs w:val="21"/>
          <w:lang w:val="en"/>
        </w:rPr>
        <w:t>其他</w:t>
      </w:r>
      <w:r>
        <w:rPr>
          <w:rFonts w:ascii="宋体" w:eastAsia="宋体" w:hAnsi="宋体" w:cs="Times New Roman" w:hint="eastAsia"/>
          <w:color w:val="000000" w:themeColor="text1"/>
          <w:szCs w:val="21"/>
        </w:rPr>
        <w:t>服务，包括但不限于：管理和质量保证、运输、保险、检验、现场准备、安装、集成、调试、培训、维修、废弃处置、技术支持等以及合同中规定乙方应承担的</w:t>
      </w:r>
      <w:r>
        <w:rPr>
          <w:rFonts w:ascii="宋体" w:eastAsia="宋体" w:hAnsi="宋体" w:cs="Times New Roman"/>
          <w:color w:val="000000" w:themeColor="text1"/>
          <w:szCs w:val="21"/>
          <w:lang w:val="en"/>
        </w:rPr>
        <w:t>其他</w:t>
      </w:r>
      <w:r>
        <w:rPr>
          <w:rFonts w:ascii="宋体" w:eastAsia="宋体" w:hAnsi="宋体" w:cs="Times New Roman" w:hint="eastAsia"/>
          <w:color w:val="000000" w:themeColor="text1"/>
          <w:szCs w:val="21"/>
        </w:rPr>
        <w:t>义务。</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highlight w:val="yellow"/>
        </w:rPr>
      </w:pPr>
      <w:r>
        <w:rPr>
          <w:rFonts w:ascii="宋体" w:eastAsia="宋体" w:hAnsi="宋体" w:cs="Times New Roman" w:hint="eastAsia"/>
          <w:color w:val="000000" w:themeColor="text1"/>
          <w:szCs w:val="21"/>
        </w:rPr>
        <w:t>（5）“分包”系指中标（成交）供应商按采购文件、投标（响应）文件的规定，根据分包意向协议，将中标（成交）项目中的部分履约内容，分给具有相应资质条件的供应</w:t>
      </w:r>
      <w:proofErr w:type="gramStart"/>
      <w:r>
        <w:rPr>
          <w:rFonts w:ascii="宋体" w:eastAsia="宋体" w:hAnsi="宋体" w:cs="Times New Roman" w:hint="eastAsia"/>
          <w:color w:val="000000" w:themeColor="text1"/>
          <w:szCs w:val="21"/>
        </w:rPr>
        <w:t>商履行</w:t>
      </w:r>
      <w:proofErr w:type="gramEnd"/>
      <w:r>
        <w:rPr>
          <w:rFonts w:ascii="宋体" w:eastAsia="宋体" w:hAnsi="宋体" w:cs="Times New Roman" w:hint="eastAsia"/>
          <w:color w:val="000000" w:themeColor="text1"/>
          <w:szCs w:val="21"/>
        </w:rPr>
        <w:t>合同的行为。</w:t>
      </w:r>
    </w:p>
    <w:p w:rsidR="00007332" w:rsidRDefault="00ED7E83">
      <w:pPr>
        <w:tabs>
          <w:tab w:val="left" w:pos="570"/>
          <w:tab w:val="left" w:pos="9240"/>
          <w:tab w:val="left" w:pos="9555"/>
        </w:tabs>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宋体" w:eastAsia="宋体" w:hAnsi="宋体" w:cs="Times New Roman" w:hint="eastAsia"/>
          <w:b/>
          <w:bCs/>
          <w:color w:val="000000" w:themeColor="text1"/>
          <w:szCs w:val="21"/>
        </w:rPr>
        <w:t>政府采购合同专用条款</w:t>
      </w:r>
      <w:r>
        <w:rPr>
          <w:rFonts w:ascii="宋体" w:eastAsia="宋体" w:hAnsi="宋体" w:cs="Times New Roman" w:hint="eastAsia"/>
          <w:color w:val="000000" w:themeColor="text1"/>
          <w:szCs w:val="21"/>
        </w:rPr>
        <w:t>】。</w:t>
      </w:r>
    </w:p>
    <w:p w:rsidR="00007332" w:rsidRDefault="00ED7E83">
      <w:pPr>
        <w:tabs>
          <w:tab w:val="left" w:pos="570"/>
          <w:tab w:val="left" w:pos="9240"/>
          <w:tab w:val="left" w:pos="9555"/>
        </w:tabs>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（7）其他术语解释，见【</w:t>
      </w:r>
      <w:r>
        <w:rPr>
          <w:rFonts w:ascii="宋体" w:eastAsia="宋体" w:hAnsi="宋体" w:cs="Times New Roman" w:hint="eastAsia"/>
          <w:b/>
          <w:bCs/>
          <w:color w:val="000000" w:themeColor="text1"/>
          <w:szCs w:val="21"/>
        </w:rPr>
        <w:t>政府采购合同专用条款</w:t>
      </w:r>
      <w:r>
        <w:rPr>
          <w:rFonts w:ascii="宋体" w:eastAsia="宋体" w:hAnsi="宋体" w:cs="Times New Roman" w:hint="eastAsia"/>
          <w:color w:val="000000" w:themeColor="text1"/>
          <w:szCs w:val="21"/>
        </w:rPr>
        <w:t>】。</w:t>
      </w:r>
    </w:p>
    <w:p w:rsidR="00007332" w:rsidRDefault="00ED7E83">
      <w:pPr>
        <w:numPr>
          <w:ilvl w:val="0"/>
          <w:numId w:val="12"/>
        </w:numPr>
        <w:autoSpaceDE w:val="0"/>
        <w:autoSpaceDN w:val="0"/>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color w:val="000000" w:themeColor="text1"/>
          <w:sz w:val="24"/>
          <w:szCs w:val="24"/>
        </w:rPr>
        <w:t>合同标的及金额</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b/>
          <w:bCs/>
          <w:i/>
          <w:iCs/>
          <w:color w:val="000000" w:themeColor="text1"/>
          <w:szCs w:val="21"/>
        </w:rPr>
      </w:pPr>
      <w:r>
        <w:rPr>
          <w:rFonts w:ascii="宋体" w:eastAsia="宋体" w:hAnsi="宋体" w:cs="Times New Roman" w:hint="eastAsia"/>
          <w:color w:val="000000" w:themeColor="text1"/>
          <w:szCs w:val="21"/>
        </w:rPr>
        <w:t>2.1 合同标的及金额应与中标（成交）结果一致。乙方为履行本合同而发生的所有费用均应包含在合同价款中，甲方不再另行支付</w:t>
      </w:r>
      <w:r>
        <w:rPr>
          <w:rFonts w:ascii="宋体" w:eastAsia="宋体" w:hAnsi="宋体" w:cs="Times New Roman"/>
          <w:color w:val="000000" w:themeColor="text1"/>
          <w:szCs w:val="21"/>
          <w:lang w:val="en"/>
        </w:rPr>
        <w:t>其他</w:t>
      </w:r>
      <w:r>
        <w:rPr>
          <w:rFonts w:ascii="宋体" w:eastAsia="宋体" w:hAnsi="宋体" w:cs="Times New Roman" w:hint="eastAsia"/>
          <w:color w:val="000000" w:themeColor="text1"/>
          <w:szCs w:val="21"/>
        </w:rPr>
        <w:t>任何费用。</w:t>
      </w:r>
    </w:p>
    <w:p w:rsidR="00007332" w:rsidRDefault="00ED7E83">
      <w:pPr>
        <w:adjustRightInd w:val="0"/>
        <w:snapToGrid w:val="0"/>
        <w:spacing w:line="400" w:lineRule="exact"/>
        <w:jc w:val="left"/>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3. 履行合同的时间、地点和方式</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3.1 </w:t>
      </w:r>
      <w:r>
        <w:rPr>
          <w:rFonts w:ascii="宋体" w:eastAsia="宋体" w:hAnsi="宋体" w:cs="宋体" w:hint="eastAsia"/>
          <w:color w:val="000000" w:themeColor="text1"/>
          <w:szCs w:val="21"/>
        </w:rPr>
        <w:t>乙方应当在约定的时间、地点，按照约定方式履行合同。</w:t>
      </w:r>
    </w:p>
    <w:p w:rsidR="00007332" w:rsidRDefault="00ED7E83">
      <w:pPr>
        <w:autoSpaceDE w:val="0"/>
        <w:autoSpaceDN w:val="0"/>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4. 甲方的权利和义务</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4.1</w:t>
      </w:r>
      <w:r>
        <w:rPr>
          <w:rFonts w:ascii="宋体" w:eastAsia="宋体" w:hAnsi="宋体" w:cs="Times New Roman"/>
          <w:color w:val="000000" w:themeColor="text1"/>
          <w:szCs w:val="21"/>
        </w:rPr>
        <w:t xml:space="preserve"> 签署合同后，甲方</w:t>
      </w:r>
      <w:r>
        <w:rPr>
          <w:rFonts w:ascii="宋体" w:eastAsia="宋体" w:hAnsi="宋体" w:cs="Times New Roman" w:hint="eastAsia"/>
          <w:color w:val="000000" w:themeColor="text1"/>
          <w:szCs w:val="21"/>
        </w:rPr>
        <w:t>应</w:t>
      </w:r>
      <w:r>
        <w:rPr>
          <w:rFonts w:ascii="宋体" w:eastAsia="宋体" w:hAnsi="宋体" w:cs="Times New Roman"/>
          <w:color w:val="000000" w:themeColor="text1"/>
          <w:szCs w:val="21"/>
        </w:rPr>
        <w:t>确定</w:t>
      </w:r>
      <w:r>
        <w:rPr>
          <w:rFonts w:ascii="宋体" w:eastAsia="宋体" w:hAnsi="宋体" w:cs="Times New Roman" w:hint="eastAsia"/>
          <w:color w:val="000000" w:themeColor="text1"/>
          <w:szCs w:val="21"/>
        </w:rPr>
        <w:t>项目负责人（或项目联系人）</w:t>
      </w:r>
      <w:r>
        <w:rPr>
          <w:rFonts w:ascii="宋体" w:eastAsia="宋体" w:hAnsi="宋体" w:cs="Times New Roman"/>
          <w:color w:val="000000" w:themeColor="text1"/>
          <w:szCs w:val="21"/>
        </w:rPr>
        <w:t>，负责与本合同有关的事务。</w:t>
      </w:r>
      <w:r>
        <w:rPr>
          <w:rFonts w:ascii="宋体" w:eastAsia="宋体" w:hAnsi="宋体" w:cs="Times New Roman" w:hint="eastAsia"/>
          <w:color w:val="000000" w:themeColor="text1"/>
          <w:szCs w:val="21"/>
        </w:rPr>
        <w:t>甲方有权对乙方的履约行为进行检查，并</w:t>
      </w:r>
      <w:r>
        <w:rPr>
          <w:rFonts w:ascii="宋体" w:eastAsia="宋体" w:hAnsi="宋体" w:cs="Times New Roman"/>
          <w:color w:val="000000" w:themeColor="text1"/>
          <w:szCs w:val="21"/>
        </w:rPr>
        <w:t>及时确认乙方提交的事项</w:t>
      </w:r>
      <w:r>
        <w:rPr>
          <w:rFonts w:ascii="宋体" w:eastAsia="宋体" w:hAnsi="宋体" w:cs="Times New Roman" w:hint="eastAsia"/>
          <w:color w:val="000000" w:themeColor="text1"/>
          <w:szCs w:val="21"/>
        </w:rPr>
        <w:t>。甲方应当</w:t>
      </w:r>
      <w:r>
        <w:rPr>
          <w:rFonts w:ascii="宋体" w:eastAsia="宋体" w:hAnsi="宋体" w:cs="Times New Roman"/>
          <w:color w:val="000000" w:themeColor="text1"/>
          <w:szCs w:val="21"/>
        </w:rPr>
        <w:t>配合乙方完成</w:t>
      </w:r>
      <w:r>
        <w:rPr>
          <w:rFonts w:ascii="宋体" w:eastAsia="宋体" w:hAnsi="宋体" w:cs="Times New Roman" w:hint="eastAsia"/>
          <w:color w:val="000000" w:themeColor="text1"/>
          <w:szCs w:val="21"/>
        </w:rPr>
        <w:t>相关项目</w:t>
      </w:r>
      <w:r>
        <w:rPr>
          <w:rFonts w:ascii="宋体" w:eastAsia="宋体" w:hAnsi="宋体" w:cs="Times New Roman"/>
          <w:color w:val="000000" w:themeColor="text1"/>
          <w:szCs w:val="21"/>
        </w:rPr>
        <w:t>实施工作。</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4.2 </w:t>
      </w:r>
      <w:r>
        <w:rPr>
          <w:rFonts w:ascii="宋体" w:eastAsia="宋体" w:hAnsi="宋体" w:cs="Times New Roman"/>
          <w:color w:val="000000" w:themeColor="text1"/>
          <w:szCs w:val="21"/>
        </w:rPr>
        <w:t>甲方有权要求乙方按时提交各阶段有关</w:t>
      </w:r>
      <w:r>
        <w:rPr>
          <w:rFonts w:ascii="宋体" w:eastAsia="宋体" w:hAnsi="宋体" w:cs="Times New Roman" w:hint="eastAsia"/>
          <w:color w:val="000000" w:themeColor="text1"/>
          <w:szCs w:val="21"/>
        </w:rPr>
        <w:t>安排计划</w:t>
      </w:r>
      <w:r>
        <w:rPr>
          <w:rFonts w:ascii="宋体" w:eastAsia="宋体" w:hAnsi="宋体" w:cs="Times New Roman"/>
          <w:color w:val="000000" w:themeColor="text1"/>
          <w:szCs w:val="21"/>
        </w:rPr>
        <w:t>，并有权</w:t>
      </w:r>
      <w:r>
        <w:rPr>
          <w:rFonts w:ascii="宋体" w:eastAsia="宋体" w:hAnsi="宋体" w:cs="Times New Roman" w:hint="eastAsia"/>
          <w:color w:val="000000" w:themeColor="text1"/>
          <w:szCs w:val="21"/>
        </w:rPr>
        <w:t>定期核对乙方提供货物数量、规格、质量等内容。甲方</w:t>
      </w:r>
      <w:r>
        <w:rPr>
          <w:rFonts w:ascii="宋体" w:eastAsia="宋体" w:hAnsi="宋体" w:cs="Times New Roman"/>
          <w:color w:val="000000" w:themeColor="text1"/>
          <w:szCs w:val="21"/>
        </w:rPr>
        <w:t>有权督促乙方工作并要求乙方</w:t>
      </w:r>
      <w:r>
        <w:rPr>
          <w:rFonts w:ascii="宋体" w:eastAsia="宋体" w:hAnsi="宋体" w:cs="Times New Roman" w:hint="eastAsia"/>
          <w:color w:val="000000" w:themeColor="text1"/>
          <w:szCs w:val="21"/>
        </w:rPr>
        <w:t>更</w:t>
      </w:r>
      <w:r>
        <w:rPr>
          <w:rFonts w:ascii="宋体" w:eastAsia="宋体" w:hAnsi="宋体" w:cs="Times New Roman"/>
          <w:color w:val="000000" w:themeColor="text1"/>
          <w:szCs w:val="21"/>
        </w:rPr>
        <w:t>换不符合要求的</w:t>
      </w:r>
      <w:r>
        <w:rPr>
          <w:rFonts w:ascii="宋体" w:eastAsia="宋体" w:hAnsi="宋体" w:cs="Times New Roman" w:hint="eastAsia"/>
          <w:color w:val="000000" w:themeColor="text1"/>
          <w:szCs w:val="21"/>
        </w:rPr>
        <w:t>货物</w:t>
      </w:r>
      <w:r>
        <w:rPr>
          <w:rFonts w:ascii="宋体" w:eastAsia="宋体" w:hAnsi="宋体" w:cs="Times New Roman"/>
          <w:color w:val="000000" w:themeColor="text1"/>
          <w:szCs w:val="21"/>
        </w:rPr>
        <w:t>。</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4.</w:t>
      </w:r>
      <w:r>
        <w:rPr>
          <w:rFonts w:ascii="宋体" w:eastAsia="宋体" w:hAnsi="宋体" w:cs="Times New Roman"/>
          <w:color w:val="000000" w:themeColor="text1"/>
          <w:szCs w:val="21"/>
        </w:rPr>
        <w:t>3</w:t>
      </w:r>
      <w:r>
        <w:rPr>
          <w:rFonts w:ascii="宋体" w:eastAsia="宋体" w:hAnsi="宋体" w:cs="Times New Roman" w:hint="eastAsia"/>
          <w:color w:val="000000" w:themeColor="text1"/>
          <w:szCs w:val="21"/>
        </w:rPr>
        <w:t xml:space="preserve"> </w:t>
      </w:r>
      <w:r>
        <w:rPr>
          <w:rFonts w:ascii="宋体" w:eastAsia="宋体" w:hAnsi="宋体" w:cs="Times New Roman"/>
          <w:color w:val="000000" w:themeColor="text1"/>
          <w:szCs w:val="21"/>
        </w:rPr>
        <w:t>甲方</w:t>
      </w:r>
      <w:r>
        <w:rPr>
          <w:rFonts w:ascii="宋体" w:eastAsia="宋体" w:hAnsi="宋体" w:cs="Times New Roman" w:hint="eastAsia"/>
          <w:color w:val="000000" w:themeColor="text1"/>
          <w:szCs w:val="21"/>
        </w:rPr>
        <w:t>有权要求乙方对缺陷部分予以修复，并按合同约定享有货物保修及其他合同约定的权利。</w:t>
      </w:r>
    </w:p>
    <w:p w:rsidR="00007332" w:rsidRDefault="00ED7E83">
      <w:pPr>
        <w:snapToGrid w:val="0"/>
        <w:spacing w:line="400" w:lineRule="exact"/>
        <w:ind w:firstLineChars="200" w:firstLine="420"/>
        <w:rPr>
          <w:rFonts w:ascii="Times New Roman" w:eastAsia="华文楷体" w:hAnsi="Times New Roman" w:cs="Times New Roman"/>
          <w:color w:val="000000" w:themeColor="text1"/>
          <w:szCs w:val="24"/>
        </w:rPr>
      </w:pPr>
      <w:r>
        <w:rPr>
          <w:rFonts w:ascii="宋体" w:eastAsia="宋体" w:hAnsi="宋体" w:cs="Times New Roman"/>
          <w:color w:val="000000" w:themeColor="text1"/>
          <w:szCs w:val="21"/>
        </w:rPr>
        <w:t>4.4 甲方应当按照合同约定及时对交付的货物进行验收</w:t>
      </w:r>
      <w:r>
        <w:rPr>
          <w:rFonts w:ascii="宋体" w:eastAsia="宋体" w:hAnsi="宋体" w:cs="Times New Roman" w:hint="eastAsia"/>
          <w:color w:val="000000" w:themeColor="text1"/>
          <w:szCs w:val="21"/>
        </w:rPr>
        <w:t>，</w:t>
      </w:r>
      <w:r>
        <w:rPr>
          <w:rFonts w:ascii="宋体" w:eastAsia="宋体" w:hAnsi="宋体" w:cs="宋体" w:hint="eastAsia"/>
          <w:color w:val="000000" w:themeColor="text1"/>
          <w:szCs w:val="21"/>
        </w:rPr>
        <w:t>未</w:t>
      </w:r>
      <w:r>
        <w:rPr>
          <w:rFonts w:ascii="宋体" w:eastAsia="宋体" w:hAnsi="宋体" w:cs="Times New Roman" w:hint="eastAsia"/>
          <w:color w:val="000000" w:themeColor="text1"/>
          <w:szCs w:val="21"/>
        </w:rPr>
        <w:t>在</w:t>
      </w:r>
      <w:r>
        <w:rPr>
          <w:rFonts w:ascii="宋体" w:eastAsia="宋体" w:hAnsi="宋体" w:cs="宋体" w:hint="eastAsia"/>
          <w:b/>
          <w:bCs/>
          <w:color w:val="000000" w:themeColor="text1"/>
          <w:szCs w:val="21"/>
        </w:rPr>
        <w:t>【政府采购合同专用条款】</w:t>
      </w:r>
      <w:r>
        <w:rPr>
          <w:rFonts w:ascii="宋体" w:eastAsia="宋体" w:hAnsi="宋体" w:cs="宋体" w:hint="eastAsia"/>
          <w:color w:val="000000" w:themeColor="text1"/>
          <w:szCs w:val="21"/>
        </w:rPr>
        <w:t>约定的期限内对乙方履约提出任何异议或者向乙方</w:t>
      </w:r>
      <w:proofErr w:type="gramStart"/>
      <w:r>
        <w:rPr>
          <w:rFonts w:ascii="宋体" w:eastAsia="宋体" w:hAnsi="宋体" w:cs="宋体" w:hint="eastAsia"/>
          <w:color w:val="000000" w:themeColor="text1"/>
          <w:szCs w:val="21"/>
        </w:rPr>
        <w:t>作出</w:t>
      </w:r>
      <w:proofErr w:type="gramEnd"/>
      <w:r>
        <w:rPr>
          <w:rFonts w:ascii="宋体" w:eastAsia="宋体" w:hAnsi="宋体" w:cs="宋体" w:hint="eastAsia"/>
          <w:color w:val="000000" w:themeColor="text1"/>
          <w:szCs w:val="21"/>
        </w:rPr>
        <w:t>任何说明的，</w:t>
      </w:r>
      <w:r>
        <w:rPr>
          <w:rFonts w:ascii="宋体" w:eastAsia="宋体" w:hAnsi="宋体" w:cs="Times New Roman" w:hint="eastAsia"/>
          <w:color w:val="000000" w:themeColor="text1"/>
          <w:szCs w:val="21"/>
        </w:rPr>
        <w:t>视为验收通过。</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color w:val="000000" w:themeColor="text1"/>
          <w:szCs w:val="21"/>
        </w:rPr>
        <w:t>4</w:t>
      </w:r>
      <w:r>
        <w:rPr>
          <w:rFonts w:ascii="宋体" w:eastAsia="宋体" w:hAnsi="宋体" w:cs="Times New Roman" w:hint="eastAsia"/>
          <w:color w:val="000000" w:themeColor="text1"/>
          <w:szCs w:val="21"/>
        </w:rPr>
        <w:t>.</w:t>
      </w:r>
      <w:r>
        <w:rPr>
          <w:rFonts w:ascii="宋体" w:eastAsia="宋体" w:hAnsi="宋体" w:cs="Times New Roman"/>
          <w:color w:val="000000" w:themeColor="text1"/>
          <w:szCs w:val="21"/>
        </w:rPr>
        <w:t xml:space="preserve">5 </w:t>
      </w:r>
      <w:r>
        <w:rPr>
          <w:rFonts w:ascii="宋体" w:eastAsia="宋体" w:hAnsi="宋体" w:cs="Times New Roman" w:hint="eastAsia"/>
          <w:color w:val="000000" w:themeColor="text1"/>
          <w:szCs w:val="21"/>
        </w:rPr>
        <w:t>甲方应当根据合同约定及时向乙方支付合同价款</w:t>
      </w:r>
      <w:r>
        <w:rPr>
          <w:rFonts w:ascii="宋体" w:eastAsia="宋体" w:hAnsi="宋体" w:cs="Times New Roman"/>
          <w:color w:val="000000" w:themeColor="text1"/>
          <w:szCs w:val="21"/>
        </w:rPr>
        <w:t>，不得以内部人员变更、履行内部付款流程等为由，拒绝或迟延支付。</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lastRenderedPageBreak/>
        <w:t>4.6</w:t>
      </w:r>
      <w:r>
        <w:rPr>
          <w:rFonts w:ascii="宋体" w:eastAsia="宋体" w:hAnsi="宋体" w:cs="Times New Roman"/>
          <w:color w:val="000000" w:themeColor="text1"/>
          <w:szCs w:val="21"/>
        </w:rPr>
        <w:t xml:space="preserve"> </w:t>
      </w:r>
      <w:r>
        <w:rPr>
          <w:rFonts w:ascii="宋体" w:eastAsia="宋体" w:hAnsi="宋体" w:cs="Times New Roman" w:hint="eastAsia"/>
          <w:color w:val="000000" w:themeColor="text1"/>
          <w:szCs w:val="21"/>
        </w:rPr>
        <w:t>国家法律法规规定及</w:t>
      </w:r>
      <w:r>
        <w:rPr>
          <w:rFonts w:ascii="宋体" w:eastAsia="宋体" w:hAnsi="宋体" w:cs="宋体" w:hint="eastAsia"/>
          <w:b/>
          <w:bCs/>
          <w:color w:val="000000" w:themeColor="text1"/>
          <w:szCs w:val="21"/>
        </w:rPr>
        <w:t>【政府采购合同专用条款】</w:t>
      </w:r>
      <w:r>
        <w:rPr>
          <w:rFonts w:ascii="宋体" w:eastAsia="宋体" w:hAnsi="宋体" w:cs="Times New Roman" w:hint="eastAsia"/>
          <w:color w:val="000000" w:themeColor="text1"/>
          <w:szCs w:val="21"/>
        </w:rPr>
        <w:t>约定应由甲方承担的其他义务和责任。</w:t>
      </w:r>
    </w:p>
    <w:p w:rsidR="00007332" w:rsidRDefault="00ED7E83">
      <w:pPr>
        <w:autoSpaceDE w:val="0"/>
        <w:autoSpaceDN w:val="0"/>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5. 乙方的权利和义务</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5.1 </w:t>
      </w:r>
      <w:r>
        <w:rPr>
          <w:rFonts w:ascii="宋体" w:eastAsia="宋体" w:hAnsi="宋体" w:cs="Times New Roman"/>
          <w:color w:val="000000" w:themeColor="text1"/>
          <w:szCs w:val="21"/>
        </w:rPr>
        <w:t>签署合同后，乙方</w:t>
      </w:r>
      <w:r>
        <w:rPr>
          <w:rFonts w:ascii="宋体" w:eastAsia="宋体" w:hAnsi="宋体" w:cs="Times New Roman" w:hint="eastAsia"/>
          <w:color w:val="000000" w:themeColor="text1"/>
          <w:szCs w:val="21"/>
        </w:rPr>
        <w:t>应</w:t>
      </w:r>
      <w:r>
        <w:rPr>
          <w:rFonts w:ascii="宋体" w:eastAsia="宋体" w:hAnsi="宋体" w:cs="Times New Roman"/>
          <w:color w:val="000000" w:themeColor="text1"/>
          <w:szCs w:val="21"/>
        </w:rPr>
        <w:t>确定</w:t>
      </w:r>
      <w:r>
        <w:rPr>
          <w:rFonts w:ascii="宋体" w:eastAsia="宋体" w:hAnsi="宋体" w:cs="Times New Roman" w:hint="eastAsia"/>
          <w:color w:val="000000" w:themeColor="text1"/>
          <w:szCs w:val="21"/>
        </w:rPr>
        <w:t>项目负责人（或项目联系人）</w:t>
      </w:r>
      <w:r>
        <w:rPr>
          <w:rFonts w:ascii="宋体" w:eastAsia="宋体" w:hAnsi="宋体" w:cs="Times New Roman"/>
          <w:color w:val="000000" w:themeColor="text1"/>
          <w:szCs w:val="21"/>
        </w:rPr>
        <w:t>，负责与本合同有关的事务。</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5.</w:t>
      </w:r>
      <w:r>
        <w:rPr>
          <w:rFonts w:ascii="宋体" w:eastAsia="宋体" w:hAnsi="宋体" w:cs="Times New Roman"/>
          <w:color w:val="000000" w:themeColor="text1"/>
          <w:szCs w:val="21"/>
        </w:rPr>
        <w:t>2 乙方应按照合同要求</w:t>
      </w:r>
      <w:r>
        <w:rPr>
          <w:rFonts w:ascii="宋体" w:eastAsia="宋体" w:hAnsi="宋体" w:cs="Times New Roman" w:hint="eastAsia"/>
          <w:color w:val="000000" w:themeColor="text1"/>
          <w:szCs w:val="21"/>
        </w:rPr>
        <w:t>履约</w:t>
      </w:r>
      <w:r>
        <w:rPr>
          <w:rFonts w:ascii="宋体" w:eastAsia="宋体" w:hAnsi="宋体" w:cs="Times New Roman"/>
          <w:color w:val="000000" w:themeColor="text1"/>
          <w:szCs w:val="21"/>
        </w:rPr>
        <w:t>，充分合理安排，确保</w:t>
      </w:r>
      <w:r>
        <w:rPr>
          <w:rFonts w:ascii="宋体" w:eastAsia="宋体" w:hAnsi="宋体" w:cs="Times New Roman" w:hint="eastAsia"/>
          <w:color w:val="000000" w:themeColor="text1"/>
          <w:szCs w:val="21"/>
        </w:rPr>
        <w:t>提供的货物及相关服务符合合同有关</w:t>
      </w:r>
      <w:r>
        <w:rPr>
          <w:rFonts w:ascii="宋体" w:eastAsia="宋体" w:hAnsi="宋体" w:cs="Times New Roman"/>
          <w:color w:val="000000" w:themeColor="text1"/>
          <w:szCs w:val="21"/>
        </w:rPr>
        <w:t>要求</w:t>
      </w:r>
      <w:r>
        <w:rPr>
          <w:rFonts w:ascii="宋体" w:eastAsia="宋体" w:hAnsi="宋体" w:cs="Times New Roman" w:hint="eastAsia"/>
          <w:color w:val="000000" w:themeColor="text1"/>
          <w:szCs w:val="21"/>
        </w:rPr>
        <w:t>。接受项目行业管理部门及政府有关部门的指导，配合甲方的履约检查及验收，并</w:t>
      </w:r>
      <w:r>
        <w:rPr>
          <w:rFonts w:ascii="宋体" w:eastAsia="宋体" w:hAnsi="宋体" w:cs="Times New Roman"/>
          <w:color w:val="000000" w:themeColor="text1"/>
          <w:szCs w:val="21"/>
        </w:rPr>
        <w:t>负责项目实施过程中的所有协调工作。</w:t>
      </w:r>
    </w:p>
    <w:p w:rsidR="00007332" w:rsidRDefault="00ED7E83">
      <w:pPr>
        <w:spacing w:after="120" w:line="400" w:lineRule="exact"/>
        <w:ind w:firstLineChars="176" w:firstLine="370"/>
        <w:rPr>
          <w:rFonts w:ascii="宋体" w:eastAsia="宋体" w:hAnsi="宋体" w:cs="宋体"/>
          <w:color w:val="000000" w:themeColor="text1"/>
          <w:szCs w:val="21"/>
        </w:rPr>
      </w:pPr>
      <w:r>
        <w:rPr>
          <w:rFonts w:ascii="宋体" w:eastAsia="宋体" w:hAnsi="宋体" w:cs="Times New Roman" w:hint="eastAsia"/>
          <w:color w:val="000000" w:themeColor="text1"/>
          <w:szCs w:val="21"/>
        </w:rPr>
        <w:t>5.</w:t>
      </w:r>
      <w:r>
        <w:rPr>
          <w:rFonts w:ascii="宋体" w:eastAsia="宋体" w:hAnsi="宋体" w:cs="Times New Roman"/>
          <w:color w:val="000000" w:themeColor="text1"/>
          <w:szCs w:val="21"/>
        </w:rPr>
        <w:t>3</w:t>
      </w:r>
      <w:r>
        <w:rPr>
          <w:rFonts w:ascii="宋体" w:eastAsia="宋体" w:hAnsi="宋体" w:cs="Times New Roman" w:hint="eastAsia"/>
          <w:color w:val="000000" w:themeColor="text1"/>
          <w:szCs w:val="21"/>
        </w:rPr>
        <w:t>乙方有权</w:t>
      </w:r>
      <w:r>
        <w:rPr>
          <w:rFonts w:ascii="宋体" w:eastAsia="宋体" w:hAnsi="宋体" w:cs="宋体" w:hint="eastAsia"/>
          <w:color w:val="000000" w:themeColor="text1"/>
          <w:szCs w:val="21"/>
        </w:rPr>
        <w:t>根据合同约定向甲方收取合同价款。</w:t>
      </w:r>
    </w:p>
    <w:p w:rsidR="00007332" w:rsidRDefault="00ED7E83">
      <w:pPr>
        <w:spacing w:after="120" w:line="400" w:lineRule="exact"/>
        <w:ind w:firstLineChars="176" w:firstLine="370"/>
        <w:rPr>
          <w:rFonts w:ascii="宋体" w:eastAsia="宋体" w:hAnsi="宋体" w:cs="宋体"/>
          <w:color w:val="000000" w:themeColor="text1"/>
          <w:szCs w:val="21"/>
        </w:rPr>
      </w:pPr>
      <w:r>
        <w:rPr>
          <w:rFonts w:ascii="宋体" w:eastAsia="宋体" w:hAnsi="宋体" w:cs="Times New Roman" w:hint="eastAsia"/>
          <w:color w:val="000000" w:themeColor="text1"/>
          <w:szCs w:val="21"/>
        </w:rPr>
        <w:t>5.</w:t>
      </w:r>
      <w:r>
        <w:rPr>
          <w:rFonts w:ascii="宋体" w:eastAsia="宋体" w:hAnsi="宋体" w:cs="Times New Roman"/>
          <w:color w:val="000000" w:themeColor="text1"/>
          <w:szCs w:val="21"/>
        </w:rPr>
        <w:t>4</w:t>
      </w:r>
      <w:r>
        <w:rPr>
          <w:rFonts w:ascii="宋体" w:eastAsia="宋体" w:hAnsi="宋体" w:cs="宋体" w:hint="eastAsia"/>
          <w:color w:val="000000" w:themeColor="text1"/>
          <w:szCs w:val="21"/>
        </w:rPr>
        <w:t>国家法律法规规定</w:t>
      </w:r>
      <w:r>
        <w:rPr>
          <w:rFonts w:ascii="宋体" w:eastAsia="宋体" w:hAnsi="宋体" w:cs="Times New Roman" w:hint="eastAsia"/>
          <w:color w:val="000000" w:themeColor="text1"/>
          <w:szCs w:val="21"/>
        </w:rPr>
        <w:t>及</w:t>
      </w:r>
      <w:r>
        <w:rPr>
          <w:rFonts w:ascii="宋体" w:eastAsia="宋体" w:hAnsi="宋体" w:cs="宋体" w:hint="eastAsia"/>
          <w:color w:val="000000" w:themeColor="text1"/>
          <w:szCs w:val="21"/>
        </w:rPr>
        <w:t>【政府采购合同专用条款】约定应由乙方承担的其他义务和责任。</w:t>
      </w:r>
    </w:p>
    <w:p w:rsidR="00007332" w:rsidRDefault="00ED7E83">
      <w:pPr>
        <w:numPr>
          <w:ilvl w:val="0"/>
          <w:numId w:val="13"/>
        </w:numPr>
        <w:autoSpaceDE w:val="0"/>
        <w:autoSpaceDN w:val="0"/>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合同履行</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6.1 甲乙双方应当按照</w:t>
      </w:r>
      <w:r>
        <w:rPr>
          <w:rFonts w:ascii="宋体" w:eastAsia="宋体" w:hAnsi="宋体" w:cs="宋体" w:hint="eastAsia"/>
          <w:b/>
          <w:bCs/>
          <w:color w:val="000000" w:themeColor="text1"/>
          <w:szCs w:val="21"/>
        </w:rPr>
        <w:t>【政府采购合同专用条款】</w:t>
      </w:r>
      <w:r>
        <w:rPr>
          <w:rFonts w:ascii="宋体" w:eastAsia="宋体" w:hAnsi="宋体" w:cs="Times New Roman" w:hint="eastAsia"/>
          <w:color w:val="000000" w:themeColor="text1"/>
          <w:szCs w:val="21"/>
        </w:rPr>
        <w:t>约定顺序履行合同义务；如果没有先后顺序的，应当同时履行。</w:t>
      </w:r>
    </w:p>
    <w:p w:rsidR="00007332" w:rsidRDefault="00ED7E83">
      <w:pPr>
        <w:autoSpaceDE w:val="0"/>
        <w:autoSpaceDN w:val="0"/>
        <w:adjustRightInd w:val="0"/>
        <w:snapToGrid w:val="0"/>
        <w:spacing w:line="400" w:lineRule="exact"/>
        <w:ind w:firstLineChars="200" w:firstLine="420"/>
        <w:jc w:val="left"/>
        <w:rPr>
          <w:rFonts w:ascii="Times New Roman" w:eastAsia="宋体" w:hAnsi="Times New Roman" w:cs="Times New Roman"/>
          <w:color w:val="000000" w:themeColor="text1"/>
          <w:szCs w:val="24"/>
        </w:rPr>
      </w:pPr>
      <w:r>
        <w:rPr>
          <w:rFonts w:ascii="宋体" w:eastAsia="宋体" w:hAnsi="宋体" w:cs="Times New Roman" w:hint="eastAsia"/>
          <w:color w:val="000000" w:themeColor="text1"/>
          <w:szCs w:val="21"/>
        </w:rPr>
        <w:t>6.2 甲乙双方按照合同约定顺序履行合同义务时，应当先履行一方未履行的，后履行一方有权拒绝其履行请求。先履行一方履行不符合约定的，后履行一方有权拒绝其相应的履行请求。</w:t>
      </w:r>
    </w:p>
    <w:p w:rsidR="00007332" w:rsidRDefault="00ED7E83">
      <w:pPr>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7. 货物包装、运输、保险和交付要求</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7.1 本合同</w:t>
      </w:r>
      <w:r>
        <w:rPr>
          <w:rFonts w:ascii="宋体" w:eastAsia="宋体" w:hAnsi="宋体" w:cs="Times New Roman" w:hint="eastAsia"/>
          <w:bCs/>
          <w:color w:val="000000" w:themeColor="text1"/>
          <w:szCs w:val="21"/>
        </w:rPr>
        <w:t>涉及商品包装、快递包装的，</w:t>
      </w:r>
      <w:r>
        <w:rPr>
          <w:rFonts w:ascii="宋体" w:eastAsia="宋体" w:hAnsi="宋体" w:cs="Times New Roman" w:hint="eastAsia"/>
          <w:color w:val="000000" w:themeColor="text1"/>
          <w:szCs w:val="21"/>
        </w:rPr>
        <w:t>除</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bCs/>
          <w:color w:val="000000" w:themeColor="text1"/>
          <w:szCs w:val="21"/>
        </w:rPr>
        <w:t>另有约定外，</w:t>
      </w:r>
      <w:r>
        <w:rPr>
          <w:rFonts w:ascii="宋体" w:eastAsia="宋体" w:hAnsi="宋体" w:cs="Times New Roman" w:hint="eastAsia"/>
          <w:color w:val="000000" w:themeColor="text1"/>
          <w:szCs w:val="21"/>
        </w:rPr>
        <w:t>包装应适应远距离运输、防潮、防震、防锈和防野蛮装卸等要求，确保货物安全无损地运抵</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bCs/>
          <w:color w:val="000000" w:themeColor="text1"/>
          <w:szCs w:val="21"/>
        </w:rPr>
        <w:t>约定的</w:t>
      </w:r>
      <w:r>
        <w:rPr>
          <w:rFonts w:ascii="宋体" w:eastAsia="宋体" w:hAnsi="宋体" w:cs="Times New Roman" w:hint="eastAsia"/>
          <w:color w:val="000000" w:themeColor="text1"/>
          <w:szCs w:val="21"/>
        </w:rPr>
        <w:t>指定现场。</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7.2 除</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bCs/>
          <w:color w:val="000000" w:themeColor="text1"/>
          <w:szCs w:val="21"/>
        </w:rPr>
        <w:t>另有约定外，</w:t>
      </w:r>
      <w:r>
        <w:rPr>
          <w:rFonts w:ascii="宋体" w:eastAsia="宋体" w:hAnsi="宋体" w:cs="Times New Roman" w:hint="eastAsia"/>
          <w:color w:val="000000" w:themeColor="text1"/>
          <w:szCs w:val="21"/>
        </w:rPr>
        <w:t>乙方负责办理将货物运抵本合同规定的交货地点，并装卸、交付至甲方的一切运输事项，相关费用应包含在合同价款中。</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7.3 货物保险要求按</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bCs/>
          <w:color w:val="000000" w:themeColor="text1"/>
          <w:szCs w:val="21"/>
        </w:rPr>
        <w:t>规定执行</w:t>
      </w:r>
      <w:r>
        <w:rPr>
          <w:rFonts w:ascii="宋体" w:eastAsia="宋体" w:hAnsi="宋体" w:cs="Times New Roman" w:hint="eastAsia"/>
          <w:color w:val="000000" w:themeColor="text1"/>
          <w:szCs w:val="21"/>
        </w:rPr>
        <w:t>。</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7.5 </w:t>
      </w:r>
      <w:r>
        <w:rPr>
          <w:rFonts w:ascii="宋体" w:eastAsia="宋体" w:hAnsi="宋体" w:cs="宋体" w:hint="eastAsia"/>
          <w:color w:val="000000" w:themeColor="text1"/>
          <w:szCs w:val="21"/>
        </w:rPr>
        <w:t>乙方在运输到达之前应提前通知甲方，并提示货物运输装卸的注意事项，甲方配合乙方做好货物的接收工作。</w:t>
      </w:r>
    </w:p>
    <w:p w:rsidR="00007332" w:rsidRDefault="00ED7E83">
      <w:pPr>
        <w:widowControl/>
        <w:autoSpaceDE w:val="0"/>
        <w:autoSpaceDN w:val="0"/>
        <w:adjustRightInd w:val="0"/>
        <w:spacing w:line="400" w:lineRule="exact"/>
        <w:ind w:firstLineChars="200" w:firstLine="420"/>
        <w:jc w:val="left"/>
        <w:rPr>
          <w:rFonts w:ascii="华文楷体" w:eastAsia="华文楷体" w:hAnsi="华文楷体" w:cs="华文楷体"/>
          <w:color w:val="000000" w:themeColor="text1"/>
          <w:kern w:val="0"/>
          <w:szCs w:val="21"/>
        </w:rPr>
      </w:pPr>
      <w:r>
        <w:rPr>
          <w:rFonts w:ascii="宋体" w:eastAsia="宋体" w:hAnsi="宋体" w:cs="Times New Roman" w:hint="eastAsia"/>
          <w:color w:val="000000" w:themeColor="text1"/>
          <w:szCs w:val="21"/>
        </w:rPr>
        <w:t>7.6 如因包装、运输问题导致货物损毁、丢失或者品质下降，甲方有权要求降价、换货、拒收部分或整批货物，由此产生的费用和损失，均由乙方承担。</w:t>
      </w:r>
    </w:p>
    <w:p w:rsidR="00007332" w:rsidRDefault="00ED7E83">
      <w:pPr>
        <w:adjustRightInd w:val="0"/>
        <w:snapToGrid w:val="0"/>
        <w:spacing w:line="400" w:lineRule="exact"/>
        <w:jc w:val="left"/>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8. 质量标准和保证</w:t>
      </w:r>
    </w:p>
    <w:p w:rsidR="00007332" w:rsidRDefault="00ED7E83">
      <w:pPr>
        <w:adjustRightInd w:val="0"/>
        <w:snapToGrid w:val="0"/>
        <w:spacing w:line="400" w:lineRule="exact"/>
        <w:ind w:firstLineChars="200" w:firstLine="420"/>
        <w:jc w:val="left"/>
        <w:rPr>
          <w:rFonts w:ascii="宋体" w:eastAsia="宋体" w:hAnsi="宋体" w:cs="Times New Roman"/>
          <w:b/>
          <w:color w:val="000000" w:themeColor="text1"/>
          <w:szCs w:val="21"/>
        </w:rPr>
      </w:pPr>
      <w:r>
        <w:rPr>
          <w:rFonts w:ascii="宋体" w:eastAsia="宋体" w:hAnsi="宋体" w:cs="Times New Roman"/>
          <w:color w:val="000000" w:themeColor="text1"/>
          <w:szCs w:val="21"/>
        </w:rPr>
        <w:t>8.1 质量标准</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（1）本合同下提供的货物应符合合同</w:t>
      </w:r>
      <w:r>
        <w:rPr>
          <w:rFonts w:ascii="宋体" w:eastAsia="宋体" w:hAnsi="宋体" w:cs="宋体" w:hint="eastAsia"/>
          <w:color w:val="000000" w:themeColor="text1"/>
          <w:szCs w:val="21"/>
        </w:rPr>
        <w:t>约定的品牌、规格型号、技术性能、配置、质量、数量等要求。</w:t>
      </w:r>
      <w:r>
        <w:rPr>
          <w:rFonts w:ascii="宋体" w:eastAsia="宋体" w:hAnsi="宋体" w:cs="Times New Roman" w:hint="eastAsia"/>
          <w:color w:val="000000" w:themeColor="text1"/>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color w:val="000000" w:themeColor="text1"/>
          <w:szCs w:val="21"/>
        </w:rPr>
        <w:t>（2）采用中华人民共和国法定计量单位。</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lastRenderedPageBreak/>
        <w:t>（3）乙方所提供的货物应符合国家有关安全、环保、卫生的规定。</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（4）乙方应向甲方提交所提供货物的技术文件，包括相应的中文技术文件，如：产品目录、图纸、操作手册、使用说明、维护手册或服务指南等。上述文件应</w:t>
      </w:r>
      <w:proofErr w:type="gramStart"/>
      <w:r>
        <w:rPr>
          <w:rFonts w:ascii="宋体" w:eastAsia="宋体" w:hAnsi="宋体" w:cs="Times New Roman" w:hint="eastAsia"/>
          <w:color w:val="000000" w:themeColor="text1"/>
          <w:szCs w:val="21"/>
        </w:rPr>
        <w:t>包装好随货物</w:t>
      </w:r>
      <w:proofErr w:type="gramEnd"/>
      <w:r>
        <w:rPr>
          <w:rFonts w:ascii="宋体" w:eastAsia="宋体" w:hAnsi="宋体" w:cs="Times New Roman" w:hint="eastAsia"/>
          <w:color w:val="000000" w:themeColor="text1"/>
          <w:szCs w:val="21"/>
        </w:rPr>
        <w:t>一同发运。</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8.2 保证</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（1）乙方应保证提供的货物完全符合合同规定的质量、规格和性能要求。乙方应保证货物在正确安装、正常使用和保养条件下，</w:t>
      </w:r>
      <w:r>
        <w:rPr>
          <w:rFonts w:ascii="宋体" w:eastAsia="宋体" w:hAnsi="宋体" w:cs="宋体" w:hint="eastAsia"/>
          <w:color w:val="000000" w:themeColor="text1"/>
          <w:szCs w:val="21"/>
        </w:rPr>
        <w:t>在其使用寿命期内具备合同约定的性能</w:t>
      </w:r>
      <w:r>
        <w:rPr>
          <w:rFonts w:ascii="宋体" w:eastAsia="宋体" w:hAnsi="宋体" w:cs="Times New Roman" w:hint="eastAsia"/>
          <w:color w:val="000000" w:themeColor="text1"/>
          <w:szCs w:val="21"/>
        </w:rPr>
        <w:t>。存在质量保证期的，货物最终交付验收合格后在</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color w:val="000000" w:themeColor="text1"/>
          <w:szCs w:val="21"/>
        </w:rPr>
        <w:t>规定或乙方书面承诺（两者以较长的为准）的质量保证期内，</w:t>
      </w:r>
      <w:proofErr w:type="gramStart"/>
      <w:r>
        <w:rPr>
          <w:rFonts w:ascii="宋体" w:eastAsia="宋体" w:hAnsi="宋体" w:cs="Times New Roman" w:hint="eastAsia"/>
          <w:color w:val="000000" w:themeColor="text1"/>
          <w:szCs w:val="21"/>
        </w:rPr>
        <w:t>本保证</w:t>
      </w:r>
      <w:proofErr w:type="gramEnd"/>
      <w:r>
        <w:rPr>
          <w:rFonts w:ascii="宋体" w:eastAsia="宋体" w:hAnsi="宋体" w:cs="Times New Roman" w:hint="eastAsia"/>
          <w:color w:val="000000" w:themeColor="text1"/>
          <w:szCs w:val="21"/>
        </w:rPr>
        <w:t>保持有效。</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（2）在质量保证期内所发现的缺陷，甲方应尽快以书面形式通知乙方。</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（3）乙方收到通知后，应在</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color w:val="000000" w:themeColor="text1"/>
          <w:szCs w:val="21"/>
        </w:rPr>
        <w:t>规定的响应时间内以合理的速度免费维修或更换有缺陷的货物或部件。</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（4）在质量保证期内，如果货物的质量或规格与合同不符，或证实货物是有缺陷的，包括潜在的缺陷或使用不符合要求的材料等，甲方可以根据本合同第15.1条规定以书面形式追究乙方的违约责任。</w:t>
      </w:r>
    </w:p>
    <w:p w:rsidR="00007332" w:rsidRDefault="00ED7E83">
      <w:pPr>
        <w:adjustRightInd w:val="0"/>
        <w:snapToGrid w:val="0"/>
        <w:spacing w:line="400" w:lineRule="exact"/>
        <w:ind w:firstLineChars="200" w:firstLine="420"/>
        <w:jc w:val="left"/>
        <w:rPr>
          <w:rFonts w:ascii="Times New Roman" w:eastAsia="宋体" w:hAnsi="Times New Roman" w:cs="Times New Roman"/>
          <w:color w:val="000000" w:themeColor="text1"/>
          <w:szCs w:val="24"/>
        </w:rPr>
      </w:pPr>
      <w:r>
        <w:rPr>
          <w:rFonts w:ascii="宋体" w:eastAsia="宋体" w:hAnsi="宋体" w:cs="Times New Roman" w:hint="eastAsia"/>
          <w:color w:val="000000" w:themeColor="text1"/>
          <w:szCs w:val="21"/>
        </w:rPr>
        <w:t>（5）乙方在约定的时间内未能弥补缺陷，甲方可采取必要的补救措施，但其风险和费用将由乙方承担，甲方根据合同约定对乙方行使的其他权利不受影响。</w:t>
      </w:r>
    </w:p>
    <w:p w:rsidR="00007332" w:rsidRDefault="00ED7E83">
      <w:pPr>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9. 权利瑕疵担保</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9.1 乙方保证对其出售的货物享有合法的权利。</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9.2 </w:t>
      </w:r>
      <w:r>
        <w:rPr>
          <w:rFonts w:ascii="宋体" w:eastAsia="宋体" w:hAnsi="宋体" w:cs="宋体" w:hint="eastAsia"/>
          <w:color w:val="000000" w:themeColor="text1"/>
          <w:szCs w:val="15"/>
        </w:rPr>
        <w:t>乙方保证在交付的货物上不存在抵押权等担保物权。</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9.3 如甲方使用上述货物构成对第三人侵权的，则由乙方承担全部责任。</w:t>
      </w:r>
    </w:p>
    <w:p w:rsidR="00007332" w:rsidRDefault="00ED7E83">
      <w:pPr>
        <w:autoSpaceDE w:val="0"/>
        <w:autoSpaceDN w:val="0"/>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10. 知识产权保护</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10.1 乙方对其所销售的货物应当享有知识产权或经权利人合法授权，保证没有侵犯任何第三人的知识产权等权利。</w:t>
      </w:r>
      <w:bookmarkStart w:id="31" w:name="_Hlk163047038"/>
      <w:r>
        <w:rPr>
          <w:rFonts w:ascii="宋体" w:eastAsia="宋体" w:hAnsi="宋体" w:cs="宋体" w:hint="eastAsia"/>
          <w:color w:val="000000" w:themeColor="text1"/>
          <w:szCs w:val="15"/>
        </w:rPr>
        <w:t>因违反前述约定对第三人构成侵权的，应当由乙方向第三人承担法律责任；甲方依法向第三人赔偿后，有权向乙方追偿。甲方有其他损失的，乙方应当赔偿</w:t>
      </w:r>
      <w:bookmarkEnd w:id="31"/>
      <w:r>
        <w:rPr>
          <w:rFonts w:ascii="宋体" w:eastAsia="宋体" w:hAnsi="宋体" w:cs="Times New Roman" w:hint="eastAsia"/>
          <w:color w:val="000000" w:themeColor="text1"/>
          <w:szCs w:val="21"/>
        </w:rPr>
        <w:t>。</w:t>
      </w:r>
    </w:p>
    <w:p w:rsidR="00007332" w:rsidRDefault="00ED7E83">
      <w:pPr>
        <w:autoSpaceDE w:val="0"/>
        <w:autoSpaceDN w:val="0"/>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11. 保密义务</w:t>
      </w:r>
    </w:p>
    <w:p w:rsidR="00007332" w:rsidRDefault="00ED7E83">
      <w:pPr>
        <w:autoSpaceDE w:val="0"/>
        <w:autoSpaceDN w:val="0"/>
        <w:adjustRightInd w:val="0"/>
        <w:snapToGrid w:val="0"/>
        <w:spacing w:line="400" w:lineRule="exact"/>
        <w:ind w:firstLineChars="200" w:firstLine="420"/>
        <w:jc w:val="left"/>
        <w:rPr>
          <w:rFonts w:ascii="宋体" w:eastAsia="宋体" w:hAnsi="宋体" w:cs="宋体"/>
          <w:color w:val="000000" w:themeColor="text1"/>
          <w:szCs w:val="15"/>
        </w:rPr>
      </w:pPr>
      <w:r>
        <w:rPr>
          <w:rFonts w:ascii="宋体" w:eastAsia="宋体" w:hAnsi="宋体" w:cs="宋体" w:hint="eastAsia"/>
          <w:color w:val="000000" w:themeColor="text1"/>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宋体" w:eastAsia="宋体" w:hAnsi="宋体" w:cs="宋体" w:hint="eastAsia"/>
          <w:b/>
          <w:bCs/>
          <w:color w:val="000000" w:themeColor="text1"/>
          <w:szCs w:val="15"/>
        </w:rPr>
        <w:t>【政府采购合同专用条款】</w:t>
      </w:r>
      <w:r>
        <w:rPr>
          <w:rFonts w:ascii="宋体" w:eastAsia="宋体" w:hAnsi="宋体" w:cs="宋体" w:hint="eastAsia"/>
          <w:color w:val="000000" w:themeColor="text1"/>
          <w:szCs w:val="15"/>
        </w:rPr>
        <w:t>中约定。</w:t>
      </w:r>
    </w:p>
    <w:p w:rsidR="00007332" w:rsidRDefault="00ED7E83">
      <w:pPr>
        <w:autoSpaceDE w:val="0"/>
        <w:autoSpaceDN w:val="0"/>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12. 合同价款支付</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12.1 合同价款支付按照国库集中支付制度及财政管理相关规定执行。</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ascii="宋体" w:eastAsia="宋体" w:hAnsi="宋体" w:cs="Times New Roman" w:hint="eastAsia"/>
          <w:b/>
          <w:bCs/>
          <w:color w:val="000000" w:themeColor="text1"/>
          <w:szCs w:val="21"/>
        </w:rPr>
        <w:t>政府采购合同专用条款</w:t>
      </w:r>
      <w:r>
        <w:rPr>
          <w:rFonts w:ascii="宋体" w:eastAsia="宋体" w:hAnsi="宋体" w:cs="Times New Roman" w:hint="eastAsia"/>
          <w:color w:val="000000" w:themeColor="text1"/>
          <w:szCs w:val="21"/>
        </w:rPr>
        <w:t>】中约定。</w:t>
      </w:r>
    </w:p>
    <w:p w:rsidR="00007332" w:rsidRDefault="00ED7E83">
      <w:pPr>
        <w:spacing w:after="120" w:line="400" w:lineRule="exact"/>
        <w:rPr>
          <w:rFonts w:ascii="宋体" w:eastAsia="宋体" w:hAnsi="宋体" w:cs="Times New Roman"/>
          <w:b/>
          <w:bCs/>
          <w:color w:val="000000" w:themeColor="text1"/>
          <w:szCs w:val="24"/>
        </w:rPr>
      </w:pPr>
      <w:r>
        <w:rPr>
          <w:rFonts w:ascii="宋体" w:eastAsia="宋体" w:hAnsi="宋体" w:cs="Times New Roman" w:hint="eastAsia"/>
          <w:color w:val="000000" w:themeColor="text1"/>
          <w:szCs w:val="24"/>
        </w:rPr>
        <w:lastRenderedPageBreak/>
        <w:t>13. 履约保证金</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13.1 </w:t>
      </w:r>
      <w:r>
        <w:rPr>
          <w:rFonts w:ascii="宋体" w:eastAsia="宋体" w:hAnsi="宋体" w:cs="宋体" w:hint="eastAsia"/>
          <w:color w:val="000000" w:themeColor="text1"/>
          <w:szCs w:val="15"/>
        </w:rPr>
        <w:t>乙方应当以支票、汇票、本票或者金融机构、担保机构出具的保函等非现金形式提交。</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13.2 如果乙方出现</w:t>
      </w:r>
      <w:r>
        <w:rPr>
          <w:rFonts w:ascii="宋体" w:eastAsia="宋体" w:hAnsi="宋体" w:cs="宋体" w:hint="eastAsia"/>
          <w:b/>
          <w:bCs/>
          <w:color w:val="000000" w:themeColor="text1"/>
          <w:szCs w:val="15"/>
        </w:rPr>
        <w:t>【政府采购合同专用条款】</w:t>
      </w:r>
      <w:r>
        <w:rPr>
          <w:rFonts w:ascii="宋体" w:eastAsia="宋体" w:hAnsi="宋体" w:cs="宋体" w:hint="eastAsia"/>
          <w:color w:val="000000" w:themeColor="text1"/>
          <w:szCs w:val="15"/>
        </w:rPr>
        <w:t>约定情形的</w:t>
      </w:r>
      <w:r>
        <w:rPr>
          <w:rFonts w:ascii="宋体" w:eastAsia="宋体" w:hAnsi="宋体" w:cs="Times New Roman" w:hint="eastAsia"/>
          <w:color w:val="000000" w:themeColor="text1"/>
          <w:szCs w:val="21"/>
        </w:rPr>
        <w:t>，履约保证金不予退还；如果乙方未能按合同约定全面履行义务，甲方有权从履约保证金中取得补偿或赔偿，且不影响甲方要求乙方承担合同约定的超过履约保证金的违约责任的权利。</w:t>
      </w:r>
    </w:p>
    <w:p w:rsidR="00007332" w:rsidRDefault="00ED7E83">
      <w:pPr>
        <w:spacing w:line="400" w:lineRule="exact"/>
        <w:ind w:firstLine="420"/>
        <w:rPr>
          <w:rFonts w:ascii="Times New Roman" w:eastAsia="宋体" w:hAnsi="Times New Roman" w:cs="Times New Roman"/>
          <w:color w:val="000000" w:themeColor="text1"/>
          <w:szCs w:val="24"/>
        </w:rPr>
      </w:pPr>
      <w:r>
        <w:rPr>
          <w:rFonts w:ascii="宋体" w:eastAsia="宋体" w:hAnsi="宋体" w:cs="Times New Roman" w:hint="eastAsia"/>
          <w:color w:val="000000" w:themeColor="text1"/>
          <w:szCs w:val="21"/>
        </w:rPr>
        <w:t>13.3 甲方在项目通过验收后按照</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color w:val="000000" w:themeColor="text1"/>
          <w:szCs w:val="21"/>
        </w:rPr>
        <w:t>规定的时间内将履约保证金退还乙方；逾期退还的，乙方可要求甲方支付违约金，违约金按照</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color w:val="000000" w:themeColor="text1"/>
          <w:szCs w:val="21"/>
        </w:rPr>
        <w:t>规定支付。</w:t>
      </w:r>
    </w:p>
    <w:p w:rsidR="00007332" w:rsidRDefault="00ED7E83">
      <w:pPr>
        <w:autoSpaceDE w:val="0"/>
        <w:autoSpaceDN w:val="0"/>
        <w:adjustRightInd w:val="0"/>
        <w:snapToGrid w:val="0"/>
        <w:spacing w:line="400" w:lineRule="exact"/>
        <w:jc w:val="left"/>
        <w:rPr>
          <w:rFonts w:ascii="宋体" w:eastAsia="宋体" w:hAnsi="宋体" w:cs="Times New Roman"/>
          <w:b/>
          <w:color w:val="000000" w:themeColor="text1"/>
          <w:sz w:val="24"/>
          <w:szCs w:val="24"/>
        </w:rPr>
      </w:pPr>
      <w:r>
        <w:rPr>
          <w:rFonts w:ascii="宋体" w:eastAsia="宋体" w:hAnsi="宋体" w:cs="Times New Roman" w:hint="eastAsia"/>
          <w:b/>
          <w:bCs/>
          <w:color w:val="000000" w:themeColor="text1"/>
          <w:sz w:val="24"/>
          <w:szCs w:val="24"/>
        </w:rPr>
        <w:t xml:space="preserve">14. </w:t>
      </w:r>
      <w:r>
        <w:rPr>
          <w:rFonts w:ascii="Times New Roman" w:eastAsia="宋体" w:hAnsi="Times New Roman" w:cs="Times New Roman" w:hint="eastAsia"/>
          <w:b/>
          <w:color w:val="000000" w:themeColor="text1"/>
          <w:sz w:val="24"/>
          <w:szCs w:val="24"/>
        </w:rPr>
        <w:t>售后</w:t>
      </w:r>
      <w:r>
        <w:rPr>
          <w:rFonts w:ascii="宋体" w:eastAsia="宋体" w:hAnsi="宋体" w:cs="Times New Roman" w:hint="eastAsia"/>
          <w:b/>
          <w:color w:val="000000" w:themeColor="text1"/>
          <w:sz w:val="24"/>
          <w:szCs w:val="24"/>
        </w:rPr>
        <w:t>服务</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14.1 </w:t>
      </w:r>
      <w:proofErr w:type="gramStart"/>
      <w:r>
        <w:rPr>
          <w:rFonts w:ascii="宋体" w:eastAsia="宋体" w:hAnsi="宋体" w:cs="Times New Roman" w:hint="eastAsia"/>
          <w:color w:val="000000" w:themeColor="text1"/>
          <w:szCs w:val="21"/>
        </w:rPr>
        <w:t>除项目</w:t>
      </w:r>
      <w:proofErr w:type="gramEnd"/>
      <w:r>
        <w:rPr>
          <w:rFonts w:ascii="宋体" w:eastAsia="宋体" w:hAnsi="宋体" w:cs="Times New Roman" w:hint="eastAsia"/>
          <w:color w:val="000000" w:themeColor="text1"/>
          <w:szCs w:val="21"/>
        </w:rPr>
        <w:t>不涉及或采购活动中明确约定无须承担外，乙方还应提供下列服务：</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（1）货物的现场移动、安装、调试、启动监督及技术支持；</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（2）提供货物组装和维修所需的专用工具和辅助材料；</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（3）在</w:t>
      </w:r>
      <w:r>
        <w:rPr>
          <w:rFonts w:ascii="宋体" w:eastAsia="宋体" w:hAnsi="宋体" w:cs="宋体" w:hint="eastAsia"/>
          <w:b/>
          <w:bCs/>
          <w:color w:val="000000" w:themeColor="text1"/>
          <w:szCs w:val="15"/>
        </w:rPr>
        <w:t>【政府采购合同专用条款】</w:t>
      </w:r>
      <w:r>
        <w:rPr>
          <w:rFonts w:ascii="宋体" w:eastAsia="宋体" w:hAnsi="宋体" w:cs="Times New Roman" w:hint="eastAsia"/>
          <w:color w:val="000000" w:themeColor="text1"/>
          <w:szCs w:val="21"/>
        </w:rPr>
        <w:t>约定的期限内对所有的货物实施运行监督、维修，但前提条件是该服务并不能免除乙方在质量保证期内所承担的义务；</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（4）在制造商所在地或指定现场就货物的安装、启动、运营、维护、废弃处置等对甲方操作人员进行培训</w:t>
      </w:r>
      <w:r>
        <w:rPr>
          <w:rFonts w:ascii="宋体" w:eastAsia="宋体" w:hAnsi="宋体" w:cs="宋体" w:hint="eastAsia"/>
          <w:color w:val="000000" w:themeColor="text1"/>
          <w:szCs w:val="15"/>
        </w:rPr>
        <w:t>；</w:t>
      </w:r>
    </w:p>
    <w:p w:rsidR="00007332" w:rsidRDefault="00ED7E83">
      <w:pPr>
        <w:widowControl/>
        <w:autoSpaceDE w:val="0"/>
        <w:autoSpaceDN w:val="0"/>
        <w:adjustRightInd w:val="0"/>
        <w:spacing w:line="40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（5）依照法律、行政法规的规定或者按照</w:t>
      </w:r>
      <w:r>
        <w:rPr>
          <w:rFonts w:ascii="宋体" w:eastAsia="宋体" w:hAnsi="宋体" w:cs="宋体" w:hint="eastAsia"/>
          <w:b/>
          <w:bCs/>
          <w:color w:val="000000" w:themeColor="text1"/>
          <w:kern w:val="0"/>
          <w:szCs w:val="21"/>
        </w:rPr>
        <w:t>【政府采购合同专用条款】</w:t>
      </w:r>
      <w:r>
        <w:rPr>
          <w:rFonts w:ascii="宋体" w:eastAsia="宋体" w:hAnsi="宋体" w:cs="宋体" w:hint="eastAsia"/>
          <w:color w:val="000000" w:themeColor="text1"/>
          <w:kern w:val="0"/>
          <w:szCs w:val="21"/>
        </w:rPr>
        <w:t>约定，货物在有效使用年限届满后应予回收的，乙方负有自行或者委托第三人对货物予以回收的义务；</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（6）</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color w:val="000000" w:themeColor="text1"/>
          <w:szCs w:val="21"/>
        </w:rPr>
        <w:t>规定由乙方提供的其他服务。</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14.2 乙方提供的售后服务的费用已包含在合同价款中，甲方不再另行支付。</w:t>
      </w:r>
    </w:p>
    <w:p w:rsidR="00007332" w:rsidRDefault="00ED7E83">
      <w:pPr>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15. 违约责任</w:t>
      </w:r>
    </w:p>
    <w:p w:rsidR="00007332" w:rsidRDefault="00ED7E83">
      <w:pPr>
        <w:adjustRightInd w:val="0"/>
        <w:snapToGrid w:val="0"/>
        <w:spacing w:line="400" w:lineRule="exact"/>
        <w:ind w:firstLineChars="200" w:firstLine="420"/>
        <w:jc w:val="left"/>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15.1质量瑕疵的违约责任</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乙方提供的产品不符合合同约定的质量标准或存在产品质量缺陷，甲方有权要求乙方根据</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bCs/>
          <w:color w:val="000000" w:themeColor="text1"/>
          <w:szCs w:val="21"/>
        </w:rPr>
        <w:t>要求</w:t>
      </w:r>
      <w:r>
        <w:rPr>
          <w:rFonts w:ascii="宋体" w:eastAsia="宋体" w:hAnsi="宋体" w:cs="Times New Roman" w:hint="eastAsia"/>
          <w:color w:val="000000" w:themeColor="text1"/>
          <w:szCs w:val="21"/>
        </w:rPr>
        <w:t>及时修理、重作、更换，并承担由此给甲方造成的损失。</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15.2 迟延交货的违约责任</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（2）如果乙方没有按照合同规定的时间交货和提供相关服务，甲方有权从货款中扣除误期赔偿费而不影响合同项下的其他补救方法，赔偿费按</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color w:val="000000" w:themeColor="text1"/>
          <w:szCs w:val="21"/>
        </w:rPr>
        <w:t>规定执行。如果涉及公共利益，且赔偿金额无法弥补公共利益损失，甲方可要求继续履行或者采取其他补救措施。</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15.3 迟延支付的违约责任</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甲方存在迟延支付乙方合同款项的，应当承担</w:t>
      </w:r>
      <w:r>
        <w:rPr>
          <w:rFonts w:ascii="宋体" w:eastAsia="宋体" w:hAnsi="宋体" w:cs="Times New Roman" w:hint="eastAsia"/>
          <w:b/>
          <w:bCs/>
          <w:color w:val="000000" w:themeColor="text1"/>
          <w:szCs w:val="21"/>
        </w:rPr>
        <w:t>【政府采购合同专用条款】</w:t>
      </w:r>
      <w:r>
        <w:rPr>
          <w:rFonts w:ascii="宋体" w:eastAsia="宋体" w:hAnsi="宋体" w:cs="Times New Roman" w:hint="eastAsia"/>
          <w:color w:val="000000" w:themeColor="text1"/>
          <w:szCs w:val="21"/>
        </w:rPr>
        <w:t>规定的逾期付款利息。</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bCs/>
          <w:color w:val="000000" w:themeColor="text1"/>
          <w:szCs w:val="21"/>
        </w:rPr>
        <w:t>15.4其他违约责任根据项目实际需要按</w:t>
      </w:r>
      <w:r>
        <w:rPr>
          <w:rFonts w:ascii="宋体" w:eastAsia="宋体" w:hAnsi="宋体" w:cs="Times New Roman" w:hint="eastAsia"/>
          <w:b/>
          <w:bCs/>
          <w:color w:val="000000" w:themeColor="text1"/>
          <w:szCs w:val="21"/>
        </w:rPr>
        <w:t>【政府采购合同专用条款】</w:t>
      </w:r>
      <w:r>
        <w:rPr>
          <w:rFonts w:ascii="宋体" w:eastAsia="宋体" w:hAnsi="宋体" w:cs="Times New Roman" w:hint="eastAsia"/>
          <w:color w:val="000000" w:themeColor="text1"/>
          <w:szCs w:val="21"/>
        </w:rPr>
        <w:t>规定执行。</w:t>
      </w:r>
    </w:p>
    <w:p w:rsidR="00007332" w:rsidRDefault="00ED7E83">
      <w:pPr>
        <w:numPr>
          <w:ilvl w:val="0"/>
          <w:numId w:val="14"/>
        </w:numPr>
        <w:autoSpaceDE w:val="0"/>
        <w:autoSpaceDN w:val="0"/>
        <w:adjustRightInd w:val="0"/>
        <w:snapToGrid w:val="0"/>
        <w:spacing w:line="400" w:lineRule="exact"/>
        <w:jc w:val="left"/>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lastRenderedPageBreak/>
        <w:t>合同变更、中止与终止</w:t>
      </w:r>
    </w:p>
    <w:p w:rsidR="00007332" w:rsidRDefault="00ED7E83">
      <w:pPr>
        <w:adjustRightInd w:val="0"/>
        <w:snapToGrid w:val="0"/>
        <w:spacing w:line="400" w:lineRule="exact"/>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    16.1合同的变更</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政府采购合同履行中，在不改变合同其他条款的前提下，甲方可以在合同价款10%的范围内追加与合同标的相同的货物，并就此与乙方协商一致后签订补充协议。</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16.2合同的中止</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（1）合同履行过程中因供应商就采购文件、采购过程或结果提起投诉的，甲方认为有必要的，可以中止合同的履行。</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007332" w:rsidRDefault="00ED7E83">
      <w:pPr>
        <w:widowControl/>
        <w:autoSpaceDE w:val="0"/>
        <w:autoSpaceDN w:val="0"/>
        <w:adjustRightInd w:val="0"/>
        <w:spacing w:line="400" w:lineRule="exact"/>
        <w:ind w:firstLineChars="200" w:firstLine="420"/>
        <w:rPr>
          <w:rFonts w:ascii="华文楷体" w:eastAsia="华文楷体" w:hAnsi="华文楷体" w:cs="华文楷体"/>
          <w:color w:val="000000" w:themeColor="text1"/>
          <w:kern w:val="0"/>
          <w:szCs w:val="21"/>
        </w:rPr>
      </w:pPr>
      <w:r>
        <w:rPr>
          <w:rFonts w:ascii="宋体" w:eastAsia="宋体" w:hAnsi="宋体" w:cs="宋体" w:hint="eastAsia"/>
          <w:color w:val="000000" w:themeColor="text1"/>
          <w:kern w:val="0"/>
          <w:szCs w:val="21"/>
        </w:rPr>
        <w:t>（3）乙方分立、合并或者变更住所的，应当及时以书面形式告知甲方。乙方没有及时告知甲方，致使合同履行发生困难的，甲方可以中止合同履行并要求乙方承担由此给甲方造成的损失。</w:t>
      </w:r>
    </w:p>
    <w:p w:rsidR="00007332" w:rsidRDefault="00ED7E83">
      <w:pPr>
        <w:snapToGrid w:val="0"/>
        <w:spacing w:line="400" w:lineRule="exact"/>
        <w:ind w:firstLineChars="200" w:firstLine="420"/>
        <w:jc w:val="left"/>
        <w:rPr>
          <w:rFonts w:ascii="Times New Roman" w:eastAsia="宋体" w:hAnsi="Times New Roman" w:cs="Times New Roman"/>
          <w:color w:val="000000" w:themeColor="text1"/>
          <w:szCs w:val="24"/>
        </w:rPr>
      </w:pPr>
      <w:r>
        <w:rPr>
          <w:rFonts w:ascii="宋体" w:eastAsia="宋体" w:hAnsi="宋体" w:cs="Times New Roman" w:hint="eastAsia"/>
          <w:color w:val="000000" w:themeColor="text1"/>
          <w:szCs w:val="21"/>
        </w:rPr>
        <w:t>（4）甲方不得以行政区划调整、政府换届、机构或者职能调整以及相关责任人更替为由中止合同。</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16.3合同的终止</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（1）合同因有效期限届满而终止；</w:t>
      </w:r>
    </w:p>
    <w:p w:rsidR="00007332" w:rsidRDefault="00ED7E83">
      <w:pPr>
        <w:snapToGrid w:val="0"/>
        <w:spacing w:line="400" w:lineRule="exact"/>
        <w:ind w:firstLineChars="200" w:firstLine="420"/>
        <w:rPr>
          <w:rFonts w:ascii="宋体" w:eastAsia="宋体" w:hAnsi="宋体" w:cs="宋体"/>
          <w:color w:val="000000" w:themeColor="text1"/>
          <w:szCs w:val="21"/>
        </w:rPr>
      </w:pPr>
      <w:r>
        <w:rPr>
          <w:rFonts w:ascii="宋体" w:eastAsia="宋体" w:hAnsi="宋体" w:cs="Times New Roman" w:hint="eastAsia"/>
          <w:color w:val="000000" w:themeColor="text1"/>
          <w:szCs w:val="21"/>
        </w:rPr>
        <w:t>（2）乙方未按合同约定履行，构成根本性违约的，甲方有权终止合同，</w:t>
      </w:r>
      <w:r>
        <w:rPr>
          <w:rFonts w:ascii="宋体" w:eastAsia="宋体" w:hAnsi="宋体" w:cs="宋体" w:hint="eastAsia"/>
          <w:color w:val="000000" w:themeColor="text1"/>
          <w:szCs w:val="21"/>
        </w:rPr>
        <w:t>并追究乙方的违约责任</w:t>
      </w:r>
      <w:r>
        <w:rPr>
          <w:rFonts w:ascii="宋体" w:eastAsia="宋体" w:hAnsi="宋体" w:cs="Times New Roman" w:hint="eastAsia"/>
          <w:color w:val="000000" w:themeColor="text1"/>
          <w:szCs w:val="21"/>
        </w:rPr>
        <w:t>。</w:t>
      </w:r>
    </w:p>
    <w:p w:rsidR="00007332" w:rsidRDefault="00ED7E83">
      <w:pPr>
        <w:widowControl/>
        <w:autoSpaceDE w:val="0"/>
        <w:autoSpaceDN w:val="0"/>
        <w:adjustRightInd w:val="0"/>
        <w:spacing w:line="400" w:lineRule="exact"/>
        <w:ind w:firstLineChars="200" w:firstLine="440"/>
        <w:jc w:val="left"/>
        <w:rPr>
          <w:rFonts w:ascii="宋体" w:eastAsia="华文楷体" w:hAnsi="宋体" w:cs="华文楷体"/>
          <w:color w:val="000000" w:themeColor="text1"/>
          <w:kern w:val="0"/>
          <w:sz w:val="22"/>
          <w:szCs w:val="21"/>
        </w:rPr>
      </w:pPr>
      <w:r>
        <w:rPr>
          <w:rFonts w:ascii="宋体" w:eastAsia="华文楷体" w:hAnsi="宋体" w:cs="华文楷体" w:hint="eastAsia"/>
          <w:color w:val="000000" w:themeColor="text1"/>
          <w:kern w:val="0"/>
          <w:sz w:val="22"/>
          <w:szCs w:val="21"/>
        </w:rPr>
        <w:t xml:space="preserve">16.4 </w:t>
      </w:r>
      <w:r>
        <w:rPr>
          <w:rFonts w:ascii="宋体" w:eastAsia="宋体" w:hAnsi="宋体" w:cs="Times New Roman" w:hint="eastAsia"/>
          <w:color w:val="000000" w:themeColor="text1"/>
          <w:szCs w:val="21"/>
        </w:rPr>
        <w:t>涉及国家利益、社会公共利益的情形</w:t>
      </w:r>
    </w:p>
    <w:p w:rsidR="00007332" w:rsidRDefault="00ED7E83">
      <w:pPr>
        <w:widowControl/>
        <w:autoSpaceDE w:val="0"/>
        <w:autoSpaceDN w:val="0"/>
        <w:adjustRightInd w:val="0"/>
        <w:spacing w:line="400" w:lineRule="exact"/>
        <w:ind w:firstLineChars="200" w:firstLine="420"/>
        <w:rPr>
          <w:rFonts w:ascii="华文楷体" w:eastAsia="华文楷体" w:hAnsi="华文楷体" w:cs="华文楷体"/>
          <w:color w:val="000000" w:themeColor="text1"/>
          <w:kern w:val="0"/>
          <w:szCs w:val="21"/>
        </w:rPr>
      </w:pPr>
      <w:r>
        <w:rPr>
          <w:rFonts w:ascii="宋体" w:eastAsia="宋体" w:hAnsi="宋体" w:cs="宋体" w:hint="eastAsia"/>
          <w:color w:val="000000" w:themeColor="text1"/>
          <w:kern w:val="0"/>
          <w:szCs w:val="21"/>
        </w:rPr>
        <w:t>政府采购合同继续履行将损害国家利益和社会公共利益的，双方当事人应当变更、中止或者终止合同。有过错的一方应当承担赔偿责任，双方都有过错的，各自承担相应的责任。</w:t>
      </w:r>
    </w:p>
    <w:p w:rsidR="00007332" w:rsidRDefault="00ED7E83">
      <w:pPr>
        <w:autoSpaceDE w:val="0"/>
        <w:autoSpaceDN w:val="0"/>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17. 合同分包</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17.1 乙方不得将合同转包给其他供应商。涉及合同分包的，乙方应根据采购文件和投标（响应）文件规定进行合同分包。</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17.2 乙方执行政府采购政策向中小企业依法分包的，乙方应当按采购文件和投标（响应）文件签订分包意向协议，分包意向协议属于本合同组成部分。</w:t>
      </w:r>
    </w:p>
    <w:p w:rsidR="00007332" w:rsidRDefault="00ED7E83">
      <w:pPr>
        <w:autoSpaceDE w:val="0"/>
        <w:autoSpaceDN w:val="0"/>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18. 不可抗力</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18.1 不可抗力是指合同双方不能预见、不能避免且不能克服的客观情况。</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18.2 任何一方对由于不可抗力造成的部分或全部不能履行合同不承担违约责任。但迟延履行后发生不可抗力的，不能免除责任。</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007332" w:rsidRDefault="00ED7E83">
      <w:pPr>
        <w:autoSpaceDE w:val="0"/>
        <w:autoSpaceDN w:val="0"/>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19. 解决争议的方法</w:t>
      </w:r>
    </w:p>
    <w:p w:rsidR="00007332" w:rsidRDefault="00ED7E83">
      <w:pPr>
        <w:widowControl/>
        <w:autoSpaceDE w:val="0"/>
        <w:autoSpaceDN w:val="0"/>
        <w:adjustRightInd w:val="0"/>
        <w:spacing w:line="40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19.1 因本合同及合同有关事项发生的争议，由甲乙双方友好协商解决。协商不成时，可以向有关组织申请调解。合同一方或双方不愿调解或调解不成的，可以通过仲裁或诉讼的方式解决争议。</w:t>
      </w:r>
    </w:p>
    <w:p w:rsidR="00007332" w:rsidRDefault="00ED7E83">
      <w:pPr>
        <w:widowControl/>
        <w:autoSpaceDE w:val="0"/>
        <w:autoSpaceDN w:val="0"/>
        <w:adjustRightInd w:val="0"/>
        <w:spacing w:line="40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19.2 选择仲裁的，应在</w:t>
      </w:r>
      <w:r>
        <w:rPr>
          <w:rFonts w:ascii="宋体" w:eastAsia="宋体" w:hAnsi="宋体" w:cs="宋体" w:hint="eastAsia"/>
          <w:b/>
          <w:bCs/>
          <w:color w:val="000000" w:themeColor="text1"/>
          <w:kern w:val="0"/>
          <w:szCs w:val="21"/>
        </w:rPr>
        <w:t>【政府采购合同专用条款】</w:t>
      </w:r>
      <w:r>
        <w:rPr>
          <w:rFonts w:ascii="宋体" w:eastAsia="宋体" w:hAnsi="宋体" w:cs="宋体" w:hint="eastAsia"/>
          <w:color w:val="000000" w:themeColor="text1"/>
          <w:kern w:val="0"/>
          <w:szCs w:val="21"/>
        </w:rPr>
        <w:t>中明确仲裁机构及仲裁地；通过诉讼方式解决的，可以在</w:t>
      </w:r>
      <w:r>
        <w:rPr>
          <w:rFonts w:ascii="宋体" w:eastAsia="宋体" w:hAnsi="宋体" w:cs="宋体" w:hint="eastAsia"/>
          <w:b/>
          <w:bCs/>
          <w:color w:val="000000" w:themeColor="text1"/>
          <w:kern w:val="0"/>
          <w:szCs w:val="21"/>
        </w:rPr>
        <w:t>【政府采购合同专用条款】</w:t>
      </w:r>
      <w:r>
        <w:rPr>
          <w:rFonts w:ascii="宋体" w:eastAsia="宋体" w:hAnsi="宋体" w:cs="宋体" w:hint="eastAsia"/>
          <w:color w:val="000000" w:themeColor="text1"/>
          <w:kern w:val="0"/>
          <w:szCs w:val="21"/>
        </w:rPr>
        <w:t>中进一步约定选择与争议有实际联系的地点的人民法院管辖，但管辖法院的约定不得违反级别管辖和专属管辖的规定。</w:t>
      </w:r>
    </w:p>
    <w:p w:rsidR="00007332" w:rsidRDefault="00ED7E83">
      <w:pPr>
        <w:widowControl/>
        <w:autoSpaceDE w:val="0"/>
        <w:autoSpaceDN w:val="0"/>
        <w:adjustRightInd w:val="0"/>
        <w:spacing w:line="40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19.3 如甲乙双方有争议的事项不影响合同其他部分的履行，在争议解决期间，合同其他部分应当继续履行。</w:t>
      </w:r>
    </w:p>
    <w:p w:rsidR="00007332" w:rsidRDefault="00ED7E83">
      <w:pPr>
        <w:autoSpaceDE w:val="0"/>
        <w:autoSpaceDN w:val="0"/>
        <w:adjustRightInd w:val="0"/>
        <w:snapToGrid w:val="0"/>
        <w:spacing w:line="400" w:lineRule="exact"/>
        <w:jc w:val="left"/>
        <w:rPr>
          <w:rFonts w:ascii="宋体" w:eastAsia="宋体" w:hAnsi="宋体" w:cs="Times New Roman"/>
          <w:color w:val="000000" w:themeColor="text1"/>
          <w:sz w:val="24"/>
          <w:szCs w:val="24"/>
        </w:rPr>
      </w:pPr>
      <w:r>
        <w:rPr>
          <w:rFonts w:ascii="宋体" w:eastAsia="宋体" w:hAnsi="宋体" w:cs="Times New Roman" w:hint="eastAsia"/>
          <w:b/>
          <w:color w:val="000000" w:themeColor="text1"/>
          <w:sz w:val="24"/>
          <w:szCs w:val="24"/>
        </w:rPr>
        <w:t>20. 政府采购政策</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 xml:space="preserve">20.1 </w:t>
      </w:r>
      <w:r>
        <w:rPr>
          <w:rFonts w:ascii="宋体" w:eastAsia="宋体" w:hAnsi="宋体" w:cs="宋体" w:hint="eastAsia"/>
          <w:color w:val="000000" w:themeColor="text1"/>
          <w:szCs w:val="24"/>
          <w:lang w:val="en-GB"/>
        </w:rPr>
        <w:t>本合同应当按照规定执行政府采购政策。</w:t>
      </w:r>
    </w:p>
    <w:p w:rsidR="00007332" w:rsidRDefault="00ED7E83">
      <w:pPr>
        <w:autoSpaceDE w:val="0"/>
        <w:autoSpaceDN w:val="0"/>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color w:val="000000" w:themeColor="text1"/>
          <w:szCs w:val="21"/>
        </w:rPr>
        <w:t>2</w:t>
      </w:r>
      <w:r>
        <w:rPr>
          <w:rFonts w:ascii="宋体" w:eastAsia="宋体" w:hAnsi="宋体" w:cs="Times New Roman" w:hint="eastAsia"/>
          <w:color w:val="000000" w:themeColor="text1"/>
          <w:szCs w:val="21"/>
        </w:rPr>
        <w:t>0.2 本合同依法执行政府采购政策的方式和内容，属于合同履约验收的范围。</w:t>
      </w:r>
      <w:r>
        <w:rPr>
          <w:rFonts w:ascii="宋体" w:eastAsia="宋体" w:hAnsi="宋体" w:cs="宋体" w:hint="eastAsia"/>
          <w:color w:val="000000" w:themeColor="text1"/>
          <w:szCs w:val="24"/>
        </w:rPr>
        <w:t>甲乙双方</w:t>
      </w:r>
      <w:r>
        <w:rPr>
          <w:rFonts w:ascii="宋体" w:eastAsia="宋体" w:hAnsi="宋体" w:cs="宋体" w:hint="eastAsia"/>
          <w:color w:val="000000" w:themeColor="text1"/>
          <w:szCs w:val="24"/>
          <w:lang w:val="en-GB"/>
        </w:rPr>
        <w:t>未按规定要求执行政府采购政策造成损失的</w:t>
      </w:r>
      <w:r>
        <w:rPr>
          <w:rFonts w:ascii="宋体" w:eastAsia="宋体" w:hAnsi="宋体" w:cs="Times New Roman" w:hint="eastAsia"/>
          <w:color w:val="000000" w:themeColor="text1"/>
          <w:szCs w:val="21"/>
        </w:rPr>
        <w:t>，有过错的一方应当承担赔偿责任，双方都有过错的，各自承担相应的责任。</w:t>
      </w:r>
    </w:p>
    <w:p w:rsidR="00007332" w:rsidRDefault="00ED7E83">
      <w:pPr>
        <w:spacing w:after="120" w:line="400" w:lineRule="exact"/>
        <w:ind w:firstLineChars="200" w:firstLine="420"/>
        <w:rPr>
          <w:rFonts w:ascii="Times New Roman" w:eastAsia="宋体" w:hAnsi="Times New Roman" w:cs="Times New Roman"/>
          <w:color w:val="000000" w:themeColor="text1"/>
          <w:szCs w:val="24"/>
        </w:rPr>
      </w:pPr>
      <w:r>
        <w:rPr>
          <w:rFonts w:ascii="宋体" w:eastAsia="宋体" w:hAnsi="宋体" w:cs="Times New Roman"/>
          <w:color w:val="000000" w:themeColor="text1"/>
          <w:szCs w:val="21"/>
        </w:rPr>
        <w:t>2</w:t>
      </w:r>
      <w:r>
        <w:rPr>
          <w:rFonts w:ascii="宋体" w:eastAsia="宋体" w:hAnsi="宋体" w:cs="Times New Roman" w:hint="eastAsia"/>
          <w:color w:val="000000" w:themeColor="text1"/>
          <w:szCs w:val="21"/>
        </w:rPr>
        <w:t>0.3 对于为落实中小企业支持政策，通过采购项目整体预留、设置采购</w:t>
      </w:r>
      <w:proofErr w:type="gramStart"/>
      <w:r>
        <w:rPr>
          <w:rFonts w:ascii="宋体" w:eastAsia="宋体" w:hAnsi="宋体" w:cs="Times New Roman" w:hint="eastAsia"/>
          <w:color w:val="000000" w:themeColor="text1"/>
          <w:szCs w:val="21"/>
        </w:rPr>
        <w:t>包专门</w:t>
      </w:r>
      <w:proofErr w:type="gramEnd"/>
      <w:r>
        <w:rPr>
          <w:rFonts w:ascii="宋体" w:eastAsia="宋体" w:hAnsi="宋体" w:cs="Times New Roman" w:hint="eastAsia"/>
          <w:color w:val="000000" w:themeColor="text1"/>
          <w:szCs w:val="21"/>
        </w:rPr>
        <w:t>预留、要求以联合体形</w:t>
      </w:r>
      <w:proofErr w:type="gramStart"/>
      <w:r>
        <w:rPr>
          <w:rFonts w:ascii="宋体" w:eastAsia="宋体" w:hAnsi="宋体" w:cs="Times New Roman" w:hint="eastAsia"/>
          <w:color w:val="000000" w:themeColor="text1"/>
          <w:szCs w:val="21"/>
        </w:rPr>
        <w:t>式参加</w:t>
      </w:r>
      <w:proofErr w:type="gramEnd"/>
      <w:r>
        <w:rPr>
          <w:rFonts w:ascii="宋体" w:eastAsia="宋体" w:hAnsi="宋体" w:cs="Times New Roman" w:hint="eastAsia"/>
          <w:color w:val="000000" w:themeColor="text1"/>
          <w:szCs w:val="21"/>
        </w:rPr>
        <w:t>或者合同分包等措施签订的采购合同，应当明确标注本合同为中小企业预留合同。其中，要求以联合体形</w:t>
      </w:r>
      <w:proofErr w:type="gramStart"/>
      <w:r>
        <w:rPr>
          <w:rFonts w:ascii="宋体" w:eastAsia="宋体" w:hAnsi="宋体" w:cs="Times New Roman" w:hint="eastAsia"/>
          <w:color w:val="000000" w:themeColor="text1"/>
          <w:szCs w:val="21"/>
        </w:rPr>
        <w:t>式参加</w:t>
      </w:r>
      <w:proofErr w:type="gramEnd"/>
      <w:r>
        <w:rPr>
          <w:rFonts w:ascii="宋体" w:eastAsia="宋体" w:hAnsi="宋体" w:cs="Times New Roman" w:hint="eastAsia"/>
          <w:color w:val="000000" w:themeColor="text1"/>
          <w:szCs w:val="21"/>
        </w:rPr>
        <w:t>采购活动或者合同分包的，须将联合协议或者分包意向协议作为采购合同的组成部分。</w:t>
      </w:r>
    </w:p>
    <w:p w:rsidR="00007332" w:rsidRDefault="00ED7E83">
      <w:pPr>
        <w:autoSpaceDE w:val="0"/>
        <w:autoSpaceDN w:val="0"/>
        <w:adjustRightInd w:val="0"/>
        <w:snapToGrid w:val="0"/>
        <w:spacing w:line="400" w:lineRule="exact"/>
        <w:jc w:val="left"/>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21. 法律适用</w:t>
      </w:r>
    </w:p>
    <w:p w:rsidR="00007332" w:rsidRDefault="00ED7E83">
      <w:pPr>
        <w:widowControl/>
        <w:autoSpaceDE w:val="0"/>
        <w:autoSpaceDN w:val="0"/>
        <w:adjustRightInd w:val="0"/>
        <w:spacing w:line="40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21.1 本合同的订立、生效、解释、履行及与本合同有关的争议解决，均适用法律、行政法规。</w:t>
      </w:r>
    </w:p>
    <w:p w:rsidR="00007332" w:rsidRDefault="00ED7E83">
      <w:pPr>
        <w:widowControl/>
        <w:autoSpaceDE w:val="0"/>
        <w:autoSpaceDN w:val="0"/>
        <w:adjustRightInd w:val="0"/>
        <w:spacing w:line="40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21.2 本合同条款与法律、行政法规的强制性规定不一致的，双方当事人应按照法律、行政法规的强制性规定修改本合同的相关条款。</w:t>
      </w:r>
    </w:p>
    <w:p w:rsidR="00007332" w:rsidRDefault="00ED7E83">
      <w:pPr>
        <w:numPr>
          <w:ilvl w:val="255"/>
          <w:numId w:val="0"/>
        </w:numPr>
        <w:autoSpaceDE w:val="0"/>
        <w:autoSpaceDN w:val="0"/>
        <w:adjustRightInd w:val="0"/>
        <w:snapToGrid w:val="0"/>
        <w:spacing w:line="400" w:lineRule="exact"/>
        <w:jc w:val="left"/>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22. 通知</w:t>
      </w:r>
    </w:p>
    <w:p w:rsidR="00007332" w:rsidRDefault="00ED7E83">
      <w:pPr>
        <w:widowControl/>
        <w:autoSpaceDE w:val="0"/>
        <w:autoSpaceDN w:val="0"/>
        <w:adjustRightInd w:val="0"/>
        <w:spacing w:line="40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22.1 本合同任何</w:t>
      </w:r>
      <w:proofErr w:type="gramStart"/>
      <w:r>
        <w:rPr>
          <w:rFonts w:ascii="宋体" w:eastAsia="宋体" w:hAnsi="宋体" w:cs="宋体" w:hint="eastAsia"/>
          <w:color w:val="000000" w:themeColor="text1"/>
          <w:kern w:val="0"/>
          <w:szCs w:val="21"/>
        </w:rPr>
        <w:t>一</w:t>
      </w:r>
      <w:proofErr w:type="gramEnd"/>
      <w:r>
        <w:rPr>
          <w:rFonts w:ascii="宋体" w:eastAsia="宋体" w:hAnsi="宋体" w:cs="宋体" w:hint="eastAsia"/>
          <w:color w:val="000000" w:themeColor="text1"/>
          <w:kern w:val="0"/>
          <w:szCs w:val="21"/>
        </w:rPr>
        <w:t>方向对方发出的通知、信件、数据电文等，应当发送至本合同第一部分《政府采购合同协议书》所约定的通讯地址、联系人、联系电话或电子邮箱。</w:t>
      </w:r>
    </w:p>
    <w:p w:rsidR="00007332" w:rsidRDefault="00ED7E83">
      <w:pPr>
        <w:widowControl/>
        <w:autoSpaceDE w:val="0"/>
        <w:autoSpaceDN w:val="0"/>
        <w:adjustRightInd w:val="0"/>
        <w:spacing w:line="400" w:lineRule="exact"/>
        <w:rPr>
          <w:rFonts w:ascii="华文楷体" w:eastAsia="华文楷体" w:hAnsi="华文楷体" w:cs="华文楷体"/>
          <w:color w:val="000000" w:themeColor="text1"/>
          <w:kern w:val="0"/>
          <w:szCs w:val="21"/>
        </w:rPr>
      </w:pPr>
      <w:r>
        <w:rPr>
          <w:rFonts w:ascii="宋体" w:eastAsia="宋体" w:hAnsi="宋体" w:cs="宋体" w:hint="eastAsia"/>
          <w:color w:val="000000" w:themeColor="text1"/>
          <w:kern w:val="0"/>
          <w:szCs w:val="21"/>
        </w:rPr>
        <w:t xml:space="preserve">    22.2 一方当事人变更名称、住所、联系人、联系电话或电子邮箱等信息的，应当在变更后3日内及时书面通知对方，对方实际收到变更通知前的送达仍为有效送达。</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22.3本合同一方给另一方的通知均应采用书面形式，传真或快递送到本合同中规定的对方的地址和办理签收手续。</w:t>
      </w:r>
    </w:p>
    <w:p w:rsidR="00007332" w:rsidRDefault="00ED7E83">
      <w:pPr>
        <w:adjustRightInd w:val="0"/>
        <w:snapToGrid w:val="0"/>
        <w:spacing w:line="400" w:lineRule="exact"/>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22.4通知以送达之日或通知书中规定的生效之日起生效，两者中以较迟之日为准。</w:t>
      </w:r>
    </w:p>
    <w:p w:rsidR="00007332" w:rsidRDefault="00ED7E83">
      <w:pPr>
        <w:numPr>
          <w:ilvl w:val="0"/>
          <w:numId w:val="15"/>
        </w:numPr>
        <w:adjustRightInd w:val="0"/>
        <w:snapToGrid w:val="0"/>
        <w:spacing w:line="400" w:lineRule="exact"/>
        <w:jc w:val="lef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合同未尽事项</w:t>
      </w:r>
    </w:p>
    <w:p w:rsidR="00007332" w:rsidRDefault="00ED7E83">
      <w:pPr>
        <w:adjustRightInd w:val="0"/>
        <w:snapToGrid w:val="0"/>
        <w:spacing w:line="400" w:lineRule="exact"/>
        <w:ind w:firstLineChars="200" w:firstLine="420"/>
        <w:jc w:val="left"/>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23.1合同未尽事项见</w:t>
      </w:r>
      <w:r>
        <w:rPr>
          <w:rFonts w:ascii="宋体" w:eastAsia="宋体" w:hAnsi="宋体" w:cs="Times New Roman" w:hint="eastAsia"/>
          <w:b/>
          <w:color w:val="000000" w:themeColor="text1"/>
          <w:szCs w:val="21"/>
        </w:rPr>
        <w:t>【政府采购合同专用条款】</w:t>
      </w:r>
      <w:r>
        <w:rPr>
          <w:rFonts w:ascii="宋体" w:eastAsia="宋体" w:hAnsi="宋体" w:cs="Times New Roman" w:hint="eastAsia"/>
          <w:bCs/>
          <w:color w:val="000000" w:themeColor="text1"/>
          <w:szCs w:val="21"/>
        </w:rPr>
        <w:t>。</w:t>
      </w:r>
    </w:p>
    <w:p w:rsidR="00007332" w:rsidRDefault="00ED7E83">
      <w:pPr>
        <w:adjustRightInd w:val="0"/>
        <w:snapToGrid w:val="0"/>
        <w:spacing w:line="400" w:lineRule="exact"/>
        <w:jc w:val="left"/>
        <w:rPr>
          <w:rFonts w:ascii="黑体" w:eastAsia="黑体" w:hAnsi="华文中宋" w:cs="Times New Roman"/>
          <w:color w:val="000000" w:themeColor="text1"/>
          <w:sz w:val="28"/>
          <w:szCs w:val="28"/>
        </w:rPr>
      </w:pPr>
      <w:r>
        <w:rPr>
          <w:rFonts w:ascii="宋体" w:eastAsia="宋体" w:hAnsi="宋体" w:cs="Times New Roman" w:hint="eastAsia"/>
          <w:bCs/>
          <w:color w:val="000000" w:themeColor="text1"/>
          <w:szCs w:val="21"/>
        </w:rPr>
        <w:t xml:space="preserve">    23.2 合同附件与合同正文具有同等的法律效力。</w:t>
      </w:r>
      <w:bookmarkStart w:id="32" w:name="_Toc20313"/>
    </w:p>
    <w:p w:rsidR="00007332" w:rsidRDefault="00ED7E83">
      <w:pPr>
        <w:adjustRightInd w:val="0"/>
        <w:snapToGrid w:val="0"/>
        <w:jc w:val="center"/>
        <w:rPr>
          <w:rFonts w:ascii="黑体" w:eastAsia="黑体" w:hAnsi="华文中宋" w:cs="Times New Roman"/>
          <w:color w:val="000000" w:themeColor="text1"/>
          <w:sz w:val="28"/>
          <w:szCs w:val="28"/>
        </w:rPr>
      </w:pPr>
      <w:r>
        <w:rPr>
          <w:rFonts w:ascii="黑体" w:eastAsia="黑体" w:hAnsi="华文中宋" w:cs="Times New Roman" w:hint="eastAsia"/>
          <w:color w:val="000000" w:themeColor="text1"/>
          <w:sz w:val="28"/>
          <w:szCs w:val="28"/>
        </w:rPr>
        <w:br w:type="page"/>
      </w:r>
    </w:p>
    <w:p w:rsidR="00007332" w:rsidRDefault="00ED7E83">
      <w:pPr>
        <w:keepNext/>
        <w:keepLines/>
        <w:adjustRightInd w:val="0"/>
        <w:snapToGrid w:val="0"/>
        <w:spacing w:before="260" w:after="260" w:line="416" w:lineRule="auto"/>
        <w:jc w:val="center"/>
        <w:outlineLvl w:val="1"/>
        <w:rPr>
          <w:rFonts w:ascii="黑体" w:eastAsia="黑体" w:hAnsi="华文中宋" w:cs="Times New Roman"/>
          <w:color w:val="000000" w:themeColor="text1"/>
          <w:sz w:val="28"/>
          <w:szCs w:val="28"/>
        </w:rPr>
      </w:pPr>
      <w:r>
        <w:rPr>
          <w:rFonts w:ascii="黑体" w:eastAsia="黑体" w:hAnsi="华文中宋" w:cs="Times New Roman" w:hint="eastAsia"/>
          <w:color w:val="000000" w:themeColor="text1"/>
          <w:sz w:val="28"/>
          <w:szCs w:val="28"/>
        </w:rPr>
        <w:lastRenderedPageBreak/>
        <w:t>第三节 政府采购合同专用条款</w:t>
      </w:r>
      <w:bookmarkEnd w:id="32"/>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第1.2（6）项</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联合体具体要求</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604"/>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第1.2（7）项</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其他术语解释</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第4.4款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履约验收中甲方提出异议或</w:t>
            </w:r>
            <w:proofErr w:type="gramStart"/>
            <w:r>
              <w:rPr>
                <w:rFonts w:ascii="宋体" w:eastAsia="宋体" w:hAnsi="宋体" w:cs="Times New Roman" w:hint="eastAsia"/>
                <w:color w:val="000000" w:themeColor="text1"/>
                <w:szCs w:val="21"/>
              </w:rPr>
              <w:t>作出</w:t>
            </w:r>
            <w:proofErr w:type="gramEnd"/>
            <w:r>
              <w:rPr>
                <w:rFonts w:ascii="宋体" w:eastAsia="宋体" w:hAnsi="宋体" w:cs="Times New Roman" w:hint="eastAsia"/>
                <w:color w:val="000000" w:themeColor="text1"/>
                <w:szCs w:val="21"/>
              </w:rPr>
              <w:t>说明的期限</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第4.6款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约定甲方承担的其他义务和责任</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snapToGrid w:val="0"/>
              <w:jc w:val="center"/>
              <w:rPr>
                <w:rFonts w:ascii="Times New Roman" w:eastAsia="宋体" w:hAnsi="Times New Roman" w:cs="Times New Roman"/>
                <w:color w:val="000000" w:themeColor="text1"/>
                <w:szCs w:val="24"/>
              </w:rPr>
            </w:pPr>
            <w:r>
              <w:rPr>
                <w:rFonts w:ascii="宋体" w:eastAsia="宋体" w:hAnsi="宋体" w:cs="Times New Roman" w:hint="eastAsia"/>
                <w:color w:val="000000" w:themeColor="text1"/>
                <w:szCs w:val="21"/>
              </w:rPr>
              <w:t>第5.4款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约定乙方承担的其他义务和责任</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第6.1款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履行合同义务的顺序</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667"/>
        </w:trPr>
        <w:tc>
          <w:tcPr>
            <w:tcW w:w="1607" w:type="dxa"/>
            <w:vMerge w:val="restart"/>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第7.1款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包装特殊要求</w:t>
            </w:r>
          </w:p>
        </w:tc>
        <w:tc>
          <w:tcPr>
            <w:tcW w:w="5170" w:type="dxa"/>
            <w:vAlign w:val="center"/>
          </w:tcPr>
          <w:p w:rsidR="00007332" w:rsidRDefault="00007332">
            <w:pPr>
              <w:rPr>
                <w:rFonts w:ascii="Times New Roman" w:eastAsia="宋体" w:hAnsi="Times New Roman" w:cs="Times New Roman"/>
                <w:color w:val="000000" w:themeColor="text1"/>
                <w:szCs w:val="24"/>
              </w:rPr>
            </w:pPr>
          </w:p>
        </w:tc>
      </w:tr>
      <w:tr w:rsidR="00007332">
        <w:trPr>
          <w:trHeight w:val="667"/>
        </w:trPr>
        <w:tc>
          <w:tcPr>
            <w:tcW w:w="1607" w:type="dxa"/>
            <w:vMerge/>
            <w:vAlign w:val="center"/>
          </w:tcPr>
          <w:p w:rsidR="00007332" w:rsidRDefault="00007332">
            <w:pPr>
              <w:adjustRightInd w:val="0"/>
              <w:snapToGrid w:val="0"/>
              <w:jc w:val="center"/>
              <w:rPr>
                <w:rFonts w:ascii="宋体" w:eastAsia="宋体" w:hAnsi="宋体" w:cs="Times New Roman"/>
                <w:color w:val="000000" w:themeColor="text1"/>
                <w:szCs w:val="21"/>
              </w:rPr>
            </w:pP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指定现场</w:t>
            </w:r>
          </w:p>
        </w:tc>
        <w:tc>
          <w:tcPr>
            <w:tcW w:w="5170" w:type="dxa"/>
            <w:vAlign w:val="center"/>
          </w:tcPr>
          <w:p w:rsidR="00007332" w:rsidRDefault="00007332">
            <w:pPr>
              <w:rPr>
                <w:rFonts w:ascii="Times New Roman" w:eastAsia="宋体" w:hAnsi="Times New Roman" w:cs="Times New Roman"/>
                <w:color w:val="000000" w:themeColor="text1"/>
                <w:szCs w:val="24"/>
              </w:rPr>
            </w:pPr>
          </w:p>
        </w:tc>
      </w:tr>
      <w:tr w:rsidR="00007332">
        <w:trPr>
          <w:trHeight w:val="772"/>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第7.2款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运输特殊要求</w:t>
            </w:r>
          </w:p>
        </w:tc>
        <w:tc>
          <w:tcPr>
            <w:tcW w:w="5170" w:type="dxa"/>
            <w:vAlign w:val="center"/>
          </w:tcPr>
          <w:p w:rsidR="00007332" w:rsidRDefault="00007332">
            <w:pPr>
              <w:rPr>
                <w:rFonts w:ascii="Times New Roman" w:eastAsia="宋体" w:hAnsi="Times New Roman" w:cs="Times New Roman"/>
                <w:color w:val="000000" w:themeColor="text1"/>
                <w:szCs w:val="24"/>
              </w:rPr>
            </w:pPr>
          </w:p>
        </w:tc>
      </w:tr>
      <w:tr w:rsidR="00007332">
        <w:trPr>
          <w:trHeight w:val="667"/>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第7.3款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保险要求</w:t>
            </w:r>
          </w:p>
        </w:tc>
        <w:tc>
          <w:tcPr>
            <w:tcW w:w="5170" w:type="dxa"/>
            <w:vAlign w:val="center"/>
          </w:tcPr>
          <w:p w:rsidR="00007332" w:rsidRDefault="00007332">
            <w:pPr>
              <w:rPr>
                <w:rFonts w:ascii="Times New Roman" w:eastAsia="宋体" w:hAnsi="Times New Roman" w:cs="Times New Roman"/>
                <w:color w:val="000000" w:themeColor="text1"/>
                <w:szCs w:val="24"/>
              </w:rPr>
            </w:pPr>
          </w:p>
        </w:tc>
      </w:tr>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第8.2（1）项</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质量保证期</w:t>
            </w:r>
          </w:p>
        </w:tc>
        <w:tc>
          <w:tcPr>
            <w:tcW w:w="5170" w:type="dxa"/>
            <w:vAlign w:val="center"/>
          </w:tcPr>
          <w:p w:rsidR="00007332" w:rsidRDefault="00007332">
            <w:pPr>
              <w:autoSpaceDE w:val="0"/>
              <w:autoSpaceDN w:val="0"/>
              <w:adjustRightInd w:val="0"/>
              <w:snapToGrid w:val="0"/>
              <w:ind w:firstLineChars="200" w:firstLine="420"/>
              <w:jc w:val="left"/>
              <w:rPr>
                <w:rFonts w:ascii="宋体" w:eastAsia="宋体" w:hAnsi="宋体" w:cs="Times New Roman"/>
                <w:color w:val="000000" w:themeColor="text1"/>
                <w:szCs w:val="21"/>
              </w:rPr>
            </w:pPr>
          </w:p>
        </w:tc>
      </w:tr>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第8.2（3）项</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货物质量缺陷</w:t>
            </w:r>
          </w:p>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响应时间</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736"/>
        </w:trPr>
        <w:tc>
          <w:tcPr>
            <w:tcW w:w="1607" w:type="dxa"/>
            <w:vAlign w:val="center"/>
          </w:tcPr>
          <w:p w:rsidR="00007332" w:rsidRDefault="00ED7E83">
            <w:pPr>
              <w:snapToGrid w:val="0"/>
              <w:jc w:val="center"/>
              <w:rPr>
                <w:rFonts w:ascii="宋体" w:eastAsia="宋体" w:hAnsi="宋体" w:cs="宋体"/>
                <w:color w:val="000000" w:themeColor="text1"/>
                <w:szCs w:val="21"/>
              </w:rPr>
            </w:pPr>
            <w:r>
              <w:rPr>
                <w:rFonts w:ascii="宋体" w:eastAsia="宋体" w:hAnsi="宋体" w:cs="宋体" w:hint="eastAsia"/>
                <w:color w:val="000000" w:themeColor="text1"/>
                <w:szCs w:val="21"/>
              </w:rPr>
              <w:t>第二节</w:t>
            </w:r>
          </w:p>
          <w:p w:rsidR="00007332" w:rsidRDefault="00ED7E83">
            <w:pPr>
              <w:widowControl/>
              <w:autoSpaceDE w:val="0"/>
              <w:autoSpaceDN w:val="0"/>
              <w:adjustRightInd w:val="0"/>
              <w:spacing w:line="400" w:lineRule="exact"/>
              <w:jc w:val="center"/>
              <w:rPr>
                <w:rFonts w:ascii="华文楷体" w:eastAsia="华文楷体" w:hAnsi="华文楷体" w:cs="华文楷体"/>
                <w:color w:val="000000" w:themeColor="text1"/>
                <w:kern w:val="0"/>
                <w:sz w:val="22"/>
                <w:szCs w:val="21"/>
              </w:rPr>
            </w:pPr>
            <w:r>
              <w:rPr>
                <w:rFonts w:ascii="宋体" w:eastAsia="宋体" w:hAnsi="宋体" w:cs="宋体" w:hint="eastAsia"/>
                <w:color w:val="000000" w:themeColor="text1"/>
                <w:kern w:val="0"/>
                <w:sz w:val="22"/>
                <w:szCs w:val="21"/>
              </w:rPr>
              <w:t>第11.1款</w:t>
            </w:r>
          </w:p>
        </w:tc>
        <w:tc>
          <w:tcPr>
            <w:tcW w:w="1742" w:type="dxa"/>
            <w:vAlign w:val="center"/>
          </w:tcPr>
          <w:p w:rsidR="00007332" w:rsidRDefault="00ED7E83">
            <w:pPr>
              <w:adjustRightInd w:val="0"/>
              <w:snapToGrid w:val="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其他应当保密的信息</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697"/>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第12.2款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合同价款支付时间</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697"/>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第13.2款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履约保证金不予退还的情形</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第13.3款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履约保证金退还时间及逾期退还的违约金</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784"/>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第14.1（3）项</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运行监督、维修期限</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784"/>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lastRenderedPageBreak/>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第14.1（5）项</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货物回收的约定</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第14.1（6）项</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乙方提供的其他服务</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第15.1款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修理、重作、更换相关具体规定</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第15.2（2）项</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迟延交货赔偿费</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u w:val="single"/>
              </w:rPr>
            </w:pPr>
          </w:p>
        </w:tc>
      </w:tr>
      <w:tr w:rsidR="00007332">
        <w:trPr>
          <w:trHeight w:val="736"/>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第15.3款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逾期付款利息</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u w:val="single"/>
              </w:rPr>
            </w:pPr>
          </w:p>
        </w:tc>
      </w:tr>
      <w:tr w:rsidR="00007332">
        <w:trPr>
          <w:trHeight w:val="876"/>
        </w:trPr>
        <w:tc>
          <w:tcPr>
            <w:tcW w:w="1607" w:type="dxa"/>
            <w:tcBorders>
              <w:bottom w:val="single" w:sz="2" w:space="0" w:color="auto"/>
              <w:right w:val="single" w:sz="2" w:space="0" w:color="auto"/>
            </w:tcBorders>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第15.4款</w:t>
            </w:r>
          </w:p>
        </w:tc>
        <w:tc>
          <w:tcPr>
            <w:tcW w:w="1742" w:type="dxa"/>
            <w:tcBorders>
              <w:left w:val="single" w:sz="2" w:space="0" w:color="auto"/>
              <w:bottom w:val="single" w:sz="2" w:space="0" w:color="auto"/>
              <w:right w:val="single" w:sz="2" w:space="0" w:color="auto"/>
            </w:tcBorders>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其他违约责任</w:t>
            </w:r>
          </w:p>
        </w:tc>
        <w:tc>
          <w:tcPr>
            <w:tcW w:w="5170" w:type="dxa"/>
            <w:tcBorders>
              <w:left w:val="single" w:sz="2" w:space="0" w:color="auto"/>
              <w:bottom w:val="single" w:sz="2" w:space="0" w:color="auto"/>
            </w:tcBorders>
            <w:vAlign w:val="center"/>
          </w:tcPr>
          <w:p w:rsidR="00007332" w:rsidRDefault="00007332">
            <w:pPr>
              <w:adjustRightInd w:val="0"/>
              <w:snapToGrid w:val="0"/>
              <w:jc w:val="left"/>
              <w:rPr>
                <w:rFonts w:ascii="宋体" w:eastAsia="宋体" w:hAnsi="宋体" w:cs="Times New Roman"/>
                <w:color w:val="000000" w:themeColor="text1"/>
                <w:szCs w:val="21"/>
                <w:u w:val="single"/>
              </w:rPr>
            </w:pPr>
          </w:p>
        </w:tc>
      </w:tr>
      <w:tr w:rsidR="00007332">
        <w:trPr>
          <w:trHeight w:val="90"/>
        </w:trPr>
        <w:tc>
          <w:tcPr>
            <w:tcW w:w="1607" w:type="dxa"/>
            <w:tcBorders>
              <w:top w:val="single" w:sz="2" w:space="0" w:color="auto"/>
              <w:right w:val="single" w:sz="2" w:space="0" w:color="auto"/>
            </w:tcBorders>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第19.2款</w:t>
            </w:r>
          </w:p>
        </w:tc>
        <w:tc>
          <w:tcPr>
            <w:tcW w:w="1742" w:type="dxa"/>
            <w:tcBorders>
              <w:top w:val="single" w:sz="2" w:space="0" w:color="auto"/>
              <w:left w:val="single" w:sz="2" w:space="0" w:color="auto"/>
              <w:right w:val="single" w:sz="2" w:space="0" w:color="auto"/>
            </w:tcBorders>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1"/>
              </w:rPr>
              <w:t>解决争议的方法</w:t>
            </w:r>
          </w:p>
        </w:tc>
        <w:tc>
          <w:tcPr>
            <w:tcW w:w="5170" w:type="dxa"/>
            <w:tcBorders>
              <w:top w:val="single" w:sz="2" w:space="0" w:color="auto"/>
              <w:left w:val="single" w:sz="2" w:space="0" w:color="auto"/>
            </w:tcBorders>
            <w:vAlign w:val="center"/>
          </w:tcPr>
          <w:p w:rsidR="00007332" w:rsidRDefault="00ED7E83">
            <w:pPr>
              <w:autoSpaceDE w:val="0"/>
              <w:autoSpaceDN w:val="0"/>
              <w:adjustRightInd w:val="0"/>
              <w:snapToGrid w:val="0"/>
              <w:spacing w:line="400" w:lineRule="exact"/>
              <w:jc w:val="left"/>
              <w:rPr>
                <w:rFonts w:ascii="宋体" w:eastAsia="宋体" w:hAnsi="宋体" w:cs="宋体"/>
                <w:iCs/>
                <w:color w:val="000000" w:themeColor="text1"/>
                <w:szCs w:val="21"/>
              </w:rPr>
            </w:pPr>
            <w:r>
              <w:rPr>
                <w:rFonts w:ascii="宋体" w:eastAsia="宋体" w:hAnsi="宋体" w:cs="宋体" w:hint="eastAsia"/>
                <w:iCs/>
                <w:color w:val="000000" w:themeColor="text1"/>
                <w:szCs w:val="21"/>
              </w:rPr>
              <w:t>因本合同及合同有关事项发生的争议，按下列第</w:t>
            </w:r>
            <w:r>
              <w:rPr>
                <w:rFonts w:ascii="宋体" w:eastAsia="宋体" w:hAnsi="宋体" w:cs="宋体" w:hint="eastAsia"/>
                <w:iCs/>
                <w:color w:val="000000" w:themeColor="text1"/>
                <w:szCs w:val="21"/>
                <w:u w:val="single"/>
              </w:rPr>
              <w:t xml:space="preserve">   </w:t>
            </w:r>
            <w:r>
              <w:rPr>
                <w:rFonts w:ascii="宋体" w:eastAsia="宋体" w:hAnsi="宋体" w:cs="宋体" w:hint="eastAsia"/>
                <w:iCs/>
                <w:color w:val="000000" w:themeColor="text1"/>
                <w:szCs w:val="21"/>
              </w:rPr>
              <w:t>种方式解决：</w:t>
            </w:r>
          </w:p>
          <w:p w:rsidR="00007332" w:rsidRDefault="00ED7E83">
            <w:pPr>
              <w:autoSpaceDE w:val="0"/>
              <w:autoSpaceDN w:val="0"/>
              <w:adjustRightInd w:val="0"/>
              <w:snapToGrid w:val="0"/>
              <w:spacing w:line="400" w:lineRule="exact"/>
              <w:jc w:val="left"/>
              <w:rPr>
                <w:rFonts w:ascii="宋体" w:eastAsia="宋体" w:hAnsi="宋体" w:cs="宋体"/>
                <w:iCs/>
                <w:color w:val="000000" w:themeColor="text1"/>
                <w:szCs w:val="21"/>
              </w:rPr>
            </w:pPr>
            <w:r>
              <w:rPr>
                <w:rFonts w:ascii="宋体" w:eastAsia="宋体" w:hAnsi="宋体" w:cs="宋体" w:hint="eastAsia"/>
                <w:iCs/>
                <w:color w:val="000000" w:themeColor="text1"/>
                <w:szCs w:val="21"/>
              </w:rPr>
              <w:t>（1）向</w:t>
            </w:r>
            <w:r>
              <w:rPr>
                <w:rFonts w:ascii="宋体" w:eastAsia="宋体" w:hAnsi="宋体" w:cs="宋体" w:hint="eastAsia"/>
                <w:iCs/>
                <w:color w:val="000000" w:themeColor="text1"/>
                <w:szCs w:val="21"/>
                <w:u w:val="single"/>
              </w:rPr>
              <w:t xml:space="preserve">                    </w:t>
            </w:r>
            <w:r>
              <w:rPr>
                <w:rFonts w:ascii="宋体" w:eastAsia="宋体" w:hAnsi="宋体" w:cs="宋体" w:hint="eastAsia"/>
                <w:iCs/>
                <w:color w:val="000000" w:themeColor="text1"/>
                <w:szCs w:val="21"/>
              </w:rPr>
              <w:t>仲裁委员会申请仲裁，仲裁地点为</w:t>
            </w:r>
            <w:r>
              <w:rPr>
                <w:rFonts w:ascii="宋体" w:eastAsia="宋体" w:hAnsi="宋体" w:cs="宋体" w:hint="eastAsia"/>
                <w:iCs/>
                <w:color w:val="000000" w:themeColor="text1"/>
                <w:szCs w:val="21"/>
                <w:u w:val="single"/>
              </w:rPr>
              <w:t xml:space="preserve">           </w:t>
            </w:r>
            <w:r>
              <w:rPr>
                <w:rFonts w:ascii="宋体" w:eastAsia="宋体" w:hAnsi="宋体" w:cs="宋体" w:hint="eastAsia"/>
                <w:iCs/>
                <w:color w:val="000000" w:themeColor="text1"/>
                <w:szCs w:val="21"/>
              </w:rPr>
              <w:t>；</w:t>
            </w:r>
          </w:p>
          <w:p w:rsidR="00007332" w:rsidRDefault="00ED7E83">
            <w:pPr>
              <w:adjustRightInd w:val="0"/>
              <w:snapToGrid w:val="0"/>
              <w:jc w:val="left"/>
              <w:rPr>
                <w:rFonts w:ascii="宋体" w:eastAsia="宋体" w:hAnsi="宋体" w:cs="Times New Roman"/>
                <w:color w:val="000000" w:themeColor="text1"/>
                <w:szCs w:val="21"/>
                <w:u w:val="single"/>
              </w:rPr>
            </w:pPr>
            <w:r>
              <w:rPr>
                <w:rFonts w:ascii="宋体" w:eastAsia="宋体" w:hAnsi="宋体" w:cs="宋体" w:hint="eastAsia"/>
                <w:iCs/>
                <w:color w:val="000000" w:themeColor="text1"/>
                <w:szCs w:val="21"/>
              </w:rPr>
              <w:t>（2）向</w:t>
            </w:r>
            <w:r>
              <w:rPr>
                <w:rFonts w:ascii="宋体" w:eastAsia="宋体" w:hAnsi="宋体" w:cs="宋体" w:hint="eastAsia"/>
                <w:iCs/>
                <w:color w:val="000000" w:themeColor="text1"/>
                <w:szCs w:val="21"/>
                <w:u w:val="single"/>
              </w:rPr>
              <w:t xml:space="preserve">                    </w:t>
            </w:r>
            <w:r>
              <w:rPr>
                <w:rFonts w:ascii="宋体" w:eastAsia="宋体" w:hAnsi="宋体" w:cs="宋体" w:hint="eastAsia"/>
                <w:iCs/>
                <w:color w:val="000000" w:themeColor="text1"/>
                <w:szCs w:val="21"/>
              </w:rPr>
              <w:t>人民法院起诉。</w:t>
            </w:r>
          </w:p>
        </w:tc>
      </w:tr>
      <w:tr w:rsidR="00007332">
        <w:trPr>
          <w:trHeight w:val="770"/>
        </w:trPr>
        <w:tc>
          <w:tcPr>
            <w:tcW w:w="1607" w:type="dxa"/>
            <w:vAlign w:val="center"/>
          </w:tcPr>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第二节</w:t>
            </w:r>
          </w:p>
          <w:p w:rsidR="00007332" w:rsidRDefault="00ED7E83">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第23.1款</w:t>
            </w:r>
          </w:p>
        </w:tc>
        <w:tc>
          <w:tcPr>
            <w:tcW w:w="1742" w:type="dxa"/>
            <w:vAlign w:val="center"/>
          </w:tcPr>
          <w:p w:rsidR="00007332" w:rsidRDefault="00ED7E83">
            <w:pPr>
              <w:adjustRightInd w:val="0"/>
              <w:snapToGrid w:val="0"/>
              <w:jc w:val="left"/>
              <w:rPr>
                <w:rFonts w:ascii="宋体" w:eastAsia="宋体" w:hAnsi="宋体" w:cs="Times New Roman"/>
                <w:color w:val="000000" w:themeColor="text1"/>
                <w:szCs w:val="21"/>
              </w:rPr>
            </w:pPr>
            <w:r>
              <w:rPr>
                <w:rFonts w:ascii="宋体" w:eastAsia="宋体" w:hAnsi="宋体" w:cs="Times New Roman" w:hint="eastAsia"/>
                <w:bCs/>
                <w:color w:val="000000" w:themeColor="text1"/>
                <w:szCs w:val="21"/>
              </w:rPr>
              <w:t>其他专用条款</w:t>
            </w:r>
          </w:p>
        </w:tc>
        <w:tc>
          <w:tcPr>
            <w:tcW w:w="5170" w:type="dxa"/>
            <w:vAlign w:val="center"/>
          </w:tcPr>
          <w:p w:rsidR="00007332" w:rsidRDefault="00007332">
            <w:pPr>
              <w:adjustRightInd w:val="0"/>
              <w:snapToGrid w:val="0"/>
              <w:jc w:val="left"/>
              <w:rPr>
                <w:rFonts w:ascii="宋体" w:eastAsia="宋体" w:hAnsi="宋体" w:cs="Times New Roman"/>
                <w:color w:val="000000" w:themeColor="text1"/>
                <w:szCs w:val="21"/>
              </w:rPr>
            </w:pPr>
          </w:p>
        </w:tc>
      </w:tr>
    </w:tbl>
    <w:p w:rsidR="00007332" w:rsidRDefault="00007332">
      <w:pPr>
        <w:rPr>
          <w:rFonts w:ascii="Times New Roman" w:eastAsia="宋体" w:hAnsi="Times New Roman" w:cs="Times New Roman"/>
          <w:color w:val="000000" w:themeColor="text1"/>
          <w:szCs w:val="24"/>
        </w:rPr>
      </w:pPr>
    </w:p>
    <w:p w:rsidR="00007332" w:rsidRDefault="00007332">
      <w:pPr>
        <w:rPr>
          <w:rFonts w:ascii="Times New Roman" w:eastAsia="宋体" w:hAnsi="Times New Roman" w:cs="Times New Roman"/>
          <w:color w:val="000000" w:themeColor="text1"/>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ED7E83">
      <w:pPr>
        <w:widowControl/>
        <w:jc w:val="left"/>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br w:type="page"/>
      </w: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ED7E83">
      <w:pPr>
        <w:jc w:val="center"/>
        <w:outlineLvl w:val="0"/>
        <w:rPr>
          <w:rFonts w:ascii="宋体" w:eastAsia="宋体" w:hAnsi="宋体" w:cs="仿宋_GB2312"/>
          <w:b/>
          <w:color w:val="000000" w:themeColor="text1"/>
          <w:kern w:val="0"/>
          <w:sz w:val="36"/>
          <w:szCs w:val="36"/>
          <w:lang w:val="zh-CN"/>
        </w:rPr>
      </w:pPr>
      <w:bookmarkStart w:id="33" w:name="_Toc141334042"/>
      <w:r>
        <w:rPr>
          <w:rFonts w:ascii="宋体" w:eastAsia="宋体" w:hAnsi="宋体" w:cs="仿宋_GB2312" w:hint="eastAsia"/>
          <w:b/>
          <w:color w:val="000000" w:themeColor="text1"/>
          <w:kern w:val="0"/>
          <w:sz w:val="36"/>
          <w:szCs w:val="36"/>
          <w:lang w:val="zh-CN"/>
        </w:rPr>
        <w:t>第五章</w:t>
      </w:r>
      <w:r>
        <w:rPr>
          <w:rFonts w:ascii="宋体" w:eastAsia="宋体" w:hAnsi="宋体" w:cs="仿宋_GB2312"/>
          <w:b/>
          <w:color w:val="000000" w:themeColor="text1"/>
          <w:kern w:val="0"/>
          <w:sz w:val="36"/>
          <w:szCs w:val="36"/>
          <w:lang w:val="zh-CN"/>
        </w:rPr>
        <w:br/>
      </w:r>
      <w:r>
        <w:rPr>
          <w:rFonts w:ascii="宋体" w:eastAsia="宋体" w:hAnsi="宋体" w:cs="仿宋_GB2312"/>
          <w:b/>
          <w:color w:val="000000" w:themeColor="text1"/>
          <w:kern w:val="0"/>
          <w:sz w:val="36"/>
          <w:szCs w:val="36"/>
          <w:lang w:val="zh-CN"/>
        </w:rPr>
        <w:br/>
      </w:r>
      <w:r>
        <w:rPr>
          <w:rFonts w:ascii="宋体" w:eastAsia="宋体" w:hAnsi="宋体" w:cs="仿宋_GB2312" w:hint="eastAsia"/>
          <w:b/>
          <w:color w:val="000000" w:themeColor="text1"/>
          <w:kern w:val="0"/>
          <w:sz w:val="36"/>
          <w:szCs w:val="36"/>
          <w:lang w:val="zh-CN"/>
        </w:rPr>
        <w:t>评标办法</w:t>
      </w:r>
      <w:bookmarkEnd w:id="33"/>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007332">
      <w:pPr>
        <w:spacing w:line="360" w:lineRule="auto"/>
        <w:ind w:firstLineChars="200" w:firstLine="480"/>
        <w:rPr>
          <w:rFonts w:ascii="宋体" w:eastAsia="宋体" w:hAnsi="宋体" w:cs="仿宋_GB2312"/>
          <w:color w:val="000000" w:themeColor="text1"/>
          <w:kern w:val="0"/>
          <w:sz w:val="24"/>
          <w:szCs w:val="20"/>
          <w:lang w:val="zh-CN"/>
        </w:rPr>
      </w:pPr>
    </w:p>
    <w:p w:rsidR="00007332" w:rsidRDefault="00ED7E83">
      <w:pPr>
        <w:spacing w:line="360" w:lineRule="auto"/>
        <w:ind w:firstLineChars="1400" w:firstLine="3935"/>
        <w:rPr>
          <w:rFonts w:ascii="宋体" w:eastAsia="宋体" w:hAnsi="宋体" w:cs="仿宋_GB2312"/>
          <w:b/>
          <w:color w:val="000000" w:themeColor="text1"/>
          <w:kern w:val="0"/>
          <w:sz w:val="28"/>
          <w:szCs w:val="28"/>
          <w:lang w:val="zh-CN"/>
        </w:rPr>
      </w:pPr>
      <w:bookmarkStart w:id="34" w:name="_Hlk36640364"/>
      <w:r>
        <w:rPr>
          <w:rFonts w:ascii="宋体" w:eastAsia="宋体" w:hAnsi="宋体" w:cs="仿宋_GB2312" w:hint="eastAsia"/>
          <w:b/>
          <w:color w:val="000000" w:themeColor="text1"/>
          <w:kern w:val="0"/>
          <w:sz w:val="28"/>
          <w:szCs w:val="28"/>
          <w:lang w:val="zh-CN"/>
        </w:rPr>
        <w:lastRenderedPageBreak/>
        <w:t>评标办法</w:t>
      </w:r>
    </w:p>
    <w:p w:rsidR="00007332" w:rsidRDefault="00ED7E83">
      <w:pPr>
        <w:spacing w:line="360" w:lineRule="auto"/>
        <w:ind w:firstLineChars="200" w:firstLine="482"/>
        <w:rPr>
          <w:rFonts w:ascii="宋体" w:eastAsia="宋体" w:hAnsi="宋体" w:cs="仿宋_GB2312"/>
          <w:b/>
          <w:color w:val="000000" w:themeColor="text1"/>
          <w:kern w:val="0"/>
          <w:sz w:val="24"/>
          <w:szCs w:val="20"/>
          <w:lang w:val="zh-CN"/>
        </w:rPr>
      </w:pPr>
      <w:r>
        <w:rPr>
          <w:rFonts w:ascii="宋体" w:eastAsia="宋体" w:hAnsi="宋体" w:cs="仿宋_GB2312" w:hint="eastAsia"/>
          <w:b/>
          <w:color w:val="000000" w:themeColor="text1"/>
          <w:kern w:val="0"/>
          <w:sz w:val="24"/>
          <w:szCs w:val="20"/>
          <w:lang w:val="zh-CN"/>
        </w:rPr>
        <w:t>一、评标标准和方法的制定依据：</w:t>
      </w:r>
    </w:p>
    <w:p w:rsidR="00007332" w:rsidRDefault="00ED7E83">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仿宋_GB2312" w:hint="eastAsia"/>
          <w:color w:val="000000" w:themeColor="text1"/>
          <w:kern w:val="0"/>
          <w:sz w:val="24"/>
          <w:szCs w:val="24"/>
          <w:lang w:val="zh-CN"/>
        </w:rPr>
        <w:t>按照《中华人民共和国政府采购法》、《政府采购</w:t>
      </w:r>
      <w:r>
        <w:rPr>
          <w:rFonts w:ascii="宋体" w:eastAsia="宋体" w:hAnsi="宋体" w:cs="仿宋_GB2312"/>
          <w:color w:val="000000" w:themeColor="text1"/>
          <w:kern w:val="0"/>
          <w:sz w:val="24"/>
          <w:szCs w:val="24"/>
          <w:lang w:val="zh-CN"/>
        </w:rPr>
        <w:t>货物和服务招标投标管理办法</w:t>
      </w:r>
      <w:r>
        <w:rPr>
          <w:rFonts w:ascii="宋体" w:eastAsia="宋体" w:hAnsi="宋体" w:cs="仿宋_GB2312" w:hint="eastAsia"/>
          <w:color w:val="000000" w:themeColor="text1"/>
          <w:kern w:val="0"/>
          <w:sz w:val="24"/>
          <w:szCs w:val="24"/>
          <w:lang w:val="zh-CN"/>
        </w:rPr>
        <w:t>》的有关规定，遵循公开、公平、公正的原则，结合本项目的实际情况，制定长春净月高新技术产业开发区教育局2025年保开学中小学办公家具装备采购项目</w:t>
      </w:r>
      <w:r>
        <w:rPr>
          <w:rFonts w:ascii="Times New Roman" w:eastAsia="宋体" w:hAnsi="Times New Roman" w:cs="Times New Roman" w:hint="eastAsia"/>
          <w:color w:val="000000" w:themeColor="text1"/>
          <w:kern w:val="0"/>
          <w:sz w:val="24"/>
          <w:szCs w:val="24"/>
          <w:lang w:val="zh-CN"/>
        </w:rPr>
        <w:t>评标办法</w:t>
      </w:r>
      <w:r>
        <w:rPr>
          <w:rFonts w:ascii="宋体" w:eastAsia="宋体" w:hAnsi="宋体" w:cs="仿宋_GB2312" w:hint="eastAsia"/>
          <w:color w:val="000000" w:themeColor="text1"/>
          <w:kern w:val="0"/>
          <w:sz w:val="24"/>
          <w:szCs w:val="24"/>
          <w:lang w:val="zh-CN"/>
        </w:rPr>
        <w:t>。</w:t>
      </w:r>
    </w:p>
    <w:p w:rsidR="00007332" w:rsidRDefault="00ED7E83">
      <w:pPr>
        <w:spacing w:line="360" w:lineRule="auto"/>
        <w:ind w:firstLineChars="200" w:firstLine="482"/>
        <w:rPr>
          <w:rFonts w:ascii="宋体" w:eastAsia="宋体" w:hAnsi="宋体" w:cs="仿宋_GB2312"/>
          <w:b/>
          <w:color w:val="000000" w:themeColor="text1"/>
          <w:kern w:val="0"/>
          <w:sz w:val="24"/>
          <w:szCs w:val="20"/>
          <w:lang w:val="zh-CN"/>
        </w:rPr>
      </w:pPr>
      <w:r>
        <w:rPr>
          <w:rFonts w:ascii="宋体" w:eastAsia="宋体" w:hAnsi="宋体" w:cs="仿宋_GB2312" w:hint="eastAsia"/>
          <w:b/>
          <w:color w:val="000000" w:themeColor="text1"/>
          <w:kern w:val="0"/>
          <w:sz w:val="24"/>
          <w:szCs w:val="20"/>
          <w:lang w:val="zh-CN"/>
        </w:rPr>
        <w:t>二、评标机构：</w:t>
      </w:r>
    </w:p>
    <w:p w:rsidR="00007332" w:rsidRDefault="00ED7E83">
      <w:pPr>
        <w:spacing w:line="360" w:lineRule="auto"/>
        <w:ind w:firstLineChars="200" w:firstLine="480"/>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为依法组建的评标委员会，评标委员会成员由具有高级职称或具有同等专业水平的相关专家组成。与招标项目有直接利害关系或与投标人有任何利害关系的专家，不得进入本项目的评标小组。评标</w:t>
      </w:r>
      <w:r>
        <w:rPr>
          <w:rFonts w:ascii="宋体" w:eastAsia="宋体" w:hAnsi="宋体" w:cs="仿宋_GB2312"/>
          <w:color w:val="000000" w:themeColor="text1"/>
          <w:kern w:val="0"/>
          <w:sz w:val="24"/>
          <w:szCs w:val="20"/>
          <w:lang w:val="zh-CN"/>
        </w:rPr>
        <w:t>小组</w:t>
      </w:r>
      <w:r>
        <w:rPr>
          <w:rFonts w:ascii="宋体" w:eastAsia="宋体" w:hAnsi="宋体" w:cs="仿宋_GB2312" w:hint="eastAsia"/>
          <w:color w:val="000000" w:themeColor="text1"/>
          <w:kern w:val="0"/>
          <w:sz w:val="24"/>
          <w:szCs w:val="20"/>
          <w:lang w:val="zh-CN"/>
        </w:rPr>
        <w:t>成员名单在中标结果确定前应当保密。</w:t>
      </w:r>
    </w:p>
    <w:p w:rsidR="00007332" w:rsidRDefault="00ED7E83">
      <w:pPr>
        <w:spacing w:line="360" w:lineRule="auto"/>
        <w:ind w:firstLineChars="200" w:firstLine="482"/>
        <w:rPr>
          <w:rFonts w:ascii="宋体" w:eastAsia="宋体" w:hAnsi="宋体" w:cs="仿宋_GB2312"/>
          <w:b/>
          <w:color w:val="000000" w:themeColor="text1"/>
          <w:kern w:val="0"/>
          <w:sz w:val="24"/>
          <w:szCs w:val="20"/>
          <w:lang w:val="zh-CN"/>
        </w:rPr>
      </w:pPr>
      <w:r>
        <w:rPr>
          <w:rFonts w:ascii="宋体" w:eastAsia="宋体" w:hAnsi="宋体" w:cs="仿宋_GB2312" w:hint="eastAsia"/>
          <w:b/>
          <w:color w:val="000000" w:themeColor="text1"/>
          <w:kern w:val="0"/>
          <w:sz w:val="24"/>
          <w:szCs w:val="20"/>
          <w:lang w:val="zh-CN"/>
        </w:rPr>
        <w:t>三、评标原则：</w:t>
      </w:r>
    </w:p>
    <w:p w:rsidR="00007332" w:rsidRDefault="00ED7E83">
      <w:pPr>
        <w:spacing w:line="360" w:lineRule="auto"/>
        <w:ind w:firstLineChars="200" w:firstLine="480"/>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评标工作严格按照评标标准和方法规定的内容，遵循公平、公正、科学、择优的原则评审，选定中标人。</w:t>
      </w:r>
    </w:p>
    <w:p w:rsidR="00007332" w:rsidRDefault="00ED7E83">
      <w:pPr>
        <w:spacing w:line="360" w:lineRule="auto"/>
        <w:ind w:firstLineChars="200" w:firstLine="482"/>
        <w:rPr>
          <w:rFonts w:ascii="宋体" w:eastAsia="宋体" w:hAnsi="宋体" w:cs="仿宋_GB2312"/>
          <w:b/>
          <w:color w:val="000000" w:themeColor="text1"/>
          <w:kern w:val="0"/>
          <w:sz w:val="24"/>
          <w:szCs w:val="20"/>
          <w:lang w:val="zh-CN"/>
        </w:rPr>
      </w:pPr>
      <w:r>
        <w:rPr>
          <w:rFonts w:ascii="宋体" w:eastAsia="宋体" w:hAnsi="宋体" w:cs="仿宋_GB2312" w:hint="eastAsia"/>
          <w:b/>
          <w:color w:val="000000" w:themeColor="text1"/>
          <w:kern w:val="0"/>
          <w:sz w:val="24"/>
          <w:szCs w:val="20"/>
          <w:lang w:val="zh-CN"/>
        </w:rPr>
        <w:t>四、评审程序</w:t>
      </w:r>
    </w:p>
    <w:p w:rsidR="00007332" w:rsidRDefault="00ED7E83">
      <w:pPr>
        <w:spacing w:line="360" w:lineRule="auto"/>
        <w:ind w:firstLineChars="200" w:firstLine="480"/>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分为资格</w:t>
      </w:r>
      <w:r>
        <w:rPr>
          <w:rFonts w:ascii="宋体" w:eastAsia="宋体" w:hAnsi="宋体" w:cs="仿宋_GB2312"/>
          <w:color w:val="000000" w:themeColor="text1"/>
          <w:kern w:val="0"/>
          <w:sz w:val="24"/>
          <w:szCs w:val="20"/>
          <w:lang w:val="zh-CN"/>
        </w:rPr>
        <w:t>评审、</w:t>
      </w:r>
      <w:r>
        <w:rPr>
          <w:rFonts w:ascii="宋体" w:eastAsia="宋体" w:hAnsi="宋体" w:cs="仿宋_GB2312" w:hint="eastAsia"/>
          <w:color w:val="000000" w:themeColor="text1"/>
          <w:kern w:val="0"/>
          <w:sz w:val="24"/>
          <w:szCs w:val="20"/>
          <w:lang w:val="zh-CN"/>
        </w:rPr>
        <w:t>符合</w:t>
      </w:r>
      <w:r>
        <w:rPr>
          <w:rFonts w:ascii="宋体" w:eastAsia="宋体" w:hAnsi="宋体" w:cs="仿宋_GB2312"/>
          <w:color w:val="000000" w:themeColor="text1"/>
          <w:kern w:val="0"/>
          <w:sz w:val="24"/>
          <w:szCs w:val="20"/>
          <w:lang w:val="zh-CN"/>
        </w:rPr>
        <w:t>性</w:t>
      </w:r>
      <w:r>
        <w:rPr>
          <w:rFonts w:ascii="宋体" w:eastAsia="宋体" w:hAnsi="宋体" w:cs="仿宋_GB2312" w:hint="eastAsia"/>
          <w:color w:val="000000" w:themeColor="text1"/>
          <w:kern w:val="0"/>
          <w:sz w:val="24"/>
          <w:szCs w:val="20"/>
          <w:lang w:val="zh-CN"/>
        </w:rPr>
        <w:t>评审、详细评审和确定</w:t>
      </w:r>
      <w:r>
        <w:rPr>
          <w:rFonts w:ascii="宋体" w:eastAsia="宋体" w:hAnsi="宋体" w:cs="仿宋_GB2312"/>
          <w:color w:val="000000" w:themeColor="text1"/>
          <w:kern w:val="0"/>
          <w:sz w:val="24"/>
          <w:szCs w:val="20"/>
          <w:lang w:val="zh-CN"/>
        </w:rPr>
        <w:t>中标人</w:t>
      </w:r>
      <w:r>
        <w:rPr>
          <w:rFonts w:ascii="宋体" w:eastAsia="宋体" w:hAnsi="宋体" w:cs="仿宋_GB2312" w:hint="eastAsia"/>
          <w:color w:val="000000" w:themeColor="text1"/>
          <w:kern w:val="0"/>
          <w:sz w:val="24"/>
          <w:szCs w:val="20"/>
          <w:lang w:val="zh-CN"/>
        </w:rPr>
        <w:t>。</w:t>
      </w:r>
    </w:p>
    <w:p w:rsidR="00007332" w:rsidRDefault="00ED7E83">
      <w:pPr>
        <w:spacing w:line="360" w:lineRule="auto"/>
        <w:ind w:firstLineChars="200" w:firstLine="482"/>
        <w:rPr>
          <w:rFonts w:ascii="宋体" w:eastAsia="宋体" w:hAnsi="宋体" w:cs="仿宋_GB2312"/>
          <w:b/>
          <w:color w:val="000000" w:themeColor="text1"/>
          <w:kern w:val="0"/>
          <w:sz w:val="24"/>
          <w:szCs w:val="20"/>
          <w:lang w:val="zh-CN"/>
        </w:rPr>
      </w:pPr>
      <w:r>
        <w:rPr>
          <w:rFonts w:ascii="宋体" w:eastAsia="宋体" w:hAnsi="宋体" w:cs="仿宋_GB2312" w:hint="eastAsia"/>
          <w:b/>
          <w:color w:val="000000" w:themeColor="text1"/>
          <w:kern w:val="0"/>
          <w:sz w:val="24"/>
          <w:szCs w:val="20"/>
          <w:lang w:val="zh-CN"/>
        </w:rPr>
        <w:t>五、评审标准</w:t>
      </w:r>
    </w:p>
    <w:p w:rsidR="00007332" w:rsidRDefault="00ED7E83">
      <w:pPr>
        <w:spacing w:line="360" w:lineRule="auto"/>
        <w:ind w:firstLineChars="200" w:firstLine="482"/>
        <w:rPr>
          <w:rFonts w:ascii="宋体" w:eastAsia="宋体" w:hAnsi="宋体" w:cs="仿宋_GB2312"/>
          <w:b/>
          <w:bCs/>
          <w:color w:val="000000" w:themeColor="text1"/>
          <w:kern w:val="0"/>
          <w:sz w:val="24"/>
          <w:szCs w:val="20"/>
          <w:lang w:val="zh-CN"/>
        </w:rPr>
      </w:pPr>
      <w:r>
        <w:rPr>
          <w:rFonts w:ascii="宋体" w:eastAsia="宋体" w:hAnsi="宋体" w:cs="仿宋_GB2312" w:hint="eastAsia"/>
          <w:b/>
          <w:bCs/>
          <w:color w:val="000000" w:themeColor="text1"/>
          <w:kern w:val="0"/>
          <w:sz w:val="24"/>
          <w:szCs w:val="20"/>
          <w:lang w:val="zh-CN"/>
        </w:rPr>
        <w:t>1</w:t>
      </w:r>
      <w:r>
        <w:rPr>
          <w:rFonts w:ascii="宋体" w:eastAsia="宋体" w:hAnsi="宋体" w:cs="仿宋_GB2312"/>
          <w:b/>
          <w:bCs/>
          <w:color w:val="000000" w:themeColor="text1"/>
          <w:kern w:val="0"/>
          <w:sz w:val="24"/>
          <w:szCs w:val="20"/>
          <w:lang w:val="zh-CN"/>
        </w:rPr>
        <w:t>.</w:t>
      </w:r>
      <w:r>
        <w:rPr>
          <w:rFonts w:ascii="宋体" w:eastAsia="宋体" w:hAnsi="宋体" w:cs="仿宋_GB2312" w:hint="eastAsia"/>
          <w:b/>
          <w:bCs/>
          <w:color w:val="000000" w:themeColor="text1"/>
          <w:kern w:val="0"/>
          <w:sz w:val="24"/>
          <w:szCs w:val="20"/>
          <w:lang w:val="zh-CN"/>
        </w:rPr>
        <w:t>资格评审标准</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hint="eastAsia"/>
          <w:bCs/>
          <w:color w:val="000000" w:themeColor="text1"/>
          <w:kern w:val="0"/>
          <w:sz w:val="24"/>
          <w:szCs w:val="20"/>
          <w:lang w:val="zh-CN"/>
        </w:rPr>
        <w:t>1</w:t>
      </w:r>
      <w:r>
        <w:rPr>
          <w:rFonts w:ascii="宋体" w:eastAsia="宋体" w:hAnsi="宋体" w:cs="仿宋_GB2312"/>
          <w:bCs/>
          <w:color w:val="000000" w:themeColor="text1"/>
          <w:kern w:val="0"/>
          <w:sz w:val="24"/>
          <w:szCs w:val="20"/>
          <w:lang w:val="zh-CN"/>
        </w:rPr>
        <w:t>.1</w:t>
      </w:r>
      <w:r>
        <w:rPr>
          <w:rFonts w:ascii="宋体" w:eastAsia="宋体" w:hAnsi="宋体" w:cs="仿宋_GB2312" w:hint="eastAsia"/>
          <w:bCs/>
          <w:color w:val="000000" w:themeColor="text1"/>
          <w:kern w:val="0"/>
          <w:sz w:val="24"/>
          <w:szCs w:val="20"/>
          <w:lang w:val="zh-CN"/>
        </w:rPr>
        <w:t>投标人有效的营业执照；</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hint="eastAsia"/>
          <w:bCs/>
          <w:color w:val="000000" w:themeColor="text1"/>
          <w:kern w:val="0"/>
          <w:sz w:val="24"/>
          <w:szCs w:val="20"/>
          <w:lang w:val="zh-CN"/>
        </w:rPr>
        <w:t>1.</w:t>
      </w:r>
      <w:r>
        <w:rPr>
          <w:rFonts w:ascii="宋体" w:eastAsia="宋体" w:hAnsi="宋体" w:cs="仿宋_GB2312"/>
          <w:bCs/>
          <w:color w:val="000000" w:themeColor="text1"/>
          <w:kern w:val="0"/>
          <w:sz w:val="24"/>
          <w:szCs w:val="20"/>
          <w:lang w:val="zh-CN"/>
        </w:rPr>
        <w:t>2</w:t>
      </w:r>
      <w:r>
        <w:rPr>
          <w:rFonts w:ascii="宋体" w:eastAsia="宋体" w:hAnsi="宋体" w:cs="仿宋_GB2312" w:hint="eastAsia"/>
          <w:bCs/>
          <w:color w:val="000000" w:themeColor="text1"/>
          <w:kern w:val="0"/>
          <w:sz w:val="24"/>
          <w:szCs w:val="20"/>
          <w:lang w:val="zh-CN"/>
        </w:rPr>
        <w:t>投标人代表为</w:t>
      </w:r>
      <w:r>
        <w:rPr>
          <w:rFonts w:ascii="宋体" w:eastAsia="宋体" w:hAnsi="宋体" w:cs="仿宋_GB2312"/>
          <w:bCs/>
          <w:color w:val="000000" w:themeColor="text1"/>
          <w:kern w:val="0"/>
          <w:sz w:val="24"/>
          <w:szCs w:val="20"/>
          <w:lang w:val="zh-CN"/>
        </w:rPr>
        <w:t>被授权委托人的提交</w:t>
      </w:r>
      <w:r>
        <w:rPr>
          <w:rFonts w:ascii="宋体" w:eastAsia="宋体" w:hAnsi="宋体" w:cs="仿宋_GB2312" w:hint="eastAsia"/>
          <w:bCs/>
          <w:color w:val="000000" w:themeColor="text1"/>
          <w:kern w:val="0"/>
          <w:sz w:val="24"/>
          <w:szCs w:val="20"/>
          <w:lang w:val="zh-CN"/>
        </w:rPr>
        <w:t>法定代表人授权书、被授权委托人身份证、被授权委托人社会保险</w:t>
      </w:r>
      <w:proofErr w:type="gramStart"/>
      <w:r>
        <w:rPr>
          <w:rFonts w:ascii="宋体" w:eastAsia="宋体" w:hAnsi="宋体" w:cs="仿宋_GB2312" w:hint="eastAsia"/>
          <w:bCs/>
          <w:color w:val="000000" w:themeColor="text1"/>
          <w:kern w:val="0"/>
          <w:sz w:val="24"/>
          <w:szCs w:val="20"/>
          <w:lang w:val="zh-CN"/>
        </w:rPr>
        <w:t>参保证明</w:t>
      </w:r>
      <w:proofErr w:type="gramEnd"/>
      <w:r>
        <w:rPr>
          <w:rFonts w:ascii="宋体" w:eastAsia="宋体" w:hAnsi="宋体" w:cs="仿宋_GB2312" w:hint="eastAsia"/>
          <w:bCs/>
          <w:color w:val="000000" w:themeColor="text1"/>
          <w:kern w:val="0"/>
          <w:sz w:val="24"/>
          <w:szCs w:val="20"/>
          <w:lang w:val="zh-CN"/>
        </w:rPr>
        <w:t>；投标人代表为法定代表人的提交法定代表人资格证明书及法定代表人身份证；</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bCs/>
          <w:color w:val="000000" w:themeColor="text1"/>
          <w:kern w:val="0"/>
          <w:sz w:val="24"/>
          <w:szCs w:val="20"/>
          <w:lang w:val="zh-CN"/>
        </w:rPr>
        <w:t>1.3</w:t>
      </w:r>
      <w:r>
        <w:rPr>
          <w:rFonts w:ascii="宋体" w:eastAsia="宋体" w:hAnsi="宋体" w:cs="仿宋_GB2312" w:hint="eastAsia"/>
          <w:bCs/>
          <w:color w:val="000000" w:themeColor="text1"/>
          <w:kern w:val="0"/>
          <w:sz w:val="24"/>
          <w:szCs w:val="20"/>
          <w:lang w:val="zh-CN"/>
        </w:rPr>
        <w:t>资格</w:t>
      </w:r>
      <w:r>
        <w:rPr>
          <w:rFonts w:ascii="宋体" w:eastAsia="宋体" w:hAnsi="宋体" w:cs="仿宋_GB2312"/>
          <w:bCs/>
          <w:color w:val="000000" w:themeColor="text1"/>
          <w:kern w:val="0"/>
          <w:sz w:val="24"/>
          <w:szCs w:val="20"/>
          <w:lang w:val="zh-CN"/>
        </w:rPr>
        <w:t>条件承诺函</w:t>
      </w:r>
      <w:r>
        <w:rPr>
          <w:rFonts w:ascii="宋体" w:eastAsia="宋体" w:hAnsi="宋体" w:cs="仿宋_GB2312" w:hint="eastAsia"/>
          <w:bCs/>
          <w:color w:val="000000" w:themeColor="text1"/>
          <w:kern w:val="0"/>
          <w:sz w:val="24"/>
          <w:szCs w:val="20"/>
          <w:lang w:val="zh-CN"/>
        </w:rPr>
        <w:t>；</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hint="eastAsia"/>
          <w:bCs/>
          <w:color w:val="000000" w:themeColor="text1"/>
          <w:kern w:val="0"/>
          <w:sz w:val="24"/>
          <w:szCs w:val="20"/>
          <w:lang w:val="zh-CN"/>
        </w:rPr>
        <w:t>1.</w:t>
      </w:r>
      <w:r>
        <w:rPr>
          <w:rFonts w:ascii="宋体" w:eastAsia="宋体" w:hAnsi="宋体" w:cs="仿宋_GB2312"/>
          <w:bCs/>
          <w:color w:val="000000" w:themeColor="text1"/>
          <w:kern w:val="0"/>
          <w:sz w:val="24"/>
          <w:szCs w:val="20"/>
          <w:lang w:val="zh-CN"/>
        </w:rPr>
        <w:t>4</w:t>
      </w:r>
      <w:r>
        <w:rPr>
          <w:rFonts w:ascii="宋体" w:eastAsia="宋体" w:hAnsi="宋体" w:cs="仿宋_GB2312" w:hint="eastAsia"/>
          <w:bCs/>
          <w:color w:val="000000" w:themeColor="text1"/>
          <w:kern w:val="0"/>
          <w:sz w:val="24"/>
          <w:szCs w:val="20"/>
          <w:lang w:val="zh-CN"/>
        </w:rPr>
        <w:t>“信用中国”网站（www.creditchina.gov.cn）、中国政府采购网（www.ccgp.gov.cn）没有失信行为的证明材料；</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bCs/>
          <w:color w:val="000000" w:themeColor="text1"/>
          <w:kern w:val="0"/>
          <w:sz w:val="24"/>
          <w:szCs w:val="20"/>
          <w:lang w:val="zh-CN"/>
        </w:rPr>
        <w:t>1.5</w:t>
      </w:r>
      <w:r>
        <w:rPr>
          <w:rFonts w:ascii="宋体" w:eastAsia="宋体" w:hAnsi="宋体" w:cs="仿宋_GB2312" w:hint="eastAsia"/>
          <w:bCs/>
          <w:color w:val="000000" w:themeColor="text1"/>
          <w:kern w:val="0"/>
          <w:sz w:val="24"/>
          <w:szCs w:val="20"/>
          <w:lang w:val="zh-CN"/>
        </w:rPr>
        <w:t>投标人</w:t>
      </w:r>
      <w:r>
        <w:rPr>
          <w:rFonts w:ascii="宋体" w:eastAsia="宋体" w:hAnsi="宋体" w:cs="仿宋_GB2312"/>
          <w:bCs/>
          <w:color w:val="000000" w:themeColor="text1"/>
          <w:kern w:val="0"/>
          <w:sz w:val="24"/>
          <w:szCs w:val="20"/>
          <w:lang w:val="zh-CN"/>
        </w:rPr>
        <w:t>2022</w:t>
      </w:r>
      <w:r>
        <w:rPr>
          <w:rFonts w:ascii="宋体" w:eastAsia="宋体" w:hAnsi="宋体" w:cs="仿宋_GB2312" w:hint="eastAsia"/>
          <w:bCs/>
          <w:color w:val="000000" w:themeColor="text1"/>
          <w:kern w:val="0"/>
          <w:sz w:val="24"/>
          <w:szCs w:val="20"/>
          <w:lang w:val="zh-CN"/>
        </w:rPr>
        <w:t>年</w:t>
      </w:r>
      <w:r>
        <w:rPr>
          <w:rFonts w:ascii="宋体" w:eastAsia="宋体" w:hAnsi="宋体" w:cs="仿宋_GB2312"/>
          <w:bCs/>
          <w:color w:val="000000" w:themeColor="text1"/>
          <w:kern w:val="0"/>
          <w:sz w:val="24"/>
          <w:szCs w:val="20"/>
          <w:lang w:val="zh-CN"/>
        </w:rPr>
        <w:t>至今</w:t>
      </w:r>
      <w:r>
        <w:rPr>
          <w:rFonts w:ascii="宋体" w:eastAsia="宋体" w:hAnsi="宋体" w:cs="仿宋_GB2312" w:hint="eastAsia"/>
          <w:bCs/>
          <w:color w:val="000000" w:themeColor="text1"/>
          <w:kern w:val="0"/>
          <w:sz w:val="24"/>
          <w:szCs w:val="20"/>
          <w:lang w:val="zh-CN"/>
        </w:rPr>
        <w:t>在经营活动中没有重大违法记录的书面声明，须附“中国裁判文书网”（wenshu.court.gov.cn）无行贿犯罪查询结果的证明材料。</w:t>
      </w:r>
    </w:p>
    <w:p w:rsidR="00007332" w:rsidRDefault="00ED7E83">
      <w:pPr>
        <w:spacing w:line="360" w:lineRule="auto"/>
        <w:ind w:firstLineChars="200" w:firstLine="480"/>
        <w:rPr>
          <w:rFonts w:ascii="宋体" w:eastAsia="宋体" w:hAnsi="宋体" w:cs="仿宋_GB2312"/>
          <w:color w:val="000000" w:themeColor="text1"/>
          <w:kern w:val="0"/>
          <w:sz w:val="24"/>
          <w:szCs w:val="20"/>
          <w:lang w:val="zh-CN"/>
        </w:rPr>
      </w:pPr>
      <w:r>
        <w:rPr>
          <w:rFonts w:ascii="宋体" w:eastAsia="宋体" w:hAnsi="宋体" w:cs="仿宋_GB2312" w:hint="eastAsia"/>
          <w:bCs/>
          <w:color w:val="000000" w:themeColor="text1"/>
          <w:kern w:val="0"/>
          <w:sz w:val="24"/>
          <w:szCs w:val="20"/>
          <w:lang w:val="zh-CN"/>
        </w:rPr>
        <w:t>1.6中小</w:t>
      </w:r>
      <w:r>
        <w:rPr>
          <w:rFonts w:ascii="宋体" w:eastAsia="宋体" w:hAnsi="宋体" w:cs="仿宋_GB2312"/>
          <w:bCs/>
          <w:color w:val="000000" w:themeColor="text1"/>
          <w:kern w:val="0"/>
          <w:sz w:val="24"/>
          <w:szCs w:val="20"/>
          <w:lang w:val="zh-CN"/>
        </w:rPr>
        <w:t>企业声明函。</w:t>
      </w:r>
    </w:p>
    <w:p w:rsidR="00007332" w:rsidRDefault="00ED7E83">
      <w:pPr>
        <w:spacing w:line="360" w:lineRule="auto"/>
        <w:ind w:firstLineChars="200" w:firstLine="482"/>
        <w:rPr>
          <w:rFonts w:ascii="宋体" w:eastAsia="宋体" w:hAnsi="宋体" w:cs="仿宋_GB2312"/>
          <w:b/>
          <w:bCs/>
          <w:color w:val="000000" w:themeColor="text1"/>
          <w:kern w:val="0"/>
          <w:sz w:val="24"/>
          <w:szCs w:val="20"/>
          <w:lang w:val="zh-CN"/>
        </w:rPr>
      </w:pPr>
      <w:r>
        <w:rPr>
          <w:rFonts w:ascii="宋体" w:eastAsia="宋体" w:hAnsi="宋体" w:cs="仿宋_GB2312"/>
          <w:b/>
          <w:bCs/>
          <w:color w:val="000000" w:themeColor="text1"/>
          <w:kern w:val="0"/>
          <w:sz w:val="24"/>
          <w:szCs w:val="20"/>
          <w:lang w:val="zh-CN"/>
        </w:rPr>
        <w:t>2.</w:t>
      </w:r>
      <w:r>
        <w:rPr>
          <w:rFonts w:ascii="宋体" w:eastAsia="宋体" w:hAnsi="宋体" w:cs="仿宋_GB2312" w:hint="eastAsia"/>
          <w:b/>
          <w:bCs/>
          <w:color w:val="000000" w:themeColor="text1"/>
          <w:kern w:val="0"/>
          <w:sz w:val="24"/>
          <w:szCs w:val="20"/>
          <w:lang w:val="zh-CN"/>
        </w:rPr>
        <w:t>符合性评审标准</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bCs/>
          <w:color w:val="000000" w:themeColor="text1"/>
          <w:kern w:val="0"/>
          <w:sz w:val="24"/>
          <w:szCs w:val="20"/>
          <w:lang w:val="zh-CN"/>
        </w:rPr>
        <w:t>2.1</w:t>
      </w:r>
      <w:r>
        <w:rPr>
          <w:rFonts w:ascii="宋体" w:eastAsia="宋体" w:hAnsi="宋体" w:cs="仿宋_GB2312" w:hint="eastAsia"/>
          <w:bCs/>
          <w:color w:val="000000" w:themeColor="text1"/>
          <w:kern w:val="0"/>
          <w:sz w:val="24"/>
          <w:szCs w:val="20"/>
          <w:lang w:val="zh-CN"/>
        </w:rPr>
        <w:t>投标人名称应与营业执照一致；</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bCs/>
          <w:color w:val="000000" w:themeColor="text1"/>
          <w:kern w:val="0"/>
          <w:sz w:val="24"/>
          <w:szCs w:val="20"/>
          <w:lang w:val="zh-CN"/>
        </w:rPr>
        <w:t>2.2</w:t>
      </w:r>
      <w:r>
        <w:rPr>
          <w:rFonts w:ascii="宋体" w:eastAsia="宋体" w:hAnsi="宋体" w:cs="仿宋_GB2312" w:hint="eastAsia"/>
          <w:bCs/>
          <w:color w:val="000000" w:themeColor="text1"/>
          <w:kern w:val="0"/>
          <w:sz w:val="24"/>
          <w:szCs w:val="20"/>
          <w:lang w:val="zh-CN"/>
        </w:rPr>
        <w:t>投标文件应按照招标文件要求由法定代表人或其授权委托人签署；</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bCs/>
          <w:color w:val="000000" w:themeColor="text1"/>
          <w:kern w:val="0"/>
          <w:sz w:val="24"/>
          <w:szCs w:val="20"/>
          <w:lang w:val="zh-CN"/>
        </w:rPr>
        <w:t>2.3</w:t>
      </w:r>
      <w:r>
        <w:rPr>
          <w:rFonts w:ascii="宋体" w:eastAsia="宋体" w:hAnsi="宋体" w:cs="仿宋_GB2312" w:hint="eastAsia"/>
          <w:bCs/>
          <w:color w:val="000000" w:themeColor="text1"/>
          <w:kern w:val="0"/>
          <w:sz w:val="24"/>
          <w:szCs w:val="20"/>
          <w:lang w:val="zh-CN"/>
        </w:rPr>
        <w:t>投标文件应按照招标文件第六章格式要求填写，无字迹模糊、辨认不清；</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bCs/>
          <w:color w:val="000000" w:themeColor="text1"/>
          <w:kern w:val="0"/>
          <w:sz w:val="24"/>
          <w:szCs w:val="20"/>
          <w:lang w:val="zh-CN"/>
        </w:rPr>
        <w:lastRenderedPageBreak/>
        <w:t>2.4</w:t>
      </w:r>
      <w:r>
        <w:rPr>
          <w:rFonts w:ascii="宋体" w:eastAsia="宋体" w:hAnsi="宋体" w:cs="仿宋_GB2312" w:hint="eastAsia"/>
          <w:bCs/>
          <w:color w:val="000000" w:themeColor="text1"/>
          <w:kern w:val="0"/>
          <w:sz w:val="24"/>
          <w:szCs w:val="20"/>
          <w:lang w:val="zh-CN"/>
        </w:rPr>
        <w:t>投标人应按照项目要求进行报价，且只有一个有效报价；</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bCs/>
          <w:color w:val="000000" w:themeColor="text1"/>
          <w:kern w:val="0"/>
          <w:sz w:val="24"/>
          <w:szCs w:val="20"/>
          <w:lang w:val="zh-CN"/>
        </w:rPr>
        <w:t>2.5</w:t>
      </w:r>
      <w:r>
        <w:rPr>
          <w:rFonts w:ascii="宋体" w:eastAsia="宋体" w:hAnsi="宋体" w:cs="仿宋_GB2312" w:hint="eastAsia"/>
          <w:bCs/>
          <w:color w:val="000000" w:themeColor="text1"/>
          <w:kern w:val="0"/>
          <w:sz w:val="24"/>
          <w:szCs w:val="20"/>
          <w:lang w:val="zh-CN"/>
        </w:rPr>
        <w:t>投标报价应不高于项目预算且不低于成本价（成本价由评标委员会认定）；</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bCs/>
          <w:color w:val="000000" w:themeColor="text1"/>
          <w:kern w:val="0"/>
          <w:sz w:val="24"/>
          <w:szCs w:val="20"/>
          <w:lang w:val="zh-CN"/>
        </w:rPr>
        <w:t>2.6</w:t>
      </w:r>
      <w:r>
        <w:rPr>
          <w:rFonts w:ascii="宋体" w:eastAsia="宋体" w:hAnsi="宋体" w:cs="仿宋_GB2312" w:hint="eastAsia"/>
          <w:bCs/>
          <w:color w:val="000000" w:themeColor="text1"/>
          <w:kern w:val="0"/>
          <w:sz w:val="24"/>
          <w:szCs w:val="20"/>
          <w:lang w:val="zh-CN"/>
        </w:rPr>
        <w:t>投标</w:t>
      </w:r>
      <w:r>
        <w:rPr>
          <w:rFonts w:ascii="宋体" w:eastAsia="宋体" w:hAnsi="宋体" w:cs="仿宋_GB2312"/>
          <w:bCs/>
          <w:color w:val="000000" w:themeColor="text1"/>
          <w:kern w:val="0"/>
          <w:sz w:val="24"/>
          <w:szCs w:val="20"/>
          <w:lang w:val="zh-CN"/>
        </w:rPr>
        <w:t>服务</w:t>
      </w:r>
      <w:r>
        <w:rPr>
          <w:rFonts w:ascii="宋体" w:eastAsia="宋体" w:hAnsi="宋体" w:cs="仿宋_GB2312" w:hint="eastAsia"/>
          <w:bCs/>
          <w:color w:val="000000" w:themeColor="text1"/>
          <w:kern w:val="0"/>
          <w:sz w:val="24"/>
          <w:szCs w:val="20"/>
          <w:lang w:val="zh-CN"/>
        </w:rPr>
        <w:t>应满足招标文件第二</w:t>
      </w:r>
      <w:proofErr w:type="gramStart"/>
      <w:r>
        <w:rPr>
          <w:rFonts w:ascii="宋体" w:eastAsia="宋体" w:hAnsi="宋体" w:cs="仿宋_GB2312" w:hint="eastAsia"/>
          <w:bCs/>
          <w:color w:val="000000" w:themeColor="text1"/>
          <w:kern w:val="0"/>
          <w:sz w:val="24"/>
          <w:szCs w:val="20"/>
          <w:lang w:val="zh-CN"/>
        </w:rPr>
        <w:t>章项目</w:t>
      </w:r>
      <w:proofErr w:type="gramEnd"/>
      <w:r>
        <w:rPr>
          <w:rFonts w:ascii="宋体" w:eastAsia="宋体" w:hAnsi="宋体" w:cs="仿宋_GB2312" w:hint="eastAsia"/>
          <w:bCs/>
          <w:color w:val="000000" w:themeColor="text1"/>
          <w:kern w:val="0"/>
          <w:sz w:val="24"/>
          <w:szCs w:val="20"/>
          <w:lang w:val="zh-CN"/>
        </w:rPr>
        <w:t>要求；</w:t>
      </w:r>
    </w:p>
    <w:p w:rsidR="00007332" w:rsidRDefault="00ED7E83">
      <w:pPr>
        <w:spacing w:line="360" w:lineRule="auto"/>
        <w:ind w:firstLineChars="200" w:firstLine="480"/>
        <w:rPr>
          <w:rFonts w:ascii="宋体" w:eastAsia="宋体" w:hAnsi="宋体" w:cs="仿宋_GB2312"/>
          <w:bCs/>
          <w:color w:val="000000" w:themeColor="text1"/>
          <w:kern w:val="0"/>
          <w:sz w:val="24"/>
          <w:szCs w:val="20"/>
          <w:lang w:val="zh-CN"/>
        </w:rPr>
      </w:pPr>
      <w:r>
        <w:rPr>
          <w:rFonts w:ascii="宋体" w:eastAsia="宋体" w:hAnsi="宋体" w:cs="仿宋_GB2312"/>
          <w:bCs/>
          <w:color w:val="000000" w:themeColor="text1"/>
          <w:kern w:val="0"/>
          <w:sz w:val="24"/>
          <w:szCs w:val="20"/>
          <w:lang w:val="zh-CN"/>
        </w:rPr>
        <w:t>2.7</w:t>
      </w:r>
      <w:r>
        <w:rPr>
          <w:rFonts w:ascii="宋体" w:eastAsia="宋体" w:hAnsi="宋体" w:cs="仿宋_GB2312" w:hint="eastAsia"/>
          <w:bCs/>
          <w:color w:val="000000" w:themeColor="text1"/>
          <w:kern w:val="0"/>
          <w:sz w:val="24"/>
          <w:szCs w:val="20"/>
          <w:lang w:val="zh-CN"/>
        </w:rPr>
        <w:t>投标文件应满足招标文件其他实质性要求；</w:t>
      </w:r>
    </w:p>
    <w:p w:rsidR="00007332" w:rsidRDefault="00ED7E83">
      <w:pPr>
        <w:spacing w:line="360" w:lineRule="auto"/>
        <w:ind w:firstLineChars="200" w:firstLine="480"/>
        <w:rPr>
          <w:rFonts w:ascii="宋体" w:eastAsia="宋体" w:hAnsi="宋体" w:cs="仿宋_GB2312"/>
          <w:color w:val="000000" w:themeColor="text1"/>
          <w:kern w:val="0"/>
          <w:sz w:val="24"/>
          <w:szCs w:val="20"/>
          <w:lang w:val="zh-CN"/>
        </w:rPr>
      </w:pPr>
      <w:r>
        <w:rPr>
          <w:rFonts w:ascii="宋体" w:eastAsia="宋体" w:hAnsi="宋体" w:cs="仿宋_GB2312" w:hint="eastAsia"/>
          <w:color w:val="000000" w:themeColor="text1"/>
          <w:kern w:val="0"/>
          <w:sz w:val="24"/>
          <w:szCs w:val="20"/>
          <w:lang w:val="zh-CN"/>
        </w:rPr>
        <w:t>上述要求投标人有一项不合格的视为未通过评审，其投标</w:t>
      </w:r>
      <w:r>
        <w:rPr>
          <w:rFonts w:ascii="宋体" w:eastAsia="宋体" w:hAnsi="宋体" w:cs="仿宋_GB2312"/>
          <w:color w:val="000000" w:themeColor="text1"/>
          <w:kern w:val="0"/>
          <w:sz w:val="24"/>
          <w:szCs w:val="20"/>
          <w:lang w:val="zh-CN"/>
        </w:rPr>
        <w:t>无效，</w:t>
      </w:r>
      <w:r>
        <w:rPr>
          <w:rFonts w:ascii="宋体" w:eastAsia="宋体" w:hAnsi="宋体" w:cs="仿宋_GB2312" w:hint="eastAsia"/>
          <w:color w:val="000000" w:themeColor="text1"/>
          <w:kern w:val="0"/>
          <w:sz w:val="24"/>
          <w:szCs w:val="20"/>
          <w:lang w:val="zh-CN"/>
        </w:rPr>
        <w:t>将</w:t>
      </w:r>
      <w:r>
        <w:rPr>
          <w:rFonts w:ascii="宋体" w:eastAsia="宋体" w:hAnsi="宋体" w:cs="仿宋_GB2312"/>
          <w:color w:val="000000" w:themeColor="text1"/>
          <w:kern w:val="0"/>
          <w:sz w:val="24"/>
          <w:szCs w:val="20"/>
          <w:lang w:val="zh-CN"/>
        </w:rPr>
        <w:t>不</w:t>
      </w:r>
      <w:r>
        <w:rPr>
          <w:rFonts w:ascii="宋体" w:eastAsia="宋体" w:hAnsi="宋体" w:cs="仿宋_GB2312" w:hint="eastAsia"/>
          <w:color w:val="000000" w:themeColor="text1"/>
          <w:kern w:val="0"/>
          <w:sz w:val="24"/>
          <w:szCs w:val="20"/>
          <w:lang w:val="zh-CN"/>
        </w:rPr>
        <w:t>进入详细评审。</w:t>
      </w:r>
    </w:p>
    <w:p w:rsidR="00007332" w:rsidRDefault="00ED7E83">
      <w:pPr>
        <w:spacing w:line="360" w:lineRule="auto"/>
        <w:ind w:firstLineChars="200" w:firstLine="482"/>
        <w:rPr>
          <w:rFonts w:ascii="宋体" w:eastAsia="宋体" w:hAnsi="宋体" w:cs="仿宋_GB2312"/>
          <w:b/>
          <w:color w:val="000000" w:themeColor="text1"/>
          <w:kern w:val="0"/>
          <w:sz w:val="24"/>
          <w:szCs w:val="20"/>
          <w:lang w:val="zh-CN"/>
        </w:rPr>
      </w:pPr>
      <w:r>
        <w:rPr>
          <w:rFonts w:ascii="宋体" w:eastAsia="宋体" w:hAnsi="宋体" w:cs="仿宋_GB2312"/>
          <w:b/>
          <w:color w:val="000000" w:themeColor="text1"/>
          <w:kern w:val="0"/>
          <w:sz w:val="24"/>
          <w:szCs w:val="20"/>
          <w:lang w:val="zh-CN"/>
        </w:rPr>
        <w:t>3</w:t>
      </w:r>
      <w:r>
        <w:rPr>
          <w:rFonts w:ascii="宋体" w:eastAsia="宋体" w:hAnsi="宋体" w:cs="仿宋_GB2312" w:hint="eastAsia"/>
          <w:b/>
          <w:color w:val="000000" w:themeColor="text1"/>
          <w:kern w:val="0"/>
          <w:sz w:val="24"/>
          <w:szCs w:val="20"/>
          <w:lang w:val="zh-CN"/>
        </w:rPr>
        <w:t>.详细评审</w:t>
      </w:r>
    </w:p>
    <w:p w:rsidR="00007332" w:rsidRDefault="00ED7E83">
      <w:pPr>
        <w:spacing w:line="360" w:lineRule="auto"/>
        <w:ind w:firstLineChars="200" w:firstLine="480"/>
        <w:jc w:val="left"/>
        <w:rPr>
          <w:rFonts w:ascii="宋体" w:eastAsia="宋体" w:hAnsi="宋体" w:cs="仿宋_GB2312"/>
          <w:color w:val="000000" w:themeColor="text1"/>
          <w:kern w:val="0"/>
          <w:sz w:val="24"/>
          <w:szCs w:val="20"/>
          <w:lang w:val="zh-CN"/>
        </w:rPr>
      </w:pPr>
      <w:r>
        <w:rPr>
          <w:rFonts w:ascii="宋体" w:eastAsia="宋体" w:hAnsi="宋体" w:cs="仿宋_GB2312"/>
          <w:color w:val="000000" w:themeColor="text1"/>
          <w:kern w:val="0"/>
          <w:sz w:val="24"/>
          <w:szCs w:val="20"/>
          <w:lang w:val="zh-CN"/>
        </w:rPr>
        <w:t>3</w:t>
      </w:r>
      <w:r>
        <w:rPr>
          <w:rFonts w:ascii="宋体" w:eastAsia="宋体" w:hAnsi="宋体" w:cs="仿宋_GB2312" w:hint="eastAsia"/>
          <w:color w:val="000000" w:themeColor="text1"/>
          <w:kern w:val="0"/>
          <w:sz w:val="24"/>
          <w:szCs w:val="20"/>
          <w:lang w:val="zh-CN"/>
        </w:rPr>
        <w:t>.1本项目评审采用综合评分法，即评委分别对各投标人的价格标、技术标、商务标进行综合评审，将各项指标量化为分值，对各项量化的指标逐项评审、赋分。各项指标的总分值满分为100分，按所得总分的</w:t>
      </w:r>
      <w:r>
        <w:rPr>
          <w:rFonts w:ascii="宋体" w:eastAsia="宋体" w:hAnsi="宋体" w:cs="仿宋_GB2312"/>
          <w:color w:val="000000" w:themeColor="text1"/>
          <w:kern w:val="0"/>
          <w:sz w:val="24"/>
          <w:szCs w:val="20"/>
          <w:lang w:val="zh-CN"/>
        </w:rPr>
        <w:t>平均分</w:t>
      </w:r>
      <w:r>
        <w:rPr>
          <w:rFonts w:ascii="宋体" w:eastAsia="宋体" w:hAnsi="宋体" w:cs="仿宋_GB2312" w:hint="eastAsia"/>
          <w:color w:val="000000" w:themeColor="text1"/>
          <w:kern w:val="0"/>
          <w:sz w:val="24"/>
          <w:szCs w:val="20"/>
          <w:lang w:val="zh-CN"/>
        </w:rPr>
        <w:t>高低排列顺序。</w:t>
      </w:r>
    </w:p>
    <w:p w:rsidR="00007332" w:rsidRDefault="00ED7E83">
      <w:pPr>
        <w:spacing w:line="360" w:lineRule="auto"/>
        <w:ind w:firstLineChars="200" w:firstLine="480"/>
        <w:rPr>
          <w:rFonts w:ascii="宋体" w:eastAsia="宋体" w:hAnsi="宋体" w:cs="仿宋_GB2312"/>
          <w:color w:val="000000" w:themeColor="text1"/>
          <w:kern w:val="0"/>
          <w:sz w:val="24"/>
          <w:szCs w:val="20"/>
          <w:lang w:val="zh-CN"/>
        </w:rPr>
      </w:pPr>
      <w:r>
        <w:rPr>
          <w:rFonts w:ascii="宋体" w:eastAsia="宋体" w:hAnsi="宋体" w:cs="仿宋_GB2312"/>
          <w:color w:val="000000" w:themeColor="text1"/>
          <w:kern w:val="0"/>
          <w:sz w:val="24"/>
          <w:szCs w:val="20"/>
          <w:lang w:val="zh-CN"/>
        </w:rPr>
        <w:t>3</w:t>
      </w:r>
      <w:r>
        <w:rPr>
          <w:rFonts w:ascii="宋体" w:eastAsia="宋体" w:hAnsi="宋体" w:cs="仿宋_GB2312" w:hint="eastAsia"/>
          <w:color w:val="000000" w:themeColor="text1"/>
          <w:kern w:val="0"/>
          <w:sz w:val="24"/>
          <w:szCs w:val="20"/>
          <w:lang w:val="zh-CN"/>
        </w:rPr>
        <w:t>.2对于非专门面向中小</w:t>
      </w:r>
      <w:proofErr w:type="gramStart"/>
      <w:r>
        <w:rPr>
          <w:rFonts w:ascii="宋体" w:eastAsia="宋体" w:hAnsi="宋体" w:cs="仿宋_GB2312" w:hint="eastAsia"/>
          <w:color w:val="000000" w:themeColor="text1"/>
          <w:kern w:val="0"/>
          <w:sz w:val="24"/>
          <w:szCs w:val="20"/>
          <w:lang w:val="zh-CN"/>
        </w:rPr>
        <w:t>微企业</w:t>
      </w:r>
      <w:proofErr w:type="gramEnd"/>
      <w:r>
        <w:rPr>
          <w:rFonts w:ascii="宋体" w:eastAsia="宋体" w:hAnsi="宋体" w:cs="仿宋_GB2312" w:hint="eastAsia"/>
          <w:color w:val="000000" w:themeColor="text1"/>
          <w:kern w:val="0"/>
          <w:sz w:val="24"/>
          <w:szCs w:val="20"/>
          <w:lang w:val="zh-CN"/>
        </w:rPr>
        <w:t>采购的项目，按照《政府采购促进中小企业发展管理办法》规定，对小型和微型企业投标人产品的价格给予10%的扣除，用扣除后的价格参与评审，中小企业应当按照本招标文件规定提供《中小微企业声明函》。小型、微型企业提供中型企业制造的货物的，视同中型企业；小型和微型企业产品包括货物及其提供的服务与工程，无法认定小型和微型企业的，不享受价格扣除；监狱企业视同小型、微型企业，监狱企业投标的提供由省级以上监狱管理局、戒毒管理局（含新疆生产建设兵团）出具的属于监狱企业的证明文件，不再提供《中小微企业声明函》；残疾人福利性单位视同小型、微型企业，残疾人福利性单位属于小型、微型企业的，不重复享受政策。符合条件的残疾人福利性单位在参加政府采购活动时，应当提供《残疾人福利性单位声明函》</w:t>
      </w:r>
      <w:r>
        <w:rPr>
          <w:rFonts w:ascii="宋体" w:eastAsia="宋体" w:hAnsi="宋体" w:cs="Times New Roman"/>
          <w:color w:val="000000" w:themeColor="text1"/>
          <w:sz w:val="24"/>
          <w:szCs w:val="24"/>
          <w:shd w:val="clear" w:color="auto" w:fill="FFFFFF"/>
        </w:rPr>
        <w:t>。</w:t>
      </w:r>
    </w:p>
    <w:p w:rsidR="00007332" w:rsidRDefault="00ED7E83">
      <w:pPr>
        <w:spacing w:line="360" w:lineRule="auto"/>
        <w:ind w:firstLineChars="200" w:firstLine="480"/>
        <w:jc w:val="left"/>
        <w:rPr>
          <w:rFonts w:ascii="宋体" w:eastAsia="宋体" w:hAnsi="宋体" w:cs="仿宋_GB2312"/>
          <w:color w:val="000000" w:themeColor="text1"/>
          <w:kern w:val="0"/>
          <w:sz w:val="24"/>
          <w:szCs w:val="20"/>
          <w:lang w:val="zh-CN"/>
        </w:rPr>
      </w:pPr>
      <w:r>
        <w:rPr>
          <w:rFonts w:ascii="宋体" w:eastAsia="宋体" w:hAnsi="宋体" w:cs="仿宋_GB2312"/>
          <w:color w:val="000000" w:themeColor="text1"/>
          <w:kern w:val="0"/>
          <w:sz w:val="24"/>
          <w:szCs w:val="20"/>
          <w:lang w:val="zh-CN"/>
        </w:rPr>
        <w:t>3</w:t>
      </w:r>
      <w:r>
        <w:rPr>
          <w:rFonts w:ascii="宋体" w:eastAsia="宋体" w:hAnsi="宋体" w:cs="仿宋_GB2312" w:hint="eastAsia"/>
          <w:color w:val="000000" w:themeColor="text1"/>
          <w:kern w:val="0"/>
          <w:sz w:val="24"/>
          <w:szCs w:val="20"/>
          <w:lang w:val="zh-CN"/>
        </w:rPr>
        <w:t>.3评分标准</w:t>
      </w:r>
    </w:p>
    <w:p w:rsidR="00007332" w:rsidRDefault="00ED7E83">
      <w:pPr>
        <w:spacing w:line="360" w:lineRule="auto"/>
        <w:ind w:firstLine="480"/>
        <w:rPr>
          <w:rFonts w:ascii="宋体" w:eastAsia="宋体" w:hAnsi="宋体" w:cs="Times New Roman"/>
          <w:b/>
          <w:color w:val="000000" w:themeColor="text1"/>
          <w:sz w:val="24"/>
          <w:szCs w:val="24"/>
        </w:rPr>
      </w:pPr>
      <w:r>
        <w:rPr>
          <w:rFonts w:ascii="宋体" w:eastAsia="宋体" w:hAnsi="宋体" w:cs="Times New Roman"/>
          <w:b/>
          <w:color w:val="000000" w:themeColor="text1"/>
          <w:sz w:val="24"/>
          <w:szCs w:val="24"/>
        </w:rPr>
        <w:t>3</w:t>
      </w:r>
      <w:r>
        <w:rPr>
          <w:rFonts w:ascii="宋体" w:eastAsia="宋体" w:hAnsi="宋体" w:cs="Times New Roman" w:hint="eastAsia"/>
          <w:b/>
          <w:color w:val="000000" w:themeColor="text1"/>
          <w:sz w:val="24"/>
          <w:szCs w:val="24"/>
        </w:rPr>
        <w:t>.3.1价格标部分(</w:t>
      </w:r>
      <w:r>
        <w:rPr>
          <w:rFonts w:ascii="宋体" w:eastAsia="宋体" w:hAnsi="宋体" w:cs="Times New Roman"/>
          <w:b/>
          <w:color w:val="000000" w:themeColor="text1"/>
          <w:sz w:val="24"/>
          <w:szCs w:val="24"/>
        </w:rPr>
        <w:t>40</w:t>
      </w:r>
      <w:r>
        <w:rPr>
          <w:rFonts w:ascii="宋体" w:eastAsia="宋体" w:hAnsi="宋体" w:cs="Times New Roman" w:hint="eastAsia"/>
          <w:b/>
          <w:color w:val="000000" w:themeColor="text1"/>
          <w:sz w:val="24"/>
          <w:szCs w:val="24"/>
        </w:rPr>
        <w:t>分）</w:t>
      </w:r>
    </w:p>
    <w:p w:rsidR="00007332" w:rsidRDefault="00ED7E83">
      <w:pPr>
        <w:spacing w:line="360" w:lineRule="auto"/>
        <w:ind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投标报价为投标人的最终报价（为修正后的报价）。当投标人的投标报价为最低报价，且评委认为其报价合理,没有低于成本价格时,该投标报价为有效最低价，作为评标基准价，得满分</w:t>
      </w:r>
      <w:r>
        <w:rPr>
          <w:rFonts w:ascii="宋体" w:eastAsia="宋体" w:hAnsi="宋体" w:cs="Times New Roman"/>
          <w:color w:val="000000" w:themeColor="text1"/>
          <w:sz w:val="24"/>
          <w:szCs w:val="24"/>
        </w:rPr>
        <w:t>40</w:t>
      </w:r>
      <w:r>
        <w:rPr>
          <w:rFonts w:ascii="宋体" w:eastAsia="宋体" w:hAnsi="宋体" w:cs="Times New Roman" w:hint="eastAsia"/>
          <w:color w:val="000000" w:themeColor="text1"/>
          <w:sz w:val="24"/>
          <w:szCs w:val="24"/>
        </w:rPr>
        <w:t>分,否则为废标。其余投标人的价格标得分统一按照下列公式计算，即：投标报价得分=评审基准价/投标报价×</w:t>
      </w:r>
      <w:proofErr w:type="gramStart"/>
      <w:r>
        <w:rPr>
          <w:rFonts w:ascii="宋体" w:eastAsia="宋体" w:hAnsi="宋体" w:cs="Times New Roman" w:hint="eastAsia"/>
          <w:color w:val="000000" w:themeColor="text1"/>
          <w:sz w:val="24"/>
          <w:szCs w:val="24"/>
        </w:rPr>
        <w:t>价格权</w:t>
      </w:r>
      <w:proofErr w:type="gramEnd"/>
      <w:r>
        <w:rPr>
          <w:rFonts w:ascii="宋体" w:eastAsia="宋体" w:hAnsi="宋体" w:cs="Times New Roman" w:hint="eastAsia"/>
          <w:color w:val="000000" w:themeColor="text1"/>
          <w:sz w:val="24"/>
          <w:szCs w:val="24"/>
        </w:rPr>
        <w:t>值（</w:t>
      </w:r>
      <w:r>
        <w:rPr>
          <w:rFonts w:ascii="宋体" w:eastAsia="宋体" w:hAnsi="宋体" w:cs="Times New Roman"/>
          <w:color w:val="000000" w:themeColor="text1"/>
          <w:sz w:val="24"/>
          <w:szCs w:val="24"/>
        </w:rPr>
        <w:t>40</w:t>
      </w:r>
      <w:r>
        <w:rPr>
          <w:rFonts w:ascii="宋体" w:eastAsia="宋体" w:hAnsi="宋体" w:cs="Times New Roman" w:hint="eastAsia"/>
          <w:color w:val="000000" w:themeColor="text1"/>
          <w:sz w:val="24"/>
          <w:szCs w:val="24"/>
        </w:rPr>
        <w:t>%）×100。当响应报价得分出现小数点时，保留小数点后两位，第三位四舍五入。</w:t>
      </w:r>
    </w:p>
    <w:p w:rsidR="00007332" w:rsidRDefault="00ED7E83">
      <w:pPr>
        <w:spacing w:line="360" w:lineRule="auto"/>
        <w:ind w:firstLineChars="200" w:firstLine="482"/>
        <w:rPr>
          <w:rFonts w:ascii="宋体" w:eastAsia="宋体" w:hAnsi="宋体" w:cs="Times New Roman"/>
          <w:b/>
          <w:color w:val="000000" w:themeColor="text1"/>
          <w:sz w:val="24"/>
          <w:szCs w:val="24"/>
        </w:rPr>
      </w:pPr>
      <w:r>
        <w:rPr>
          <w:rFonts w:ascii="宋体" w:eastAsia="宋体" w:hAnsi="宋体" w:cs="仿宋_GB2312"/>
          <w:b/>
          <w:color w:val="000000" w:themeColor="text1"/>
          <w:kern w:val="0"/>
          <w:sz w:val="24"/>
          <w:szCs w:val="24"/>
          <w:lang w:val="zh-CN"/>
        </w:rPr>
        <w:t>3</w:t>
      </w:r>
      <w:r>
        <w:rPr>
          <w:rFonts w:ascii="宋体" w:eastAsia="宋体" w:hAnsi="宋体" w:cs="仿宋_GB2312" w:hint="eastAsia"/>
          <w:b/>
          <w:color w:val="000000" w:themeColor="text1"/>
          <w:kern w:val="0"/>
          <w:sz w:val="24"/>
          <w:szCs w:val="24"/>
          <w:lang w:val="zh-CN"/>
        </w:rPr>
        <w:t>.3.2</w:t>
      </w:r>
      <w:r>
        <w:rPr>
          <w:rFonts w:ascii="宋体" w:eastAsia="宋体" w:hAnsi="宋体" w:cs="Times New Roman" w:hint="eastAsia"/>
          <w:b/>
          <w:color w:val="000000" w:themeColor="text1"/>
          <w:sz w:val="24"/>
          <w:szCs w:val="24"/>
        </w:rPr>
        <w:t>技术标部分（</w:t>
      </w:r>
      <w:r w:rsidR="00D75A4B">
        <w:rPr>
          <w:rFonts w:ascii="宋体" w:eastAsia="宋体" w:hAnsi="宋体" w:cs="Times New Roman"/>
          <w:b/>
          <w:color w:val="000000" w:themeColor="text1"/>
          <w:sz w:val="24"/>
          <w:szCs w:val="24"/>
        </w:rPr>
        <w:t>40</w:t>
      </w:r>
      <w:r>
        <w:rPr>
          <w:rFonts w:ascii="宋体" w:eastAsia="宋体" w:hAnsi="宋体" w:cs="Times New Roman" w:hint="eastAsia"/>
          <w:b/>
          <w:color w:val="000000" w:themeColor="text1"/>
          <w:sz w:val="24"/>
          <w:szCs w:val="24"/>
        </w:rPr>
        <w:t>分）</w:t>
      </w:r>
    </w:p>
    <w:p w:rsidR="00007332" w:rsidRPr="002567FD" w:rsidRDefault="00ED7E83">
      <w:pPr>
        <w:spacing w:line="360" w:lineRule="auto"/>
        <w:ind w:firstLine="480"/>
        <w:rPr>
          <w:rFonts w:ascii="宋体" w:hAnsi="宋体" w:cs="仿宋_GB2312"/>
          <w:b/>
          <w:color w:val="000000"/>
          <w:kern w:val="0"/>
          <w:sz w:val="24"/>
          <w:szCs w:val="20"/>
          <w:lang w:val="zh-CN"/>
        </w:rPr>
      </w:pPr>
      <w:r w:rsidRPr="002567FD">
        <w:rPr>
          <w:rFonts w:ascii="宋体" w:hAnsi="宋体" w:cs="仿宋_GB2312" w:hint="eastAsia"/>
          <w:b/>
          <w:color w:val="000000" w:themeColor="text1"/>
          <w:kern w:val="0"/>
          <w:sz w:val="24"/>
          <w:szCs w:val="20"/>
          <w:lang w:val="zh-CN"/>
        </w:rPr>
        <w:t>（1）</w:t>
      </w:r>
      <w:r w:rsidRPr="002567FD">
        <w:rPr>
          <w:rFonts w:ascii="宋体" w:eastAsia="宋体" w:hAnsi="宋体" w:cs="Times New Roman" w:hint="eastAsia"/>
          <w:b/>
          <w:color w:val="000000" w:themeColor="text1"/>
          <w:sz w:val="24"/>
          <w:szCs w:val="24"/>
        </w:rPr>
        <w:t>核心</w:t>
      </w:r>
      <w:r w:rsidRPr="002567FD">
        <w:rPr>
          <w:rFonts w:ascii="宋体" w:eastAsia="宋体" w:hAnsi="宋体" w:cs="Times New Roman"/>
          <w:b/>
          <w:color w:val="000000" w:themeColor="text1"/>
          <w:sz w:val="24"/>
          <w:szCs w:val="24"/>
        </w:rPr>
        <w:t>产品</w:t>
      </w:r>
      <w:r w:rsidRPr="002567FD">
        <w:rPr>
          <w:rFonts w:ascii="宋体" w:eastAsia="宋体" w:hAnsi="宋体" w:cs="Times New Roman" w:hint="eastAsia"/>
          <w:b/>
          <w:color w:val="000000" w:themeColor="text1"/>
          <w:sz w:val="24"/>
          <w:szCs w:val="24"/>
        </w:rPr>
        <w:t>技术</w:t>
      </w:r>
      <w:r w:rsidRPr="002567FD">
        <w:rPr>
          <w:rFonts w:ascii="宋体" w:eastAsia="宋体" w:hAnsi="宋体" w:cs="Times New Roman"/>
          <w:b/>
          <w:color w:val="000000" w:themeColor="text1"/>
          <w:sz w:val="24"/>
          <w:szCs w:val="24"/>
        </w:rPr>
        <w:t>指标</w:t>
      </w:r>
      <w:r w:rsidRPr="002567FD">
        <w:rPr>
          <w:rFonts w:ascii="宋体" w:eastAsia="宋体" w:hAnsi="宋体" w:cs="Times New Roman" w:hint="eastAsia"/>
          <w:b/>
          <w:color w:val="000000" w:themeColor="text1"/>
          <w:sz w:val="24"/>
          <w:szCs w:val="24"/>
        </w:rPr>
        <w:t>（10</w:t>
      </w:r>
      <w:r w:rsidR="002567FD" w:rsidRPr="002567FD">
        <w:rPr>
          <w:rFonts w:ascii="宋体" w:eastAsia="宋体" w:hAnsi="宋体" w:cs="Times New Roman" w:hint="eastAsia"/>
          <w:b/>
          <w:color w:val="000000" w:themeColor="text1"/>
          <w:sz w:val="24"/>
          <w:szCs w:val="24"/>
        </w:rPr>
        <w:t>分</w:t>
      </w:r>
      <w:r w:rsidRPr="002567FD">
        <w:rPr>
          <w:rFonts w:ascii="宋体" w:eastAsia="宋体" w:hAnsi="宋体" w:cs="Times New Roman" w:hint="eastAsia"/>
          <w:b/>
          <w:color w:val="000000" w:themeColor="text1"/>
          <w:sz w:val="24"/>
          <w:szCs w:val="24"/>
        </w:rPr>
        <w:t>）。</w:t>
      </w:r>
      <w:r w:rsidRPr="002567FD">
        <w:rPr>
          <w:rFonts w:ascii="宋体" w:eastAsia="宋体" w:hAnsi="宋体" w:cs="Times New Roman"/>
          <w:color w:val="000000" w:themeColor="text1"/>
          <w:sz w:val="24"/>
          <w:szCs w:val="24"/>
        </w:rPr>
        <w:t>根据</w:t>
      </w:r>
      <w:r w:rsidRPr="002567FD">
        <w:rPr>
          <w:rFonts w:ascii="宋体" w:eastAsia="宋体" w:hAnsi="宋体" w:cs="Times New Roman" w:hint="eastAsia"/>
          <w:color w:val="000000" w:themeColor="text1"/>
          <w:sz w:val="24"/>
          <w:szCs w:val="24"/>
        </w:rPr>
        <w:t>所投</w:t>
      </w:r>
      <w:r w:rsidRPr="002567FD">
        <w:rPr>
          <w:rFonts w:ascii="宋体" w:eastAsia="宋体" w:hAnsi="宋体" w:cs="Times New Roman"/>
          <w:color w:val="000000" w:themeColor="text1"/>
          <w:sz w:val="24"/>
          <w:szCs w:val="24"/>
        </w:rPr>
        <w:t>核心产品</w:t>
      </w:r>
      <w:r w:rsidRPr="002567FD">
        <w:rPr>
          <w:rFonts w:ascii="宋体" w:eastAsia="宋体" w:hAnsi="宋体" w:cs="Times New Roman" w:hint="eastAsia"/>
          <w:color w:val="000000" w:themeColor="text1"/>
          <w:sz w:val="24"/>
          <w:szCs w:val="24"/>
        </w:rPr>
        <w:t>序号1.学生</w:t>
      </w:r>
      <w:r w:rsidRPr="002567FD">
        <w:rPr>
          <w:rFonts w:ascii="宋体" w:eastAsia="宋体" w:hAnsi="宋体" w:cs="Times New Roman"/>
          <w:color w:val="000000" w:themeColor="text1"/>
          <w:sz w:val="24"/>
          <w:szCs w:val="24"/>
        </w:rPr>
        <w:t>课桌椅</w:t>
      </w:r>
      <w:r w:rsidRPr="002567FD">
        <w:rPr>
          <w:rFonts w:ascii="宋体" w:eastAsia="宋体" w:hAnsi="宋体" w:cs="Times New Roman" w:hint="eastAsia"/>
          <w:color w:val="000000" w:themeColor="text1"/>
          <w:sz w:val="24"/>
          <w:szCs w:val="24"/>
        </w:rPr>
        <w:t>、7</w:t>
      </w:r>
      <w:r w:rsidRPr="002567FD">
        <w:rPr>
          <w:rFonts w:ascii="宋体" w:eastAsia="宋体" w:hAnsi="宋体" w:cs="Times New Roman"/>
          <w:color w:val="000000" w:themeColor="text1"/>
          <w:sz w:val="24"/>
          <w:szCs w:val="24"/>
        </w:rPr>
        <w:t>.</w:t>
      </w:r>
      <w:r w:rsidRPr="002567FD">
        <w:rPr>
          <w:rFonts w:ascii="宋体" w:eastAsia="宋体" w:hAnsi="宋体" w:cs="Times New Roman" w:hint="eastAsia"/>
          <w:color w:val="000000" w:themeColor="text1"/>
          <w:sz w:val="24"/>
          <w:szCs w:val="24"/>
        </w:rPr>
        <w:t>书包柜的</w:t>
      </w:r>
      <w:r w:rsidRPr="002567FD">
        <w:rPr>
          <w:rFonts w:ascii="宋体" w:eastAsia="宋体" w:hAnsi="宋体" w:cs="Times New Roman"/>
          <w:color w:val="000000" w:themeColor="text1"/>
          <w:sz w:val="24"/>
          <w:szCs w:val="24"/>
        </w:rPr>
        <w:t>技术</w:t>
      </w:r>
      <w:r w:rsidRPr="002567FD">
        <w:rPr>
          <w:rFonts w:ascii="宋体" w:eastAsia="宋体" w:hAnsi="宋体" w:cs="Times New Roman" w:hint="eastAsia"/>
          <w:color w:val="000000" w:themeColor="text1"/>
          <w:sz w:val="24"/>
          <w:szCs w:val="24"/>
        </w:rPr>
        <w:t>参数正偏离</w:t>
      </w:r>
      <w:r w:rsidRPr="002567FD">
        <w:rPr>
          <w:rFonts w:ascii="宋体" w:eastAsia="宋体" w:hAnsi="宋体" w:cs="Times New Roman"/>
          <w:color w:val="000000" w:themeColor="text1"/>
          <w:sz w:val="24"/>
          <w:szCs w:val="24"/>
        </w:rPr>
        <w:t>情况打分</w:t>
      </w:r>
      <w:r w:rsidR="00EE7675">
        <w:rPr>
          <w:rFonts w:ascii="宋体" w:eastAsia="宋体" w:hAnsi="宋体" w:cs="Times New Roman" w:hint="eastAsia"/>
          <w:color w:val="000000" w:themeColor="text1"/>
          <w:sz w:val="24"/>
          <w:szCs w:val="24"/>
        </w:rPr>
        <w:t>。投标人提供的货物技术参数中，</w:t>
      </w:r>
      <w:r w:rsidRPr="002567FD">
        <w:rPr>
          <w:rFonts w:ascii="宋体" w:eastAsia="宋体" w:hAnsi="宋体" w:cs="Times New Roman" w:hint="eastAsia"/>
          <w:color w:val="000000" w:themeColor="text1"/>
          <w:sz w:val="24"/>
          <w:szCs w:val="24"/>
        </w:rPr>
        <w:t>优于本项目需求，有利于提高使用效果和提升使用效率、环保的，技术指标正偏离每增加1项得2分，最多10分。</w:t>
      </w:r>
      <w:r w:rsidRPr="002567FD">
        <w:rPr>
          <w:rFonts w:ascii="宋体" w:hAnsi="宋体" w:cs="仿宋_GB2312" w:hint="eastAsia"/>
          <w:b/>
          <w:color w:val="000000"/>
          <w:kern w:val="0"/>
          <w:sz w:val="24"/>
          <w:szCs w:val="20"/>
          <w:lang w:val="zh-CN"/>
        </w:rPr>
        <w:t>（正偏离指标认定需附国家认证的检测机构出具的检测报告或其他证明文件复印件，否则不予</w:t>
      </w:r>
      <w:r w:rsidRPr="002567FD">
        <w:rPr>
          <w:rFonts w:ascii="宋体" w:hAnsi="宋体" w:cs="仿宋_GB2312" w:hint="eastAsia"/>
          <w:b/>
          <w:color w:val="000000"/>
          <w:kern w:val="0"/>
          <w:sz w:val="24"/>
          <w:szCs w:val="20"/>
          <w:lang w:val="zh-CN"/>
        </w:rPr>
        <w:lastRenderedPageBreak/>
        <w:t xml:space="preserve">认定） </w:t>
      </w:r>
    </w:p>
    <w:p w:rsidR="00007332" w:rsidRPr="002567FD" w:rsidRDefault="00ED7E83">
      <w:pPr>
        <w:spacing w:line="360" w:lineRule="auto"/>
        <w:rPr>
          <w:rFonts w:ascii="宋体" w:hAnsi="宋体" w:cs="仿宋_GB2312"/>
          <w:b/>
          <w:color w:val="000000"/>
          <w:kern w:val="0"/>
          <w:sz w:val="24"/>
          <w:szCs w:val="20"/>
          <w:lang w:val="zh-CN"/>
        </w:rPr>
      </w:pPr>
      <w:r w:rsidRPr="002567FD">
        <w:rPr>
          <w:rFonts w:ascii="宋体" w:hAnsi="宋体" w:cs="仿宋_GB2312" w:hint="eastAsia"/>
          <w:b/>
          <w:color w:val="000000"/>
          <w:kern w:val="0"/>
          <w:sz w:val="24"/>
          <w:szCs w:val="20"/>
          <w:lang w:val="zh-CN"/>
        </w:rPr>
        <w:t xml:space="preserve">  </w:t>
      </w:r>
      <w:r w:rsidRPr="002567FD">
        <w:rPr>
          <w:rFonts w:ascii="宋体" w:hAnsi="宋体" w:cs="仿宋_GB2312"/>
          <w:b/>
          <w:color w:val="000000"/>
          <w:kern w:val="0"/>
          <w:sz w:val="24"/>
          <w:szCs w:val="20"/>
          <w:lang w:val="zh-CN"/>
        </w:rPr>
        <w:t xml:space="preserve"> </w:t>
      </w:r>
      <w:r w:rsidRPr="002567FD">
        <w:rPr>
          <w:rFonts w:ascii="宋体" w:hAnsi="宋体" w:cs="仿宋_GB2312" w:hint="eastAsia"/>
          <w:b/>
          <w:color w:val="000000" w:themeColor="text1"/>
          <w:kern w:val="0"/>
          <w:sz w:val="24"/>
          <w:szCs w:val="20"/>
          <w:lang w:val="zh-CN"/>
        </w:rPr>
        <w:t>（2）</w:t>
      </w:r>
      <w:r w:rsidRPr="002567FD">
        <w:rPr>
          <w:rFonts w:ascii="宋体" w:eastAsia="宋体" w:hAnsi="宋体" w:cs="仿宋_GB2312" w:hint="eastAsia"/>
          <w:b/>
          <w:color w:val="000000" w:themeColor="text1"/>
          <w:kern w:val="0"/>
          <w:sz w:val="24"/>
          <w:szCs w:val="24"/>
          <w:lang w:val="zh-CN"/>
        </w:rPr>
        <w:t>非</w:t>
      </w:r>
      <w:r w:rsidRPr="002567FD">
        <w:rPr>
          <w:rFonts w:ascii="宋体" w:eastAsia="宋体" w:hAnsi="宋体" w:cs="仿宋_GB2312"/>
          <w:b/>
          <w:color w:val="000000" w:themeColor="text1"/>
          <w:kern w:val="0"/>
          <w:sz w:val="24"/>
          <w:szCs w:val="24"/>
          <w:lang w:val="zh-CN"/>
        </w:rPr>
        <w:t>核心</w:t>
      </w:r>
      <w:r w:rsidRPr="002567FD">
        <w:rPr>
          <w:rFonts w:ascii="宋体" w:eastAsia="宋体" w:hAnsi="宋体" w:cs="仿宋_GB2312" w:hint="eastAsia"/>
          <w:b/>
          <w:color w:val="000000" w:themeColor="text1"/>
          <w:kern w:val="0"/>
          <w:sz w:val="24"/>
          <w:szCs w:val="24"/>
          <w:lang w:val="zh-CN"/>
        </w:rPr>
        <w:t>产品技术</w:t>
      </w:r>
      <w:r w:rsidRPr="002567FD">
        <w:rPr>
          <w:rFonts w:ascii="宋体" w:eastAsia="宋体" w:hAnsi="宋体" w:cs="仿宋_GB2312"/>
          <w:b/>
          <w:color w:val="000000" w:themeColor="text1"/>
          <w:kern w:val="0"/>
          <w:sz w:val="24"/>
          <w:szCs w:val="24"/>
          <w:lang w:val="zh-CN"/>
        </w:rPr>
        <w:t>指标</w:t>
      </w:r>
      <w:r w:rsidRPr="002567FD">
        <w:rPr>
          <w:rFonts w:ascii="宋体" w:eastAsia="宋体" w:hAnsi="宋体" w:cs="仿宋_GB2312" w:hint="eastAsia"/>
          <w:b/>
          <w:color w:val="000000" w:themeColor="text1"/>
          <w:kern w:val="0"/>
          <w:sz w:val="24"/>
          <w:szCs w:val="24"/>
          <w:lang w:val="zh-CN"/>
        </w:rPr>
        <w:t>（</w:t>
      </w:r>
      <w:r w:rsidRPr="002567FD">
        <w:rPr>
          <w:rFonts w:ascii="宋体" w:eastAsia="宋体" w:hAnsi="宋体" w:cs="仿宋_GB2312" w:hint="eastAsia"/>
          <w:b/>
          <w:color w:val="000000" w:themeColor="text1"/>
          <w:kern w:val="0"/>
          <w:sz w:val="24"/>
          <w:szCs w:val="24"/>
        </w:rPr>
        <w:t>5分</w:t>
      </w:r>
      <w:r w:rsidRPr="002567FD">
        <w:rPr>
          <w:rFonts w:ascii="宋体" w:eastAsia="宋体" w:hAnsi="宋体" w:cs="仿宋_GB2312" w:hint="eastAsia"/>
          <w:b/>
          <w:color w:val="000000" w:themeColor="text1"/>
          <w:kern w:val="0"/>
          <w:sz w:val="24"/>
          <w:szCs w:val="24"/>
          <w:lang w:val="zh-CN"/>
        </w:rPr>
        <w:t>）。</w:t>
      </w:r>
      <w:r w:rsidRPr="002567FD">
        <w:rPr>
          <w:rFonts w:ascii="宋体" w:eastAsia="宋体" w:hAnsi="宋体" w:cs="仿宋_GB2312" w:hint="eastAsia"/>
          <w:color w:val="000000" w:themeColor="text1"/>
          <w:kern w:val="0"/>
          <w:sz w:val="24"/>
          <w:szCs w:val="24"/>
          <w:lang w:val="zh-CN"/>
        </w:rPr>
        <w:t>根据所投产品的品牌、型号、技术参数进行比较评分，投标人提供的货物技术</w:t>
      </w:r>
      <w:r w:rsidRPr="002567FD">
        <w:rPr>
          <w:rFonts w:ascii="宋体" w:eastAsia="宋体" w:hAnsi="宋体" w:cs="仿宋_GB2312" w:hint="eastAsia"/>
          <w:color w:val="000000" w:themeColor="text1"/>
          <w:kern w:val="0"/>
          <w:sz w:val="24"/>
          <w:szCs w:val="24"/>
        </w:rPr>
        <w:t>参数</w:t>
      </w:r>
      <w:r w:rsidRPr="002567FD">
        <w:rPr>
          <w:rFonts w:ascii="宋体" w:eastAsia="宋体" w:hAnsi="宋体" w:cs="仿宋_GB2312" w:hint="eastAsia"/>
          <w:color w:val="000000" w:themeColor="text1"/>
          <w:kern w:val="0"/>
          <w:sz w:val="24"/>
          <w:szCs w:val="24"/>
          <w:lang w:val="zh-CN"/>
        </w:rPr>
        <w:t>中，优于本项目需求</w:t>
      </w:r>
      <w:r w:rsidRPr="002567FD">
        <w:rPr>
          <w:rFonts w:ascii="宋体" w:eastAsia="宋体" w:hAnsi="宋体" w:cs="Times New Roman" w:hint="eastAsia"/>
          <w:color w:val="000000" w:themeColor="text1"/>
          <w:sz w:val="24"/>
          <w:szCs w:val="24"/>
        </w:rPr>
        <w:t>，</w:t>
      </w:r>
      <w:r w:rsidRPr="002567FD">
        <w:rPr>
          <w:rFonts w:ascii="宋体" w:eastAsia="宋体" w:hAnsi="宋体" w:cs="仿宋_GB2312" w:hint="eastAsia"/>
          <w:color w:val="000000" w:themeColor="text1"/>
          <w:kern w:val="0"/>
          <w:sz w:val="24"/>
          <w:szCs w:val="24"/>
          <w:lang w:val="zh-CN"/>
        </w:rPr>
        <w:t>有利于提高使用效果和提升使用效率、环保的，正偏离每一项计</w:t>
      </w:r>
      <w:r w:rsidRPr="002567FD">
        <w:rPr>
          <w:rFonts w:ascii="宋体" w:eastAsia="宋体" w:hAnsi="宋体" w:cs="仿宋_GB2312" w:hint="eastAsia"/>
          <w:color w:val="000000" w:themeColor="text1"/>
          <w:kern w:val="0"/>
          <w:sz w:val="24"/>
          <w:szCs w:val="24"/>
        </w:rPr>
        <w:t>1</w:t>
      </w:r>
      <w:r w:rsidRPr="002567FD">
        <w:rPr>
          <w:rFonts w:ascii="宋体" w:eastAsia="宋体" w:hAnsi="宋体" w:cs="仿宋_GB2312" w:hint="eastAsia"/>
          <w:color w:val="000000" w:themeColor="text1"/>
          <w:kern w:val="0"/>
          <w:sz w:val="24"/>
          <w:szCs w:val="24"/>
          <w:lang w:val="zh-CN"/>
        </w:rPr>
        <w:t>分，最多</w:t>
      </w:r>
      <w:r w:rsidRPr="002567FD">
        <w:rPr>
          <w:rFonts w:ascii="宋体" w:eastAsia="宋体" w:hAnsi="宋体" w:cs="仿宋_GB2312" w:hint="eastAsia"/>
          <w:color w:val="000000" w:themeColor="text1"/>
          <w:kern w:val="0"/>
          <w:sz w:val="24"/>
          <w:szCs w:val="24"/>
        </w:rPr>
        <w:t>5</w:t>
      </w:r>
      <w:r w:rsidRPr="002567FD">
        <w:rPr>
          <w:rFonts w:ascii="宋体" w:eastAsia="宋体" w:hAnsi="宋体" w:cs="仿宋_GB2312" w:hint="eastAsia"/>
          <w:color w:val="000000" w:themeColor="text1"/>
          <w:kern w:val="0"/>
          <w:sz w:val="24"/>
          <w:szCs w:val="24"/>
          <w:lang w:val="zh-CN"/>
        </w:rPr>
        <w:t>分。</w:t>
      </w:r>
      <w:r w:rsidRPr="002567FD">
        <w:rPr>
          <w:rFonts w:ascii="宋体" w:hAnsi="宋体" w:cs="仿宋_GB2312" w:hint="eastAsia"/>
          <w:b/>
          <w:color w:val="000000"/>
          <w:kern w:val="0"/>
          <w:sz w:val="24"/>
          <w:szCs w:val="20"/>
          <w:lang w:val="zh-CN"/>
        </w:rPr>
        <w:t xml:space="preserve">（正偏离指标认定需附国家认证的检测机构出具的检测报告或其他证明文件复印件，否则不予认定） </w:t>
      </w:r>
    </w:p>
    <w:p w:rsidR="00007332" w:rsidRPr="002567FD" w:rsidRDefault="00ED7E83">
      <w:pPr>
        <w:spacing w:line="360" w:lineRule="auto"/>
        <w:ind w:firstLineChars="100" w:firstLine="241"/>
        <w:rPr>
          <w:rFonts w:ascii="宋体" w:eastAsia="宋体" w:hAnsi="宋体" w:cs="仿宋_GB2312"/>
          <w:color w:val="000000" w:themeColor="text1"/>
          <w:kern w:val="0"/>
          <w:sz w:val="24"/>
          <w:szCs w:val="24"/>
        </w:rPr>
      </w:pPr>
      <w:r w:rsidRPr="002567FD">
        <w:rPr>
          <w:rFonts w:ascii="宋体" w:hAnsi="宋体" w:cs="仿宋_GB2312"/>
          <w:b/>
          <w:color w:val="000000"/>
          <w:kern w:val="0"/>
          <w:sz w:val="24"/>
          <w:szCs w:val="20"/>
          <w:lang w:val="zh-CN"/>
        </w:rPr>
        <w:t xml:space="preserve"> </w:t>
      </w:r>
      <w:r w:rsidRPr="002567FD">
        <w:rPr>
          <w:rFonts w:ascii="宋体" w:eastAsia="宋体" w:hAnsi="宋体" w:cs="Times New Roman" w:hint="eastAsia"/>
          <w:b/>
          <w:color w:val="000000" w:themeColor="text1"/>
          <w:sz w:val="24"/>
          <w:szCs w:val="24"/>
        </w:rPr>
        <w:t>（</w:t>
      </w:r>
      <w:r w:rsidRPr="002567FD">
        <w:rPr>
          <w:rFonts w:ascii="宋体" w:eastAsia="宋体" w:hAnsi="宋体" w:cs="Times New Roman"/>
          <w:b/>
          <w:color w:val="000000" w:themeColor="text1"/>
          <w:sz w:val="24"/>
          <w:szCs w:val="24"/>
        </w:rPr>
        <w:t>3</w:t>
      </w:r>
      <w:r w:rsidRPr="002567FD">
        <w:rPr>
          <w:rFonts w:ascii="宋体" w:eastAsia="宋体" w:hAnsi="宋体" w:cs="Times New Roman" w:hint="eastAsia"/>
          <w:b/>
          <w:color w:val="000000" w:themeColor="text1"/>
          <w:sz w:val="24"/>
          <w:szCs w:val="24"/>
        </w:rPr>
        <w:t>）</w:t>
      </w:r>
      <w:r w:rsidRPr="002567FD">
        <w:rPr>
          <w:rFonts w:ascii="宋体" w:eastAsia="宋体" w:hAnsi="宋体" w:cs="仿宋_GB2312" w:hint="eastAsia"/>
          <w:b/>
          <w:color w:val="000000" w:themeColor="text1"/>
          <w:kern w:val="0"/>
          <w:sz w:val="24"/>
          <w:szCs w:val="24"/>
          <w:lang w:val="zh-CN"/>
        </w:rPr>
        <w:t>供货方案（</w:t>
      </w:r>
      <w:r w:rsidRPr="002567FD">
        <w:rPr>
          <w:rFonts w:ascii="宋体" w:eastAsia="宋体" w:hAnsi="宋体" w:cs="仿宋_GB2312" w:hint="eastAsia"/>
          <w:b/>
          <w:color w:val="000000" w:themeColor="text1"/>
          <w:kern w:val="0"/>
          <w:sz w:val="24"/>
          <w:szCs w:val="24"/>
        </w:rPr>
        <w:t>10分</w:t>
      </w:r>
      <w:r w:rsidRPr="002567FD">
        <w:rPr>
          <w:rFonts w:ascii="宋体" w:eastAsia="宋体" w:hAnsi="宋体" w:cs="仿宋_GB2312" w:hint="eastAsia"/>
          <w:b/>
          <w:color w:val="000000" w:themeColor="text1"/>
          <w:kern w:val="0"/>
          <w:sz w:val="24"/>
          <w:szCs w:val="24"/>
          <w:lang w:val="zh-CN"/>
        </w:rPr>
        <w:t>）。</w:t>
      </w:r>
      <w:r w:rsidRPr="002567FD">
        <w:rPr>
          <w:rFonts w:ascii="宋体" w:eastAsia="宋体" w:hAnsi="宋体" w:cs="仿宋_GB2312" w:hint="eastAsia"/>
          <w:b/>
          <w:color w:val="000000" w:themeColor="text1"/>
          <w:kern w:val="0"/>
          <w:sz w:val="24"/>
          <w:szCs w:val="24"/>
        </w:rPr>
        <w:t>1.1</w:t>
      </w:r>
      <w:r w:rsidRPr="002567FD">
        <w:rPr>
          <w:rFonts w:ascii="宋体" w:eastAsia="宋体" w:hAnsi="宋体" w:cs="仿宋_GB2312" w:hint="eastAsia"/>
          <w:color w:val="000000" w:themeColor="text1"/>
          <w:kern w:val="0"/>
          <w:sz w:val="24"/>
          <w:szCs w:val="24"/>
          <w:lang w:val="zh-CN"/>
        </w:rPr>
        <w:t>根据投标人</w:t>
      </w:r>
      <w:r w:rsidRPr="002567FD">
        <w:rPr>
          <w:rFonts w:ascii="宋体" w:eastAsia="宋体" w:hAnsi="宋体" w:cs="仿宋_GB2312"/>
          <w:color w:val="000000" w:themeColor="text1"/>
          <w:kern w:val="0"/>
          <w:sz w:val="24"/>
          <w:szCs w:val="24"/>
          <w:lang w:val="zh-CN"/>
        </w:rPr>
        <w:t>拟定</w:t>
      </w:r>
      <w:r w:rsidRPr="002567FD">
        <w:rPr>
          <w:rFonts w:ascii="宋体" w:eastAsia="宋体" w:hAnsi="宋体" w:cs="仿宋_GB2312" w:hint="eastAsia"/>
          <w:color w:val="000000" w:themeColor="text1"/>
          <w:kern w:val="0"/>
          <w:sz w:val="24"/>
          <w:szCs w:val="24"/>
          <w:lang w:val="zh-CN"/>
        </w:rPr>
        <w:t>的供货方案的完整性、合理性，保障措施进行比较（</w:t>
      </w:r>
      <w:r w:rsidRPr="002567FD">
        <w:rPr>
          <w:rFonts w:ascii="宋体" w:eastAsia="宋体" w:hAnsi="宋体" w:cs="仿宋_GB2312" w:hint="eastAsia"/>
          <w:color w:val="000000" w:themeColor="text1"/>
          <w:kern w:val="0"/>
          <w:sz w:val="24"/>
          <w:szCs w:val="24"/>
        </w:rPr>
        <w:t>5分</w:t>
      </w:r>
      <w:r w:rsidRPr="002567FD">
        <w:rPr>
          <w:rFonts w:ascii="宋体" w:eastAsia="宋体" w:hAnsi="宋体" w:cs="仿宋_GB2312" w:hint="eastAsia"/>
          <w:color w:val="000000" w:themeColor="text1"/>
          <w:kern w:val="0"/>
          <w:sz w:val="24"/>
          <w:szCs w:val="24"/>
          <w:lang w:val="zh-CN"/>
        </w:rPr>
        <w:t>）：保障性</w:t>
      </w:r>
      <w:r w:rsidRPr="002567FD">
        <w:rPr>
          <w:rFonts w:ascii="宋体" w:eastAsia="宋体" w:hAnsi="宋体" w:cs="仿宋_GB2312"/>
          <w:color w:val="000000" w:themeColor="text1"/>
          <w:kern w:val="0"/>
          <w:sz w:val="24"/>
          <w:szCs w:val="24"/>
          <w:lang w:val="zh-CN"/>
        </w:rPr>
        <w:t>措施更全面，</w:t>
      </w:r>
      <w:r w:rsidRPr="002567FD">
        <w:rPr>
          <w:rFonts w:ascii="宋体" w:eastAsia="宋体" w:hAnsi="宋体" w:cs="仿宋_GB2312" w:hint="eastAsia"/>
          <w:color w:val="000000" w:themeColor="text1"/>
          <w:kern w:val="0"/>
          <w:sz w:val="24"/>
          <w:szCs w:val="24"/>
          <w:lang w:val="zh-CN"/>
        </w:rPr>
        <w:t>有</w:t>
      </w:r>
      <w:r w:rsidRPr="002567FD">
        <w:rPr>
          <w:rFonts w:ascii="宋体" w:eastAsia="宋体" w:hAnsi="宋体" w:cs="仿宋_GB2312"/>
          <w:color w:val="000000" w:themeColor="text1"/>
          <w:kern w:val="0"/>
          <w:sz w:val="24"/>
          <w:szCs w:val="24"/>
          <w:lang w:val="zh-CN"/>
        </w:rPr>
        <w:t>备选供货方案</w:t>
      </w:r>
      <w:r w:rsidRPr="002567FD">
        <w:rPr>
          <w:rFonts w:ascii="宋体" w:eastAsia="宋体" w:hAnsi="宋体" w:cs="仿宋_GB2312" w:hint="eastAsia"/>
          <w:color w:val="000000" w:themeColor="text1"/>
          <w:kern w:val="0"/>
          <w:sz w:val="24"/>
          <w:szCs w:val="24"/>
          <w:lang w:val="zh-CN"/>
        </w:rPr>
        <w:t>，计</w:t>
      </w:r>
      <w:r w:rsidRPr="002567FD">
        <w:rPr>
          <w:rFonts w:ascii="宋体" w:eastAsia="宋体" w:hAnsi="宋体" w:cs="仿宋_GB2312" w:hint="eastAsia"/>
          <w:color w:val="000000" w:themeColor="text1"/>
          <w:kern w:val="0"/>
          <w:sz w:val="24"/>
          <w:szCs w:val="24"/>
        </w:rPr>
        <w:t>5</w:t>
      </w:r>
      <w:r w:rsidRPr="002567FD">
        <w:rPr>
          <w:rFonts w:ascii="宋体" w:eastAsia="宋体" w:hAnsi="宋体" w:cs="仿宋_GB2312" w:hint="eastAsia"/>
          <w:color w:val="000000" w:themeColor="text1"/>
          <w:kern w:val="0"/>
          <w:sz w:val="24"/>
          <w:szCs w:val="24"/>
          <w:lang w:val="zh-CN"/>
        </w:rPr>
        <w:t>分；</w:t>
      </w:r>
      <w:r w:rsidRPr="002567FD">
        <w:rPr>
          <w:rFonts w:ascii="宋体" w:eastAsia="宋体" w:hAnsi="宋体" w:cs="仿宋_GB2312"/>
          <w:color w:val="000000" w:themeColor="text1"/>
          <w:kern w:val="0"/>
          <w:sz w:val="24"/>
          <w:szCs w:val="24"/>
          <w:lang w:val="zh-CN"/>
        </w:rPr>
        <w:t>保障性措施较好</w:t>
      </w:r>
      <w:r w:rsidRPr="002567FD">
        <w:rPr>
          <w:rFonts w:ascii="宋体" w:eastAsia="宋体" w:hAnsi="宋体" w:cs="仿宋_GB2312" w:hint="eastAsia"/>
          <w:color w:val="000000" w:themeColor="text1"/>
          <w:kern w:val="0"/>
          <w:sz w:val="24"/>
          <w:szCs w:val="24"/>
          <w:lang w:val="zh-CN"/>
        </w:rPr>
        <w:t>的，</w:t>
      </w:r>
      <w:r w:rsidRPr="002567FD">
        <w:rPr>
          <w:rFonts w:ascii="宋体" w:eastAsia="宋体" w:hAnsi="宋体" w:cs="仿宋_GB2312" w:hint="eastAsia"/>
          <w:color w:val="000000" w:themeColor="text1"/>
          <w:kern w:val="0"/>
          <w:sz w:val="24"/>
          <w:szCs w:val="24"/>
        </w:rPr>
        <w:t>没有备选方案的，计3分；无供货方案的，计0分。</w:t>
      </w:r>
      <w:r w:rsidRPr="002567FD">
        <w:rPr>
          <w:rFonts w:ascii="宋体" w:eastAsia="宋体" w:hAnsi="宋体" w:cs="仿宋_GB2312" w:hint="eastAsia"/>
          <w:b/>
          <w:color w:val="000000" w:themeColor="text1"/>
          <w:kern w:val="0"/>
          <w:sz w:val="24"/>
          <w:szCs w:val="24"/>
        </w:rPr>
        <w:t>1.2</w:t>
      </w:r>
      <w:r w:rsidRPr="002567FD">
        <w:rPr>
          <w:rFonts w:ascii="宋体" w:eastAsia="宋体" w:hAnsi="宋体" w:cs="仿宋_GB2312" w:hint="eastAsia"/>
          <w:color w:val="000000" w:themeColor="text1"/>
          <w:kern w:val="0"/>
          <w:sz w:val="24"/>
          <w:szCs w:val="24"/>
        </w:rPr>
        <w:t>对供货周期长短进行比较（5分）：供货期能够至少提前5天的</w:t>
      </w:r>
      <w:r w:rsidR="00DE240A">
        <w:rPr>
          <w:rFonts w:ascii="宋体" w:eastAsia="宋体" w:hAnsi="宋体" w:cs="仿宋_GB2312" w:hint="eastAsia"/>
          <w:color w:val="000000" w:themeColor="text1"/>
          <w:kern w:val="0"/>
          <w:sz w:val="24"/>
          <w:szCs w:val="24"/>
        </w:rPr>
        <w:t>（包含5天）</w:t>
      </w:r>
      <w:r w:rsidRPr="002567FD">
        <w:rPr>
          <w:rFonts w:ascii="宋体" w:eastAsia="宋体" w:hAnsi="宋体" w:cs="仿宋_GB2312" w:hint="eastAsia"/>
          <w:color w:val="000000" w:themeColor="text1"/>
          <w:kern w:val="0"/>
          <w:sz w:val="24"/>
          <w:szCs w:val="24"/>
        </w:rPr>
        <w:t>，计5分；供货期能够至少提前3天的</w:t>
      </w:r>
      <w:r w:rsidR="00DE240A">
        <w:rPr>
          <w:rFonts w:ascii="宋体" w:eastAsia="宋体" w:hAnsi="宋体" w:cs="仿宋_GB2312" w:hint="eastAsia"/>
          <w:color w:val="000000" w:themeColor="text1"/>
          <w:kern w:val="0"/>
          <w:sz w:val="24"/>
          <w:szCs w:val="24"/>
        </w:rPr>
        <w:t>（包含3天）</w:t>
      </w:r>
      <w:r w:rsidRPr="002567FD">
        <w:rPr>
          <w:rFonts w:ascii="宋体" w:eastAsia="宋体" w:hAnsi="宋体" w:cs="仿宋_GB2312" w:hint="eastAsia"/>
          <w:color w:val="000000" w:themeColor="text1"/>
          <w:kern w:val="0"/>
          <w:sz w:val="24"/>
          <w:szCs w:val="24"/>
        </w:rPr>
        <w:t>，计3分；仅满足招标要求，如期供货的，</w:t>
      </w:r>
      <w:r w:rsidRPr="002567FD">
        <w:rPr>
          <w:rFonts w:ascii="宋体" w:eastAsia="宋体" w:hAnsi="宋体" w:cs="仿宋_GB2312" w:hint="eastAsia"/>
          <w:color w:val="000000" w:themeColor="text1"/>
          <w:kern w:val="0"/>
          <w:sz w:val="24"/>
          <w:szCs w:val="24"/>
          <w:lang w:val="zh-CN"/>
        </w:rPr>
        <w:t>计0分。</w:t>
      </w:r>
      <w:r w:rsidRPr="002567FD">
        <w:rPr>
          <w:rFonts w:ascii="宋体" w:eastAsia="宋体" w:hAnsi="宋体" w:cs="仿宋_GB2312" w:hint="eastAsia"/>
          <w:color w:val="000000" w:themeColor="text1"/>
          <w:kern w:val="0"/>
          <w:sz w:val="24"/>
          <w:szCs w:val="24"/>
        </w:rPr>
        <w:t>本项最高计10分。</w:t>
      </w:r>
    </w:p>
    <w:p w:rsidR="00007332" w:rsidRPr="002567FD" w:rsidRDefault="00ED7E83">
      <w:pPr>
        <w:spacing w:line="360" w:lineRule="auto"/>
        <w:ind w:firstLineChars="100" w:firstLine="241"/>
        <w:rPr>
          <w:rFonts w:ascii="宋体" w:eastAsia="宋体" w:hAnsi="宋体" w:cs="仿宋_GB2312"/>
          <w:b/>
          <w:color w:val="000000" w:themeColor="text1"/>
          <w:kern w:val="0"/>
          <w:sz w:val="24"/>
          <w:szCs w:val="24"/>
          <w:lang w:val="zh-CN"/>
        </w:rPr>
      </w:pPr>
      <w:r w:rsidRPr="002567FD">
        <w:rPr>
          <w:rFonts w:ascii="宋体" w:eastAsia="宋体" w:hAnsi="宋体" w:cs="仿宋_GB2312" w:hint="eastAsia"/>
          <w:b/>
          <w:color w:val="000000" w:themeColor="text1"/>
          <w:kern w:val="0"/>
          <w:sz w:val="24"/>
          <w:szCs w:val="24"/>
          <w:lang w:val="zh-CN"/>
        </w:rPr>
        <w:t>（4）安装调试方案（</w:t>
      </w:r>
      <w:r w:rsidRPr="002567FD">
        <w:rPr>
          <w:rFonts w:ascii="宋体" w:eastAsia="宋体" w:hAnsi="宋体" w:cs="仿宋_GB2312" w:hint="eastAsia"/>
          <w:b/>
          <w:color w:val="000000" w:themeColor="text1"/>
          <w:kern w:val="0"/>
          <w:sz w:val="24"/>
          <w:szCs w:val="24"/>
        </w:rPr>
        <w:t>5</w:t>
      </w:r>
      <w:r w:rsidRPr="002567FD">
        <w:rPr>
          <w:rFonts w:ascii="宋体" w:eastAsia="宋体" w:hAnsi="宋体" w:cs="仿宋_GB2312" w:hint="eastAsia"/>
          <w:b/>
          <w:color w:val="000000" w:themeColor="text1"/>
          <w:kern w:val="0"/>
          <w:sz w:val="24"/>
          <w:szCs w:val="24"/>
          <w:lang w:val="zh-CN"/>
        </w:rPr>
        <w:t>分）。</w:t>
      </w:r>
      <w:r w:rsidRPr="002567FD">
        <w:rPr>
          <w:rFonts w:ascii="宋体" w:eastAsia="宋体" w:hAnsi="宋体" w:cs="仿宋_GB2312" w:hint="eastAsia"/>
          <w:color w:val="000000" w:themeColor="text1"/>
          <w:kern w:val="0"/>
          <w:sz w:val="24"/>
          <w:szCs w:val="24"/>
          <w:lang w:val="zh-CN"/>
        </w:rPr>
        <w:t>根据投标人提供的方案，从方案完善性、可行性、科学性等方面进行评审。可行性程度高，有安装方案和制作周期的，配备安装人员充足，设备充分，安装周期短、调试、测试等方面，好的计</w:t>
      </w:r>
      <w:r w:rsidRPr="002567FD">
        <w:rPr>
          <w:rFonts w:ascii="宋体" w:eastAsia="宋体" w:hAnsi="宋体" w:cs="仿宋_GB2312" w:hint="eastAsia"/>
          <w:color w:val="000000" w:themeColor="text1"/>
          <w:kern w:val="0"/>
          <w:sz w:val="24"/>
          <w:szCs w:val="24"/>
        </w:rPr>
        <w:t>5</w:t>
      </w:r>
      <w:r w:rsidRPr="002567FD">
        <w:rPr>
          <w:rFonts w:ascii="宋体" w:eastAsia="宋体" w:hAnsi="宋体" w:cs="仿宋_GB2312" w:hint="eastAsia"/>
          <w:color w:val="000000" w:themeColor="text1"/>
          <w:kern w:val="0"/>
          <w:sz w:val="24"/>
          <w:szCs w:val="24"/>
          <w:lang w:val="zh-CN"/>
        </w:rPr>
        <w:t>分；投标人安装调试方案满足本项目基本要求，有切实可行的周期计划，配备安装人员充足，设备充分的计3～</w:t>
      </w:r>
      <w:r w:rsidRPr="002567FD">
        <w:rPr>
          <w:rFonts w:ascii="宋体" w:eastAsia="宋体" w:hAnsi="宋体" w:cs="仿宋_GB2312" w:hint="eastAsia"/>
          <w:color w:val="000000" w:themeColor="text1"/>
          <w:kern w:val="0"/>
          <w:sz w:val="24"/>
          <w:szCs w:val="24"/>
        </w:rPr>
        <w:t>4</w:t>
      </w:r>
      <w:r w:rsidRPr="002567FD">
        <w:rPr>
          <w:rFonts w:ascii="宋体" w:eastAsia="宋体" w:hAnsi="宋体" w:cs="仿宋_GB2312" w:hint="eastAsia"/>
          <w:color w:val="000000" w:themeColor="text1"/>
          <w:kern w:val="0"/>
          <w:sz w:val="24"/>
          <w:szCs w:val="24"/>
          <w:lang w:val="zh-CN"/>
        </w:rPr>
        <w:t>分；投标人方案缺项，未全面系统阐述安装调试且</w:t>
      </w:r>
      <w:r w:rsidRPr="002567FD">
        <w:rPr>
          <w:rFonts w:ascii="宋体" w:eastAsia="宋体" w:hAnsi="宋体" w:cs="仿宋_GB2312"/>
          <w:color w:val="000000" w:themeColor="text1"/>
          <w:kern w:val="0"/>
          <w:sz w:val="24"/>
          <w:szCs w:val="24"/>
          <w:lang w:val="zh-CN"/>
        </w:rPr>
        <w:t>周期</w:t>
      </w:r>
      <w:r w:rsidRPr="002567FD">
        <w:rPr>
          <w:rFonts w:ascii="宋体" w:eastAsia="宋体" w:hAnsi="宋体" w:cs="仿宋_GB2312" w:hint="eastAsia"/>
          <w:color w:val="000000" w:themeColor="text1"/>
          <w:kern w:val="0"/>
          <w:sz w:val="24"/>
          <w:szCs w:val="24"/>
          <w:lang w:val="zh-CN"/>
        </w:rPr>
        <w:t>相对较长的计1～2分；</w:t>
      </w:r>
      <w:proofErr w:type="gramStart"/>
      <w:r w:rsidRPr="002567FD">
        <w:rPr>
          <w:rFonts w:ascii="宋体" w:eastAsia="宋体" w:hAnsi="宋体" w:cs="仿宋_GB2312" w:hint="eastAsia"/>
          <w:color w:val="000000" w:themeColor="text1"/>
          <w:kern w:val="0"/>
          <w:sz w:val="24"/>
          <w:szCs w:val="24"/>
          <w:lang w:val="zh-CN"/>
        </w:rPr>
        <w:t>无方案</w:t>
      </w:r>
      <w:proofErr w:type="gramEnd"/>
      <w:r w:rsidRPr="002567FD">
        <w:rPr>
          <w:rFonts w:ascii="宋体" w:eastAsia="宋体" w:hAnsi="宋体" w:cs="仿宋_GB2312" w:hint="eastAsia"/>
          <w:color w:val="000000" w:themeColor="text1"/>
          <w:kern w:val="0"/>
          <w:sz w:val="24"/>
          <w:szCs w:val="24"/>
          <w:lang w:val="zh-CN"/>
        </w:rPr>
        <w:t>的计0分。</w:t>
      </w:r>
    </w:p>
    <w:p w:rsidR="00007332" w:rsidRPr="002567FD" w:rsidRDefault="00ED7E83">
      <w:pPr>
        <w:spacing w:line="360" w:lineRule="auto"/>
        <w:ind w:firstLineChars="200" w:firstLine="482"/>
        <w:rPr>
          <w:rFonts w:ascii="宋体" w:eastAsia="宋体" w:hAnsi="宋体" w:cs="仿宋_GB2312"/>
          <w:b/>
          <w:color w:val="000000" w:themeColor="text1"/>
          <w:kern w:val="0"/>
          <w:sz w:val="24"/>
          <w:szCs w:val="24"/>
          <w:lang w:val="zh-CN"/>
        </w:rPr>
      </w:pPr>
      <w:r w:rsidRPr="002567FD">
        <w:rPr>
          <w:rFonts w:ascii="宋体" w:eastAsia="宋体" w:hAnsi="宋体" w:cs="仿宋_GB2312" w:hint="eastAsia"/>
          <w:b/>
          <w:color w:val="000000" w:themeColor="text1"/>
          <w:kern w:val="0"/>
          <w:sz w:val="24"/>
          <w:szCs w:val="24"/>
          <w:lang w:val="zh-CN"/>
        </w:rPr>
        <w:t>（5）应急处理方案（5分）。</w:t>
      </w:r>
      <w:r w:rsidRPr="002567FD">
        <w:rPr>
          <w:rFonts w:ascii="宋体" w:eastAsia="宋体" w:hAnsi="宋体" w:cs="仿宋_GB2312" w:hint="eastAsia"/>
          <w:color w:val="000000" w:themeColor="text1"/>
          <w:kern w:val="0"/>
          <w:sz w:val="24"/>
          <w:szCs w:val="24"/>
          <w:lang w:val="zh-CN"/>
        </w:rPr>
        <w:t>根据投标人提供的应急处理方案，从对突发事件应急措施的科学性、可行性和合理性等方面进行评审。方案完整、合理、有针对性的计5分；方案比较完整、合理、有针对性的计3～4分；方案一般的计1～2分；</w:t>
      </w:r>
      <w:proofErr w:type="gramStart"/>
      <w:r w:rsidRPr="002567FD">
        <w:rPr>
          <w:rFonts w:ascii="宋体" w:eastAsia="宋体" w:hAnsi="宋体" w:cs="仿宋_GB2312" w:hint="eastAsia"/>
          <w:color w:val="000000" w:themeColor="text1"/>
          <w:kern w:val="0"/>
          <w:sz w:val="24"/>
          <w:szCs w:val="24"/>
          <w:lang w:val="zh-CN"/>
        </w:rPr>
        <w:t>无方案</w:t>
      </w:r>
      <w:proofErr w:type="gramEnd"/>
      <w:r w:rsidRPr="002567FD">
        <w:rPr>
          <w:rFonts w:ascii="宋体" w:eastAsia="宋体" w:hAnsi="宋体" w:cs="仿宋_GB2312" w:hint="eastAsia"/>
          <w:color w:val="000000" w:themeColor="text1"/>
          <w:kern w:val="0"/>
          <w:sz w:val="24"/>
          <w:szCs w:val="24"/>
          <w:lang w:val="zh-CN"/>
        </w:rPr>
        <w:t>的计0分。</w:t>
      </w:r>
    </w:p>
    <w:p w:rsidR="00007332" w:rsidRDefault="00ED7E83">
      <w:pPr>
        <w:spacing w:line="360" w:lineRule="auto"/>
        <w:ind w:firstLineChars="200" w:firstLine="482"/>
        <w:rPr>
          <w:rFonts w:ascii="宋体" w:eastAsia="宋体" w:hAnsi="宋体" w:cs="仿宋_GB2312"/>
          <w:color w:val="000000" w:themeColor="text1"/>
          <w:kern w:val="0"/>
          <w:sz w:val="24"/>
          <w:szCs w:val="24"/>
          <w:lang w:val="zh-CN"/>
        </w:rPr>
      </w:pPr>
      <w:r w:rsidRPr="002567FD">
        <w:rPr>
          <w:rFonts w:ascii="宋体" w:eastAsia="宋体" w:hAnsi="宋体" w:cs="仿宋_GB2312" w:hint="eastAsia"/>
          <w:b/>
          <w:color w:val="000000" w:themeColor="text1"/>
          <w:kern w:val="0"/>
          <w:sz w:val="24"/>
          <w:szCs w:val="24"/>
          <w:lang w:val="zh-CN"/>
        </w:rPr>
        <w:t>（6）</w:t>
      </w:r>
      <w:bookmarkStart w:id="35" w:name="OLE_LINK9"/>
      <w:r w:rsidRPr="002567FD">
        <w:rPr>
          <w:rFonts w:ascii="宋体" w:eastAsia="宋体" w:hAnsi="宋体" w:cs="仿宋_GB2312" w:hint="eastAsia"/>
          <w:b/>
          <w:color w:val="000000" w:themeColor="text1"/>
          <w:kern w:val="0"/>
          <w:sz w:val="24"/>
          <w:szCs w:val="24"/>
          <w:lang w:val="zh-CN"/>
        </w:rPr>
        <w:t>环境标志产品</w:t>
      </w:r>
      <w:bookmarkEnd w:id="35"/>
      <w:r w:rsidRPr="002567FD">
        <w:rPr>
          <w:rFonts w:ascii="宋体" w:eastAsia="宋体" w:hAnsi="宋体" w:cs="仿宋_GB2312" w:hint="eastAsia"/>
          <w:b/>
          <w:color w:val="000000" w:themeColor="text1"/>
          <w:kern w:val="0"/>
          <w:sz w:val="24"/>
          <w:szCs w:val="24"/>
          <w:lang w:val="zh-CN"/>
        </w:rPr>
        <w:t>（</w:t>
      </w:r>
      <w:r w:rsidRPr="002567FD">
        <w:rPr>
          <w:rFonts w:ascii="宋体" w:eastAsia="宋体" w:hAnsi="宋体" w:cs="仿宋_GB2312" w:hint="eastAsia"/>
          <w:b/>
          <w:color w:val="000000" w:themeColor="text1"/>
          <w:kern w:val="0"/>
          <w:sz w:val="24"/>
          <w:szCs w:val="24"/>
        </w:rPr>
        <w:t>5</w:t>
      </w:r>
      <w:r w:rsidRPr="002567FD">
        <w:rPr>
          <w:rFonts w:ascii="宋体" w:eastAsia="宋体" w:hAnsi="宋体" w:cs="仿宋_GB2312" w:hint="eastAsia"/>
          <w:b/>
          <w:color w:val="000000" w:themeColor="text1"/>
          <w:kern w:val="0"/>
          <w:sz w:val="24"/>
          <w:szCs w:val="24"/>
          <w:lang w:val="zh-CN"/>
        </w:rPr>
        <w:t>分）。</w:t>
      </w:r>
      <w:r w:rsidRPr="002567FD">
        <w:rPr>
          <w:rFonts w:ascii="宋体" w:eastAsia="宋体" w:hAnsi="宋体" w:cs="仿宋_GB2312" w:hint="eastAsia"/>
          <w:color w:val="000000" w:themeColor="text1"/>
          <w:kern w:val="0"/>
          <w:sz w:val="24"/>
          <w:szCs w:val="24"/>
          <w:lang w:val="zh-CN"/>
        </w:rPr>
        <w:t>投标产品列入环境标志产品政府采购品目清单并取得认证证书的</w:t>
      </w:r>
      <w:r w:rsidR="002932C2" w:rsidRPr="002932C2">
        <w:rPr>
          <w:rFonts w:ascii="宋体" w:eastAsia="宋体" w:hAnsi="宋体" w:cs="仿宋_GB2312" w:hint="eastAsia"/>
          <w:color w:val="000000" w:themeColor="text1"/>
          <w:kern w:val="0"/>
          <w:sz w:val="24"/>
          <w:szCs w:val="24"/>
          <w:lang w:val="zh-CN"/>
        </w:rPr>
        <w:t>每一项计1分，最多5分</w:t>
      </w:r>
      <w:r w:rsidRPr="002567FD">
        <w:rPr>
          <w:rFonts w:ascii="宋体" w:eastAsia="宋体" w:hAnsi="宋体" w:cs="仿宋_GB2312" w:hint="eastAsia"/>
          <w:color w:val="000000" w:themeColor="text1"/>
          <w:kern w:val="0"/>
          <w:sz w:val="24"/>
          <w:szCs w:val="24"/>
          <w:lang w:val="zh-CN"/>
        </w:rPr>
        <w:t>。（需附国家认证的机构出具的认证证书，否则不予认定）</w:t>
      </w:r>
    </w:p>
    <w:p w:rsidR="00007332" w:rsidRDefault="00ED7E83">
      <w:pPr>
        <w:spacing w:line="360" w:lineRule="auto"/>
        <w:ind w:firstLineChars="200" w:firstLine="482"/>
        <w:rPr>
          <w:rFonts w:ascii="宋体" w:eastAsia="宋体" w:hAnsi="宋体" w:cs="仿宋_GB2312"/>
          <w:b/>
          <w:color w:val="000000" w:themeColor="text1"/>
          <w:kern w:val="0"/>
          <w:sz w:val="24"/>
          <w:szCs w:val="24"/>
          <w:lang w:val="zh-CN"/>
        </w:rPr>
      </w:pPr>
      <w:r>
        <w:rPr>
          <w:rFonts w:ascii="宋体" w:eastAsia="宋体" w:hAnsi="宋体" w:cs="仿宋_GB2312" w:hint="eastAsia"/>
          <w:b/>
          <w:color w:val="000000" w:themeColor="text1"/>
          <w:kern w:val="0"/>
          <w:sz w:val="24"/>
          <w:szCs w:val="24"/>
          <w:lang w:val="zh-CN"/>
        </w:rPr>
        <w:t>3.3.3商务标部分（</w:t>
      </w:r>
      <w:r>
        <w:rPr>
          <w:rFonts w:ascii="宋体" w:eastAsia="宋体" w:hAnsi="宋体" w:cs="仿宋_GB2312" w:hint="eastAsia"/>
          <w:b/>
          <w:color w:val="000000" w:themeColor="text1"/>
          <w:kern w:val="0"/>
          <w:sz w:val="24"/>
          <w:szCs w:val="24"/>
        </w:rPr>
        <w:t>20</w:t>
      </w:r>
      <w:r>
        <w:rPr>
          <w:rFonts w:ascii="宋体" w:eastAsia="宋体" w:hAnsi="宋体" w:cs="仿宋_GB2312" w:hint="eastAsia"/>
          <w:b/>
          <w:color w:val="000000" w:themeColor="text1"/>
          <w:kern w:val="0"/>
          <w:sz w:val="24"/>
          <w:szCs w:val="24"/>
          <w:lang w:val="zh-CN"/>
        </w:rPr>
        <w:t>分）</w:t>
      </w:r>
    </w:p>
    <w:p w:rsidR="00007332" w:rsidRDefault="00ED7E83">
      <w:pPr>
        <w:spacing w:line="360" w:lineRule="auto"/>
        <w:ind w:firstLineChars="200" w:firstLine="482"/>
        <w:rPr>
          <w:rFonts w:ascii="宋体" w:eastAsia="宋体" w:hAnsi="宋体" w:cs="仿宋_GB2312"/>
          <w:color w:val="000000" w:themeColor="text1"/>
          <w:kern w:val="0"/>
          <w:sz w:val="24"/>
          <w:szCs w:val="24"/>
          <w:lang w:val="zh-CN"/>
        </w:rPr>
      </w:pPr>
      <w:r>
        <w:rPr>
          <w:rFonts w:ascii="宋体" w:eastAsia="宋体" w:hAnsi="宋体" w:cs="仿宋_GB2312" w:hint="eastAsia"/>
          <w:b/>
          <w:color w:val="000000" w:themeColor="text1"/>
          <w:kern w:val="0"/>
          <w:sz w:val="24"/>
          <w:szCs w:val="24"/>
          <w:lang w:val="zh-CN"/>
        </w:rPr>
        <w:t>（1）售后服务承诺（</w:t>
      </w:r>
      <w:r>
        <w:rPr>
          <w:rFonts w:ascii="宋体" w:eastAsia="宋体" w:hAnsi="宋体" w:cs="仿宋_GB2312" w:hint="eastAsia"/>
          <w:b/>
          <w:color w:val="000000" w:themeColor="text1"/>
          <w:kern w:val="0"/>
          <w:sz w:val="24"/>
          <w:szCs w:val="24"/>
        </w:rPr>
        <w:t>10</w:t>
      </w:r>
      <w:r>
        <w:rPr>
          <w:rFonts w:ascii="宋体" w:eastAsia="宋体" w:hAnsi="宋体" w:cs="仿宋_GB2312" w:hint="eastAsia"/>
          <w:b/>
          <w:color w:val="000000" w:themeColor="text1"/>
          <w:kern w:val="0"/>
          <w:sz w:val="24"/>
          <w:szCs w:val="24"/>
          <w:lang w:val="zh-CN"/>
        </w:rPr>
        <w:t>分）。</w:t>
      </w:r>
      <w:r>
        <w:rPr>
          <w:rFonts w:ascii="宋体" w:eastAsia="宋体" w:hAnsi="宋体" w:cs="Times New Roman"/>
          <w:color w:val="000000" w:themeColor="text1"/>
          <w:sz w:val="24"/>
          <w:szCs w:val="24"/>
        </w:rPr>
        <w:t>1.1</w:t>
      </w:r>
      <w:r>
        <w:rPr>
          <w:rFonts w:ascii="宋体" w:eastAsia="宋体" w:hAnsi="宋体" w:cs="仿宋_GB2312" w:hint="eastAsia"/>
          <w:color w:val="000000" w:themeColor="text1"/>
          <w:kern w:val="0"/>
          <w:sz w:val="24"/>
          <w:szCs w:val="24"/>
          <w:lang w:val="zh-CN"/>
        </w:rPr>
        <w:t>在满足本项目质保期基础上每增加1年计</w:t>
      </w:r>
      <w:r>
        <w:rPr>
          <w:rFonts w:ascii="宋体" w:eastAsia="宋体" w:hAnsi="宋体" w:cs="仿宋_GB2312" w:hint="eastAsia"/>
          <w:color w:val="000000" w:themeColor="text1"/>
          <w:kern w:val="0"/>
          <w:sz w:val="24"/>
          <w:szCs w:val="24"/>
        </w:rPr>
        <w:t>2</w:t>
      </w:r>
      <w:r>
        <w:rPr>
          <w:rFonts w:ascii="宋体" w:eastAsia="宋体" w:hAnsi="宋体" w:cs="仿宋_GB2312" w:hint="eastAsia"/>
          <w:color w:val="000000" w:themeColor="text1"/>
          <w:kern w:val="0"/>
          <w:sz w:val="24"/>
          <w:szCs w:val="24"/>
          <w:lang w:val="zh-CN"/>
        </w:rPr>
        <w:t>分，最高计</w:t>
      </w:r>
      <w:r>
        <w:rPr>
          <w:rFonts w:ascii="宋体" w:eastAsia="宋体" w:hAnsi="宋体" w:cs="仿宋_GB2312" w:hint="eastAsia"/>
          <w:color w:val="000000" w:themeColor="text1"/>
          <w:kern w:val="0"/>
          <w:sz w:val="24"/>
          <w:szCs w:val="24"/>
        </w:rPr>
        <w:t>6</w:t>
      </w:r>
      <w:r>
        <w:rPr>
          <w:rFonts w:ascii="宋体" w:eastAsia="宋体" w:hAnsi="宋体" w:cs="仿宋_GB2312" w:hint="eastAsia"/>
          <w:color w:val="000000" w:themeColor="text1"/>
          <w:kern w:val="0"/>
          <w:sz w:val="24"/>
          <w:szCs w:val="24"/>
          <w:lang w:val="zh-CN"/>
        </w:rPr>
        <w:t>分；</w:t>
      </w:r>
      <w:r>
        <w:rPr>
          <w:rFonts w:ascii="宋体" w:eastAsia="宋体" w:hAnsi="宋体" w:cs="Times New Roman" w:hint="eastAsia"/>
          <w:color w:val="000000" w:themeColor="text1"/>
          <w:sz w:val="24"/>
          <w:szCs w:val="24"/>
        </w:rPr>
        <w:t>1.2</w:t>
      </w:r>
      <w:r>
        <w:rPr>
          <w:rFonts w:ascii="宋体" w:eastAsia="宋体" w:hAnsi="宋体" w:cs="仿宋_GB2312" w:hint="eastAsia"/>
          <w:color w:val="000000" w:themeColor="text1"/>
          <w:kern w:val="0"/>
          <w:sz w:val="24"/>
          <w:szCs w:val="24"/>
          <w:lang w:val="zh-CN"/>
        </w:rPr>
        <w:t>根据投标人提供的售后服务方案</w:t>
      </w:r>
      <w:r w:rsidR="00BC0407">
        <w:rPr>
          <w:rFonts w:ascii="宋体" w:eastAsia="宋体" w:hAnsi="宋体" w:cs="仿宋_GB2312" w:hint="eastAsia"/>
          <w:color w:val="000000" w:themeColor="text1"/>
          <w:kern w:val="0"/>
          <w:sz w:val="24"/>
          <w:szCs w:val="24"/>
          <w:lang w:val="zh-CN"/>
        </w:rPr>
        <w:t>，从</w:t>
      </w:r>
      <w:r w:rsidR="00BC0407">
        <w:rPr>
          <w:rFonts w:ascii="宋体" w:eastAsia="宋体" w:hAnsi="宋体" w:cs="仿宋_GB2312"/>
          <w:color w:val="000000" w:themeColor="text1"/>
          <w:kern w:val="0"/>
          <w:sz w:val="24"/>
          <w:szCs w:val="24"/>
          <w:lang w:val="zh-CN"/>
        </w:rPr>
        <w:t>完备性、可行</w:t>
      </w:r>
      <w:r w:rsidR="00BC0407">
        <w:rPr>
          <w:rFonts w:ascii="宋体" w:eastAsia="宋体" w:hAnsi="宋体" w:cs="仿宋_GB2312" w:hint="eastAsia"/>
          <w:color w:val="000000" w:themeColor="text1"/>
          <w:kern w:val="0"/>
          <w:sz w:val="24"/>
          <w:szCs w:val="24"/>
          <w:lang w:val="zh-CN"/>
        </w:rPr>
        <w:t>性</w:t>
      </w:r>
      <w:r w:rsidR="00BC0407">
        <w:rPr>
          <w:rFonts w:ascii="宋体" w:eastAsia="宋体" w:hAnsi="宋体" w:cs="仿宋_GB2312"/>
          <w:color w:val="000000" w:themeColor="text1"/>
          <w:kern w:val="0"/>
          <w:sz w:val="24"/>
          <w:szCs w:val="24"/>
          <w:lang w:val="zh-CN"/>
        </w:rPr>
        <w:t>、科学</w:t>
      </w:r>
      <w:r w:rsidR="00BC0407">
        <w:rPr>
          <w:rFonts w:ascii="宋体" w:eastAsia="宋体" w:hAnsi="宋体" w:cs="仿宋_GB2312" w:hint="eastAsia"/>
          <w:color w:val="000000" w:themeColor="text1"/>
          <w:kern w:val="0"/>
          <w:sz w:val="24"/>
          <w:szCs w:val="24"/>
          <w:lang w:val="zh-CN"/>
        </w:rPr>
        <w:t>性</w:t>
      </w:r>
      <w:r w:rsidR="00BC0407">
        <w:rPr>
          <w:rFonts w:ascii="宋体" w:eastAsia="宋体" w:hAnsi="宋体" w:cs="仿宋_GB2312"/>
          <w:color w:val="000000" w:themeColor="text1"/>
          <w:kern w:val="0"/>
          <w:sz w:val="24"/>
          <w:szCs w:val="24"/>
          <w:lang w:val="zh-CN"/>
        </w:rPr>
        <w:t>等方面进行评审</w:t>
      </w:r>
      <w:r>
        <w:rPr>
          <w:rFonts w:ascii="宋体" w:eastAsia="宋体" w:hAnsi="宋体" w:cs="仿宋_GB2312" w:hint="eastAsia"/>
          <w:color w:val="000000" w:themeColor="text1"/>
          <w:kern w:val="0"/>
          <w:sz w:val="24"/>
          <w:szCs w:val="24"/>
          <w:lang w:val="zh-CN"/>
        </w:rPr>
        <w:t>，可</w:t>
      </w:r>
      <w:r w:rsidR="00BC0407">
        <w:rPr>
          <w:rFonts w:ascii="宋体" w:eastAsia="宋体" w:hAnsi="宋体" w:cs="仿宋_GB2312" w:hint="eastAsia"/>
          <w:color w:val="000000" w:themeColor="text1"/>
          <w:kern w:val="0"/>
          <w:sz w:val="24"/>
          <w:szCs w:val="24"/>
          <w:lang w:val="zh-CN"/>
        </w:rPr>
        <w:t>执行程度高的，质</w:t>
      </w:r>
      <w:proofErr w:type="gramStart"/>
      <w:r w:rsidR="00BC0407">
        <w:rPr>
          <w:rFonts w:ascii="宋体" w:eastAsia="宋体" w:hAnsi="宋体" w:cs="仿宋_GB2312" w:hint="eastAsia"/>
          <w:color w:val="000000" w:themeColor="text1"/>
          <w:kern w:val="0"/>
          <w:sz w:val="24"/>
          <w:szCs w:val="24"/>
          <w:lang w:val="zh-CN"/>
        </w:rPr>
        <w:t>保范围</w:t>
      </w:r>
      <w:proofErr w:type="gramEnd"/>
      <w:r w:rsidR="00BC0407">
        <w:rPr>
          <w:rFonts w:ascii="宋体" w:eastAsia="宋体" w:hAnsi="宋体" w:cs="仿宋_GB2312" w:hint="eastAsia"/>
          <w:color w:val="000000" w:themeColor="text1"/>
          <w:kern w:val="0"/>
          <w:sz w:val="24"/>
          <w:szCs w:val="24"/>
          <w:lang w:val="zh-CN"/>
        </w:rPr>
        <w:t>有扩大，免费项目多，有偿收费标准化程度高</w:t>
      </w:r>
      <w:r>
        <w:rPr>
          <w:rFonts w:ascii="宋体" w:eastAsia="宋体" w:hAnsi="宋体" w:cs="仿宋_GB2312" w:hint="eastAsia"/>
          <w:color w:val="000000" w:themeColor="text1"/>
          <w:kern w:val="0"/>
          <w:sz w:val="24"/>
          <w:szCs w:val="24"/>
          <w:lang w:val="zh-CN"/>
        </w:rPr>
        <w:t>，响应时间短的计</w:t>
      </w:r>
      <w:r>
        <w:rPr>
          <w:rFonts w:ascii="宋体" w:eastAsia="宋体" w:hAnsi="宋体" w:cs="仿宋_GB2312" w:hint="eastAsia"/>
          <w:color w:val="000000" w:themeColor="text1"/>
          <w:kern w:val="0"/>
          <w:sz w:val="24"/>
          <w:szCs w:val="24"/>
        </w:rPr>
        <w:t>4</w:t>
      </w:r>
      <w:r>
        <w:rPr>
          <w:rFonts w:ascii="宋体" w:eastAsia="宋体" w:hAnsi="宋体" w:cs="仿宋_GB2312" w:hint="eastAsia"/>
          <w:color w:val="000000" w:themeColor="text1"/>
          <w:kern w:val="0"/>
          <w:sz w:val="24"/>
          <w:szCs w:val="24"/>
          <w:lang w:val="zh-CN"/>
        </w:rPr>
        <w:t>分；售后服务承诺比较完善，能较好地满足采购人日常售后服务要求的得</w:t>
      </w:r>
      <w:r>
        <w:rPr>
          <w:rFonts w:ascii="宋体" w:eastAsia="宋体" w:hAnsi="宋体" w:cs="仿宋_GB2312" w:hint="eastAsia"/>
          <w:color w:val="000000" w:themeColor="text1"/>
          <w:kern w:val="0"/>
          <w:sz w:val="24"/>
          <w:szCs w:val="24"/>
        </w:rPr>
        <w:t>2</w:t>
      </w:r>
      <w:r>
        <w:rPr>
          <w:rFonts w:ascii="宋体" w:eastAsia="宋体" w:hAnsi="宋体" w:cs="仿宋_GB2312" w:hint="eastAsia"/>
          <w:color w:val="000000" w:themeColor="text1"/>
          <w:kern w:val="0"/>
          <w:sz w:val="24"/>
          <w:szCs w:val="24"/>
          <w:lang w:val="zh-CN"/>
        </w:rPr>
        <w:t>分；无承诺0分。</w:t>
      </w:r>
    </w:p>
    <w:p w:rsidR="00007332" w:rsidRDefault="00ED7E83">
      <w:pPr>
        <w:spacing w:line="360" w:lineRule="auto"/>
        <w:ind w:firstLineChars="200" w:firstLine="482"/>
        <w:rPr>
          <w:rFonts w:ascii="宋体" w:eastAsia="宋体" w:hAnsi="宋体" w:cs="仿宋_GB2312"/>
          <w:b/>
          <w:color w:val="000000" w:themeColor="text1"/>
          <w:kern w:val="0"/>
          <w:sz w:val="24"/>
          <w:szCs w:val="24"/>
          <w:lang w:val="zh-CN"/>
        </w:rPr>
      </w:pPr>
      <w:r>
        <w:rPr>
          <w:rFonts w:ascii="宋体" w:eastAsia="宋体" w:hAnsi="宋体" w:cs="仿宋_GB2312" w:hint="eastAsia"/>
          <w:b/>
          <w:color w:val="000000" w:themeColor="text1"/>
          <w:kern w:val="0"/>
          <w:sz w:val="24"/>
          <w:szCs w:val="24"/>
          <w:lang w:val="zh-CN"/>
        </w:rPr>
        <w:t>（2）类似项目业绩（10分）。</w:t>
      </w:r>
      <w:r>
        <w:rPr>
          <w:rFonts w:ascii="宋体" w:eastAsia="宋体" w:hAnsi="宋体" w:cs="仿宋_GB2312" w:hint="eastAsia"/>
          <w:color w:val="000000" w:themeColor="text1"/>
          <w:kern w:val="0"/>
          <w:sz w:val="24"/>
          <w:szCs w:val="24"/>
          <w:lang w:val="zh-CN"/>
        </w:rPr>
        <w:t>供应商2022年至今签订的类似项目，每一项得2分，最高得10分。类似项目的时间以合同签订时间为准，须附合同复印件，否则不予认定。</w:t>
      </w:r>
    </w:p>
    <w:p w:rsidR="00007332" w:rsidRDefault="00ED7E83">
      <w:pPr>
        <w:spacing w:line="360" w:lineRule="auto"/>
        <w:ind w:firstLineChars="200" w:firstLine="482"/>
        <w:jc w:val="left"/>
        <w:rPr>
          <w:rFonts w:ascii="宋体" w:eastAsia="宋体" w:hAnsi="宋体" w:cs="仿宋_GB2312"/>
          <w:b/>
          <w:color w:val="000000" w:themeColor="text1"/>
          <w:kern w:val="0"/>
          <w:sz w:val="24"/>
          <w:szCs w:val="20"/>
          <w:lang w:val="zh-CN"/>
        </w:rPr>
      </w:pPr>
      <w:r>
        <w:rPr>
          <w:rFonts w:ascii="宋体" w:eastAsia="宋体" w:hAnsi="宋体" w:cs="仿宋_GB2312" w:hint="eastAsia"/>
          <w:b/>
          <w:color w:val="000000" w:themeColor="text1"/>
          <w:kern w:val="0"/>
          <w:sz w:val="24"/>
          <w:szCs w:val="20"/>
          <w:lang w:val="zh-CN"/>
        </w:rPr>
        <w:t>六、确定中标人</w:t>
      </w:r>
    </w:p>
    <w:p w:rsidR="00007332" w:rsidRDefault="00ED7E83">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仿宋_GB2312" w:hint="eastAsia"/>
          <w:color w:val="000000" w:themeColor="text1"/>
          <w:kern w:val="0"/>
          <w:sz w:val="24"/>
          <w:szCs w:val="20"/>
          <w:lang w:val="zh-CN"/>
        </w:rPr>
        <w:lastRenderedPageBreak/>
        <w:t>详细评审结束后，对五名评委的评分进行汇总，五名评委评分的平均分为投标人的最后得分。按照得分由高到低顺序排列，如出现投标人得分相同的情况，按投标报价进行价格扣除后由低到高顺序排列；得分且投标报价进行价格扣除</w:t>
      </w:r>
      <w:proofErr w:type="gramStart"/>
      <w:r>
        <w:rPr>
          <w:rFonts w:ascii="宋体" w:eastAsia="宋体" w:hAnsi="宋体" w:cs="仿宋_GB2312" w:hint="eastAsia"/>
          <w:color w:val="000000" w:themeColor="text1"/>
          <w:kern w:val="0"/>
          <w:sz w:val="24"/>
          <w:szCs w:val="20"/>
          <w:lang w:val="zh-CN"/>
        </w:rPr>
        <w:t>后相同</w:t>
      </w:r>
      <w:proofErr w:type="gramEnd"/>
      <w:r>
        <w:rPr>
          <w:rFonts w:ascii="宋体" w:eastAsia="宋体" w:hAnsi="宋体" w:cs="仿宋_GB2312" w:hint="eastAsia"/>
          <w:color w:val="000000" w:themeColor="text1"/>
          <w:kern w:val="0"/>
          <w:sz w:val="24"/>
          <w:szCs w:val="20"/>
          <w:lang w:val="zh-CN"/>
        </w:rPr>
        <w:t>的，按技术标部分得分由高到低顺序排列；如出现技术标部分得分相同，按服务承诺得分由高到低顺序排列；如以上均相同，按投标人确认参加投标时间先后顺序排列。采购人根据中标推荐排列确定中标人，原则上排列第一的投标人应被确定为中标人，其投标报价将被确定为中标价格</w:t>
      </w:r>
      <w:r>
        <w:rPr>
          <w:rFonts w:ascii="宋体" w:eastAsia="宋体" w:hAnsi="宋体" w:cs="Times New Roman" w:hint="eastAsia"/>
          <w:color w:val="000000" w:themeColor="text1"/>
          <w:sz w:val="24"/>
          <w:szCs w:val="24"/>
        </w:rPr>
        <w:t>。</w:t>
      </w:r>
      <w:bookmarkEnd w:id="34"/>
    </w:p>
    <w:p w:rsidR="00007332" w:rsidRDefault="00007332">
      <w:pPr>
        <w:spacing w:line="360" w:lineRule="auto"/>
        <w:ind w:firstLineChars="200" w:firstLine="562"/>
        <w:jc w:val="center"/>
        <w:rPr>
          <w:rFonts w:ascii="宋体" w:eastAsia="宋体" w:hAnsi="宋体" w:cs="仿宋_GB2312"/>
          <w:b/>
          <w:color w:val="000000" w:themeColor="text1"/>
          <w:kern w:val="0"/>
          <w:sz w:val="28"/>
          <w:szCs w:val="28"/>
        </w:rPr>
      </w:pPr>
    </w:p>
    <w:p w:rsidR="00007332" w:rsidRDefault="00ED7E83">
      <w:pPr>
        <w:widowControl/>
        <w:jc w:val="left"/>
        <w:rPr>
          <w:rFonts w:ascii="宋体" w:eastAsia="宋体" w:hAnsi="宋体" w:cs="Times New Roman"/>
          <w:color w:val="000000" w:themeColor="text1"/>
          <w:sz w:val="24"/>
          <w:szCs w:val="24"/>
        </w:rPr>
      </w:pPr>
      <w:bookmarkStart w:id="36" w:name="_Toc141334043"/>
      <w:r>
        <w:rPr>
          <w:rFonts w:ascii="宋体" w:eastAsia="宋体" w:hAnsi="宋体" w:cs="Times New Roman"/>
          <w:color w:val="000000" w:themeColor="text1"/>
          <w:sz w:val="24"/>
          <w:szCs w:val="24"/>
        </w:rPr>
        <w:br w:type="page"/>
      </w:r>
    </w:p>
    <w:p w:rsidR="00007332" w:rsidRDefault="00007332">
      <w:pPr>
        <w:widowControl/>
        <w:jc w:val="left"/>
        <w:rPr>
          <w:rFonts w:ascii="宋体" w:eastAsia="宋体" w:hAnsi="宋体" w:cs="Times New Roman"/>
          <w:b/>
          <w:color w:val="000000" w:themeColor="text1"/>
          <w:sz w:val="36"/>
          <w:szCs w:val="36"/>
        </w:rPr>
      </w:pPr>
    </w:p>
    <w:p w:rsidR="00007332" w:rsidRDefault="00007332">
      <w:pPr>
        <w:widowControl/>
        <w:jc w:val="left"/>
        <w:rPr>
          <w:rFonts w:ascii="宋体" w:eastAsia="宋体" w:hAnsi="宋体" w:cs="Times New Roman"/>
          <w:b/>
          <w:color w:val="000000" w:themeColor="text1"/>
          <w:sz w:val="36"/>
          <w:szCs w:val="36"/>
        </w:rPr>
      </w:pPr>
    </w:p>
    <w:p w:rsidR="00007332" w:rsidRDefault="00007332">
      <w:pPr>
        <w:widowControl/>
        <w:jc w:val="left"/>
        <w:rPr>
          <w:rFonts w:ascii="宋体" w:eastAsia="宋体" w:hAnsi="宋体" w:cs="Times New Roman"/>
          <w:b/>
          <w:color w:val="000000" w:themeColor="text1"/>
          <w:sz w:val="36"/>
          <w:szCs w:val="36"/>
        </w:rPr>
      </w:pPr>
    </w:p>
    <w:p w:rsidR="00007332" w:rsidRDefault="00007332">
      <w:pPr>
        <w:widowControl/>
        <w:jc w:val="left"/>
        <w:rPr>
          <w:rFonts w:ascii="宋体" w:eastAsia="宋体" w:hAnsi="宋体" w:cs="Times New Roman"/>
          <w:b/>
          <w:color w:val="000000" w:themeColor="text1"/>
          <w:sz w:val="36"/>
          <w:szCs w:val="36"/>
        </w:rPr>
      </w:pPr>
    </w:p>
    <w:p w:rsidR="00007332" w:rsidRDefault="00007332">
      <w:pPr>
        <w:widowControl/>
        <w:jc w:val="left"/>
        <w:rPr>
          <w:rFonts w:ascii="宋体" w:eastAsia="宋体" w:hAnsi="宋体" w:cs="Times New Roman"/>
          <w:b/>
          <w:color w:val="000000" w:themeColor="text1"/>
          <w:sz w:val="36"/>
          <w:szCs w:val="36"/>
        </w:rPr>
      </w:pPr>
    </w:p>
    <w:p w:rsidR="00007332" w:rsidRDefault="00007332">
      <w:pPr>
        <w:widowControl/>
        <w:jc w:val="left"/>
        <w:rPr>
          <w:rFonts w:ascii="宋体" w:eastAsia="宋体" w:hAnsi="宋体" w:cs="Times New Roman"/>
          <w:b/>
          <w:color w:val="000000" w:themeColor="text1"/>
          <w:sz w:val="36"/>
          <w:szCs w:val="36"/>
        </w:rPr>
      </w:pPr>
    </w:p>
    <w:p w:rsidR="00007332" w:rsidRDefault="00007332">
      <w:pPr>
        <w:widowControl/>
        <w:jc w:val="left"/>
        <w:rPr>
          <w:rFonts w:ascii="宋体" w:eastAsia="宋体" w:hAnsi="宋体" w:cs="Times New Roman"/>
          <w:b/>
          <w:color w:val="000000" w:themeColor="text1"/>
          <w:sz w:val="36"/>
          <w:szCs w:val="36"/>
        </w:rPr>
      </w:pPr>
    </w:p>
    <w:p w:rsidR="00007332" w:rsidRDefault="00007332">
      <w:pPr>
        <w:widowControl/>
        <w:jc w:val="left"/>
        <w:rPr>
          <w:rFonts w:ascii="宋体" w:eastAsia="宋体" w:hAnsi="宋体" w:cs="Times New Roman"/>
          <w:b/>
          <w:color w:val="000000" w:themeColor="text1"/>
          <w:sz w:val="36"/>
          <w:szCs w:val="36"/>
        </w:rPr>
      </w:pPr>
    </w:p>
    <w:p w:rsidR="00007332" w:rsidRDefault="00007332">
      <w:pPr>
        <w:widowControl/>
        <w:jc w:val="left"/>
        <w:rPr>
          <w:rFonts w:ascii="宋体" w:eastAsia="宋体" w:hAnsi="宋体" w:cs="Times New Roman"/>
          <w:b/>
          <w:color w:val="000000" w:themeColor="text1"/>
          <w:sz w:val="36"/>
          <w:szCs w:val="36"/>
        </w:rPr>
      </w:pPr>
    </w:p>
    <w:p w:rsidR="00007332" w:rsidRDefault="00ED7E83">
      <w:pPr>
        <w:jc w:val="center"/>
        <w:outlineLvl w:val="0"/>
        <w:rPr>
          <w:rFonts w:ascii="宋体" w:eastAsia="宋体" w:hAnsi="宋体" w:cs="Times New Roman"/>
          <w:b/>
          <w:color w:val="000000" w:themeColor="text1"/>
          <w:sz w:val="36"/>
          <w:szCs w:val="36"/>
        </w:rPr>
      </w:pPr>
      <w:r>
        <w:rPr>
          <w:rFonts w:ascii="宋体" w:eastAsia="宋体" w:hAnsi="宋体" w:cs="Times New Roman" w:hint="eastAsia"/>
          <w:b/>
          <w:color w:val="000000" w:themeColor="text1"/>
          <w:sz w:val="36"/>
          <w:szCs w:val="36"/>
        </w:rPr>
        <w:t>第六章</w:t>
      </w:r>
      <w:r>
        <w:rPr>
          <w:rFonts w:ascii="宋体" w:eastAsia="宋体" w:hAnsi="宋体" w:cs="Times New Roman"/>
          <w:b/>
          <w:color w:val="000000" w:themeColor="text1"/>
          <w:sz w:val="36"/>
          <w:szCs w:val="36"/>
        </w:rPr>
        <w:br/>
      </w:r>
      <w:r>
        <w:rPr>
          <w:rFonts w:ascii="宋体" w:eastAsia="宋体" w:hAnsi="宋体" w:cs="Times New Roman"/>
          <w:b/>
          <w:color w:val="000000" w:themeColor="text1"/>
          <w:sz w:val="36"/>
          <w:szCs w:val="36"/>
        </w:rPr>
        <w:br/>
      </w:r>
      <w:r>
        <w:rPr>
          <w:rFonts w:ascii="Times New Roman" w:eastAsia="宋体" w:hAnsi="Times New Roman" w:cs="Times New Roman" w:hint="eastAsia"/>
          <w:b/>
          <w:color w:val="000000" w:themeColor="text1"/>
          <w:sz w:val="36"/>
          <w:szCs w:val="36"/>
        </w:rPr>
        <w:t>投标文件格式</w:t>
      </w:r>
      <w:bookmarkEnd w:id="36"/>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Times New Roman" w:eastAsia="宋体" w:hAnsi="Times New Roman" w:cs="Times New Roman"/>
          <w:color w:val="000000" w:themeColor="text1"/>
          <w:sz w:val="36"/>
          <w:szCs w:val="24"/>
        </w:rPr>
      </w:pPr>
    </w:p>
    <w:p w:rsidR="00007332" w:rsidRDefault="00007332">
      <w:pPr>
        <w:rPr>
          <w:rFonts w:ascii="宋体" w:eastAsia="宋体" w:hAnsi="宋体" w:cs="Times New Roman"/>
          <w:color w:val="000000" w:themeColor="text1"/>
          <w:sz w:val="36"/>
          <w:szCs w:val="36"/>
          <w:u w:val="single"/>
        </w:rPr>
      </w:pPr>
    </w:p>
    <w:p w:rsidR="00007332" w:rsidRDefault="00007332">
      <w:pPr>
        <w:rPr>
          <w:rFonts w:ascii="宋体" w:eastAsia="宋体" w:hAnsi="宋体" w:cs="Times New Roman"/>
          <w:color w:val="000000" w:themeColor="text1"/>
          <w:sz w:val="36"/>
          <w:szCs w:val="36"/>
          <w:u w:val="single"/>
        </w:rPr>
      </w:pPr>
    </w:p>
    <w:p w:rsidR="00007332" w:rsidRDefault="00007332">
      <w:pPr>
        <w:ind w:firstLine="1620"/>
        <w:rPr>
          <w:rFonts w:ascii="宋体" w:eastAsia="宋体" w:hAnsi="宋体" w:cs="Times New Roman"/>
          <w:color w:val="000000" w:themeColor="text1"/>
          <w:sz w:val="36"/>
          <w:szCs w:val="36"/>
          <w:u w:val="single"/>
        </w:rPr>
      </w:pPr>
    </w:p>
    <w:p w:rsidR="00007332" w:rsidRDefault="00007332">
      <w:pPr>
        <w:spacing w:line="360" w:lineRule="auto"/>
        <w:jc w:val="center"/>
        <w:rPr>
          <w:rFonts w:ascii="宋体" w:eastAsia="宋体" w:hAnsi="宋体" w:cs="Times New Roman"/>
          <w:color w:val="000000" w:themeColor="text1"/>
          <w:sz w:val="36"/>
          <w:szCs w:val="36"/>
        </w:rPr>
      </w:pPr>
    </w:p>
    <w:p w:rsidR="00007332" w:rsidRDefault="00007332">
      <w:pPr>
        <w:widowControl/>
        <w:jc w:val="left"/>
        <w:rPr>
          <w:rFonts w:ascii="宋体" w:eastAsia="宋体" w:hAnsi="宋体" w:cs="Times New Roman"/>
          <w:color w:val="000000" w:themeColor="text1"/>
          <w:sz w:val="36"/>
          <w:szCs w:val="36"/>
        </w:rPr>
      </w:pPr>
    </w:p>
    <w:p w:rsidR="00007332" w:rsidRDefault="00ED7E83">
      <w:pPr>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36"/>
          <w:szCs w:val="36"/>
        </w:rPr>
        <w:t>长春净月高新技术产业开发区教育局2025年保开学中小学办公家具装备采购项目</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b/>
          <w:color w:val="000000" w:themeColor="text1"/>
          <w:sz w:val="72"/>
          <w:szCs w:val="72"/>
        </w:rPr>
      </w:pPr>
      <w:r>
        <w:rPr>
          <w:rFonts w:ascii="宋体" w:eastAsia="宋体" w:hAnsi="宋体" w:cs="Times New Roman" w:hint="eastAsia"/>
          <w:b/>
          <w:color w:val="000000" w:themeColor="text1"/>
          <w:sz w:val="72"/>
          <w:szCs w:val="72"/>
        </w:rPr>
        <w:t>投标文件</w:t>
      </w:r>
    </w:p>
    <w:p w:rsidR="00007332" w:rsidRDefault="00007332">
      <w:pPr>
        <w:rPr>
          <w:rFonts w:ascii="宋体" w:eastAsia="宋体" w:hAnsi="宋体" w:cs="Times New Roman"/>
          <w:color w:val="000000" w:themeColor="text1"/>
          <w:sz w:val="24"/>
          <w:szCs w:val="24"/>
        </w:rPr>
      </w:pPr>
    </w:p>
    <w:p w:rsidR="00007332" w:rsidRDefault="00007332">
      <w:pPr>
        <w:jc w:val="cente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color w:val="000000" w:themeColor="text1"/>
          <w:sz w:val="32"/>
          <w:szCs w:val="32"/>
        </w:rPr>
      </w:pPr>
      <w:r>
        <w:rPr>
          <w:rFonts w:ascii="宋体" w:eastAsia="宋体" w:hAnsi="宋体" w:cs="Times New Roman" w:hint="eastAsia"/>
          <w:color w:val="000000" w:themeColor="text1"/>
          <w:sz w:val="32"/>
          <w:szCs w:val="32"/>
        </w:rPr>
        <w:t>项目编号：ccjy-[2025]-000</w:t>
      </w:r>
      <w:r>
        <w:rPr>
          <w:rFonts w:ascii="宋体" w:eastAsia="宋体" w:hAnsi="宋体" w:cs="Times New Roman"/>
          <w:color w:val="000000" w:themeColor="text1"/>
          <w:sz w:val="32"/>
          <w:szCs w:val="32"/>
        </w:rPr>
        <w:t>65</w:t>
      </w:r>
      <w:r>
        <w:rPr>
          <w:rFonts w:ascii="宋体" w:eastAsia="宋体" w:hAnsi="宋体" w:cs="Times New Roman" w:hint="eastAsia"/>
          <w:color w:val="000000" w:themeColor="text1"/>
          <w:sz w:val="32"/>
          <w:szCs w:val="32"/>
        </w:rPr>
        <w:t>号-01</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投标人：（盖公章）</w:t>
      </w: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 xml:space="preserve">法定代表人或被授权委托人：（签字或盖章） </w:t>
      </w: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日期：     年   月   日</w:t>
      </w:r>
    </w:p>
    <w:p w:rsidR="00007332" w:rsidRDefault="00007332">
      <w:pPr>
        <w:rPr>
          <w:rFonts w:ascii="宋体" w:eastAsia="宋体" w:hAnsi="宋体" w:cs="Times New Roman"/>
          <w:color w:val="000000" w:themeColor="text1"/>
          <w:sz w:val="24"/>
          <w:szCs w:val="24"/>
        </w:rPr>
      </w:pPr>
    </w:p>
    <w:p w:rsidR="00007332" w:rsidRDefault="00007332">
      <w:pPr>
        <w:widowControl/>
        <w:ind w:firstLineChars="1200" w:firstLine="4337"/>
        <w:jc w:val="left"/>
        <w:rPr>
          <w:rFonts w:ascii="宋体" w:eastAsia="宋体" w:hAnsi="宋体" w:cs="Times New Roman"/>
          <w:b/>
          <w:color w:val="000000" w:themeColor="text1"/>
          <w:sz w:val="36"/>
          <w:szCs w:val="36"/>
        </w:rPr>
      </w:pPr>
    </w:p>
    <w:p w:rsidR="00007332" w:rsidRDefault="00ED7E83">
      <w:pPr>
        <w:widowControl/>
        <w:jc w:val="left"/>
        <w:rPr>
          <w:rFonts w:ascii="宋体" w:eastAsia="宋体" w:hAnsi="宋体" w:cs="Times New Roman"/>
          <w:b/>
          <w:color w:val="000000" w:themeColor="text1"/>
          <w:sz w:val="36"/>
          <w:szCs w:val="36"/>
        </w:rPr>
      </w:pPr>
      <w:r>
        <w:rPr>
          <w:rFonts w:ascii="宋体" w:eastAsia="宋体" w:hAnsi="宋体" w:cs="Times New Roman"/>
          <w:b/>
          <w:color w:val="000000" w:themeColor="text1"/>
          <w:sz w:val="36"/>
          <w:szCs w:val="36"/>
        </w:rPr>
        <w:br w:type="page"/>
      </w:r>
    </w:p>
    <w:p w:rsidR="00007332" w:rsidRDefault="00ED7E83">
      <w:pPr>
        <w:widowControl/>
        <w:ind w:firstLineChars="1200" w:firstLine="4337"/>
        <w:jc w:val="left"/>
        <w:rPr>
          <w:rFonts w:ascii="宋体" w:eastAsia="宋体" w:hAnsi="宋体" w:cs="Times New Roman"/>
          <w:b/>
          <w:color w:val="000000" w:themeColor="text1"/>
          <w:sz w:val="36"/>
          <w:szCs w:val="36"/>
        </w:rPr>
      </w:pPr>
      <w:r>
        <w:rPr>
          <w:rFonts w:ascii="宋体" w:eastAsia="宋体" w:hAnsi="宋体" w:cs="Times New Roman" w:hint="eastAsia"/>
          <w:b/>
          <w:color w:val="000000" w:themeColor="text1"/>
          <w:sz w:val="36"/>
          <w:szCs w:val="36"/>
        </w:rPr>
        <w:lastRenderedPageBreak/>
        <w:t>目录</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Times New Roman" w:eastAsia="宋体" w:hAnsi="Times New Roman" w:cs="Times New Roman"/>
          <w:color w:val="000000" w:themeColor="text1"/>
          <w:szCs w:val="24"/>
        </w:rPr>
        <w:sectPr w:rsidR="00007332">
          <w:headerReference w:type="even" r:id="rId30"/>
          <w:headerReference w:type="first" r:id="rId31"/>
          <w:pgSz w:w="11907" w:h="16840"/>
          <w:pgMar w:top="851" w:right="1134" w:bottom="851" w:left="1418" w:header="1020" w:footer="1021" w:gutter="0"/>
          <w:cols w:space="720"/>
          <w:docGrid w:linePitch="286"/>
        </w:sectPr>
      </w:pPr>
    </w:p>
    <w:p w:rsidR="00007332" w:rsidRDefault="00007332">
      <w:pPr>
        <w:spacing w:line="360" w:lineRule="auto"/>
        <w:rPr>
          <w:rFonts w:ascii="宋体" w:eastAsia="宋体" w:hAnsi="宋体" w:cs="Times New Roman"/>
          <w:color w:val="000000" w:themeColor="text1"/>
          <w:sz w:val="36"/>
          <w:szCs w:val="36"/>
        </w:rPr>
      </w:pPr>
    </w:p>
    <w:p w:rsidR="00007332" w:rsidRDefault="00007332">
      <w:pPr>
        <w:spacing w:line="360" w:lineRule="auto"/>
        <w:rPr>
          <w:rFonts w:ascii="宋体" w:eastAsia="宋体" w:hAnsi="宋体" w:cs="Times New Roman"/>
          <w:color w:val="000000" w:themeColor="text1"/>
          <w:sz w:val="36"/>
          <w:szCs w:val="36"/>
        </w:rPr>
      </w:pPr>
    </w:p>
    <w:p w:rsidR="00007332" w:rsidRDefault="00007332">
      <w:pPr>
        <w:spacing w:line="360" w:lineRule="auto"/>
        <w:jc w:val="center"/>
        <w:rPr>
          <w:rFonts w:ascii="宋体" w:eastAsia="宋体" w:hAnsi="宋体" w:cs="Times New Roman"/>
          <w:color w:val="000000" w:themeColor="text1"/>
          <w:sz w:val="36"/>
          <w:szCs w:val="36"/>
        </w:rPr>
      </w:pPr>
    </w:p>
    <w:p w:rsidR="00007332" w:rsidRDefault="00ED7E83">
      <w:pPr>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36"/>
          <w:szCs w:val="36"/>
        </w:rPr>
        <w:t>长春净月高新技术产业开发区教育局2025年保开学中小学办公家具装备采购项目</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b/>
          <w:color w:val="000000" w:themeColor="text1"/>
          <w:sz w:val="72"/>
          <w:szCs w:val="72"/>
        </w:rPr>
      </w:pPr>
      <w:r>
        <w:rPr>
          <w:rFonts w:ascii="宋体" w:eastAsia="宋体" w:hAnsi="宋体" w:cs="Times New Roman" w:hint="eastAsia"/>
          <w:b/>
          <w:color w:val="000000" w:themeColor="text1"/>
          <w:sz w:val="72"/>
          <w:szCs w:val="72"/>
        </w:rPr>
        <w:t>投标文件</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32"/>
          <w:szCs w:val="32"/>
        </w:rPr>
        <w:t>项目编号：ccjy-[2025]-000</w:t>
      </w:r>
      <w:r>
        <w:rPr>
          <w:rFonts w:ascii="宋体" w:eastAsia="宋体" w:hAnsi="宋体" w:cs="Times New Roman"/>
          <w:color w:val="000000" w:themeColor="text1"/>
          <w:sz w:val="32"/>
          <w:szCs w:val="32"/>
        </w:rPr>
        <w:t>65</w:t>
      </w:r>
      <w:r>
        <w:rPr>
          <w:rFonts w:ascii="宋体" w:eastAsia="宋体" w:hAnsi="宋体" w:cs="Times New Roman" w:hint="eastAsia"/>
          <w:color w:val="000000" w:themeColor="text1"/>
          <w:sz w:val="32"/>
          <w:szCs w:val="32"/>
        </w:rPr>
        <w:t>号-01</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outlineLvl w:val="1"/>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投标文件内容：投标文件资格证明部分</w:t>
      </w: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投标人：（盖公章）</w:t>
      </w: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法定代表人或被授权委托人：（签字或盖章）</w:t>
      </w: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日期：     年      月      日</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spacing w:line="360" w:lineRule="auto"/>
        <w:jc w:val="left"/>
        <w:rPr>
          <w:rFonts w:ascii="仿宋_GB2312" w:eastAsia="宋体" w:hAnsi="Times New Roman" w:cs="Times New Roman"/>
          <w:bCs/>
          <w:color w:val="000000" w:themeColor="text1"/>
          <w:sz w:val="24"/>
          <w:szCs w:val="24"/>
        </w:rPr>
      </w:pPr>
    </w:p>
    <w:p w:rsidR="00007332" w:rsidRDefault="00007332">
      <w:pPr>
        <w:spacing w:line="360" w:lineRule="auto"/>
        <w:jc w:val="left"/>
        <w:rPr>
          <w:rFonts w:ascii="仿宋_GB2312" w:eastAsia="宋体" w:hAnsi="Times New Roman" w:cs="Times New Roman"/>
          <w:bCs/>
          <w:color w:val="000000" w:themeColor="text1"/>
          <w:sz w:val="24"/>
          <w:szCs w:val="24"/>
        </w:rPr>
      </w:pPr>
    </w:p>
    <w:p w:rsidR="00007332" w:rsidRDefault="00007332">
      <w:pPr>
        <w:spacing w:line="360" w:lineRule="auto"/>
        <w:jc w:val="left"/>
        <w:rPr>
          <w:rFonts w:ascii="仿宋_GB2312" w:eastAsia="宋体" w:hAnsi="Times New Roman" w:cs="Times New Roman"/>
          <w:bCs/>
          <w:color w:val="000000" w:themeColor="text1"/>
          <w:sz w:val="24"/>
          <w:szCs w:val="24"/>
        </w:rPr>
      </w:pPr>
    </w:p>
    <w:p w:rsidR="00007332" w:rsidRDefault="00007332">
      <w:pPr>
        <w:spacing w:line="360" w:lineRule="auto"/>
        <w:jc w:val="left"/>
        <w:rPr>
          <w:rFonts w:ascii="仿宋_GB2312" w:eastAsia="宋体" w:hAnsi="Times New Roman" w:cs="Times New Roman"/>
          <w:bCs/>
          <w:color w:val="000000" w:themeColor="text1"/>
          <w:sz w:val="24"/>
          <w:szCs w:val="24"/>
        </w:rPr>
      </w:pPr>
    </w:p>
    <w:p w:rsidR="00007332" w:rsidRDefault="00007332">
      <w:pPr>
        <w:spacing w:line="360" w:lineRule="auto"/>
        <w:jc w:val="left"/>
        <w:rPr>
          <w:rFonts w:ascii="仿宋_GB2312" w:eastAsia="宋体" w:hAnsi="Times New Roman" w:cs="Times New Roman"/>
          <w:bCs/>
          <w:color w:val="000000" w:themeColor="text1"/>
          <w:sz w:val="24"/>
          <w:szCs w:val="24"/>
        </w:rPr>
      </w:pPr>
    </w:p>
    <w:p w:rsidR="00007332" w:rsidRDefault="00ED7E83">
      <w:pPr>
        <w:spacing w:line="360" w:lineRule="auto"/>
        <w:jc w:val="left"/>
        <w:rPr>
          <w:rFonts w:ascii="仿宋_GB2312" w:eastAsia="宋体" w:hAnsi="Times New Roman" w:cs="Times New Roman"/>
          <w:bCs/>
          <w:color w:val="000000" w:themeColor="text1"/>
          <w:sz w:val="24"/>
          <w:szCs w:val="24"/>
        </w:rPr>
      </w:pPr>
      <w:r>
        <w:rPr>
          <w:rFonts w:ascii="仿宋_GB2312" w:eastAsia="宋体" w:hAnsi="Times New Roman" w:cs="Times New Roman" w:hint="eastAsia"/>
          <w:bCs/>
          <w:color w:val="000000" w:themeColor="text1"/>
          <w:sz w:val="24"/>
          <w:szCs w:val="24"/>
        </w:rPr>
        <w:lastRenderedPageBreak/>
        <w:t>一、投标人有效的营业执照</w:t>
      </w:r>
    </w:p>
    <w:p w:rsidR="00007332" w:rsidRDefault="00ED7E83">
      <w:pPr>
        <w:spacing w:line="360" w:lineRule="auto"/>
        <w:rPr>
          <w:rFonts w:ascii="宋体" w:eastAsia="宋体" w:hAnsi="宋体" w:cs="Times New Roman"/>
          <w:color w:val="000000" w:themeColor="text1"/>
          <w:sz w:val="24"/>
          <w:szCs w:val="24"/>
        </w:rPr>
      </w:pPr>
      <w:r>
        <w:rPr>
          <w:rFonts w:ascii="仿宋_GB2312" w:eastAsia="宋体" w:hAnsi="Times New Roman" w:cs="Times New Roman" w:hint="eastAsia"/>
          <w:bCs/>
          <w:color w:val="000000" w:themeColor="text1"/>
          <w:sz w:val="24"/>
          <w:szCs w:val="24"/>
        </w:rPr>
        <w:t>二、</w:t>
      </w:r>
      <w:r>
        <w:rPr>
          <w:rFonts w:ascii="仿宋_GB2312" w:eastAsia="宋体" w:hAnsi="Times New Roman" w:cs="Times New Roman" w:hint="eastAsia"/>
          <w:color w:val="000000" w:themeColor="text1"/>
          <w:sz w:val="24"/>
          <w:szCs w:val="24"/>
        </w:rPr>
        <w:t>法定代表人授权书</w:t>
      </w:r>
      <w:r>
        <w:rPr>
          <w:rFonts w:ascii="仿宋_GB2312" w:eastAsia="宋体" w:hAnsi="Times New Roman" w:cs="Times New Roman" w:hint="eastAsia"/>
          <w:bCs/>
          <w:color w:val="000000" w:themeColor="text1"/>
          <w:sz w:val="24"/>
          <w:szCs w:val="24"/>
        </w:rPr>
        <w:t>或</w:t>
      </w:r>
      <w:r>
        <w:rPr>
          <w:rFonts w:ascii="宋体" w:eastAsia="宋体" w:hAnsi="宋体" w:cs="Times New Roman" w:hint="eastAsia"/>
          <w:color w:val="000000" w:themeColor="text1"/>
          <w:sz w:val="24"/>
          <w:szCs w:val="24"/>
        </w:rPr>
        <w:t>法定代表人资格证明书</w:t>
      </w: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三</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投标人</w:t>
      </w:r>
      <w:r>
        <w:rPr>
          <w:rFonts w:ascii="宋体" w:eastAsia="宋体" w:hAnsi="宋体" w:cs="Times New Roman"/>
          <w:color w:val="000000" w:themeColor="text1"/>
          <w:sz w:val="24"/>
          <w:szCs w:val="24"/>
        </w:rPr>
        <w:t>资格条件承诺函</w:t>
      </w:r>
    </w:p>
    <w:p w:rsidR="00007332" w:rsidRDefault="00ED7E83">
      <w:pPr>
        <w:spacing w:line="360" w:lineRule="auto"/>
        <w:jc w:val="left"/>
        <w:rPr>
          <w:rFonts w:ascii="仿宋_GB2312" w:eastAsia="宋体" w:hAnsi="Times New Roman" w:cs="Times New Roman"/>
          <w:bCs/>
          <w:color w:val="000000" w:themeColor="text1"/>
          <w:sz w:val="24"/>
          <w:szCs w:val="24"/>
        </w:rPr>
      </w:pPr>
      <w:r>
        <w:rPr>
          <w:rFonts w:ascii="仿宋_GB2312" w:eastAsia="宋体" w:hAnsi="Times New Roman" w:cs="Times New Roman" w:hint="eastAsia"/>
          <w:bCs/>
          <w:color w:val="000000" w:themeColor="text1"/>
          <w:sz w:val="24"/>
          <w:szCs w:val="24"/>
        </w:rPr>
        <w:t>四、</w:t>
      </w:r>
      <w:r>
        <w:rPr>
          <w:rFonts w:ascii="仿宋_GB2312" w:eastAsia="宋体" w:hAnsi="Times New Roman" w:cs="Times New Roman" w:hint="eastAsia"/>
          <w:color w:val="000000" w:themeColor="text1"/>
          <w:sz w:val="24"/>
          <w:szCs w:val="24"/>
        </w:rPr>
        <w:t>“信用中国”网站（</w:t>
      </w:r>
      <w:r>
        <w:rPr>
          <w:rFonts w:ascii="仿宋_GB2312" w:eastAsia="宋体" w:hAnsi="Times New Roman" w:cs="Times New Roman" w:hint="eastAsia"/>
          <w:color w:val="000000" w:themeColor="text1"/>
          <w:sz w:val="24"/>
          <w:szCs w:val="24"/>
        </w:rPr>
        <w:t>www.creditchina.gov.cn</w:t>
      </w:r>
      <w:r>
        <w:rPr>
          <w:rFonts w:ascii="仿宋_GB2312" w:eastAsia="宋体" w:hAnsi="Times New Roman" w:cs="Times New Roman" w:hint="eastAsia"/>
          <w:color w:val="000000" w:themeColor="text1"/>
          <w:sz w:val="24"/>
          <w:szCs w:val="24"/>
        </w:rPr>
        <w:t>）、中国政府采购网（</w:t>
      </w:r>
      <w:r>
        <w:rPr>
          <w:rFonts w:ascii="仿宋_GB2312" w:eastAsia="宋体" w:hAnsi="Times New Roman" w:cs="Times New Roman" w:hint="eastAsia"/>
          <w:color w:val="000000" w:themeColor="text1"/>
          <w:sz w:val="24"/>
          <w:szCs w:val="24"/>
        </w:rPr>
        <w:t>www.ccgp.gov.cn</w:t>
      </w:r>
      <w:r>
        <w:rPr>
          <w:rFonts w:ascii="仿宋_GB2312" w:eastAsia="宋体" w:hAnsi="Times New Roman" w:cs="Times New Roman" w:hint="eastAsia"/>
          <w:color w:val="000000" w:themeColor="text1"/>
          <w:sz w:val="24"/>
          <w:szCs w:val="24"/>
        </w:rPr>
        <w:t>）没有失信行为的证明材料</w:t>
      </w:r>
    </w:p>
    <w:p w:rsidR="00007332" w:rsidRDefault="00ED7E83">
      <w:pPr>
        <w:spacing w:line="360" w:lineRule="auto"/>
        <w:rPr>
          <w:rFonts w:ascii="宋体" w:eastAsia="宋体" w:hAnsi="宋体" w:cs="Times New Roman"/>
          <w:color w:val="000000" w:themeColor="text1"/>
          <w:sz w:val="24"/>
          <w:szCs w:val="24"/>
        </w:rPr>
      </w:pPr>
      <w:r>
        <w:rPr>
          <w:rFonts w:ascii="仿宋_GB2312" w:eastAsia="宋体" w:hAnsi="Times New Roman" w:cs="Times New Roman" w:hint="eastAsia"/>
          <w:bCs/>
          <w:color w:val="000000" w:themeColor="text1"/>
          <w:sz w:val="24"/>
          <w:szCs w:val="24"/>
        </w:rPr>
        <w:t>五、投标人</w:t>
      </w:r>
      <w:r>
        <w:rPr>
          <w:rFonts w:ascii="仿宋_GB2312" w:eastAsia="宋体" w:hAnsi="Times New Roman" w:cs="Times New Roman" w:hint="eastAsia"/>
          <w:bCs/>
          <w:color w:val="000000" w:themeColor="text1"/>
          <w:sz w:val="24"/>
          <w:szCs w:val="24"/>
        </w:rPr>
        <w:t>202</w:t>
      </w:r>
      <w:r>
        <w:rPr>
          <w:rFonts w:ascii="仿宋_GB2312" w:eastAsia="宋体" w:hAnsi="Times New Roman" w:cs="Times New Roman"/>
          <w:bCs/>
          <w:color w:val="000000" w:themeColor="text1"/>
          <w:sz w:val="24"/>
          <w:szCs w:val="24"/>
        </w:rPr>
        <w:t>2</w:t>
      </w:r>
      <w:r>
        <w:rPr>
          <w:rFonts w:ascii="仿宋_GB2312" w:eastAsia="宋体" w:hAnsi="Times New Roman" w:cs="Times New Roman" w:hint="eastAsia"/>
          <w:bCs/>
          <w:color w:val="000000" w:themeColor="text1"/>
          <w:sz w:val="24"/>
          <w:szCs w:val="24"/>
        </w:rPr>
        <w:t>年至今在经营活动中没有重大违法记录的书面声明，须附“中国裁判文书网”（</w:t>
      </w:r>
      <w:r>
        <w:rPr>
          <w:rFonts w:ascii="仿宋_GB2312" w:eastAsia="宋体" w:hAnsi="Times New Roman" w:cs="Times New Roman" w:hint="eastAsia"/>
          <w:bCs/>
          <w:color w:val="000000" w:themeColor="text1"/>
          <w:sz w:val="24"/>
          <w:szCs w:val="24"/>
        </w:rPr>
        <w:t>wenshu.court.gov.cn</w:t>
      </w:r>
      <w:r>
        <w:rPr>
          <w:rFonts w:ascii="仿宋_GB2312" w:eastAsia="宋体" w:hAnsi="Times New Roman" w:cs="Times New Roman" w:hint="eastAsia"/>
          <w:bCs/>
          <w:color w:val="000000" w:themeColor="text1"/>
          <w:sz w:val="24"/>
          <w:szCs w:val="24"/>
        </w:rPr>
        <w:t>）无行贿犯罪查询结果的证明材料</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spacing w:line="440" w:lineRule="atLeast"/>
        <w:ind w:firstLineChars="1500" w:firstLine="3600"/>
        <w:rPr>
          <w:rFonts w:ascii="宋体" w:eastAsia="宋体" w:hAnsi="宋体" w:cs="Times New Roman"/>
          <w:color w:val="000000" w:themeColor="text1"/>
          <w:sz w:val="24"/>
          <w:szCs w:val="24"/>
        </w:rPr>
      </w:pPr>
    </w:p>
    <w:p w:rsidR="00007332" w:rsidRDefault="00007332">
      <w:pPr>
        <w:spacing w:line="440" w:lineRule="atLeast"/>
        <w:ind w:firstLineChars="1500" w:firstLine="3600"/>
        <w:rPr>
          <w:rFonts w:ascii="宋体" w:eastAsia="宋体" w:hAnsi="宋体" w:cs="Times New Roman"/>
          <w:color w:val="000000" w:themeColor="text1"/>
          <w:sz w:val="24"/>
          <w:szCs w:val="24"/>
        </w:rPr>
      </w:pPr>
    </w:p>
    <w:p w:rsidR="00007332" w:rsidRDefault="00ED7E83">
      <w:pPr>
        <w:spacing w:line="440" w:lineRule="atLeast"/>
        <w:ind w:firstLineChars="1300" w:firstLine="3654"/>
        <w:rPr>
          <w:rFonts w:ascii="仿宋_GB2312" w:eastAsia="宋体" w:hAnsi="Times New Roman" w:cs="Times New Roman"/>
          <w:b/>
          <w:color w:val="000000" w:themeColor="text1"/>
          <w:sz w:val="28"/>
          <w:szCs w:val="24"/>
        </w:rPr>
      </w:pPr>
      <w:r>
        <w:rPr>
          <w:rFonts w:ascii="仿宋_GB2312" w:eastAsia="宋体" w:hAnsi="Times New Roman" w:cs="Times New Roman" w:hint="eastAsia"/>
          <w:b/>
          <w:color w:val="000000" w:themeColor="text1"/>
          <w:sz w:val="28"/>
          <w:szCs w:val="24"/>
        </w:rPr>
        <w:t>法定代表人授权书</w:t>
      </w:r>
    </w:p>
    <w:p w:rsidR="00007332" w:rsidRDefault="00ED7E83">
      <w:pPr>
        <w:spacing w:line="440" w:lineRule="atLeast"/>
        <w:jc w:val="center"/>
        <w:rPr>
          <w:rFonts w:ascii="仿宋_GB2312" w:eastAsia="宋体" w:hAnsi="Times New Roman" w:cs="Times New Roman"/>
          <w:b/>
          <w:color w:val="000000" w:themeColor="text1"/>
          <w:sz w:val="28"/>
          <w:szCs w:val="24"/>
        </w:rPr>
      </w:pPr>
      <w:r>
        <w:rPr>
          <w:rFonts w:ascii="仿宋_GB2312" w:eastAsia="宋体" w:hAnsi="Times New Roman" w:cs="Times New Roman" w:hint="eastAsia"/>
          <w:b/>
          <w:color w:val="000000" w:themeColor="text1"/>
          <w:sz w:val="28"/>
          <w:szCs w:val="24"/>
        </w:rPr>
        <w:t>（被授权委托人作为响应投标人代表时需提供此页）</w:t>
      </w:r>
    </w:p>
    <w:p w:rsidR="00007332" w:rsidRDefault="00ED7E83">
      <w:pPr>
        <w:spacing w:line="440" w:lineRule="atLeast"/>
        <w:rPr>
          <w:rFonts w:ascii="仿宋_GB2312" w:eastAsia="宋体" w:hAnsi="Times New Roman" w:cs="Times New Roman"/>
          <w:bCs/>
          <w:color w:val="000000" w:themeColor="text1"/>
          <w:sz w:val="24"/>
          <w:szCs w:val="24"/>
        </w:rPr>
      </w:pPr>
      <w:r>
        <w:rPr>
          <w:rFonts w:ascii="仿宋_GB2312" w:eastAsia="宋体" w:hAnsi="Times New Roman" w:cs="Times New Roman" w:hint="eastAsia"/>
          <w:bCs/>
          <w:color w:val="000000" w:themeColor="text1"/>
          <w:sz w:val="24"/>
          <w:szCs w:val="24"/>
        </w:rPr>
        <w:t xml:space="preserve">  </w:t>
      </w:r>
    </w:p>
    <w:p w:rsidR="00007332" w:rsidRDefault="00ED7E83">
      <w:pPr>
        <w:spacing w:line="360" w:lineRule="auto"/>
        <w:ind w:leftChars="-50" w:left="-35" w:hangingChars="29" w:hanging="70"/>
        <w:rPr>
          <w:rFonts w:ascii="仿宋_GB2312" w:eastAsia="宋体" w:hAnsi="Times New Roman" w:cs="Times New Roman"/>
          <w:color w:val="000000" w:themeColor="text1"/>
          <w:sz w:val="24"/>
          <w:szCs w:val="24"/>
        </w:rPr>
      </w:pPr>
      <w:r>
        <w:rPr>
          <w:rFonts w:ascii="仿宋_GB2312" w:eastAsia="宋体" w:hAnsi="Times New Roman" w:cs="Times New Roman" w:hint="eastAsia"/>
          <w:bCs/>
          <w:color w:val="000000" w:themeColor="text1"/>
          <w:sz w:val="24"/>
          <w:szCs w:val="24"/>
        </w:rPr>
        <w:t xml:space="preserve"> </w:t>
      </w:r>
      <w:r>
        <w:rPr>
          <w:rFonts w:ascii="仿宋_GB2312" w:eastAsia="宋体" w:hAnsi="Times New Roman" w:cs="Times New Roman" w:hint="eastAsia"/>
          <w:bCs/>
          <w:color w:val="000000" w:themeColor="text1"/>
          <w:sz w:val="24"/>
          <w:szCs w:val="24"/>
        </w:rPr>
        <w:t>长春净月高新技术产业开发区政府采购中心</w:t>
      </w:r>
      <w:r>
        <w:rPr>
          <w:rFonts w:ascii="仿宋_GB2312" w:eastAsia="宋体" w:hAnsi="Times New Roman" w:cs="Times New Roman" w:hint="eastAsia"/>
          <w:color w:val="000000" w:themeColor="text1"/>
          <w:sz w:val="24"/>
          <w:szCs w:val="24"/>
        </w:rPr>
        <w:t>：</w:t>
      </w:r>
    </w:p>
    <w:p w:rsidR="00007332" w:rsidRDefault="00ED7E83">
      <w:pPr>
        <w:spacing w:line="360" w:lineRule="auto"/>
        <w:ind w:firstLineChars="200" w:firstLine="480"/>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本人</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（姓名）系</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（投标人</w:t>
      </w:r>
      <w:r>
        <w:rPr>
          <w:rFonts w:ascii="仿宋_GB2312" w:eastAsia="宋体" w:hAnsi="Times New Roman" w:cs="Times New Roman"/>
          <w:color w:val="000000" w:themeColor="text1"/>
          <w:sz w:val="24"/>
          <w:szCs w:val="24"/>
        </w:rPr>
        <w:t>名称</w:t>
      </w:r>
      <w:r>
        <w:rPr>
          <w:rFonts w:ascii="仿宋_GB2312" w:eastAsia="宋体" w:hAnsi="Times New Roman" w:cs="Times New Roman" w:hint="eastAsia"/>
          <w:color w:val="000000" w:themeColor="text1"/>
          <w:sz w:val="24"/>
          <w:szCs w:val="24"/>
        </w:rPr>
        <w:t>）的法定代表人，现授权委托</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（姓名）为被授权委托人，以本公司的名义参加贵中心组织的</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项目谈判活动。</w:t>
      </w:r>
    </w:p>
    <w:p w:rsidR="00007332" w:rsidRDefault="00ED7E83">
      <w:pPr>
        <w:spacing w:line="360" w:lineRule="auto"/>
        <w:ind w:left="-50" w:firstLine="645"/>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投标人被授权委托人在谈判、政府采购合同谈判、完成及保修过程中签署的一切文件和处理与之有关的一切事务，我均予以承认。</w:t>
      </w:r>
    </w:p>
    <w:p w:rsidR="00007332" w:rsidRDefault="00ED7E83">
      <w:pPr>
        <w:spacing w:line="360" w:lineRule="auto"/>
        <w:ind w:left="-50" w:firstLine="645"/>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被授权委托人无权转让授权。</w:t>
      </w:r>
    </w:p>
    <w:p w:rsidR="00007332" w:rsidRDefault="00ED7E83">
      <w:pPr>
        <w:spacing w:line="360" w:lineRule="auto"/>
        <w:ind w:left="-50" w:firstLine="645"/>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特此声明。</w:t>
      </w:r>
    </w:p>
    <w:p w:rsidR="00007332" w:rsidRDefault="00ED7E83">
      <w:pPr>
        <w:spacing w:line="440" w:lineRule="atLeast"/>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被授权委托人：（姓名）</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性别：</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身份证号码：</w:t>
      </w:r>
    </w:p>
    <w:p w:rsidR="00007332" w:rsidRDefault="00ED7E83">
      <w:pPr>
        <w:spacing w:line="440" w:lineRule="atLeast"/>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单位名称：</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color w:val="000000" w:themeColor="text1"/>
          <w:sz w:val="24"/>
          <w:szCs w:val="24"/>
        </w:rPr>
        <w:t xml:space="preserve">  </w:t>
      </w:r>
      <w:r>
        <w:rPr>
          <w:rFonts w:ascii="仿宋_GB2312" w:eastAsia="宋体" w:hAnsi="Times New Roman" w:cs="Times New Roman" w:hint="eastAsia"/>
          <w:color w:val="000000" w:themeColor="text1"/>
          <w:sz w:val="24"/>
          <w:szCs w:val="24"/>
        </w:rPr>
        <w:t>职务：</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电话：</w:t>
      </w:r>
    </w:p>
    <w:p w:rsidR="00007332" w:rsidRDefault="00007332">
      <w:pPr>
        <w:spacing w:line="440" w:lineRule="atLeast"/>
        <w:rPr>
          <w:rFonts w:ascii="仿宋_GB2312" w:eastAsia="宋体" w:hAnsi="Times New Roman" w:cs="Times New Roman"/>
          <w:color w:val="000000" w:themeColor="text1"/>
          <w:sz w:val="24"/>
          <w:szCs w:val="24"/>
        </w:rPr>
      </w:pPr>
    </w:p>
    <w:p w:rsidR="00007332" w:rsidRDefault="00ED7E83">
      <w:pPr>
        <w:spacing w:line="360" w:lineRule="auto"/>
        <w:jc w:val="center"/>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（被授权委托人身份证）</w:t>
      </w:r>
    </w:p>
    <w:p w:rsidR="00007332" w:rsidRDefault="00007332">
      <w:pPr>
        <w:spacing w:line="440" w:lineRule="atLeast"/>
        <w:rPr>
          <w:rFonts w:ascii="仿宋_GB2312" w:eastAsia="宋体" w:hAnsi="Times New Roman" w:cs="Times New Roman"/>
          <w:color w:val="000000" w:themeColor="text1"/>
          <w:sz w:val="24"/>
          <w:szCs w:val="24"/>
        </w:rPr>
      </w:pPr>
    </w:p>
    <w:p w:rsidR="00007332" w:rsidRDefault="00ED7E83">
      <w:pPr>
        <w:spacing w:line="440" w:lineRule="atLeast"/>
        <w:ind w:firstLineChars="32" w:firstLine="77"/>
        <w:jc w:val="center"/>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（法定代表人身份证）</w:t>
      </w:r>
    </w:p>
    <w:p w:rsidR="00007332" w:rsidRDefault="00007332">
      <w:pPr>
        <w:spacing w:line="360" w:lineRule="auto"/>
        <w:rPr>
          <w:rFonts w:ascii="仿宋_GB2312" w:eastAsia="宋体" w:hAnsi="Times New Roman" w:cs="Times New Roman"/>
          <w:color w:val="000000" w:themeColor="text1"/>
          <w:sz w:val="24"/>
          <w:szCs w:val="24"/>
        </w:rPr>
      </w:pPr>
    </w:p>
    <w:p w:rsidR="00007332" w:rsidRDefault="00ED7E83">
      <w:pPr>
        <w:spacing w:line="360" w:lineRule="auto"/>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投标人：（盖公章）</w:t>
      </w:r>
    </w:p>
    <w:p w:rsidR="00007332" w:rsidRDefault="00007332">
      <w:pPr>
        <w:spacing w:line="360" w:lineRule="auto"/>
        <w:rPr>
          <w:rFonts w:ascii="仿宋_GB2312" w:eastAsia="宋体" w:hAnsi="Times New Roman" w:cs="Times New Roman"/>
          <w:color w:val="000000" w:themeColor="text1"/>
          <w:sz w:val="24"/>
          <w:szCs w:val="24"/>
        </w:rPr>
      </w:pPr>
    </w:p>
    <w:p w:rsidR="00007332" w:rsidRDefault="00ED7E83">
      <w:pPr>
        <w:spacing w:line="360" w:lineRule="auto"/>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法定代表人：（签字或盖章）</w:t>
      </w:r>
    </w:p>
    <w:p w:rsidR="00007332" w:rsidRDefault="00007332">
      <w:pPr>
        <w:spacing w:line="360" w:lineRule="auto"/>
        <w:rPr>
          <w:rFonts w:ascii="仿宋_GB2312" w:eastAsia="宋体" w:hAnsi="Times New Roman" w:cs="Times New Roman"/>
          <w:color w:val="000000" w:themeColor="text1"/>
          <w:sz w:val="24"/>
          <w:szCs w:val="24"/>
        </w:rPr>
      </w:pPr>
    </w:p>
    <w:p w:rsidR="00007332" w:rsidRDefault="00ED7E83">
      <w:pPr>
        <w:spacing w:line="360" w:lineRule="auto"/>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被授权委托人：（签字或盖章）</w:t>
      </w:r>
    </w:p>
    <w:p w:rsidR="00007332" w:rsidRDefault="00007332">
      <w:pPr>
        <w:spacing w:line="360" w:lineRule="auto"/>
        <w:jc w:val="left"/>
        <w:rPr>
          <w:rFonts w:ascii="仿宋_GB2312" w:eastAsia="宋体" w:hAnsi="Times New Roman" w:cs="Times New Roman"/>
          <w:color w:val="000000" w:themeColor="text1"/>
          <w:sz w:val="24"/>
          <w:szCs w:val="24"/>
        </w:rPr>
      </w:pPr>
    </w:p>
    <w:p w:rsidR="00007332" w:rsidRDefault="00ED7E83">
      <w:pPr>
        <w:spacing w:line="360" w:lineRule="auto"/>
        <w:jc w:val="left"/>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年</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月</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日</w:t>
      </w:r>
    </w:p>
    <w:p w:rsidR="00007332" w:rsidRDefault="00007332">
      <w:pPr>
        <w:rPr>
          <w:rFonts w:ascii="仿宋_GB2312" w:eastAsia="宋体" w:hAnsi="Times New Roman" w:cs="Times New Roman"/>
          <w:b/>
          <w:bCs/>
          <w:color w:val="000000" w:themeColor="text1"/>
          <w:sz w:val="24"/>
          <w:szCs w:val="24"/>
        </w:rPr>
      </w:pPr>
    </w:p>
    <w:p w:rsidR="00007332" w:rsidRDefault="00ED7E83">
      <w:pPr>
        <w:rPr>
          <w:rFonts w:ascii="仿宋_GB2312" w:eastAsia="宋体" w:hAnsi="Times New Roman" w:cs="Times New Roman"/>
          <w:b/>
          <w:bCs/>
          <w:color w:val="000000" w:themeColor="text1"/>
          <w:sz w:val="24"/>
          <w:szCs w:val="24"/>
        </w:rPr>
      </w:pPr>
      <w:r>
        <w:rPr>
          <w:rFonts w:ascii="仿宋_GB2312" w:eastAsia="宋体" w:hAnsi="Times New Roman" w:cs="Times New Roman" w:hint="eastAsia"/>
          <w:b/>
          <w:bCs/>
          <w:color w:val="000000" w:themeColor="text1"/>
          <w:sz w:val="24"/>
          <w:szCs w:val="24"/>
        </w:rPr>
        <w:t>附</w:t>
      </w:r>
      <w:r>
        <w:rPr>
          <w:rFonts w:ascii="仿宋_GB2312" w:eastAsia="宋体" w:hAnsi="Times New Roman" w:cs="Times New Roman"/>
          <w:b/>
          <w:bCs/>
          <w:color w:val="000000" w:themeColor="text1"/>
          <w:sz w:val="24"/>
          <w:szCs w:val="24"/>
        </w:rPr>
        <w:t>：</w:t>
      </w:r>
      <w:r>
        <w:rPr>
          <w:rFonts w:ascii="仿宋_GB2312" w:eastAsia="宋体" w:hAnsi="Times New Roman" w:cs="Times New Roman" w:hint="eastAsia"/>
          <w:b/>
          <w:bCs/>
          <w:color w:val="000000" w:themeColor="text1"/>
          <w:sz w:val="24"/>
          <w:szCs w:val="24"/>
        </w:rPr>
        <w:t>被授权委托人基本养老保险</w:t>
      </w:r>
      <w:proofErr w:type="gramStart"/>
      <w:r>
        <w:rPr>
          <w:rFonts w:ascii="仿宋_GB2312" w:eastAsia="宋体" w:hAnsi="Times New Roman" w:cs="Times New Roman" w:hint="eastAsia"/>
          <w:b/>
          <w:bCs/>
          <w:color w:val="000000" w:themeColor="text1"/>
          <w:sz w:val="24"/>
          <w:szCs w:val="24"/>
        </w:rPr>
        <w:t>参保证明</w:t>
      </w:r>
      <w:proofErr w:type="gramEnd"/>
      <w:r>
        <w:rPr>
          <w:rFonts w:ascii="仿宋_GB2312" w:eastAsia="宋体" w:hAnsi="Times New Roman" w:cs="Times New Roman" w:hint="eastAsia"/>
          <w:b/>
          <w:bCs/>
          <w:color w:val="000000" w:themeColor="text1"/>
          <w:sz w:val="24"/>
          <w:szCs w:val="24"/>
        </w:rPr>
        <w:t>（被授权委托人须为投标人参保人员）</w:t>
      </w:r>
    </w:p>
    <w:p w:rsidR="00007332" w:rsidRDefault="00007332">
      <w:pPr>
        <w:rPr>
          <w:rFonts w:ascii="宋体" w:eastAsia="宋体" w:hAnsi="宋体" w:cs="Times New Roman"/>
          <w:color w:val="000000" w:themeColor="text1"/>
          <w:sz w:val="24"/>
          <w:szCs w:val="24"/>
        </w:rPr>
      </w:pPr>
    </w:p>
    <w:p w:rsidR="00007332" w:rsidRDefault="00007332">
      <w:pPr>
        <w:widowControl/>
        <w:jc w:val="left"/>
        <w:rPr>
          <w:rFonts w:ascii="宋体" w:eastAsia="宋体" w:hAnsi="宋体" w:cs="Times New Roman"/>
          <w:b/>
          <w:color w:val="000000" w:themeColor="text1"/>
          <w:sz w:val="28"/>
          <w:szCs w:val="24"/>
        </w:rPr>
      </w:pPr>
    </w:p>
    <w:p w:rsidR="00007332" w:rsidRDefault="00007332">
      <w:pPr>
        <w:spacing w:line="440" w:lineRule="atLeast"/>
        <w:jc w:val="center"/>
        <w:rPr>
          <w:rFonts w:ascii="宋体" w:eastAsia="宋体" w:hAnsi="宋体" w:cs="Times New Roman"/>
          <w:b/>
          <w:color w:val="000000" w:themeColor="text1"/>
          <w:sz w:val="28"/>
          <w:szCs w:val="24"/>
        </w:rPr>
      </w:pPr>
    </w:p>
    <w:p w:rsidR="00007332" w:rsidRDefault="00007332">
      <w:pPr>
        <w:spacing w:line="440" w:lineRule="atLeast"/>
        <w:jc w:val="center"/>
        <w:rPr>
          <w:rFonts w:ascii="宋体" w:eastAsia="宋体" w:hAnsi="宋体" w:cs="Times New Roman"/>
          <w:b/>
          <w:color w:val="000000" w:themeColor="text1"/>
          <w:sz w:val="28"/>
          <w:szCs w:val="24"/>
        </w:rPr>
      </w:pPr>
    </w:p>
    <w:p w:rsidR="00007332" w:rsidRDefault="00ED7E83">
      <w:pPr>
        <w:spacing w:line="440" w:lineRule="atLeast"/>
        <w:jc w:val="center"/>
        <w:rPr>
          <w:rFonts w:ascii="宋体" w:eastAsia="宋体" w:hAnsi="宋体" w:cs="Times New Roman"/>
          <w:b/>
          <w:color w:val="000000" w:themeColor="text1"/>
          <w:sz w:val="28"/>
          <w:szCs w:val="24"/>
        </w:rPr>
      </w:pPr>
      <w:r>
        <w:rPr>
          <w:rFonts w:ascii="宋体" w:eastAsia="宋体" w:hAnsi="宋体" w:cs="Times New Roman" w:hint="eastAsia"/>
          <w:b/>
          <w:color w:val="000000" w:themeColor="text1"/>
          <w:sz w:val="28"/>
          <w:szCs w:val="24"/>
        </w:rPr>
        <w:t>法定代表人资格证明书</w:t>
      </w:r>
    </w:p>
    <w:p w:rsidR="00007332" w:rsidRDefault="00ED7E83">
      <w:pPr>
        <w:spacing w:line="440" w:lineRule="atLeast"/>
        <w:jc w:val="center"/>
        <w:rPr>
          <w:rFonts w:ascii="宋体" w:eastAsia="宋体" w:hAnsi="宋体" w:cs="Times New Roman"/>
          <w:b/>
          <w:color w:val="000000" w:themeColor="text1"/>
          <w:sz w:val="28"/>
          <w:szCs w:val="24"/>
        </w:rPr>
      </w:pPr>
      <w:r>
        <w:rPr>
          <w:rFonts w:ascii="宋体" w:eastAsia="宋体" w:hAnsi="宋体" w:cs="Times New Roman" w:hint="eastAsia"/>
          <w:b/>
          <w:color w:val="000000" w:themeColor="text1"/>
          <w:sz w:val="28"/>
          <w:szCs w:val="24"/>
        </w:rPr>
        <w:t>（法定代表人作为响应投标人代表时需提供此页）</w:t>
      </w:r>
    </w:p>
    <w:p w:rsidR="00007332" w:rsidRDefault="00007332">
      <w:pPr>
        <w:spacing w:line="360" w:lineRule="auto"/>
        <w:rPr>
          <w:rFonts w:ascii="宋体" w:eastAsia="宋体" w:hAnsi="Times New Roman" w:cs="Times New Roman"/>
          <w:color w:val="000000" w:themeColor="text1"/>
          <w:sz w:val="24"/>
          <w:szCs w:val="24"/>
        </w:rPr>
      </w:pPr>
    </w:p>
    <w:p w:rsidR="00007332" w:rsidRDefault="00ED7E83">
      <w:pPr>
        <w:spacing w:line="360" w:lineRule="auto"/>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投标人名称：</w:t>
      </w:r>
    </w:p>
    <w:p w:rsidR="00007332" w:rsidRDefault="00ED7E83">
      <w:pPr>
        <w:spacing w:line="360" w:lineRule="auto"/>
        <w:rPr>
          <w:rFonts w:ascii="仿宋_GB2312" w:eastAsia="宋体" w:hAnsi="Times New Roman" w:cs="Times New Roman"/>
          <w:color w:val="000000" w:themeColor="text1"/>
          <w:sz w:val="24"/>
          <w:szCs w:val="24"/>
          <w:u w:val="single"/>
        </w:rPr>
      </w:pPr>
      <w:r>
        <w:rPr>
          <w:rFonts w:ascii="仿宋_GB2312" w:eastAsia="宋体" w:hAnsi="Times New Roman" w:cs="Times New Roman" w:hint="eastAsia"/>
          <w:color w:val="000000" w:themeColor="text1"/>
          <w:sz w:val="24"/>
          <w:szCs w:val="24"/>
        </w:rPr>
        <w:t>单位性质：</w:t>
      </w:r>
      <w:r>
        <w:rPr>
          <w:rFonts w:ascii="仿宋_GB2312" w:eastAsia="宋体" w:hAnsi="Times New Roman" w:cs="Times New Roman" w:hint="eastAsia"/>
          <w:color w:val="000000" w:themeColor="text1"/>
          <w:sz w:val="24"/>
          <w:szCs w:val="24"/>
          <w:u w:val="single"/>
        </w:rPr>
        <w:t xml:space="preserve">                                                      </w:t>
      </w:r>
    </w:p>
    <w:p w:rsidR="00007332" w:rsidRDefault="00ED7E83">
      <w:pPr>
        <w:spacing w:line="360" w:lineRule="auto"/>
        <w:rPr>
          <w:rFonts w:ascii="仿宋_GB2312" w:eastAsia="宋体" w:hAnsi="Times New Roman" w:cs="Times New Roman"/>
          <w:color w:val="000000" w:themeColor="text1"/>
          <w:sz w:val="24"/>
          <w:szCs w:val="24"/>
          <w:u w:val="single"/>
        </w:rPr>
      </w:pPr>
      <w:r>
        <w:rPr>
          <w:rFonts w:ascii="仿宋_GB2312" w:eastAsia="宋体" w:hAnsi="Times New Roman" w:cs="Times New Roman" w:hint="eastAsia"/>
          <w:color w:val="000000" w:themeColor="text1"/>
          <w:sz w:val="24"/>
          <w:szCs w:val="24"/>
        </w:rPr>
        <w:t>地</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址：</w:t>
      </w:r>
      <w:r>
        <w:rPr>
          <w:rFonts w:ascii="仿宋_GB2312" w:eastAsia="宋体" w:hAnsi="Times New Roman" w:cs="Times New Roman" w:hint="eastAsia"/>
          <w:color w:val="000000" w:themeColor="text1"/>
          <w:sz w:val="24"/>
          <w:szCs w:val="24"/>
          <w:u w:val="single"/>
        </w:rPr>
        <w:t xml:space="preserve">                                                      </w:t>
      </w:r>
    </w:p>
    <w:p w:rsidR="00007332" w:rsidRDefault="00ED7E83">
      <w:pPr>
        <w:spacing w:line="360" w:lineRule="auto"/>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成立时间：</w:t>
      </w:r>
      <w:r>
        <w:rPr>
          <w:rFonts w:ascii="仿宋_GB2312" w:eastAsia="宋体" w:hAnsi="Times New Roman" w:cs="Times New Roman" w:hint="eastAsia"/>
          <w:color w:val="000000" w:themeColor="text1"/>
          <w:sz w:val="24"/>
          <w:szCs w:val="24"/>
          <w:u w:val="single"/>
        </w:rPr>
        <w:t xml:space="preserve">                                                      </w:t>
      </w:r>
    </w:p>
    <w:p w:rsidR="00007332" w:rsidRDefault="00ED7E83">
      <w:pPr>
        <w:spacing w:line="360" w:lineRule="auto"/>
        <w:rPr>
          <w:rFonts w:ascii="仿宋_GB2312" w:eastAsia="宋体" w:hAnsi="Times New Roman" w:cs="Times New Roman"/>
          <w:color w:val="000000" w:themeColor="text1"/>
          <w:sz w:val="24"/>
          <w:szCs w:val="24"/>
          <w:u w:val="single"/>
        </w:rPr>
      </w:pPr>
      <w:r>
        <w:rPr>
          <w:rFonts w:ascii="仿宋_GB2312" w:eastAsia="宋体" w:hAnsi="Times New Roman" w:cs="Times New Roman" w:hint="eastAsia"/>
          <w:color w:val="000000" w:themeColor="text1"/>
          <w:sz w:val="24"/>
          <w:szCs w:val="24"/>
        </w:rPr>
        <w:t>经营期限：</w:t>
      </w:r>
      <w:r>
        <w:rPr>
          <w:rFonts w:ascii="仿宋_GB2312" w:eastAsia="宋体" w:hAnsi="Times New Roman" w:cs="Times New Roman" w:hint="eastAsia"/>
          <w:color w:val="000000" w:themeColor="text1"/>
          <w:sz w:val="24"/>
          <w:szCs w:val="24"/>
          <w:u w:val="single"/>
        </w:rPr>
        <w:t xml:space="preserve">                                                      </w:t>
      </w:r>
    </w:p>
    <w:p w:rsidR="00007332" w:rsidRDefault="00ED7E83">
      <w:pPr>
        <w:spacing w:line="360" w:lineRule="auto"/>
        <w:rPr>
          <w:rFonts w:ascii="仿宋_GB2312" w:eastAsia="宋体" w:hAnsi="Times New Roman" w:cs="Times New Roman"/>
          <w:color w:val="000000" w:themeColor="text1"/>
          <w:sz w:val="24"/>
          <w:szCs w:val="24"/>
          <w:u w:val="single"/>
        </w:rPr>
      </w:pPr>
      <w:r>
        <w:rPr>
          <w:rFonts w:ascii="仿宋_GB2312" w:eastAsia="宋体" w:hAnsi="Times New Roman" w:cs="Times New Roman" w:hint="eastAsia"/>
          <w:color w:val="000000" w:themeColor="text1"/>
          <w:sz w:val="24"/>
          <w:szCs w:val="24"/>
        </w:rPr>
        <w:t>姓名：</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性别：</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ab/>
        <w:t xml:space="preserve"> </w:t>
      </w:r>
      <w:r>
        <w:rPr>
          <w:rFonts w:ascii="仿宋_GB2312" w:eastAsia="宋体" w:hAnsi="Times New Roman" w:cs="Times New Roman" w:hint="eastAsia"/>
          <w:color w:val="000000" w:themeColor="text1"/>
          <w:sz w:val="24"/>
          <w:szCs w:val="24"/>
        </w:rPr>
        <w:t>年龄：</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职务：</w:t>
      </w:r>
      <w:r>
        <w:rPr>
          <w:rFonts w:ascii="仿宋_GB2312" w:eastAsia="宋体" w:hAnsi="Times New Roman" w:cs="Times New Roman" w:hint="eastAsia"/>
          <w:color w:val="000000" w:themeColor="text1"/>
          <w:sz w:val="24"/>
          <w:szCs w:val="24"/>
          <w:u w:val="single"/>
        </w:rPr>
        <w:t xml:space="preserve">       </w:t>
      </w:r>
    </w:p>
    <w:p w:rsidR="00007332" w:rsidRDefault="00ED7E83">
      <w:pPr>
        <w:spacing w:line="360" w:lineRule="auto"/>
        <w:ind w:firstLineChars="200" w:firstLine="480"/>
        <w:rPr>
          <w:rFonts w:ascii="仿宋_GB2312" w:eastAsia="宋体" w:hAnsi="Times New Roman" w:cs="Times New Roman"/>
          <w:color w:val="000000" w:themeColor="text1"/>
          <w:sz w:val="24"/>
          <w:szCs w:val="24"/>
          <w:u w:val="single"/>
        </w:rPr>
      </w:pPr>
      <w:r>
        <w:rPr>
          <w:rFonts w:ascii="仿宋_GB2312" w:eastAsia="宋体" w:hAnsi="Times New Roman" w:cs="Times New Roman" w:hint="eastAsia"/>
          <w:color w:val="000000" w:themeColor="text1"/>
          <w:sz w:val="24"/>
          <w:szCs w:val="24"/>
        </w:rPr>
        <w:t>系</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（投标人）的法定代表人。</w:t>
      </w:r>
    </w:p>
    <w:p w:rsidR="00007332" w:rsidRDefault="00ED7E83">
      <w:pPr>
        <w:spacing w:line="360" w:lineRule="auto"/>
        <w:ind w:firstLineChars="32" w:firstLine="77"/>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 xml:space="preserve">  </w:t>
      </w:r>
    </w:p>
    <w:p w:rsidR="00007332" w:rsidRDefault="00ED7E83">
      <w:pPr>
        <w:spacing w:line="360" w:lineRule="auto"/>
        <w:ind w:firstLineChars="230" w:firstLine="552"/>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特此证明。</w:t>
      </w:r>
    </w:p>
    <w:p w:rsidR="00007332" w:rsidRDefault="00007332">
      <w:pPr>
        <w:spacing w:line="440" w:lineRule="atLeast"/>
        <w:ind w:firstLineChars="32" w:firstLine="77"/>
        <w:rPr>
          <w:rFonts w:ascii="仿宋_GB2312" w:eastAsia="宋体" w:hAnsi="Times New Roman" w:cs="Times New Roman"/>
          <w:color w:val="000000" w:themeColor="text1"/>
          <w:sz w:val="24"/>
          <w:szCs w:val="24"/>
        </w:rPr>
      </w:pPr>
    </w:p>
    <w:p w:rsidR="00007332" w:rsidRDefault="00007332">
      <w:pPr>
        <w:spacing w:line="440" w:lineRule="atLeast"/>
        <w:ind w:firstLineChars="32" w:firstLine="77"/>
        <w:rPr>
          <w:rFonts w:ascii="仿宋_GB2312" w:eastAsia="宋体" w:hAnsi="Times New Roman" w:cs="Times New Roman"/>
          <w:color w:val="000000" w:themeColor="text1"/>
          <w:sz w:val="24"/>
          <w:szCs w:val="24"/>
        </w:rPr>
      </w:pPr>
    </w:p>
    <w:p w:rsidR="00007332" w:rsidRDefault="00007332">
      <w:pPr>
        <w:spacing w:line="440" w:lineRule="atLeast"/>
        <w:ind w:firstLineChars="32" w:firstLine="77"/>
        <w:rPr>
          <w:rFonts w:ascii="仿宋_GB2312" w:eastAsia="宋体" w:hAnsi="Times New Roman" w:cs="Times New Roman"/>
          <w:color w:val="000000" w:themeColor="text1"/>
          <w:sz w:val="24"/>
          <w:szCs w:val="24"/>
        </w:rPr>
      </w:pPr>
    </w:p>
    <w:p w:rsidR="00007332" w:rsidRDefault="00007332">
      <w:pPr>
        <w:spacing w:line="440" w:lineRule="atLeast"/>
        <w:ind w:firstLineChars="32" w:firstLine="77"/>
        <w:rPr>
          <w:rFonts w:ascii="仿宋_GB2312" w:eastAsia="宋体" w:hAnsi="Times New Roman" w:cs="Times New Roman"/>
          <w:color w:val="000000" w:themeColor="text1"/>
          <w:sz w:val="24"/>
          <w:szCs w:val="24"/>
        </w:rPr>
      </w:pPr>
    </w:p>
    <w:p w:rsidR="00007332" w:rsidRDefault="00ED7E83">
      <w:pPr>
        <w:spacing w:line="440" w:lineRule="atLeast"/>
        <w:ind w:firstLineChars="32" w:firstLine="77"/>
        <w:jc w:val="center"/>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（法定代表人身份证）</w:t>
      </w:r>
    </w:p>
    <w:p w:rsidR="00007332" w:rsidRDefault="00007332">
      <w:pPr>
        <w:spacing w:line="440" w:lineRule="atLeast"/>
        <w:ind w:firstLineChars="32" w:firstLine="77"/>
        <w:rPr>
          <w:rFonts w:ascii="仿宋_GB2312" w:eastAsia="宋体" w:hAnsi="Times New Roman" w:cs="Times New Roman"/>
          <w:color w:val="000000" w:themeColor="text1"/>
          <w:sz w:val="24"/>
          <w:szCs w:val="24"/>
        </w:rPr>
      </w:pPr>
    </w:p>
    <w:p w:rsidR="00007332" w:rsidRDefault="00007332">
      <w:pPr>
        <w:spacing w:line="440" w:lineRule="atLeast"/>
        <w:ind w:firstLineChars="32" w:firstLine="77"/>
        <w:rPr>
          <w:rFonts w:ascii="仿宋_GB2312" w:eastAsia="宋体" w:hAnsi="Times New Roman" w:cs="Times New Roman"/>
          <w:color w:val="000000" w:themeColor="text1"/>
          <w:sz w:val="24"/>
          <w:szCs w:val="24"/>
        </w:rPr>
      </w:pPr>
    </w:p>
    <w:p w:rsidR="00007332" w:rsidRDefault="00007332">
      <w:pPr>
        <w:spacing w:line="440" w:lineRule="atLeast"/>
        <w:ind w:firstLineChars="32" w:firstLine="77"/>
        <w:rPr>
          <w:rFonts w:ascii="仿宋_GB2312" w:eastAsia="宋体" w:hAnsi="Times New Roman" w:cs="Times New Roman"/>
          <w:color w:val="000000" w:themeColor="text1"/>
          <w:sz w:val="24"/>
          <w:szCs w:val="24"/>
        </w:rPr>
      </w:pPr>
    </w:p>
    <w:p w:rsidR="00007332" w:rsidRDefault="00007332">
      <w:pPr>
        <w:spacing w:line="440" w:lineRule="atLeast"/>
        <w:ind w:firstLineChars="32" w:firstLine="77"/>
        <w:rPr>
          <w:rFonts w:ascii="仿宋_GB2312" w:eastAsia="宋体" w:hAnsi="Times New Roman" w:cs="Times New Roman"/>
          <w:color w:val="000000" w:themeColor="text1"/>
          <w:sz w:val="24"/>
          <w:szCs w:val="24"/>
        </w:rPr>
      </w:pPr>
    </w:p>
    <w:p w:rsidR="00007332" w:rsidRDefault="00007332">
      <w:pPr>
        <w:spacing w:line="440" w:lineRule="atLeast"/>
        <w:ind w:firstLineChars="32" w:firstLine="77"/>
        <w:rPr>
          <w:rFonts w:ascii="仿宋_GB2312" w:eastAsia="宋体" w:hAnsi="Times New Roman" w:cs="Times New Roman"/>
          <w:color w:val="000000" w:themeColor="text1"/>
          <w:sz w:val="24"/>
          <w:szCs w:val="24"/>
        </w:rPr>
      </w:pPr>
    </w:p>
    <w:p w:rsidR="00007332" w:rsidRDefault="00007332">
      <w:pPr>
        <w:spacing w:line="440" w:lineRule="atLeast"/>
        <w:ind w:firstLineChars="32" w:firstLine="77"/>
        <w:rPr>
          <w:rFonts w:ascii="仿宋_GB2312" w:eastAsia="宋体" w:hAnsi="Times New Roman" w:cs="Times New Roman"/>
          <w:color w:val="000000" w:themeColor="text1"/>
          <w:sz w:val="24"/>
          <w:szCs w:val="24"/>
        </w:rPr>
      </w:pPr>
    </w:p>
    <w:p w:rsidR="00007332" w:rsidRDefault="00ED7E83">
      <w:pPr>
        <w:spacing w:line="440" w:lineRule="atLeast"/>
        <w:jc w:val="left"/>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投标人：（盖公章）</w:t>
      </w:r>
    </w:p>
    <w:p w:rsidR="00007332" w:rsidRDefault="00007332">
      <w:pPr>
        <w:spacing w:line="440" w:lineRule="atLeast"/>
        <w:rPr>
          <w:rFonts w:ascii="仿宋_GB2312" w:eastAsia="宋体" w:hAnsi="Times New Roman" w:cs="Times New Roman"/>
          <w:color w:val="000000" w:themeColor="text1"/>
          <w:sz w:val="24"/>
          <w:szCs w:val="24"/>
        </w:rPr>
      </w:pPr>
    </w:p>
    <w:p w:rsidR="00007332" w:rsidRDefault="00ED7E83">
      <w:pPr>
        <w:spacing w:line="440" w:lineRule="atLeast"/>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日期：</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年</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月</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日</w:t>
      </w:r>
    </w:p>
    <w:p w:rsidR="00007332" w:rsidRDefault="00007332">
      <w:pPr>
        <w:spacing w:line="440" w:lineRule="atLeast"/>
        <w:rPr>
          <w:rFonts w:ascii="宋体" w:eastAsia="宋体" w:hAnsi="Times New Roman"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jc w:val="center"/>
        <w:rPr>
          <w:rFonts w:ascii="Times New Roman" w:eastAsia="宋体" w:hAnsi="Times New Roman" w:cs="Times New Roman"/>
          <w:color w:val="000000" w:themeColor="text1"/>
          <w:sz w:val="44"/>
          <w:szCs w:val="24"/>
        </w:rPr>
      </w:pPr>
      <w:bookmarkStart w:id="37" w:name="_Toc141334047"/>
    </w:p>
    <w:p w:rsidR="00007332" w:rsidRDefault="00007332">
      <w:pPr>
        <w:jc w:val="center"/>
        <w:rPr>
          <w:rFonts w:ascii="Times New Roman" w:eastAsia="宋体" w:hAnsi="Times New Roman" w:cs="Times New Roman"/>
          <w:color w:val="000000" w:themeColor="text1"/>
          <w:sz w:val="44"/>
          <w:szCs w:val="24"/>
        </w:rPr>
      </w:pPr>
    </w:p>
    <w:p w:rsidR="00007332" w:rsidRDefault="00007332">
      <w:pPr>
        <w:jc w:val="center"/>
        <w:rPr>
          <w:rFonts w:ascii="Times New Roman" w:eastAsia="宋体" w:hAnsi="Times New Roman" w:cs="Times New Roman"/>
          <w:color w:val="000000" w:themeColor="text1"/>
          <w:sz w:val="44"/>
          <w:szCs w:val="24"/>
        </w:rPr>
      </w:pPr>
    </w:p>
    <w:p w:rsidR="00007332" w:rsidRDefault="00007332">
      <w:pPr>
        <w:jc w:val="center"/>
        <w:rPr>
          <w:rFonts w:ascii="Times New Roman" w:eastAsia="宋体" w:hAnsi="Times New Roman" w:cs="Times New Roman"/>
          <w:color w:val="000000" w:themeColor="text1"/>
          <w:sz w:val="44"/>
          <w:szCs w:val="24"/>
        </w:rPr>
      </w:pPr>
    </w:p>
    <w:p w:rsidR="00007332" w:rsidRDefault="00ED7E83">
      <w:pPr>
        <w:jc w:val="center"/>
        <w:rPr>
          <w:rFonts w:ascii="Times New Roman" w:eastAsia="宋体" w:hAnsi="Times New Roman" w:cs="Times New Roman"/>
          <w:color w:val="000000" w:themeColor="text1"/>
          <w:sz w:val="44"/>
          <w:szCs w:val="24"/>
        </w:rPr>
      </w:pPr>
      <w:r>
        <w:rPr>
          <w:rFonts w:ascii="Times New Roman" w:eastAsia="宋体" w:hAnsi="Times New Roman" w:cs="Times New Roman" w:hint="eastAsia"/>
          <w:color w:val="000000" w:themeColor="text1"/>
          <w:sz w:val="44"/>
          <w:szCs w:val="24"/>
        </w:rPr>
        <w:t>三</w:t>
      </w:r>
      <w:r>
        <w:rPr>
          <w:rFonts w:ascii="Times New Roman" w:eastAsia="宋体" w:hAnsi="Times New Roman" w:cs="Times New Roman"/>
          <w:color w:val="000000" w:themeColor="text1"/>
          <w:sz w:val="44"/>
          <w:szCs w:val="24"/>
        </w:rPr>
        <w:t>、</w:t>
      </w:r>
      <w:r>
        <w:rPr>
          <w:rFonts w:ascii="Times New Roman" w:eastAsia="宋体" w:hAnsi="Times New Roman" w:cs="Times New Roman" w:hint="eastAsia"/>
          <w:color w:val="000000" w:themeColor="text1"/>
          <w:sz w:val="44"/>
          <w:szCs w:val="24"/>
        </w:rPr>
        <w:t>资格条件承诺函</w:t>
      </w:r>
      <w:bookmarkEnd w:id="37"/>
    </w:p>
    <w:p w:rsidR="00007332" w:rsidRDefault="00007332">
      <w:pPr>
        <w:rPr>
          <w:rFonts w:ascii="Times New Roman" w:eastAsia="宋体" w:hAnsi="Times New Roman" w:cs="Times New Roman"/>
          <w:color w:val="000000" w:themeColor="text1"/>
          <w:szCs w:val="24"/>
        </w:rPr>
      </w:pPr>
    </w:p>
    <w:p w:rsidR="00007332" w:rsidRDefault="00007332">
      <w:pPr>
        <w:rPr>
          <w:rFonts w:ascii="Times New Roman" w:eastAsia="宋体" w:hAnsi="Times New Roman" w:cs="Times New Roman"/>
          <w:color w:val="000000" w:themeColor="text1"/>
          <w:szCs w:val="24"/>
        </w:rPr>
      </w:pPr>
    </w:p>
    <w:p w:rsidR="00007332" w:rsidRDefault="00ED7E83">
      <w:pPr>
        <w:spacing w:line="360" w:lineRule="auto"/>
        <w:rPr>
          <w:rFonts w:ascii="Times New Roman" w:eastAsia="宋体" w:hAnsi="Times New Roman" w:cs="Times New Roman"/>
          <w:color w:val="000000" w:themeColor="text1"/>
          <w:sz w:val="28"/>
          <w:szCs w:val="24"/>
          <w:u w:val="single"/>
        </w:rPr>
      </w:pPr>
      <w:r>
        <w:rPr>
          <w:rFonts w:ascii="Times New Roman" w:eastAsia="宋体" w:hAnsi="Times New Roman" w:cs="Times New Roman" w:hint="eastAsia"/>
          <w:color w:val="000000" w:themeColor="text1"/>
          <w:sz w:val="28"/>
          <w:szCs w:val="24"/>
        </w:rPr>
        <w:t>致：</w:t>
      </w:r>
      <w:r>
        <w:rPr>
          <w:rFonts w:ascii="Times New Roman" w:eastAsia="宋体" w:hAnsi="Times New Roman" w:cs="Times New Roman" w:hint="eastAsia"/>
          <w:color w:val="000000" w:themeColor="text1"/>
          <w:sz w:val="28"/>
          <w:szCs w:val="24"/>
          <w:u w:val="single"/>
        </w:rPr>
        <w:t xml:space="preserve"> </w:t>
      </w:r>
      <w:r>
        <w:rPr>
          <w:rFonts w:ascii="Times New Roman" w:eastAsia="宋体" w:hAnsi="Times New Roman" w:cs="Times New Roman" w:hint="eastAsia"/>
          <w:color w:val="000000" w:themeColor="text1"/>
          <w:sz w:val="28"/>
          <w:szCs w:val="24"/>
          <w:u w:val="single"/>
        </w:rPr>
        <w:t>（采购人、采购代理机构）</w:t>
      </w:r>
      <w:r>
        <w:rPr>
          <w:rFonts w:ascii="Times New Roman" w:eastAsia="宋体" w:hAnsi="Times New Roman" w:cs="Times New Roman" w:hint="eastAsia"/>
          <w:color w:val="000000" w:themeColor="text1"/>
          <w:sz w:val="28"/>
          <w:szCs w:val="24"/>
          <w:u w:val="single"/>
        </w:rPr>
        <w:t xml:space="preserve"> </w:t>
      </w:r>
    </w:p>
    <w:p w:rsidR="00007332" w:rsidRDefault="00ED7E83">
      <w:pPr>
        <w:spacing w:line="360" w:lineRule="auto"/>
        <w:ind w:firstLineChars="200" w:firstLine="560"/>
        <w:rPr>
          <w:rFonts w:ascii="Times New Roman" w:eastAsia="宋体" w:hAnsi="Times New Roman" w:cs="Times New Roman"/>
          <w:color w:val="000000" w:themeColor="text1"/>
          <w:sz w:val="28"/>
          <w:szCs w:val="24"/>
        </w:rPr>
      </w:pPr>
      <w:r>
        <w:rPr>
          <w:rFonts w:ascii="Times New Roman" w:eastAsia="宋体" w:hAnsi="Times New Roman" w:cs="Times New Roman" w:hint="eastAsia"/>
          <w:color w:val="000000" w:themeColor="text1"/>
          <w:sz w:val="28"/>
          <w:szCs w:val="24"/>
        </w:rPr>
        <w:t>我单位（公司）参与</w:t>
      </w:r>
      <w:r>
        <w:rPr>
          <w:rFonts w:ascii="Times New Roman" w:eastAsia="宋体" w:hAnsi="Times New Roman" w:cs="Times New Roman" w:hint="eastAsia"/>
          <w:color w:val="000000" w:themeColor="text1"/>
          <w:sz w:val="28"/>
          <w:szCs w:val="24"/>
          <w:u w:val="single"/>
        </w:rPr>
        <w:t xml:space="preserve"> </w:t>
      </w:r>
      <w:r>
        <w:rPr>
          <w:rFonts w:ascii="Times New Roman" w:eastAsia="宋体" w:hAnsi="Times New Roman" w:cs="Times New Roman" w:hint="eastAsia"/>
          <w:color w:val="000000" w:themeColor="text1"/>
          <w:sz w:val="28"/>
          <w:szCs w:val="24"/>
          <w:u w:val="single"/>
        </w:rPr>
        <w:t>（采购项目名称</w:t>
      </w:r>
      <w:r>
        <w:rPr>
          <w:rFonts w:ascii="Times New Roman" w:eastAsia="宋体" w:hAnsi="Times New Roman" w:cs="Times New Roman" w:hint="eastAsia"/>
          <w:color w:val="000000" w:themeColor="text1"/>
          <w:sz w:val="28"/>
          <w:szCs w:val="24"/>
          <w:u w:val="single"/>
        </w:rPr>
        <w:tab/>
      </w:r>
      <w:r>
        <w:rPr>
          <w:rFonts w:ascii="Times New Roman" w:eastAsia="宋体" w:hAnsi="Times New Roman" w:cs="Times New Roman" w:hint="eastAsia"/>
          <w:color w:val="000000" w:themeColor="text1"/>
          <w:sz w:val="28"/>
          <w:szCs w:val="24"/>
          <w:u w:val="single"/>
        </w:rPr>
        <w:t>项目编号）</w:t>
      </w:r>
      <w:r>
        <w:rPr>
          <w:rFonts w:ascii="Times New Roman" w:eastAsia="宋体" w:hAnsi="Times New Roman" w:cs="Times New Roman" w:hint="eastAsia"/>
          <w:color w:val="000000" w:themeColor="text1"/>
          <w:sz w:val="28"/>
          <w:szCs w:val="24"/>
          <w:u w:val="single"/>
        </w:rPr>
        <w:t xml:space="preserve"> </w:t>
      </w:r>
      <w:r>
        <w:rPr>
          <w:rFonts w:ascii="Times New Roman" w:eastAsia="宋体" w:hAnsi="Times New Roman" w:cs="Times New Roman" w:hint="eastAsia"/>
          <w:color w:val="000000" w:themeColor="text1"/>
          <w:sz w:val="28"/>
          <w:szCs w:val="24"/>
        </w:rPr>
        <w:t>采购项目的政府采购活动，</w:t>
      </w:r>
      <w:proofErr w:type="gramStart"/>
      <w:r>
        <w:rPr>
          <w:rFonts w:ascii="Times New Roman" w:eastAsia="宋体" w:hAnsi="Times New Roman" w:cs="Times New Roman" w:hint="eastAsia"/>
          <w:color w:val="000000" w:themeColor="text1"/>
          <w:sz w:val="28"/>
          <w:szCs w:val="24"/>
        </w:rPr>
        <w:t>现承诺</w:t>
      </w:r>
      <w:proofErr w:type="gramEnd"/>
      <w:r>
        <w:rPr>
          <w:rFonts w:ascii="Times New Roman" w:eastAsia="宋体" w:hAnsi="Times New Roman" w:cs="Times New Roman" w:hint="eastAsia"/>
          <w:color w:val="000000" w:themeColor="text1"/>
          <w:sz w:val="28"/>
          <w:szCs w:val="24"/>
        </w:rPr>
        <w:t>如下：</w:t>
      </w:r>
    </w:p>
    <w:p w:rsidR="00007332" w:rsidRDefault="00ED7E83">
      <w:pPr>
        <w:numPr>
          <w:ilvl w:val="0"/>
          <w:numId w:val="16"/>
        </w:numPr>
        <w:spacing w:line="360" w:lineRule="auto"/>
        <w:ind w:firstLineChars="200" w:firstLine="560"/>
        <w:rPr>
          <w:rFonts w:ascii="Calibri" w:eastAsia="宋体" w:hAnsi="Calibri" w:cs="Times New Roman"/>
          <w:color w:val="000000" w:themeColor="text1"/>
          <w:sz w:val="28"/>
        </w:rPr>
      </w:pPr>
      <w:r>
        <w:rPr>
          <w:rFonts w:ascii="Calibri" w:eastAsia="宋体" w:hAnsi="Calibri" w:cs="Times New Roman" w:hint="eastAsia"/>
          <w:color w:val="000000" w:themeColor="text1"/>
          <w:sz w:val="28"/>
        </w:rPr>
        <w:t>具有良好的商业信誉和健全的财务会计制度；</w:t>
      </w:r>
    </w:p>
    <w:p w:rsidR="00007332" w:rsidRDefault="00ED7E83">
      <w:pPr>
        <w:numPr>
          <w:ilvl w:val="0"/>
          <w:numId w:val="16"/>
        </w:numPr>
        <w:spacing w:line="360" w:lineRule="auto"/>
        <w:ind w:firstLineChars="200" w:firstLine="560"/>
        <w:rPr>
          <w:rFonts w:ascii="Calibri" w:eastAsia="宋体" w:hAnsi="Calibri" w:cs="Times New Roman"/>
          <w:color w:val="000000" w:themeColor="text1"/>
          <w:sz w:val="28"/>
        </w:rPr>
      </w:pPr>
      <w:r>
        <w:rPr>
          <w:rFonts w:ascii="Calibri" w:eastAsia="宋体" w:hAnsi="Calibri" w:cs="Times New Roman" w:hint="eastAsia"/>
          <w:color w:val="000000" w:themeColor="text1"/>
          <w:sz w:val="28"/>
        </w:rPr>
        <w:t>具有依法缴纳税收的良好记录；</w:t>
      </w:r>
    </w:p>
    <w:p w:rsidR="00007332" w:rsidRDefault="00ED7E83">
      <w:pPr>
        <w:numPr>
          <w:ilvl w:val="0"/>
          <w:numId w:val="16"/>
        </w:numPr>
        <w:spacing w:line="360" w:lineRule="auto"/>
        <w:ind w:firstLineChars="200" w:firstLine="560"/>
        <w:rPr>
          <w:rFonts w:ascii="Calibri" w:eastAsia="宋体" w:hAnsi="Calibri" w:cs="Times New Roman"/>
          <w:color w:val="000000" w:themeColor="text1"/>
          <w:sz w:val="28"/>
        </w:rPr>
      </w:pPr>
      <w:r>
        <w:rPr>
          <w:rFonts w:ascii="Calibri" w:eastAsia="宋体" w:hAnsi="Calibri" w:cs="Times New Roman" w:hint="eastAsia"/>
          <w:color w:val="000000" w:themeColor="text1"/>
          <w:sz w:val="28"/>
        </w:rPr>
        <w:t>具有依法缴纳社会保障金的良好记录。</w:t>
      </w:r>
    </w:p>
    <w:p w:rsidR="00007332" w:rsidRDefault="00ED7E83">
      <w:pPr>
        <w:spacing w:line="360" w:lineRule="auto"/>
        <w:ind w:firstLineChars="200" w:firstLine="560"/>
        <w:rPr>
          <w:rFonts w:ascii="Times New Roman" w:eastAsia="宋体" w:hAnsi="Times New Roman" w:cs="Times New Roman"/>
          <w:color w:val="000000" w:themeColor="text1"/>
          <w:sz w:val="28"/>
          <w:szCs w:val="24"/>
        </w:rPr>
      </w:pPr>
      <w:r>
        <w:rPr>
          <w:rFonts w:ascii="Times New Roman" w:eastAsia="宋体" w:hAnsi="Times New Roman" w:cs="Times New Roman" w:hint="eastAsia"/>
          <w:color w:val="000000" w:themeColor="text1"/>
          <w:sz w:val="28"/>
          <w:szCs w:val="24"/>
        </w:rPr>
        <w:t>我方在采购项目评审（评标）环节结束后，随时接受采购人、采购代理机构的检查验证，配合提供相关证明材料，证明符合《中华人民共和国政府采购法》规定的供应商基本资格条件。</w:t>
      </w:r>
    </w:p>
    <w:p w:rsidR="00007332" w:rsidRDefault="00ED7E83">
      <w:pPr>
        <w:spacing w:line="360" w:lineRule="auto"/>
        <w:ind w:firstLineChars="200" w:firstLine="560"/>
        <w:rPr>
          <w:rFonts w:ascii="Times New Roman" w:eastAsia="宋体" w:hAnsi="Times New Roman" w:cs="Times New Roman"/>
          <w:color w:val="000000" w:themeColor="text1"/>
          <w:sz w:val="28"/>
          <w:szCs w:val="24"/>
        </w:rPr>
      </w:pPr>
      <w:r>
        <w:rPr>
          <w:rFonts w:ascii="Times New Roman" w:eastAsia="宋体" w:hAnsi="Times New Roman" w:cs="Times New Roman" w:hint="eastAsia"/>
          <w:color w:val="000000" w:themeColor="text1"/>
          <w:sz w:val="28"/>
          <w:szCs w:val="24"/>
        </w:rPr>
        <w:t>我单位（公司）对上述承诺的真实性负责。如有虚假，将依法承担相应责任。</w:t>
      </w:r>
    </w:p>
    <w:p w:rsidR="00007332" w:rsidRDefault="00ED7E83">
      <w:pPr>
        <w:spacing w:line="360" w:lineRule="auto"/>
        <w:ind w:firstLineChars="200" w:firstLine="560"/>
        <w:rPr>
          <w:rFonts w:ascii="Times New Roman" w:eastAsia="宋体" w:hAnsi="Times New Roman" w:cs="Times New Roman"/>
          <w:color w:val="000000" w:themeColor="text1"/>
          <w:sz w:val="28"/>
          <w:szCs w:val="24"/>
        </w:rPr>
      </w:pPr>
      <w:r>
        <w:rPr>
          <w:rFonts w:ascii="Times New Roman" w:eastAsia="宋体" w:hAnsi="Times New Roman" w:cs="Times New Roman" w:hint="eastAsia"/>
          <w:color w:val="000000" w:themeColor="text1"/>
          <w:sz w:val="28"/>
          <w:szCs w:val="24"/>
        </w:rPr>
        <w:t>特此承诺。</w:t>
      </w:r>
    </w:p>
    <w:p w:rsidR="00007332" w:rsidRDefault="00007332">
      <w:pPr>
        <w:spacing w:line="360" w:lineRule="auto"/>
        <w:rPr>
          <w:rFonts w:ascii="Times New Roman" w:eastAsia="宋体" w:hAnsi="Times New Roman" w:cs="Times New Roman"/>
          <w:color w:val="000000" w:themeColor="text1"/>
          <w:sz w:val="28"/>
          <w:szCs w:val="24"/>
        </w:rPr>
      </w:pPr>
    </w:p>
    <w:p w:rsidR="00007332" w:rsidRDefault="00007332">
      <w:pPr>
        <w:spacing w:line="360" w:lineRule="auto"/>
        <w:rPr>
          <w:rFonts w:ascii="Times New Roman" w:eastAsia="宋体" w:hAnsi="Times New Roman" w:cs="Times New Roman"/>
          <w:color w:val="000000" w:themeColor="text1"/>
          <w:sz w:val="28"/>
          <w:szCs w:val="24"/>
        </w:rPr>
      </w:pPr>
    </w:p>
    <w:p w:rsidR="00007332" w:rsidRDefault="00ED7E83">
      <w:pPr>
        <w:spacing w:line="360" w:lineRule="auto"/>
        <w:ind w:leftChars="1282" w:left="2692"/>
        <w:rPr>
          <w:rFonts w:ascii="Times New Roman" w:eastAsia="宋体" w:hAnsi="Times New Roman" w:cs="Times New Roman"/>
          <w:color w:val="000000" w:themeColor="text1"/>
          <w:sz w:val="28"/>
          <w:szCs w:val="24"/>
        </w:rPr>
      </w:pPr>
      <w:r>
        <w:rPr>
          <w:rFonts w:ascii="Times New Roman" w:eastAsia="宋体" w:hAnsi="Times New Roman" w:cs="Times New Roman" w:hint="eastAsia"/>
          <w:color w:val="000000" w:themeColor="text1"/>
          <w:sz w:val="28"/>
          <w:szCs w:val="24"/>
        </w:rPr>
        <w:t>投标人</w:t>
      </w:r>
      <w:r>
        <w:rPr>
          <w:rFonts w:ascii="Times New Roman" w:eastAsia="宋体" w:hAnsi="Times New Roman" w:cs="Times New Roman"/>
          <w:color w:val="000000" w:themeColor="text1"/>
          <w:sz w:val="28"/>
          <w:szCs w:val="24"/>
        </w:rPr>
        <w:t>名称（</w:t>
      </w:r>
      <w:r>
        <w:rPr>
          <w:rFonts w:ascii="Times New Roman" w:eastAsia="宋体" w:hAnsi="Times New Roman" w:cs="Times New Roman" w:hint="eastAsia"/>
          <w:color w:val="000000" w:themeColor="text1"/>
          <w:sz w:val="28"/>
          <w:szCs w:val="24"/>
        </w:rPr>
        <w:t>加盖公章</w:t>
      </w:r>
      <w:r>
        <w:rPr>
          <w:rFonts w:ascii="Times New Roman" w:eastAsia="宋体" w:hAnsi="Times New Roman" w:cs="Times New Roman"/>
          <w:color w:val="000000" w:themeColor="text1"/>
          <w:sz w:val="28"/>
          <w:szCs w:val="24"/>
        </w:rPr>
        <w:t>）</w:t>
      </w:r>
      <w:r>
        <w:rPr>
          <w:rFonts w:ascii="Times New Roman" w:eastAsia="宋体" w:hAnsi="Times New Roman" w:cs="Times New Roman" w:hint="eastAsia"/>
          <w:color w:val="000000" w:themeColor="text1"/>
          <w:sz w:val="28"/>
          <w:szCs w:val="24"/>
        </w:rPr>
        <w:t>：</w:t>
      </w:r>
    </w:p>
    <w:p w:rsidR="00007332" w:rsidRDefault="00ED7E83">
      <w:pPr>
        <w:spacing w:line="360" w:lineRule="auto"/>
        <w:ind w:leftChars="1282" w:left="2692"/>
        <w:rPr>
          <w:rFonts w:ascii="Times New Roman" w:eastAsia="宋体" w:hAnsi="Times New Roman" w:cs="Times New Roman"/>
          <w:color w:val="000000" w:themeColor="text1"/>
          <w:sz w:val="28"/>
          <w:szCs w:val="24"/>
        </w:rPr>
      </w:pPr>
      <w:r>
        <w:rPr>
          <w:rFonts w:ascii="Times New Roman" w:eastAsia="宋体" w:hAnsi="Times New Roman" w:cs="Times New Roman" w:hint="eastAsia"/>
          <w:color w:val="000000" w:themeColor="text1"/>
          <w:sz w:val="28"/>
          <w:szCs w:val="24"/>
        </w:rPr>
        <w:t>法定</w:t>
      </w:r>
      <w:r>
        <w:rPr>
          <w:rFonts w:ascii="Times New Roman" w:eastAsia="宋体" w:hAnsi="Times New Roman" w:cs="Times New Roman"/>
          <w:color w:val="000000" w:themeColor="text1"/>
          <w:sz w:val="28"/>
          <w:szCs w:val="24"/>
        </w:rPr>
        <w:t>代表人或被授权委托人</w:t>
      </w:r>
      <w:r>
        <w:rPr>
          <w:rFonts w:ascii="Times New Roman" w:eastAsia="宋体" w:hAnsi="Times New Roman" w:cs="Times New Roman" w:hint="eastAsia"/>
          <w:color w:val="000000" w:themeColor="text1"/>
          <w:sz w:val="28"/>
          <w:szCs w:val="24"/>
        </w:rPr>
        <w:t>（签字或</w:t>
      </w:r>
      <w:r>
        <w:rPr>
          <w:rFonts w:ascii="Times New Roman" w:eastAsia="宋体" w:hAnsi="Times New Roman" w:cs="Times New Roman"/>
          <w:color w:val="000000" w:themeColor="text1"/>
          <w:sz w:val="28"/>
          <w:szCs w:val="24"/>
        </w:rPr>
        <w:t>盖章</w:t>
      </w:r>
      <w:r>
        <w:rPr>
          <w:rFonts w:ascii="Times New Roman" w:eastAsia="宋体" w:hAnsi="Times New Roman" w:cs="Times New Roman" w:hint="eastAsia"/>
          <w:color w:val="000000" w:themeColor="text1"/>
          <w:sz w:val="28"/>
          <w:szCs w:val="24"/>
        </w:rPr>
        <w:t>）：</w:t>
      </w:r>
    </w:p>
    <w:p w:rsidR="00007332" w:rsidRDefault="00ED7E83">
      <w:pPr>
        <w:spacing w:line="360" w:lineRule="auto"/>
        <w:ind w:leftChars="1282" w:left="2692"/>
        <w:rPr>
          <w:rFonts w:ascii="Times New Roman" w:eastAsia="宋体" w:hAnsi="Times New Roman" w:cs="Times New Roman"/>
          <w:color w:val="000000" w:themeColor="text1"/>
          <w:sz w:val="28"/>
          <w:szCs w:val="24"/>
        </w:rPr>
      </w:pPr>
      <w:r>
        <w:rPr>
          <w:rFonts w:ascii="Times New Roman" w:eastAsia="宋体" w:hAnsi="Times New Roman" w:cs="Times New Roman" w:hint="eastAsia"/>
          <w:color w:val="000000" w:themeColor="text1"/>
          <w:sz w:val="28"/>
          <w:szCs w:val="24"/>
        </w:rPr>
        <w:t>日期</w:t>
      </w:r>
      <w:r>
        <w:rPr>
          <w:rFonts w:ascii="Times New Roman" w:eastAsia="宋体" w:hAnsi="Times New Roman" w:cs="Times New Roman"/>
          <w:color w:val="000000" w:themeColor="text1"/>
          <w:sz w:val="28"/>
          <w:szCs w:val="24"/>
        </w:rPr>
        <w:t>：</w:t>
      </w:r>
    </w:p>
    <w:p w:rsidR="00007332" w:rsidRDefault="00007332">
      <w:pPr>
        <w:spacing w:line="440" w:lineRule="atLeast"/>
        <w:rPr>
          <w:rFonts w:ascii="仿宋_GB2312" w:eastAsia="宋体" w:hAnsi="Times New Roman" w:cs="Times New Roman"/>
          <w:b/>
          <w:bCs/>
          <w:color w:val="000000" w:themeColor="text1"/>
          <w:sz w:val="28"/>
          <w:szCs w:val="24"/>
        </w:rPr>
      </w:pPr>
    </w:p>
    <w:p w:rsidR="00007332" w:rsidRDefault="00007332">
      <w:pPr>
        <w:rPr>
          <w:rFonts w:ascii="宋体" w:eastAsia="宋体" w:hAnsi="宋体" w:cs="Times New Roman"/>
          <w:color w:val="000000" w:themeColor="text1"/>
          <w:sz w:val="36"/>
          <w:szCs w:val="36"/>
          <w:u w:val="single"/>
        </w:rPr>
      </w:pPr>
    </w:p>
    <w:p w:rsidR="00007332" w:rsidRDefault="00ED7E83">
      <w:pPr>
        <w:widowControl/>
        <w:jc w:val="left"/>
        <w:rPr>
          <w:rFonts w:ascii="宋体" w:eastAsia="宋体" w:hAnsi="宋体" w:cs="Times New Roman"/>
          <w:color w:val="000000" w:themeColor="text1"/>
          <w:sz w:val="36"/>
          <w:szCs w:val="36"/>
          <w:u w:val="single"/>
        </w:rPr>
      </w:pPr>
      <w:r>
        <w:rPr>
          <w:rFonts w:ascii="宋体" w:eastAsia="宋体" w:hAnsi="宋体" w:cs="Times New Roman"/>
          <w:color w:val="000000" w:themeColor="text1"/>
          <w:sz w:val="36"/>
          <w:szCs w:val="36"/>
          <w:u w:val="single"/>
        </w:rPr>
        <w:br w:type="page"/>
      </w:r>
    </w:p>
    <w:p w:rsidR="00007332" w:rsidRDefault="00ED7E83">
      <w:pPr>
        <w:spacing w:line="360" w:lineRule="auto"/>
        <w:jc w:val="center"/>
        <w:rPr>
          <w:rFonts w:ascii="宋体" w:eastAsia="宋体" w:hAnsi="宋体" w:cs="Times New Roman"/>
          <w:b/>
          <w:bCs/>
          <w:color w:val="000000" w:themeColor="text1"/>
          <w:sz w:val="30"/>
          <w:szCs w:val="30"/>
        </w:rPr>
      </w:pPr>
      <w:r>
        <w:rPr>
          <w:rFonts w:ascii="宋体" w:eastAsia="宋体" w:hAnsi="宋体" w:cs="Times New Roman" w:hint="eastAsia"/>
          <w:b/>
          <w:color w:val="000000" w:themeColor="text1"/>
          <w:sz w:val="30"/>
          <w:szCs w:val="30"/>
        </w:rPr>
        <w:lastRenderedPageBreak/>
        <w:t>四</w:t>
      </w:r>
      <w:r>
        <w:rPr>
          <w:rFonts w:ascii="宋体" w:eastAsia="宋体" w:hAnsi="宋体" w:cs="Times New Roman"/>
          <w:b/>
          <w:color w:val="000000" w:themeColor="text1"/>
          <w:sz w:val="30"/>
          <w:szCs w:val="30"/>
        </w:rPr>
        <w:t>、</w:t>
      </w:r>
      <w:r>
        <w:rPr>
          <w:rFonts w:ascii="宋体" w:eastAsia="宋体" w:hAnsi="宋体" w:cs="Times New Roman" w:hint="eastAsia"/>
          <w:b/>
          <w:color w:val="000000" w:themeColor="text1"/>
          <w:sz w:val="30"/>
          <w:szCs w:val="30"/>
        </w:rPr>
        <w:t>“信用中国”网站、中国政府采购网没有失信行为的证明材料</w:t>
      </w: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007332">
      <w:pPr>
        <w:jc w:val="center"/>
        <w:rPr>
          <w:rFonts w:ascii="宋体" w:eastAsia="宋体" w:hAnsi="宋体" w:cs="Times New Roman"/>
          <w:b/>
          <w:color w:val="000000" w:themeColor="text1"/>
          <w:sz w:val="30"/>
          <w:szCs w:val="30"/>
        </w:rPr>
      </w:pPr>
    </w:p>
    <w:p w:rsidR="00007332" w:rsidRDefault="00ED7E83">
      <w:pPr>
        <w:jc w:val="center"/>
        <w:rPr>
          <w:rFonts w:ascii="宋体" w:eastAsia="宋体" w:hAnsi="宋体" w:cs="Times New Roman"/>
          <w:b/>
          <w:color w:val="000000" w:themeColor="text1"/>
          <w:sz w:val="30"/>
          <w:szCs w:val="30"/>
        </w:rPr>
      </w:pPr>
      <w:r>
        <w:rPr>
          <w:rFonts w:ascii="宋体" w:eastAsia="宋体" w:hAnsi="宋体" w:cs="Times New Roman" w:hint="eastAsia"/>
          <w:b/>
          <w:color w:val="000000" w:themeColor="text1"/>
          <w:sz w:val="30"/>
          <w:szCs w:val="30"/>
        </w:rPr>
        <w:t>五、</w:t>
      </w:r>
      <w:bookmarkStart w:id="38" w:name="_Toc143592932"/>
      <w:r>
        <w:rPr>
          <w:rFonts w:ascii="宋体" w:eastAsia="宋体" w:hAnsi="宋体" w:cs="Times New Roman" w:hint="eastAsia"/>
          <w:b/>
          <w:color w:val="000000" w:themeColor="text1"/>
          <w:sz w:val="30"/>
          <w:szCs w:val="30"/>
        </w:rPr>
        <w:t>近三年</w:t>
      </w:r>
      <w:r>
        <w:rPr>
          <w:rFonts w:ascii="宋体" w:eastAsia="宋体" w:hAnsi="宋体" w:cs="Times New Roman" w:hint="eastAsia"/>
          <w:b/>
          <w:bCs/>
          <w:color w:val="000000" w:themeColor="text1"/>
          <w:kern w:val="0"/>
          <w:sz w:val="30"/>
          <w:szCs w:val="30"/>
        </w:rPr>
        <w:t>内在经营活动中没有重大违法记录的声明</w:t>
      </w:r>
      <w:bookmarkEnd w:id="38"/>
    </w:p>
    <w:p w:rsidR="00007332" w:rsidRDefault="00007332">
      <w:pPr>
        <w:rPr>
          <w:rFonts w:ascii="Times New Roman" w:eastAsia="宋体" w:hAnsi="Times New Roman" w:cs="Times New Roman"/>
          <w:color w:val="000000" w:themeColor="text1"/>
          <w:sz w:val="24"/>
          <w:szCs w:val="24"/>
        </w:rPr>
      </w:pPr>
    </w:p>
    <w:p w:rsidR="00007332" w:rsidRDefault="00ED7E83">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本公司郑重声明，根据《</w:t>
      </w:r>
      <w:r>
        <w:rPr>
          <w:rFonts w:ascii="Times New Roman" w:eastAsia="宋体" w:hAnsi="Times New Roman" w:cs="Times New Roman" w:hint="eastAsia"/>
          <w:color w:val="000000" w:themeColor="text1"/>
          <w:sz w:val="24"/>
          <w:szCs w:val="24"/>
        </w:rPr>
        <w:t>中华人民共和国政府采购法实施条例</w:t>
      </w:r>
      <w:r>
        <w:rPr>
          <w:rFonts w:ascii="Times New Roman" w:eastAsia="宋体" w:hAnsi="Times New Roman" w:cs="Times New Roman"/>
          <w:color w:val="000000" w:themeColor="text1"/>
          <w:sz w:val="24"/>
          <w:szCs w:val="24"/>
        </w:rPr>
        <w:t>》的规定，本公司</w:t>
      </w:r>
      <w:r>
        <w:rPr>
          <w:rFonts w:ascii="Times New Roman" w:eastAsia="宋体" w:hAnsi="Times New Roman" w:cs="Times New Roman" w:hint="eastAsia"/>
          <w:color w:val="000000" w:themeColor="text1"/>
          <w:sz w:val="24"/>
          <w:szCs w:val="24"/>
        </w:rPr>
        <w:t>三年内在经营活动中没有重大违法记录，</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hint="eastAsia"/>
          <w:color w:val="000000" w:themeColor="text1"/>
          <w:sz w:val="24"/>
          <w:szCs w:val="24"/>
        </w:rPr>
        <w:t>本声明所称重大违法记录，是指投标人因违法经营受到刑事处罚或者责令停产停业、吊销许可证或者执照、较大数额罚款等行政处罚。</w:t>
      </w:r>
    </w:p>
    <w:p w:rsidR="00007332" w:rsidRDefault="00ED7E83">
      <w:pPr>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本公司对上述声明的真实性负责。如有虚假，将依法承担相应责任。</w:t>
      </w:r>
      <w:r>
        <w:rPr>
          <w:rFonts w:ascii="Times New Roman" w:eastAsia="宋体" w:hAnsi="Times New Roman" w:cs="Times New Roman"/>
          <w:color w:val="000000" w:themeColor="text1"/>
          <w:sz w:val="24"/>
          <w:szCs w:val="24"/>
        </w:rPr>
        <w:br/>
      </w:r>
    </w:p>
    <w:p w:rsidR="00007332" w:rsidRDefault="00007332">
      <w:pPr>
        <w:ind w:firstLineChars="200" w:firstLine="480"/>
        <w:rPr>
          <w:rFonts w:ascii="Times New Roman" w:eastAsia="宋体" w:hAnsi="Times New Roman" w:cs="Times New Roman"/>
          <w:color w:val="000000" w:themeColor="text1"/>
          <w:sz w:val="24"/>
          <w:szCs w:val="24"/>
        </w:rPr>
      </w:pPr>
    </w:p>
    <w:p w:rsidR="00007332" w:rsidRDefault="00007332">
      <w:pPr>
        <w:ind w:firstLineChars="200" w:firstLine="480"/>
        <w:rPr>
          <w:rFonts w:ascii="Times New Roman" w:eastAsia="宋体" w:hAnsi="Times New Roman" w:cs="Times New Roman"/>
          <w:color w:val="000000" w:themeColor="text1"/>
          <w:sz w:val="24"/>
          <w:szCs w:val="24"/>
        </w:rPr>
      </w:pPr>
    </w:p>
    <w:p w:rsidR="00007332" w:rsidRDefault="00007332">
      <w:pPr>
        <w:ind w:firstLineChars="200" w:firstLine="480"/>
        <w:rPr>
          <w:rFonts w:ascii="Times New Roman" w:eastAsia="宋体" w:hAnsi="Times New Roman" w:cs="Times New Roman"/>
          <w:color w:val="000000" w:themeColor="text1"/>
          <w:sz w:val="24"/>
          <w:szCs w:val="24"/>
        </w:rPr>
      </w:pPr>
    </w:p>
    <w:p w:rsidR="00007332" w:rsidRDefault="00007332">
      <w:pPr>
        <w:ind w:firstLineChars="200" w:firstLine="480"/>
        <w:rPr>
          <w:rFonts w:ascii="Times New Roman" w:eastAsia="宋体" w:hAnsi="Times New Roman" w:cs="Times New Roman"/>
          <w:color w:val="000000" w:themeColor="text1"/>
          <w:sz w:val="24"/>
          <w:szCs w:val="24"/>
        </w:rPr>
      </w:pPr>
    </w:p>
    <w:p w:rsidR="00007332" w:rsidRDefault="00007332">
      <w:pPr>
        <w:ind w:firstLineChars="200" w:firstLine="480"/>
        <w:rPr>
          <w:rFonts w:ascii="Times New Roman" w:eastAsia="宋体" w:hAnsi="Times New Roman" w:cs="Times New Roman"/>
          <w:color w:val="000000" w:themeColor="text1"/>
          <w:sz w:val="24"/>
          <w:szCs w:val="24"/>
        </w:rPr>
      </w:pPr>
    </w:p>
    <w:p w:rsidR="00007332" w:rsidRDefault="00007332">
      <w:pPr>
        <w:ind w:firstLineChars="200" w:firstLine="480"/>
        <w:rPr>
          <w:rFonts w:ascii="Times New Roman" w:eastAsia="宋体" w:hAnsi="Times New Roman" w:cs="Times New Roman"/>
          <w:color w:val="000000" w:themeColor="text1"/>
          <w:sz w:val="24"/>
          <w:szCs w:val="24"/>
        </w:rPr>
      </w:pPr>
    </w:p>
    <w:p w:rsidR="00007332" w:rsidRDefault="00007332">
      <w:pPr>
        <w:ind w:firstLineChars="200" w:firstLine="480"/>
        <w:rPr>
          <w:rFonts w:ascii="Times New Roman" w:eastAsia="宋体" w:hAnsi="Times New Roman" w:cs="Times New Roman"/>
          <w:color w:val="000000" w:themeColor="text1"/>
          <w:sz w:val="24"/>
          <w:szCs w:val="24"/>
        </w:rPr>
      </w:pPr>
    </w:p>
    <w:p w:rsidR="00007332" w:rsidRDefault="00007332">
      <w:pPr>
        <w:ind w:firstLineChars="200" w:firstLine="480"/>
        <w:rPr>
          <w:rFonts w:ascii="Times New Roman" w:eastAsia="宋体" w:hAnsi="Times New Roman" w:cs="Times New Roman"/>
          <w:color w:val="000000" w:themeColor="text1"/>
          <w:sz w:val="24"/>
          <w:szCs w:val="24"/>
        </w:rPr>
      </w:pPr>
    </w:p>
    <w:p w:rsidR="00007332" w:rsidRDefault="00ED7E83">
      <w:pPr>
        <w:ind w:firstLineChars="200" w:firstLine="480"/>
        <w:rPr>
          <w:rFonts w:ascii="Times New Roman" w:eastAsia="宋体" w:hAnsi="Times New Roman" w:cs="Times New Roman"/>
          <w:color w:val="000000" w:themeColor="text1"/>
          <w:sz w:val="24"/>
          <w:szCs w:val="24"/>
        </w:rPr>
      </w:pPr>
      <w:r>
        <w:rPr>
          <w:rFonts w:ascii="宋体" w:eastAsia="宋体" w:hAnsi="Times New Roman" w:cs="Times New Roman" w:hint="eastAsia"/>
          <w:color w:val="000000" w:themeColor="text1"/>
          <w:sz w:val="24"/>
          <w:szCs w:val="24"/>
        </w:rPr>
        <w:t xml:space="preserve">供 应 商 </w:t>
      </w:r>
      <w:r>
        <w:rPr>
          <w:rFonts w:ascii="Times New Roman" w:eastAsia="宋体" w:hAnsi="Times New Roman" w:cs="Times New Roman" w:hint="eastAsia"/>
          <w:color w:val="000000" w:themeColor="text1"/>
          <w:sz w:val="24"/>
          <w:szCs w:val="24"/>
        </w:rPr>
        <w:t>名</w:t>
      </w:r>
      <w:r>
        <w:rPr>
          <w:rFonts w:ascii="Times New Roman" w:eastAsia="宋体" w:hAnsi="Times New Roman" w:cs="Times New Roman" w:hint="eastAsia"/>
          <w:color w:val="000000" w:themeColor="text1"/>
          <w:sz w:val="24"/>
          <w:szCs w:val="24"/>
        </w:rPr>
        <w:t xml:space="preserve"> </w:t>
      </w:r>
      <w:r>
        <w:rPr>
          <w:rFonts w:ascii="Times New Roman" w:eastAsia="宋体" w:hAnsi="Times New Roman" w:cs="Times New Roman" w:hint="eastAsia"/>
          <w:color w:val="000000" w:themeColor="text1"/>
          <w:sz w:val="24"/>
          <w:szCs w:val="24"/>
        </w:rPr>
        <w:t>称（签章）：</w:t>
      </w:r>
      <w:r>
        <w:rPr>
          <w:rFonts w:ascii="Times New Roman" w:eastAsia="宋体" w:hAnsi="Times New Roman" w:cs="Times New Roman" w:hint="eastAsia"/>
          <w:color w:val="000000" w:themeColor="text1"/>
          <w:sz w:val="24"/>
          <w:szCs w:val="24"/>
          <w:u w:val="single"/>
        </w:rPr>
        <w:t xml:space="preserve">                               </w:t>
      </w:r>
    </w:p>
    <w:p w:rsidR="00007332" w:rsidRDefault="00ED7E83">
      <w:pPr>
        <w:ind w:firstLineChars="200" w:firstLine="480"/>
        <w:rPr>
          <w:rFonts w:ascii="宋体" w:eastAsia="宋体" w:hAnsi="Times New Roman" w:cs="Times New Roman"/>
          <w:color w:val="000000" w:themeColor="text1"/>
          <w:sz w:val="24"/>
          <w:szCs w:val="24"/>
        </w:rPr>
      </w:pPr>
      <w:r>
        <w:rPr>
          <w:rFonts w:ascii="宋体" w:eastAsia="宋体" w:hAnsi="Times New Roman" w:cs="Times New Roman" w:hint="eastAsia"/>
          <w:color w:val="000000" w:themeColor="text1"/>
          <w:sz w:val="24"/>
          <w:szCs w:val="24"/>
        </w:rPr>
        <w:t>法定代表人（单位负责人）（签章）：</w:t>
      </w:r>
      <w:r>
        <w:rPr>
          <w:rFonts w:ascii="宋体" w:eastAsia="宋体" w:hAnsi="Times New Roman" w:cs="Times New Roman" w:hint="eastAsia"/>
          <w:color w:val="000000" w:themeColor="text1"/>
          <w:sz w:val="24"/>
          <w:szCs w:val="24"/>
          <w:u w:val="single"/>
        </w:rPr>
        <w:t xml:space="preserve">                     </w:t>
      </w:r>
    </w:p>
    <w:p w:rsidR="00007332" w:rsidRDefault="00ED7E83">
      <w:pPr>
        <w:ind w:firstLineChars="200" w:firstLine="480"/>
        <w:rPr>
          <w:rFonts w:ascii="宋体" w:eastAsia="宋体" w:hAnsi="Times New Roman" w:cs="Times New Roman"/>
          <w:color w:val="000000" w:themeColor="text1"/>
          <w:sz w:val="24"/>
          <w:szCs w:val="24"/>
        </w:rPr>
      </w:pPr>
      <w:r>
        <w:rPr>
          <w:rFonts w:ascii="宋体" w:eastAsia="宋体" w:hAnsi="Times New Roman" w:cs="Times New Roman" w:hint="eastAsia"/>
          <w:color w:val="000000" w:themeColor="text1"/>
          <w:sz w:val="24"/>
          <w:szCs w:val="24"/>
        </w:rPr>
        <w:t>日期：</w:t>
      </w:r>
      <w:r>
        <w:rPr>
          <w:rFonts w:ascii="宋体" w:eastAsia="宋体" w:hAnsi="Times New Roman" w:cs="Times New Roman" w:hint="eastAsia"/>
          <w:color w:val="000000" w:themeColor="text1"/>
          <w:sz w:val="24"/>
          <w:szCs w:val="24"/>
          <w:u w:val="single"/>
        </w:rPr>
        <w:t xml:space="preserve">        </w:t>
      </w:r>
      <w:r>
        <w:rPr>
          <w:rFonts w:ascii="宋体" w:eastAsia="宋体" w:hAnsi="Times New Roman" w:cs="Times New Roman" w:hint="eastAsia"/>
          <w:color w:val="000000" w:themeColor="text1"/>
          <w:sz w:val="24"/>
          <w:szCs w:val="24"/>
        </w:rPr>
        <w:t>年</w:t>
      </w:r>
      <w:r>
        <w:rPr>
          <w:rFonts w:ascii="宋体" w:eastAsia="宋体" w:hAnsi="Times New Roman" w:cs="Times New Roman" w:hint="eastAsia"/>
          <w:color w:val="000000" w:themeColor="text1"/>
          <w:sz w:val="24"/>
          <w:szCs w:val="24"/>
          <w:u w:val="single"/>
        </w:rPr>
        <w:t xml:space="preserve">     </w:t>
      </w:r>
      <w:r>
        <w:rPr>
          <w:rFonts w:ascii="宋体" w:eastAsia="宋体" w:hAnsi="Times New Roman" w:cs="Times New Roman" w:hint="eastAsia"/>
          <w:color w:val="000000" w:themeColor="text1"/>
          <w:sz w:val="24"/>
          <w:szCs w:val="24"/>
        </w:rPr>
        <w:t>月</w:t>
      </w:r>
      <w:r>
        <w:rPr>
          <w:rFonts w:ascii="宋体" w:eastAsia="宋体" w:hAnsi="Times New Roman" w:cs="Times New Roman" w:hint="eastAsia"/>
          <w:color w:val="000000" w:themeColor="text1"/>
          <w:sz w:val="24"/>
          <w:szCs w:val="24"/>
          <w:u w:val="single"/>
        </w:rPr>
        <w:t xml:space="preserve">     </w:t>
      </w:r>
      <w:r>
        <w:rPr>
          <w:rFonts w:ascii="宋体" w:eastAsia="宋体" w:hAnsi="Times New Roman" w:cs="Times New Roman" w:hint="eastAsia"/>
          <w:color w:val="000000" w:themeColor="text1"/>
          <w:sz w:val="24"/>
          <w:szCs w:val="24"/>
        </w:rPr>
        <w:t>日</w:t>
      </w:r>
    </w:p>
    <w:p w:rsidR="00007332" w:rsidRDefault="00ED7E83">
      <w:pPr>
        <w:widowControl/>
        <w:jc w:val="left"/>
        <w:rPr>
          <w:rFonts w:ascii="宋体" w:eastAsia="宋体" w:hAnsi="宋体" w:cs="Times New Roman"/>
          <w:color w:val="000000" w:themeColor="text1"/>
          <w:sz w:val="36"/>
          <w:szCs w:val="36"/>
          <w:u w:val="single"/>
        </w:rPr>
      </w:pPr>
      <w:r>
        <w:rPr>
          <w:rFonts w:ascii="宋体" w:eastAsia="宋体" w:hAnsi="宋体" w:cs="Times New Roman"/>
          <w:color w:val="000000" w:themeColor="text1"/>
          <w:sz w:val="36"/>
          <w:szCs w:val="36"/>
          <w:u w:val="single"/>
        </w:rPr>
        <w:br w:type="page"/>
      </w:r>
    </w:p>
    <w:p w:rsidR="00007332" w:rsidRDefault="00ED7E83">
      <w:pPr>
        <w:spacing w:line="440" w:lineRule="atLeast"/>
        <w:jc w:val="left"/>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lastRenderedPageBreak/>
        <w:t>六</w:t>
      </w:r>
      <w:r>
        <w:rPr>
          <w:rFonts w:ascii="Times New Roman" w:eastAsia="宋体" w:hAnsi="Times New Roman" w:cs="Times New Roman"/>
          <w:b/>
          <w:color w:val="000000" w:themeColor="text1"/>
          <w:sz w:val="24"/>
          <w:szCs w:val="24"/>
        </w:rPr>
        <w:t>、</w:t>
      </w:r>
      <w:r>
        <w:rPr>
          <w:rFonts w:ascii="Times New Roman" w:eastAsia="宋体" w:hAnsi="Times New Roman" w:cs="Times New Roman" w:hint="eastAsia"/>
          <w:b/>
          <w:color w:val="000000" w:themeColor="text1"/>
          <w:sz w:val="24"/>
          <w:szCs w:val="24"/>
        </w:rPr>
        <w:t>投标人中小企业声明函</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color w:val="000000" w:themeColor="text1"/>
          <w:sz w:val="24"/>
          <w:szCs w:val="24"/>
        </w:rPr>
      </w:pPr>
      <w:r>
        <w:rPr>
          <w:rFonts w:ascii="宋体" w:eastAsia="宋体" w:hAnsi="宋体" w:cs="Times New Roman" w:hint="eastAsia"/>
          <w:b/>
          <w:color w:val="000000" w:themeColor="text1"/>
          <w:sz w:val="28"/>
          <w:szCs w:val="24"/>
        </w:rPr>
        <w:t>中小企业声明函</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spacing w:line="360" w:lineRule="auto"/>
        <w:ind w:firstLine="495"/>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本公司（联合体）郑重声明，根据《政府采购促进中小企业发展管理办法》（财库﹝2020﹞46 号）的规定，本公司（联合体）参加</w:t>
      </w:r>
      <w:r>
        <w:rPr>
          <w:rFonts w:ascii="宋体" w:eastAsia="宋体" w:hAnsi="宋体" w:cs="Times New Roman" w:hint="eastAsia"/>
          <w:i/>
          <w:iCs/>
          <w:color w:val="000000" w:themeColor="text1"/>
          <w:sz w:val="24"/>
          <w:szCs w:val="24"/>
          <w:u w:val="single"/>
        </w:rPr>
        <w:t>（单位名称）</w:t>
      </w:r>
      <w:r>
        <w:rPr>
          <w:rFonts w:ascii="宋体" w:eastAsia="宋体" w:hAnsi="宋体" w:cs="Times New Roman" w:hint="eastAsia"/>
          <w:color w:val="000000" w:themeColor="text1"/>
          <w:sz w:val="24"/>
          <w:szCs w:val="24"/>
        </w:rPr>
        <w:t>的</w:t>
      </w:r>
      <w:r>
        <w:rPr>
          <w:rFonts w:ascii="宋体" w:eastAsia="宋体" w:hAnsi="宋体" w:cs="Times New Roman" w:hint="eastAsia"/>
          <w:i/>
          <w:iCs/>
          <w:color w:val="000000" w:themeColor="text1"/>
          <w:sz w:val="24"/>
          <w:szCs w:val="24"/>
          <w:u w:val="single"/>
        </w:rPr>
        <w:t>（项目名称）</w:t>
      </w:r>
      <w:r>
        <w:rPr>
          <w:rFonts w:ascii="宋体" w:eastAsia="宋体" w:hAnsi="宋体" w:cs="Times New Roman" w:hint="eastAsia"/>
          <w:color w:val="000000" w:themeColor="text1"/>
          <w:sz w:val="24"/>
          <w:szCs w:val="24"/>
        </w:rPr>
        <w:t>采购活动，提供的货物全部由符合政策要求的中小企业制造。相关企业（含联合体中的中小企业、签订分包意向协议的中小企业）的具体情况如下：</w:t>
      </w:r>
    </w:p>
    <w:p w:rsidR="00007332" w:rsidRDefault="00ED7E83">
      <w:pPr>
        <w:spacing w:line="360" w:lineRule="auto"/>
        <w:ind w:firstLine="495"/>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w:t>
      </w:r>
      <w:r>
        <w:rPr>
          <w:rFonts w:ascii="宋体" w:eastAsia="宋体" w:hAnsi="宋体" w:cs="Times New Roman" w:hint="eastAsia"/>
          <w:i/>
          <w:iCs/>
          <w:color w:val="000000" w:themeColor="text1"/>
          <w:sz w:val="24"/>
          <w:szCs w:val="24"/>
          <w:u w:val="single"/>
        </w:rPr>
        <w:t>（标的名称）</w:t>
      </w:r>
      <w:r>
        <w:rPr>
          <w:rFonts w:ascii="宋体" w:eastAsia="宋体" w:hAnsi="宋体" w:cs="Times New Roman" w:hint="eastAsia"/>
          <w:color w:val="000000" w:themeColor="text1"/>
          <w:sz w:val="24"/>
          <w:szCs w:val="24"/>
        </w:rPr>
        <w:t xml:space="preserve"> ，属于</w:t>
      </w:r>
      <w:r>
        <w:rPr>
          <w:rFonts w:ascii="宋体" w:eastAsia="宋体" w:hAnsi="宋体" w:cs="Times New Roman" w:hint="eastAsia"/>
          <w:i/>
          <w:iCs/>
          <w:color w:val="000000" w:themeColor="text1"/>
          <w:sz w:val="24"/>
          <w:szCs w:val="24"/>
          <w:u w:val="single"/>
        </w:rPr>
        <w:t>（采购文件中明确的所属行业）行业</w:t>
      </w:r>
      <w:r>
        <w:rPr>
          <w:rFonts w:ascii="宋体" w:eastAsia="宋体" w:hAnsi="宋体" w:cs="Times New Roman" w:hint="eastAsia"/>
          <w:color w:val="000000" w:themeColor="text1"/>
          <w:sz w:val="24"/>
          <w:szCs w:val="24"/>
        </w:rPr>
        <w:t>；制造商为</w:t>
      </w:r>
      <w:r>
        <w:rPr>
          <w:rFonts w:ascii="宋体" w:eastAsia="宋体" w:hAnsi="宋体" w:cs="Times New Roman" w:hint="eastAsia"/>
          <w:i/>
          <w:iCs/>
          <w:color w:val="000000" w:themeColor="text1"/>
          <w:sz w:val="24"/>
          <w:szCs w:val="24"/>
          <w:u w:val="single"/>
        </w:rPr>
        <w:t>（企业名称）</w:t>
      </w:r>
      <w:r>
        <w:rPr>
          <w:rFonts w:ascii="宋体" w:eastAsia="宋体" w:hAnsi="宋体" w:cs="Times New Roman" w:hint="eastAsia"/>
          <w:color w:val="000000" w:themeColor="text1"/>
          <w:sz w:val="24"/>
          <w:szCs w:val="24"/>
        </w:rPr>
        <w:t>，从业人员</w:t>
      </w:r>
      <w:r>
        <w:rPr>
          <w:rFonts w:ascii="宋体" w:eastAsia="宋体" w:hAnsi="宋体" w:cs="Times New Roman"/>
          <w:color w:val="000000" w:themeColor="text1"/>
          <w:sz w:val="24"/>
          <w:szCs w:val="24"/>
          <w:u w:val="single"/>
        </w:rPr>
        <w:t xml:space="preserve">     </w:t>
      </w:r>
      <w:r>
        <w:rPr>
          <w:rFonts w:ascii="宋体" w:eastAsia="宋体" w:hAnsi="宋体" w:cs="Times New Roman" w:hint="eastAsia"/>
          <w:color w:val="000000" w:themeColor="text1"/>
          <w:sz w:val="24"/>
          <w:szCs w:val="24"/>
        </w:rPr>
        <w:t>人，营业收入为</w:t>
      </w:r>
      <w:r>
        <w:rPr>
          <w:rFonts w:ascii="宋体" w:eastAsia="宋体" w:hAnsi="宋体" w:cs="Times New Roman"/>
          <w:color w:val="000000" w:themeColor="text1"/>
          <w:sz w:val="24"/>
          <w:szCs w:val="24"/>
          <w:u w:val="single"/>
        </w:rPr>
        <w:t xml:space="preserve">     </w:t>
      </w:r>
      <w:r>
        <w:rPr>
          <w:rFonts w:ascii="宋体" w:eastAsia="宋体" w:hAnsi="宋体" w:cs="Times New Roman" w:hint="eastAsia"/>
          <w:color w:val="000000" w:themeColor="text1"/>
          <w:sz w:val="24"/>
          <w:szCs w:val="24"/>
        </w:rPr>
        <w:t>万元，资产总额为</w:t>
      </w:r>
      <w:r>
        <w:rPr>
          <w:rFonts w:ascii="宋体" w:eastAsia="宋体" w:hAnsi="宋体" w:cs="Times New Roman"/>
          <w:color w:val="000000" w:themeColor="text1"/>
          <w:sz w:val="24"/>
          <w:szCs w:val="24"/>
          <w:u w:val="single"/>
        </w:rPr>
        <w:t xml:space="preserve">     </w:t>
      </w:r>
      <w:r>
        <w:rPr>
          <w:rFonts w:ascii="宋体" w:eastAsia="宋体" w:hAnsi="宋体" w:cs="Times New Roman" w:hint="eastAsia"/>
          <w:color w:val="000000" w:themeColor="text1"/>
          <w:sz w:val="24"/>
          <w:szCs w:val="24"/>
        </w:rPr>
        <w:t>万元</w:t>
      </w:r>
      <w:r>
        <w:rPr>
          <w:rFonts w:ascii="宋体" w:eastAsia="宋体" w:hAnsi="宋体" w:cs="Times New Roman" w:hint="eastAsia"/>
          <w:color w:val="000000" w:themeColor="text1"/>
          <w:sz w:val="24"/>
          <w:szCs w:val="24"/>
          <w:vertAlign w:val="superscript"/>
        </w:rPr>
        <w:t>1</w:t>
      </w:r>
      <w:r>
        <w:rPr>
          <w:rFonts w:ascii="宋体" w:eastAsia="宋体" w:hAnsi="宋体" w:cs="Times New Roman" w:hint="eastAsia"/>
          <w:color w:val="000000" w:themeColor="text1"/>
          <w:sz w:val="24"/>
          <w:szCs w:val="24"/>
        </w:rPr>
        <w:t>，属于</w:t>
      </w:r>
      <w:r>
        <w:rPr>
          <w:rFonts w:ascii="宋体" w:eastAsia="宋体" w:hAnsi="宋体" w:cs="Times New Roman" w:hint="eastAsia"/>
          <w:i/>
          <w:iCs/>
          <w:color w:val="000000" w:themeColor="text1"/>
          <w:sz w:val="24"/>
          <w:szCs w:val="24"/>
          <w:u w:val="single"/>
        </w:rPr>
        <w:t>（中型企业、小型企业、微型企业）</w:t>
      </w:r>
      <w:r>
        <w:rPr>
          <w:rFonts w:ascii="宋体" w:eastAsia="宋体" w:hAnsi="宋体" w:cs="Times New Roman" w:hint="eastAsia"/>
          <w:color w:val="000000" w:themeColor="text1"/>
          <w:sz w:val="24"/>
          <w:szCs w:val="24"/>
        </w:rPr>
        <w:t>；</w:t>
      </w:r>
    </w:p>
    <w:p w:rsidR="00007332" w:rsidRDefault="00ED7E83">
      <w:pPr>
        <w:spacing w:line="360" w:lineRule="auto"/>
        <w:ind w:firstLine="495"/>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w:t>
      </w:r>
      <w:r>
        <w:rPr>
          <w:rFonts w:ascii="宋体" w:eastAsia="宋体" w:hAnsi="宋体" w:cs="Times New Roman" w:hint="eastAsia"/>
          <w:i/>
          <w:iCs/>
          <w:color w:val="000000" w:themeColor="text1"/>
          <w:sz w:val="24"/>
          <w:szCs w:val="24"/>
          <w:u w:val="single"/>
        </w:rPr>
        <w:t>（标的名称）</w:t>
      </w:r>
      <w:r>
        <w:rPr>
          <w:rFonts w:ascii="宋体" w:eastAsia="宋体" w:hAnsi="宋体" w:cs="Times New Roman" w:hint="eastAsia"/>
          <w:color w:val="000000" w:themeColor="text1"/>
          <w:sz w:val="24"/>
          <w:szCs w:val="24"/>
        </w:rPr>
        <w:t xml:space="preserve"> ，属于</w:t>
      </w:r>
      <w:r>
        <w:rPr>
          <w:rFonts w:ascii="宋体" w:eastAsia="宋体" w:hAnsi="宋体" w:cs="Times New Roman" w:hint="eastAsia"/>
          <w:i/>
          <w:iCs/>
          <w:color w:val="000000" w:themeColor="text1"/>
          <w:sz w:val="24"/>
          <w:szCs w:val="24"/>
          <w:u w:val="single"/>
        </w:rPr>
        <w:t>（采购文件中明确的所属行业）行业</w:t>
      </w:r>
      <w:r>
        <w:rPr>
          <w:rFonts w:ascii="宋体" w:eastAsia="宋体" w:hAnsi="宋体" w:cs="Times New Roman" w:hint="eastAsia"/>
          <w:color w:val="000000" w:themeColor="text1"/>
          <w:sz w:val="24"/>
          <w:szCs w:val="24"/>
        </w:rPr>
        <w:t>；制造商为</w:t>
      </w:r>
      <w:r>
        <w:rPr>
          <w:rFonts w:ascii="宋体" w:eastAsia="宋体" w:hAnsi="宋体" w:cs="Times New Roman" w:hint="eastAsia"/>
          <w:i/>
          <w:iCs/>
          <w:color w:val="000000" w:themeColor="text1"/>
          <w:sz w:val="24"/>
          <w:szCs w:val="24"/>
          <w:u w:val="single"/>
        </w:rPr>
        <w:t>（企业名称）</w:t>
      </w:r>
      <w:r>
        <w:rPr>
          <w:rFonts w:ascii="宋体" w:eastAsia="宋体" w:hAnsi="宋体" w:cs="Times New Roman" w:hint="eastAsia"/>
          <w:color w:val="000000" w:themeColor="text1"/>
          <w:sz w:val="24"/>
          <w:szCs w:val="24"/>
        </w:rPr>
        <w:t>，从业人员</w:t>
      </w:r>
      <w:r>
        <w:rPr>
          <w:rFonts w:ascii="宋体" w:eastAsia="宋体" w:hAnsi="宋体" w:cs="Times New Roman"/>
          <w:color w:val="000000" w:themeColor="text1"/>
          <w:sz w:val="24"/>
          <w:szCs w:val="24"/>
          <w:u w:val="single"/>
        </w:rPr>
        <w:t xml:space="preserve">     </w:t>
      </w:r>
      <w:r>
        <w:rPr>
          <w:rFonts w:ascii="宋体" w:eastAsia="宋体" w:hAnsi="宋体" w:cs="Times New Roman" w:hint="eastAsia"/>
          <w:color w:val="000000" w:themeColor="text1"/>
          <w:sz w:val="24"/>
          <w:szCs w:val="24"/>
        </w:rPr>
        <w:t>人，营业收入为</w:t>
      </w:r>
      <w:r>
        <w:rPr>
          <w:rFonts w:ascii="宋体" w:eastAsia="宋体" w:hAnsi="宋体" w:cs="Times New Roman"/>
          <w:color w:val="000000" w:themeColor="text1"/>
          <w:sz w:val="24"/>
          <w:szCs w:val="24"/>
          <w:u w:val="single"/>
        </w:rPr>
        <w:t xml:space="preserve">     </w:t>
      </w:r>
      <w:r>
        <w:rPr>
          <w:rFonts w:ascii="宋体" w:eastAsia="宋体" w:hAnsi="宋体" w:cs="Times New Roman" w:hint="eastAsia"/>
          <w:color w:val="000000" w:themeColor="text1"/>
          <w:sz w:val="24"/>
          <w:szCs w:val="24"/>
        </w:rPr>
        <w:t>万元，资产总额为</w:t>
      </w:r>
      <w:r>
        <w:rPr>
          <w:rFonts w:ascii="宋体" w:eastAsia="宋体" w:hAnsi="宋体" w:cs="Times New Roman"/>
          <w:color w:val="000000" w:themeColor="text1"/>
          <w:sz w:val="24"/>
          <w:szCs w:val="24"/>
          <w:u w:val="single"/>
        </w:rPr>
        <w:t xml:space="preserve">     </w:t>
      </w:r>
      <w:r>
        <w:rPr>
          <w:rFonts w:ascii="宋体" w:eastAsia="宋体" w:hAnsi="宋体" w:cs="Times New Roman" w:hint="eastAsia"/>
          <w:color w:val="000000" w:themeColor="text1"/>
          <w:sz w:val="24"/>
          <w:szCs w:val="24"/>
        </w:rPr>
        <w:t>万元，属于</w:t>
      </w:r>
      <w:r>
        <w:rPr>
          <w:rFonts w:ascii="宋体" w:eastAsia="宋体" w:hAnsi="宋体" w:cs="Times New Roman" w:hint="eastAsia"/>
          <w:i/>
          <w:iCs/>
          <w:color w:val="000000" w:themeColor="text1"/>
          <w:sz w:val="24"/>
          <w:szCs w:val="24"/>
          <w:u w:val="single"/>
        </w:rPr>
        <w:t>（中型企业、小型企业、微型企业）</w:t>
      </w:r>
      <w:r>
        <w:rPr>
          <w:rFonts w:ascii="宋体" w:eastAsia="宋体" w:hAnsi="宋体" w:cs="Times New Roman" w:hint="eastAsia"/>
          <w:color w:val="000000" w:themeColor="text1"/>
          <w:sz w:val="24"/>
          <w:szCs w:val="24"/>
        </w:rPr>
        <w:t>；</w:t>
      </w:r>
    </w:p>
    <w:p w:rsidR="00007332" w:rsidRDefault="00ED7E83">
      <w:pPr>
        <w:spacing w:line="360" w:lineRule="auto"/>
        <w:ind w:firstLine="495"/>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w:t>
      </w:r>
    </w:p>
    <w:p w:rsidR="00007332" w:rsidRDefault="00ED7E83">
      <w:pPr>
        <w:spacing w:line="360" w:lineRule="auto"/>
        <w:ind w:firstLine="495"/>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以上企业，不属于大企业的分支机构，不存在控股股东为大企业的情形，也不存在与大企业的负责人为同一人的情形。</w:t>
      </w:r>
    </w:p>
    <w:p w:rsidR="00007332" w:rsidRDefault="00ED7E83">
      <w:pPr>
        <w:spacing w:line="360" w:lineRule="auto"/>
        <w:ind w:firstLine="495"/>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本企业对上述声明内容的真实性负责。如有虚假，将依法承担相应责任。</w:t>
      </w:r>
    </w:p>
    <w:p w:rsidR="00007332" w:rsidRDefault="00ED7E83">
      <w:pPr>
        <w:spacing w:line="360" w:lineRule="auto"/>
        <w:ind w:firstLineChars="1750" w:firstLine="420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企业名称（盖章）：</w:t>
      </w:r>
    </w:p>
    <w:p w:rsidR="00007332" w:rsidRDefault="00ED7E83">
      <w:pPr>
        <w:spacing w:line="360" w:lineRule="auto"/>
        <w:ind w:firstLineChars="1750" w:firstLine="420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日 期：</w:t>
      </w:r>
    </w:p>
    <w:p w:rsidR="00007332" w:rsidRDefault="00007332">
      <w:pPr>
        <w:spacing w:line="360" w:lineRule="auto"/>
        <w:ind w:firstLineChars="1750" w:firstLine="4200"/>
        <w:rPr>
          <w:rFonts w:ascii="宋体" w:eastAsia="宋体" w:hAnsi="宋体" w:cs="Times New Roman"/>
          <w:color w:val="000000" w:themeColor="text1"/>
          <w:sz w:val="24"/>
          <w:szCs w:val="24"/>
        </w:rPr>
      </w:pPr>
    </w:p>
    <w:p w:rsidR="00007332" w:rsidRDefault="00ED7E83">
      <w:pPr>
        <w:spacing w:line="360" w:lineRule="auto"/>
        <w:rPr>
          <w:rFonts w:ascii="宋体" w:eastAsia="宋体" w:hAnsi="宋体" w:cs="Times New Roman"/>
          <w:color w:val="000000" w:themeColor="text1"/>
          <w:sz w:val="24"/>
          <w:szCs w:val="24"/>
          <w:u w:val="single"/>
        </w:rPr>
      </w:pPr>
      <w:r>
        <w:rPr>
          <w:rFonts w:ascii="宋体" w:eastAsia="宋体" w:hAnsi="宋体" w:cs="Times New Roman" w:hint="eastAsia"/>
          <w:color w:val="000000" w:themeColor="text1"/>
          <w:sz w:val="24"/>
          <w:szCs w:val="24"/>
          <w:u w:val="single"/>
        </w:rPr>
        <w:t xml:space="preserve"> </w:t>
      </w:r>
      <w:r>
        <w:rPr>
          <w:rFonts w:ascii="宋体" w:eastAsia="宋体" w:hAnsi="宋体" w:cs="Times New Roman"/>
          <w:color w:val="000000" w:themeColor="text1"/>
          <w:sz w:val="24"/>
          <w:szCs w:val="24"/>
          <w:u w:val="single"/>
        </w:rPr>
        <w:t xml:space="preserve">                    </w:t>
      </w:r>
    </w:p>
    <w:p w:rsidR="00007332" w:rsidRDefault="00ED7E83">
      <w:pPr>
        <w:spacing w:line="360" w:lineRule="auto"/>
        <w:jc w:val="left"/>
        <w:rPr>
          <w:rFonts w:ascii="宋体" w:eastAsia="宋体" w:hAnsi="宋体" w:cs="Times New Roman"/>
          <w:color w:val="000000" w:themeColor="text1"/>
          <w:sz w:val="20"/>
          <w:szCs w:val="20"/>
        </w:rPr>
      </w:pPr>
      <w:r>
        <w:rPr>
          <w:rFonts w:ascii="宋体" w:eastAsia="宋体" w:hAnsi="宋体" w:cs="Times New Roman" w:hint="eastAsia"/>
          <w:color w:val="000000" w:themeColor="text1"/>
          <w:sz w:val="20"/>
          <w:szCs w:val="20"/>
          <w:vertAlign w:val="superscript"/>
        </w:rPr>
        <w:t>1</w:t>
      </w:r>
      <w:r>
        <w:rPr>
          <w:rFonts w:ascii="宋体" w:eastAsia="宋体" w:hAnsi="宋体" w:cs="Times New Roman" w:hint="eastAsia"/>
          <w:color w:val="000000" w:themeColor="text1"/>
          <w:sz w:val="24"/>
          <w:szCs w:val="24"/>
        </w:rPr>
        <w:t>从业人员、营业收入、资产总额填报上一年度数据，无上</w:t>
      </w:r>
      <w:proofErr w:type="gramStart"/>
      <w:r>
        <w:rPr>
          <w:rFonts w:ascii="宋体" w:eastAsia="宋体" w:hAnsi="宋体" w:cs="Times New Roman" w:hint="eastAsia"/>
          <w:color w:val="000000" w:themeColor="text1"/>
          <w:sz w:val="24"/>
          <w:szCs w:val="24"/>
        </w:rPr>
        <w:t>一</w:t>
      </w:r>
      <w:proofErr w:type="gramEnd"/>
      <w:r>
        <w:rPr>
          <w:rFonts w:ascii="宋体" w:eastAsia="宋体" w:hAnsi="宋体" w:cs="Times New Roman" w:hint="eastAsia"/>
          <w:color w:val="000000" w:themeColor="text1"/>
          <w:sz w:val="24"/>
          <w:szCs w:val="24"/>
        </w:rPr>
        <w:t>年度数据的新成立企业可不填报。</w:t>
      </w: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36"/>
          <w:szCs w:val="36"/>
          <w:u w:val="single"/>
        </w:rPr>
      </w:pPr>
      <w:r>
        <w:rPr>
          <w:rFonts w:ascii="宋体" w:eastAsia="宋体" w:hAnsi="宋体" w:cs="Times New Roman" w:hint="eastAsia"/>
          <w:b/>
          <w:color w:val="000000" w:themeColor="text1"/>
          <w:sz w:val="24"/>
          <w:szCs w:val="24"/>
        </w:rPr>
        <w:t>注</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本项目所</w:t>
      </w:r>
      <w:r>
        <w:rPr>
          <w:rFonts w:ascii="宋体" w:eastAsia="宋体" w:hAnsi="宋体" w:cs="Times New Roman"/>
          <w:b/>
          <w:color w:val="000000" w:themeColor="text1"/>
          <w:sz w:val="24"/>
          <w:szCs w:val="24"/>
        </w:rPr>
        <w:t>属</w:t>
      </w:r>
      <w:r>
        <w:rPr>
          <w:rFonts w:ascii="宋体" w:eastAsia="宋体" w:hAnsi="宋体" w:cs="Times New Roman" w:hint="eastAsia"/>
          <w:b/>
          <w:color w:val="000000" w:themeColor="text1"/>
          <w:sz w:val="24"/>
          <w:szCs w:val="24"/>
        </w:rPr>
        <w:t>行业为</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制造业</w:t>
      </w:r>
      <w:r>
        <w:rPr>
          <w:rFonts w:ascii="宋体" w:eastAsia="宋体" w:hAnsi="宋体" w:cs="Times New Roman"/>
          <w:b/>
          <w:color w:val="000000" w:themeColor="text1"/>
          <w:sz w:val="24"/>
          <w:szCs w:val="24"/>
        </w:rPr>
        <w:t>】。</w:t>
      </w:r>
    </w:p>
    <w:p w:rsidR="00007332" w:rsidRDefault="00ED7E83">
      <w:pPr>
        <w:widowControl/>
        <w:jc w:val="left"/>
        <w:rPr>
          <w:rFonts w:ascii="宋体" w:eastAsia="宋体" w:hAnsi="宋体" w:cs="Times New Roman"/>
          <w:color w:val="000000" w:themeColor="text1"/>
          <w:sz w:val="36"/>
          <w:szCs w:val="36"/>
        </w:rPr>
      </w:pPr>
      <w:r>
        <w:rPr>
          <w:rFonts w:ascii="宋体" w:eastAsia="宋体" w:hAnsi="宋体" w:cs="Times New Roman"/>
          <w:color w:val="000000" w:themeColor="text1"/>
          <w:sz w:val="36"/>
          <w:szCs w:val="36"/>
        </w:rPr>
        <w:br w:type="page"/>
      </w:r>
    </w:p>
    <w:p w:rsidR="00007332" w:rsidRDefault="00007332">
      <w:pPr>
        <w:widowControl/>
        <w:jc w:val="left"/>
        <w:rPr>
          <w:rFonts w:ascii="宋体" w:eastAsia="宋体" w:hAnsi="宋体" w:cs="Times New Roman"/>
          <w:color w:val="000000" w:themeColor="text1"/>
          <w:sz w:val="36"/>
          <w:szCs w:val="36"/>
        </w:rPr>
      </w:pPr>
    </w:p>
    <w:p w:rsidR="00007332" w:rsidRDefault="00ED7E83">
      <w:pPr>
        <w:spacing w:line="440" w:lineRule="atLeast"/>
        <w:jc w:val="left"/>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七</w:t>
      </w:r>
      <w:r>
        <w:rPr>
          <w:rFonts w:ascii="Times New Roman" w:eastAsia="宋体" w:hAnsi="Times New Roman" w:cs="Times New Roman"/>
          <w:b/>
          <w:color w:val="000000" w:themeColor="text1"/>
          <w:sz w:val="24"/>
          <w:szCs w:val="24"/>
        </w:rPr>
        <w:t>、</w:t>
      </w:r>
      <w:r>
        <w:rPr>
          <w:rFonts w:ascii="Times New Roman" w:eastAsia="宋体" w:hAnsi="Times New Roman" w:cs="Times New Roman" w:hint="eastAsia"/>
          <w:b/>
          <w:color w:val="000000" w:themeColor="text1"/>
          <w:sz w:val="24"/>
          <w:szCs w:val="24"/>
        </w:rPr>
        <w:t>投标人提交的其他资格证明文件</w:t>
      </w: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440" w:lineRule="atLeast"/>
        <w:jc w:val="left"/>
        <w:rPr>
          <w:rFonts w:ascii="Times New Roman" w:eastAsia="宋体" w:hAnsi="Times New Roman" w:cs="Times New Roman"/>
          <w:b/>
          <w:color w:val="000000" w:themeColor="text1"/>
          <w:sz w:val="24"/>
          <w:szCs w:val="24"/>
        </w:rPr>
      </w:pPr>
    </w:p>
    <w:p w:rsidR="00007332" w:rsidRDefault="00007332">
      <w:pPr>
        <w:spacing w:line="360" w:lineRule="auto"/>
        <w:jc w:val="center"/>
        <w:rPr>
          <w:rFonts w:ascii="宋体" w:eastAsia="宋体" w:hAnsi="宋体" w:cs="Times New Roman"/>
          <w:color w:val="000000" w:themeColor="text1"/>
          <w:sz w:val="36"/>
          <w:szCs w:val="36"/>
        </w:rPr>
      </w:pPr>
    </w:p>
    <w:p w:rsidR="00007332" w:rsidRDefault="00007332">
      <w:pPr>
        <w:spacing w:line="360" w:lineRule="auto"/>
        <w:jc w:val="center"/>
        <w:rPr>
          <w:rFonts w:ascii="宋体" w:eastAsia="宋体" w:hAnsi="宋体" w:cs="Times New Roman"/>
          <w:color w:val="000000" w:themeColor="text1"/>
          <w:sz w:val="36"/>
          <w:szCs w:val="36"/>
        </w:rPr>
      </w:pPr>
    </w:p>
    <w:p w:rsidR="00007332" w:rsidRDefault="00ED7E83">
      <w:pPr>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36"/>
          <w:szCs w:val="36"/>
        </w:rPr>
        <w:lastRenderedPageBreak/>
        <w:t>长春净月高新技术产业开发区教育局2025年保开学中小学办公家具装备采购项目</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b/>
          <w:color w:val="000000" w:themeColor="text1"/>
          <w:sz w:val="72"/>
          <w:szCs w:val="72"/>
        </w:rPr>
      </w:pPr>
      <w:r>
        <w:rPr>
          <w:rFonts w:ascii="宋体" w:eastAsia="宋体" w:hAnsi="宋体" w:cs="Times New Roman" w:hint="eastAsia"/>
          <w:b/>
          <w:color w:val="000000" w:themeColor="text1"/>
          <w:sz w:val="72"/>
          <w:szCs w:val="72"/>
        </w:rPr>
        <w:t>投标文件</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32"/>
          <w:szCs w:val="32"/>
        </w:rPr>
        <w:t>项目编号：ccjy-[2025]-000</w:t>
      </w:r>
      <w:r>
        <w:rPr>
          <w:rFonts w:ascii="宋体" w:eastAsia="宋体" w:hAnsi="宋体" w:cs="Times New Roman"/>
          <w:color w:val="000000" w:themeColor="text1"/>
          <w:sz w:val="32"/>
          <w:szCs w:val="32"/>
        </w:rPr>
        <w:t>65</w:t>
      </w:r>
      <w:r>
        <w:rPr>
          <w:rFonts w:ascii="宋体" w:eastAsia="宋体" w:hAnsi="宋体" w:cs="Times New Roman" w:hint="eastAsia"/>
          <w:color w:val="000000" w:themeColor="text1"/>
          <w:sz w:val="32"/>
          <w:szCs w:val="32"/>
        </w:rPr>
        <w:t>号-01</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outlineLvl w:val="1"/>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投标文件内容：投标文件价格标部分</w:t>
      </w: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投标人：（盖公章）</w:t>
      </w: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法定代表人或被授权委托人：（签字或盖章）</w:t>
      </w:r>
    </w:p>
    <w:p w:rsidR="00007332" w:rsidRDefault="00ED7E83">
      <w:pPr>
        <w:spacing w:line="440" w:lineRule="atLeast"/>
        <w:jc w:val="left"/>
        <w:rPr>
          <w:rFonts w:ascii="仿宋_GB2312" w:eastAsia="宋体" w:hAnsi="Times New Roman" w:cs="Times New Roman"/>
          <w:b/>
          <w:bCs/>
          <w:color w:val="000000" w:themeColor="text1"/>
          <w:sz w:val="28"/>
          <w:szCs w:val="24"/>
        </w:rPr>
      </w:pPr>
      <w:r>
        <w:rPr>
          <w:rFonts w:ascii="宋体" w:eastAsia="宋体" w:hAnsi="宋体" w:cs="Times New Roman" w:hint="eastAsia"/>
          <w:color w:val="000000" w:themeColor="text1"/>
          <w:sz w:val="24"/>
          <w:szCs w:val="24"/>
        </w:rPr>
        <w:t>日期：     年      月      日</w:t>
      </w:r>
    </w:p>
    <w:p w:rsidR="00007332" w:rsidRDefault="00007332">
      <w:pPr>
        <w:spacing w:line="440" w:lineRule="atLeast"/>
        <w:jc w:val="center"/>
        <w:rPr>
          <w:rFonts w:ascii="仿宋_GB2312" w:eastAsia="宋体" w:hAnsi="Times New Roman" w:cs="Times New Roman"/>
          <w:b/>
          <w:bCs/>
          <w:color w:val="000000" w:themeColor="text1"/>
          <w:sz w:val="28"/>
          <w:szCs w:val="24"/>
        </w:rPr>
      </w:pPr>
    </w:p>
    <w:p w:rsidR="00007332" w:rsidRDefault="00007332">
      <w:pPr>
        <w:spacing w:line="440" w:lineRule="atLeast"/>
        <w:jc w:val="center"/>
        <w:rPr>
          <w:rFonts w:ascii="仿宋_GB2312" w:eastAsia="宋体" w:hAnsi="Times New Roman" w:cs="Times New Roman"/>
          <w:b/>
          <w:bCs/>
          <w:color w:val="000000" w:themeColor="text1"/>
          <w:sz w:val="28"/>
          <w:szCs w:val="24"/>
        </w:rPr>
      </w:pPr>
    </w:p>
    <w:p w:rsidR="00007332" w:rsidRDefault="00007332">
      <w:pPr>
        <w:spacing w:line="440" w:lineRule="atLeast"/>
        <w:jc w:val="center"/>
        <w:rPr>
          <w:rFonts w:ascii="仿宋_GB2312" w:eastAsia="宋体" w:hAnsi="Times New Roman" w:cs="Times New Roman"/>
          <w:b/>
          <w:bCs/>
          <w:color w:val="000000" w:themeColor="text1"/>
          <w:sz w:val="28"/>
          <w:szCs w:val="24"/>
        </w:rPr>
      </w:pPr>
    </w:p>
    <w:p w:rsidR="00007332" w:rsidRDefault="00007332">
      <w:pPr>
        <w:spacing w:line="440" w:lineRule="atLeast"/>
        <w:jc w:val="center"/>
        <w:rPr>
          <w:rFonts w:ascii="仿宋_GB2312" w:eastAsia="宋体" w:hAnsi="Times New Roman" w:cs="Times New Roman"/>
          <w:b/>
          <w:bCs/>
          <w:color w:val="000000" w:themeColor="text1"/>
          <w:sz w:val="28"/>
          <w:szCs w:val="24"/>
        </w:rPr>
      </w:pPr>
    </w:p>
    <w:p w:rsidR="00007332" w:rsidRDefault="00007332">
      <w:pPr>
        <w:spacing w:line="440" w:lineRule="atLeast"/>
        <w:jc w:val="center"/>
        <w:rPr>
          <w:rFonts w:ascii="仿宋_GB2312" w:eastAsia="宋体" w:hAnsi="Times New Roman" w:cs="Times New Roman"/>
          <w:b/>
          <w:bCs/>
          <w:color w:val="000000" w:themeColor="text1"/>
          <w:sz w:val="28"/>
          <w:szCs w:val="24"/>
        </w:rPr>
      </w:pPr>
    </w:p>
    <w:p w:rsidR="00007332" w:rsidRDefault="00007332">
      <w:pPr>
        <w:spacing w:line="440" w:lineRule="atLeast"/>
        <w:jc w:val="center"/>
        <w:rPr>
          <w:rFonts w:ascii="仿宋_GB2312" w:eastAsia="宋体" w:hAnsi="Times New Roman" w:cs="Times New Roman"/>
          <w:b/>
          <w:bCs/>
          <w:color w:val="000000" w:themeColor="text1"/>
          <w:sz w:val="28"/>
          <w:szCs w:val="24"/>
        </w:rPr>
      </w:pPr>
    </w:p>
    <w:p w:rsidR="00007332" w:rsidRDefault="00007332">
      <w:pPr>
        <w:spacing w:line="440" w:lineRule="atLeast"/>
        <w:jc w:val="center"/>
        <w:rPr>
          <w:rFonts w:ascii="仿宋_GB2312" w:eastAsia="宋体" w:hAnsi="Times New Roman" w:cs="Times New Roman"/>
          <w:b/>
          <w:bCs/>
          <w:color w:val="000000" w:themeColor="text1"/>
          <w:sz w:val="28"/>
          <w:szCs w:val="24"/>
        </w:rPr>
      </w:pPr>
    </w:p>
    <w:p w:rsidR="00007332" w:rsidRDefault="00007332">
      <w:pPr>
        <w:spacing w:line="440" w:lineRule="atLeast"/>
        <w:jc w:val="center"/>
        <w:rPr>
          <w:rFonts w:ascii="仿宋_GB2312" w:eastAsia="宋体" w:hAnsi="Times New Roman" w:cs="Times New Roman"/>
          <w:b/>
          <w:bCs/>
          <w:color w:val="000000" w:themeColor="text1"/>
          <w:sz w:val="28"/>
          <w:szCs w:val="24"/>
        </w:rPr>
      </w:pPr>
    </w:p>
    <w:p w:rsidR="00007332" w:rsidRDefault="00007332">
      <w:pPr>
        <w:spacing w:line="440" w:lineRule="atLeast"/>
        <w:jc w:val="center"/>
        <w:rPr>
          <w:rFonts w:ascii="仿宋_GB2312" w:eastAsia="宋体" w:hAnsi="Times New Roman" w:cs="Times New Roman"/>
          <w:b/>
          <w:bCs/>
          <w:color w:val="000000" w:themeColor="text1"/>
          <w:sz w:val="28"/>
          <w:szCs w:val="24"/>
        </w:rPr>
      </w:pPr>
    </w:p>
    <w:p w:rsidR="00007332" w:rsidRDefault="00007332">
      <w:pPr>
        <w:spacing w:line="440" w:lineRule="atLeast"/>
        <w:jc w:val="center"/>
        <w:rPr>
          <w:rFonts w:ascii="仿宋_GB2312" w:eastAsia="宋体" w:hAnsi="Times New Roman" w:cs="Times New Roman"/>
          <w:b/>
          <w:bCs/>
          <w:color w:val="000000" w:themeColor="text1"/>
          <w:sz w:val="28"/>
          <w:szCs w:val="24"/>
        </w:rPr>
      </w:pPr>
    </w:p>
    <w:p w:rsidR="00007332" w:rsidRDefault="00ED7E83">
      <w:pPr>
        <w:spacing w:line="440" w:lineRule="atLeast"/>
        <w:jc w:val="center"/>
        <w:rPr>
          <w:rFonts w:ascii="仿宋_GB2312" w:eastAsia="宋体" w:hAnsi="Times New Roman" w:cs="Times New Roman"/>
          <w:b/>
          <w:bCs/>
          <w:color w:val="000000" w:themeColor="text1"/>
          <w:sz w:val="28"/>
          <w:szCs w:val="24"/>
        </w:rPr>
      </w:pPr>
      <w:r>
        <w:rPr>
          <w:rFonts w:ascii="仿宋_GB2312" w:eastAsia="宋体" w:hAnsi="Times New Roman" w:cs="Times New Roman" w:hint="eastAsia"/>
          <w:b/>
          <w:bCs/>
          <w:color w:val="000000" w:themeColor="text1"/>
          <w:sz w:val="28"/>
          <w:szCs w:val="24"/>
        </w:rPr>
        <w:t>一、投标函</w:t>
      </w:r>
    </w:p>
    <w:p w:rsidR="00007332" w:rsidRDefault="00007332">
      <w:pPr>
        <w:spacing w:line="440" w:lineRule="atLeast"/>
        <w:jc w:val="center"/>
        <w:rPr>
          <w:rFonts w:ascii="仿宋_GB2312" w:eastAsia="宋体" w:hAnsi="Times New Roman" w:cs="Times New Roman"/>
          <w:b/>
          <w:bCs/>
          <w:color w:val="000000" w:themeColor="text1"/>
          <w:sz w:val="28"/>
          <w:szCs w:val="24"/>
        </w:rPr>
      </w:pPr>
    </w:p>
    <w:p w:rsidR="00007332" w:rsidRDefault="00ED7E83">
      <w:pPr>
        <w:spacing w:line="440" w:lineRule="atLeast"/>
        <w:rPr>
          <w:rFonts w:ascii="仿宋_GB2312" w:eastAsia="宋体" w:hAnsi="Times New Roman" w:cs="Times New Roman"/>
          <w:color w:val="000000" w:themeColor="text1"/>
          <w:sz w:val="24"/>
          <w:szCs w:val="20"/>
        </w:rPr>
      </w:pPr>
      <w:r>
        <w:rPr>
          <w:rFonts w:ascii="仿宋_GB2312" w:eastAsia="宋体" w:hAnsi="Times New Roman" w:cs="Times New Roman" w:hint="eastAsia"/>
          <w:color w:val="000000" w:themeColor="text1"/>
          <w:sz w:val="24"/>
          <w:szCs w:val="20"/>
        </w:rPr>
        <w:t>项目名称：</w:t>
      </w:r>
    </w:p>
    <w:p w:rsidR="00007332" w:rsidRDefault="00ED7E83">
      <w:pPr>
        <w:spacing w:line="440" w:lineRule="atLeast"/>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项目编号：</w:t>
      </w:r>
    </w:p>
    <w:p w:rsidR="00007332" w:rsidRDefault="00007332">
      <w:pPr>
        <w:spacing w:line="440" w:lineRule="atLeast"/>
        <w:rPr>
          <w:rFonts w:ascii="仿宋_GB2312" w:eastAsia="宋体" w:hAnsi="Times New Roman" w:cs="Times New Roman"/>
          <w:color w:val="000000" w:themeColor="text1"/>
          <w:sz w:val="24"/>
          <w:szCs w:val="24"/>
        </w:rPr>
      </w:pPr>
    </w:p>
    <w:p w:rsidR="00007332" w:rsidRDefault="00ED7E83">
      <w:pPr>
        <w:spacing w:afterLines="100" w:after="240" w:line="440" w:lineRule="atLeast"/>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致：长春净月高新技术产业开发区政府采购中心</w:t>
      </w:r>
    </w:p>
    <w:p w:rsidR="00007332" w:rsidRDefault="00ED7E83">
      <w:pPr>
        <w:spacing w:line="440" w:lineRule="atLeast"/>
        <w:ind w:rightChars="16" w:right="34" w:firstLineChars="200" w:firstLine="480"/>
        <w:jc w:val="left"/>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我单位经研究上述招标文件的投标须知、合同条款、质量要求、项目需求和其他有关文件后，我方愿以人民币（大写）</w:t>
      </w:r>
      <w:r>
        <w:rPr>
          <w:rFonts w:ascii="仿宋_GB2312" w:eastAsia="宋体" w:hAnsi="Times New Roman" w:cs="Times New Roman" w:hint="eastAsia"/>
          <w:color w:val="000000" w:themeColor="text1"/>
          <w:sz w:val="24"/>
          <w:szCs w:val="24"/>
          <w:u w:val="single"/>
        </w:rPr>
        <w:t xml:space="preserve">                    </w:t>
      </w:r>
      <w:r>
        <w:rPr>
          <w:rFonts w:ascii="仿宋_GB2312" w:eastAsia="宋体" w:hAnsi="Times New Roman" w:cs="Times New Roman" w:hint="eastAsia"/>
          <w:color w:val="000000" w:themeColor="text1"/>
          <w:sz w:val="24"/>
          <w:szCs w:val="24"/>
        </w:rPr>
        <w:t>元的投标报价，按上述合同条款、质量要求、项目需求的条件提供上述项目的供应。</w:t>
      </w:r>
    </w:p>
    <w:p w:rsidR="00007332" w:rsidRDefault="00ED7E83">
      <w:pPr>
        <w:spacing w:line="440" w:lineRule="atLeast"/>
        <w:ind w:firstLineChars="200" w:firstLine="480"/>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一旦我方中标，我方保证在合同协议条款中规定的供货期提供货物并交付成果。</w:t>
      </w:r>
    </w:p>
    <w:p w:rsidR="00007332" w:rsidRDefault="00ED7E83">
      <w:pPr>
        <w:spacing w:line="440" w:lineRule="atLeast"/>
        <w:ind w:firstLine="600"/>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我方同意本投标文件在投标人须知第</w:t>
      </w:r>
      <w:r>
        <w:rPr>
          <w:rFonts w:ascii="宋体" w:eastAsia="宋体" w:hAnsi="宋体" w:cs="Times New Roman"/>
          <w:color w:val="000000" w:themeColor="text1"/>
          <w:sz w:val="24"/>
          <w:szCs w:val="24"/>
        </w:rPr>
        <w:t>23</w:t>
      </w:r>
      <w:r>
        <w:rPr>
          <w:rFonts w:ascii="仿宋_GB2312" w:eastAsia="宋体" w:hAnsi="Times New Roman" w:cs="Times New Roman" w:hint="eastAsia"/>
          <w:color w:val="000000" w:themeColor="text1"/>
          <w:sz w:val="24"/>
          <w:szCs w:val="24"/>
        </w:rPr>
        <w:t>条规定的投标截止期开始对我方有约束力，并在投标人须知第</w:t>
      </w:r>
      <w:r>
        <w:rPr>
          <w:rFonts w:ascii="宋体" w:eastAsia="宋体" w:hAnsi="宋体" w:cs="Times New Roman" w:hint="eastAsia"/>
          <w:color w:val="000000" w:themeColor="text1"/>
          <w:sz w:val="24"/>
          <w:szCs w:val="24"/>
        </w:rPr>
        <w:t>1</w:t>
      </w:r>
      <w:r>
        <w:rPr>
          <w:rFonts w:ascii="宋体" w:eastAsia="宋体" w:hAnsi="宋体" w:cs="Times New Roman"/>
          <w:color w:val="000000" w:themeColor="text1"/>
          <w:sz w:val="24"/>
          <w:szCs w:val="24"/>
        </w:rPr>
        <w:t>9</w:t>
      </w:r>
      <w:r>
        <w:rPr>
          <w:rFonts w:ascii="宋体" w:eastAsia="宋体" w:hAnsi="宋体" w:cs="Times New Roman" w:hint="eastAsia"/>
          <w:color w:val="000000" w:themeColor="text1"/>
          <w:sz w:val="24"/>
          <w:szCs w:val="24"/>
        </w:rPr>
        <w:t>条</w:t>
      </w:r>
      <w:r>
        <w:rPr>
          <w:rFonts w:ascii="仿宋_GB2312" w:eastAsia="宋体" w:hAnsi="Times New Roman" w:cs="Times New Roman" w:hint="eastAsia"/>
          <w:color w:val="000000" w:themeColor="text1"/>
          <w:sz w:val="24"/>
          <w:szCs w:val="24"/>
        </w:rPr>
        <w:t>规定的投标有效期截止前一直对我方有约束力且随时可能按此投标文件中标。</w:t>
      </w:r>
    </w:p>
    <w:p w:rsidR="00007332" w:rsidRDefault="00ED7E83">
      <w:pPr>
        <w:spacing w:line="440" w:lineRule="atLeast"/>
        <w:ind w:firstLine="600"/>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在签署合同协议书之前，你方的中标通知书和本投标文件将构成约束我们双方的契约。</w:t>
      </w:r>
    </w:p>
    <w:p w:rsidR="00007332" w:rsidRDefault="00007332">
      <w:pPr>
        <w:spacing w:line="440" w:lineRule="atLeast"/>
        <w:ind w:firstLine="600"/>
        <w:rPr>
          <w:rFonts w:ascii="仿宋_GB2312" w:eastAsia="宋体" w:hAnsi="Times New Roman" w:cs="Times New Roman"/>
          <w:color w:val="000000" w:themeColor="text1"/>
          <w:sz w:val="24"/>
          <w:szCs w:val="24"/>
        </w:rPr>
      </w:pPr>
    </w:p>
    <w:p w:rsidR="00007332" w:rsidRDefault="00007332">
      <w:pPr>
        <w:spacing w:line="440" w:lineRule="atLeast"/>
        <w:ind w:firstLine="600"/>
        <w:rPr>
          <w:rFonts w:ascii="仿宋_GB2312" w:eastAsia="宋体" w:hAnsi="Times New Roman" w:cs="Times New Roman"/>
          <w:color w:val="000000" w:themeColor="text1"/>
          <w:sz w:val="24"/>
          <w:szCs w:val="24"/>
        </w:rPr>
      </w:pPr>
    </w:p>
    <w:p w:rsidR="00007332" w:rsidRDefault="00007332">
      <w:pPr>
        <w:spacing w:line="440" w:lineRule="atLeast"/>
        <w:ind w:firstLine="600"/>
        <w:rPr>
          <w:rFonts w:ascii="仿宋_GB2312" w:eastAsia="宋体" w:hAnsi="Times New Roman" w:cs="Times New Roman"/>
          <w:color w:val="000000" w:themeColor="text1"/>
          <w:sz w:val="24"/>
          <w:szCs w:val="24"/>
        </w:rPr>
      </w:pPr>
    </w:p>
    <w:p w:rsidR="00007332" w:rsidRDefault="00007332">
      <w:pPr>
        <w:spacing w:line="440" w:lineRule="atLeast"/>
        <w:ind w:firstLine="600"/>
        <w:rPr>
          <w:rFonts w:ascii="仿宋_GB2312" w:eastAsia="宋体" w:hAnsi="Times New Roman" w:cs="Times New Roman"/>
          <w:color w:val="000000" w:themeColor="text1"/>
          <w:sz w:val="24"/>
          <w:szCs w:val="24"/>
        </w:rPr>
      </w:pPr>
    </w:p>
    <w:p w:rsidR="00007332" w:rsidRDefault="00007332">
      <w:pPr>
        <w:spacing w:line="440" w:lineRule="atLeast"/>
        <w:ind w:firstLine="600"/>
        <w:rPr>
          <w:rFonts w:ascii="仿宋_GB2312" w:eastAsia="宋体" w:hAnsi="Times New Roman" w:cs="Times New Roman"/>
          <w:color w:val="000000" w:themeColor="text1"/>
          <w:sz w:val="24"/>
          <w:szCs w:val="24"/>
        </w:rPr>
      </w:pPr>
    </w:p>
    <w:p w:rsidR="00007332" w:rsidRDefault="00ED7E83">
      <w:pPr>
        <w:spacing w:line="440" w:lineRule="atLeast"/>
        <w:ind w:firstLineChars="200" w:firstLine="480"/>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投标人：（盖公章）</w:t>
      </w:r>
    </w:p>
    <w:p w:rsidR="00007332" w:rsidRDefault="00ED7E83">
      <w:pPr>
        <w:spacing w:line="440" w:lineRule="atLeast"/>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法定代表人或被授权委托人：（签字或盖章）</w:t>
      </w:r>
      <w:r>
        <w:rPr>
          <w:rFonts w:ascii="仿宋_GB2312" w:eastAsia="宋体" w:hAnsi="Times New Roman" w:cs="Times New Roman" w:hint="eastAsia"/>
          <w:color w:val="000000" w:themeColor="text1"/>
          <w:sz w:val="24"/>
          <w:szCs w:val="24"/>
        </w:rPr>
        <w:t xml:space="preserve">    </w:t>
      </w:r>
    </w:p>
    <w:p w:rsidR="00007332" w:rsidRDefault="00ED7E83">
      <w:pPr>
        <w:spacing w:line="440" w:lineRule="atLeast"/>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地址：</w:t>
      </w:r>
      <w:r>
        <w:rPr>
          <w:rFonts w:ascii="仿宋_GB2312" w:eastAsia="宋体" w:hAnsi="Times New Roman" w:cs="Times New Roman" w:hint="eastAsia"/>
          <w:color w:val="000000" w:themeColor="text1"/>
          <w:sz w:val="24"/>
          <w:szCs w:val="24"/>
        </w:rPr>
        <w:t xml:space="preserve">                               </w:t>
      </w:r>
    </w:p>
    <w:p w:rsidR="00007332" w:rsidRDefault="00ED7E83">
      <w:pPr>
        <w:spacing w:line="440" w:lineRule="atLeast"/>
        <w:rPr>
          <w:rFonts w:ascii="宋体"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日期：</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年</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月</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日</w:t>
      </w:r>
      <w:r>
        <w:rPr>
          <w:rFonts w:ascii="宋体" w:eastAsia="宋体" w:hAnsi="Times New Roman" w:cs="Times New Roman" w:hint="eastAsia"/>
          <w:color w:val="000000" w:themeColor="text1"/>
          <w:sz w:val="24"/>
          <w:szCs w:val="24"/>
        </w:rPr>
        <w:t xml:space="preserve">           </w:t>
      </w:r>
    </w:p>
    <w:p w:rsidR="00007332" w:rsidRDefault="00007332">
      <w:pPr>
        <w:spacing w:line="440" w:lineRule="atLeast"/>
        <w:jc w:val="center"/>
        <w:rPr>
          <w:rFonts w:ascii="宋体" w:eastAsia="宋体" w:hAnsi="Times New Roman" w:cs="Times New Roman"/>
          <w:color w:val="000000" w:themeColor="text1"/>
          <w:sz w:val="24"/>
          <w:szCs w:val="24"/>
        </w:rPr>
      </w:pPr>
    </w:p>
    <w:p w:rsidR="00007332" w:rsidRDefault="00007332">
      <w:pPr>
        <w:spacing w:line="440" w:lineRule="atLeast"/>
        <w:rPr>
          <w:rFonts w:ascii="仿宋_GB2312" w:eastAsia="宋体" w:hAnsi="Times New Roman" w:cs="Times New Roman"/>
          <w:color w:val="000000" w:themeColor="text1"/>
          <w:sz w:val="24"/>
          <w:szCs w:val="24"/>
        </w:rPr>
      </w:pPr>
    </w:p>
    <w:p w:rsidR="00007332" w:rsidRDefault="00007332">
      <w:pPr>
        <w:spacing w:line="440" w:lineRule="atLeast"/>
        <w:rPr>
          <w:rFonts w:ascii="仿宋_GB2312" w:eastAsia="宋体" w:hAnsi="Times New Roman" w:cs="Times New Roman"/>
          <w:color w:val="000000" w:themeColor="text1"/>
          <w:sz w:val="24"/>
          <w:szCs w:val="24"/>
        </w:rPr>
      </w:pPr>
    </w:p>
    <w:p w:rsidR="00007332" w:rsidRDefault="00007332">
      <w:pPr>
        <w:spacing w:line="440" w:lineRule="atLeast"/>
        <w:jc w:val="center"/>
        <w:rPr>
          <w:rFonts w:ascii="宋体" w:eastAsia="宋体" w:hAnsi="宋体" w:cs="Times New Roman"/>
          <w:b/>
          <w:color w:val="000000" w:themeColor="text1"/>
          <w:sz w:val="28"/>
          <w:szCs w:val="24"/>
        </w:rPr>
      </w:pPr>
    </w:p>
    <w:p w:rsidR="00007332" w:rsidRDefault="00007332">
      <w:pPr>
        <w:spacing w:line="440" w:lineRule="atLeast"/>
        <w:rPr>
          <w:rFonts w:ascii="仿宋_GB2312" w:eastAsia="宋体" w:hAnsi="Times New Roman" w:cs="Times New Roman"/>
          <w:color w:val="000000" w:themeColor="text1"/>
          <w:sz w:val="24"/>
          <w:szCs w:val="24"/>
        </w:rPr>
      </w:pPr>
    </w:p>
    <w:p w:rsidR="00007332" w:rsidRDefault="00007332">
      <w:pPr>
        <w:spacing w:line="440" w:lineRule="atLeast"/>
        <w:rPr>
          <w:rFonts w:ascii="仿宋_GB2312" w:eastAsia="宋体" w:hAnsi="Times New Roman" w:cs="Times New Roman"/>
          <w:color w:val="000000" w:themeColor="text1"/>
          <w:sz w:val="24"/>
          <w:szCs w:val="24"/>
        </w:rPr>
        <w:sectPr w:rsidR="00007332">
          <w:headerReference w:type="even" r:id="rId32"/>
          <w:footerReference w:type="default" r:id="rId33"/>
          <w:headerReference w:type="first" r:id="rId34"/>
          <w:type w:val="nextColumn"/>
          <w:pgSz w:w="11907" w:h="16840"/>
          <w:pgMar w:top="1134" w:right="1134" w:bottom="1134" w:left="1418" w:header="1021" w:footer="1021" w:gutter="0"/>
          <w:cols w:space="720"/>
          <w:docGrid w:linePitch="285"/>
        </w:sectPr>
      </w:pPr>
    </w:p>
    <w:p w:rsidR="00007332" w:rsidRDefault="00ED7E83">
      <w:pPr>
        <w:spacing w:line="440" w:lineRule="atLeast"/>
        <w:jc w:val="center"/>
        <w:rPr>
          <w:rFonts w:ascii="仿宋_GB2312" w:eastAsia="宋体" w:hAnsi="Times New Roman" w:cs="Times New Roman"/>
          <w:b/>
          <w:bCs/>
          <w:color w:val="000000" w:themeColor="text1"/>
          <w:sz w:val="28"/>
          <w:szCs w:val="24"/>
        </w:rPr>
      </w:pPr>
      <w:r>
        <w:rPr>
          <w:rFonts w:ascii="仿宋_GB2312" w:eastAsia="宋体" w:hAnsi="Times New Roman" w:cs="Times New Roman" w:hint="eastAsia"/>
          <w:b/>
          <w:bCs/>
          <w:color w:val="000000" w:themeColor="text1"/>
          <w:sz w:val="28"/>
          <w:szCs w:val="24"/>
        </w:rPr>
        <w:lastRenderedPageBreak/>
        <w:t>二、开标一览表</w:t>
      </w:r>
    </w:p>
    <w:p w:rsidR="00007332" w:rsidRDefault="00007332">
      <w:pPr>
        <w:spacing w:line="440" w:lineRule="atLeast"/>
        <w:jc w:val="center"/>
        <w:rPr>
          <w:rFonts w:ascii="仿宋_GB2312" w:eastAsia="宋体" w:hAnsi="Times New Roman" w:cs="Times New Roman"/>
          <w:b/>
          <w:bCs/>
          <w:color w:val="000000" w:themeColor="text1"/>
          <w:spacing w:val="46"/>
          <w:sz w:val="28"/>
          <w:szCs w:val="24"/>
        </w:rPr>
      </w:pPr>
    </w:p>
    <w:p w:rsidR="00007332" w:rsidRDefault="00ED7E83">
      <w:pPr>
        <w:spacing w:line="440" w:lineRule="atLeast"/>
        <w:ind w:firstLineChars="100" w:firstLine="240"/>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项目名称：</w:t>
      </w:r>
    </w:p>
    <w:p w:rsidR="00007332" w:rsidRDefault="00ED7E83">
      <w:pPr>
        <w:spacing w:line="440" w:lineRule="atLeast"/>
        <w:ind w:firstLineChars="100" w:firstLine="240"/>
        <w:rPr>
          <w:rFonts w:ascii="宋体"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项目编号：</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color w:val="000000" w:themeColor="text1"/>
          <w:sz w:val="24"/>
          <w:szCs w:val="24"/>
        </w:rPr>
        <w:t xml:space="preserve">                                                                    </w:t>
      </w:r>
      <w:r>
        <w:rPr>
          <w:rFonts w:ascii="宋体" w:eastAsia="宋体" w:hAnsi="Times New Roman" w:cs="Times New Roman" w:hint="eastAsia"/>
          <w:color w:val="000000" w:themeColor="text1"/>
          <w:sz w:val="24"/>
          <w:szCs w:val="24"/>
        </w:rPr>
        <w:tab/>
      </w:r>
      <w:r>
        <w:rPr>
          <w:rFonts w:ascii="宋体" w:eastAsia="宋体" w:hAnsi="Times New Roman" w:cs="Times New Roman" w:hint="eastAsia"/>
          <w:color w:val="000000" w:themeColor="text1"/>
          <w:sz w:val="24"/>
          <w:szCs w:val="24"/>
        </w:rPr>
        <w:tab/>
      </w:r>
      <w:r>
        <w:rPr>
          <w:rFonts w:ascii="宋体" w:eastAsia="宋体" w:hAnsi="Times New Roman" w:cs="Times New Roman" w:hint="eastAsia"/>
          <w:color w:val="000000" w:themeColor="text1"/>
          <w:sz w:val="24"/>
          <w:szCs w:val="24"/>
        </w:rPr>
        <w:tab/>
      </w:r>
      <w:r>
        <w:rPr>
          <w:rFonts w:ascii="宋体" w:eastAsia="宋体" w:hAnsi="Times New Roman" w:cs="Times New Roman" w:hint="eastAsia"/>
          <w:color w:val="000000" w:themeColor="text1"/>
          <w:sz w:val="24"/>
          <w:szCs w:val="24"/>
        </w:rPr>
        <w:tab/>
      </w:r>
      <w:r>
        <w:rPr>
          <w:rFonts w:ascii="宋体" w:eastAsia="宋体" w:hAnsi="Times New Roman" w:cs="Times New Roman" w:hint="eastAsia"/>
          <w:color w:val="000000" w:themeColor="text1"/>
          <w:sz w:val="24"/>
          <w:szCs w:val="24"/>
        </w:rPr>
        <w:tab/>
      </w:r>
      <w:r>
        <w:rPr>
          <w:rFonts w:ascii="宋体" w:eastAsia="宋体" w:hAnsi="Times New Roman" w:cs="Times New Roman" w:hint="eastAsia"/>
          <w:color w:val="000000" w:themeColor="text1"/>
          <w:sz w:val="24"/>
          <w:szCs w:val="24"/>
        </w:rPr>
        <w:tab/>
      </w:r>
      <w:r>
        <w:rPr>
          <w:rFonts w:ascii="宋体" w:eastAsia="宋体" w:hAnsi="Times New Roman" w:cs="Times New Roman" w:hint="eastAsia"/>
          <w:color w:val="000000" w:themeColor="text1"/>
          <w:sz w:val="24"/>
          <w:szCs w:val="24"/>
        </w:rPr>
        <w:tab/>
      </w:r>
      <w:r>
        <w:rPr>
          <w:rFonts w:ascii="宋体" w:eastAsia="宋体" w:hAnsi="Times New Roman" w:cs="Times New Roman" w:hint="eastAsia"/>
          <w:color w:val="000000" w:themeColor="text1"/>
          <w:sz w:val="24"/>
          <w:szCs w:val="24"/>
        </w:rPr>
        <w:tab/>
      </w:r>
      <w:r>
        <w:rPr>
          <w:rFonts w:ascii="宋体" w:eastAsia="宋体" w:hAnsi="Times New Roman" w:cs="Times New Roman" w:hint="eastAsia"/>
          <w:color w:val="000000" w:themeColor="text1"/>
          <w:sz w:val="24"/>
          <w:szCs w:val="24"/>
        </w:rPr>
        <w:tab/>
      </w:r>
      <w:r>
        <w:rPr>
          <w:rFonts w:ascii="宋体" w:eastAsia="宋体" w:hAnsi="Times New Roman" w:cs="Times New Roman" w:hint="eastAsia"/>
          <w:color w:val="000000" w:themeColor="text1"/>
          <w:sz w:val="24"/>
          <w:szCs w:val="24"/>
        </w:rPr>
        <w:tab/>
      </w:r>
      <w:r>
        <w:rPr>
          <w:rFonts w:ascii="宋体" w:eastAsia="宋体" w:hAnsi="Times New Roman" w:cs="Times New Roman" w:hint="eastAsia"/>
          <w:color w:val="000000" w:themeColor="text1"/>
          <w:sz w:val="24"/>
          <w:szCs w:val="24"/>
        </w:rPr>
        <w:tab/>
      </w:r>
      <w:r>
        <w:rPr>
          <w:rFonts w:ascii="宋体" w:eastAsia="宋体" w:hAnsi="Times New Roman" w:cs="Times New Roman"/>
          <w:color w:val="000000" w:themeColor="text1"/>
          <w:sz w:val="24"/>
          <w:szCs w:val="24"/>
        </w:rPr>
        <w:tab/>
      </w:r>
      <w:r>
        <w:rPr>
          <w:rFonts w:ascii="宋体" w:eastAsia="宋体" w:hAnsi="Times New Roman" w:cs="Times New Roman"/>
          <w:color w:val="000000" w:themeColor="text1"/>
          <w:sz w:val="24"/>
          <w:szCs w:val="24"/>
        </w:rPr>
        <w:tab/>
      </w:r>
      <w:r>
        <w:rPr>
          <w:rFonts w:ascii="宋体" w:eastAsia="宋体" w:hAnsi="Times New Roman" w:cs="Times New Roman"/>
          <w:color w:val="000000" w:themeColor="text1"/>
          <w:sz w:val="24"/>
          <w:szCs w:val="24"/>
        </w:rPr>
        <w:tab/>
      </w:r>
      <w:r>
        <w:rPr>
          <w:rFonts w:ascii="宋体" w:eastAsia="宋体" w:hAnsi="Times New Roman" w:cs="Times New Roman"/>
          <w:color w:val="000000" w:themeColor="text1"/>
          <w:sz w:val="24"/>
          <w:szCs w:val="24"/>
        </w:rPr>
        <w:tab/>
      </w:r>
      <w:r>
        <w:rPr>
          <w:rFonts w:ascii="宋体" w:eastAsia="宋体" w:hAnsi="Times New Roman" w:cs="Times New Roman"/>
          <w:color w:val="000000" w:themeColor="text1"/>
          <w:sz w:val="24"/>
          <w:szCs w:val="24"/>
        </w:rPr>
        <w:tab/>
      </w:r>
      <w:r>
        <w:rPr>
          <w:rFonts w:ascii="宋体" w:eastAsia="宋体" w:hAnsi="Times New Roman" w:cs="Times New Roman"/>
          <w:color w:val="000000" w:themeColor="text1"/>
          <w:sz w:val="24"/>
          <w:szCs w:val="24"/>
        </w:rPr>
        <w:tab/>
      </w:r>
      <w:r>
        <w:rPr>
          <w:rFonts w:ascii="宋体" w:eastAsia="宋体" w:hAnsi="Times New Roman" w:cs="Times New Roman"/>
          <w:color w:val="000000" w:themeColor="text1"/>
          <w:sz w:val="24"/>
          <w:szCs w:val="24"/>
        </w:rPr>
        <w:tab/>
      </w:r>
      <w:r>
        <w:rPr>
          <w:rFonts w:ascii="宋体" w:eastAsia="宋体" w:hAnsi="Times New Roman" w:cs="Times New Roman"/>
          <w:color w:val="000000" w:themeColor="text1"/>
          <w:sz w:val="24"/>
          <w:szCs w:val="24"/>
        </w:rPr>
        <w:tab/>
      </w:r>
      <w:r>
        <w:rPr>
          <w:rFonts w:ascii="仿宋_GB2312" w:eastAsia="宋体" w:hAnsi="Times New Roman" w:cs="Times New Roman" w:hint="eastAsia"/>
          <w:color w:val="000000" w:themeColor="text1"/>
          <w:sz w:val="24"/>
          <w:szCs w:val="24"/>
        </w:rPr>
        <w:t>开标时间：</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年</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月</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日</w:t>
      </w:r>
    </w:p>
    <w:tbl>
      <w:tblPr>
        <w:tblW w:w="14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3207"/>
        <w:gridCol w:w="1889"/>
        <w:gridCol w:w="2552"/>
        <w:gridCol w:w="2164"/>
        <w:gridCol w:w="2126"/>
      </w:tblGrid>
      <w:tr w:rsidR="00007332">
        <w:trPr>
          <w:cantSplit/>
          <w:trHeight w:val="1352"/>
          <w:jc w:val="center"/>
        </w:trPr>
        <w:tc>
          <w:tcPr>
            <w:tcW w:w="2275" w:type="dxa"/>
            <w:tcBorders>
              <w:bottom w:val="single" w:sz="4" w:space="0" w:color="auto"/>
            </w:tcBorders>
            <w:vAlign w:val="center"/>
          </w:tcPr>
          <w:p w:rsidR="00007332" w:rsidRDefault="00ED7E83">
            <w:pPr>
              <w:spacing w:line="440" w:lineRule="atLeast"/>
              <w:jc w:val="center"/>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投标人名称</w:t>
            </w:r>
          </w:p>
        </w:tc>
        <w:tc>
          <w:tcPr>
            <w:tcW w:w="3207" w:type="dxa"/>
            <w:tcBorders>
              <w:bottom w:val="single" w:sz="4" w:space="0" w:color="auto"/>
            </w:tcBorders>
            <w:vAlign w:val="center"/>
          </w:tcPr>
          <w:p w:rsidR="00007332" w:rsidRDefault="00ED7E83">
            <w:pPr>
              <w:spacing w:line="440" w:lineRule="atLeast"/>
              <w:jc w:val="center"/>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投标报价</w:t>
            </w:r>
          </w:p>
          <w:p w:rsidR="00007332" w:rsidRDefault="00ED7E83">
            <w:pPr>
              <w:spacing w:line="440" w:lineRule="atLeast"/>
              <w:jc w:val="center"/>
              <w:rPr>
                <w:rFonts w:ascii="仿宋_GB2312" w:eastAsia="宋体" w:hAnsi="Times New Roman" w:cs="Times New Roman"/>
                <w:b/>
                <w:color w:val="000000" w:themeColor="text1"/>
                <w:sz w:val="24"/>
                <w:szCs w:val="24"/>
              </w:rPr>
            </w:pPr>
            <w:r>
              <w:rPr>
                <w:rFonts w:ascii="仿宋_GB2312" w:eastAsia="宋体" w:hAnsi="Times New Roman" w:cs="Times New Roman" w:hint="eastAsia"/>
                <w:color w:val="000000" w:themeColor="text1"/>
                <w:sz w:val="24"/>
                <w:szCs w:val="24"/>
              </w:rPr>
              <w:t>（元）</w:t>
            </w:r>
          </w:p>
        </w:tc>
        <w:tc>
          <w:tcPr>
            <w:tcW w:w="1889" w:type="dxa"/>
            <w:tcBorders>
              <w:bottom w:val="single" w:sz="4" w:space="0" w:color="auto"/>
            </w:tcBorders>
            <w:vAlign w:val="center"/>
          </w:tcPr>
          <w:p w:rsidR="00007332" w:rsidRDefault="00ED7E83">
            <w:pPr>
              <w:spacing w:line="440" w:lineRule="atLeast"/>
              <w:jc w:val="center"/>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货物</w:t>
            </w:r>
            <w:r>
              <w:rPr>
                <w:rFonts w:ascii="仿宋_GB2312" w:eastAsia="宋体" w:hAnsi="Times New Roman" w:cs="Times New Roman"/>
                <w:color w:val="000000" w:themeColor="text1"/>
                <w:sz w:val="24"/>
                <w:szCs w:val="24"/>
              </w:rPr>
              <w:t>质量</w:t>
            </w:r>
          </w:p>
        </w:tc>
        <w:tc>
          <w:tcPr>
            <w:tcW w:w="2552" w:type="dxa"/>
            <w:tcBorders>
              <w:bottom w:val="single" w:sz="4" w:space="0" w:color="auto"/>
            </w:tcBorders>
            <w:vAlign w:val="center"/>
          </w:tcPr>
          <w:p w:rsidR="00007332" w:rsidRDefault="00ED7E83">
            <w:pPr>
              <w:spacing w:line="440" w:lineRule="atLeast"/>
              <w:jc w:val="center"/>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供货期</w:t>
            </w:r>
          </w:p>
        </w:tc>
        <w:tc>
          <w:tcPr>
            <w:tcW w:w="2164" w:type="dxa"/>
            <w:tcBorders>
              <w:bottom w:val="single" w:sz="4" w:space="0" w:color="auto"/>
            </w:tcBorders>
            <w:vAlign w:val="center"/>
          </w:tcPr>
          <w:p w:rsidR="00007332" w:rsidRDefault="00ED7E83">
            <w:pPr>
              <w:spacing w:line="440" w:lineRule="atLeast"/>
              <w:jc w:val="center"/>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除价格以外的优惠条件</w:t>
            </w:r>
          </w:p>
        </w:tc>
        <w:tc>
          <w:tcPr>
            <w:tcW w:w="2126" w:type="dxa"/>
            <w:tcBorders>
              <w:bottom w:val="single" w:sz="4" w:space="0" w:color="auto"/>
            </w:tcBorders>
            <w:vAlign w:val="center"/>
          </w:tcPr>
          <w:p w:rsidR="00007332" w:rsidRDefault="00ED7E83">
            <w:pPr>
              <w:spacing w:line="440" w:lineRule="atLeast"/>
              <w:jc w:val="center"/>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其他</w:t>
            </w:r>
            <w:r>
              <w:rPr>
                <w:rFonts w:ascii="仿宋_GB2312" w:eastAsia="宋体" w:hAnsi="Times New Roman" w:cs="Times New Roman"/>
                <w:color w:val="000000" w:themeColor="text1"/>
                <w:sz w:val="24"/>
                <w:szCs w:val="24"/>
              </w:rPr>
              <w:t>备注</w:t>
            </w:r>
          </w:p>
        </w:tc>
      </w:tr>
      <w:tr w:rsidR="00007332">
        <w:trPr>
          <w:cantSplit/>
          <w:trHeight w:val="1352"/>
          <w:jc w:val="center"/>
        </w:trPr>
        <w:tc>
          <w:tcPr>
            <w:tcW w:w="2275" w:type="dxa"/>
            <w:tcBorders>
              <w:bottom w:val="single" w:sz="4" w:space="0" w:color="auto"/>
            </w:tcBorders>
          </w:tcPr>
          <w:p w:rsidR="00007332" w:rsidRDefault="00007332">
            <w:pPr>
              <w:spacing w:line="440" w:lineRule="atLeast"/>
              <w:rPr>
                <w:rFonts w:ascii="宋体" w:eastAsia="宋体" w:hAnsi="Times New Roman" w:cs="Times New Roman"/>
                <w:color w:val="000000" w:themeColor="text1"/>
                <w:sz w:val="24"/>
                <w:szCs w:val="24"/>
              </w:rPr>
            </w:pPr>
          </w:p>
        </w:tc>
        <w:tc>
          <w:tcPr>
            <w:tcW w:w="3207" w:type="dxa"/>
            <w:tcBorders>
              <w:bottom w:val="single" w:sz="4" w:space="0" w:color="auto"/>
            </w:tcBorders>
          </w:tcPr>
          <w:p w:rsidR="00007332" w:rsidRDefault="00007332">
            <w:pPr>
              <w:spacing w:line="440" w:lineRule="atLeast"/>
              <w:rPr>
                <w:rFonts w:ascii="宋体" w:eastAsia="宋体" w:hAnsi="Times New Roman" w:cs="Times New Roman"/>
                <w:color w:val="000000" w:themeColor="text1"/>
                <w:sz w:val="24"/>
                <w:szCs w:val="24"/>
              </w:rPr>
            </w:pPr>
          </w:p>
        </w:tc>
        <w:tc>
          <w:tcPr>
            <w:tcW w:w="1889" w:type="dxa"/>
            <w:tcBorders>
              <w:bottom w:val="single" w:sz="4" w:space="0" w:color="auto"/>
            </w:tcBorders>
          </w:tcPr>
          <w:p w:rsidR="00007332" w:rsidRDefault="00007332">
            <w:pPr>
              <w:spacing w:line="440" w:lineRule="atLeast"/>
              <w:rPr>
                <w:rFonts w:ascii="宋体" w:eastAsia="宋体" w:hAnsi="Times New Roman" w:cs="Times New Roman"/>
                <w:color w:val="000000" w:themeColor="text1"/>
                <w:sz w:val="24"/>
                <w:szCs w:val="24"/>
              </w:rPr>
            </w:pPr>
          </w:p>
        </w:tc>
        <w:tc>
          <w:tcPr>
            <w:tcW w:w="2552" w:type="dxa"/>
            <w:tcBorders>
              <w:bottom w:val="single" w:sz="4" w:space="0" w:color="auto"/>
            </w:tcBorders>
          </w:tcPr>
          <w:p w:rsidR="00007332" w:rsidRDefault="00007332">
            <w:pPr>
              <w:spacing w:line="440" w:lineRule="atLeast"/>
              <w:rPr>
                <w:rFonts w:ascii="宋体" w:eastAsia="宋体" w:hAnsi="Times New Roman" w:cs="Times New Roman"/>
                <w:color w:val="000000" w:themeColor="text1"/>
                <w:sz w:val="24"/>
                <w:szCs w:val="24"/>
              </w:rPr>
            </w:pPr>
          </w:p>
        </w:tc>
        <w:tc>
          <w:tcPr>
            <w:tcW w:w="2164" w:type="dxa"/>
            <w:tcBorders>
              <w:bottom w:val="single" w:sz="4" w:space="0" w:color="auto"/>
            </w:tcBorders>
          </w:tcPr>
          <w:p w:rsidR="00007332" w:rsidRDefault="00007332">
            <w:pPr>
              <w:spacing w:line="440" w:lineRule="atLeast"/>
              <w:rPr>
                <w:rFonts w:ascii="宋体" w:eastAsia="宋体" w:hAnsi="Times New Roman" w:cs="Times New Roman"/>
                <w:color w:val="000000" w:themeColor="text1"/>
                <w:sz w:val="24"/>
                <w:szCs w:val="24"/>
              </w:rPr>
            </w:pPr>
          </w:p>
        </w:tc>
        <w:tc>
          <w:tcPr>
            <w:tcW w:w="2126" w:type="dxa"/>
            <w:tcBorders>
              <w:bottom w:val="single" w:sz="4" w:space="0" w:color="auto"/>
            </w:tcBorders>
          </w:tcPr>
          <w:p w:rsidR="00007332" w:rsidRDefault="00007332">
            <w:pPr>
              <w:spacing w:line="440" w:lineRule="atLeast"/>
              <w:rPr>
                <w:rFonts w:ascii="宋体" w:eastAsia="宋体" w:hAnsi="Times New Roman" w:cs="Times New Roman"/>
                <w:color w:val="000000" w:themeColor="text1"/>
                <w:sz w:val="24"/>
                <w:szCs w:val="24"/>
              </w:rPr>
            </w:pPr>
          </w:p>
        </w:tc>
      </w:tr>
    </w:tbl>
    <w:p w:rsidR="00007332" w:rsidRDefault="00007332">
      <w:pPr>
        <w:spacing w:line="440" w:lineRule="atLeast"/>
        <w:ind w:left="720" w:hangingChars="300" w:hanging="720"/>
        <w:rPr>
          <w:rFonts w:ascii="仿宋_GB2312" w:eastAsia="宋体" w:hAnsi="Times New Roman" w:cs="Times New Roman"/>
          <w:color w:val="000000" w:themeColor="text1"/>
          <w:sz w:val="24"/>
          <w:szCs w:val="24"/>
        </w:rPr>
      </w:pPr>
    </w:p>
    <w:p w:rsidR="00007332" w:rsidRDefault="00ED7E83">
      <w:pPr>
        <w:spacing w:line="440" w:lineRule="atLeast"/>
        <w:ind w:firstLineChars="200" w:firstLine="480"/>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注：</w:t>
      </w:r>
      <w:r>
        <w:rPr>
          <w:rFonts w:ascii="仿宋_GB2312" w:eastAsia="宋体" w:hAnsi="Times New Roman" w:cs="Times New Roman" w:hint="eastAsia"/>
          <w:color w:val="000000" w:themeColor="text1"/>
          <w:sz w:val="24"/>
          <w:szCs w:val="24"/>
        </w:rPr>
        <w:t>1.</w:t>
      </w:r>
      <w:r>
        <w:rPr>
          <w:rFonts w:ascii="仿宋_GB2312" w:eastAsia="宋体" w:hAnsi="Times New Roman" w:cs="Times New Roman" w:hint="eastAsia"/>
          <w:color w:val="000000" w:themeColor="text1"/>
          <w:sz w:val="24"/>
          <w:szCs w:val="24"/>
        </w:rPr>
        <w:t>本表除在投标文件中填写外，还须在“政</w:t>
      </w:r>
      <w:proofErr w:type="gramStart"/>
      <w:r>
        <w:rPr>
          <w:rFonts w:ascii="仿宋_GB2312" w:eastAsia="宋体" w:hAnsi="Times New Roman" w:cs="Times New Roman" w:hint="eastAsia"/>
          <w:color w:val="000000" w:themeColor="text1"/>
          <w:sz w:val="24"/>
          <w:szCs w:val="24"/>
        </w:rPr>
        <w:t>采云</w:t>
      </w:r>
      <w:proofErr w:type="gramEnd"/>
      <w:r>
        <w:rPr>
          <w:rFonts w:ascii="仿宋_GB2312" w:eastAsia="宋体" w:hAnsi="Times New Roman" w:cs="Times New Roman" w:hint="eastAsia"/>
          <w:color w:val="000000" w:themeColor="text1"/>
          <w:sz w:val="24"/>
          <w:szCs w:val="24"/>
        </w:rPr>
        <w:t>”平台填写</w:t>
      </w:r>
      <w:r>
        <w:rPr>
          <w:rFonts w:ascii="仿宋_GB2312" w:eastAsia="宋体" w:hAnsi="Times New Roman" w:cs="Times New Roman"/>
          <w:color w:val="000000" w:themeColor="text1"/>
          <w:sz w:val="24"/>
          <w:szCs w:val="24"/>
        </w:rPr>
        <w:t>提交</w:t>
      </w:r>
      <w:r>
        <w:rPr>
          <w:rFonts w:ascii="仿宋_GB2312" w:eastAsia="宋体" w:hAnsi="Times New Roman" w:cs="Times New Roman" w:hint="eastAsia"/>
          <w:color w:val="000000" w:themeColor="text1"/>
          <w:sz w:val="24"/>
          <w:szCs w:val="24"/>
        </w:rPr>
        <w:t>。</w:t>
      </w:r>
    </w:p>
    <w:p w:rsidR="00007332" w:rsidRDefault="00ED7E83">
      <w:pPr>
        <w:spacing w:line="440" w:lineRule="atLeast"/>
        <w:ind w:firstLineChars="400" w:firstLine="960"/>
        <w:rPr>
          <w:rFonts w:ascii="仿宋_GB2312" w:eastAsia="宋体" w:hAnsi="Times New Roman" w:cs="Times New Roman"/>
          <w:color w:val="000000" w:themeColor="text1"/>
          <w:sz w:val="24"/>
          <w:szCs w:val="24"/>
        </w:rPr>
      </w:pPr>
      <w:r>
        <w:rPr>
          <w:rFonts w:ascii="仿宋_GB2312" w:eastAsia="宋体" w:hAnsi="Times New Roman" w:cs="Times New Roman"/>
          <w:color w:val="000000" w:themeColor="text1"/>
          <w:sz w:val="24"/>
          <w:szCs w:val="24"/>
        </w:rPr>
        <w:t>2</w:t>
      </w:r>
      <w:r>
        <w:rPr>
          <w:rFonts w:ascii="仿宋_GB2312" w:eastAsia="宋体" w:hAnsi="Times New Roman" w:cs="Times New Roman" w:hint="eastAsia"/>
          <w:color w:val="000000" w:themeColor="text1"/>
          <w:sz w:val="24"/>
          <w:szCs w:val="24"/>
        </w:rPr>
        <w:t>.</w:t>
      </w:r>
      <w:r>
        <w:rPr>
          <w:rFonts w:ascii="仿宋_GB2312" w:eastAsia="宋体" w:hAnsi="Times New Roman" w:cs="Times New Roman" w:hint="eastAsia"/>
          <w:color w:val="000000" w:themeColor="text1"/>
          <w:sz w:val="24"/>
          <w:szCs w:val="24"/>
        </w:rPr>
        <w:t>“政</w:t>
      </w:r>
      <w:proofErr w:type="gramStart"/>
      <w:r>
        <w:rPr>
          <w:rFonts w:ascii="仿宋_GB2312" w:eastAsia="宋体" w:hAnsi="Times New Roman" w:cs="Times New Roman" w:hint="eastAsia"/>
          <w:color w:val="000000" w:themeColor="text1"/>
          <w:sz w:val="24"/>
          <w:szCs w:val="24"/>
        </w:rPr>
        <w:t>采云</w:t>
      </w:r>
      <w:proofErr w:type="gramEnd"/>
      <w:r>
        <w:rPr>
          <w:rFonts w:ascii="仿宋_GB2312" w:eastAsia="宋体" w:hAnsi="Times New Roman" w:cs="Times New Roman" w:hint="eastAsia"/>
          <w:color w:val="000000" w:themeColor="text1"/>
          <w:sz w:val="24"/>
          <w:szCs w:val="24"/>
        </w:rPr>
        <w:t>”平台填写提交内容须与投标文件中一致。</w:t>
      </w:r>
    </w:p>
    <w:p w:rsidR="00007332" w:rsidRDefault="00007332">
      <w:pPr>
        <w:spacing w:line="440" w:lineRule="atLeast"/>
        <w:ind w:firstLineChars="400" w:firstLine="960"/>
        <w:rPr>
          <w:rFonts w:ascii="仿宋_GB2312" w:eastAsia="宋体" w:hAnsi="Times New Roman" w:cs="Times New Roman"/>
          <w:color w:val="000000" w:themeColor="text1"/>
          <w:sz w:val="24"/>
          <w:szCs w:val="24"/>
        </w:rPr>
      </w:pPr>
    </w:p>
    <w:p w:rsidR="00007332" w:rsidRDefault="00007332">
      <w:pPr>
        <w:spacing w:line="440" w:lineRule="atLeast"/>
        <w:ind w:firstLineChars="400" w:firstLine="964"/>
        <w:rPr>
          <w:rFonts w:ascii="仿宋_GB2312" w:eastAsia="宋体" w:hAnsi="Times New Roman" w:cs="Times New Roman"/>
          <w:b/>
          <w:color w:val="000000" w:themeColor="text1"/>
          <w:sz w:val="24"/>
          <w:szCs w:val="24"/>
        </w:rPr>
      </w:pPr>
    </w:p>
    <w:p w:rsidR="00007332" w:rsidRDefault="00007332">
      <w:pPr>
        <w:spacing w:line="440" w:lineRule="atLeast"/>
        <w:ind w:leftChars="271" w:left="809" w:hangingChars="100" w:hanging="240"/>
        <w:rPr>
          <w:rFonts w:ascii="仿宋_GB2312" w:eastAsia="宋体" w:hAnsi="Times New Roman" w:cs="Times New Roman"/>
          <w:color w:val="000000" w:themeColor="text1"/>
          <w:sz w:val="24"/>
          <w:szCs w:val="24"/>
        </w:rPr>
      </w:pPr>
    </w:p>
    <w:p w:rsidR="00007332" w:rsidRDefault="00007332">
      <w:pPr>
        <w:spacing w:line="440" w:lineRule="atLeast"/>
        <w:ind w:left="570"/>
        <w:rPr>
          <w:rFonts w:ascii="宋体" w:eastAsia="宋体" w:hAnsi="Times New Roman" w:cs="Times New Roman"/>
          <w:color w:val="000000" w:themeColor="text1"/>
          <w:sz w:val="24"/>
          <w:szCs w:val="24"/>
        </w:rPr>
      </w:pPr>
    </w:p>
    <w:p w:rsidR="00007332" w:rsidRDefault="00ED7E83">
      <w:pPr>
        <w:spacing w:line="440" w:lineRule="atLeast"/>
        <w:ind w:firstLineChars="350" w:firstLine="840"/>
        <w:rPr>
          <w:rFonts w:ascii="仿宋_GB2312" w:eastAsia="宋体" w:hAnsi="Times New Roman" w:cs="Times New Roman"/>
          <w:color w:val="000000" w:themeColor="text1"/>
          <w:sz w:val="24"/>
          <w:szCs w:val="24"/>
        </w:rPr>
      </w:pPr>
      <w:r>
        <w:rPr>
          <w:rFonts w:ascii="仿宋_GB2312" w:eastAsia="宋体" w:hAnsi="Times New Roman" w:cs="Times New Roman" w:hint="eastAsia"/>
          <w:color w:val="000000" w:themeColor="text1"/>
          <w:sz w:val="24"/>
          <w:szCs w:val="24"/>
        </w:rPr>
        <w:t>投标人：（盖公章）</w:t>
      </w:r>
      <w:r>
        <w:rPr>
          <w:rFonts w:ascii="仿宋_GB2312" w:eastAsia="宋体" w:hAnsi="Times New Roman" w:cs="Times New Roman" w:hint="eastAsia"/>
          <w:color w:val="000000" w:themeColor="text1"/>
          <w:sz w:val="24"/>
          <w:szCs w:val="24"/>
        </w:rPr>
        <w:t xml:space="preserve">                              </w:t>
      </w:r>
      <w:r>
        <w:rPr>
          <w:rFonts w:ascii="仿宋_GB2312" w:eastAsia="宋体" w:hAnsi="Times New Roman" w:cs="Times New Roman" w:hint="eastAsia"/>
          <w:color w:val="000000" w:themeColor="text1"/>
          <w:sz w:val="24"/>
          <w:szCs w:val="24"/>
        </w:rPr>
        <w:t>法定代表人或被授权委托人：（签字或盖章）</w:t>
      </w:r>
    </w:p>
    <w:p w:rsidR="00007332" w:rsidRDefault="00ED7E83">
      <w:pPr>
        <w:spacing w:line="440" w:lineRule="atLeast"/>
        <w:ind w:firstLineChars="600" w:firstLine="1440"/>
        <w:rPr>
          <w:rFonts w:ascii="宋体" w:eastAsia="宋体" w:hAnsi="Times New Roman" w:cs="Times New Roman"/>
          <w:color w:val="000000" w:themeColor="text1"/>
          <w:sz w:val="24"/>
          <w:szCs w:val="24"/>
        </w:rPr>
      </w:pPr>
      <w:r>
        <w:rPr>
          <w:rFonts w:ascii="宋体" w:eastAsia="宋体" w:hAnsi="Times New Roman" w:cs="Times New Roman" w:hint="eastAsia"/>
          <w:color w:val="000000" w:themeColor="text1"/>
          <w:sz w:val="24"/>
          <w:szCs w:val="24"/>
        </w:rPr>
        <w:t xml:space="preserve">                       </w:t>
      </w:r>
    </w:p>
    <w:p w:rsidR="00007332" w:rsidRDefault="00ED7E83">
      <w:pPr>
        <w:spacing w:line="440" w:lineRule="atLeast"/>
        <w:jc w:val="center"/>
        <w:rPr>
          <w:rFonts w:ascii="仿宋_GB2312" w:eastAsia="宋体" w:hAnsi="Times New Roman" w:cs="Times New Roman"/>
          <w:b/>
          <w:color w:val="000000" w:themeColor="text1"/>
          <w:sz w:val="28"/>
          <w:szCs w:val="24"/>
        </w:rPr>
      </w:pPr>
      <w:r>
        <w:rPr>
          <w:rFonts w:ascii="Times New Roman" w:eastAsia="宋体" w:hAnsi="Times New Roman" w:cs="Times New Roman" w:hint="eastAsia"/>
          <w:b/>
          <w:color w:val="000000" w:themeColor="text1"/>
          <w:sz w:val="24"/>
          <w:szCs w:val="24"/>
        </w:rPr>
        <w:lastRenderedPageBreak/>
        <w:t>三、</w:t>
      </w:r>
      <w:r>
        <w:rPr>
          <w:rFonts w:ascii="仿宋_GB2312" w:eastAsia="宋体" w:hAnsi="Times New Roman" w:cs="Times New Roman" w:hint="eastAsia"/>
          <w:b/>
          <w:bCs/>
          <w:color w:val="000000" w:themeColor="text1"/>
          <w:sz w:val="28"/>
          <w:szCs w:val="24"/>
        </w:rPr>
        <w:t>投标报价明细表</w:t>
      </w:r>
    </w:p>
    <w:p w:rsidR="00007332" w:rsidRDefault="00ED7E83">
      <w:pPr>
        <w:spacing w:line="360" w:lineRule="auto"/>
        <w:ind w:firstLineChars="150" w:firstLine="36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 xml:space="preserve">项目名称： </w:t>
      </w:r>
      <w:r>
        <w:rPr>
          <w:rFonts w:ascii="宋体" w:eastAsia="宋体" w:hAnsi="宋体" w:cs="Times New Roman"/>
          <w:color w:val="000000" w:themeColor="text1"/>
          <w:sz w:val="24"/>
          <w:szCs w:val="24"/>
        </w:rPr>
        <w:t xml:space="preserve">                                        </w:t>
      </w:r>
      <w:r>
        <w:rPr>
          <w:rFonts w:ascii="宋体" w:eastAsia="宋体" w:hAnsi="宋体" w:cs="Times New Roman" w:hint="eastAsia"/>
          <w:color w:val="000000" w:themeColor="text1"/>
          <w:sz w:val="24"/>
          <w:szCs w:val="24"/>
        </w:rPr>
        <w:t xml:space="preserve"> </w:t>
      </w:r>
      <w:r>
        <w:rPr>
          <w:rFonts w:ascii="宋体" w:eastAsia="宋体" w:hAnsi="宋体" w:cs="Times New Roman"/>
          <w:color w:val="000000" w:themeColor="text1"/>
          <w:sz w:val="24"/>
          <w:szCs w:val="24"/>
        </w:rPr>
        <w:t xml:space="preserve">    </w:t>
      </w:r>
      <w:r>
        <w:rPr>
          <w:rFonts w:ascii="宋体" w:eastAsia="宋体" w:hAnsi="宋体" w:cs="Times New Roman" w:hint="eastAsia"/>
          <w:color w:val="000000" w:themeColor="text1"/>
          <w:sz w:val="24"/>
          <w:szCs w:val="24"/>
        </w:rPr>
        <w:t xml:space="preserve">  </w:t>
      </w:r>
      <w:r>
        <w:rPr>
          <w:rFonts w:ascii="宋体" w:eastAsia="宋体" w:hAnsi="宋体" w:cs="Times New Roman"/>
          <w:color w:val="000000" w:themeColor="text1"/>
          <w:sz w:val="24"/>
          <w:szCs w:val="24"/>
        </w:rPr>
        <w:t xml:space="preserve">                              </w:t>
      </w:r>
      <w:r>
        <w:rPr>
          <w:rFonts w:ascii="宋体" w:eastAsia="宋体" w:hAnsi="宋体" w:cs="Times New Roman" w:hint="eastAsia"/>
          <w:color w:val="000000" w:themeColor="text1"/>
          <w:sz w:val="24"/>
          <w:szCs w:val="24"/>
        </w:rPr>
        <w:t xml:space="preserve">        单位：元</w:t>
      </w:r>
    </w:p>
    <w:p w:rsidR="00007332" w:rsidRDefault="00ED7E83">
      <w:pPr>
        <w:spacing w:line="360" w:lineRule="auto"/>
        <w:ind w:firstLineChars="150" w:firstLine="36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项目</w:t>
      </w:r>
      <w:r>
        <w:rPr>
          <w:rFonts w:ascii="宋体" w:eastAsia="宋体" w:hAnsi="宋体" w:cs="Times New Roman"/>
          <w:color w:val="000000" w:themeColor="text1"/>
          <w:sz w:val="24"/>
          <w:szCs w:val="24"/>
        </w:rPr>
        <w:t>编号：</w:t>
      </w:r>
    </w:p>
    <w:tbl>
      <w:tblPr>
        <w:tblW w:w="16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965"/>
        <w:gridCol w:w="1275"/>
        <w:gridCol w:w="1276"/>
        <w:gridCol w:w="1418"/>
        <w:gridCol w:w="2126"/>
        <w:gridCol w:w="992"/>
        <w:gridCol w:w="851"/>
        <w:gridCol w:w="1275"/>
        <w:gridCol w:w="1793"/>
        <w:gridCol w:w="1275"/>
        <w:gridCol w:w="1193"/>
      </w:tblGrid>
      <w:tr w:rsidR="00007332">
        <w:trPr>
          <w:trHeight w:val="725"/>
          <w:jc w:val="center"/>
        </w:trPr>
        <w:tc>
          <w:tcPr>
            <w:tcW w:w="724" w:type="dxa"/>
            <w:tcBorders>
              <w:top w:val="single" w:sz="4" w:space="0" w:color="auto"/>
              <w:left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bookmarkStart w:id="39" w:name="_Hlk33187501"/>
            <w:r>
              <w:rPr>
                <w:rFonts w:ascii="宋体" w:eastAsia="宋体" w:hAnsi="宋体" w:cs="宋体" w:hint="eastAsia"/>
                <w:color w:val="000000" w:themeColor="text1"/>
                <w:kern w:val="0"/>
                <w:sz w:val="24"/>
                <w:szCs w:val="24"/>
              </w:rPr>
              <w:t>序号</w:t>
            </w:r>
          </w:p>
        </w:tc>
        <w:tc>
          <w:tcPr>
            <w:tcW w:w="1965" w:type="dxa"/>
            <w:tcBorders>
              <w:top w:val="single" w:sz="4" w:space="0" w:color="auto"/>
              <w:left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招标货物名称</w:t>
            </w:r>
          </w:p>
        </w:tc>
        <w:tc>
          <w:tcPr>
            <w:tcW w:w="1275" w:type="dxa"/>
            <w:tcBorders>
              <w:top w:val="single" w:sz="4" w:space="0" w:color="auto"/>
              <w:left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产地</w:t>
            </w:r>
          </w:p>
        </w:tc>
        <w:tc>
          <w:tcPr>
            <w:tcW w:w="1276" w:type="dxa"/>
            <w:tcBorders>
              <w:top w:val="single" w:sz="4" w:space="0" w:color="auto"/>
              <w:left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投标货物品牌</w:t>
            </w:r>
          </w:p>
        </w:tc>
        <w:tc>
          <w:tcPr>
            <w:tcW w:w="1418" w:type="dxa"/>
            <w:tcBorders>
              <w:top w:val="single" w:sz="4" w:space="0" w:color="auto"/>
              <w:left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投标货物型号</w:t>
            </w:r>
          </w:p>
        </w:tc>
        <w:tc>
          <w:tcPr>
            <w:tcW w:w="2126" w:type="dxa"/>
            <w:tcBorders>
              <w:top w:val="single" w:sz="4" w:space="0" w:color="auto"/>
              <w:left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投标货物技术参数</w:t>
            </w:r>
          </w:p>
        </w:tc>
        <w:tc>
          <w:tcPr>
            <w:tcW w:w="992" w:type="dxa"/>
            <w:tcBorders>
              <w:top w:val="single" w:sz="4" w:space="0" w:color="auto"/>
              <w:left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单位</w:t>
            </w:r>
          </w:p>
        </w:tc>
        <w:tc>
          <w:tcPr>
            <w:tcW w:w="851" w:type="dxa"/>
            <w:tcBorders>
              <w:top w:val="single" w:sz="4" w:space="0" w:color="auto"/>
              <w:left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预算单价</w:t>
            </w: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预算总价</w:t>
            </w:r>
          </w:p>
        </w:tc>
        <w:tc>
          <w:tcPr>
            <w:tcW w:w="1793" w:type="dxa"/>
            <w:tcBorders>
              <w:top w:val="single" w:sz="4" w:space="0" w:color="auto"/>
              <w:left w:val="single" w:sz="4" w:space="0" w:color="auto"/>
              <w:bottom w:val="single" w:sz="4" w:space="0" w:color="auto"/>
              <w:right w:val="single" w:sz="4" w:space="0" w:color="auto"/>
            </w:tcBorders>
          </w:tcPr>
          <w:p w:rsidR="00007332" w:rsidRDefault="00007332">
            <w:pPr>
              <w:widowControl/>
              <w:jc w:val="center"/>
              <w:rPr>
                <w:rFonts w:ascii="宋体" w:eastAsia="宋体" w:hAnsi="宋体" w:cs="宋体"/>
                <w:color w:val="000000" w:themeColor="text1"/>
                <w:kern w:val="0"/>
                <w:sz w:val="24"/>
                <w:szCs w:val="24"/>
              </w:rPr>
            </w:pPr>
          </w:p>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数 量</w:t>
            </w: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投标单价</w:t>
            </w:r>
          </w:p>
        </w:tc>
        <w:tc>
          <w:tcPr>
            <w:tcW w:w="1193" w:type="dxa"/>
            <w:tcBorders>
              <w:top w:val="single" w:sz="4" w:space="0" w:color="auto"/>
              <w:left w:val="single" w:sz="4" w:space="0" w:color="auto"/>
              <w:bottom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投标总价</w:t>
            </w:r>
          </w:p>
        </w:tc>
      </w:tr>
      <w:tr w:rsidR="00007332">
        <w:trPr>
          <w:trHeight w:val="725"/>
          <w:jc w:val="center"/>
        </w:trPr>
        <w:tc>
          <w:tcPr>
            <w:tcW w:w="724" w:type="dxa"/>
            <w:tcBorders>
              <w:top w:val="single" w:sz="4" w:space="0" w:color="auto"/>
              <w:left w:val="single" w:sz="4" w:space="0" w:color="auto"/>
              <w:bottom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1</w:t>
            </w:r>
          </w:p>
        </w:tc>
        <w:tc>
          <w:tcPr>
            <w:tcW w:w="196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418" w:type="dxa"/>
            <w:tcBorders>
              <w:top w:val="single" w:sz="4" w:space="0" w:color="auto"/>
              <w:left w:val="single" w:sz="4" w:space="0" w:color="auto"/>
              <w:bottom w:val="single" w:sz="4" w:space="0" w:color="auto"/>
              <w:right w:val="single" w:sz="4" w:space="0" w:color="auto"/>
            </w:tcBorders>
          </w:tcPr>
          <w:p w:rsidR="00007332" w:rsidRDefault="00007332">
            <w:pPr>
              <w:widowControl/>
              <w:jc w:val="center"/>
              <w:rPr>
                <w:rFonts w:ascii="宋体" w:eastAsia="宋体" w:hAnsi="宋体" w:cs="宋体"/>
                <w:color w:val="000000" w:themeColor="text1"/>
                <w:kern w:val="0"/>
                <w:sz w:val="24"/>
                <w:szCs w:val="24"/>
              </w:rPr>
            </w:pPr>
          </w:p>
        </w:tc>
        <w:tc>
          <w:tcPr>
            <w:tcW w:w="2126" w:type="dxa"/>
            <w:tcBorders>
              <w:top w:val="single" w:sz="4" w:space="0" w:color="auto"/>
              <w:left w:val="single" w:sz="4" w:space="0" w:color="auto"/>
              <w:bottom w:val="single" w:sz="4" w:space="0" w:color="auto"/>
              <w:right w:val="single" w:sz="4" w:space="0" w:color="auto"/>
            </w:tcBorders>
          </w:tcPr>
          <w:p w:rsidR="00007332" w:rsidRDefault="00007332">
            <w:pPr>
              <w:widowControl/>
              <w:jc w:val="center"/>
              <w:rPr>
                <w:rFonts w:ascii="宋体" w:eastAsia="宋体" w:hAnsi="宋体" w:cs="宋体"/>
                <w:color w:val="000000" w:themeColor="text1"/>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1793" w:type="dxa"/>
            <w:tcBorders>
              <w:top w:val="single" w:sz="4" w:space="0" w:color="auto"/>
              <w:left w:val="single" w:sz="4" w:space="0" w:color="auto"/>
              <w:bottom w:val="single" w:sz="4" w:space="0" w:color="auto"/>
              <w:right w:val="single" w:sz="4" w:space="0" w:color="auto"/>
            </w:tcBorders>
          </w:tcPr>
          <w:p w:rsidR="00007332" w:rsidRDefault="00007332">
            <w:pPr>
              <w:widowControl/>
              <w:jc w:val="left"/>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193"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r>
      <w:tr w:rsidR="00007332">
        <w:trPr>
          <w:trHeight w:val="725"/>
          <w:jc w:val="center"/>
        </w:trPr>
        <w:tc>
          <w:tcPr>
            <w:tcW w:w="724" w:type="dxa"/>
            <w:tcBorders>
              <w:top w:val="single" w:sz="4" w:space="0" w:color="auto"/>
              <w:left w:val="single" w:sz="4" w:space="0" w:color="auto"/>
              <w:bottom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2</w:t>
            </w:r>
          </w:p>
        </w:tc>
        <w:tc>
          <w:tcPr>
            <w:tcW w:w="196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418" w:type="dxa"/>
            <w:tcBorders>
              <w:top w:val="single" w:sz="4" w:space="0" w:color="auto"/>
              <w:left w:val="single" w:sz="4" w:space="0" w:color="auto"/>
              <w:bottom w:val="single" w:sz="4" w:space="0" w:color="auto"/>
              <w:right w:val="single" w:sz="4" w:space="0" w:color="auto"/>
            </w:tcBorders>
          </w:tcPr>
          <w:p w:rsidR="00007332" w:rsidRDefault="00007332">
            <w:pPr>
              <w:widowControl/>
              <w:jc w:val="center"/>
              <w:rPr>
                <w:rFonts w:ascii="宋体" w:eastAsia="宋体" w:hAnsi="宋体" w:cs="宋体"/>
                <w:color w:val="000000" w:themeColor="text1"/>
                <w:kern w:val="0"/>
                <w:sz w:val="24"/>
                <w:szCs w:val="24"/>
              </w:rPr>
            </w:pPr>
          </w:p>
        </w:tc>
        <w:tc>
          <w:tcPr>
            <w:tcW w:w="2126" w:type="dxa"/>
            <w:tcBorders>
              <w:top w:val="single" w:sz="4" w:space="0" w:color="auto"/>
              <w:left w:val="single" w:sz="4" w:space="0" w:color="auto"/>
              <w:bottom w:val="single" w:sz="4" w:space="0" w:color="auto"/>
              <w:right w:val="single" w:sz="4" w:space="0" w:color="auto"/>
            </w:tcBorders>
          </w:tcPr>
          <w:p w:rsidR="00007332" w:rsidRDefault="00007332">
            <w:pPr>
              <w:widowControl/>
              <w:jc w:val="center"/>
              <w:rPr>
                <w:rFonts w:ascii="宋体" w:eastAsia="宋体" w:hAnsi="宋体" w:cs="宋体"/>
                <w:color w:val="000000" w:themeColor="text1"/>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1793" w:type="dxa"/>
            <w:tcBorders>
              <w:top w:val="single" w:sz="4" w:space="0" w:color="auto"/>
              <w:left w:val="single" w:sz="4" w:space="0" w:color="auto"/>
              <w:bottom w:val="single" w:sz="4" w:space="0" w:color="auto"/>
              <w:right w:val="single" w:sz="4" w:space="0" w:color="auto"/>
            </w:tcBorders>
          </w:tcPr>
          <w:p w:rsidR="00007332" w:rsidRDefault="00007332">
            <w:pPr>
              <w:widowControl/>
              <w:jc w:val="left"/>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193"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r>
      <w:tr w:rsidR="00007332">
        <w:trPr>
          <w:trHeight w:val="725"/>
          <w:jc w:val="center"/>
        </w:trPr>
        <w:tc>
          <w:tcPr>
            <w:tcW w:w="724" w:type="dxa"/>
            <w:tcBorders>
              <w:top w:val="single" w:sz="4" w:space="0" w:color="auto"/>
              <w:left w:val="single" w:sz="4" w:space="0" w:color="auto"/>
              <w:bottom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3</w:t>
            </w:r>
          </w:p>
        </w:tc>
        <w:tc>
          <w:tcPr>
            <w:tcW w:w="196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418" w:type="dxa"/>
            <w:tcBorders>
              <w:top w:val="single" w:sz="4" w:space="0" w:color="auto"/>
              <w:left w:val="single" w:sz="4" w:space="0" w:color="auto"/>
              <w:bottom w:val="single" w:sz="4" w:space="0" w:color="auto"/>
              <w:right w:val="single" w:sz="4" w:space="0" w:color="auto"/>
            </w:tcBorders>
          </w:tcPr>
          <w:p w:rsidR="00007332" w:rsidRDefault="00007332">
            <w:pPr>
              <w:widowControl/>
              <w:jc w:val="center"/>
              <w:rPr>
                <w:rFonts w:ascii="宋体" w:eastAsia="宋体" w:hAnsi="宋体" w:cs="宋体"/>
                <w:color w:val="000000" w:themeColor="text1"/>
                <w:kern w:val="0"/>
                <w:sz w:val="24"/>
                <w:szCs w:val="24"/>
              </w:rPr>
            </w:pPr>
          </w:p>
        </w:tc>
        <w:tc>
          <w:tcPr>
            <w:tcW w:w="2126" w:type="dxa"/>
            <w:tcBorders>
              <w:top w:val="single" w:sz="4" w:space="0" w:color="auto"/>
              <w:left w:val="single" w:sz="4" w:space="0" w:color="auto"/>
              <w:bottom w:val="single" w:sz="4" w:space="0" w:color="auto"/>
              <w:right w:val="single" w:sz="4" w:space="0" w:color="auto"/>
            </w:tcBorders>
          </w:tcPr>
          <w:p w:rsidR="00007332" w:rsidRDefault="00007332">
            <w:pPr>
              <w:widowControl/>
              <w:jc w:val="center"/>
              <w:rPr>
                <w:rFonts w:ascii="宋体" w:eastAsia="宋体" w:hAnsi="宋体" w:cs="宋体"/>
                <w:color w:val="000000" w:themeColor="text1"/>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1793" w:type="dxa"/>
            <w:tcBorders>
              <w:top w:val="single" w:sz="4" w:space="0" w:color="auto"/>
              <w:left w:val="single" w:sz="4" w:space="0" w:color="auto"/>
              <w:bottom w:val="single" w:sz="4" w:space="0" w:color="auto"/>
              <w:right w:val="single" w:sz="4" w:space="0" w:color="auto"/>
            </w:tcBorders>
          </w:tcPr>
          <w:p w:rsidR="00007332" w:rsidRDefault="00007332">
            <w:pPr>
              <w:widowControl/>
              <w:jc w:val="left"/>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193"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r>
      <w:tr w:rsidR="00007332">
        <w:trPr>
          <w:trHeight w:val="725"/>
          <w:jc w:val="center"/>
        </w:trPr>
        <w:tc>
          <w:tcPr>
            <w:tcW w:w="724" w:type="dxa"/>
            <w:tcBorders>
              <w:top w:val="single" w:sz="4" w:space="0" w:color="auto"/>
              <w:left w:val="single" w:sz="4" w:space="0" w:color="auto"/>
              <w:bottom w:val="single" w:sz="4" w:space="0" w:color="auto"/>
              <w:right w:val="single" w:sz="4" w:space="0" w:color="auto"/>
            </w:tcBorders>
            <w:vAlign w:val="center"/>
          </w:tcPr>
          <w:p w:rsidR="00007332" w:rsidRDefault="00ED7E83">
            <w:pPr>
              <w:widowControl/>
              <w:jc w:val="center"/>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rPr>
              <w:t>…</w:t>
            </w:r>
          </w:p>
        </w:tc>
        <w:tc>
          <w:tcPr>
            <w:tcW w:w="196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418" w:type="dxa"/>
            <w:tcBorders>
              <w:top w:val="single" w:sz="4" w:space="0" w:color="auto"/>
              <w:left w:val="single" w:sz="4" w:space="0" w:color="auto"/>
              <w:bottom w:val="single" w:sz="4" w:space="0" w:color="auto"/>
              <w:right w:val="single" w:sz="4" w:space="0" w:color="auto"/>
            </w:tcBorders>
          </w:tcPr>
          <w:p w:rsidR="00007332" w:rsidRDefault="00007332">
            <w:pPr>
              <w:widowControl/>
              <w:jc w:val="center"/>
              <w:rPr>
                <w:rFonts w:ascii="宋体" w:eastAsia="宋体" w:hAnsi="宋体" w:cs="宋体"/>
                <w:color w:val="000000" w:themeColor="text1"/>
                <w:kern w:val="0"/>
                <w:sz w:val="24"/>
                <w:szCs w:val="24"/>
              </w:rPr>
            </w:pPr>
          </w:p>
        </w:tc>
        <w:tc>
          <w:tcPr>
            <w:tcW w:w="2126" w:type="dxa"/>
            <w:tcBorders>
              <w:top w:val="single" w:sz="4" w:space="0" w:color="auto"/>
              <w:left w:val="single" w:sz="4" w:space="0" w:color="auto"/>
              <w:bottom w:val="single" w:sz="4" w:space="0" w:color="auto"/>
              <w:right w:val="single" w:sz="4" w:space="0" w:color="auto"/>
            </w:tcBorders>
          </w:tcPr>
          <w:p w:rsidR="00007332" w:rsidRDefault="00007332">
            <w:pPr>
              <w:widowControl/>
              <w:jc w:val="center"/>
              <w:rPr>
                <w:rFonts w:ascii="宋体" w:eastAsia="宋体" w:hAnsi="宋体" w:cs="宋体"/>
                <w:color w:val="000000" w:themeColor="text1"/>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center"/>
              <w:rPr>
                <w:rFonts w:ascii="宋体" w:eastAsia="宋体" w:hAnsi="宋体" w:cs="宋体"/>
                <w:color w:val="000000" w:themeColor="text1"/>
                <w:kern w:val="0"/>
                <w:sz w:val="24"/>
                <w:szCs w:val="24"/>
              </w:rPr>
            </w:pPr>
          </w:p>
        </w:tc>
        <w:tc>
          <w:tcPr>
            <w:tcW w:w="1793" w:type="dxa"/>
            <w:tcBorders>
              <w:top w:val="single" w:sz="4" w:space="0" w:color="auto"/>
              <w:left w:val="single" w:sz="4" w:space="0" w:color="auto"/>
              <w:bottom w:val="single" w:sz="4" w:space="0" w:color="auto"/>
              <w:right w:val="single" w:sz="4" w:space="0" w:color="auto"/>
            </w:tcBorders>
          </w:tcPr>
          <w:p w:rsidR="00007332" w:rsidRDefault="00007332">
            <w:pPr>
              <w:widowControl/>
              <w:jc w:val="left"/>
              <w:rPr>
                <w:rFonts w:ascii="宋体" w:eastAsia="宋体" w:hAnsi="宋体" w:cs="宋体"/>
                <w:color w:val="000000" w:themeColor="text1"/>
                <w:kern w:val="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c>
          <w:tcPr>
            <w:tcW w:w="1193" w:type="dxa"/>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r>
      <w:tr w:rsidR="00007332">
        <w:trPr>
          <w:trHeight w:val="725"/>
          <w:jc w:val="center"/>
        </w:trPr>
        <w:tc>
          <w:tcPr>
            <w:tcW w:w="2689" w:type="dxa"/>
            <w:gridSpan w:val="2"/>
            <w:tcBorders>
              <w:top w:val="single" w:sz="4" w:space="0" w:color="auto"/>
              <w:left w:val="single" w:sz="4" w:space="0" w:color="auto"/>
              <w:bottom w:val="single" w:sz="4" w:space="0" w:color="auto"/>
              <w:right w:val="single" w:sz="4" w:space="0" w:color="auto"/>
            </w:tcBorders>
            <w:vAlign w:val="center"/>
          </w:tcPr>
          <w:p w:rsidR="00007332" w:rsidRDefault="00ED7E83">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合计报价：</w:t>
            </w:r>
          </w:p>
        </w:tc>
        <w:tc>
          <w:tcPr>
            <w:tcW w:w="1275" w:type="dxa"/>
            <w:tcBorders>
              <w:top w:val="single" w:sz="4" w:space="0" w:color="auto"/>
              <w:left w:val="single" w:sz="4" w:space="0" w:color="auto"/>
              <w:bottom w:val="single" w:sz="4" w:space="0" w:color="auto"/>
              <w:right w:val="single" w:sz="4" w:space="0" w:color="auto"/>
            </w:tcBorders>
          </w:tcPr>
          <w:p w:rsidR="00007332" w:rsidRDefault="00007332">
            <w:pPr>
              <w:widowControl/>
              <w:jc w:val="left"/>
              <w:rPr>
                <w:rFonts w:ascii="宋体" w:eastAsia="宋体" w:hAnsi="宋体" w:cs="宋体"/>
                <w:color w:val="000000" w:themeColor="text1"/>
                <w:kern w:val="0"/>
                <w:sz w:val="24"/>
                <w:szCs w:val="24"/>
              </w:rPr>
            </w:pPr>
          </w:p>
        </w:tc>
        <w:tc>
          <w:tcPr>
            <w:tcW w:w="12199" w:type="dxa"/>
            <w:gridSpan w:val="9"/>
            <w:tcBorders>
              <w:top w:val="single" w:sz="4" w:space="0" w:color="auto"/>
              <w:left w:val="single" w:sz="4" w:space="0" w:color="auto"/>
              <w:bottom w:val="single" w:sz="4" w:space="0" w:color="auto"/>
              <w:right w:val="single" w:sz="4" w:space="0" w:color="auto"/>
            </w:tcBorders>
            <w:vAlign w:val="center"/>
          </w:tcPr>
          <w:p w:rsidR="00007332" w:rsidRDefault="00007332">
            <w:pPr>
              <w:widowControl/>
              <w:jc w:val="left"/>
              <w:rPr>
                <w:rFonts w:ascii="宋体" w:eastAsia="宋体" w:hAnsi="宋体" w:cs="宋体"/>
                <w:color w:val="000000" w:themeColor="text1"/>
                <w:kern w:val="0"/>
                <w:sz w:val="24"/>
                <w:szCs w:val="24"/>
              </w:rPr>
            </w:pPr>
          </w:p>
        </w:tc>
      </w:tr>
    </w:tbl>
    <w:bookmarkEnd w:id="39"/>
    <w:p w:rsidR="00007332" w:rsidRDefault="00ED7E83">
      <w:pPr>
        <w:spacing w:line="440" w:lineRule="atLeast"/>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注：投标货物技术参数应按采购文件第二章货物需求中货物</w:t>
      </w:r>
      <w:r>
        <w:rPr>
          <w:rFonts w:ascii="宋体" w:eastAsia="宋体" w:hAnsi="宋体" w:cs="Times New Roman"/>
          <w:b/>
          <w:bCs/>
          <w:color w:val="000000" w:themeColor="text1"/>
          <w:sz w:val="24"/>
          <w:szCs w:val="24"/>
        </w:rPr>
        <w:t>参数</w:t>
      </w:r>
      <w:r>
        <w:rPr>
          <w:rFonts w:ascii="宋体" w:eastAsia="宋体" w:hAnsi="宋体" w:cs="Times New Roman" w:hint="eastAsia"/>
          <w:b/>
          <w:bCs/>
          <w:color w:val="000000" w:themeColor="text1"/>
          <w:sz w:val="24"/>
          <w:szCs w:val="24"/>
        </w:rPr>
        <w:t>逐条填写，应填写投标货物的实际参数，否则响应无效。</w:t>
      </w:r>
    </w:p>
    <w:p w:rsidR="00007332" w:rsidRDefault="00007332">
      <w:pPr>
        <w:spacing w:line="440" w:lineRule="atLeast"/>
        <w:rPr>
          <w:rFonts w:ascii="宋体" w:eastAsia="宋体" w:hAnsi="宋体" w:cs="Times New Roman"/>
          <w:bCs/>
          <w:color w:val="000000" w:themeColor="text1"/>
          <w:sz w:val="24"/>
          <w:szCs w:val="24"/>
        </w:rPr>
      </w:pPr>
    </w:p>
    <w:p w:rsidR="00007332" w:rsidRDefault="00ED7E83">
      <w:pPr>
        <w:spacing w:line="440" w:lineRule="atLeast"/>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投标人：（公章）</w:t>
      </w:r>
    </w:p>
    <w:p w:rsidR="00007332" w:rsidRDefault="00007332">
      <w:pPr>
        <w:spacing w:line="440" w:lineRule="atLeast"/>
        <w:rPr>
          <w:rFonts w:ascii="宋体" w:eastAsia="宋体" w:hAnsi="宋体" w:cs="Times New Roman"/>
          <w:bCs/>
          <w:color w:val="000000" w:themeColor="text1"/>
          <w:sz w:val="24"/>
          <w:szCs w:val="24"/>
        </w:rPr>
      </w:pPr>
    </w:p>
    <w:p w:rsidR="00007332" w:rsidRDefault="00ED7E83">
      <w:pPr>
        <w:spacing w:line="440" w:lineRule="atLeast"/>
        <w:ind w:leftChars="-29" w:left="-61"/>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 xml:space="preserve">投标人代表（签字或盖章）： </w:t>
      </w:r>
    </w:p>
    <w:p w:rsidR="00007332" w:rsidRDefault="00007332">
      <w:pPr>
        <w:spacing w:line="440" w:lineRule="atLeast"/>
        <w:ind w:leftChars="-29" w:left="-61"/>
        <w:rPr>
          <w:rFonts w:ascii="宋体" w:eastAsia="宋体" w:hAnsi="宋体" w:cs="Times New Roman"/>
          <w:bCs/>
          <w:color w:val="000000" w:themeColor="text1"/>
          <w:sz w:val="24"/>
          <w:szCs w:val="24"/>
        </w:rPr>
      </w:pPr>
    </w:p>
    <w:p w:rsidR="00007332" w:rsidRDefault="00ED7E83">
      <w:pPr>
        <w:spacing w:line="440" w:lineRule="atLeast"/>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日期：   年   月    日</w:t>
      </w:r>
    </w:p>
    <w:p w:rsidR="00007332" w:rsidRDefault="00007332">
      <w:pPr>
        <w:spacing w:line="440" w:lineRule="atLeast"/>
        <w:rPr>
          <w:rFonts w:ascii="宋体" w:eastAsia="宋体" w:hAnsi="Times New Roman" w:cs="Times New Roman"/>
          <w:color w:val="000000" w:themeColor="text1"/>
          <w:sz w:val="24"/>
          <w:szCs w:val="24"/>
        </w:rPr>
        <w:sectPr w:rsidR="00007332">
          <w:headerReference w:type="even" r:id="rId35"/>
          <w:headerReference w:type="default" r:id="rId36"/>
          <w:footerReference w:type="default" r:id="rId37"/>
          <w:headerReference w:type="first" r:id="rId38"/>
          <w:pgSz w:w="16840" w:h="11907" w:orient="landscape"/>
          <w:pgMar w:top="1531" w:right="1758" w:bottom="1247" w:left="1758" w:header="1134" w:footer="794" w:gutter="0"/>
          <w:cols w:space="720"/>
          <w:docGrid w:linePitch="285"/>
        </w:sectPr>
      </w:pPr>
    </w:p>
    <w:p w:rsidR="00007332" w:rsidRDefault="00ED7E83">
      <w:pPr>
        <w:spacing w:line="440" w:lineRule="atLeast"/>
        <w:jc w:val="left"/>
        <w:rPr>
          <w:rFonts w:ascii="宋体" w:eastAsia="宋体" w:hAnsi="宋体" w:cs="Times New Roman"/>
          <w:b/>
          <w:color w:val="000000" w:themeColor="text1"/>
          <w:sz w:val="24"/>
          <w:szCs w:val="24"/>
        </w:rPr>
      </w:pPr>
      <w:r>
        <w:rPr>
          <w:rFonts w:ascii="Times New Roman" w:eastAsia="宋体" w:hAnsi="Times New Roman" w:cs="Times New Roman" w:hint="eastAsia"/>
          <w:b/>
          <w:color w:val="000000" w:themeColor="text1"/>
          <w:sz w:val="24"/>
          <w:szCs w:val="24"/>
        </w:rPr>
        <w:lastRenderedPageBreak/>
        <w:t>四、</w:t>
      </w:r>
      <w:r>
        <w:rPr>
          <w:rFonts w:ascii="宋体" w:eastAsia="宋体" w:hAnsi="宋体" w:cs="Times New Roman" w:hint="eastAsia"/>
          <w:b/>
          <w:color w:val="000000" w:themeColor="text1"/>
          <w:sz w:val="24"/>
          <w:szCs w:val="24"/>
        </w:rPr>
        <w:t>残疾人福利性单位声明函</w:t>
      </w:r>
    </w:p>
    <w:p w:rsidR="00007332" w:rsidRDefault="00007332">
      <w:pPr>
        <w:widowControl/>
        <w:shd w:val="clear" w:color="auto" w:fill="FFFFFF"/>
        <w:spacing w:line="360" w:lineRule="auto"/>
        <w:rPr>
          <w:rFonts w:ascii="Times New Roman" w:eastAsia="宋体" w:hAnsi="Times New Roman" w:cs="Times New Roman"/>
          <w:color w:val="000000" w:themeColor="text1"/>
          <w:kern w:val="0"/>
          <w:szCs w:val="21"/>
        </w:rPr>
      </w:pPr>
    </w:p>
    <w:p w:rsidR="00007332" w:rsidRDefault="00ED7E83">
      <w:pPr>
        <w:widowControl/>
        <w:shd w:val="clear" w:color="auto" w:fill="FFFFFF"/>
        <w:spacing w:line="36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b/>
          <w:bCs/>
          <w:color w:val="000000" w:themeColor="text1"/>
          <w:kern w:val="0"/>
          <w:sz w:val="24"/>
          <w:szCs w:val="24"/>
        </w:rPr>
        <w:t>（残疾人福利性单位按下列格式提供）</w:t>
      </w:r>
    </w:p>
    <w:p w:rsidR="00007332" w:rsidRDefault="00ED7E83">
      <w:pPr>
        <w:widowControl/>
        <w:shd w:val="clear" w:color="auto" w:fill="FFFFFF"/>
        <w:spacing w:line="360" w:lineRule="auto"/>
        <w:ind w:firstLine="48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 w:val="24"/>
          <w:szCs w:val="24"/>
        </w:rPr>
        <w:t>本公司郑重声明，根据《财政部</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民政部</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中国残疾人联合会关于促进残疾人就业政府采购政策的通知》（财库〔</w:t>
      </w:r>
      <w:r>
        <w:rPr>
          <w:rFonts w:ascii="Times New Roman" w:eastAsia="宋体" w:hAnsi="Times New Roman" w:cs="Times New Roman"/>
          <w:color w:val="000000" w:themeColor="text1"/>
          <w:kern w:val="0"/>
          <w:sz w:val="24"/>
          <w:szCs w:val="24"/>
        </w:rPr>
        <w:t>2017</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141</w:t>
      </w:r>
      <w:r>
        <w:rPr>
          <w:rFonts w:ascii="Times New Roman" w:eastAsia="宋体" w:hAnsi="Times New Roman" w:cs="Times New Roman"/>
          <w:color w:val="000000" w:themeColor="text1"/>
          <w:kern w:val="0"/>
          <w:sz w:val="24"/>
          <w:szCs w:val="24"/>
        </w:rPr>
        <w:t>号）的规定，本单位为符合条件的残疾人福利性单</w:t>
      </w:r>
    </w:p>
    <w:p w:rsidR="00007332" w:rsidRDefault="00ED7E83">
      <w:pPr>
        <w:widowControl/>
        <w:shd w:val="clear" w:color="auto" w:fill="FFFFFF"/>
        <w:spacing w:line="360" w:lineRule="auto"/>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 w:val="24"/>
          <w:szCs w:val="24"/>
        </w:rPr>
        <w:t>位，且本公司参加</w:t>
      </w:r>
      <w:r>
        <w:rPr>
          <w:rFonts w:ascii="Times New Roman" w:eastAsia="宋体" w:hAnsi="Times New Roman" w:cs="Times New Roman"/>
          <w:color w:val="000000" w:themeColor="text1"/>
          <w:kern w:val="0"/>
          <w:sz w:val="24"/>
          <w:szCs w:val="24"/>
          <w:u w:val="single"/>
        </w:rPr>
        <w:t xml:space="preserve"> </w:t>
      </w:r>
      <w:r>
        <w:rPr>
          <w:rFonts w:ascii="Times New Roman" w:eastAsia="宋体" w:hAnsi="Times New Roman" w:cs="Times New Roman"/>
          <w:color w:val="000000" w:themeColor="text1"/>
          <w:kern w:val="0"/>
          <w:sz w:val="24"/>
          <w:szCs w:val="24"/>
        </w:rPr>
        <w:t>单位的</w:t>
      </w:r>
      <w:r>
        <w:rPr>
          <w:rFonts w:ascii="Times New Roman" w:eastAsia="宋体" w:hAnsi="Times New Roman" w:cs="Times New Roman"/>
          <w:color w:val="000000" w:themeColor="text1"/>
          <w:kern w:val="0"/>
          <w:sz w:val="24"/>
          <w:szCs w:val="24"/>
          <w:u w:val="single"/>
        </w:rPr>
        <w:t xml:space="preserve"> </w:t>
      </w:r>
      <w:r>
        <w:rPr>
          <w:rFonts w:ascii="Times New Roman" w:eastAsia="宋体" w:hAnsi="Times New Roman" w:cs="Times New Roman"/>
          <w:color w:val="000000" w:themeColor="text1"/>
          <w:kern w:val="0"/>
          <w:sz w:val="24"/>
          <w:szCs w:val="24"/>
        </w:rPr>
        <w:t>项目采购活动提供本公司制造的货物（由本公司承担工程</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提供服务），或者提供其他残疾人福利性单位制造的货物（不包括使用非残疾人福利性单位注册商标的货物）。</w:t>
      </w:r>
    </w:p>
    <w:p w:rsidR="00007332" w:rsidRDefault="00ED7E83">
      <w:pPr>
        <w:widowControl/>
        <w:shd w:val="clear" w:color="auto" w:fill="FFFFFF"/>
        <w:spacing w:line="360" w:lineRule="auto"/>
        <w:ind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 w:val="24"/>
          <w:szCs w:val="24"/>
        </w:rPr>
        <w:t>本公司对上述声明的真实性负责。如有虚假，将依法承担相应责任。</w:t>
      </w:r>
    </w:p>
    <w:p w:rsidR="00007332" w:rsidRDefault="00ED7E83">
      <w:pPr>
        <w:widowControl/>
        <w:shd w:val="clear" w:color="auto" w:fill="FFFFFF"/>
        <w:spacing w:line="360" w:lineRule="auto"/>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 w:val="24"/>
          <w:szCs w:val="24"/>
        </w:rPr>
        <w:br/>
      </w:r>
    </w:p>
    <w:p w:rsidR="00007332" w:rsidRDefault="00ED7E83">
      <w:pPr>
        <w:widowControl/>
        <w:shd w:val="clear" w:color="auto" w:fill="FFFFFF"/>
        <w:spacing w:line="360" w:lineRule="auto"/>
        <w:ind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 w:val="24"/>
          <w:szCs w:val="24"/>
        </w:rPr>
        <w:t>投标人名称（加盖公章）：</w:t>
      </w:r>
    </w:p>
    <w:p w:rsidR="00007332" w:rsidRDefault="00ED7E83">
      <w:pPr>
        <w:widowControl/>
        <w:shd w:val="clear" w:color="auto" w:fill="FFFFFF"/>
        <w:spacing w:line="360" w:lineRule="auto"/>
        <w:ind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 w:val="24"/>
          <w:szCs w:val="24"/>
        </w:rPr>
        <w:t>投标人法定代表人或授权代表（签字或盖章）：</w:t>
      </w:r>
    </w:p>
    <w:p w:rsidR="00007332" w:rsidRDefault="00ED7E83">
      <w:pPr>
        <w:widowControl/>
        <w:shd w:val="clear" w:color="auto" w:fill="FFFFFF"/>
        <w:spacing w:line="360" w:lineRule="auto"/>
        <w:ind w:firstLine="420"/>
        <w:jc w:val="left"/>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日期：</w:t>
      </w:r>
      <w:r>
        <w:rPr>
          <w:rFonts w:ascii="Times New Roman" w:eastAsia="宋体" w:hAnsi="Times New Roman" w:cs="Times New Roman"/>
          <w:color w:val="000000" w:themeColor="text1"/>
          <w:kern w:val="0"/>
          <w:sz w:val="24"/>
          <w:szCs w:val="24"/>
          <w:u w:val="single"/>
        </w:rPr>
        <w:t xml:space="preserve">      </w:t>
      </w:r>
      <w:r>
        <w:rPr>
          <w:rFonts w:ascii="Times New Roman" w:eastAsia="宋体" w:hAnsi="Times New Roman" w:cs="Times New Roman"/>
          <w:color w:val="000000" w:themeColor="text1"/>
          <w:kern w:val="0"/>
          <w:sz w:val="24"/>
          <w:szCs w:val="24"/>
        </w:rPr>
        <w:t>年</w:t>
      </w:r>
      <w:r>
        <w:rPr>
          <w:rFonts w:ascii="Times New Roman" w:eastAsia="宋体" w:hAnsi="Times New Roman" w:cs="Times New Roman"/>
          <w:color w:val="000000" w:themeColor="text1"/>
          <w:kern w:val="0"/>
          <w:sz w:val="24"/>
          <w:szCs w:val="24"/>
          <w:u w:val="single"/>
        </w:rPr>
        <w:t xml:space="preserve">    </w:t>
      </w:r>
      <w:r>
        <w:rPr>
          <w:rFonts w:ascii="Times New Roman" w:eastAsia="宋体" w:hAnsi="Times New Roman" w:cs="Times New Roman"/>
          <w:color w:val="000000" w:themeColor="text1"/>
          <w:kern w:val="0"/>
          <w:sz w:val="24"/>
          <w:szCs w:val="24"/>
        </w:rPr>
        <w:t>月</w:t>
      </w:r>
      <w:r>
        <w:rPr>
          <w:rFonts w:ascii="Times New Roman" w:eastAsia="宋体" w:hAnsi="Times New Roman" w:cs="Times New Roman"/>
          <w:color w:val="000000" w:themeColor="text1"/>
          <w:kern w:val="0"/>
          <w:sz w:val="24"/>
          <w:szCs w:val="24"/>
          <w:u w:val="single"/>
        </w:rPr>
        <w:t xml:space="preserve">    </w:t>
      </w:r>
      <w:r>
        <w:rPr>
          <w:rFonts w:ascii="Times New Roman" w:eastAsia="宋体" w:hAnsi="Times New Roman" w:cs="Times New Roman"/>
          <w:color w:val="000000" w:themeColor="text1"/>
          <w:kern w:val="0"/>
          <w:sz w:val="24"/>
          <w:szCs w:val="24"/>
        </w:rPr>
        <w:t>日</w:t>
      </w:r>
    </w:p>
    <w:p w:rsidR="00007332" w:rsidRDefault="00007332">
      <w:pPr>
        <w:widowControl/>
        <w:shd w:val="clear" w:color="auto" w:fill="FFFFFF"/>
        <w:spacing w:line="360" w:lineRule="auto"/>
        <w:ind w:firstLine="420"/>
        <w:jc w:val="left"/>
        <w:rPr>
          <w:rFonts w:ascii="Times New Roman" w:eastAsia="宋体" w:hAnsi="Times New Roman" w:cs="Times New Roman"/>
          <w:color w:val="000000" w:themeColor="text1"/>
          <w:kern w:val="0"/>
          <w:sz w:val="24"/>
          <w:szCs w:val="24"/>
        </w:rPr>
      </w:pPr>
    </w:p>
    <w:p w:rsidR="00007332" w:rsidRDefault="00007332">
      <w:pPr>
        <w:widowControl/>
        <w:shd w:val="clear" w:color="auto" w:fill="FFFFFF"/>
        <w:spacing w:line="360" w:lineRule="auto"/>
        <w:ind w:firstLine="420"/>
        <w:jc w:val="left"/>
        <w:rPr>
          <w:rFonts w:ascii="Times New Roman" w:eastAsia="宋体" w:hAnsi="Times New Roman" w:cs="Times New Roman"/>
          <w:color w:val="000000" w:themeColor="text1"/>
          <w:kern w:val="0"/>
          <w:szCs w:val="21"/>
        </w:rPr>
      </w:pPr>
    </w:p>
    <w:p w:rsidR="00007332" w:rsidRDefault="00ED7E83">
      <w:pPr>
        <w:spacing w:line="440" w:lineRule="atLeast"/>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五、监狱企业声明函（监狱企业提交，格式自拟。）</w:t>
      </w:r>
    </w:p>
    <w:p w:rsidR="00007332" w:rsidRDefault="00007332">
      <w:pPr>
        <w:spacing w:line="440" w:lineRule="atLeast"/>
        <w:jc w:val="center"/>
        <w:rPr>
          <w:rFonts w:ascii="Times New Roman" w:eastAsia="宋体" w:hAnsi="Times New Roman" w:cs="Times New Roman"/>
          <w:b/>
          <w:color w:val="000000" w:themeColor="text1"/>
          <w:sz w:val="24"/>
          <w:szCs w:val="24"/>
        </w:rPr>
      </w:pPr>
    </w:p>
    <w:p w:rsidR="00007332" w:rsidRDefault="00007332">
      <w:pPr>
        <w:spacing w:line="440" w:lineRule="atLeast"/>
        <w:jc w:val="center"/>
        <w:rPr>
          <w:rFonts w:ascii="Times New Roman" w:eastAsia="宋体" w:hAnsi="Times New Roman" w:cs="Times New Roman"/>
          <w:b/>
          <w:color w:val="000000" w:themeColor="text1"/>
          <w:sz w:val="24"/>
          <w:szCs w:val="24"/>
        </w:rPr>
      </w:pPr>
    </w:p>
    <w:p w:rsidR="00007332" w:rsidRDefault="00007332">
      <w:pPr>
        <w:spacing w:line="440" w:lineRule="atLeast"/>
        <w:jc w:val="center"/>
        <w:rPr>
          <w:rFonts w:ascii="Times New Roman" w:eastAsia="宋体" w:hAnsi="Times New Roman" w:cs="Times New Roman"/>
          <w:b/>
          <w:color w:val="000000" w:themeColor="text1"/>
          <w:sz w:val="24"/>
          <w:szCs w:val="24"/>
        </w:rPr>
      </w:pPr>
    </w:p>
    <w:p w:rsidR="00007332" w:rsidRDefault="00ED7E83">
      <w:pPr>
        <w:spacing w:line="440" w:lineRule="atLeast"/>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六、投标人提交的其他经济文件</w:t>
      </w:r>
    </w:p>
    <w:p w:rsidR="00007332" w:rsidRDefault="00007332">
      <w:pPr>
        <w:spacing w:line="360" w:lineRule="auto"/>
        <w:jc w:val="left"/>
        <w:rPr>
          <w:rFonts w:ascii="仿宋_GB2312" w:eastAsia="宋体" w:hAnsi="Times New Roman" w:cs="Times New Roman"/>
          <w:b/>
          <w:bCs/>
          <w:color w:val="000000" w:themeColor="text1"/>
          <w:sz w:val="28"/>
          <w:szCs w:val="24"/>
        </w:rPr>
      </w:pPr>
    </w:p>
    <w:p w:rsidR="00007332" w:rsidRDefault="00007332">
      <w:pPr>
        <w:spacing w:line="360" w:lineRule="auto"/>
        <w:jc w:val="left"/>
        <w:rPr>
          <w:rFonts w:ascii="仿宋_GB2312" w:eastAsia="宋体" w:hAnsi="Times New Roman" w:cs="Times New Roman"/>
          <w:color w:val="000000" w:themeColor="text1"/>
          <w:sz w:val="24"/>
          <w:szCs w:val="24"/>
        </w:rPr>
      </w:pPr>
    </w:p>
    <w:p w:rsidR="00007332" w:rsidRDefault="00007332">
      <w:pPr>
        <w:spacing w:line="440" w:lineRule="atLeast"/>
        <w:jc w:val="center"/>
        <w:rPr>
          <w:rFonts w:ascii="宋体" w:eastAsia="宋体" w:hAnsi="Times New Roman" w:cs="Times New Roman"/>
          <w:color w:val="000000" w:themeColor="text1"/>
          <w:sz w:val="24"/>
          <w:szCs w:val="24"/>
        </w:rPr>
      </w:pPr>
    </w:p>
    <w:p w:rsidR="00007332" w:rsidRDefault="00007332">
      <w:pPr>
        <w:spacing w:line="440" w:lineRule="atLeast"/>
        <w:jc w:val="center"/>
        <w:rPr>
          <w:rFonts w:ascii="宋体" w:eastAsia="宋体" w:hAnsi="Times New Roman" w:cs="Times New Roman"/>
          <w:color w:val="000000" w:themeColor="text1"/>
          <w:sz w:val="24"/>
          <w:szCs w:val="24"/>
        </w:rPr>
      </w:pPr>
    </w:p>
    <w:p w:rsidR="00007332" w:rsidRDefault="00007332">
      <w:pPr>
        <w:spacing w:line="440" w:lineRule="atLeast"/>
        <w:rPr>
          <w:rFonts w:ascii="宋体" w:eastAsia="宋体" w:hAnsi="Times New Roman" w:cs="Arial Unicode MS"/>
          <w:color w:val="000000" w:themeColor="text1"/>
          <w:sz w:val="24"/>
          <w:szCs w:val="20"/>
        </w:rPr>
        <w:sectPr w:rsidR="00007332">
          <w:headerReference w:type="even" r:id="rId39"/>
          <w:headerReference w:type="default" r:id="rId40"/>
          <w:footerReference w:type="default" r:id="rId41"/>
          <w:headerReference w:type="first" r:id="rId42"/>
          <w:pgSz w:w="11907" w:h="16840"/>
          <w:pgMar w:top="1134" w:right="1134" w:bottom="1134" w:left="1418" w:header="1134" w:footer="794" w:gutter="0"/>
          <w:cols w:space="720"/>
          <w:docGrid w:linePitch="271"/>
        </w:sectPr>
      </w:pPr>
    </w:p>
    <w:p w:rsidR="00007332" w:rsidRDefault="00007332">
      <w:pPr>
        <w:rPr>
          <w:rFonts w:ascii="宋体" w:eastAsia="宋体" w:hAnsi="宋体" w:cs="Times New Roman"/>
          <w:color w:val="000000" w:themeColor="text1"/>
          <w:sz w:val="36"/>
          <w:szCs w:val="36"/>
          <w:u w:val="single"/>
        </w:rPr>
      </w:pPr>
    </w:p>
    <w:p w:rsidR="00007332" w:rsidRDefault="00007332">
      <w:pPr>
        <w:ind w:firstLine="1620"/>
        <w:rPr>
          <w:rFonts w:ascii="宋体" w:eastAsia="宋体" w:hAnsi="宋体" w:cs="Times New Roman"/>
          <w:color w:val="000000" w:themeColor="text1"/>
          <w:sz w:val="36"/>
          <w:szCs w:val="36"/>
          <w:u w:val="single"/>
        </w:rPr>
      </w:pPr>
    </w:p>
    <w:p w:rsidR="00007332" w:rsidRDefault="00007332">
      <w:pPr>
        <w:ind w:firstLine="1620"/>
        <w:rPr>
          <w:rFonts w:ascii="宋体" w:eastAsia="宋体" w:hAnsi="宋体" w:cs="Times New Roman"/>
          <w:color w:val="000000" w:themeColor="text1"/>
          <w:sz w:val="36"/>
          <w:szCs w:val="36"/>
          <w:u w:val="single"/>
        </w:rPr>
      </w:pPr>
    </w:p>
    <w:p w:rsidR="00007332" w:rsidRDefault="00ED7E83">
      <w:pPr>
        <w:jc w:val="center"/>
        <w:rPr>
          <w:rFonts w:ascii="宋体" w:eastAsia="宋体" w:hAnsi="宋体" w:cs="Times New Roman"/>
          <w:color w:val="000000" w:themeColor="text1"/>
          <w:sz w:val="36"/>
          <w:szCs w:val="36"/>
        </w:rPr>
      </w:pPr>
      <w:r>
        <w:rPr>
          <w:rFonts w:ascii="宋体" w:eastAsia="宋体" w:hAnsi="宋体" w:cs="Times New Roman" w:hint="eastAsia"/>
          <w:color w:val="000000" w:themeColor="text1"/>
          <w:sz w:val="36"/>
          <w:szCs w:val="36"/>
        </w:rPr>
        <w:t>长春净月高新技术产业开发区教育局2025年保开学中小学办公家具装备采购项目</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b/>
          <w:color w:val="000000" w:themeColor="text1"/>
          <w:sz w:val="72"/>
          <w:szCs w:val="72"/>
        </w:rPr>
      </w:pPr>
      <w:r>
        <w:rPr>
          <w:rFonts w:ascii="宋体" w:eastAsia="宋体" w:hAnsi="宋体" w:cs="Times New Roman" w:hint="eastAsia"/>
          <w:b/>
          <w:color w:val="000000" w:themeColor="text1"/>
          <w:sz w:val="72"/>
          <w:szCs w:val="72"/>
        </w:rPr>
        <w:t>投标文件</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color w:val="000000" w:themeColor="text1"/>
          <w:sz w:val="32"/>
          <w:szCs w:val="32"/>
        </w:rPr>
      </w:pPr>
      <w:r>
        <w:rPr>
          <w:rFonts w:ascii="宋体" w:eastAsia="宋体" w:hAnsi="宋体" w:cs="Times New Roman" w:hint="eastAsia"/>
          <w:color w:val="000000" w:themeColor="text1"/>
          <w:sz w:val="32"/>
          <w:szCs w:val="32"/>
        </w:rPr>
        <w:t>项目编号：ccjy-[2025]-000</w:t>
      </w:r>
      <w:r>
        <w:rPr>
          <w:rFonts w:ascii="宋体" w:eastAsia="宋体" w:hAnsi="宋体" w:cs="Times New Roman"/>
          <w:color w:val="000000" w:themeColor="text1"/>
          <w:sz w:val="32"/>
          <w:szCs w:val="32"/>
        </w:rPr>
        <w:t>65</w:t>
      </w:r>
      <w:r>
        <w:rPr>
          <w:rFonts w:ascii="宋体" w:eastAsia="宋体" w:hAnsi="宋体" w:cs="Times New Roman" w:hint="eastAsia"/>
          <w:color w:val="000000" w:themeColor="text1"/>
          <w:sz w:val="32"/>
          <w:szCs w:val="32"/>
        </w:rPr>
        <w:t>号-0</w:t>
      </w:r>
      <w:r>
        <w:rPr>
          <w:rFonts w:ascii="宋体" w:eastAsia="宋体" w:hAnsi="宋体" w:cs="Times New Roman"/>
          <w:color w:val="000000" w:themeColor="text1"/>
          <w:sz w:val="32"/>
          <w:szCs w:val="32"/>
        </w:rPr>
        <w:t>1</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outlineLvl w:val="1"/>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投标文件内容：投标文件技术标部分</w:t>
      </w: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投标人：（盖公章）</w:t>
      </w: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法定代表人或被授权委托人（签字或盖章）：</w:t>
      </w: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日期：     年      月      日</w:t>
      </w: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ED7E83">
      <w:pPr>
        <w:spacing w:line="360" w:lineRule="auto"/>
        <w:ind w:firstLineChars="200" w:firstLine="562"/>
        <w:jc w:val="center"/>
        <w:rPr>
          <w:rFonts w:ascii="宋体" w:eastAsia="宋体" w:hAnsi="宋体" w:cs="Times New Roman"/>
          <w:b/>
          <w:color w:val="000000" w:themeColor="text1"/>
          <w:sz w:val="28"/>
          <w:szCs w:val="28"/>
        </w:rPr>
      </w:pPr>
      <w:r>
        <w:rPr>
          <w:rFonts w:ascii="宋体" w:eastAsia="宋体" w:hAnsi="宋体" w:cs="Times New Roman" w:hint="eastAsia"/>
          <w:b/>
          <w:color w:val="000000" w:themeColor="text1"/>
          <w:sz w:val="28"/>
          <w:szCs w:val="28"/>
        </w:rPr>
        <w:lastRenderedPageBreak/>
        <w:t>一、投标人综合说明</w:t>
      </w:r>
    </w:p>
    <w:p w:rsidR="00007332" w:rsidRDefault="00ED7E83">
      <w:pPr>
        <w:spacing w:line="360" w:lineRule="auto"/>
        <w:ind w:firstLineChars="225" w:firstLine="54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格式自拟</w:t>
      </w:r>
      <w:r>
        <w:rPr>
          <w:rFonts w:ascii="宋体" w:eastAsia="宋体" w:hAnsi="宋体" w:cs="Times New Roman"/>
          <w:color w:val="000000" w:themeColor="text1"/>
          <w:sz w:val="24"/>
          <w:szCs w:val="24"/>
        </w:rPr>
        <w:t>。</w:t>
      </w:r>
    </w:p>
    <w:p w:rsidR="00007332" w:rsidRDefault="00007332">
      <w:pPr>
        <w:spacing w:line="360" w:lineRule="auto"/>
        <w:jc w:val="center"/>
        <w:rPr>
          <w:rFonts w:ascii="宋体" w:eastAsia="宋体" w:hAnsi="宋体" w:cs="Times New Roman"/>
          <w:color w:val="000000" w:themeColor="text1"/>
          <w:sz w:val="24"/>
          <w:szCs w:val="24"/>
        </w:rPr>
      </w:pPr>
    </w:p>
    <w:p w:rsidR="00007332" w:rsidRDefault="00007332">
      <w:pPr>
        <w:spacing w:line="360" w:lineRule="auto"/>
        <w:jc w:val="center"/>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b/>
          <w:color w:val="000000" w:themeColor="text1"/>
          <w:sz w:val="32"/>
          <w:szCs w:val="32"/>
        </w:rPr>
      </w:pPr>
    </w:p>
    <w:p w:rsidR="00007332" w:rsidRDefault="00007332">
      <w:pPr>
        <w:spacing w:line="360" w:lineRule="auto"/>
        <w:jc w:val="center"/>
        <w:rPr>
          <w:rFonts w:ascii="宋体" w:eastAsia="宋体" w:hAnsi="宋体" w:cs="宋体"/>
          <w:b/>
          <w:color w:val="000000" w:themeColor="text1"/>
          <w:sz w:val="28"/>
          <w:szCs w:val="28"/>
        </w:rPr>
        <w:sectPr w:rsidR="00007332">
          <w:headerReference w:type="default" r:id="rId43"/>
          <w:pgSz w:w="11907" w:h="16840"/>
          <w:pgMar w:top="1134" w:right="1134" w:bottom="1134" w:left="1418" w:header="1021" w:footer="1021" w:gutter="0"/>
          <w:cols w:space="720"/>
          <w:docGrid w:linePitch="271"/>
        </w:sectPr>
      </w:pPr>
    </w:p>
    <w:p w:rsidR="00007332" w:rsidRDefault="00ED7E83">
      <w:pPr>
        <w:spacing w:line="360" w:lineRule="auto"/>
        <w:jc w:val="center"/>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lastRenderedPageBreak/>
        <w:t>二</w:t>
      </w:r>
      <w:r>
        <w:rPr>
          <w:rFonts w:ascii="宋体" w:eastAsia="宋体" w:hAnsi="宋体" w:cs="宋体"/>
          <w:b/>
          <w:color w:val="000000" w:themeColor="text1"/>
          <w:sz w:val="28"/>
          <w:szCs w:val="28"/>
        </w:rPr>
        <w:t>、技术偏离表</w:t>
      </w:r>
    </w:p>
    <w:tbl>
      <w:tblPr>
        <w:tblW w:w="0" w:type="auto"/>
        <w:tblInd w:w="98" w:type="dxa"/>
        <w:tblLayout w:type="fixed"/>
        <w:tblCellMar>
          <w:left w:w="10" w:type="dxa"/>
          <w:right w:w="10" w:type="dxa"/>
        </w:tblCellMar>
        <w:tblLook w:val="04A0" w:firstRow="1" w:lastRow="0" w:firstColumn="1" w:lastColumn="0" w:noHBand="0" w:noVBand="1"/>
      </w:tblPr>
      <w:tblGrid>
        <w:gridCol w:w="577"/>
        <w:gridCol w:w="1701"/>
        <w:gridCol w:w="2694"/>
        <w:gridCol w:w="1842"/>
        <w:gridCol w:w="1701"/>
        <w:gridCol w:w="3828"/>
        <w:gridCol w:w="2126"/>
      </w:tblGrid>
      <w:tr w:rsidR="00007332">
        <w:trPr>
          <w:trHeight w:val="1149"/>
        </w:trPr>
        <w:tc>
          <w:tcPr>
            <w:tcW w:w="577" w:type="dxa"/>
            <w:tcBorders>
              <w:top w:val="single" w:sz="4" w:space="0" w:color="000000"/>
              <w:left w:val="single" w:sz="4" w:space="0" w:color="000000"/>
              <w:right w:val="single" w:sz="4" w:space="0" w:color="000000"/>
            </w:tcBorders>
            <w:tcMar>
              <w:left w:w="108" w:type="dxa"/>
              <w:right w:w="108" w:type="dxa"/>
            </w:tcMar>
            <w:vAlign w:val="center"/>
          </w:tcPr>
          <w:p w:rsidR="00007332" w:rsidRDefault="00ED7E83">
            <w:pPr>
              <w:jc w:val="center"/>
              <w:rPr>
                <w:rFonts w:ascii="宋体" w:eastAsia="宋体" w:hAnsi="宋体" w:cs="宋体"/>
                <w:color w:val="000000" w:themeColor="text1"/>
              </w:rPr>
            </w:pPr>
            <w:r>
              <w:rPr>
                <w:rFonts w:ascii="宋体" w:eastAsia="宋体" w:hAnsi="宋体" w:cs="宋体"/>
                <w:color w:val="000000" w:themeColor="text1"/>
                <w:sz w:val="24"/>
              </w:rPr>
              <w:t>序号</w:t>
            </w:r>
          </w:p>
        </w:tc>
        <w:tc>
          <w:tcPr>
            <w:tcW w:w="1701" w:type="dxa"/>
            <w:tcBorders>
              <w:top w:val="single" w:sz="4" w:space="0" w:color="000000"/>
              <w:left w:val="single" w:sz="4" w:space="0" w:color="000000"/>
              <w:right w:val="single" w:sz="4" w:space="0" w:color="000000"/>
            </w:tcBorders>
            <w:tcMar>
              <w:left w:w="108" w:type="dxa"/>
              <w:right w:w="108" w:type="dxa"/>
            </w:tcMar>
            <w:vAlign w:val="center"/>
          </w:tcPr>
          <w:p w:rsidR="00007332" w:rsidRDefault="00ED7E83">
            <w:pPr>
              <w:jc w:val="center"/>
              <w:rPr>
                <w:rFonts w:ascii="宋体" w:eastAsia="宋体" w:hAnsi="宋体" w:cs="宋体"/>
                <w:color w:val="000000" w:themeColor="text1"/>
              </w:rPr>
            </w:pPr>
            <w:r>
              <w:rPr>
                <w:rFonts w:ascii="宋体" w:eastAsia="宋体" w:hAnsi="宋体" w:cs="宋体" w:hint="eastAsia"/>
                <w:color w:val="000000" w:themeColor="text1"/>
                <w:sz w:val="24"/>
              </w:rPr>
              <w:t>采购</w:t>
            </w:r>
            <w:r>
              <w:rPr>
                <w:rFonts w:ascii="宋体" w:eastAsia="宋体" w:hAnsi="宋体" w:cs="宋体"/>
                <w:color w:val="000000" w:themeColor="text1"/>
                <w:sz w:val="24"/>
              </w:rPr>
              <w:t>货物名称</w:t>
            </w:r>
          </w:p>
        </w:tc>
        <w:tc>
          <w:tcPr>
            <w:tcW w:w="2694" w:type="dxa"/>
            <w:tcBorders>
              <w:top w:val="single" w:sz="4" w:space="0" w:color="000000"/>
              <w:left w:val="single" w:sz="4" w:space="0" w:color="000000"/>
              <w:right w:val="single" w:sz="4" w:space="0" w:color="000000"/>
            </w:tcBorders>
            <w:tcMar>
              <w:left w:w="108" w:type="dxa"/>
              <w:right w:w="108" w:type="dxa"/>
            </w:tcMar>
            <w:vAlign w:val="center"/>
          </w:tcPr>
          <w:p w:rsidR="00007332" w:rsidRDefault="00ED7E83">
            <w:pPr>
              <w:jc w:val="center"/>
              <w:rPr>
                <w:rFonts w:ascii="宋体" w:eastAsia="宋体" w:hAnsi="宋体" w:cs="宋体"/>
                <w:color w:val="000000" w:themeColor="text1"/>
              </w:rPr>
            </w:pPr>
            <w:r>
              <w:rPr>
                <w:rFonts w:ascii="宋体" w:eastAsia="宋体" w:hAnsi="宋体" w:cs="宋体" w:hint="eastAsia"/>
                <w:color w:val="000000" w:themeColor="text1"/>
                <w:sz w:val="24"/>
              </w:rPr>
              <w:t>采购</w:t>
            </w:r>
            <w:r>
              <w:rPr>
                <w:rFonts w:ascii="宋体" w:eastAsia="宋体" w:hAnsi="宋体" w:cs="宋体"/>
                <w:color w:val="000000" w:themeColor="text1"/>
                <w:sz w:val="24"/>
              </w:rPr>
              <w:t>货物</w:t>
            </w:r>
            <w:r>
              <w:rPr>
                <w:rFonts w:ascii="宋体" w:eastAsia="宋体" w:hAnsi="宋体" w:cs="宋体" w:hint="eastAsia"/>
                <w:color w:val="000000" w:themeColor="text1"/>
                <w:sz w:val="24"/>
              </w:rPr>
              <w:t>技术参数要求</w:t>
            </w:r>
          </w:p>
        </w:tc>
        <w:tc>
          <w:tcPr>
            <w:tcW w:w="1842" w:type="dxa"/>
            <w:tcBorders>
              <w:top w:val="single" w:sz="4" w:space="0" w:color="000000"/>
              <w:left w:val="single" w:sz="4" w:space="0" w:color="000000"/>
              <w:right w:val="single" w:sz="4" w:space="0" w:color="000000"/>
            </w:tcBorders>
            <w:tcMar>
              <w:left w:w="108" w:type="dxa"/>
              <w:right w:w="108" w:type="dxa"/>
            </w:tcMar>
            <w:vAlign w:val="center"/>
          </w:tcPr>
          <w:p w:rsidR="00007332" w:rsidRDefault="00ED7E83">
            <w:pPr>
              <w:jc w:val="center"/>
              <w:rPr>
                <w:rFonts w:ascii="宋体" w:eastAsia="宋体" w:hAnsi="宋体" w:cs="宋体"/>
                <w:color w:val="000000" w:themeColor="text1"/>
              </w:rPr>
            </w:pPr>
            <w:r>
              <w:rPr>
                <w:rFonts w:ascii="宋体" w:eastAsia="宋体" w:hAnsi="宋体" w:cs="宋体" w:hint="eastAsia"/>
                <w:color w:val="000000" w:themeColor="text1"/>
                <w:sz w:val="24"/>
              </w:rPr>
              <w:t>投标</w:t>
            </w:r>
            <w:r>
              <w:rPr>
                <w:rFonts w:ascii="宋体" w:eastAsia="宋体" w:hAnsi="宋体" w:cs="宋体"/>
                <w:color w:val="000000" w:themeColor="text1"/>
                <w:sz w:val="24"/>
              </w:rPr>
              <w:t>货物品牌</w:t>
            </w:r>
          </w:p>
        </w:tc>
        <w:tc>
          <w:tcPr>
            <w:tcW w:w="1701" w:type="dxa"/>
            <w:tcBorders>
              <w:top w:val="single" w:sz="4" w:space="0" w:color="000000"/>
              <w:left w:val="single" w:sz="4" w:space="0" w:color="000000"/>
              <w:right w:val="single" w:sz="4" w:space="0" w:color="000000"/>
            </w:tcBorders>
            <w:vAlign w:val="center"/>
          </w:tcPr>
          <w:p w:rsidR="00007332" w:rsidRDefault="00ED7E83">
            <w:pPr>
              <w:jc w:val="center"/>
              <w:rPr>
                <w:rFonts w:ascii="宋体" w:eastAsia="宋体" w:hAnsi="宋体" w:cs="宋体"/>
                <w:color w:val="000000" w:themeColor="text1"/>
                <w:sz w:val="24"/>
              </w:rPr>
            </w:pPr>
            <w:r>
              <w:rPr>
                <w:rFonts w:ascii="宋体" w:eastAsia="宋体" w:hAnsi="宋体" w:cs="宋体" w:hint="eastAsia"/>
                <w:color w:val="000000" w:themeColor="text1"/>
                <w:sz w:val="24"/>
              </w:rPr>
              <w:t>投标货物型号</w:t>
            </w:r>
          </w:p>
        </w:tc>
        <w:tc>
          <w:tcPr>
            <w:tcW w:w="3828" w:type="dxa"/>
            <w:tcBorders>
              <w:top w:val="single" w:sz="4" w:space="0" w:color="000000"/>
              <w:left w:val="single" w:sz="4" w:space="0" w:color="000000"/>
              <w:right w:val="single" w:sz="4" w:space="0" w:color="000000"/>
            </w:tcBorders>
            <w:tcMar>
              <w:left w:w="108" w:type="dxa"/>
              <w:right w:w="108" w:type="dxa"/>
            </w:tcMar>
            <w:vAlign w:val="center"/>
          </w:tcPr>
          <w:p w:rsidR="00007332" w:rsidRDefault="00ED7E83">
            <w:pPr>
              <w:jc w:val="center"/>
              <w:rPr>
                <w:rFonts w:ascii="宋体" w:eastAsia="宋体" w:hAnsi="宋体" w:cs="宋体"/>
                <w:color w:val="000000" w:themeColor="text1"/>
              </w:rPr>
            </w:pPr>
            <w:r>
              <w:rPr>
                <w:rFonts w:ascii="宋体" w:eastAsia="宋体" w:hAnsi="宋体" w:cs="宋体" w:hint="eastAsia"/>
                <w:color w:val="000000" w:themeColor="text1"/>
                <w:sz w:val="24"/>
              </w:rPr>
              <w:t>投标</w:t>
            </w:r>
            <w:r>
              <w:rPr>
                <w:rFonts w:ascii="宋体" w:eastAsia="宋体" w:hAnsi="宋体" w:cs="宋体"/>
                <w:color w:val="000000" w:themeColor="text1"/>
                <w:sz w:val="24"/>
              </w:rPr>
              <w:t>货物</w:t>
            </w:r>
            <w:r>
              <w:rPr>
                <w:rFonts w:ascii="宋体" w:eastAsia="宋体" w:hAnsi="宋体" w:cs="宋体" w:hint="eastAsia"/>
                <w:color w:val="000000" w:themeColor="text1"/>
                <w:sz w:val="24"/>
              </w:rPr>
              <w:t>技术参数</w:t>
            </w:r>
          </w:p>
        </w:tc>
        <w:tc>
          <w:tcPr>
            <w:tcW w:w="2126" w:type="dxa"/>
            <w:tcBorders>
              <w:top w:val="single" w:sz="4" w:space="0" w:color="000000"/>
              <w:left w:val="single" w:sz="4" w:space="0" w:color="000000"/>
              <w:right w:val="single" w:sz="4" w:space="0" w:color="000000"/>
            </w:tcBorders>
            <w:tcMar>
              <w:left w:w="108" w:type="dxa"/>
              <w:right w:w="108" w:type="dxa"/>
            </w:tcMar>
            <w:vAlign w:val="center"/>
          </w:tcPr>
          <w:p w:rsidR="00007332" w:rsidRDefault="00ED7E83">
            <w:pPr>
              <w:jc w:val="center"/>
              <w:rPr>
                <w:rFonts w:ascii="宋体" w:eastAsia="宋体" w:hAnsi="宋体" w:cs="宋体"/>
                <w:color w:val="000000" w:themeColor="text1"/>
              </w:rPr>
            </w:pPr>
            <w:r>
              <w:rPr>
                <w:rFonts w:ascii="宋体" w:eastAsia="宋体" w:hAnsi="宋体" w:cs="宋体"/>
                <w:color w:val="000000" w:themeColor="text1"/>
                <w:sz w:val="24"/>
              </w:rPr>
              <w:t>偏离说明</w:t>
            </w:r>
          </w:p>
        </w:tc>
      </w:tr>
      <w:tr w:rsidR="00007332">
        <w:trPr>
          <w:trHeight w:val="1553"/>
        </w:trPr>
        <w:tc>
          <w:tcPr>
            <w:tcW w:w="577" w:type="dxa"/>
            <w:tcBorders>
              <w:top w:val="single" w:sz="4" w:space="0" w:color="000000"/>
              <w:left w:val="single" w:sz="4" w:space="0" w:color="000000"/>
              <w:right w:val="single" w:sz="4" w:space="0" w:color="000000"/>
            </w:tcBorders>
            <w:tcMar>
              <w:left w:w="108" w:type="dxa"/>
              <w:right w:w="108" w:type="dxa"/>
            </w:tcMar>
            <w:vAlign w:val="center"/>
          </w:tcPr>
          <w:p w:rsidR="00007332" w:rsidRDefault="00ED7E83">
            <w:pPr>
              <w:jc w:val="center"/>
              <w:rPr>
                <w:rFonts w:ascii="宋体" w:eastAsia="宋体" w:hAnsi="宋体" w:cs="宋体"/>
                <w:color w:val="000000" w:themeColor="text1"/>
                <w:sz w:val="24"/>
              </w:rPr>
            </w:pPr>
            <w:r>
              <w:rPr>
                <w:rFonts w:ascii="宋体" w:eastAsia="宋体" w:hAnsi="宋体" w:cs="宋体"/>
                <w:color w:val="000000" w:themeColor="text1"/>
                <w:sz w:val="24"/>
              </w:rPr>
              <w:t>1</w:t>
            </w:r>
          </w:p>
        </w:tc>
        <w:tc>
          <w:tcPr>
            <w:tcW w:w="1701" w:type="dxa"/>
            <w:tcBorders>
              <w:top w:val="single" w:sz="4" w:space="0" w:color="000000"/>
              <w:left w:val="single" w:sz="4" w:space="0" w:color="000000"/>
              <w:right w:val="single" w:sz="4" w:space="0" w:color="000000"/>
            </w:tcBorders>
            <w:tcMar>
              <w:left w:w="108" w:type="dxa"/>
              <w:right w:w="108" w:type="dxa"/>
            </w:tcMar>
            <w:vAlign w:val="center"/>
          </w:tcPr>
          <w:p w:rsidR="00007332" w:rsidRDefault="00007332">
            <w:pPr>
              <w:jc w:val="center"/>
              <w:rPr>
                <w:rFonts w:ascii="宋体" w:eastAsia="宋体" w:hAnsi="宋体" w:cs="宋体"/>
                <w:color w:val="000000" w:themeColor="text1"/>
                <w:sz w:val="24"/>
              </w:rPr>
            </w:pPr>
          </w:p>
        </w:tc>
        <w:tc>
          <w:tcPr>
            <w:tcW w:w="2694" w:type="dxa"/>
            <w:tcBorders>
              <w:top w:val="single" w:sz="4" w:space="0" w:color="000000"/>
              <w:left w:val="single" w:sz="4" w:space="0" w:color="000000"/>
              <w:right w:val="single" w:sz="4" w:space="0" w:color="000000"/>
            </w:tcBorders>
            <w:tcMar>
              <w:left w:w="108" w:type="dxa"/>
              <w:right w:w="108" w:type="dxa"/>
            </w:tcMar>
            <w:vAlign w:val="center"/>
          </w:tcPr>
          <w:p w:rsidR="00007332" w:rsidRDefault="00007332">
            <w:pPr>
              <w:widowControl/>
              <w:jc w:val="left"/>
              <w:rPr>
                <w:rFonts w:ascii="宋体" w:eastAsia="宋体" w:hAnsi="宋体" w:cs="宋体"/>
                <w:color w:val="000000" w:themeColor="text1"/>
                <w:kern w:val="0"/>
                <w:sz w:val="24"/>
                <w:szCs w:val="24"/>
              </w:rPr>
            </w:pPr>
          </w:p>
        </w:tc>
        <w:tc>
          <w:tcPr>
            <w:tcW w:w="1842" w:type="dxa"/>
            <w:tcBorders>
              <w:top w:val="single" w:sz="4" w:space="0" w:color="000000"/>
              <w:left w:val="single" w:sz="4" w:space="0" w:color="000000"/>
              <w:right w:val="single" w:sz="4" w:space="0" w:color="000000"/>
            </w:tcBorders>
            <w:tcMar>
              <w:left w:w="108" w:type="dxa"/>
              <w:right w:w="108" w:type="dxa"/>
            </w:tcMar>
            <w:vAlign w:val="center"/>
          </w:tcPr>
          <w:p w:rsidR="00007332" w:rsidRDefault="00007332">
            <w:pPr>
              <w:spacing w:line="400" w:lineRule="auto"/>
              <w:jc w:val="center"/>
              <w:rPr>
                <w:rFonts w:ascii="宋体" w:eastAsia="宋体" w:hAnsi="宋体" w:cs="宋体"/>
                <w:color w:val="000000" w:themeColor="text1"/>
                <w:sz w:val="22"/>
              </w:rPr>
            </w:pPr>
          </w:p>
        </w:tc>
        <w:tc>
          <w:tcPr>
            <w:tcW w:w="1701" w:type="dxa"/>
            <w:tcBorders>
              <w:top w:val="single" w:sz="4" w:space="0" w:color="000000"/>
              <w:left w:val="single" w:sz="4" w:space="0" w:color="000000"/>
              <w:right w:val="single" w:sz="4" w:space="0" w:color="000000"/>
            </w:tcBorders>
            <w:vAlign w:val="center"/>
          </w:tcPr>
          <w:p w:rsidR="00007332" w:rsidRDefault="00007332">
            <w:pPr>
              <w:spacing w:line="400" w:lineRule="auto"/>
              <w:jc w:val="center"/>
              <w:rPr>
                <w:rFonts w:ascii="宋体" w:eastAsia="宋体" w:hAnsi="宋体" w:cs="宋体"/>
                <w:color w:val="000000" w:themeColor="text1"/>
                <w:sz w:val="22"/>
              </w:rPr>
            </w:pPr>
          </w:p>
        </w:tc>
        <w:tc>
          <w:tcPr>
            <w:tcW w:w="3828" w:type="dxa"/>
            <w:tcBorders>
              <w:top w:val="single" w:sz="4" w:space="0" w:color="000000"/>
              <w:left w:val="single" w:sz="4" w:space="0" w:color="000000"/>
              <w:right w:val="single" w:sz="4" w:space="0" w:color="000000"/>
            </w:tcBorders>
            <w:tcMar>
              <w:left w:w="108" w:type="dxa"/>
              <w:right w:w="108" w:type="dxa"/>
            </w:tcMar>
            <w:vAlign w:val="center"/>
          </w:tcPr>
          <w:p w:rsidR="00007332" w:rsidRDefault="00007332">
            <w:pPr>
              <w:spacing w:line="400" w:lineRule="auto"/>
              <w:jc w:val="center"/>
              <w:rPr>
                <w:rFonts w:ascii="宋体" w:eastAsia="宋体" w:hAnsi="宋体" w:cs="宋体"/>
                <w:color w:val="000000" w:themeColor="text1"/>
                <w:sz w:val="22"/>
              </w:rPr>
            </w:pPr>
          </w:p>
        </w:tc>
        <w:tc>
          <w:tcPr>
            <w:tcW w:w="2126" w:type="dxa"/>
            <w:tcBorders>
              <w:top w:val="single" w:sz="4" w:space="0" w:color="000000"/>
              <w:left w:val="single" w:sz="4" w:space="0" w:color="000000"/>
              <w:right w:val="single" w:sz="4" w:space="0" w:color="000000"/>
            </w:tcBorders>
            <w:tcMar>
              <w:left w:w="108" w:type="dxa"/>
              <w:right w:w="108" w:type="dxa"/>
            </w:tcMar>
            <w:vAlign w:val="center"/>
          </w:tcPr>
          <w:p w:rsidR="00007332" w:rsidRDefault="00007332">
            <w:pPr>
              <w:spacing w:line="400" w:lineRule="auto"/>
              <w:jc w:val="center"/>
              <w:rPr>
                <w:rFonts w:ascii="宋体" w:eastAsia="宋体" w:hAnsi="宋体" w:cs="宋体"/>
                <w:color w:val="000000" w:themeColor="text1"/>
                <w:sz w:val="22"/>
              </w:rPr>
            </w:pPr>
          </w:p>
        </w:tc>
      </w:tr>
      <w:tr w:rsidR="00007332">
        <w:trPr>
          <w:trHeight w:val="1689"/>
        </w:trPr>
        <w:tc>
          <w:tcPr>
            <w:tcW w:w="577" w:type="dxa"/>
            <w:tcBorders>
              <w:top w:val="single" w:sz="4" w:space="0" w:color="000000"/>
              <w:left w:val="single" w:sz="4" w:space="0" w:color="000000"/>
              <w:right w:val="single" w:sz="4" w:space="0" w:color="000000"/>
            </w:tcBorders>
            <w:tcMar>
              <w:left w:w="108" w:type="dxa"/>
              <w:right w:w="108" w:type="dxa"/>
            </w:tcMar>
            <w:vAlign w:val="center"/>
          </w:tcPr>
          <w:p w:rsidR="00007332" w:rsidRDefault="00ED7E83">
            <w:pPr>
              <w:jc w:val="center"/>
              <w:rPr>
                <w:rFonts w:ascii="宋体" w:eastAsia="宋体" w:hAnsi="宋体" w:cs="宋体"/>
                <w:color w:val="000000" w:themeColor="text1"/>
                <w:sz w:val="24"/>
              </w:rPr>
            </w:pPr>
            <w:r>
              <w:rPr>
                <w:rFonts w:ascii="宋体" w:eastAsia="宋体" w:hAnsi="宋体" w:cs="宋体"/>
                <w:color w:val="000000" w:themeColor="text1"/>
                <w:sz w:val="24"/>
              </w:rPr>
              <w:t>2</w:t>
            </w:r>
          </w:p>
        </w:tc>
        <w:tc>
          <w:tcPr>
            <w:tcW w:w="1701" w:type="dxa"/>
            <w:tcBorders>
              <w:top w:val="single" w:sz="4" w:space="0" w:color="000000"/>
              <w:left w:val="single" w:sz="4" w:space="0" w:color="000000"/>
              <w:right w:val="single" w:sz="4" w:space="0" w:color="000000"/>
            </w:tcBorders>
            <w:tcMar>
              <w:left w:w="108" w:type="dxa"/>
              <w:right w:w="108" w:type="dxa"/>
            </w:tcMar>
            <w:vAlign w:val="center"/>
          </w:tcPr>
          <w:p w:rsidR="00007332" w:rsidRDefault="00007332">
            <w:pPr>
              <w:jc w:val="center"/>
              <w:rPr>
                <w:rFonts w:ascii="宋体" w:eastAsia="宋体" w:hAnsi="宋体" w:cs="宋体"/>
                <w:color w:val="000000" w:themeColor="text1"/>
                <w:sz w:val="24"/>
              </w:rPr>
            </w:pPr>
          </w:p>
        </w:tc>
        <w:tc>
          <w:tcPr>
            <w:tcW w:w="2694" w:type="dxa"/>
            <w:tcBorders>
              <w:top w:val="single" w:sz="4" w:space="0" w:color="000000"/>
              <w:left w:val="single" w:sz="4" w:space="0" w:color="000000"/>
              <w:right w:val="single" w:sz="4" w:space="0" w:color="000000"/>
            </w:tcBorders>
            <w:tcMar>
              <w:left w:w="108" w:type="dxa"/>
              <w:right w:w="108" w:type="dxa"/>
            </w:tcMar>
            <w:vAlign w:val="center"/>
          </w:tcPr>
          <w:p w:rsidR="00007332" w:rsidRDefault="00007332">
            <w:pPr>
              <w:widowControl/>
              <w:jc w:val="left"/>
              <w:rPr>
                <w:rFonts w:ascii="宋体" w:eastAsia="宋体" w:hAnsi="宋体" w:cs="宋体"/>
                <w:color w:val="000000" w:themeColor="text1"/>
                <w:kern w:val="0"/>
                <w:sz w:val="24"/>
                <w:szCs w:val="24"/>
              </w:rPr>
            </w:pPr>
          </w:p>
        </w:tc>
        <w:tc>
          <w:tcPr>
            <w:tcW w:w="1842" w:type="dxa"/>
            <w:tcBorders>
              <w:top w:val="single" w:sz="4" w:space="0" w:color="000000"/>
              <w:left w:val="single" w:sz="4" w:space="0" w:color="000000"/>
              <w:right w:val="single" w:sz="4" w:space="0" w:color="000000"/>
            </w:tcBorders>
            <w:tcMar>
              <w:left w:w="108" w:type="dxa"/>
              <w:right w:w="108" w:type="dxa"/>
            </w:tcMar>
            <w:vAlign w:val="center"/>
          </w:tcPr>
          <w:p w:rsidR="00007332" w:rsidRDefault="00007332">
            <w:pPr>
              <w:spacing w:line="400" w:lineRule="auto"/>
              <w:jc w:val="center"/>
              <w:rPr>
                <w:rFonts w:ascii="宋体" w:eastAsia="宋体" w:hAnsi="宋体" w:cs="宋体"/>
                <w:color w:val="000000" w:themeColor="text1"/>
                <w:sz w:val="22"/>
              </w:rPr>
            </w:pPr>
          </w:p>
        </w:tc>
        <w:tc>
          <w:tcPr>
            <w:tcW w:w="1701" w:type="dxa"/>
            <w:tcBorders>
              <w:top w:val="single" w:sz="4" w:space="0" w:color="000000"/>
              <w:left w:val="single" w:sz="4" w:space="0" w:color="000000"/>
              <w:right w:val="single" w:sz="4" w:space="0" w:color="000000"/>
            </w:tcBorders>
            <w:vAlign w:val="center"/>
          </w:tcPr>
          <w:p w:rsidR="00007332" w:rsidRDefault="00007332">
            <w:pPr>
              <w:spacing w:line="400" w:lineRule="auto"/>
              <w:jc w:val="center"/>
              <w:rPr>
                <w:rFonts w:ascii="宋体" w:eastAsia="宋体" w:hAnsi="宋体" w:cs="宋体"/>
                <w:color w:val="000000" w:themeColor="text1"/>
                <w:sz w:val="22"/>
              </w:rPr>
            </w:pPr>
          </w:p>
        </w:tc>
        <w:tc>
          <w:tcPr>
            <w:tcW w:w="3828" w:type="dxa"/>
            <w:tcBorders>
              <w:top w:val="single" w:sz="4" w:space="0" w:color="000000"/>
              <w:left w:val="single" w:sz="4" w:space="0" w:color="000000"/>
              <w:right w:val="single" w:sz="4" w:space="0" w:color="000000"/>
            </w:tcBorders>
            <w:tcMar>
              <w:left w:w="108" w:type="dxa"/>
              <w:right w:w="108" w:type="dxa"/>
            </w:tcMar>
            <w:vAlign w:val="center"/>
          </w:tcPr>
          <w:p w:rsidR="00007332" w:rsidRDefault="00007332">
            <w:pPr>
              <w:spacing w:line="400" w:lineRule="auto"/>
              <w:jc w:val="center"/>
              <w:rPr>
                <w:rFonts w:ascii="宋体" w:eastAsia="宋体" w:hAnsi="宋体" w:cs="宋体"/>
                <w:color w:val="000000" w:themeColor="text1"/>
                <w:sz w:val="22"/>
              </w:rPr>
            </w:pPr>
          </w:p>
        </w:tc>
        <w:tc>
          <w:tcPr>
            <w:tcW w:w="2126" w:type="dxa"/>
            <w:tcBorders>
              <w:top w:val="single" w:sz="4" w:space="0" w:color="000000"/>
              <w:left w:val="single" w:sz="4" w:space="0" w:color="000000"/>
              <w:right w:val="single" w:sz="4" w:space="0" w:color="000000"/>
            </w:tcBorders>
            <w:tcMar>
              <w:left w:w="108" w:type="dxa"/>
              <w:right w:w="108" w:type="dxa"/>
            </w:tcMar>
            <w:vAlign w:val="center"/>
          </w:tcPr>
          <w:p w:rsidR="00007332" w:rsidRDefault="00007332">
            <w:pPr>
              <w:spacing w:line="400" w:lineRule="auto"/>
              <w:jc w:val="center"/>
              <w:rPr>
                <w:rFonts w:ascii="宋体" w:eastAsia="宋体" w:hAnsi="宋体" w:cs="宋体"/>
                <w:color w:val="000000" w:themeColor="text1"/>
                <w:sz w:val="22"/>
              </w:rPr>
            </w:pPr>
          </w:p>
        </w:tc>
      </w:tr>
      <w:tr w:rsidR="00007332">
        <w:trPr>
          <w:trHeight w:val="1259"/>
        </w:trPr>
        <w:tc>
          <w:tcPr>
            <w:tcW w:w="577" w:type="dxa"/>
            <w:tcBorders>
              <w:top w:val="single" w:sz="4" w:space="0" w:color="000000"/>
              <w:left w:val="single" w:sz="4" w:space="0" w:color="000000"/>
              <w:bottom w:val="single" w:sz="4" w:space="0" w:color="auto"/>
              <w:right w:val="single" w:sz="4" w:space="0" w:color="000000"/>
            </w:tcBorders>
            <w:tcMar>
              <w:left w:w="108" w:type="dxa"/>
              <w:right w:w="108" w:type="dxa"/>
            </w:tcMar>
            <w:vAlign w:val="center"/>
          </w:tcPr>
          <w:p w:rsidR="00007332" w:rsidRDefault="00ED7E83">
            <w:pPr>
              <w:jc w:val="center"/>
              <w:rPr>
                <w:rFonts w:ascii="宋体" w:eastAsia="宋体" w:hAnsi="宋体" w:cs="宋体"/>
                <w:color w:val="000000" w:themeColor="text1"/>
                <w:sz w:val="24"/>
              </w:rPr>
            </w:pPr>
            <w:r>
              <w:rPr>
                <w:rFonts w:ascii="宋体" w:eastAsia="宋体" w:hAnsi="宋体" w:cs="宋体"/>
                <w:color w:val="000000" w:themeColor="text1"/>
                <w:sz w:val="24"/>
              </w:rPr>
              <w:t>…</w:t>
            </w:r>
          </w:p>
        </w:tc>
        <w:tc>
          <w:tcPr>
            <w:tcW w:w="1701" w:type="dxa"/>
            <w:tcBorders>
              <w:top w:val="single" w:sz="4" w:space="0" w:color="000000"/>
              <w:left w:val="single" w:sz="4" w:space="0" w:color="000000"/>
              <w:bottom w:val="single" w:sz="4" w:space="0" w:color="auto"/>
              <w:right w:val="single" w:sz="4" w:space="0" w:color="000000"/>
            </w:tcBorders>
            <w:tcMar>
              <w:left w:w="108" w:type="dxa"/>
              <w:right w:w="108" w:type="dxa"/>
            </w:tcMar>
            <w:vAlign w:val="center"/>
          </w:tcPr>
          <w:p w:rsidR="00007332" w:rsidRDefault="00007332">
            <w:pPr>
              <w:jc w:val="center"/>
              <w:rPr>
                <w:rFonts w:ascii="宋体" w:eastAsia="宋体" w:hAnsi="宋体" w:cs="宋体"/>
                <w:color w:val="000000" w:themeColor="text1"/>
                <w:sz w:val="24"/>
              </w:rPr>
            </w:pPr>
          </w:p>
        </w:tc>
        <w:tc>
          <w:tcPr>
            <w:tcW w:w="2694" w:type="dxa"/>
            <w:tcBorders>
              <w:top w:val="single" w:sz="4" w:space="0" w:color="000000"/>
              <w:left w:val="single" w:sz="4" w:space="0" w:color="000000"/>
              <w:bottom w:val="single" w:sz="4" w:space="0" w:color="auto"/>
              <w:right w:val="single" w:sz="4" w:space="0" w:color="000000"/>
            </w:tcBorders>
            <w:tcMar>
              <w:left w:w="108" w:type="dxa"/>
              <w:right w:w="108" w:type="dxa"/>
            </w:tcMar>
            <w:vAlign w:val="center"/>
          </w:tcPr>
          <w:p w:rsidR="00007332" w:rsidRDefault="00007332">
            <w:pPr>
              <w:widowControl/>
              <w:jc w:val="left"/>
              <w:rPr>
                <w:rFonts w:ascii="宋体" w:eastAsia="宋体" w:hAnsi="宋体" w:cs="宋体"/>
                <w:color w:val="000000" w:themeColor="text1"/>
                <w:kern w:val="0"/>
                <w:sz w:val="24"/>
                <w:szCs w:val="24"/>
              </w:rPr>
            </w:pPr>
          </w:p>
        </w:tc>
        <w:tc>
          <w:tcPr>
            <w:tcW w:w="1842" w:type="dxa"/>
            <w:tcBorders>
              <w:top w:val="single" w:sz="4" w:space="0" w:color="000000"/>
              <w:left w:val="single" w:sz="4" w:space="0" w:color="000000"/>
              <w:bottom w:val="single" w:sz="4" w:space="0" w:color="auto"/>
              <w:right w:val="single" w:sz="4" w:space="0" w:color="000000"/>
            </w:tcBorders>
            <w:tcMar>
              <w:left w:w="108" w:type="dxa"/>
              <w:right w:w="108" w:type="dxa"/>
            </w:tcMar>
            <w:vAlign w:val="center"/>
          </w:tcPr>
          <w:p w:rsidR="00007332" w:rsidRDefault="00007332">
            <w:pPr>
              <w:spacing w:line="400" w:lineRule="auto"/>
              <w:jc w:val="center"/>
              <w:rPr>
                <w:rFonts w:ascii="宋体" w:eastAsia="宋体" w:hAnsi="宋体" w:cs="宋体"/>
                <w:color w:val="000000" w:themeColor="text1"/>
                <w:sz w:val="22"/>
              </w:rPr>
            </w:pPr>
          </w:p>
        </w:tc>
        <w:tc>
          <w:tcPr>
            <w:tcW w:w="1701" w:type="dxa"/>
            <w:tcBorders>
              <w:top w:val="single" w:sz="4" w:space="0" w:color="000000"/>
              <w:left w:val="single" w:sz="4" w:space="0" w:color="000000"/>
              <w:bottom w:val="single" w:sz="4" w:space="0" w:color="auto"/>
              <w:right w:val="single" w:sz="4" w:space="0" w:color="000000"/>
            </w:tcBorders>
            <w:vAlign w:val="center"/>
          </w:tcPr>
          <w:p w:rsidR="00007332" w:rsidRDefault="00007332">
            <w:pPr>
              <w:spacing w:line="400" w:lineRule="auto"/>
              <w:jc w:val="center"/>
              <w:rPr>
                <w:rFonts w:ascii="宋体" w:eastAsia="宋体" w:hAnsi="宋体" w:cs="宋体"/>
                <w:color w:val="000000" w:themeColor="text1"/>
                <w:sz w:val="22"/>
              </w:rPr>
            </w:pPr>
          </w:p>
        </w:tc>
        <w:tc>
          <w:tcPr>
            <w:tcW w:w="3828" w:type="dxa"/>
            <w:tcBorders>
              <w:top w:val="single" w:sz="4" w:space="0" w:color="000000"/>
              <w:left w:val="single" w:sz="4" w:space="0" w:color="000000"/>
              <w:bottom w:val="single" w:sz="4" w:space="0" w:color="auto"/>
              <w:right w:val="single" w:sz="4" w:space="0" w:color="000000"/>
            </w:tcBorders>
            <w:tcMar>
              <w:left w:w="108" w:type="dxa"/>
              <w:right w:w="108" w:type="dxa"/>
            </w:tcMar>
            <w:vAlign w:val="center"/>
          </w:tcPr>
          <w:p w:rsidR="00007332" w:rsidRDefault="00007332">
            <w:pPr>
              <w:spacing w:line="400" w:lineRule="auto"/>
              <w:jc w:val="center"/>
              <w:rPr>
                <w:rFonts w:ascii="宋体" w:eastAsia="宋体" w:hAnsi="宋体" w:cs="宋体"/>
                <w:color w:val="000000" w:themeColor="text1"/>
                <w:sz w:val="22"/>
              </w:rPr>
            </w:pPr>
          </w:p>
        </w:tc>
        <w:tc>
          <w:tcPr>
            <w:tcW w:w="2126" w:type="dxa"/>
            <w:tcBorders>
              <w:top w:val="single" w:sz="4" w:space="0" w:color="000000"/>
              <w:left w:val="single" w:sz="4" w:space="0" w:color="000000"/>
              <w:bottom w:val="single" w:sz="4" w:space="0" w:color="auto"/>
              <w:right w:val="single" w:sz="4" w:space="0" w:color="000000"/>
            </w:tcBorders>
            <w:tcMar>
              <w:left w:w="108" w:type="dxa"/>
              <w:right w:w="108" w:type="dxa"/>
            </w:tcMar>
            <w:vAlign w:val="center"/>
          </w:tcPr>
          <w:p w:rsidR="00007332" w:rsidRDefault="00007332">
            <w:pPr>
              <w:spacing w:line="400" w:lineRule="auto"/>
              <w:jc w:val="center"/>
              <w:rPr>
                <w:rFonts w:ascii="宋体" w:eastAsia="宋体" w:hAnsi="宋体" w:cs="宋体"/>
                <w:color w:val="000000" w:themeColor="text1"/>
                <w:sz w:val="22"/>
              </w:rPr>
            </w:pPr>
          </w:p>
        </w:tc>
      </w:tr>
    </w:tbl>
    <w:p w:rsidR="00007332" w:rsidRDefault="00ED7E83">
      <w:pPr>
        <w:spacing w:line="400" w:lineRule="auto"/>
        <w:ind w:firstLine="482"/>
        <w:rPr>
          <w:rFonts w:ascii="宋体" w:eastAsia="宋体" w:hAnsi="宋体" w:cs="宋体"/>
          <w:b/>
          <w:color w:val="000000" w:themeColor="text1"/>
          <w:sz w:val="24"/>
        </w:rPr>
      </w:pPr>
      <w:r>
        <w:rPr>
          <w:rFonts w:ascii="宋体" w:eastAsia="宋体" w:hAnsi="宋体" w:cs="宋体" w:hint="eastAsia"/>
          <w:b/>
          <w:color w:val="000000" w:themeColor="text1"/>
          <w:sz w:val="24"/>
        </w:rPr>
        <w:t>填表</w:t>
      </w:r>
      <w:r>
        <w:rPr>
          <w:rFonts w:ascii="宋体" w:eastAsia="宋体" w:hAnsi="宋体" w:cs="宋体"/>
          <w:b/>
          <w:color w:val="000000" w:themeColor="text1"/>
          <w:sz w:val="24"/>
        </w:rPr>
        <w:t>说明：</w:t>
      </w:r>
    </w:p>
    <w:p w:rsidR="00007332" w:rsidRDefault="00ED7E83">
      <w:pPr>
        <w:spacing w:line="400" w:lineRule="auto"/>
        <w:ind w:firstLine="482"/>
        <w:rPr>
          <w:rFonts w:ascii="宋体" w:eastAsia="宋体" w:hAnsi="宋体" w:cs="宋体"/>
          <w:b/>
          <w:color w:val="000000" w:themeColor="text1"/>
          <w:sz w:val="24"/>
        </w:rPr>
      </w:pPr>
      <w:r>
        <w:rPr>
          <w:rFonts w:ascii="宋体" w:eastAsia="宋体" w:hAnsi="宋体" w:cs="宋体" w:hint="eastAsia"/>
          <w:b/>
          <w:color w:val="000000" w:themeColor="text1"/>
          <w:sz w:val="24"/>
        </w:rPr>
        <w:t>1.本表</w:t>
      </w:r>
      <w:r>
        <w:rPr>
          <w:rFonts w:ascii="宋体" w:eastAsia="宋体" w:hAnsi="宋体" w:cs="宋体"/>
          <w:b/>
          <w:color w:val="000000" w:themeColor="text1"/>
          <w:sz w:val="24"/>
        </w:rPr>
        <w:t>只需</w:t>
      </w:r>
      <w:r>
        <w:rPr>
          <w:rFonts w:ascii="宋体" w:eastAsia="宋体" w:hAnsi="宋体" w:cs="宋体" w:hint="eastAsia"/>
          <w:b/>
          <w:color w:val="000000" w:themeColor="text1"/>
          <w:sz w:val="24"/>
        </w:rPr>
        <w:t>填写投标</w:t>
      </w:r>
      <w:r>
        <w:rPr>
          <w:rFonts w:ascii="宋体" w:eastAsia="宋体" w:hAnsi="宋体" w:cs="宋体"/>
          <w:b/>
          <w:color w:val="000000" w:themeColor="text1"/>
          <w:sz w:val="24"/>
        </w:rPr>
        <w:t>货物</w:t>
      </w:r>
      <w:r>
        <w:rPr>
          <w:rFonts w:ascii="宋体" w:eastAsia="宋体" w:hAnsi="宋体" w:cs="宋体" w:hint="eastAsia"/>
          <w:b/>
          <w:color w:val="000000" w:themeColor="text1"/>
          <w:sz w:val="24"/>
        </w:rPr>
        <w:t>与</w:t>
      </w:r>
      <w:r>
        <w:rPr>
          <w:rFonts w:ascii="宋体" w:eastAsia="宋体" w:hAnsi="宋体" w:cs="宋体"/>
          <w:b/>
          <w:color w:val="000000" w:themeColor="text1"/>
          <w:sz w:val="24"/>
        </w:rPr>
        <w:t>采购货物</w:t>
      </w:r>
      <w:r>
        <w:rPr>
          <w:rFonts w:ascii="宋体" w:eastAsia="宋体" w:hAnsi="宋体" w:cs="宋体" w:hint="eastAsia"/>
          <w:b/>
          <w:color w:val="000000" w:themeColor="text1"/>
          <w:sz w:val="24"/>
        </w:rPr>
        <w:t>的技术</w:t>
      </w:r>
      <w:r>
        <w:rPr>
          <w:rFonts w:ascii="宋体" w:eastAsia="宋体" w:hAnsi="宋体" w:cs="宋体"/>
          <w:b/>
          <w:color w:val="000000" w:themeColor="text1"/>
          <w:sz w:val="24"/>
        </w:rPr>
        <w:t>参数有偏离情况的</w:t>
      </w:r>
      <w:r>
        <w:rPr>
          <w:rFonts w:ascii="宋体" w:eastAsia="宋体" w:hAnsi="宋体" w:cs="宋体" w:hint="eastAsia"/>
          <w:b/>
          <w:color w:val="000000" w:themeColor="text1"/>
          <w:sz w:val="24"/>
        </w:rPr>
        <w:t>货物，</w:t>
      </w:r>
      <w:r>
        <w:rPr>
          <w:rFonts w:ascii="宋体" w:eastAsia="宋体" w:hAnsi="宋体" w:cs="宋体"/>
          <w:b/>
          <w:color w:val="000000" w:themeColor="text1"/>
          <w:sz w:val="24"/>
        </w:rPr>
        <w:t>没有偏离情况的货物</w:t>
      </w:r>
      <w:r>
        <w:rPr>
          <w:rFonts w:ascii="宋体" w:eastAsia="宋体" w:hAnsi="宋体" w:cs="宋体" w:hint="eastAsia"/>
          <w:b/>
          <w:color w:val="000000" w:themeColor="text1"/>
          <w:sz w:val="24"/>
        </w:rPr>
        <w:t>无需</w:t>
      </w:r>
      <w:r>
        <w:rPr>
          <w:rFonts w:ascii="宋体" w:eastAsia="宋体" w:hAnsi="宋体" w:cs="宋体"/>
          <w:b/>
          <w:color w:val="000000" w:themeColor="text1"/>
          <w:sz w:val="24"/>
        </w:rPr>
        <w:t>填写</w:t>
      </w:r>
      <w:r>
        <w:rPr>
          <w:rFonts w:ascii="宋体" w:eastAsia="宋体" w:hAnsi="宋体" w:cs="宋体" w:hint="eastAsia"/>
          <w:b/>
          <w:color w:val="000000" w:themeColor="text1"/>
          <w:sz w:val="24"/>
        </w:rPr>
        <w:t>，</w:t>
      </w:r>
      <w:r>
        <w:rPr>
          <w:rFonts w:ascii="宋体" w:eastAsia="宋体" w:hAnsi="宋体" w:cs="宋体"/>
          <w:b/>
          <w:color w:val="000000" w:themeColor="text1"/>
          <w:sz w:val="24"/>
        </w:rPr>
        <w:t>如所有</w:t>
      </w:r>
      <w:r>
        <w:rPr>
          <w:rFonts w:ascii="宋体" w:eastAsia="宋体" w:hAnsi="宋体" w:cs="宋体" w:hint="eastAsia"/>
          <w:b/>
          <w:color w:val="000000" w:themeColor="text1"/>
          <w:sz w:val="24"/>
        </w:rPr>
        <w:t>投标</w:t>
      </w:r>
      <w:r>
        <w:rPr>
          <w:rFonts w:ascii="宋体" w:eastAsia="宋体" w:hAnsi="宋体" w:cs="宋体"/>
          <w:b/>
          <w:color w:val="000000" w:themeColor="text1"/>
          <w:sz w:val="24"/>
        </w:rPr>
        <w:t>货物均没有偏离情况，此表</w:t>
      </w:r>
      <w:r>
        <w:rPr>
          <w:rFonts w:ascii="宋体" w:eastAsia="宋体" w:hAnsi="宋体" w:cs="宋体" w:hint="eastAsia"/>
          <w:b/>
          <w:color w:val="000000" w:themeColor="text1"/>
          <w:sz w:val="24"/>
        </w:rPr>
        <w:t>可为</w:t>
      </w:r>
      <w:r>
        <w:rPr>
          <w:rFonts w:ascii="宋体" w:eastAsia="宋体" w:hAnsi="宋体" w:cs="宋体"/>
          <w:b/>
          <w:color w:val="000000" w:themeColor="text1"/>
          <w:sz w:val="24"/>
        </w:rPr>
        <w:t>空表。</w:t>
      </w:r>
    </w:p>
    <w:p w:rsidR="00007332" w:rsidRDefault="00ED7E83">
      <w:pPr>
        <w:spacing w:line="400" w:lineRule="auto"/>
        <w:ind w:firstLine="482"/>
        <w:rPr>
          <w:rFonts w:ascii="宋体" w:eastAsia="宋体" w:hAnsi="宋体" w:cs="宋体"/>
          <w:b/>
          <w:color w:val="000000" w:themeColor="text1"/>
          <w:sz w:val="24"/>
        </w:rPr>
      </w:pPr>
      <w:r>
        <w:rPr>
          <w:rFonts w:ascii="宋体" w:eastAsia="宋体" w:hAnsi="宋体" w:cs="宋体"/>
          <w:b/>
          <w:color w:val="000000" w:themeColor="text1"/>
          <w:sz w:val="24"/>
        </w:rPr>
        <w:t>2.</w:t>
      </w:r>
      <w:r>
        <w:rPr>
          <w:rFonts w:ascii="宋体" w:eastAsia="宋体" w:hAnsi="宋体" w:cs="宋体" w:hint="eastAsia"/>
          <w:b/>
          <w:color w:val="000000" w:themeColor="text1"/>
          <w:sz w:val="24"/>
        </w:rPr>
        <w:t>投标货物技术参数应填写货物的实际参数。</w:t>
      </w:r>
    </w:p>
    <w:p w:rsidR="00007332" w:rsidRDefault="00ED7E83">
      <w:pPr>
        <w:spacing w:line="400" w:lineRule="auto"/>
        <w:ind w:firstLine="482"/>
        <w:rPr>
          <w:rFonts w:ascii="宋体" w:eastAsia="宋体" w:hAnsi="宋体" w:cs="宋体"/>
          <w:b/>
          <w:color w:val="000000" w:themeColor="text1"/>
          <w:sz w:val="24"/>
        </w:rPr>
      </w:pPr>
      <w:r>
        <w:rPr>
          <w:rFonts w:ascii="宋体" w:eastAsia="宋体" w:hAnsi="宋体" w:cs="宋体"/>
          <w:b/>
          <w:color w:val="000000" w:themeColor="text1"/>
          <w:sz w:val="24"/>
        </w:rPr>
        <w:t>3.</w:t>
      </w:r>
      <w:r>
        <w:rPr>
          <w:rFonts w:ascii="宋体" w:eastAsia="宋体" w:hAnsi="宋体" w:cs="宋体" w:hint="eastAsia"/>
          <w:b/>
          <w:color w:val="000000" w:themeColor="text1"/>
          <w:sz w:val="24"/>
        </w:rPr>
        <w:t>技术参数</w:t>
      </w:r>
      <w:r>
        <w:rPr>
          <w:rFonts w:ascii="宋体" w:eastAsia="宋体" w:hAnsi="宋体" w:cs="宋体"/>
          <w:b/>
          <w:color w:val="000000" w:themeColor="text1"/>
          <w:sz w:val="24"/>
        </w:rPr>
        <w:t>存在正偏离的</w:t>
      </w:r>
      <w:r>
        <w:rPr>
          <w:rFonts w:ascii="宋体" w:eastAsia="宋体" w:hAnsi="宋体" w:cs="宋体" w:hint="eastAsia"/>
          <w:b/>
          <w:color w:val="000000" w:themeColor="text1"/>
          <w:sz w:val="24"/>
        </w:rPr>
        <w:t>投标</w:t>
      </w:r>
      <w:r>
        <w:rPr>
          <w:rFonts w:ascii="宋体" w:eastAsia="宋体" w:hAnsi="宋体" w:cs="宋体"/>
          <w:b/>
          <w:color w:val="000000" w:themeColor="text1"/>
          <w:sz w:val="24"/>
        </w:rPr>
        <w:t>货物须提供货物</w:t>
      </w:r>
      <w:r>
        <w:rPr>
          <w:rFonts w:ascii="宋体" w:eastAsia="宋体" w:hAnsi="宋体" w:cs="宋体" w:hint="eastAsia"/>
          <w:b/>
          <w:color w:val="000000" w:themeColor="text1"/>
          <w:sz w:val="24"/>
        </w:rPr>
        <w:t>的</w:t>
      </w:r>
      <w:r>
        <w:rPr>
          <w:rFonts w:ascii="宋体" w:eastAsia="宋体" w:hAnsi="宋体" w:cs="宋体"/>
          <w:b/>
          <w:color w:val="000000" w:themeColor="text1"/>
          <w:sz w:val="24"/>
        </w:rPr>
        <w:t>技术参数证明文件，否则不予认定。</w:t>
      </w:r>
    </w:p>
    <w:p w:rsidR="00007332" w:rsidRDefault="00ED7E83">
      <w:pPr>
        <w:spacing w:line="400" w:lineRule="auto"/>
        <w:ind w:firstLine="482"/>
        <w:rPr>
          <w:rFonts w:ascii="宋体" w:eastAsia="宋体" w:hAnsi="宋体" w:cs="宋体"/>
          <w:b/>
          <w:color w:val="000000" w:themeColor="text1"/>
          <w:sz w:val="24"/>
        </w:rPr>
      </w:pPr>
      <w:r>
        <w:rPr>
          <w:rFonts w:ascii="宋体" w:eastAsia="宋体" w:hAnsi="宋体" w:cs="宋体"/>
          <w:b/>
          <w:color w:val="000000" w:themeColor="text1"/>
          <w:sz w:val="24"/>
        </w:rPr>
        <w:t>4.</w:t>
      </w:r>
      <w:r>
        <w:rPr>
          <w:rFonts w:ascii="宋体" w:eastAsia="宋体" w:hAnsi="宋体" w:cs="宋体" w:hint="eastAsia"/>
          <w:b/>
          <w:color w:val="000000" w:themeColor="text1"/>
          <w:sz w:val="24"/>
        </w:rPr>
        <w:t>正偏离应为技术指标和性能指标的实质性偏离，其他非</w:t>
      </w:r>
      <w:r>
        <w:rPr>
          <w:rFonts w:ascii="宋体" w:eastAsia="宋体" w:hAnsi="宋体" w:cs="宋体"/>
          <w:b/>
          <w:color w:val="000000" w:themeColor="text1"/>
          <w:sz w:val="24"/>
        </w:rPr>
        <w:t>实质性</w:t>
      </w:r>
      <w:r>
        <w:rPr>
          <w:rFonts w:ascii="宋体" w:eastAsia="宋体" w:hAnsi="宋体" w:cs="宋体" w:hint="eastAsia"/>
          <w:b/>
          <w:color w:val="000000" w:themeColor="text1"/>
          <w:sz w:val="24"/>
        </w:rPr>
        <w:t>偏离不予认定。</w:t>
      </w:r>
    </w:p>
    <w:p w:rsidR="00007332" w:rsidRDefault="00007332">
      <w:pPr>
        <w:spacing w:line="360" w:lineRule="auto"/>
        <w:jc w:val="center"/>
        <w:rPr>
          <w:rFonts w:ascii="宋体" w:eastAsia="宋体" w:hAnsi="宋体" w:cs="宋体"/>
          <w:b/>
          <w:color w:val="000000" w:themeColor="text1"/>
          <w:sz w:val="28"/>
          <w:szCs w:val="28"/>
        </w:rPr>
        <w:sectPr w:rsidR="00007332">
          <w:headerReference w:type="even" r:id="rId44"/>
          <w:headerReference w:type="default" r:id="rId45"/>
          <w:headerReference w:type="first" r:id="rId46"/>
          <w:pgSz w:w="16840" w:h="11907" w:orient="landscape"/>
          <w:pgMar w:top="1418" w:right="1134" w:bottom="1134" w:left="1134" w:header="1021" w:footer="1021" w:gutter="0"/>
          <w:cols w:space="720"/>
          <w:docGrid w:linePitch="286"/>
        </w:sectPr>
      </w:pPr>
    </w:p>
    <w:p w:rsidR="00007332" w:rsidRDefault="00ED7E83">
      <w:pPr>
        <w:spacing w:line="360" w:lineRule="auto"/>
        <w:ind w:firstLineChars="200" w:firstLine="562"/>
        <w:jc w:val="center"/>
        <w:rPr>
          <w:rFonts w:ascii="宋体" w:eastAsia="宋体" w:hAnsi="宋体" w:cs="Times New Roman"/>
          <w:b/>
          <w:color w:val="000000" w:themeColor="text1"/>
          <w:sz w:val="28"/>
          <w:szCs w:val="28"/>
        </w:rPr>
      </w:pPr>
      <w:r>
        <w:rPr>
          <w:rFonts w:ascii="宋体" w:eastAsia="宋体" w:hAnsi="宋体" w:cs="Times New Roman" w:hint="eastAsia"/>
          <w:b/>
          <w:color w:val="000000" w:themeColor="text1"/>
          <w:sz w:val="28"/>
          <w:szCs w:val="28"/>
        </w:rPr>
        <w:lastRenderedPageBreak/>
        <w:t>三、供货方案</w:t>
      </w:r>
    </w:p>
    <w:p w:rsidR="00007332" w:rsidRDefault="00ED7E83">
      <w:pPr>
        <w:spacing w:line="360" w:lineRule="auto"/>
        <w:ind w:firstLineChars="225" w:firstLine="54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格式自拟。</w:t>
      </w:r>
    </w:p>
    <w:p w:rsidR="00007332" w:rsidRDefault="00007332">
      <w:pPr>
        <w:spacing w:line="360" w:lineRule="auto"/>
        <w:jc w:val="center"/>
        <w:rPr>
          <w:rFonts w:ascii="宋体" w:eastAsia="宋体" w:hAnsi="宋体" w:cs="Times New Roman"/>
          <w:color w:val="000000" w:themeColor="text1"/>
          <w:sz w:val="24"/>
          <w:szCs w:val="24"/>
        </w:rPr>
      </w:pPr>
    </w:p>
    <w:p w:rsidR="00007332" w:rsidRDefault="00007332">
      <w:pPr>
        <w:spacing w:line="360" w:lineRule="auto"/>
        <w:jc w:val="center"/>
        <w:rPr>
          <w:rFonts w:ascii="宋体" w:eastAsia="宋体" w:hAnsi="宋体" w:cs="Times New Roman"/>
          <w:color w:val="000000" w:themeColor="text1"/>
          <w:sz w:val="24"/>
          <w:szCs w:val="24"/>
        </w:rPr>
      </w:pPr>
    </w:p>
    <w:p w:rsidR="00007332" w:rsidRDefault="00007332">
      <w:pPr>
        <w:spacing w:line="360" w:lineRule="auto"/>
        <w:jc w:val="center"/>
        <w:rPr>
          <w:rFonts w:ascii="宋体" w:eastAsia="宋体" w:hAnsi="宋体" w:cs="Times New Roman"/>
          <w:color w:val="000000" w:themeColor="text1"/>
          <w:sz w:val="24"/>
          <w:szCs w:val="24"/>
        </w:rPr>
      </w:pPr>
    </w:p>
    <w:p w:rsidR="00007332" w:rsidRDefault="00ED7E83">
      <w:pPr>
        <w:spacing w:line="360" w:lineRule="auto"/>
        <w:ind w:firstLineChars="200" w:firstLine="562"/>
        <w:jc w:val="center"/>
        <w:rPr>
          <w:rFonts w:ascii="宋体" w:hAnsi="宋体"/>
          <w:b/>
          <w:color w:val="000000" w:themeColor="text1"/>
          <w:sz w:val="28"/>
          <w:szCs w:val="28"/>
        </w:rPr>
      </w:pPr>
      <w:r>
        <w:rPr>
          <w:rFonts w:ascii="宋体" w:eastAsia="宋体" w:hAnsi="宋体" w:cs="Times New Roman" w:hint="eastAsia"/>
          <w:b/>
          <w:color w:val="000000" w:themeColor="text1"/>
          <w:sz w:val="28"/>
          <w:szCs w:val="28"/>
        </w:rPr>
        <w:t>四、</w:t>
      </w:r>
      <w:r>
        <w:rPr>
          <w:rFonts w:ascii="宋体" w:hAnsi="宋体" w:hint="eastAsia"/>
          <w:b/>
          <w:color w:val="000000" w:themeColor="text1"/>
          <w:sz w:val="28"/>
          <w:szCs w:val="28"/>
        </w:rPr>
        <w:t>安装调试方案</w:t>
      </w:r>
    </w:p>
    <w:p w:rsidR="00007332" w:rsidRDefault="00ED7E83">
      <w:pPr>
        <w:spacing w:line="360" w:lineRule="auto"/>
        <w:ind w:firstLineChars="250" w:firstLine="60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格式自拟</w:t>
      </w:r>
      <w:r>
        <w:rPr>
          <w:rFonts w:ascii="宋体" w:eastAsia="宋体" w:hAnsi="宋体" w:cs="Times New Roman"/>
          <w:color w:val="000000" w:themeColor="text1"/>
          <w:sz w:val="24"/>
          <w:szCs w:val="24"/>
        </w:rPr>
        <w:t>。</w:t>
      </w: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ED7E83">
      <w:pPr>
        <w:spacing w:line="360" w:lineRule="auto"/>
        <w:ind w:firstLineChars="200" w:firstLine="562"/>
        <w:jc w:val="center"/>
        <w:rPr>
          <w:rFonts w:ascii="宋体" w:eastAsia="宋体" w:hAnsi="宋体" w:cs="Times New Roman"/>
          <w:b/>
          <w:color w:val="000000" w:themeColor="text1"/>
          <w:sz w:val="28"/>
          <w:szCs w:val="28"/>
        </w:rPr>
      </w:pPr>
      <w:r>
        <w:rPr>
          <w:rFonts w:ascii="宋体" w:eastAsia="宋体" w:hAnsi="宋体" w:cs="Times New Roman" w:hint="eastAsia"/>
          <w:b/>
          <w:color w:val="000000" w:themeColor="text1"/>
          <w:sz w:val="28"/>
          <w:szCs w:val="28"/>
        </w:rPr>
        <w:t>五、</w:t>
      </w:r>
      <w:r>
        <w:rPr>
          <w:rFonts w:ascii="宋体" w:hAnsi="宋体"/>
          <w:b/>
          <w:color w:val="000000" w:themeColor="text1"/>
          <w:sz w:val="28"/>
          <w:szCs w:val="28"/>
        </w:rPr>
        <w:t>应急处理预案</w:t>
      </w:r>
    </w:p>
    <w:p w:rsidR="00007332" w:rsidRDefault="00ED7E83">
      <w:pPr>
        <w:spacing w:line="360" w:lineRule="auto"/>
        <w:ind w:firstLineChars="250" w:firstLine="60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格式自拟</w:t>
      </w:r>
      <w:r>
        <w:rPr>
          <w:rFonts w:ascii="宋体" w:eastAsia="宋体" w:hAnsi="宋体" w:cs="Times New Roman"/>
          <w:color w:val="000000" w:themeColor="text1"/>
          <w:sz w:val="24"/>
          <w:szCs w:val="24"/>
        </w:rPr>
        <w:t>。</w:t>
      </w: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007332">
      <w:pPr>
        <w:spacing w:line="360" w:lineRule="auto"/>
        <w:rPr>
          <w:rFonts w:ascii="宋体" w:eastAsia="宋体" w:hAnsi="宋体" w:cs="Times New Roman"/>
          <w:color w:val="000000" w:themeColor="text1"/>
          <w:sz w:val="24"/>
          <w:szCs w:val="24"/>
        </w:rPr>
      </w:pPr>
    </w:p>
    <w:p w:rsidR="00007332" w:rsidRDefault="00ED7E83">
      <w:pPr>
        <w:spacing w:line="360" w:lineRule="auto"/>
        <w:jc w:val="center"/>
        <w:rPr>
          <w:rFonts w:ascii="宋体" w:eastAsia="宋体" w:hAnsi="宋体" w:cs="Times New Roman"/>
          <w:b/>
          <w:color w:val="000000" w:themeColor="text1"/>
          <w:sz w:val="28"/>
          <w:szCs w:val="28"/>
        </w:rPr>
      </w:pPr>
      <w:r>
        <w:rPr>
          <w:rFonts w:ascii="宋体" w:eastAsia="宋体" w:hAnsi="宋体" w:cs="Times New Roman" w:hint="eastAsia"/>
          <w:b/>
          <w:color w:val="000000" w:themeColor="text1"/>
          <w:sz w:val="28"/>
          <w:szCs w:val="28"/>
        </w:rPr>
        <w:t>六、</w:t>
      </w:r>
      <w:r>
        <w:rPr>
          <w:rFonts w:ascii="宋体" w:hAnsi="宋体" w:hint="eastAsia"/>
          <w:b/>
          <w:color w:val="000000" w:themeColor="text1"/>
          <w:sz w:val="28"/>
          <w:szCs w:val="28"/>
        </w:rPr>
        <w:t>环境标志产品说明</w:t>
      </w:r>
    </w:p>
    <w:p w:rsidR="00007332" w:rsidRDefault="00ED7E83">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如投标产品为环境标志产品，须提供投标产品环境标志产品政府采购品目清单、认证证书及查询截图。否则本项目可不提交。</w:t>
      </w:r>
    </w:p>
    <w:p w:rsidR="00007332" w:rsidRDefault="00007332">
      <w:pPr>
        <w:spacing w:line="360" w:lineRule="auto"/>
        <w:ind w:firstLineChars="200" w:firstLine="480"/>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b/>
          <w:color w:val="000000" w:themeColor="text1"/>
          <w:sz w:val="28"/>
          <w:szCs w:val="28"/>
        </w:rPr>
      </w:pP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007332">
      <w:pPr>
        <w:spacing w:line="360" w:lineRule="auto"/>
        <w:ind w:firstLineChars="200" w:firstLine="562"/>
        <w:jc w:val="center"/>
        <w:rPr>
          <w:rFonts w:ascii="宋体" w:eastAsia="宋体" w:hAnsi="宋体" w:cs="Times New Roman"/>
          <w:b/>
          <w:color w:val="000000" w:themeColor="text1"/>
          <w:sz w:val="28"/>
          <w:szCs w:val="28"/>
        </w:rPr>
      </w:pPr>
    </w:p>
    <w:p w:rsidR="00007332" w:rsidRDefault="00ED7E83">
      <w:pPr>
        <w:spacing w:line="360" w:lineRule="auto"/>
        <w:ind w:firstLineChars="200" w:firstLine="562"/>
        <w:jc w:val="center"/>
        <w:rPr>
          <w:rFonts w:ascii="宋体" w:eastAsia="宋体" w:hAnsi="宋体" w:cs="Times New Roman"/>
          <w:b/>
          <w:color w:val="000000" w:themeColor="text1"/>
          <w:sz w:val="28"/>
          <w:szCs w:val="28"/>
        </w:rPr>
      </w:pPr>
      <w:r>
        <w:rPr>
          <w:rFonts w:ascii="宋体" w:eastAsia="宋体" w:hAnsi="宋体" w:cs="Times New Roman" w:hint="eastAsia"/>
          <w:b/>
          <w:color w:val="000000" w:themeColor="text1"/>
          <w:sz w:val="28"/>
          <w:szCs w:val="28"/>
        </w:rPr>
        <w:t>七、投标人提交的其他技术文件</w:t>
      </w:r>
    </w:p>
    <w:p w:rsidR="00007332" w:rsidRDefault="00007332">
      <w:pPr>
        <w:spacing w:line="500" w:lineRule="exact"/>
        <w:rPr>
          <w:rFonts w:ascii="宋体" w:eastAsia="宋体" w:hAnsi="宋体" w:cs="Times New Roman"/>
          <w:b/>
          <w:color w:val="000000" w:themeColor="text1"/>
          <w:sz w:val="24"/>
          <w:szCs w:val="24"/>
        </w:rPr>
      </w:pPr>
    </w:p>
    <w:p w:rsidR="00007332" w:rsidRDefault="00007332">
      <w:pPr>
        <w:rPr>
          <w:rFonts w:ascii="Times New Roman" w:eastAsia="宋体" w:hAnsi="Times New Roman" w:cs="Times New Roman"/>
          <w:color w:val="000000" w:themeColor="text1"/>
          <w:sz w:val="30"/>
          <w:szCs w:val="24"/>
        </w:rPr>
        <w:sectPr w:rsidR="00007332">
          <w:headerReference w:type="even" r:id="rId47"/>
          <w:headerReference w:type="default" r:id="rId48"/>
          <w:headerReference w:type="first" r:id="rId49"/>
          <w:pgSz w:w="11907" w:h="16840"/>
          <w:pgMar w:top="1134" w:right="1134" w:bottom="1134" w:left="1418" w:header="1021" w:footer="1021" w:gutter="0"/>
          <w:cols w:space="720"/>
          <w:docGrid w:linePitch="271"/>
        </w:sect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36"/>
          <w:szCs w:val="36"/>
        </w:rPr>
        <w:t>长春净月高新技术产业开发区教育局2025年保开学中小学办公家具装备采购项目</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b/>
          <w:color w:val="000000" w:themeColor="text1"/>
          <w:sz w:val="72"/>
          <w:szCs w:val="72"/>
        </w:rPr>
      </w:pPr>
      <w:r>
        <w:rPr>
          <w:rFonts w:ascii="宋体" w:eastAsia="宋体" w:hAnsi="宋体" w:cs="Times New Roman" w:hint="eastAsia"/>
          <w:b/>
          <w:color w:val="000000" w:themeColor="text1"/>
          <w:sz w:val="72"/>
          <w:szCs w:val="72"/>
        </w:rPr>
        <w:t>投标文件</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jc w:val="center"/>
        <w:rPr>
          <w:rFonts w:ascii="宋体" w:eastAsia="宋体" w:hAnsi="宋体" w:cs="Times New Roman"/>
          <w:color w:val="000000" w:themeColor="text1"/>
          <w:sz w:val="32"/>
          <w:szCs w:val="32"/>
          <w:u w:val="single"/>
        </w:rPr>
      </w:pPr>
      <w:r>
        <w:rPr>
          <w:rFonts w:ascii="宋体" w:eastAsia="宋体" w:hAnsi="宋体" w:cs="Times New Roman" w:hint="eastAsia"/>
          <w:color w:val="000000" w:themeColor="text1"/>
          <w:sz w:val="32"/>
          <w:szCs w:val="32"/>
        </w:rPr>
        <w:t>项目编号：ccjy-[2025]-000</w:t>
      </w:r>
      <w:r>
        <w:rPr>
          <w:rFonts w:ascii="宋体" w:eastAsia="宋体" w:hAnsi="宋体" w:cs="Times New Roman"/>
          <w:color w:val="000000" w:themeColor="text1"/>
          <w:sz w:val="32"/>
          <w:szCs w:val="32"/>
        </w:rPr>
        <w:t>65</w:t>
      </w:r>
      <w:r>
        <w:rPr>
          <w:rFonts w:ascii="宋体" w:eastAsia="宋体" w:hAnsi="宋体" w:cs="Times New Roman" w:hint="eastAsia"/>
          <w:color w:val="000000" w:themeColor="text1"/>
          <w:sz w:val="32"/>
          <w:szCs w:val="32"/>
        </w:rPr>
        <w:t>号-01</w:t>
      </w: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007332">
      <w:pPr>
        <w:rPr>
          <w:rFonts w:ascii="宋体" w:eastAsia="宋体" w:hAnsi="宋体" w:cs="Times New Roman"/>
          <w:color w:val="000000" w:themeColor="text1"/>
          <w:sz w:val="24"/>
          <w:szCs w:val="24"/>
        </w:rPr>
      </w:pPr>
    </w:p>
    <w:p w:rsidR="00007332" w:rsidRDefault="00ED7E83">
      <w:pPr>
        <w:outlineLvl w:val="1"/>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投标文件内容：投标文件商务标部分</w:t>
      </w: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投标人：（盖公章）</w:t>
      </w: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 xml:space="preserve">法定代表人或被授权委托人（签字或盖章）： </w:t>
      </w:r>
    </w:p>
    <w:p w:rsidR="00007332" w:rsidRDefault="00007332">
      <w:pPr>
        <w:rPr>
          <w:rFonts w:ascii="宋体" w:eastAsia="宋体" w:hAnsi="宋体" w:cs="Times New Roman"/>
          <w:color w:val="000000" w:themeColor="text1"/>
          <w:sz w:val="24"/>
          <w:szCs w:val="24"/>
        </w:rPr>
      </w:pPr>
    </w:p>
    <w:p w:rsidR="00007332" w:rsidRDefault="00ED7E83">
      <w:pP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日期：     年      月      日</w:t>
      </w: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lastRenderedPageBreak/>
        <w:t>一、投标人售后服务承诺</w:t>
      </w:r>
    </w:p>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ED7E83">
      <w:pPr>
        <w:spacing w:line="360" w:lineRule="auto"/>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二、投标人202</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年至今签订的类似项目业绩，</w:t>
      </w:r>
      <w:r>
        <w:rPr>
          <w:rFonts w:ascii="宋体" w:eastAsia="宋体" w:hAnsi="宋体" w:cs="Times New Roman"/>
          <w:color w:val="000000" w:themeColor="text1"/>
          <w:sz w:val="24"/>
          <w:szCs w:val="24"/>
        </w:rPr>
        <w:t>时间</w:t>
      </w:r>
      <w:r>
        <w:rPr>
          <w:rFonts w:ascii="宋体" w:eastAsia="宋体" w:hAnsi="宋体" w:cs="Times New Roman" w:hint="eastAsia"/>
          <w:color w:val="000000" w:themeColor="text1"/>
          <w:sz w:val="24"/>
          <w:szCs w:val="24"/>
        </w:rPr>
        <w:t>以</w:t>
      </w:r>
      <w:r>
        <w:rPr>
          <w:rFonts w:ascii="宋体" w:eastAsia="宋体" w:hAnsi="宋体" w:cs="Times New Roman"/>
          <w:color w:val="000000" w:themeColor="text1"/>
          <w:sz w:val="24"/>
          <w:szCs w:val="24"/>
        </w:rPr>
        <w:t>签订合同时</w:t>
      </w:r>
      <w:r>
        <w:rPr>
          <w:rFonts w:ascii="宋体" w:eastAsia="宋体" w:hAnsi="宋体" w:cs="仿宋_GB2312" w:hint="eastAsia"/>
          <w:bCs/>
          <w:color w:val="000000" w:themeColor="text1"/>
          <w:kern w:val="0"/>
          <w:sz w:val="24"/>
          <w:szCs w:val="24"/>
          <w:lang w:val="zh-CN"/>
        </w:rPr>
        <w:t>间为准，须同时</w:t>
      </w:r>
      <w:proofErr w:type="gramStart"/>
      <w:r>
        <w:rPr>
          <w:rFonts w:ascii="宋体" w:eastAsia="宋体" w:hAnsi="宋体" w:cs="仿宋_GB2312" w:hint="eastAsia"/>
          <w:bCs/>
          <w:color w:val="000000" w:themeColor="text1"/>
          <w:kern w:val="0"/>
          <w:sz w:val="24"/>
          <w:szCs w:val="24"/>
          <w:lang w:val="zh-CN"/>
        </w:rPr>
        <w:t>附合同</w:t>
      </w:r>
      <w:proofErr w:type="gramEnd"/>
      <w:r>
        <w:rPr>
          <w:rFonts w:ascii="宋体" w:eastAsia="宋体" w:hAnsi="宋体" w:cs="仿宋_GB2312" w:hint="eastAsia"/>
          <w:bCs/>
          <w:color w:val="000000" w:themeColor="text1"/>
          <w:kern w:val="0"/>
          <w:sz w:val="24"/>
          <w:szCs w:val="24"/>
          <w:lang w:val="zh-CN"/>
        </w:rPr>
        <w:t>和复印件，否则不予认定。</w:t>
      </w:r>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0"/>
        <w:gridCol w:w="1613"/>
        <w:gridCol w:w="4623"/>
        <w:gridCol w:w="993"/>
        <w:gridCol w:w="1133"/>
      </w:tblGrid>
      <w:tr w:rsidR="00007332">
        <w:trPr>
          <w:trHeight w:val="728"/>
          <w:jc w:val="center"/>
        </w:trPr>
        <w:tc>
          <w:tcPr>
            <w:tcW w:w="710" w:type="dxa"/>
            <w:tcBorders>
              <w:top w:val="single" w:sz="12" w:space="0" w:color="auto"/>
              <w:bottom w:val="single" w:sz="12" w:space="0" w:color="auto"/>
            </w:tcBorders>
            <w:shd w:val="clear" w:color="auto" w:fill="auto"/>
            <w:vAlign w:val="center"/>
          </w:tcPr>
          <w:p w:rsidR="00007332" w:rsidRDefault="00ED7E83">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序号</w:t>
            </w:r>
          </w:p>
        </w:tc>
        <w:tc>
          <w:tcPr>
            <w:tcW w:w="1613" w:type="dxa"/>
            <w:tcBorders>
              <w:top w:val="single" w:sz="12" w:space="0" w:color="auto"/>
              <w:bottom w:val="single" w:sz="12" w:space="0" w:color="auto"/>
            </w:tcBorders>
            <w:vAlign w:val="center"/>
          </w:tcPr>
          <w:p w:rsidR="00007332" w:rsidRDefault="00ED7E83">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年度</w:t>
            </w:r>
          </w:p>
        </w:tc>
        <w:tc>
          <w:tcPr>
            <w:tcW w:w="4623" w:type="dxa"/>
            <w:tcBorders>
              <w:top w:val="single" w:sz="12" w:space="0" w:color="auto"/>
              <w:bottom w:val="single" w:sz="12" w:space="0" w:color="auto"/>
            </w:tcBorders>
            <w:shd w:val="clear" w:color="auto" w:fill="auto"/>
            <w:vAlign w:val="center"/>
          </w:tcPr>
          <w:p w:rsidR="00007332" w:rsidRDefault="00ED7E83">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 w:val="24"/>
                <w:szCs w:val="20"/>
              </w:rPr>
              <w:t>项目名称</w:t>
            </w:r>
          </w:p>
        </w:tc>
        <w:tc>
          <w:tcPr>
            <w:tcW w:w="993" w:type="dxa"/>
            <w:tcBorders>
              <w:top w:val="single" w:sz="12" w:space="0" w:color="auto"/>
              <w:bottom w:val="single" w:sz="12" w:space="0" w:color="auto"/>
            </w:tcBorders>
            <w:shd w:val="clear" w:color="auto" w:fill="auto"/>
            <w:vAlign w:val="center"/>
          </w:tcPr>
          <w:p w:rsidR="00007332" w:rsidRDefault="00ED7E83">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 w:val="24"/>
                <w:szCs w:val="20"/>
              </w:rPr>
              <w:t>数量</w:t>
            </w:r>
          </w:p>
        </w:tc>
        <w:tc>
          <w:tcPr>
            <w:tcW w:w="1133" w:type="dxa"/>
            <w:tcBorders>
              <w:top w:val="single" w:sz="12" w:space="0" w:color="auto"/>
              <w:bottom w:val="single" w:sz="12" w:space="0" w:color="auto"/>
            </w:tcBorders>
            <w:shd w:val="clear" w:color="auto" w:fill="auto"/>
            <w:vAlign w:val="center"/>
          </w:tcPr>
          <w:p w:rsidR="00007332" w:rsidRDefault="00ED7E83">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 w:val="24"/>
                <w:szCs w:val="20"/>
              </w:rPr>
              <w:t>备注</w:t>
            </w:r>
          </w:p>
        </w:tc>
      </w:tr>
      <w:tr w:rsidR="00007332">
        <w:trPr>
          <w:trHeight w:val="746"/>
          <w:jc w:val="center"/>
        </w:trPr>
        <w:tc>
          <w:tcPr>
            <w:tcW w:w="710" w:type="dxa"/>
            <w:tcBorders>
              <w:top w:val="single" w:sz="12" w:space="0" w:color="auto"/>
            </w:tcBorders>
            <w:shd w:val="clear" w:color="auto" w:fill="auto"/>
            <w:vAlign w:val="center"/>
          </w:tcPr>
          <w:p w:rsidR="00007332" w:rsidRDefault="00ED7E83">
            <w:pPr>
              <w:jc w:val="center"/>
              <w:rPr>
                <w:rFonts w:ascii="Calibri" w:eastAsia="宋体" w:hAnsi="Calibri" w:cs="Times New Roman"/>
                <w:color w:val="000000" w:themeColor="text1"/>
                <w:szCs w:val="21"/>
              </w:rPr>
            </w:pPr>
            <w:r>
              <w:rPr>
                <w:rFonts w:ascii="Calibri" w:eastAsia="宋体" w:hAnsi="Calibri" w:cs="Times New Roman" w:hint="eastAsia"/>
                <w:color w:val="000000" w:themeColor="text1"/>
                <w:szCs w:val="21"/>
              </w:rPr>
              <w:t>1</w:t>
            </w:r>
          </w:p>
        </w:tc>
        <w:tc>
          <w:tcPr>
            <w:tcW w:w="1613" w:type="dxa"/>
            <w:tcBorders>
              <w:top w:val="single" w:sz="12" w:space="0" w:color="auto"/>
            </w:tcBorders>
          </w:tcPr>
          <w:p w:rsidR="00007332" w:rsidRDefault="00007332">
            <w:pPr>
              <w:rPr>
                <w:rFonts w:ascii="Times New Roman" w:eastAsia="宋体" w:hAnsi="Times New Roman" w:cs="Times New Roman"/>
                <w:color w:val="000000" w:themeColor="text1"/>
                <w:szCs w:val="21"/>
              </w:rPr>
            </w:pPr>
          </w:p>
        </w:tc>
        <w:tc>
          <w:tcPr>
            <w:tcW w:w="4623" w:type="dxa"/>
            <w:tcBorders>
              <w:top w:val="single" w:sz="12" w:space="0" w:color="auto"/>
            </w:tcBorders>
            <w:shd w:val="clear" w:color="auto" w:fill="auto"/>
          </w:tcPr>
          <w:p w:rsidR="00007332" w:rsidRDefault="00007332">
            <w:pPr>
              <w:rPr>
                <w:rFonts w:ascii="Times New Roman" w:eastAsia="宋体" w:hAnsi="Times New Roman" w:cs="Times New Roman"/>
                <w:color w:val="000000" w:themeColor="text1"/>
                <w:szCs w:val="21"/>
              </w:rPr>
            </w:pPr>
          </w:p>
        </w:tc>
        <w:tc>
          <w:tcPr>
            <w:tcW w:w="993" w:type="dxa"/>
            <w:tcBorders>
              <w:top w:val="single" w:sz="12" w:space="0" w:color="auto"/>
            </w:tcBorders>
            <w:shd w:val="clear" w:color="auto" w:fill="auto"/>
          </w:tcPr>
          <w:p w:rsidR="00007332" w:rsidRDefault="00007332">
            <w:pPr>
              <w:rPr>
                <w:rFonts w:ascii="Times New Roman" w:eastAsia="宋体" w:hAnsi="Times New Roman" w:cs="Times New Roman"/>
                <w:color w:val="000000" w:themeColor="text1"/>
                <w:szCs w:val="21"/>
              </w:rPr>
            </w:pPr>
          </w:p>
        </w:tc>
        <w:tc>
          <w:tcPr>
            <w:tcW w:w="1133" w:type="dxa"/>
            <w:tcBorders>
              <w:top w:val="single" w:sz="12" w:space="0" w:color="auto"/>
            </w:tcBorders>
            <w:shd w:val="clear" w:color="auto" w:fill="auto"/>
          </w:tcPr>
          <w:p w:rsidR="00007332" w:rsidRDefault="00007332">
            <w:pPr>
              <w:rPr>
                <w:rFonts w:ascii="Times New Roman" w:eastAsia="宋体" w:hAnsi="Times New Roman" w:cs="Times New Roman"/>
                <w:color w:val="000000" w:themeColor="text1"/>
                <w:szCs w:val="21"/>
              </w:rPr>
            </w:pPr>
          </w:p>
        </w:tc>
      </w:tr>
      <w:tr w:rsidR="00007332">
        <w:trPr>
          <w:trHeight w:val="728"/>
          <w:jc w:val="center"/>
        </w:trPr>
        <w:tc>
          <w:tcPr>
            <w:tcW w:w="710" w:type="dxa"/>
            <w:shd w:val="clear" w:color="auto" w:fill="auto"/>
            <w:vAlign w:val="center"/>
          </w:tcPr>
          <w:p w:rsidR="00007332" w:rsidRDefault="00007332">
            <w:pPr>
              <w:numPr>
                <w:ilvl w:val="0"/>
                <w:numId w:val="17"/>
              </w:numPr>
              <w:ind w:left="1680"/>
              <w:jc w:val="center"/>
              <w:rPr>
                <w:rFonts w:ascii="Calibri" w:eastAsia="宋体" w:hAnsi="Calibri" w:cs="Times New Roman"/>
                <w:color w:val="000000" w:themeColor="text1"/>
                <w:szCs w:val="21"/>
              </w:rPr>
            </w:pPr>
          </w:p>
        </w:tc>
        <w:tc>
          <w:tcPr>
            <w:tcW w:w="1613" w:type="dxa"/>
          </w:tcPr>
          <w:p w:rsidR="00007332" w:rsidRDefault="00007332">
            <w:pPr>
              <w:rPr>
                <w:rFonts w:ascii="Times New Roman" w:eastAsia="宋体" w:hAnsi="Times New Roman" w:cs="Times New Roman"/>
                <w:color w:val="000000" w:themeColor="text1"/>
                <w:szCs w:val="21"/>
              </w:rPr>
            </w:pPr>
          </w:p>
        </w:tc>
        <w:tc>
          <w:tcPr>
            <w:tcW w:w="4623" w:type="dxa"/>
            <w:shd w:val="clear" w:color="auto" w:fill="auto"/>
          </w:tcPr>
          <w:p w:rsidR="00007332" w:rsidRDefault="00007332">
            <w:pPr>
              <w:rPr>
                <w:rFonts w:ascii="Times New Roman" w:eastAsia="宋体" w:hAnsi="Times New Roman" w:cs="Times New Roman"/>
                <w:color w:val="000000" w:themeColor="text1"/>
                <w:szCs w:val="21"/>
              </w:rPr>
            </w:pPr>
          </w:p>
        </w:tc>
        <w:tc>
          <w:tcPr>
            <w:tcW w:w="993" w:type="dxa"/>
            <w:shd w:val="clear" w:color="auto" w:fill="auto"/>
          </w:tcPr>
          <w:p w:rsidR="00007332" w:rsidRDefault="00007332">
            <w:pPr>
              <w:rPr>
                <w:rFonts w:ascii="Times New Roman" w:eastAsia="宋体" w:hAnsi="Times New Roman" w:cs="Times New Roman"/>
                <w:color w:val="000000" w:themeColor="text1"/>
                <w:szCs w:val="21"/>
              </w:rPr>
            </w:pPr>
          </w:p>
        </w:tc>
        <w:tc>
          <w:tcPr>
            <w:tcW w:w="1133" w:type="dxa"/>
            <w:shd w:val="clear" w:color="auto" w:fill="auto"/>
          </w:tcPr>
          <w:p w:rsidR="00007332" w:rsidRDefault="00007332">
            <w:pPr>
              <w:rPr>
                <w:rFonts w:ascii="Times New Roman" w:eastAsia="宋体" w:hAnsi="Times New Roman" w:cs="Times New Roman"/>
                <w:color w:val="000000" w:themeColor="text1"/>
                <w:szCs w:val="21"/>
              </w:rPr>
            </w:pPr>
          </w:p>
        </w:tc>
      </w:tr>
      <w:tr w:rsidR="00007332">
        <w:trPr>
          <w:trHeight w:val="728"/>
          <w:jc w:val="center"/>
        </w:trPr>
        <w:tc>
          <w:tcPr>
            <w:tcW w:w="710" w:type="dxa"/>
            <w:shd w:val="clear" w:color="auto" w:fill="auto"/>
            <w:vAlign w:val="center"/>
          </w:tcPr>
          <w:p w:rsidR="00007332" w:rsidRDefault="00007332">
            <w:pPr>
              <w:numPr>
                <w:ilvl w:val="0"/>
                <w:numId w:val="17"/>
              </w:numPr>
              <w:ind w:left="1680"/>
              <w:jc w:val="center"/>
              <w:rPr>
                <w:rFonts w:ascii="Calibri" w:eastAsia="宋体" w:hAnsi="Calibri" w:cs="Times New Roman"/>
                <w:color w:val="000000" w:themeColor="text1"/>
                <w:szCs w:val="21"/>
              </w:rPr>
            </w:pPr>
          </w:p>
        </w:tc>
        <w:tc>
          <w:tcPr>
            <w:tcW w:w="1613" w:type="dxa"/>
          </w:tcPr>
          <w:p w:rsidR="00007332" w:rsidRDefault="00007332">
            <w:pPr>
              <w:rPr>
                <w:rFonts w:ascii="Times New Roman" w:eastAsia="宋体" w:hAnsi="Times New Roman" w:cs="Times New Roman"/>
                <w:color w:val="000000" w:themeColor="text1"/>
                <w:szCs w:val="21"/>
              </w:rPr>
            </w:pPr>
          </w:p>
        </w:tc>
        <w:tc>
          <w:tcPr>
            <w:tcW w:w="4623" w:type="dxa"/>
            <w:shd w:val="clear" w:color="auto" w:fill="auto"/>
          </w:tcPr>
          <w:p w:rsidR="00007332" w:rsidRDefault="00007332">
            <w:pPr>
              <w:rPr>
                <w:rFonts w:ascii="Times New Roman" w:eastAsia="宋体" w:hAnsi="Times New Roman" w:cs="Times New Roman"/>
                <w:color w:val="000000" w:themeColor="text1"/>
                <w:szCs w:val="21"/>
              </w:rPr>
            </w:pPr>
          </w:p>
        </w:tc>
        <w:tc>
          <w:tcPr>
            <w:tcW w:w="993" w:type="dxa"/>
            <w:shd w:val="clear" w:color="auto" w:fill="auto"/>
          </w:tcPr>
          <w:p w:rsidR="00007332" w:rsidRDefault="00007332">
            <w:pPr>
              <w:rPr>
                <w:rFonts w:ascii="Times New Roman" w:eastAsia="宋体" w:hAnsi="Times New Roman" w:cs="Times New Roman"/>
                <w:color w:val="000000" w:themeColor="text1"/>
                <w:szCs w:val="21"/>
              </w:rPr>
            </w:pPr>
          </w:p>
        </w:tc>
        <w:tc>
          <w:tcPr>
            <w:tcW w:w="1133" w:type="dxa"/>
            <w:shd w:val="clear" w:color="auto" w:fill="auto"/>
          </w:tcPr>
          <w:p w:rsidR="00007332" w:rsidRDefault="00007332">
            <w:pPr>
              <w:rPr>
                <w:rFonts w:ascii="Times New Roman" w:eastAsia="宋体" w:hAnsi="Times New Roman" w:cs="Times New Roman"/>
                <w:color w:val="000000" w:themeColor="text1"/>
                <w:szCs w:val="21"/>
              </w:rPr>
            </w:pPr>
          </w:p>
        </w:tc>
      </w:tr>
      <w:tr w:rsidR="00007332">
        <w:trPr>
          <w:trHeight w:val="746"/>
          <w:jc w:val="center"/>
        </w:trPr>
        <w:tc>
          <w:tcPr>
            <w:tcW w:w="710" w:type="dxa"/>
            <w:shd w:val="clear" w:color="auto" w:fill="auto"/>
            <w:vAlign w:val="center"/>
          </w:tcPr>
          <w:p w:rsidR="00007332" w:rsidRDefault="00007332">
            <w:pPr>
              <w:numPr>
                <w:ilvl w:val="0"/>
                <w:numId w:val="17"/>
              </w:numPr>
              <w:ind w:left="1680"/>
              <w:jc w:val="center"/>
              <w:rPr>
                <w:rFonts w:ascii="Calibri" w:eastAsia="宋体" w:hAnsi="Calibri" w:cs="Times New Roman"/>
                <w:color w:val="000000" w:themeColor="text1"/>
                <w:szCs w:val="21"/>
              </w:rPr>
            </w:pPr>
          </w:p>
        </w:tc>
        <w:tc>
          <w:tcPr>
            <w:tcW w:w="1613" w:type="dxa"/>
          </w:tcPr>
          <w:p w:rsidR="00007332" w:rsidRDefault="00007332">
            <w:pPr>
              <w:rPr>
                <w:rFonts w:ascii="Times New Roman" w:eastAsia="宋体" w:hAnsi="Times New Roman" w:cs="Times New Roman"/>
                <w:color w:val="000000" w:themeColor="text1"/>
                <w:szCs w:val="21"/>
              </w:rPr>
            </w:pPr>
          </w:p>
        </w:tc>
        <w:tc>
          <w:tcPr>
            <w:tcW w:w="4623" w:type="dxa"/>
            <w:shd w:val="clear" w:color="auto" w:fill="auto"/>
          </w:tcPr>
          <w:p w:rsidR="00007332" w:rsidRDefault="00007332">
            <w:pPr>
              <w:rPr>
                <w:rFonts w:ascii="Times New Roman" w:eastAsia="宋体" w:hAnsi="Times New Roman" w:cs="Times New Roman"/>
                <w:color w:val="000000" w:themeColor="text1"/>
                <w:szCs w:val="21"/>
              </w:rPr>
            </w:pPr>
          </w:p>
        </w:tc>
        <w:tc>
          <w:tcPr>
            <w:tcW w:w="993" w:type="dxa"/>
            <w:shd w:val="clear" w:color="auto" w:fill="auto"/>
          </w:tcPr>
          <w:p w:rsidR="00007332" w:rsidRDefault="00007332">
            <w:pPr>
              <w:rPr>
                <w:rFonts w:ascii="Times New Roman" w:eastAsia="宋体" w:hAnsi="Times New Roman" w:cs="Times New Roman"/>
                <w:color w:val="000000" w:themeColor="text1"/>
                <w:szCs w:val="21"/>
              </w:rPr>
            </w:pPr>
          </w:p>
        </w:tc>
        <w:tc>
          <w:tcPr>
            <w:tcW w:w="1133" w:type="dxa"/>
            <w:shd w:val="clear" w:color="auto" w:fill="auto"/>
          </w:tcPr>
          <w:p w:rsidR="00007332" w:rsidRDefault="00007332">
            <w:pPr>
              <w:rPr>
                <w:rFonts w:ascii="Times New Roman" w:eastAsia="宋体" w:hAnsi="Times New Roman" w:cs="Times New Roman"/>
                <w:color w:val="000000" w:themeColor="text1"/>
                <w:szCs w:val="21"/>
              </w:rPr>
            </w:pPr>
          </w:p>
        </w:tc>
      </w:tr>
      <w:tr w:rsidR="00007332">
        <w:trPr>
          <w:trHeight w:val="728"/>
          <w:jc w:val="center"/>
        </w:trPr>
        <w:tc>
          <w:tcPr>
            <w:tcW w:w="710" w:type="dxa"/>
            <w:shd w:val="clear" w:color="auto" w:fill="auto"/>
            <w:vAlign w:val="center"/>
          </w:tcPr>
          <w:p w:rsidR="00007332" w:rsidRDefault="00ED7E83">
            <w:pPr>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w:t>
            </w:r>
          </w:p>
        </w:tc>
        <w:tc>
          <w:tcPr>
            <w:tcW w:w="1613" w:type="dxa"/>
          </w:tcPr>
          <w:p w:rsidR="00007332" w:rsidRDefault="00007332">
            <w:pPr>
              <w:rPr>
                <w:rFonts w:ascii="Times New Roman" w:eastAsia="宋体" w:hAnsi="Times New Roman" w:cs="Times New Roman"/>
                <w:color w:val="000000" w:themeColor="text1"/>
                <w:szCs w:val="21"/>
              </w:rPr>
            </w:pPr>
          </w:p>
        </w:tc>
        <w:tc>
          <w:tcPr>
            <w:tcW w:w="4623" w:type="dxa"/>
            <w:shd w:val="clear" w:color="auto" w:fill="auto"/>
          </w:tcPr>
          <w:p w:rsidR="00007332" w:rsidRDefault="00007332">
            <w:pPr>
              <w:rPr>
                <w:rFonts w:ascii="Times New Roman" w:eastAsia="宋体" w:hAnsi="Times New Roman" w:cs="Times New Roman"/>
                <w:color w:val="000000" w:themeColor="text1"/>
                <w:szCs w:val="21"/>
              </w:rPr>
            </w:pPr>
          </w:p>
        </w:tc>
        <w:tc>
          <w:tcPr>
            <w:tcW w:w="993" w:type="dxa"/>
            <w:shd w:val="clear" w:color="auto" w:fill="auto"/>
          </w:tcPr>
          <w:p w:rsidR="00007332" w:rsidRDefault="00007332">
            <w:pPr>
              <w:rPr>
                <w:rFonts w:ascii="Times New Roman" w:eastAsia="宋体" w:hAnsi="Times New Roman" w:cs="Times New Roman"/>
                <w:color w:val="000000" w:themeColor="text1"/>
                <w:szCs w:val="21"/>
              </w:rPr>
            </w:pPr>
          </w:p>
        </w:tc>
        <w:tc>
          <w:tcPr>
            <w:tcW w:w="1133" w:type="dxa"/>
            <w:shd w:val="clear" w:color="auto" w:fill="auto"/>
          </w:tcPr>
          <w:p w:rsidR="00007332" w:rsidRDefault="00007332">
            <w:pPr>
              <w:rPr>
                <w:rFonts w:ascii="Times New Roman" w:eastAsia="宋体" w:hAnsi="Times New Roman" w:cs="Times New Roman"/>
                <w:color w:val="000000" w:themeColor="text1"/>
                <w:szCs w:val="21"/>
              </w:rPr>
            </w:pPr>
          </w:p>
        </w:tc>
      </w:tr>
    </w:tbl>
    <w:p w:rsidR="00007332" w:rsidRDefault="00007332">
      <w:pPr>
        <w:spacing w:line="360" w:lineRule="auto"/>
        <w:rPr>
          <w:rFonts w:ascii="宋体" w:eastAsia="宋体" w:hAnsi="宋体" w:cs="Times New Roman"/>
          <w:color w:val="000000" w:themeColor="text1"/>
          <w:sz w:val="24"/>
          <w:szCs w:val="24"/>
        </w:rPr>
      </w:pPr>
    </w:p>
    <w:p w:rsidR="00007332" w:rsidRDefault="00007332">
      <w:pPr>
        <w:spacing w:line="360" w:lineRule="auto"/>
        <w:rPr>
          <w:rFonts w:ascii="宋体" w:eastAsia="宋体" w:hAnsi="宋体" w:cs="Times New Roman"/>
          <w:color w:val="000000" w:themeColor="text1"/>
          <w:sz w:val="24"/>
          <w:szCs w:val="24"/>
        </w:rPr>
      </w:pPr>
    </w:p>
    <w:p w:rsidR="00007332" w:rsidRDefault="00ED7E83">
      <w:pPr>
        <w:widowControl/>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三、投标人提交的其它商务文件</w:t>
      </w: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007332">
      <w:pPr>
        <w:spacing w:line="360" w:lineRule="auto"/>
        <w:jc w:val="left"/>
        <w:rPr>
          <w:rFonts w:ascii="宋体" w:eastAsia="宋体" w:hAnsi="宋体" w:cs="Times New Roman"/>
          <w:color w:val="000000" w:themeColor="text1"/>
          <w:sz w:val="24"/>
          <w:szCs w:val="24"/>
        </w:rPr>
      </w:pPr>
    </w:p>
    <w:p w:rsidR="00007332" w:rsidRDefault="00ED7E83">
      <w:pPr>
        <w:adjustRightInd w:val="0"/>
        <w:snapToGrid w:val="0"/>
        <w:spacing w:line="300" w:lineRule="auto"/>
        <w:jc w:val="left"/>
        <w:outlineLvl w:val="0"/>
        <w:rPr>
          <w:rFonts w:ascii="宋体" w:eastAsia="宋体" w:hAnsi="宋体" w:cs="Times New Roman"/>
          <w:b/>
          <w:color w:val="000000" w:themeColor="text1"/>
          <w:sz w:val="30"/>
          <w:szCs w:val="30"/>
        </w:rPr>
      </w:pPr>
      <w:bookmarkStart w:id="40" w:name="_Toc141334044"/>
      <w:bookmarkStart w:id="41" w:name="_Toc83909599"/>
      <w:r>
        <w:rPr>
          <w:rFonts w:ascii="宋体" w:eastAsia="宋体" w:hAnsi="宋体" w:cs="Times New Roman" w:hint="eastAsia"/>
          <w:b/>
          <w:color w:val="000000" w:themeColor="text1"/>
          <w:sz w:val="30"/>
          <w:szCs w:val="30"/>
        </w:rPr>
        <w:t>附件一：</w:t>
      </w:r>
      <w:bookmarkEnd w:id="40"/>
    </w:p>
    <w:p w:rsidR="00007332" w:rsidRDefault="00ED7E83">
      <w:pPr>
        <w:adjustRightInd w:val="0"/>
        <w:snapToGrid w:val="0"/>
        <w:spacing w:line="300" w:lineRule="auto"/>
        <w:jc w:val="center"/>
        <w:outlineLvl w:val="0"/>
        <w:rPr>
          <w:rFonts w:ascii="华文中宋" w:eastAsia="华文中宋" w:hAnsi="华文中宋" w:cs="Times New Roman"/>
          <w:color w:val="000000" w:themeColor="text1"/>
          <w:sz w:val="30"/>
          <w:szCs w:val="30"/>
        </w:rPr>
      </w:pPr>
      <w:bookmarkStart w:id="42" w:name="_Toc141334045"/>
      <w:r>
        <w:rPr>
          <w:rFonts w:ascii="宋体" w:eastAsia="宋体" w:hAnsi="宋体" w:cs="宋体" w:hint="eastAsia"/>
          <w:color w:val="000000" w:themeColor="text1"/>
          <w:sz w:val="30"/>
          <w:szCs w:val="30"/>
        </w:rPr>
        <w:t>关于印发中小企业划型标准规定的通知</w:t>
      </w:r>
      <w:bookmarkEnd w:id="41"/>
      <w:bookmarkEnd w:id="42"/>
    </w:p>
    <w:p w:rsidR="00007332" w:rsidRDefault="00ED7E83">
      <w:pPr>
        <w:widowControl/>
        <w:spacing w:before="100" w:beforeAutospacing="1" w:after="100" w:afterAutospacing="1" w:line="360" w:lineRule="auto"/>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工信部联企业〔2011〕300号</w:t>
      </w:r>
    </w:p>
    <w:p w:rsidR="00007332" w:rsidRDefault="00ED7E83">
      <w:pPr>
        <w:adjustRightInd w:val="0"/>
        <w:snapToGrid w:val="0"/>
        <w:spacing w:line="360" w:lineRule="auto"/>
        <w:jc w:val="left"/>
        <w:rPr>
          <w:rFonts w:ascii="华文中宋" w:eastAsia="华文中宋" w:hAnsi="华文中宋" w:cs="Times New Roman"/>
          <w:b/>
          <w:color w:val="000000" w:themeColor="text1"/>
          <w:sz w:val="24"/>
          <w:szCs w:val="24"/>
        </w:rPr>
      </w:pPr>
      <w:r>
        <w:rPr>
          <w:rFonts w:ascii="宋体" w:eastAsia="宋体" w:hAnsi="宋体" w:cs="宋体" w:hint="eastAsia"/>
          <w:color w:val="000000" w:themeColor="text1"/>
          <w:kern w:val="0"/>
          <w:sz w:val="24"/>
          <w:szCs w:val="24"/>
        </w:rPr>
        <w:t>各省、自治区、直辖市人民政府，国务院各部委、各直属机构及有关单位：</w:t>
      </w:r>
      <w:r>
        <w:rPr>
          <w:rFonts w:ascii="宋体" w:eastAsia="宋体" w:hAnsi="宋体" w:cs="宋体" w:hint="eastAsia"/>
          <w:color w:val="000000" w:themeColor="text1"/>
          <w:kern w:val="0"/>
          <w:sz w:val="24"/>
          <w:szCs w:val="24"/>
        </w:rPr>
        <w:br/>
        <w:t xml:space="preserve">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ascii="华文中宋" w:eastAsia="华文中宋" w:hAnsi="华文中宋" w:cs="Times New Roman" w:hint="eastAsia"/>
          <w:b/>
          <w:color w:val="000000" w:themeColor="text1"/>
          <w:sz w:val="24"/>
          <w:szCs w:val="24"/>
        </w:rPr>
        <w:t xml:space="preserve"> </w:t>
      </w:r>
    </w:p>
    <w:p w:rsidR="00007332" w:rsidRDefault="00ED7E83">
      <w:pPr>
        <w:adjustRightInd w:val="0"/>
        <w:snapToGrid w:val="0"/>
        <w:spacing w:line="360" w:lineRule="auto"/>
        <w:jc w:val="right"/>
        <w:rPr>
          <w:rFonts w:ascii="华文中宋" w:eastAsia="华文中宋" w:hAnsi="华文中宋" w:cs="Times New Roman"/>
          <w:b/>
          <w:color w:val="000000" w:themeColor="text1"/>
          <w:sz w:val="24"/>
          <w:szCs w:val="24"/>
        </w:rPr>
      </w:pPr>
      <w:r>
        <w:rPr>
          <w:rFonts w:ascii="宋体" w:eastAsia="宋体" w:hAnsi="宋体" w:cs="宋体" w:hint="eastAsia"/>
          <w:color w:val="000000" w:themeColor="text1"/>
          <w:kern w:val="0"/>
          <w:sz w:val="24"/>
          <w:szCs w:val="24"/>
        </w:rPr>
        <w:t>工业和信息化部　国家统计局</w:t>
      </w:r>
      <w:r>
        <w:rPr>
          <w:rFonts w:ascii="宋体" w:eastAsia="宋体" w:hAnsi="宋体" w:cs="宋体" w:hint="eastAsia"/>
          <w:color w:val="000000" w:themeColor="text1"/>
          <w:kern w:val="0"/>
          <w:sz w:val="24"/>
          <w:szCs w:val="24"/>
        </w:rPr>
        <w:br/>
        <w:t xml:space="preserve">                                     国家发展和改革委员会　财政部                                                　                   二○一一年六月十八日</w:t>
      </w:r>
    </w:p>
    <w:p w:rsidR="00007332" w:rsidRDefault="00ED7E83">
      <w:pPr>
        <w:widowControl/>
        <w:spacing w:before="100" w:beforeAutospacing="1" w:after="100" w:afterAutospacing="1"/>
        <w:jc w:val="center"/>
        <w:rPr>
          <w:rFonts w:ascii="宋体" w:eastAsia="宋体" w:hAnsi="宋体" w:cs="宋体"/>
          <w:color w:val="000000" w:themeColor="text1"/>
          <w:kern w:val="0"/>
          <w:sz w:val="28"/>
          <w:szCs w:val="28"/>
        </w:rPr>
      </w:pPr>
      <w:r>
        <w:rPr>
          <w:rFonts w:ascii="宋体" w:eastAsia="宋体" w:hAnsi="宋体" w:cs="Times New Roman" w:hint="eastAsia"/>
          <w:b/>
          <w:color w:val="000000" w:themeColor="text1"/>
          <w:sz w:val="30"/>
          <w:szCs w:val="30"/>
        </w:rPr>
        <w:t>中小企业划型标准规定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一、根据《中华人民共和国中小企业促进法》和《国务院关于进一步促进中小企业发展的若干意见》(国发〔2009〕36号)，制定本规定。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二、中小企业划分为中型、小型、微型三种类型，具体标准根据企业从业人员、营业收入、资产总额等指标，结合行业特点制定。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四、各行业划型标准为：</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（一）农、林、牧、渔业。营业收入20000万元以下的为中小微型企业。其中，营业收入500万元及以上的为中型企业，营业收入50万元及以上的为小型企业，营业收入50万元以下的为微型企业。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（二）工业。从业人员1000人以下或营业收入40000万元以下的为中小微型企业。</w:t>
      </w:r>
      <w:r>
        <w:rPr>
          <w:rFonts w:ascii="宋体" w:eastAsia="宋体" w:hAnsi="宋体" w:cs="宋体" w:hint="eastAsia"/>
          <w:color w:val="000000" w:themeColor="text1"/>
          <w:kern w:val="0"/>
          <w:sz w:val="24"/>
          <w:szCs w:val="24"/>
        </w:rPr>
        <w:lastRenderedPageBreak/>
        <w:t>其中，从业人员300人及以上，且营业收入2000万元及以上的为中型企业；从业人员20人及以上，且营业收入300万元及以上的为小型企业；从业人员20人以下或营业收入300万元以下的为微型企业。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w:t>
      </w:r>
      <w:r>
        <w:rPr>
          <w:rFonts w:ascii="宋体" w:eastAsia="宋体" w:hAnsi="宋体" w:cs="宋体" w:hint="eastAsia"/>
          <w:color w:val="000000" w:themeColor="text1"/>
          <w:kern w:val="0"/>
          <w:sz w:val="24"/>
          <w:szCs w:val="24"/>
        </w:rPr>
        <w:lastRenderedPageBreak/>
        <w:t>收入100万元以下的为微型企业。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（十六）其他未列明行业。从业人员300人以下的为中小微型企业。其中，从业人员100人及以上的为中型企业；从业人员10人及以上的为小型企业；从业人员10人以下的为微型企业。</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五、企业类型的划分以统计部门的统计数据为依据。</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六、本规定适用于在中华人民共和国境内依法设立的各类所有制和各种组织形式的</w:t>
      </w:r>
      <w:r>
        <w:rPr>
          <w:rFonts w:ascii="宋体" w:eastAsia="宋体" w:hAnsi="宋体" w:cs="宋体" w:hint="eastAsia"/>
          <w:color w:val="000000" w:themeColor="text1"/>
          <w:kern w:val="0"/>
          <w:sz w:val="24"/>
          <w:szCs w:val="24"/>
        </w:rPr>
        <w:lastRenderedPageBreak/>
        <w:t>企业。个体工商户和本规定以外的行业，参照本规定进行划型。</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八、本规定由工业和信息化部、国家统计局会同有关部门根据《国民经济行业分类》修订情况和企业发展变化情况适时修订。</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九、本规定由工业和信息化部、国家统计局会同有关部门负责解释。</w:t>
      </w:r>
    </w:p>
    <w:p w:rsidR="00007332" w:rsidRDefault="00ED7E83">
      <w:pPr>
        <w:adjustRightInd w:val="0"/>
        <w:snapToGrid w:val="0"/>
        <w:spacing w:line="360" w:lineRule="auto"/>
        <w:ind w:firstLineChars="200" w:firstLine="48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十、本规定自发布之日起执行，原国家经贸委、原国家计委、财政部和国家统计局2003年颁布的《中小企业标准暂行规定》同时废止。</w:t>
      </w:r>
    </w:p>
    <w:p w:rsidR="00007332" w:rsidRDefault="00007332">
      <w:pPr>
        <w:adjustRightInd w:val="0"/>
        <w:snapToGrid w:val="0"/>
        <w:spacing w:line="360" w:lineRule="auto"/>
        <w:ind w:firstLineChars="200" w:firstLine="480"/>
        <w:jc w:val="left"/>
        <w:rPr>
          <w:rFonts w:ascii="宋体" w:eastAsia="宋体" w:hAnsi="宋体" w:cs="宋体"/>
          <w:color w:val="000000" w:themeColor="text1"/>
          <w:kern w:val="0"/>
          <w:sz w:val="24"/>
          <w:szCs w:val="24"/>
        </w:rPr>
      </w:pPr>
    </w:p>
    <w:p w:rsidR="00007332" w:rsidRDefault="00007332">
      <w:pPr>
        <w:adjustRightInd w:val="0"/>
        <w:snapToGrid w:val="0"/>
        <w:spacing w:line="300" w:lineRule="auto"/>
        <w:jc w:val="left"/>
        <w:outlineLvl w:val="0"/>
        <w:rPr>
          <w:rFonts w:ascii="宋体" w:eastAsia="宋体" w:hAnsi="宋体" w:cs="Times New Roman"/>
          <w:b/>
          <w:color w:val="000000" w:themeColor="text1"/>
          <w:sz w:val="32"/>
          <w:szCs w:val="32"/>
        </w:rPr>
      </w:pPr>
    </w:p>
    <w:p w:rsidR="00007332" w:rsidRDefault="00007332"/>
    <w:sectPr w:rsidR="00007332">
      <w:headerReference w:type="even" r:id="rId50"/>
      <w:footerReference w:type="default" r:id="rId51"/>
      <w:headerReference w:type="first" r:id="rId52"/>
      <w:pgSz w:w="11907" w:h="16840"/>
      <w:pgMar w:top="1134" w:right="1134" w:bottom="1134" w:left="1418" w:header="1134" w:footer="794" w:gutter="0"/>
      <w:cols w:space="720"/>
      <w:docGrid w:linePitch="2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4A9" w:rsidRDefault="001524A9">
      <w:r>
        <w:separator/>
      </w:r>
    </w:p>
  </w:endnote>
  <w:endnote w:type="continuationSeparator" w:id="0">
    <w:p w:rsidR="001524A9" w:rsidRDefault="00152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8CF3C52" w:usb2="00000016" w:usb3="00000000" w:csb0="0004001F" w:csb1="00000000"/>
  </w:font>
  <w:font w:name="等线">
    <w:altName w:val="Arial Unicode MS"/>
    <w:charset w:val="86"/>
    <w:family w:val="auto"/>
    <w:pitch w:val="default"/>
    <w:sig w:usb0="00000000" w:usb1="38CF7CFA" w:usb2="00000016" w:usb3="00000000" w:csb0="0004000F" w:csb1="00000000"/>
  </w:font>
  <w:font w:name="等线 Light">
    <w:charset w:val="86"/>
    <w:family w:val="auto"/>
    <w:pitch w:val="default"/>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华文中宋">
    <w:altName w:val="宋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1</w:t>
    </w:r>
    <w:r>
      <w:fldChar w:fldCharType="end"/>
    </w:r>
  </w:p>
  <w:p w:rsidR="00007332" w:rsidRDefault="0000733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c"/>
      <w:jc w:val="center"/>
    </w:pPr>
    <w:r>
      <w:fldChar w:fldCharType="begin"/>
    </w:r>
    <w:r>
      <w:instrText>PAGE   \* MERGEFORMAT</w:instrText>
    </w:r>
    <w:r>
      <w:fldChar w:fldCharType="separate"/>
    </w:r>
    <w:r w:rsidR="00B10A7B" w:rsidRPr="00B10A7B">
      <w:rPr>
        <w:noProof/>
        <w:lang w:val="zh-CN"/>
      </w:rP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- 33 -</w:t>
    </w:r>
    <w:r>
      <w:fldChar w:fldCharType="end"/>
    </w:r>
  </w:p>
  <w:p w:rsidR="00007332" w:rsidRDefault="00ED7E83">
    <w:pPr>
      <w:pStyle w:val="ac"/>
      <w:tabs>
        <w:tab w:val="clear" w:pos="8306"/>
        <w:tab w:val="left" w:pos="5040"/>
        <w:tab w:val="left" w:pos="5460"/>
      </w:tabs>
      <w:ind w:right="360"/>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349946"/>
    </w:sdtPr>
    <w:sdtEndPr/>
    <w:sdtContent>
      <w:p w:rsidR="00007332" w:rsidRDefault="00ED7E83">
        <w:pPr>
          <w:pStyle w:val="ac"/>
          <w:jc w:val="center"/>
        </w:pPr>
        <w:r>
          <w:fldChar w:fldCharType="begin"/>
        </w:r>
        <w:r>
          <w:instrText>PAGE   \* MERGEFORMAT</w:instrText>
        </w:r>
        <w:r>
          <w:fldChar w:fldCharType="separate"/>
        </w:r>
        <w:r w:rsidR="00B10A7B" w:rsidRPr="00B10A7B">
          <w:rPr>
            <w:noProof/>
            <w:lang w:val="zh-CN"/>
          </w:rPr>
          <w:t>58</w:t>
        </w:r>
        <w:r>
          <w:fldChar w:fldCharType="end"/>
        </w:r>
      </w:p>
    </w:sdtContent>
  </w:sdt>
  <w:p w:rsidR="00007332" w:rsidRDefault="00007332">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c"/>
      <w:jc w:val="center"/>
    </w:pPr>
    <w:r>
      <w:fldChar w:fldCharType="begin"/>
    </w:r>
    <w:r>
      <w:instrText>PAGE   \* MERGEFORMAT</w:instrText>
    </w:r>
    <w:r>
      <w:fldChar w:fldCharType="separate"/>
    </w:r>
    <w:r w:rsidR="00B10A7B" w:rsidRPr="00B10A7B">
      <w:rPr>
        <w:noProof/>
        <w:lang w:val="zh-CN"/>
      </w:rPr>
      <w:t>68</w:t>
    </w:r>
    <w:r>
      <w:fldChar w:fldCharType="end"/>
    </w:r>
  </w:p>
  <w:p w:rsidR="00007332" w:rsidRDefault="00007332">
    <w:pPr>
      <w:pStyle w:val="ac"/>
      <w:jc w:val="center"/>
      <w:rPr>
        <w:rFonts w:ascii="宋体" w:hAnsi="宋体"/>
        <w:b/>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c"/>
      <w:jc w:val="center"/>
    </w:pPr>
    <w:r>
      <w:fldChar w:fldCharType="begin"/>
    </w:r>
    <w:r>
      <w:instrText>PAGE   \* MERGEFORMAT</w:instrText>
    </w:r>
    <w:r>
      <w:fldChar w:fldCharType="separate"/>
    </w:r>
    <w:r w:rsidR="00B10A7B" w:rsidRPr="00B10A7B">
      <w:rPr>
        <w:noProof/>
        <w:lang w:val="zh-CN"/>
      </w:rPr>
      <w:t>70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c"/>
      <w:jc w:val="center"/>
    </w:pPr>
    <w:r>
      <w:fldChar w:fldCharType="begin"/>
    </w:r>
    <w:r>
      <w:instrText>PAGE   \* MERGEFORMAT</w:instrText>
    </w:r>
    <w:r>
      <w:fldChar w:fldCharType="separate"/>
    </w:r>
    <w:r w:rsidR="00B10A7B" w:rsidRPr="00B10A7B">
      <w:rPr>
        <w:noProof/>
        <w:lang w:val="zh-CN"/>
      </w:rPr>
      <w:t>75</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c"/>
      <w:jc w:val="center"/>
      <w:rPr>
        <w:b/>
        <w:szCs w:val="18"/>
      </w:rPr>
    </w:pPr>
    <w:r>
      <w:rPr>
        <w:b/>
        <w:kern w:val="0"/>
        <w:szCs w:val="21"/>
      </w:rPr>
      <w:t xml:space="preserve">- </w:t>
    </w:r>
    <w:r>
      <w:rPr>
        <w:b/>
        <w:kern w:val="0"/>
        <w:szCs w:val="21"/>
      </w:rPr>
      <w:fldChar w:fldCharType="begin"/>
    </w:r>
    <w:r>
      <w:rPr>
        <w:b/>
        <w:kern w:val="0"/>
        <w:szCs w:val="21"/>
      </w:rPr>
      <w:instrText xml:space="preserve"> PAGE </w:instrText>
    </w:r>
    <w:r>
      <w:rPr>
        <w:b/>
        <w:kern w:val="0"/>
        <w:szCs w:val="21"/>
      </w:rPr>
      <w:fldChar w:fldCharType="separate"/>
    </w:r>
    <w:r w:rsidR="00B10A7B">
      <w:rPr>
        <w:b/>
        <w:noProof/>
        <w:kern w:val="0"/>
        <w:szCs w:val="21"/>
      </w:rPr>
      <w:t>81</w:t>
    </w:r>
    <w:r>
      <w:rPr>
        <w:b/>
        <w:kern w:val="0"/>
        <w:szCs w:val="21"/>
      </w:rPr>
      <w:fldChar w:fldCharType="end"/>
    </w:r>
    <w:r>
      <w:rPr>
        <w:b/>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4A9" w:rsidRDefault="001524A9">
      <w:r>
        <w:separator/>
      </w:r>
    </w:p>
  </w:footnote>
  <w:footnote w:type="continuationSeparator" w:id="0">
    <w:p w:rsidR="001524A9" w:rsidRDefault="001524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r>
      <w:tab/>
    </w:r>
    <w:r>
      <w:tab/>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d"/>
      <w:spacing w:line="240" w:lineRule="atLeast"/>
      <w:jc w:val="both"/>
    </w:pPr>
    <w:r>
      <w:rPr>
        <w:rFonts w:ascii="宋体" w:hAnsi="宋体" w:hint="eastAsia"/>
        <w:b/>
        <w:bCs/>
      </w:rPr>
      <w:t>长春净月高新技术产业开发区教育局2025年保开学中小学办公家具装备采购项目</w:t>
    </w:r>
    <w:r>
      <w:rPr>
        <w:rFonts w:ascii="宋体" w:hAnsi="宋体"/>
        <w:b/>
        <w:bCs/>
      </w:rPr>
      <w:t xml:space="preserve">               </w:t>
    </w:r>
    <w:r>
      <w:rPr>
        <w:rFonts w:ascii="宋体" w:hAnsi="宋体" w:hint="eastAsia"/>
        <w:b/>
        <w:bCs/>
      </w:rPr>
      <w:t>ccjy-[2025]-00065号-01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d"/>
      <w:spacing w:line="240" w:lineRule="atLeast"/>
      <w:jc w:val="both"/>
    </w:pPr>
    <w:r>
      <w:rPr>
        <w:rFonts w:ascii="宋体" w:hAnsi="宋体" w:hint="eastAsia"/>
        <w:b/>
        <w:bCs/>
      </w:rPr>
      <w:t>长春净月高新技术产业开发区教育局2025年保开学中小学办公家具装备采购项目</w:t>
    </w:r>
    <w:r>
      <w:rPr>
        <w:rFonts w:ascii="宋体" w:hAnsi="宋体"/>
        <w:b/>
        <w:bCs/>
      </w:rPr>
      <w:t xml:space="preserve">     </w:t>
    </w:r>
    <w:r>
      <w:rPr>
        <w:rFonts w:ascii="宋体" w:hAnsi="宋体" w:hint="eastAsia"/>
        <w:b/>
        <w:bCs/>
      </w:rPr>
      <w:t>ccjy-[2025]-00065号-01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d"/>
      <w:spacing w:line="240" w:lineRule="atLeast"/>
      <w:jc w:val="both"/>
    </w:pPr>
    <w:r>
      <w:rPr>
        <w:rFonts w:ascii="宋体" w:hAnsi="宋体" w:hint="eastAsia"/>
        <w:b/>
        <w:bCs/>
      </w:rPr>
      <w:t>长春净月高新技术产业开发区教育局2025年保开学中小学办公家具装备采购项目</w:t>
    </w:r>
    <w:r>
      <w:rPr>
        <w:rFonts w:ascii="宋体" w:hAnsi="宋体"/>
        <w:b/>
        <w:bCs/>
      </w:rPr>
      <w:t xml:space="preserve">     </w:t>
    </w:r>
    <w:r>
      <w:rPr>
        <w:rFonts w:ascii="宋体" w:hAnsi="宋体" w:hint="eastAsia"/>
        <w:b/>
        <w:bCs/>
      </w:rPr>
      <w:t>ccjy-[2025]-000</w:t>
    </w:r>
    <w:r>
      <w:rPr>
        <w:rFonts w:ascii="宋体" w:hAnsi="宋体"/>
        <w:b/>
        <w:bCs/>
      </w:rPr>
      <w:t>65</w:t>
    </w:r>
    <w:r>
      <w:rPr>
        <w:rFonts w:ascii="宋体" w:hAnsi="宋体" w:hint="eastAsia"/>
        <w:b/>
        <w:bCs/>
      </w:rPr>
      <w:t>号-01</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d"/>
      <w:spacing w:line="240" w:lineRule="atLeast"/>
      <w:jc w:val="both"/>
    </w:pPr>
    <w:r>
      <w:rPr>
        <w:rFonts w:ascii="宋体" w:hAnsi="宋体" w:hint="eastAsia"/>
        <w:b/>
        <w:bCs/>
      </w:rPr>
      <w:t>长春净月高新技术产业开发区教育局2025年保开学中小学办公家具装备采购项目</w:t>
    </w:r>
    <w:r>
      <w:rPr>
        <w:rFonts w:ascii="宋体" w:hAnsi="宋体"/>
        <w:b/>
        <w:bCs/>
      </w:rPr>
      <w:t xml:space="preserve">     </w:t>
    </w:r>
    <w:r>
      <w:rPr>
        <w:rFonts w:ascii="宋体" w:hAnsi="宋体" w:hint="eastAsia"/>
        <w:b/>
        <w:bCs/>
      </w:rPr>
      <w:t>ccjy-[2025]-000</w:t>
    </w:r>
    <w:r>
      <w:rPr>
        <w:rFonts w:ascii="宋体" w:hAnsi="宋体"/>
        <w:b/>
        <w:bCs/>
      </w:rPr>
      <w:t>65</w:t>
    </w:r>
    <w:r>
      <w:rPr>
        <w:rFonts w:ascii="宋体" w:hAnsi="宋体" w:hint="eastAsia"/>
        <w:b/>
        <w:bCs/>
      </w:rPr>
      <w:t>号-01</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spacing w:line="240" w:lineRule="atLeast"/>
      <w:jc w:val="both"/>
      <w:rPr>
        <w:rFonts w:ascii="宋体" w:hAnsi="宋体"/>
        <w:b/>
        <w:bCs/>
      </w:rPr>
    </w:pPr>
  </w:p>
  <w:p w:rsidR="00007332" w:rsidRDefault="00ED7E83">
    <w:pPr>
      <w:pStyle w:val="ad"/>
      <w:spacing w:line="240" w:lineRule="atLeast"/>
      <w:jc w:val="both"/>
    </w:pPr>
    <w:r>
      <w:rPr>
        <w:rFonts w:ascii="宋体" w:hAnsi="宋体" w:hint="eastAsia"/>
        <w:b/>
        <w:bCs/>
      </w:rPr>
      <w:t>长春净月高新技术产业开发区教育局2025年保开学中小学办公家具装备采购项目</w:t>
    </w:r>
    <w:r>
      <w:rPr>
        <w:rFonts w:ascii="宋体" w:hAnsi="宋体"/>
        <w:b/>
        <w:bCs/>
      </w:rPr>
      <w:t xml:space="preserve">     </w:t>
    </w:r>
    <w:r>
      <w:rPr>
        <w:rFonts w:ascii="宋体" w:hAnsi="宋体" w:hint="eastAsia"/>
        <w:b/>
        <w:bCs/>
      </w:rPr>
      <w:t>ccjy-[2025]-000</w:t>
    </w:r>
    <w:r>
      <w:rPr>
        <w:rFonts w:ascii="宋体" w:hAnsi="宋体"/>
        <w:b/>
        <w:bCs/>
      </w:rPr>
      <w:t>65</w:t>
    </w:r>
    <w:r>
      <w:rPr>
        <w:rFonts w:ascii="宋体" w:hAnsi="宋体" w:hint="eastAsia"/>
        <w:b/>
        <w:bCs/>
      </w:rPr>
      <w:t>号-01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d"/>
      <w:spacing w:line="240" w:lineRule="atLeast"/>
      <w:jc w:val="both"/>
    </w:pPr>
    <w:r>
      <w:rPr>
        <w:rFonts w:ascii="宋体" w:hAnsi="宋体" w:hint="eastAsia"/>
        <w:b/>
        <w:bCs/>
      </w:rPr>
      <w:t>长春净月高新技术产业开发区教育局2025年保开学中小学办公家具装备采购项目</w:t>
    </w:r>
    <w:r>
      <w:rPr>
        <w:rFonts w:ascii="宋体" w:hAnsi="宋体"/>
        <w:b/>
        <w:bCs/>
      </w:rPr>
      <w:t xml:space="preserve">     </w:t>
    </w:r>
    <w:r>
      <w:rPr>
        <w:rFonts w:ascii="宋体" w:hAnsi="宋体" w:hint="eastAsia"/>
        <w:b/>
        <w:bCs/>
      </w:rPr>
      <w:t>ccjy-[2025]-00065号-01</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d"/>
      <w:jc w:val="both"/>
      <w:rPr>
        <w:rFonts w:ascii="宋体" w:hAnsi="宋体"/>
      </w:rPr>
    </w:pPr>
    <w:r>
      <w:rPr>
        <w:rFonts w:ascii="宋体" w:hAnsi="宋体" w:hint="eastAsia"/>
        <w:b/>
        <w:bCs/>
      </w:rPr>
      <w:t>长春净月高新技术产业开发区社会发展局校车系统平台升级采购                        JZCG2015-1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ED7E83">
    <w:pPr>
      <w:pStyle w:val="ad"/>
      <w:spacing w:line="240" w:lineRule="atLeast"/>
      <w:jc w:val="both"/>
      <w:rPr>
        <w:rFonts w:ascii="宋体" w:hAnsi="宋体"/>
        <w:b/>
        <w:bCs/>
      </w:rPr>
    </w:pPr>
    <w:r>
      <w:rPr>
        <w:rFonts w:ascii="宋体" w:hAnsi="宋体" w:hint="eastAsia"/>
        <w:b/>
        <w:bCs/>
      </w:rPr>
      <w:t>长春净月高新技术产业开发区教育局2025年保开学中小学办公家具装备采购项目ccjy-[2025]-00065号-01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32" w:rsidRDefault="0000733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8CA1A6"/>
    <w:multiLevelType w:val="singleLevel"/>
    <w:tmpl w:val="958CA1A6"/>
    <w:lvl w:ilvl="0">
      <w:start w:val="1"/>
      <w:numFmt w:val="decimal"/>
      <w:suff w:val="nothing"/>
      <w:lvlText w:val="%1、"/>
      <w:lvlJc w:val="left"/>
    </w:lvl>
  </w:abstractNum>
  <w:abstractNum w:abstractNumId="1">
    <w:nsid w:val="BF6BC116"/>
    <w:multiLevelType w:val="singleLevel"/>
    <w:tmpl w:val="BF6BC116"/>
    <w:lvl w:ilvl="0">
      <w:start w:val="16"/>
      <w:numFmt w:val="decimal"/>
      <w:suff w:val="space"/>
      <w:lvlText w:val="%1."/>
      <w:lvlJc w:val="left"/>
    </w:lvl>
  </w:abstractNum>
  <w:abstractNum w:abstractNumId="2">
    <w:nsid w:val="CFE7C3F8"/>
    <w:multiLevelType w:val="singleLevel"/>
    <w:tmpl w:val="CFE7C3F8"/>
    <w:lvl w:ilvl="0">
      <w:start w:val="1"/>
      <w:numFmt w:val="decimal"/>
      <w:suff w:val="nothing"/>
      <w:lvlText w:val="（%1）"/>
      <w:lvlJc w:val="left"/>
    </w:lvl>
  </w:abstractNum>
  <w:abstractNum w:abstractNumId="3">
    <w:nsid w:val="DDECD3BC"/>
    <w:multiLevelType w:val="singleLevel"/>
    <w:tmpl w:val="DDECD3BC"/>
    <w:lvl w:ilvl="0">
      <w:start w:val="6"/>
      <w:numFmt w:val="decimal"/>
      <w:suff w:val="space"/>
      <w:lvlText w:val="%1."/>
      <w:lvlJc w:val="left"/>
    </w:lvl>
  </w:abstractNum>
  <w:abstractNum w:abstractNumId="4">
    <w:nsid w:val="DE759F4B"/>
    <w:multiLevelType w:val="singleLevel"/>
    <w:tmpl w:val="DE759F4B"/>
    <w:lvl w:ilvl="0">
      <w:start w:val="2"/>
      <w:numFmt w:val="decimal"/>
      <w:suff w:val="space"/>
      <w:lvlText w:val="%1."/>
      <w:lvlJc w:val="left"/>
    </w:lvl>
  </w:abstractNum>
  <w:abstractNum w:abstractNumId="5">
    <w:nsid w:val="DEABE1DB"/>
    <w:multiLevelType w:val="singleLevel"/>
    <w:tmpl w:val="DEABE1DB"/>
    <w:lvl w:ilvl="0">
      <w:start w:val="23"/>
      <w:numFmt w:val="decimal"/>
      <w:suff w:val="space"/>
      <w:lvlText w:val="%1."/>
      <w:lvlJc w:val="left"/>
    </w:lvl>
  </w:abstractNum>
  <w:abstractNum w:abstractNumId="6">
    <w:nsid w:val="FFEFC674"/>
    <w:multiLevelType w:val="singleLevel"/>
    <w:tmpl w:val="FFEFC674"/>
    <w:lvl w:ilvl="0">
      <w:start w:val="1"/>
      <w:numFmt w:val="decimal"/>
      <w:suff w:val="nothing"/>
      <w:lvlText w:val="（%1）"/>
      <w:lvlJc w:val="left"/>
    </w:lvl>
  </w:abstractNum>
  <w:abstractNum w:abstractNumId="7">
    <w:nsid w:val="04FE2332"/>
    <w:multiLevelType w:val="multilevel"/>
    <w:tmpl w:val="04FE2332"/>
    <w:lvl w:ilvl="0">
      <w:start w:val="1"/>
      <w:numFmt w:val="decimal"/>
      <w:lvlText w:val="%1"/>
      <w:lvlJc w:val="center"/>
      <w:pPr>
        <w:ind w:left="420" w:hanging="420"/>
      </w:pPr>
      <w:rPr>
        <w:rFonts w:eastAsia="宋体"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0D734B9"/>
    <w:multiLevelType w:val="singleLevel"/>
    <w:tmpl w:val="10D734B9"/>
    <w:lvl w:ilvl="0">
      <w:start w:val="1"/>
      <w:numFmt w:val="decimal"/>
      <w:suff w:val="nothing"/>
      <w:lvlText w:val="%1、"/>
      <w:lvlJc w:val="left"/>
    </w:lvl>
  </w:abstractNum>
  <w:abstractNum w:abstractNumId="9">
    <w:nsid w:val="60AE39CC"/>
    <w:multiLevelType w:val="multilevel"/>
    <w:tmpl w:val="60AE39CC"/>
    <w:lvl w:ilvl="0">
      <w:start w:val="1"/>
      <w:numFmt w:val="none"/>
      <w:lvlText w:val=""/>
      <w:lvlJc w:val="left"/>
      <w:pPr>
        <w:tabs>
          <w:tab w:val="left" w:pos="432"/>
        </w:tabs>
        <w:ind w:left="432" w:hanging="432"/>
      </w:pPr>
      <w:rPr>
        <w:rFonts w:hint="eastAsia"/>
      </w:rPr>
    </w:lvl>
    <w:lvl w:ilvl="1">
      <w:start w:val="1"/>
      <w:numFmt w:val="none"/>
      <w:lvlText w:val=" "/>
      <w:lvlJc w:val="left"/>
      <w:pPr>
        <w:tabs>
          <w:tab w:val="left" w:pos="576"/>
        </w:tabs>
        <w:ind w:left="576" w:hanging="576"/>
      </w:pPr>
      <w:rPr>
        <w:rFonts w:hint="eastAsia"/>
      </w:rPr>
    </w:lvl>
    <w:lvl w:ilvl="2">
      <w:start w:val="1"/>
      <w:numFmt w:val="none"/>
      <w:pStyle w:val="3"/>
      <w:lvlText w:val=""/>
      <w:lvlJc w:val="left"/>
      <w:pPr>
        <w:tabs>
          <w:tab w:val="left" w:pos="720"/>
        </w:tabs>
        <w:ind w:left="720" w:hanging="720"/>
      </w:pPr>
      <w:rPr>
        <w:rFonts w:hint="eastAsia"/>
      </w:rPr>
    </w:lvl>
    <w:lvl w:ilvl="3">
      <w:start w:val="1"/>
      <w:numFmt w:val="none"/>
      <w:lvlText w:val="    "/>
      <w:lvlJc w:val="left"/>
      <w:pPr>
        <w:tabs>
          <w:tab w:val="left" w:pos="864"/>
        </w:tabs>
        <w:ind w:left="864" w:hanging="864"/>
      </w:pPr>
      <w:rPr>
        <w:rFonts w:hint="eastAsia"/>
      </w:rPr>
    </w:lvl>
    <w:lvl w:ilvl="4">
      <w:start w:val="1"/>
      <w:numFmt w:val="none"/>
      <w:lvlText w:val="      "/>
      <w:lvlJc w:val="left"/>
      <w:pPr>
        <w:tabs>
          <w:tab w:val="left" w:pos="1008"/>
        </w:tabs>
        <w:ind w:left="1008" w:hanging="1008"/>
      </w:pPr>
      <w:rPr>
        <w:rFonts w:hint="eastAsia"/>
      </w:rPr>
    </w:lvl>
    <w:lvl w:ilvl="5">
      <w:start w:val="1"/>
      <w:numFmt w:val="none"/>
      <w:pStyle w:val="6"/>
      <w:lvlText w:val="           "/>
      <w:lvlJc w:val="left"/>
      <w:pPr>
        <w:tabs>
          <w:tab w:val="left" w:pos="1440"/>
        </w:tabs>
        <w:ind w:left="1152" w:hanging="1152"/>
      </w:pPr>
      <w:rPr>
        <w:rFonts w:hint="eastAsia"/>
      </w:rPr>
    </w:lvl>
    <w:lvl w:ilvl="6">
      <w:start w:val="1"/>
      <w:numFmt w:val="decimal"/>
      <w:pStyle w:val="7"/>
      <w:lvlText w:val="%1.%2.%3.%4.%5.%6.%7"/>
      <w:lvlJc w:val="left"/>
      <w:pPr>
        <w:tabs>
          <w:tab w:val="left" w:pos="2520"/>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0">
    <w:nsid w:val="627EF5F1"/>
    <w:multiLevelType w:val="singleLevel"/>
    <w:tmpl w:val="627EF5F1"/>
    <w:lvl w:ilvl="0">
      <w:start w:val="1"/>
      <w:numFmt w:val="decimal"/>
      <w:suff w:val="nothing"/>
      <w:lvlText w:val="%1、"/>
      <w:lvlJc w:val="left"/>
    </w:lvl>
  </w:abstractNum>
  <w:abstractNum w:abstractNumId="11">
    <w:nsid w:val="640011BD"/>
    <w:multiLevelType w:val="multilevel"/>
    <w:tmpl w:val="640011BD"/>
    <w:lvl w:ilvl="0">
      <w:start w:val="1"/>
      <w:numFmt w:val="japaneseCounting"/>
      <w:pStyle w:val="a"/>
      <w:lvlText w:val="%1、"/>
      <w:lvlJc w:val="left"/>
      <w:pPr>
        <w:tabs>
          <w:tab w:val="left" w:pos="570"/>
        </w:tabs>
        <w:ind w:left="570" w:hanging="570"/>
      </w:pPr>
      <w:rPr>
        <w:rFonts w:ascii="Times New Roman"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6633376E"/>
    <w:multiLevelType w:val="singleLevel"/>
    <w:tmpl w:val="6633376E"/>
    <w:lvl w:ilvl="0">
      <w:start w:val="1"/>
      <w:numFmt w:val="decimal"/>
      <w:lvlText w:val="%1."/>
      <w:lvlJc w:val="left"/>
      <w:pPr>
        <w:tabs>
          <w:tab w:val="left" w:pos="312"/>
        </w:tabs>
      </w:pPr>
    </w:lvl>
  </w:abstractNum>
  <w:abstractNum w:abstractNumId="13">
    <w:nsid w:val="675E2BA1"/>
    <w:multiLevelType w:val="singleLevel"/>
    <w:tmpl w:val="675E2BA1"/>
    <w:lvl w:ilvl="0">
      <w:start w:val="13"/>
      <w:numFmt w:val="decimal"/>
      <w:lvlText w:val="%1."/>
      <w:lvlJc w:val="left"/>
      <w:pPr>
        <w:tabs>
          <w:tab w:val="left" w:pos="312"/>
        </w:tabs>
      </w:pPr>
    </w:lvl>
  </w:abstractNum>
  <w:abstractNum w:abstractNumId="14">
    <w:nsid w:val="6F531E47"/>
    <w:multiLevelType w:val="multilevel"/>
    <w:tmpl w:val="6F531E4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4553FAA"/>
    <w:multiLevelType w:val="multilevel"/>
    <w:tmpl w:val="74553FAA"/>
    <w:lvl w:ilvl="0">
      <w:start w:val="1"/>
      <w:numFmt w:val="decimal"/>
      <w:lvlText w:val="%1."/>
      <w:lvlJc w:val="left"/>
      <w:pPr>
        <w:tabs>
          <w:tab w:val="left" w:pos="425"/>
        </w:tabs>
        <w:ind w:left="425" w:hanging="425"/>
      </w:pPr>
      <w:rPr>
        <w:rFonts w:hint="eastAsia"/>
      </w:rPr>
    </w:lvl>
    <w:lvl w:ilvl="1">
      <w:start w:val="1"/>
      <w:numFmt w:val="decimal"/>
      <w:pStyle w:val="1"/>
      <w:lvlText w:val="1.%2."/>
      <w:lvlJc w:val="left"/>
      <w:pPr>
        <w:tabs>
          <w:tab w:val="left" w:pos="720"/>
        </w:tabs>
        <w:ind w:left="567" w:hanging="567"/>
      </w:pPr>
      <w:rPr>
        <w:rFonts w:hint="eastAsia"/>
      </w:rPr>
    </w:lvl>
    <w:lvl w:ilvl="2">
      <w:start w:val="1"/>
      <w:numFmt w:val="decimal"/>
      <w:lvlText w:val="%1.%2.%3."/>
      <w:lvlJc w:val="left"/>
      <w:pPr>
        <w:tabs>
          <w:tab w:val="left" w:pos="1080"/>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6">
    <w:nsid w:val="7A0F6431"/>
    <w:multiLevelType w:val="singleLevel"/>
    <w:tmpl w:val="7A0F6431"/>
    <w:lvl w:ilvl="0">
      <w:start w:val="1"/>
      <w:numFmt w:val="decimal"/>
      <w:suff w:val="space"/>
      <w:lvlText w:val="%1."/>
      <w:lvlJc w:val="left"/>
    </w:lvl>
  </w:abstractNum>
  <w:num w:numId="1">
    <w:abstractNumId w:val="9"/>
  </w:num>
  <w:num w:numId="2">
    <w:abstractNumId w:val="11"/>
  </w:num>
  <w:num w:numId="3">
    <w:abstractNumId w:val="15"/>
  </w:num>
  <w:num w:numId="4">
    <w:abstractNumId w:val="12"/>
  </w:num>
  <w:num w:numId="5">
    <w:abstractNumId w:val="8"/>
  </w:num>
  <w:num w:numId="6">
    <w:abstractNumId w:val="10"/>
  </w:num>
  <w:num w:numId="7">
    <w:abstractNumId w:val="0"/>
  </w:num>
  <w:num w:numId="8">
    <w:abstractNumId w:val="13"/>
  </w:num>
  <w:num w:numId="9">
    <w:abstractNumId w:val="16"/>
  </w:num>
  <w:num w:numId="10">
    <w:abstractNumId w:val="2"/>
  </w:num>
  <w:num w:numId="11">
    <w:abstractNumId w:val="6"/>
  </w:num>
  <w:num w:numId="12">
    <w:abstractNumId w:val="4"/>
  </w:num>
  <w:num w:numId="13">
    <w:abstractNumId w:val="3"/>
  </w:num>
  <w:num w:numId="14">
    <w:abstractNumId w:val="1"/>
  </w:num>
  <w:num w:numId="15">
    <w:abstractNumId w:val="5"/>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0FE"/>
    <w:rsid w:val="0000088B"/>
    <w:rsid w:val="00007332"/>
    <w:rsid w:val="00020143"/>
    <w:rsid w:val="000276EC"/>
    <w:rsid w:val="000305E4"/>
    <w:rsid w:val="00034D4D"/>
    <w:rsid w:val="000456A9"/>
    <w:rsid w:val="0006098B"/>
    <w:rsid w:val="00063029"/>
    <w:rsid w:val="00064CB2"/>
    <w:rsid w:val="00065D6A"/>
    <w:rsid w:val="00065EC9"/>
    <w:rsid w:val="00084C38"/>
    <w:rsid w:val="000C1DCD"/>
    <w:rsid w:val="000C2CA6"/>
    <w:rsid w:val="000C679A"/>
    <w:rsid w:val="000D7E5C"/>
    <w:rsid w:val="000E148C"/>
    <w:rsid w:val="000E62CE"/>
    <w:rsid w:val="000F1CAD"/>
    <w:rsid w:val="000F202D"/>
    <w:rsid w:val="000F3BAF"/>
    <w:rsid w:val="000F5601"/>
    <w:rsid w:val="001008CA"/>
    <w:rsid w:val="0010100C"/>
    <w:rsid w:val="001046F4"/>
    <w:rsid w:val="00104A65"/>
    <w:rsid w:val="00107F08"/>
    <w:rsid w:val="0011352E"/>
    <w:rsid w:val="001315D5"/>
    <w:rsid w:val="0014295D"/>
    <w:rsid w:val="00144BC5"/>
    <w:rsid w:val="00150ED8"/>
    <w:rsid w:val="00151D63"/>
    <w:rsid w:val="001524A9"/>
    <w:rsid w:val="00156AF0"/>
    <w:rsid w:val="00161E92"/>
    <w:rsid w:val="0017325A"/>
    <w:rsid w:val="0019597E"/>
    <w:rsid w:val="001B24A4"/>
    <w:rsid w:val="001C0D48"/>
    <w:rsid w:val="001C15BE"/>
    <w:rsid w:val="001C2161"/>
    <w:rsid w:val="001D11C3"/>
    <w:rsid w:val="001D366D"/>
    <w:rsid w:val="001D5478"/>
    <w:rsid w:val="001D7AD5"/>
    <w:rsid w:val="001E1217"/>
    <w:rsid w:val="001E65F7"/>
    <w:rsid w:val="001E76FD"/>
    <w:rsid w:val="001F3F17"/>
    <w:rsid w:val="001F6BDB"/>
    <w:rsid w:val="001F763E"/>
    <w:rsid w:val="00204EC3"/>
    <w:rsid w:val="0021377A"/>
    <w:rsid w:val="00213D2A"/>
    <w:rsid w:val="00226BD2"/>
    <w:rsid w:val="00246256"/>
    <w:rsid w:val="0024775C"/>
    <w:rsid w:val="00254E55"/>
    <w:rsid w:val="002567FD"/>
    <w:rsid w:val="0026259F"/>
    <w:rsid w:val="002671D5"/>
    <w:rsid w:val="0027267D"/>
    <w:rsid w:val="00277DD3"/>
    <w:rsid w:val="00281F1B"/>
    <w:rsid w:val="00286CCC"/>
    <w:rsid w:val="00291D9E"/>
    <w:rsid w:val="002932C2"/>
    <w:rsid w:val="002A3548"/>
    <w:rsid w:val="002B26AB"/>
    <w:rsid w:val="002C1250"/>
    <w:rsid w:val="002F011D"/>
    <w:rsid w:val="002F033F"/>
    <w:rsid w:val="002F1B3B"/>
    <w:rsid w:val="002F488D"/>
    <w:rsid w:val="00301021"/>
    <w:rsid w:val="0030606E"/>
    <w:rsid w:val="003066A7"/>
    <w:rsid w:val="00311FEC"/>
    <w:rsid w:val="00313879"/>
    <w:rsid w:val="00317AE9"/>
    <w:rsid w:val="00323526"/>
    <w:rsid w:val="00332800"/>
    <w:rsid w:val="00347321"/>
    <w:rsid w:val="003524B0"/>
    <w:rsid w:val="0035413D"/>
    <w:rsid w:val="00354B8F"/>
    <w:rsid w:val="0035548F"/>
    <w:rsid w:val="003679A3"/>
    <w:rsid w:val="00372A26"/>
    <w:rsid w:val="00396817"/>
    <w:rsid w:val="003B62C1"/>
    <w:rsid w:val="003B7CC3"/>
    <w:rsid w:val="003C0176"/>
    <w:rsid w:val="003C110D"/>
    <w:rsid w:val="003D17D9"/>
    <w:rsid w:val="003D74FB"/>
    <w:rsid w:val="003E5A2D"/>
    <w:rsid w:val="003E7972"/>
    <w:rsid w:val="003F2E65"/>
    <w:rsid w:val="00402F12"/>
    <w:rsid w:val="004102AF"/>
    <w:rsid w:val="00414D28"/>
    <w:rsid w:val="00430946"/>
    <w:rsid w:val="004459F5"/>
    <w:rsid w:val="00456544"/>
    <w:rsid w:val="004739FC"/>
    <w:rsid w:val="004942C2"/>
    <w:rsid w:val="004B0F15"/>
    <w:rsid w:val="004C23EC"/>
    <w:rsid w:val="004C7333"/>
    <w:rsid w:val="004D60A5"/>
    <w:rsid w:val="004D6690"/>
    <w:rsid w:val="004F496E"/>
    <w:rsid w:val="0053591F"/>
    <w:rsid w:val="00535A4C"/>
    <w:rsid w:val="0053718D"/>
    <w:rsid w:val="00550785"/>
    <w:rsid w:val="00550A83"/>
    <w:rsid w:val="0056555C"/>
    <w:rsid w:val="00585DB1"/>
    <w:rsid w:val="00591E72"/>
    <w:rsid w:val="00594477"/>
    <w:rsid w:val="00597C80"/>
    <w:rsid w:val="005A2644"/>
    <w:rsid w:val="005A61A4"/>
    <w:rsid w:val="005A61FA"/>
    <w:rsid w:val="005B7AF3"/>
    <w:rsid w:val="005D0310"/>
    <w:rsid w:val="005D0846"/>
    <w:rsid w:val="005D2F51"/>
    <w:rsid w:val="005D5C57"/>
    <w:rsid w:val="005D7A53"/>
    <w:rsid w:val="005E046B"/>
    <w:rsid w:val="005E48C7"/>
    <w:rsid w:val="005F2D29"/>
    <w:rsid w:val="005F2E2E"/>
    <w:rsid w:val="005F5F76"/>
    <w:rsid w:val="0060358B"/>
    <w:rsid w:val="0061034C"/>
    <w:rsid w:val="00610585"/>
    <w:rsid w:val="00611D35"/>
    <w:rsid w:val="00613566"/>
    <w:rsid w:val="00620758"/>
    <w:rsid w:val="00620A0E"/>
    <w:rsid w:val="0064092B"/>
    <w:rsid w:val="00641A89"/>
    <w:rsid w:val="00652A18"/>
    <w:rsid w:val="006553D7"/>
    <w:rsid w:val="006604FB"/>
    <w:rsid w:val="00660518"/>
    <w:rsid w:val="0066406E"/>
    <w:rsid w:val="00670CF5"/>
    <w:rsid w:val="00671424"/>
    <w:rsid w:val="0067354B"/>
    <w:rsid w:val="0068071F"/>
    <w:rsid w:val="00682FB3"/>
    <w:rsid w:val="00684AAB"/>
    <w:rsid w:val="00687DFF"/>
    <w:rsid w:val="00690AFF"/>
    <w:rsid w:val="00696BEE"/>
    <w:rsid w:val="006B23F9"/>
    <w:rsid w:val="006C0DFE"/>
    <w:rsid w:val="006C2BF7"/>
    <w:rsid w:val="006C62AD"/>
    <w:rsid w:val="006D1BB1"/>
    <w:rsid w:val="006D46CB"/>
    <w:rsid w:val="006E3478"/>
    <w:rsid w:val="006E3F8B"/>
    <w:rsid w:val="006E61F0"/>
    <w:rsid w:val="006F463F"/>
    <w:rsid w:val="006F6BF0"/>
    <w:rsid w:val="00701EAC"/>
    <w:rsid w:val="00712D47"/>
    <w:rsid w:val="00724154"/>
    <w:rsid w:val="007254FD"/>
    <w:rsid w:val="00727BC1"/>
    <w:rsid w:val="00733974"/>
    <w:rsid w:val="0074055F"/>
    <w:rsid w:val="00741F5D"/>
    <w:rsid w:val="00743485"/>
    <w:rsid w:val="00751C29"/>
    <w:rsid w:val="00762FF7"/>
    <w:rsid w:val="007701F1"/>
    <w:rsid w:val="007743EE"/>
    <w:rsid w:val="00784F7D"/>
    <w:rsid w:val="007916FA"/>
    <w:rsid w:val="00793162"/>
    <w:rsid w:val="00793EEC"/>
    <w:rsid w:val="007959E0"/>
    <w:rsid w:val="007A1A19"/>
    <w:rsid w:val="007B2100"/>
    <w:rsid w:val="007C0864"/>
    <w:rsid w:val="007C16DF"/>
    <w:rsid w:val="007C7FF3"/>
    <w:rsid w:val="007E058A"/>
    <w:rsid w:val="007E7310"/>
    <w:rsid w:val="007F1DA3"/>
    <w:rsid w:val="008010FE"/>
    <w:rsid w:val="00817197"/>
    <w:rsid w:val="008274E9"/>
    <w:rsid w:val="00827CF5"/>
    <w:rsid w:val="008300CF"/>
    <w:rsid w:val="00835180"/>
    <w:rsid w:val="00845FB0"/>
    <w:rsid w:val="00852800"/>
    <w:rsid w:val="00856A82"/>
    <w:rsid w:val="00863B49"/>
    <w:rsid w:val="0087653B"/>
    <w:rsid w:val="008775F7"/>
    <w:rsid w:val="00880AD7"/>
    <w:rsid w:val="0088140A"/>
    <w:rsid w:val="008938F8"/>
    <w:rsid w:val="00897F05"/>
    <w:rsid w:val="008A1857"/>
    <w:rsid w:val="008B1171"/>
    <w:rsid w:val="008D0DED"/>
    <w:rsid w:val="008D6566"/>
    <w:rsid w:val="008E56FC"/>
    <w:rsid w:val="008F399F"/>
    <w:rsid w:val="008F66A3"/>
    <w:rsid w:val="00900726"/>
    <w:rsid w:val="00904830"/>
    <w:rsid w:val="00920872"/>
    <w:rsid w:val="00921C7D"/>
    <w:rsid w:val="009227B7"/>
    <w:rsid w:val="00930346"/>
    <w:rsid w:val="00931E4A"/>
    <w:rsid w:val="00937FC2"/>
    <w:rsid w:val="009460E7"/>
    <w:rsid w:val="0095374D"/>
    <w:rsid w:val="009617BA"/>
    <w:rsid w:val="00977B90"/>
    <w:rsid w:val="009810FE"/>
    <w:rsid w:val="00981E6D"/>
    <w:rsid w:val="00982CC0"/>
    <w:rsid w:val="00984488"/>
    <w:rsid w:val="00985C9A"/>
    <w:rsid w:val="009931D2"/>
    <w:rsid w:val="009A4042"/>
    <w:rsid w:val="009A4333"/>
    <w:rsid w:val="009B6398"/>
    <w:rsid w:val="009B647A"/>
    <w:rsid w:val="009C1C92"/>
    <w:rsid w:val="009C24A3"/>
    <w:rsid w:val="009C2963"/>
    <w:rsid w:val="009C2A5C"/>
    <w:rsid w:val="009E0473"/>
    <w:rsid w:val="009E2050"/>
    <w:rsid w:val="009F0269"/>
    <w:rsid w:val="009F0C7C"/>
    <w:rsid w:val="009F1019"/>
    <w:rsid w:val="009F239E"/>
    <w:rsid w:val="009F3A67"/>
    <w:rsid w:val="009F6B23"/>
    <w:rsid w:val="00A00879"/>
    <w:rsid w:val="00A0442D"/>
    <w:rsid w:val="00A15C2D"/>
    <w:rsid w:val="00A17B57"/>
    <w:rsid w:val="00A20415"/>
    <w:rsid w:val="00A2123C"/>
    <w:rsid w:val="00A215B8"/>
    <w:rsid w:val="00A26F5B"/>
    <w:rsid w:val="00A302FD"/>
    <w:rsid w:val="00A315D9"/>
    <w:rsid w:val="00A33BC7"/>
    <w:rsid w:val="00A42B3D"/>
    <w:rsid w:val="00A4544E"/>
    <w:rsid w:val="00A51A79"/>
    <w:rsid w:val="00A5455F"/>
    <w:rsid w:val="00A64983"/>
    <w:rsid w:val="00A71ED6"/>
    <w:rsid w:val="00A80EA8"/>
    <w:rsid w:val="00A828ED"/>
    <w:rsid w:val="00A939FE"/>
    <w:rsid w:val="00AA21CA"/>
    <w:rsid w:val="00AA4D47"/>
    <w:rsid w:val="00AB762C"/>
    <w:rsid w:val="00AC2425"/>
    <w:rsid w:val="00AC5494"/>
    <w:rsid w:val="00AD7A1B"/>
    <w:rsid w:val="00AF4EB4"/>
    <w:rsid w:val="00B04597"/>
    <w:rsid w:val="00B04FB4"/>
    <w:rsid w:val="00B050D2"/>
    <w:rsid w:val="00B05AD0"/>
    <w:rsid w:val="00B10A7B"/>
    <w:rsid w:val="00B20BA6"/>
    <w:rsid w:val="00B22073"/>
    <w:rsid w:val="00B403DA"/>
    <w:rsid w:val="00B41B70"/>
    <w:rsid w:val="00B41FA3"/>
    <w:rsid w:val="00B4541B"/>
    <w:rsid w:val="00B4634A"/>
    <w:rsid w:val="00B522A8"/>
    <w:rsid w:val="00B651E4"/>
    <w:rsid w:val="00B75DF0"/>
    <w:rsid w:val="00B76301"/>
    <w:rsid w:val="00B83D04"/>
    <w:rsid w:val="00B93D9D"/>
    <w:rsid w:val="00B94C11"/>
    <w:rsid w:val="00BA1FF8"/>
    <w:rsid w:val="00BA2A6C"/>
    <w:rsid w:val="00BA33DF"/>
    <w:rsid w:val="00BB5CD1"/>
    <w:rsid w:val="00BC0407"/>
    <w:rsid w:val="00BC1487"/>
    <w:rsid w:val="00BC3DE9"/>
    <w:rsid w:val="00BC70C3"/>
    <w:rsid w:val="00BD1FB2"/>
    <w:rsid w:val="00BD49C0"/>
    <w:rsid w:val="00BE1BCF"/>
    <w:rsid w:val="00BF3D57"/>
    <w:rsid w:val="00BF4785"/>
    <w:rsid w:val="00BF5544"/>
    <w:rsid w:val="00C0083B"/>
    <w:rsid w:val="00C02AD9"/>
    <w:rsid w:val="00C02B69"/>
    <w:rsid w:val="00C0603C"/>
    <w:rsid w:val="00C1455A"/>
    <w:rsid w:val="00C152BE"/>
    <w:rsid w:val="00C26B6C"/>
    <w:rsid w:val="00C35D69"/>
    <w:rsid w:val="00C37245"/>
    <w:rsid w:val="00C43639"/>
    <w:rsid w:val="00C46AB2"/>
    <w:rsid w:val="00C635EE"/>
    <w:rsid w:val="00C67348"/>
    <w:rsid w:val="00C77C97"/>
    <w:rsid w:val="00C77F8C"/>
    <w:rsid w:val="00C80CFA"/>
    <w:rsid w:val="00C878CA"/>
    <w:rsid w:val="00C904A5"/>
    <w:rsid w:val="00C968F1"/>
    <w:rsid w:val="00CA2824"/>
    <w:rsid w:val="00CB3FBC"/>
    <w:rsid w:val="00CB5D2A"/>
    <w:rsid w:val="00CC4720"/>
    <w:rsid w:val="00CC4D9D"/>
    <w:rsid w:val="00CC7A11"/>
    <w:rsid w:val="00CD27ED"/>
    <w:rsid w:val="00CE22B9"/>
    <w:rsid w:val="00CE4181"/>
    <w:rsid w:val="00CE6E89"/>
    <w:rsid w:val="00CE7EC3"/>
    <w:rsid w:val="00CF0FE1"/>
    <w:rsid w:val="00CF12BF"/>
    <w:rsid w:val="00CF3CB0"/>
    <w:rsid w:val="00CF633C"/>
    <w:rsid w:val="00D00E14"/>
    <w:rsid w:val="00D010E3"/>
    <w:rsid w:val="00D103BC"/>
    <w:rsid w:val="00D12755"/>
    <w:rsid w:val="00D12D3E"/>
    <w:rsid w:val="00D2224D"/>
    <w:rsid w:val="00D335B0"/>
    <w:rsid w:val="00D44D12"/>
    <w:rsid w:val="00D45D27"/>
    <w:rsid w:val="00D552CE"/>
    <w:rsid w:val="00D6527E"/>
    <w:rsid w:val="00D6778F"/>
    <w:rsid w:val="00D731AB"/>
    <w:rsid w:val="00D75A4B"/>
    <w:rsid w:val="00D86429"/>
    <w:rsid w:val="00D90C55"/>
    <w:rsid w:val="00D95155"/>
    <w:rsid w:val="00D97B6B"/>
    <w:rsid w:val="00DB38F7"/>
    <w:rsid w:val="00DC0D6B"/>
    <w:rsid w:val="00DE0155"/>
    <w:rsid w:val="00DE240A"/>
    <w:rsid w:val="00DF085D"/>
    <w:rsid w:val="00DF1952"/>
    <w:rsid w:val="00DF7121"/>
    <w:rsid w:val="00E00002"/>
    <w:rsid w:val="00E07EAF"/>
    <w:rsid w:val="00E16AE9"/>
    <w:rsid w:val="00E2132E"/>
    <w:rsid w:val="00E246D6"/>
    <w:rsid w:val="00E41E8D"/>
    <w:rsid w:val="00E5259D"/>
    <w:rsid w:val="00E533E0"/>
    <w:rsid w:val="00E565E0"/>
    <w:rsid w:val="00E76A9A"/>
    <w:rsid w:val="00E831DE"/>
    <w:rsid w:val="00E85DFC"/>
    <w:rsid w:val="00EA45CA"/>
    <w:rsid w:val="00EA7BD5"/>
    <w:rsid w:val="00EB43B5"/>
    <w:rsid w:val="00EC6B65"/>
    <w:rsid w:val="00ED3E92"/>
    <w:rsid w:val="00ED4688"/>
    <w:rsid w:val="00ED7E83"/>
    <w:rsid w:val="00EE200A"/>
    <w:rsid w:val="00EE7675"/>
    <w:rsid w:val="00EF654A"/>
    <w:rsid w:val="00EF7D89"/>
    <w:rsid w:val="00F01430"/>
    <w:rsid w:val="00F06893"/>
    <w:rsid w:val="00F10BFD"/>
    <w:rsid w:val="00F130A3"/>
    <w:rsid w:val="00F1673F"/>
    <w:rsid w:val="00F24981"/>
    <w:rsid w:val="00F32596"/>
    <w:rsid w:val="00F42D9C"/>
    <w:rsid w:val="00F529C6"/>
    <w:rsid w:val="00F57718"/>
    <w:rsid w:val="00F8443C"/>
    <w:rsid w:val="00F86CAE"/>
    <w:rsid w:val="00F91357"/>
    <w:rsid w:val="00FA5FA6"/>
    <w:rsid w:val="00FA6B50"/>
    <w:rsid w:val="00FD280B"/>
    <w:rsid w:val="00FE1B18"/>
    <w:rsid w:val="00FE3F8D"/>
    <w:rsid w:val="00FF61BB"/>
    <w:rsid w:val="00FF78D3"/>
    <w:rsid w:val="04C156C0"/>
    <w:rsid w:val="0E8611C8"/>
    <w:rsid w:val="10F1501F"/>
    <w:rsid w:val="19D524A5"/>
    <w:rsid w:val="23F46EA8"/>
    <w:rsid w:val="31E546BD"/>
    <w:rsid w:val="37EB3CC7"/>
    <w:rsid w:val="40BF3F42"/>
    <w:rsid w:val="4B6B53F2"/>
    <w:rsid w:val="513B7615"/>
    <w:rsid w:val="5A7B6CD4"/>
    <w:rsid w:val="5F9A7BFD"/>
    <w:rsid w:val="6C2C5ADA"/>
    <w:rsid w:val="70F51F23"/>
    <w:rsid w:val="7431087C"/>
    <w:rsid w:val="746F1200"/>
    <w:rsid w:val="74CE23CA"/>
    <w:rsid w:val="78DD498A"/>
    <w:rsid w:val="7A187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8305E3-D1DA-4CE7-AB99-637F8B444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2"/>
    </w:rPr>
  </w:style>
  <w:style w:type="paragraph" w:styleId="10">
    <w:name w:val="heading 1"/>
    <w:basedOn w:val="a0"/>
    <w:next w:val="a0"/>
    <w:link w:val="1Char"/>
    <w:qFormat/>
    <w:pPr>
      <w:keepNext/>
      <w:keepLines/>
      <w:spacing w:before="340" w:after="330" w:line="578" w:lineRule="auto"/>
      <w:outlineLvl w:val="0"/>
    </w:pPr>
    <w:rPr>
      <w:rFonts w:ascii="仿宋_GB2312" w:eastAsia="仿宋_GB2312" w:hAnsi="宋体" w:cs="Times New Roman"/>
      <w:b/>
      <w:bCs/>
      <w:snapToGrid w:val="0"/>
      <w:kern w:val="44"/>
      <w:sz w:val="44"/>
      <w:szCs w:val="44"/>
    </w:rPr>
  </w:style>
  <w:style w:type="paragraph" w:styleId="2">
    <w:name w:val="heading 2"/>
    <w:basedOn w:val="a0"/>
    <w:next w:val="a0"/>
    <w:link w:val="2Char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0"/>
    <w:next w:val="a1"/>
    <w:link w:val="3Char"/>
    <w:qFormat/>
    <w:pPr>
      <w:keepNext/>
      <w:keepLines/>
      <w:widowControl/>
      <w:numPr>
        <w:ilvl w:val="2"/>
        <w:numId w:val="1"/>
      </w:numPr>
      <w:spacing w:before="120" w:after="120" w:line="360" w:lineRule="auto"/>
      <w:jc w:val="center"/>
      <w:outlineLvl w:val="2"/>
    </w:pPr>
    <w:rPr>
      <w:rFonts w:ascii="Times New Roman" w:eastAsia="宋体" w:hAnsi="Times New Roman" w:cs="Times New Roman"/>
      <w:b/>
      <w:kern w:val="0"/>
      <w:sz w:val="32"/>
      <w:szCs w:val="20"/>
    </w:rPr>
  </w:style>
  <w:style w:type="paragraph" w:styleId="4">
    <w:name w:val="heading 4"/>
    <w:basedOn w:val="a0"/>
    <w:next w:val="a0"/>
    <w:link w:val="4Char"/>
    <w:qFormat/>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0"/>
    <w:next w:val="a0"/>
    <w:link w:val="5Char"/>
    <w:semiHidden/>
    <w:unhideWhenUsed/>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0"/>
    <w:next w:val="a0"/>
    <w:link w:val="6Char"/>
    <w:qFormat/>
    <w:pPr>
      <w:keepNext/>
      <w:keepLines/>
      <w:widowControl/>
      <w:numPr>
        <w:ilvl w:val="5"/>
        <w:numId w:val="1"/>
      </w:numPr>
      <w:spacing w:before="240" w:after="64" w:line="320" w:lineRule="auto"/>
      <w:jc w:val="left"/>
      <w:outlineLvl w:val="5"/>
    </w:pPr>
    <w:rPr>
      <w:rFonts w:ascii="Arial" w:eastAsia="黑体" w:hAnsi="Arial" w:cs="Times New Roman"/>
      <w:b/>
      <w:bCs/>
      <w:kern w:val="0"/>
      <w:sz w:val="24"/>
      <w:szCs w:val="24"/>
    </w:rPr>
  </w:style>
  <w:style w:type="paragraph" w:styleId="7">
    <w:name w:val="heading 7"/>
    <w:basedOn w:val="a0"/>
    <w:next w:val="a0"/>
    <w:link w:val="7Char"/>
    <w:qFormat/>
    <w:pPr>
      <w:keepNext/>
      <w:keepLines/>
      <w:widowControl/>
      <w:numPr>
        <w:ilvl w:val="6"/>
        <w:numId w:val="1"/>
      </w:numPr>
      <w:spacing w:before="240" w:after="64" w:line="320" w:lineRule="auto"/>
      <w:jc w:val="left"/>
      <w:outlineLvl w:val="6"/>
    </w:pPr>
    <w:rPr>
      <w:rFonts w:ascii="Times New Roman" w:eastAsia="宋体" w:hAnsi="Times New Roman" w:cs="Times New Roman"/>
      <w:b/>
      <w:bCs/>
      <w:kern w:val="0"/>
      <w:sz w:val="24"/>
      <w:szCs w:val="24"/>
    </w:rPr>
  </w:style>
  <w:style w:type="paragraph" w:styleId="8">
    <w:name w:val="heading 8"/>
    <w:basedOn w:val="a0"/>
    <w:next w:val="a0"/>
    <w:link w:val="8Char"/>
    <w:qFormat/>
    <w:pPr>
      <w:keepNext/>
      <w:keepLines/>
      <w:widowControl/>
      <w:numPr>
        <w:ilvl w:val="7"/>
        <w:numId w:val="1"/>
      </w:numPr>
      <w:spacing w:before="240" w:after="64" w:line="320" w:lineRule="auto"/>
      <w:jc w:val="left"/>
      <w:outlineLvl w:val="7"/>
    </w:pPr>
    <w:rPr>
      <w:rFonts w:ascii="Arial" w:eastAsia="黑体" w:hAnsi="Arial" w:cs="Times New Roman"/>
      <w:kern w:val="0"/>
      <w:sz w:val="24"/>
      <w:szCs w:val="24"/>
    </w:rPr>
  </w:style>
  <w:style w:type="paragraph" w:styleId="9">
    <w:name w:val="heading 9"/>
    <w:basedOn w:val="a0"/>
    <w:next w:val="a0"/>
    <w:link w:val="9Char"/>
    <w:qFormat/>
    <w:pPr>
      <w:keepNext/>
      <w:keepLines/>
      <w:widowControl/>
      <w:numPr>
        <w:ilvl w:val="8"/>
        <w:numId w:val="1"/>
      </w:numPr>
      <w:spacing w:before="240" w:after="64" w:line="320" w:lineRule="auto"/>
      <w:jc w:val="left"/>
      <w:outlineLvl w:val="8"/>
    </w:pPr>
    <w:rPr>
      <w:rFonts w:ascii="Arial" w:eastAsia="黑体" w:hAnsi="Arial" w:cs="Times New Roman"/>
      <w:kern w:val="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qFormat/>
    <w:pPr>
      <w:adjustRightInd w:val="0"/>
      <w:ind w:firstLine="420"/>
      <w:jc w:val="left"/>
      <w:textAlignment w:val="baseline"/>
    </w:pPr>
    <w:rPr>
      <w:rFonts w:eastAsia="楷体_GB2312"/>
      <w:sz w:val="24"/>
    </w:rPr>
  </w:style>
  <w:style w:type="paragraph" w:styleId="30">
    <w:name w:val="List 3"/>
    <w:basedOn w:val="a0"/>
    <w:qFormat/>
    <w:pPr>
      <w:ind w:leftChars="400" w:left="100" w:hangingChars="200" w:hanging="200"/>
    </w:pPr>
    <w:rPr>
      <w:rFonts w:ascii="Times New Roman" w:eastAsia="宋体" w:hAnsi="Times New Roman" w:cs="Times New Roman"/>
      <w:szCs w:val="24"/>
    </w:rPr>
  </w:style>
  <w:style w:type="paragraph" w:styleId="70">
    <w:name w:val="toc 7"/>
    <w:basedOn w:val="a0"/>
    <w:next w:val="a0"/>
    <w:qFormat/>
    <w:pPr>
      <w:ind w:leftChars="1200" w:left="2520"/>
    </w:pPr>
    <w:rPr>
      <w:rFonts w:ascii="Times New Roman" w:eastAsia="宋体" w:hAnsi="Times New Roman" w:cs="Times New Roman"/>
      <w:szCs w:val="24"/>
    </w:rPr>
  </w:style>
  <w:style w:type="paragraph" w:styleId="a5">
    <w:name w:val="Document Map"/>
    <w:basedOn w:val="a0"/>
    <w:link w:val="Char0"/>
    <w:qFormat/>
    <w:pPr>
      <w:shd w:val="clear" w:color="auto" w:fill="000080"/>
    </w:pPr>
    <w:rPr>
      <w:szCs w:val="24"/>
    </w:rPr>
  </w:style>
  <w:style w:type="paragraph" w:styleId="a6">
    <w:name w:val="annotation text"/>
    <w:basedOn w:val="a0"/>
    <w:link w:val="Char1"/>
    <w:uiPriority w:val="99"/>
    <w:qFormat/>
    <w:pPr>
      <w:jc w:val="left"/>
    </w:pPr>
  </w:style>
  <w:style w:type="paragraph" w:styleId="31">
    <w:name w:val="Body Text 3"/>
    <w:basedOn w:val="a0"/>
    <w:link w:val="3Char0"/>
    <w:qFormat/>
    <w:pPr>
      <w:spacing w:after="120"/>
    </w:pPr>
    <w:rPr>
      <w:sz w:val="16"/>
      <w:szCs w:val="16"/>
    </w:rPr>
  </w:style>
  <w:style w:type="paragraph" w:styleId="a7">
    <w:name w:val="Body Text"/>
    <w:basedOn w:val="a0"/>
    <w:link w:val="Char10"/>
    <w:unhideWhenUsed/>
    <w:qFormat/>
    <w:pPr>
      <w:spacing w:after="120"/>
    </w:pPr>
    <w:rPr>
      <w:rFonts w:ascii="Times New Roman" w:eastAsia="宋体" w:hAnsi="Times New Roman" w:cs="Times New Roman"/>
      <w:szCs w:val="24"/>
    </w:rPr>
  </w:style>
  <w:style w:type="paragraph" w:styleId="a8">
    <w:name w:val="Body Text Indent"/>
    <w:basedOn w:val="a0"/>
    <w:link w:val="Char11"/>
    <w:unhideWhenUsed/>
    <w:qFormat/>
    <w:pPr>
      <w:spacing w:after="120"/>
      <w:ind w:leftChars="200" w:left="420"/>
    </w:pPr>
    <w:rPr>
      <w:rFonts w:ascii="Times New Roman" w:eastAsia="宋体" w:hAnsi="Times New Roman" w:cs="Times New Roman"/>
      <w:szCs w:val="24"/>
    </w:rPr>
  </w:style>
  <w:style w:type="paragraph" w:styleId="20">
    <w:name w:val="List 2"/>
    <w:basedOn w:val="a0"/>
    <w:qFormat/>
    <w:pPr>
      <w:ind w:leftChars="200" w:left="100" w:hangingChars="200" w:hanging="200"/>
    </w:pPr>
    <w:rPr>
      <w:rFonts w:ascii="Times New Roman" w:eastAsia="宋体" w:hAnsi="Times New Roman" w:cs="Times New Roman"/>
      <w:szCs w:val="24"/>
    </w:rPr>
  </w:style>
  <w:style w:type="paragraph" w:styleId="50">
    <w:name w:val="toc 5"/>
    <w:basedOn w:val="a0"/>
    <w:next w:val="a0"/>
    <w:qFormat/>
    <w:pPr>
      <w:ind w:leftChars="800" w:left="1680"/>
    </w:pPr>
    <w:rPr>
      <w:rFonts w:ascii="Times New Roman" w:eastAsia="宋体" w:hAnsi="Times New Roman" w:cs="Times New Roman"/>
      <w:szCs w:val="24"/>
    </w:rPr>
  </w:style>
  <w:style w:type="paragraph" w:styleId="32">
    <w:name w:val="toc 3"/>
    <w:basedOn w:val="a0"/>
    <w:next w:val="a0"/>
    <w:uiPriority w:val="39"/>
    <w:qFormat/>
    <w:pPr>
      <w:ind w:leftChars="400" w:left="840"/>
    </w:pPr>
    <w:rPr>
      <w:rFonts w:ascii="Times New Roman" w:eastAsia="宋体" w:hAnsi="Times New Roman" w:cs="Times New Roman"/>
      <w:szCs w:val="20"/>
    </w:rPr>
  </w:style>
  <w:style w:type="paragraph" w:styleId="a9">
    <w:name w:val="Plain Text"/>
    <w:basedOn w:val="a0"/>
    <w:link w:val="Char2"/>
    <w:qFormat/>
    <w:rPr>
      <w:rFonts w:ascii="宋体" w:hAnsi="Courier New"/>
      <w:szCs w:val="21"/>
    </w:rPr>
  </w:style>
  <w:style w:type="paragraph" w:styleId="80">
    <w:name w:val="toc 8"/>
    <w:basedOn w:val="a0"/>
    <w:next w:val="a0"/>
    <w:qFormat/>
    <w:pPr>
      <w:ind w:leftChars="1400" w:left="2940"/>
    </w:pPr>
    <w:rPr>
      <w:rFonts w:ascii="Times New Roman" w:eastAsia="宋体" w:hAnsi="Times New Roman" w:cs="Times New Roman"/>
      <w:szCs w:val="24"/>
    </w:rPr>
  </w:style>
  <w:style w:type="paragraph" w:styleId="aa">
    <w:name w:val="Date"/>
    <w:basedOn w:val="a0"/>
    <w:next w:val="a0"/>
    <w:link w:val="Char3"/>
    <w:qFormat/>
    <w:pPr>
      <w:widowControl/>
    </w:pPr>
    <w:rPr>
      <w:rFonts w:ascii="宋体"/>
      <w:sz w:val="30"/>
    </w:rPr>
  </w:style>
  <w:style w:type="paragraph" w:styleId="21">
    <w:name w:val="Body Text Indent 2"/>
    <w:basedOn w:val="a0"/>
    <w:link w:val="2Char"/>
    <w:qFormat/>
    <w:pPr>
      <w:spacing w:after="120" w:line="480" w:lineRule="auto"/>
      <w:ind w:leftChars="200" w:left="420"/>
    </w:pPr>
    <w:rPr>
      <w:szCs w:val="24"/>
    </w:rPr>
  </w:style>
  <w:style w:type="paragraph" w:styleId="ab">
    <w:name w:val="Balloon Text"/>
    <w:basedOn w:val="a0"/>
    <w:link w:val="Char4"/>
    <w:semiHidden/>
    <w:qFormat/>
    <w:rPr>
      <w:sz w:val="18"/>
      <w:szCs w:val="18"/>
    </w:rPr>
  </w:style>
  <w:style w:type="paragraph" w:styleId="ac">
    <w:name w:val="footer"/>
    <w:basedOn w:val="a0"/>
    <w:link w:val="Char5"/>
    <w:uiPriority w:val="99"/>
    <w:qFormat/>
    <w:pPr>
      <w:tabs>
        <w:tab w:val="center" w:pos="4153"/>
        <w:tab w:val="right" w:pos="8306"/>
      </w:tabs>
      <w:snapToGrid w:val="0"/>
      <w:jc w:val="left"/>
    </w:pPr>
    <w:rPr>
      <w:sz w:val="18"/>
    </w:rPr>
  </w:style>
  <w:style w:type="paragraph" w:styleId="ad">
    <w:name w:val="header"/>
    <w:basedOn w:val="a0"/>
    <w:link w:val="Char6"/>
    <w:uiPriority w:val="99"/>
    <w:qFormat/>
    <w:pPr>
      <w:pBdr>
        <w:bottom w:val="single" w:sz="6" w:space="1" w:color="auto"/>
      </w:pBdr>
      <w:tabs>
        <w:tab w:val="center" w:pos="4153"/>
        <w:tab w:val="right" w:pos="8306"/>
      </w:tabs>
      <w:snapToGrid w:val="0"/>
      <w:jc w:val="center"/>
    </w:pPr>
    <w:rPr>
      <w:sz w:val="18"/>
    </w:rPr>
  </w:style>
  <w:style w:type="paragraph" w:styleId="11">
    <w:name w:val="toc 1"/>
    <w:basedOn w:val="a0"/>
    <w:next w:val="a0"/>
    <w:autoRedefine/>
    <w:uiPriority w:val="39"/>
    <w:qFormat/>
    <w:rPr>
      <w:rFonts w:ascii="Times New Roman" w:eastAsia="宋体" w:hAnsi="Times New Roman" w:cs="Times New Roman"/>
      <w:sz w:val="28"/>
      <w:szCs w:val="20"/>
    </w:rPr>
  </w:style>
  <w:style w:type="paragraph" w:styleId="40">
    <w:name w:val="toc 4"/>
    <w:basedOn w:val="a0"/>
    <w:next w:val="a0"/>
    <w:qFormat/>
    <w:pPr>
      <w:ind w:leftChars="600" w:left="1260"/>
    </w:pPr>
    <w:rPr>
      <w:rFonts w:ascii="Times New Roman" w:eastAsia="宋体" w:hAnsi="Times New Roman" w:cs="Times New Roman"/>
      <w:szCs w:val="24"/>
    </w:rPr>
  </w:style>
  <w:style w:type="paragraph" w:styleId="ae">
    <w:name w:val="List"/>
    <w:basedOn w:val="a0"/>
    <w:qFormat/>
    <w:pPr>
      <w:ind w:left="200" w:hangingChars="200" w:hanging="200"/>
    </w:pPr>
    <w:rPr>
      <w:rFonts w:ascii="Times New Roman" w:eastAsia="宋体" w:hAnsi="Times New Roman" w:cs="Times New Roman"/>
      <w:szCs w:val="24"/>
    </w:rPr>
  </w:style>
  <w:style w:type="paragraph" w:styleId="60">
    <w:name w:val="toc 6"/>
    <w:basedOn w:val="a0"/>
    <w:next w:val="a0"/>
    <w:qFormat/>
    <w:pPr>
      <w:ind w:leftChars="1000" w:left="2100"/>
    </w:pPr>
    <w:rPr>
      <w:rFonts w:ascii="Times New Roman" w:eastAsia="宋体" w:hAnsi="Times New Roman" w:cs="Times New Roman"/>
      <w:szCs w:val="24"/>
    </w:rPr>
  </w:style>
  <w:style w:type="paragraph" w:styleId="33">
    <w:name w:val="Body Text Indent 3"/>
    <w:basedOn w:val="a0"/>
    <w:link w:val="3Char1"/>
    <w:qFormat/>
    <w:pPr>
      <w:spacing w:after="120"/>
      <w:ind w:leftChars="200" w:left="420"/>
    </w:pPr>
    <w:rPr>
      <w:sz w:val="16"/>
      <w:szCs w:val="16"/>
    </w:rPr>
  </w:style>
  <w:style w:type="paragraph" w:styleId="22">
    <w:name w:val="toc 2"/>
    <w:basedOn w:val="a0"/>
    <w:next w:val="a0"/>
    <w:uiPriority w:val="39"/>
    <w:qFormat/>
    <w:pPr>
      <w:ind w:leftChars="200" w:left="420"/>
    </w:pPr>
    <w:rPr>
      <w:rFonts w:ascii="Times New Roman" w:eastAsia="宋体" w:hAnsi="Times New Roman" w:cs="Times New Roman"/>
      <w:szCs w:val="20"/>
    </w:rPr>
  </w:style>
  <w:style w:type="paragraph" w:styleId="90">
    <w:name w:val="toc 9"/>
    <w:basedOn w:val="a0"/>
    <w:next w:val="a0"/>
    <w:qFormat/>
    <w:pPr>
      <w:ind w:leftChars="1600" w:left="3360"/>
    </w:pPr>
    <w:rPr>
      <w:rFonts w:ascii="Times New Roman" w:eastAsia="宋体" w:hAnsi="Times New Roman" w:cs="Times New Roman"/>
      <w:szCs w:val="24"/>
    </w:rPr>
  </w:style>
  <w:style w:type="paragraph" w:styleId="23">
    <w:name w:val="Body Text 2"/>
    <w:basedOn w:val="a0"/>
    <w:link w:val="2Char0"/>
    <w:qFormat/>
    <w:pPr>
      <w:spacing w:line="360" w:lineRule="auto"/>
    </w:pPr>
    <w:rPr>
      <w:rFonts w:ascii="宋体" w:hAnsi="宋体"/>
      <w:sz w:val="24"/>
    </w:rPr>
  </w:style>
  <w:style w:type="paragraph" w:styleId="24">
    <w:name w:val="List Continue 2"/>
    <w:basedOn w:val="a0"/>
    <w:qFormat/>
    <w:pPr>
      <w:spacing w:after="120"/>
      <w:ind w:leftChars="400" w:left="840"/>
    </w:pPr>
    <w:rPr>
      <w:rFonts w:ascii="Times New Roman" w:eastAsia="宋体" w:hAnsi="Times New Roman" w:cs="Times New Roman"/>
      <w:szCs w:val="24"/>
    </w:rPr>
  </w:style>
  <w:style w:type="paragraph" w:styleId="af">
    <w:name w:val="Normal (Web)"/>
    <w:basedOn w:val="a0"/>
    <w:unhideWhenUsed/>
    <w:qFormat/>
    <w:pPr>
      <w:widowControl/>
      <w:spacing w:before="100" w:beforeAutospacing="1" w:after="100" w:afterAutospacing="1"/>
      <w:jc w:val="left"/>
    </w:pPr>
    <w:rPr>
      <w:rFonts w:ascii="宋体" w:eastAsia="宋体" w:hAnsi="宋体" w:cs="宋体"/>
      <w:kern w:val="0"/>
      <w:sz w:val="24"/>
      <w:szCs w:val="24"/>
    </w:rPr>
  </w:style>
  <w:style w:type="paragraph" w:styleId="af0">
    <w:name w:val="annotation subject"/>
    <w:basedOn w:val="a6"/>
    <w:next w:val="a6"/>
    <w:link w:val="Char7"/>
    <w:qFormat/>
    <w:rPr>
      <w:b/>
      <w:bCs/>
    </w:rPr>
  </w:style>
  <w:style w:type="paragraph" w:styleId="af1">
    <w:name w:val="Body Text First Indent"/>
    <w:basedOn w:val="a7"/>
    <w:link w:val="Char8"/>
    <w:qFormat/>
    <w:pPr>
      <w:ind w:firstLineChars="100" w:firstLine="420"/>
    </w:pPr>
    <w:rPr>
      <w:rFonts w:asciiTheme="minorHAnsi" w:eastAsiaTheme="minorEastAsia" w:hAnsiTheme="minorHAnsi" w:cstheme="minorBidi"/>
    </w:rPr>
  </w:style>
  <w:style w:type="paragraph" w:styleId="25">
    <w:name w:val="Body Text First Indent 2"/>
    <w:basedOn w:val="a8"/>
    <w:link w:val="2Char2"/>
    <w:uiPriority w:val="99"/>
    <w:qFormat/>
    <w:pPr>
      <w:ind w:firstLineChars="200" w:firstLine="420"/>
    </w:pPr>
    <w:rPr>
      <w:rFonts w:ascii="仿宋_GB2312" w:eastAsia="仿宋_GB2312" w:hAnsiTheme="minorHAnsi" w:cstheme="minorBidi"/>
    </w:rPr>
  </w:style>
  <w:style w:type="table" w:styleId="af2">
    <w:name w:val="Table Grid"/>
    <w:basedOn w:val="a3"/>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2"/>
    <w:qFormat/>
  </w:style>
  <w:style w:type="character" w:styleId="af5">
    <w:name w:val="FollowedHyperlink"/>
    <w:qFormat/>
    <w:rPr>
      <w:color w:val="800080"/>
      <w:u w:val="single"/>
    </w:rPr>
  </w:style>
  <w:style w:type="character" w:styleId="af6">
    <w:name w:val="Emphasis"/>
    <w:qFormat/>
  </w:style>
  <w:style w:type="character" w:styleId="af7">
    <w:name w:val="Hyperlink"/>
    <w:uiPriority w:val="99"/>
    <w:qFormat/>
    <w:rPr>
      <w:color w:val="0000FF"/>
      <w:u w:val="single"/>
    </w:rPr>
  </w:style>
  <w:style w:type="character" w:styleId="af8">
    <w:name w:val="annotation reference"/>
    <w:qFormat/>
    <w:rPr>
      <w:sz w:val="21"/>
      <w:szCs w:val="21"/>
    </w:rPr>
  </w:style>
  <w:style w:type="character" w:customStyle="1" w:styleId="1Char">
    <w:name w:val="标题 1 Char"/>
    <w:basedOn w:val="a2"/>
    <w:link w:val="10"/>
    <w:qFormat/>
    <w:rPr>
      <w:rFonts w:ascii="仿宋_GB2312" w:eastAsia="仿宋_GB2312" w:hAnsi="宋体" w:cs="Times New Roman"/>
      <w:b/>
      <w:bCs/>
      <w:snapToGrid w:val="0"/>
      <w:kern w:val="44"/>
      <w:sz w:val="44"/>
      <w:szCs w:val="44"/>
    </w:rPr>
  </w:style>
  <w:style w:type="character" w:customStyle="1" w:styleId="2Char3">
    <w:name w:val="标题 2 Char"/>
    <w:basedOn w:val="a2"/>
    <w:qFormat/>
    <w:rPr>
      <w:rFonts w:asciiTheme="majorHAnsi" w:eastAsiaTheme="majorEastAsia" w:hAnsiTheme="majorHAnsi" w:cstheme="majorBidi"/>
      <w:b/>
      <w:bCs/>
      <w:sz w:val="32"/>
      <w:szCs w:val="32"/>
    </w:rPr>
  </w:style>
  <w:style w:type="character" w:customStyle="1" w:styleId="3Char">
    <w:name w:val="标题 3 Char"/>
    <w:basedOn w:val="a2"/>
    <w:link w:val="3"/>
    <w:qFormat/>
    <w:rPr>
      <w:rFonts w:ascii="Times New Roman" w:eastAsia="宋体" w:hAnsi="Times New Roman" w:cs="Times New Roman"/>
      <w:b/>
      <w:kern w:val="0"/>
      <w:sz w:val="32"/>
      <w:szCs w:val="20"/>
    </w:rPr>
  </w:style>
  <w:style w:type="character" w:customStyle="1" w:styleId="4Char">
    <w:name w:val="标题 4 Char"/>
    <w:basedOn w:val="a2"/>
    <w:link w:val="4"/>
    <w:qFormat/>
    <w:rPr>
      <w:rFonts w:ascii="Arial" w:eastAsia="黑体" w:hAnsi="Arial" w:cs="Times New Roman"/>
      <w:b/>
      <w:bCs/>
      <w:sz w:val="28"/>
      <w:szCs w:val="28"/>
    </w:rPr>
  </w:style>
  <w:style w:type="character" w:customStyle="1" w:styleId="5Char">
    <w:name w:val="标题 5 Char"/>
    <w:basedOn w:val="a2"/>
    <w:link w:val="5"/>
    <w:semiHidden/>
    <w:qFormat/>
    <w:rPr>
      <w:rFonts w:ascii="Times New Roman" w:eastAsia="宋体" w:hAnsi="Times New Roman" w:cs="Times New Roman"/>
      <w:b/>
      <w:bCs/>
      <w:sz w:val="28"/>
      <w:szCs w:val="28"/>
    </w:rPr>
  </w:style>
  <w:style w:type="character" w:customStyle="1" w:styleId="6Char">
    <w:name w:val="标题 6 Char"/>
    <w:basedOn w:val="a2"/>
    <w:link w:val="6"/>
    <w:qFormat/>
    <w:rPr>
      <w:rFonts w:ascii="Arial" w:eastAsia="黑体" w:hAnsi="Arial" w:cs="Times New Roman"/>
      <w:b/>
      <w:bCs/>
      <w:kern w:val="0"/>
      <w:sz w:val="24"/>
      <w:szCs w:val="24"/>
    </w:rPr>
  </w:style>
  <w:style w:type="character" w:customStyle="1" w:styleId="7Char">
    <w:name w:val="标题 7 Char"/>
    <w:basedOn w:val="a2"/>
    <w:link w:val="7"/>
    <w:qFormat/>
    <w:rPr>
      <w:rFonts w:ascii="Times New Roman" w:eastAsia="宋体" w:hAnsi="Times New Roman" w:cs="Times New Roman"/>
      <w:b/>
      <w:bCs/>
      <w:kern w:val="0"/>
      <w:sz w:val="24"/>
      <w:szCs w:val="24"/>
    </w:rPr>
  </w:style>
  <w:style w:type="character" w:customStyle="1" w:styleId="8Char">
    <w:name w:val="标题 8 Char"/>
    <w:basedOn w:val="a2"/>
    <w:link w:val="8"/>
    <w:qFormat/>
    <w:rPr>
      <w:rFonts w:ascii="Arial" w:eastAsia="黑体" w:hAnsi="Arial" w:cs="Times New Roman"/>
      <w:kern w:val="0"/>
      <w:sz w:val="24"/>
      <w:szCs w:val="24"/>
    </w:rPr>
  </w:style>
  <w:style w:type="character" w:customStyle="1" w:styleId="9Char">
    <w:name w:val="标题 9 Char"/>
    <w:basedOn w:val="a2"/>
    <w:link w:val="9"/>
    <w:qFormat/>
    <w:rPr>
      <w:rFonts w:ascii="Arial" w:eastAsia="黑体" w:hAnsi="Arial" w:cs="Times New Roman"/>
      <w:kern w:val="0"/>
      <w:szCs w:val="21"/>
    </w:rPr>
  </w:style>
  <w:style w:type="character" w:customStyle="1" w:styleId="2Char0">
    <w:name w:val="正文文本 2 Char"/>
    <w:link w:val="23"/>
    <w:qFormat/>
    <w:rPr>
      <w:rFonts w:ascii="宋体" w:hAnsi="宋体"/>
      <w:sz w:val="24"/>
    </w:rPr>
  </w:style>
  <w:style w:type="character" w:customStyle="1" w:styleId="Char5">
    <w:name w:val="页脚 Char"/>
    <w:link w:val="ac"/>
    <w:uiPriority w:val="99"/>
    <w:qFormat/>
    <w:rPr>
      <w:sz w:val="18"/>
    </w:rPr>
  </w:style>
  <w:style w:type="character" w:customStyle="1" w:styleId="1Char1">
    <w:name w:val="标题 1 Char1"/>
    <w:qFormat/>
    <w:rPr>
      <w:rFonts w:ascii="仿宋_GB2312" w:eastAsia="仿宋_GB2312" w:hAnsi="宋体"/>
      <w:b/>
      <w:bCs/>
      <w:snapToGrid/>
      <w:kern w:val="44"/>
      <w:sz w:val="44"/>
      <w:szCs w:val="44"/>
    </w:rPr>
  </w:style>
  <w:style w:type="character" w:customStyle="1" w:styleId="param-nameparam-explain">
    <w:name w:val="param-name param-explain"/>
    <w:qFormat/>
  </w:style>
  <w:style w:type="character" w:customStyle="1" w:styleId="Char8">
    <w:name w:val="正文首行缩进 Char"/>
    <w:link w:val="af1"/>
    <w:qFormat/>
    <w:rPr>
      <w:szCs w:val="24"/>
    </w:rPr>
  </w:style>
  <w:style w:type="character" w:customStyle="1" w:styleId="Char7">
    <w:name w:val="批注主题 Char"/>
    <w:link w:val="af0"/>
    <w:qFormat/>
    <w:rPr>
      <w:b/>
      <w:bCs/>
    </w:rPr>
  </w:style>
  <w:style w:type="character" w:customStyle="1" w:styleId="3Char0">
    <w:name w:val="正文文本 3 Char"/>
    <w:link w:val="31"/>
    <w:qFormat/>
    <w:rPr>
      <w:sz w:val="16"/>
      <w:szCs w:val="16"/>
    </w:rPr>
  </w:style>
  <w:style w:type="character" w:customStyle="1" w:styleId="Char9">
    <w:name w:val="正文文本 Char"/>
    <w:qFormat/>
    <w:rPr>
      <w:b/>
      <w:bCs/>
      <w:kern w:val="2"/>
      <w:sz w:val="24"/>
    </w:rPr>
  </w:style>
  <w:style w:type="character" w:customStyle="1" w:styleId="Char4">
    <w:name w:val="批注框文本 Char"/>
    <w:link w:val="ab"/>
    <w:semiHidden/>
    <w:qFormat/>
    <w:rPr>
      <w:sz w:val="18"/>
      <w:szCs w:val="18"/>
    </w:rPr>
  </w:style>
  <w:style w:type="character" w:customStyle="1" w:styleId="Char0">
    <w:name w:val="文档结构图 Char"/>
    <w:link w:val="a5"/>
    <w:qFormat/>
    <w:rPr>
      <w:szCs w:val="24"/>
      <w:shd w:val="clear" w:color="auto" w:fill="000080"/>
    </w:rPr>
  </w:style>
  <w:style w:type="character" w:customStyle="1" w:styleId="Chara">
    <w:name w:val="正文文本缩进 Char"/>
    <w:qFormat/>
    <w:rPr>
      <w:rFonts w:ascii="仿宋_GB2312" w:eastAsia="仿宋_GB2312"/>
      <w:kern w:val="2"/>
      <w:sz w:val="30"/>
    </w:rPr>
  </w:style>
  <w:style w:type="character" w:customStyle="1" w:styleId="Char2">
    <w:name w:val="纯文本 Char"/>
    <w:link w:val="a9"/>
    <w:qFormat/>
    <w:rPr>
      <w:rFonts w:ascii="宋体" w:hAnsi="Courier New"/>
      <w:szCs w:val="21"/>
    </w:rPr>
  </w:style>
  <w:style w:type="character" w:customStyle="1" w:styleId="Char">
    <w:name w:val="正文缩进 Char"/>
    <w:link w:val="a1"/>
    <w:qFormat/>
    <w:rPr>
      <w:rFonts w:eastAsia="楷体_GB2312"/>
      <w:sz w:val="24"/>
    </w:rPr>
  </w:style>
  <w:style w:type="character" w:customStyle="1" w:styleId="CharChar11">
    <w:name w:val="Char Char11"/>
    <w:qFormat/>
    <w:rPr>
      <w:rFonts w:ascii="Arial" w:eastAsia="黑体" w:hAnsi="Arial"/>
      <w:b/>
      <w:bCs/>
      <w:kern w:val="2"/>
      <w:sz w:val="32"/>
      <w:szCs w:val="32"/>
      <w:lang w:val="en-US" w:eastAsia="zh-CN" w:bidi="ar-SA"/>
    </w:rPr>
  </w:style>
  <w:style w:type="character" w:customStyle="1" w:styleId="2Char">
    <w:name w:val="正文文本缩进 2 Char"/>
    <w:link w:val="21"/>
    <w:qFormat/>
    <w:rPr>
      <w:szCs w:val="24"/>
    </w:rPr>
  </w:style>
  <w:style w:type="character" w:customStyle="1" w:styleId="2Char1">
    <w:name w:val="标题 2 Char1"/>
    <w:link w:val="2"/>
    <w:qFormat/>
    <w:rPr>
      <w:rFonts w:ascii="Arial" w:eastAsia="黑体" w:hAnsi="Arial" w:cs="Times New Roman"/>
      <w:b/>
      <w:bCs/>
      <w:sz w:val="32"/>
      <w:szCs w:val="32"/>
    </w:rPr>
  </w:style>
  <w:style w:type="character" w:customStyle="1" w:styleId="Char3">
    <w:name w:val="日期 Char"/>
    <w:link w:val="aa"/>
    <w:qFormat/>
    <w:rPr>
      <w:rFonts w:ascii="宋体"/>
      <w:sz w:val="30"/>
    </w:rPr>
  </w:style>
  <w:style w:type="character" w:customStyle="1" w:styleId="2Char2">
    <w:name w:val="正文首行缩进 2 Char"/>
    <w:link w:val="25"/>
    <w:uiPriority w:val="99"/>
    <w:qFormat/>
    <w:rPr>
      <w:rFonts w:ascii="仿宋_GB2312" w:eastAsia="仿宋_GB2312"/>
      <w:szCs w:val="24"/>
    </w:rPr>
  </w:style>
  <w:style w:type="character" w:customStyle="1" w:styleId="3Char1">
    <w:name w:val="正文文本缩进 3 Char"/>
    <w:link w:val="33"/>
    <w:qFormat/>
    <w:rPr>
      <w:sz w:val="16"/>
      <w:szCs w:val="16"/>
    </w:rPr>
  </w:style>
  <w:style w:type="character" w:customStyle="1" w:styleId="Char6">
    <w:name w:val="页眉 Char"/>
    <w:link w:val="ad"/>
    <w:uiPriority w:val="99"/>
    <w:qFormat/>
    <w:rPr>
      <w:sz w:val="18"/>
    </w:rPr>
  </w:style>
  <w:style w:type="character" w:customStyle="1" w:styleId="Char1">
    <w:name w:val="批注文字 Char"/>
    <w:link w:val="a6"/>
    <w:uiPriority w:val="99"/>
    <w:qFormat/>
  </w:style>
  <w:style w:type="character" w:customStyle="1" w:styleId="Char12">
    <w:name w:val="批注框文本 Char1"/>
    <w:basedOn w:val="a2"/>
    <w:uiPriority w:val="99"/>
    <w:semiHidden/>
    <w:qFormat/>
    <w:rPr>
      <w:sz w:val="18"/>
      <w:szCs w:val="18"/>
    </w:rPr>
  </w:style>
  <w:style w:type="character" w:customStyle="1" w:styleId="Char13">
    <w:name w:val="纯文本 Char1"/>
    <w:basedOn w:val="a2"/>
    <w:uiPriority w:val="99"/>
    <w:semiHidden/>
    <w:qFormat/>
    <w:rPr>
      <w:rFonts w:ascii="宋体" w:eastAsia="宋体" w:hAnsi="Courier New" w:cs="Courier New"/>
      <w:szCs w:val="21"/>
    </w:rPr>
  </w:style>
  <w:style w:type="character" w:customStyle="1" w:styleId="3Char10">
    <w:name w:val="正文文本缩进 3 Char1"/>
    <w:basedOn w:val="a2"/>
    <w:uiPriority w:val="99"/>
    <w:semiHidden/>
    <w:qFormat/>
    <w:rPr>
      <w:sz w:val="16"/>
      <w:szCs w:val="16"/>
    </w:rPr>
  </w:style>
  <w:style w:type="character" w:customStyle="1" w:styleId="Char14">
    <w:name w:val="页眉 Char1"/>
    <w:basedOn w:val="a2"/>
    <w:uiPriority w:val="99"/>
    <w:semiHidden/>
    <w:qFormat/>
    <w:rPr>
      <w:sz w:val="18"/>
      <w:szCs w:val="18"/>
    </w:rPr>
  </w:style>
  <w:style w:type="character" w:customStyle="1" w:styleId="Char15">
    <w:name w:val="批注文字 Char1"/>
    <w:basedOn w:val="a2"/>
    <w:uiPriority w:val="99"/>
    <w:semiHidden/>
    <w:qFormat/>
  </w:style>
  <w:style w:type="character" w:customStyle="1" w:styleId="Char16">
    <w:name w:val="日期 Char1"/>
    <w:basedOn w:val="a2"/>
    <w:uiPriority w:val="99"/>
    <w:semiHidden/>
    <w:qFormat/>
  </w:style>
  <w:style w:type="character" w:customStyle="1" w:styleId="Char17">
    <w:name w:val="页脚 Char1"/>
    <w:basedOn w:val="a2"/>
    <w:uiPriority w:val="99"/>
    <w:semiHidden/>
    <w:qFormat/>
    <w:rPr>
      <w:sz w:val="18"/>
      <w:szCs w:val="18"/>
    </w:rPr>
  </w:style>
  <w:style w:type="paragraph" w:customStyle="1" w:styleId="a">
    <w:name w:val="列表内容"/>
    <w:basedOn w:val="a0"/>
    <w:next w:val="a0"/>
    <w:qFormat/>
    <w:pPr>
      <w:widowControl/>
      <w:numPr>
        <w:numId w:val="2"/>
      </w:numPr>
      <w:tabs>
        <w:tab w:val="clear" w:pos="570"/>
        <w:tab w:val="left" w:pos="840"/>
      </w:tabs>
      <w:jc w:val="left"/>
    </w:pPr>
    <w:rPr>
      <w:rFonts w:ascii="Times New Roman" w:eastAsia="宋体" w:hAnsi="Times New Roman" w:cs="Times New Roman"/>
      <w:kern w:val="0"/>
      <w:sz w:val="18"/>
      <w:szCs w:val="24"/>
    </w:rPr>
  </w:style>
  <w:style w:type="paragraph" w:styleId="af9">
    <w:name w:val="No Spacing"/>
    <w:uiPriority w:val="1"/>
    <w:qFormat/>
    <w:pPr>
      <w:widowControl w:val="0"/>
      <w:jc w:val="both"/>
    </w:pPr>
    <w:rPr>
      <w:rFonts w:ascii="Times New Roman" w:eastAsia="宋体" w:hAnsi="Times New Roman" w:cs="Times New Roman"/>
      <w:kern w:val="2"/>
      <w:sz w:val="21"/>
      <w:szCs w:val="24"/>
    </w:rPr>
  </w:style>
  <w:style w:type="character" w:customStyle="1" w:styleId="2Char10">
    <w:name w:val="正文文本缩进 2 Char1"/>
    <w:basedOn w:val="a2"/>
    <w:uiPriority w:val="99"/>
    <w:semiHidden/>
    <w:qFormat/>
  </w:style>
  <w:style w:type="paragraph" w:customStyle="1" w:styleId="26">
    <w:name w:val="样式2"/>
    <w:basedOn w:val="a0"/>
    <w:qFormat/>
    <w:rPr>
      <w:rFonts w:ascii="仿宋_GB2312" w:eastAsia="仿宋_GB2312" w:hAnsi="Times New Roman" w:cs="Times New Roman"/>
      <w:sz w:val="32"/>
      <w:szCs w:val="20"/>
    </w:rPr>
  </w:style>
  <w:style w:type="character" w:customStyle="1" w:styleId="Char18">
    <w:name w:val="批注主题 Char1"/>
    <w:basedOn w:val="Char15"/>
    <w:uiPriority w:val="99"/>
    <w:semiHidden/>
    <w:qFormat/>
    <w:rPr>
      <w:b/>
      <w:bCs/>
    </w:rPr>
  </w:style>
  <w:style w:type="character" w:customStyle="1" w:styleId="2Char11">
    <w:name w:val="正文文本 2 Char1"/>
    <w:basedOn w:val="a2"/>
    <w:uiPriority w:val="99"/>
    <w:semiHidden/>
    <w:qFormat/>
  </w:style>
  <w:style w:type="character" w:customStyle="1" w:styleId="Char10">
    <w:name w:val="正文文本 Char1"/>
    <w:basedOn w:val="a2"/>
    <w:link w:val="a7"/>
    <w:qFormat/>
    <w:rPr>
      <w:rFonts w:ascii="Times New Roman" w:eastAsia="宋体" w:hAnsi="Times New Roman" w:cs="Times New Roman"/>
      <w:szCs w:val="24"/>
    </w:rPr>
  </w:style>
  <w:style w:type="character" w:customStyle="1" w:styleId="Char19">
    <w:name w:val="正文首行缩进 Char1"/>
    <w:basedOn w:val="Char10"/>
    <w:uiPriority w:val="99"/>
    <w:semiHidden/>
    <w:qFormat/>
    <w:rPr>
      <w:rFonts w:ascii="Times New Roman" w:eastAsia="宋体" w:hAnsi="Times New Roman" w:cs="Times New Roman"/>
      <w:szCs w:val="24"/>
    </w:rPr>
  </w:style>
  <w:style w:type="paragraph" w:customStyle="1" w:styleId="xl27">
    <w:name w:val="xl27"/>
    <w:basedOn w:val="a0"/>
    <w:qFormat/>
    <w:pPr>
      <w:widowControl/>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CharCharChar">
    <w:name w:val="Char Char Char"/>
    <w:basedOn w:val="a0"/>
    <w:qFormat/>
    <w:rPr>
      <w:rFonts w:ascii="Tahoma" w:eastAsia="仿宋_GB2312" w:hAnsi="Tahoma" w:cs="Times New Roman"/>
      <w:snapToGrid w:val="0"/>
      <w:kern w:val="0"/>
      <w:sz w:val="24"/>
      <w:szCs w:val="20"/>
    </w:rPr>
  </w:style>
  <w:style w:type="paragraph" w:customStyle="1" w:styleId="CharCharCharChar">
    <w:name w:val="Char Char Char Char"/>
    <w:basedOn w:val="a0"/>
    <w:qFormat/>
    <w:rPr>
      <w:rFonts w:ascii="Tahoma" w:eastAsia="宋体" w:hAnsi="Tahoma" w:cs="Times New Roman"/>
      <w:sz w:val="24"/>
      <w:szCs w:val="20"/>
    </w:rPr>
  </w:style>
  <w:style w:type="paragraph" w:customStyle="1" w:styleId="1">
    <w:name w:val="样式1"/>
    <w:basedOn w:val="a0"/>
    <w:qFormat/>
    <w:pPr>
      <w:numPr>
        <w:ilvl w:val="1"/>
        <w:numId w:val="3"/>
      </w:numPr>
    </w:pPr>
    <w:rPr>
      <w:rFonts w:ascii="仿宋_GB2312" w:eastAsia="仿宋_GB2312" w:hAnsi="Times New Roman" w:cs="Times New Roman"/>
      <w:sz w:val="32"/>
      <w:szCs w:val="20"/>
    </w:rPr>
  </w:style>
  <w:style w:type="character" w:customStyle="1" w:styleId="Char11">
    <w:name w:val="正文文本缩进 Char1"/>
    <w:basedOn w:val="a2"/>
    <w:link w:val="a8"/>
    <w:qFormat/>
    <w:rPr>
      <w:rFonts w:ascii="Times New Roman" w:eastAsia="宋体" w:hAnsi="Times New Roman" w:cs="Times New Roman"/>
      <w:szCs w:val="24"/>
    </w:rPr>
  </w:style>
  <w:style w:type="character" w:customStyle="1" w:styleId="2Char12">
    <w:name w:val="正文首行缩进 2 Char1"/>
    <w:basedOn w:val="Char11"/>
    <w:uiPriority w:val="99"/>
    <w:semiHidden/>
    <w:qFormat/>
    <w:rPr>
      <w:rFonts w:ascii="Times New Roman" w:eastAsia="宋体" w:hAnsi="Times New Roman" w:cs="Times New Roman"/>
      <w:szCs w:val="24"/>
    </w:rPr>
  </w:style>
  <w:style w:type="character" w:customStyle="1" w:styleId="Char1a">
    <w:name w:val="文档结构图 Char1"/>
    <w:basedOn w:val="a2"/>
    <w:uiPriority w:val="99"/>
    <w:semiHidden/>
    <w:qFormat/>
    <w:rPr>
      <w:rFonts w:ascii="Microsoft YaHei UI" w:eastAsia="Microsoft YaHei UI"/>
      <w:sz w:val="18"/>
      <w:szCs w:val="18"/>
    </w:rPr>
  </w:style>
  <w:style w:type="paragraph" w:customStyle="1" w:styleId="ParaCharCharCharChar">
    <w:name w:val="默认段落字体 Para Char Char Char Char"/>
    <w:basedOn w:val="a0"/>
    <w:qFormat/>
    <w:rPr>
      <w:rFonts w:ascii="Times New Roman" w:eastAsia="宋体" w:hAnsi="Times New Roman" w:cs="Times New Roman"/>
      <w:szCs w:val="24"/>
    </w:rPr>
  </w:style>
  <w:style w:type="character" w:customStyle="1" w:styleId="3Char11">
    <w:name w:val="正文文本 3 Char1"/>
    <w:basedOn w:val="a2"/>
    <w:uiPriority w:val="99"/>
    <w:semiHidden/>
    <w:qFormat/>
    <w:rPr>
      <w:sz w:val="16"/>
      <w:szCs w:val="16"/>
    </w:rPr>
  </w:style>
  <w:style w:type="paragraph" w:customStyle="1" w:styleId="12">
    <w:name w:val="无间隔1"/>
    <w:uiPriority w:val="1"/>
    <w:qFormat/>
    <w:pPr>
      <w:widowControl w:val="0"/>
      <w:jc w:val="both"/>
    </w:pPr>
    <w:rPr>
      <w:rFonts w:ascii="Times New Roman" w:eastAsia="宋体" w:hAnsi="Times New Roman" w:cs="Times New Roman"/>
      <w:kern w:val="2"/>
      <w:sz w:val="21"/>
      <w:szCs w:val="24"/>
    </w:rPr>
  </w:style>
  <w:style w:type="paragraph" w:customStyle="1" w:styleId="p0">
    <w:name w:val="p0"/>
    <w:basedOn w:val="a0"/>
    <w:qFormat/>
    <w:pPr>
      <w:widowControl/>
    </w:pPr>
    <w:rPr>
      <w:rFonts w:ascii="Times New Roman" w:eastAsia="宋体" w:hAnsi="Times New Roman" w:cs="Times New Roman"/>
      <w:kern w:val="0"/>
      <w:szCs w:val="21"/>
    </w:rPr>
  </w:style>
  <w:style w:type="paragraph" w:styleId="afa">
    <w:name w:val="List Paragraph"/>
    <w:basedOn w:val="a0"/>
    <w:link w:val="Char1b"/>
    <w:uiPriority w:val="99"/>
    <w:qFormat/>
    <w:pPr>
      <w:ind w:firstLineChars="200" w:firstLine="420"/>
    </w:pPr>
    <w:rPr>
      <w:rFonts w:ascii="Calibri" w:eastAsia="宋体" w:hAnsi="Calibri" w:cs="Times New Roman"/>
    </w:rPr>
  </w:style>
  <w:style w:type="character" w:customStyle="1" w:styleId="afb">
    <w:name w:val="页眉 字符"/>
    <w:uiPriority w:val="99"/>
    <w:qFormat/>
    <w:rPr>
      <w:sz w:val="18"/>
      <w:szCs w:val="18"/>
    </w:rPr>
  </w:style>
  <w:style w:type="character" w:customStyle="1" w:styleId="afc">
    <w:name w:val="页脚 字符"/>
    <w:uiPriority w:val="99"/>
    <w:qFormat/>
    <w:rPr>
      <w:sz w:val="18"/>
      <w:szCs w:val="18"/>
    </w:rPr>
  </w:style>
  <w:style w:type="character" w:customStyle="1" w:styleId="Char1c">
    <w:name w:val="正文缩进 Char1"/>
    <w:qFormat/>
    <w:rPr>
      <w:rFonts w:eastAsia="楷体_GB2312"/>
      <w:kern w:val="2"/>
      <w:sz w:val="24"/>
    </w:rPr>
  </w:style>
  <w:style w:type="paragraph" w:customStyle="1" w:styleId="NewNewNewNew">
    <w:name w:val="正文 New New New New"/>
    <w:qFormat/>
    <w:pPr>
      <w:widowControl w:val="0"/>
      <w:jc w:val="both"/>
    </w:pPr>
    <w:rPr>
      <w:rFonts w:ascii="Times New Roman" w:eastAsia="宋体" w:hAnsi="Times New Roman" w:cs="Times New Roman"/>
      <w:szCs w:val="24"/>
    </w:rPr>
  </w:style>
  <w:style w:type="paragraph" w:customStyle="1" w:styleId="13">
    <w:name w:val="列出段落1"/>
    <w:basedOn w:val="a0"/>
    <w:qFormat/>
    <w:pPr>
      <w:ind w:firstLineChars="200" w:firstLine="420"/>
    </w:pPr>
    <w:rPr>
      <w:rFonts w:ascii="Calibri" w:eastAsia="宋体" w:hAnsi="Calibri" w:cs="Times New Roman"/>
    </w:rPr>
  </w:style>
  <w:style w:type="paragraph" w:customStyle="1" w:styleId="font5">
    <w:name w:val="font5"/>
    <w:basedOn w:val="a0"/>
    <w:qFormat/>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0"/>
    <w:qFormat/>
    <w:pPr>
      <w:widowControl/>
      <w:spacing w:before="100" w:beforeAutospacing="1" w:after="100" w:afterAutospacing="1"/>
      <w:jc w:val="left"/>
    </w:pPr>
    <w:rPr>
      <w:rFonts w:ascii="等线" w:eastAsia="等线" w:hAnsi="等线" w:cs="宋体"/>
      <w:kern w:val="0"/>
      <w:sz w:val="18"/>
      <w:szCs w:val="18"/>
    </w:rPr>
  </w:style>
  <w:style w:type="paragraph" w:customStyle="1" w:styleId="font7">
    <w:name w:val="font7"/>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xl70">
    <w:name w:val="xl70"/>
    <w:basedOn w:val="a0"/>
    <w:qFormat/>
    <w:pPr>
      <w:widowControl/>
      <w:spacing w:before="100" w:beforeAutospacing="1" w:after="100" w:afterAutospacing="1"/>
      <w:jc w:val="left"/>
      <w:textAlignment w:val="bottom"/>
    </w:pPr>
    <w:rPr>
      <w:rFonts w:ascii="宋体" w:eastAsia="宋体" w:hAnsi="宋体" w:cs="宋体"/>
      <w:kern w:val="0"/>
      <w:sz w:val="24"/>
      <w:szCs w:val="24"/>
    </w:rPr>
  </w:style>
  <w:style w:type="paragraph" w:customStyle="1" w:styleId="xl71">
    <w:name w:val="xl71"/>
    <w:basedOn w:val="a0"/>
    <w:qFormat/>
    <w:pPr>
      <w:widowControl/>
      <w:spacing w:before="100" w:beforeAutospacing="1" w:after="100" w:afterAutospacing="1"/>
      <w:jc w:val="left"/>
    </w:pPr>
    <w:rPr>
      <w:rFonts w:ascii="宋体" w:eastAsia="宋体" w:hAnsi="宋体" w:cs="宋体"/>
      <w:kern w:val="0"/>
      <w:sz w:val="20"/>
      <w:szCs w:val="20"/>
    </w:rPr>
  </w:style>
  <w:style w:type="paragraph" w:customStyle="1" w:styleId="xl72">
    <w:name w:val="xl72"/>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xl73">
    <w:name w:val="xl73"/>
    <w:basedOn w:val="a0"/>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xl74">
    <w:name w:val="xl74"/>
    <w:basedOn w:val="a0"/>
    <w:qFormat/>
    <w:pPr>
      <w:widowControl/>
      <w:spacing w:before="100" w:beforeAutospacing="1" w:after="100" w:afterAutospacing="1"/>
      <w:jc w:val="left"/>
      <w:textAlignment w:val="bottom"/>
    </w:pPr>
    <w:rPr>
      <w:rFonts w:ascii="宋体" w:eastAsia="宋体" w:hAnsi="宋体" w:cs="宋体"/>
      <w:kern w:val="0"/>
      <w:sz w:val="20"/>
      <w:szCs w:val="20"/>
    </w:rPr>
  </w:style>
  <w:style w:type="paragraph" w:customStyle="1" w:styleId="xl75">
    <w:name w:val="xl75"/>
    <w:basedOn w:val="a0"/>
    <w:qFormat/>
    <w:pPr>
      <w:widowControl/>
      <w:spacing w:before="100" w:beforeAutospacing="1" w:after="100" w:afterAutospacing="1"/>
      <w:jc w:val="center"/>
    </w:pPr>
    <w:rPr>
      <w:rFonts w:ascii="宋体" w:eastAsia="宋体" w:hAnsi="宋体" w:cs="宋体"/>
      <w:kern w:val="0"/>
      <w:sz w:val="20"/>
      <w:szCs w:val="20"/>
    </w:rPr>
  </w:style>
  <w:style w:type="paragraph" w:customStyle="1" w:styleId="xl76">
    <w:name w:val="xl76"/>
    <w:basedOn w:val="a0"/>
    <w:qFormat/>
    <w:pPr>
      <w:widowControl/>
      <w:spacing w:before="100" w:beforeAutospacing="1" w:after="100" w:afterAutospacing="1"/>
      <w:jc w:val="left"/>
      <w:textAlignment w:val="top"/>
    </w:pPr>
    <w:rPr>
      <w:rFonts w:ascii="宋体" w:eastAsia="宋体" w:hAnsi="宋体" w:cs="宋体"/>
      <w:kern w:val="0"/>
      <w:sz w:val="20"/>
      <w:szCs w:val="20"/>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0">
    <w:name w:val="xl8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5">
    <w:name w:val="xl8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6">
    <w:name w:val="xl8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7">
    <w:name w:val="xl8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8">
    <w:name w:val="xl8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9">
    <w:name w:val="xl8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0">
    <w:name w:val="xl9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2">
    <w:name w:val="xl9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3">
    <w:name w:val="xl9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4">
    <w:name w:val="xl9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5">
    <w:name w:val="xl9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6">
    <w:name w:val="xl96"/>
    <w:basedOn w:val="a0"/>
    <w:qFormat/>
    <w:pPr>
      <w:widowControl/>
      <w:spacing w:before="100" w:beforeAutospacing="1" w:after="100" w:afterAutospacing="1"/>
      <w:jc w:val="left"/>
    </w:pPr>
    <w:rPr>
      <w:rFonts w:ascii="宋体" w:eastAsia="宋体" w:hAnsi="宋体" w:cs="宋体"/>
      <w:kern w:val="0"/>
      <w:sz w:val="20"/>
      <w:szCs w:val="20"/>
    </w:rPr>
  </w:style>
  <w:style w:type="paragraph" w:customStyle="1" w:styleId="xl97">
    <w:name w:val="xl9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8">
    <w:name w:val="xl9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9">
    <w:name w:val="xl9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0">
    <w:name w:val="xl10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4">
    <w:name w:val="xl10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05">
    <w:name w:val="xl105"/>
    <w:basedOn w:val="a0"/>
    <w:qFormat/>
    <w:pPr>
      <w:widowControl/>
      <w:spacing w:before="100" w:beforeAutospacing="1" w:after="100" w:afterAutospacing="1"/>
      <w:jc w:val="left"/>
    </w:pPr>
    <w:rPr>
      <w:rFonts w:ascii="宋体" w:eastAsia="宋体" w:hAnsi="宋体" w:cs="宋体"/>
      <w:color w:val="FF0000"/>
      <w:kern w:val="0"/>
      <w:sz w:val="20"/>
      <w:szCs w:val="20"/>
    </w:rPr>
  </w:style>
  <w:style w:type="paragraph" w:customStyle="1" w:styleId="xl106">
    <w:name w:val="xl106"/>
    <w:basedOn w:val="a0"/>
    <w:qFormat/>
    <w:pPr>
      <w:widowControl/>
      <w:spacing w:before="100" w:beforeAutospacing="1" w:after="100" w:afterAutospacing="1"/>
      <w:jc w:val="left"/>
    </w:pPr>
    <w:rPr>
      <w:rFonts w:ascii="宋体" w:eastAsia="宋体" w:hAnsi="宋体" w:cs="宋体"/>
      <w:kern w:val="0"/>
      <w:sz w:val="20"/>
      <w:szCs w:val="20"/>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9">
    <w:name w:val="xl10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3C3C3C"/>
      <w:kern w:val="0"/>
      <w:sz w:val="20"/>
      <w:szCs w:val="20"/>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szCs w:val="20"/>
    </w:rPr>
  </w:style>
  <w:style w:type="paragraph" w:customStyle="1" w:styleId="xl115">
    <w:name w:val="xl11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404040"/>
      <w:kern w:val="0"/>
      <w:sz w:val="20"/>
      <w:szCs w:val="20"/>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18">
    <w:name w:val="xl11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20">
    <w:name w:val="xl12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character" w:customStyle="1" w:styleId="Char20">
    <w:name w:val="正文文本 Char2"/>
    <w:qFormat/>
    <w:rPr>
      <w:rFonts w:ascii="Times New Roman" w:eastAsia="宋体" w:hAnsi="Times New Roman" w:cs="Times New Roman"/>
      <w:b/>
      <w:bCs/>
      <w:kern w:val="2"/>
      <w:sz w:val="24"/>
    </w:rPr>
  </w:style>
  <w:style w:type="character" w:customStyle="1" w:styleId="afd">
    <w:name w:val="正文文本 字符"/>
    <w:qFormat/>
    <w:rPr>
      <w:b/>
      <w:bCs/>
      <w:kern w:val="2"/>
      <w:sz w:val="24"/>
    </w:rPr>
  </w:style>
  <w:style w:type="character" w:customStyle="1" w:styleId="81">
    <w:name w:val="标题 8 字符"/>
    <w:qFormat/>
    <w:rPr>
      <w:rFonts w:ascii="Arial" w:eastAsia="黑体" w:hAnsi="Arial"/>
      <w:sz w:val="24"/>
      <w:szCs w:val="24"/>
    </w:rPr>
  </w:style>
  <w:style w:type="paragraph" w:customStyle="1" w:styleId="TOC1">
    <w:name w:val="TOC 标题1"/>
    <w:basedOn w:val="10"/>
    <w:next w:val="a0"/>
    <w:uiPriority w:val="39"/>
    <w:unhideWhenUsed/>
    <w:qFormat/>
    <w:pPr>
      <w:widowControl/>
      <w:spacing w:before="240" w:after="0" w:line="259" w:lineRule="auto"/>
      <w:jc w:val="left"/>
      <w:outlineLvl w:val="9"/>
    </w:pPr>
    <w:rPr>
      <w:rFonts w:ascii="等线 Light" w:eastAsia="等线 Light" w:hAnsi="等线 Light"/>
      <w:b w:val="0"/>
      <w:bCs w:val="0"/>
      <w:snapToGrid/>
      <w:color w:val="2F5496"/>
      <w:kern w:val="0"/>
      <w:sz w:val="32"/>
      <w:szCs w:val="32"/>
    </w:rPr>
  </w:style>
  <w:style w:type="character" w:customStyle="1" w:styleId="qowt-font4">
    <w:name w:val="qowt-font4"/>
  </w:style>
  <w:style w:type="paragraph" w:customStyle="1" w:styleId="qowt-stl-">
    <w:name w:val="qowt-stl-正文"/>
    <w:basedOn w:val="a0"/>
    <w:qFormat/>
    <w:pPr>
      <w:widowControl/>
      <w:spacing w:before="100" w:beforeAutospacing="1" w:after="100" w:afterAutospacing="1"/>
      <w:jc w:val="left"/>
    </w:pPr>
    <w:rPr>
      <w:rFonts w:ascii="宋体" w:eastAsia="宋体" w:hAnsi="宋体" w:cs="宋体"/>
      <w:kern w:val="0"/>
      <w:sz w:val="24"/>
      <w:szCs w:val="24"/>
    </w:rPr>
  </w:style>
  <w:style w:type="character" w:customStyle="1" w:styleId="Char1b">
    <w:name w:val="列出段落 Char1"/>
    <w:link w:val="afa"/>
    <w:uiPriority w:val="99"/>
    <w:qFormat/>
    <w:locked/>
    <w:rPr>
      <w:rFonts w:ascii="Calibri" w:eastAsia="宋体" w:hAnsi="Calibri" w:cs="Times New Roman"/>
    </w:rPr>
  </w:style>
  <w:style w:type="character" w:customStyle="1" w:styleId="Charb">
    <w:name w:val="列出段落 Char"/>
    <w:uiPriority w:val="34"/>
    <w:qFormat/>
    <w:locked/>
    <w:rPr>
      <w:rFonts w:ascii="Calibri" w:eastAsia="宋体" w:hAnsi="Calibri" w:cs="Times New Roman"/>
    </w:rPr>
  </w:style>
  <w:style w:type="paragraph" w:customStyle="1" w:styleId="-">
    <w:name w:val="!-正文"/>
    <w:basedOn w:val="a0"/>
    <w:qFormat/>
    <w:pPr>
      <w:spacing w:line="440" w:lineRule="exact"/>
      <w:ind w:firstLineChars="200" w:firstLine="480"/>
    </w:pPr>
    <w:rPr>
      <w:rFonts w:ascii="Times New Roman" w:eastAsia="宋体" w:hAnsi="Times New Roman" w:cs="Times New Roman"/>
      <w:color w:val="000000"/>
      <w:sz w:val="24"/>
      <w:szCs w:val="28"/>
    </w:rPr>
  </w:style>
  <w:style w:type="paragraph" w:customStyle="1" w:styleId="14">
    <w:name w:val="列表段落1"/>
    <w:basedOn w:val="a0"/>
    <w:uiPriority w:val="99"/>
    <w:qFormat/>
    <w:pPr>
      <w:ind w:firstLineChars="200" w:firstLine="420"/>
    </w:pPr>
    <w:rPr>
      <w:rFonts w:ascii="仿宋" w:eastAsia="仿宋" w:hAnsi="仿宋" w:cs="Times New Roman"/>
    </w:rPr>
  </w:style>
  <w:style w:type="paragraph" w:customStyle="1" w:styleId="Normal0">
    <w:name w:val="Normal_0"/>
    <w:basedOn w:val="a0"/>
    <w:qFormat/>
    <w:rPr>
      <w:rFonts w:ascii="Times New Roman" w:eastAsia="宋体" w:hAnsi="Times New Roman" w:cs="Times New Roman"/>
      <w:kern w:val="0"/>
      <w:sz w:val="24"/>
      <w:szCs w:val="24"/>
    </w:rPr>
  </w:style>
  <w:style w:type="character" w:customStyle="1" w:styleId="font11">
    <w:name w:val="font11"/>
    <w:basedOn w:val="a2"/>
    <w:qFormat/>
    <w:rPr>
      <w:rFonts w:ascii="宋体" w:eastAsia="宋体" w:hAnsi="宋体" w:cs="宋体" w:hint="eastAsia"/>
      <w:color w:val="000000"/>
      <w:sz w:val="24"/>
      <w:szCs w:val="24"/>
      <w:u w:val="none"/>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3">
    <w:name w:val="目录 53"/>
    <w:next w:val="a0"/>
    <w:qFormat/>
    <w:pPr>
      <w:wordWrap w:val="0"/>
      <w:ind w:left="1275"/>
      <w:jc w:val="both"/>
    </w:pPr>
    <w:rPr>
      <w:rFonts w:ascii="Times New Roman" w:eastAsia="宋体" w:hAnsi="Times New Roman" w:cs="Times New Roman"/>
      <w:sz w:val="21"/>
    </w:rPr>
  </w:style>
  <w:style w:type="character" w:customStyle="1" w:styleId="font41">
    <w:name w:val="font41"/>
    <w:qFormat/>
    <w:rPr>
      <w:rFonts w:ascii="宋体" w:eastAsia="宋体" w:hAnsi="宋体" w:cs="宋体" w:hint="eastAsia"/>
      <w:color w:val="000000"/>
      <w:sz w:val="20"/>
      <w:szCs w:val="20"/>
      <w:u w:val="none"/>
    </w:rPr>
  </w:style>
  <w:style w:type="paragraph" w:customStyle="1" w:styleId="Default">
    <w:name w:val="Default"/>
    <w:basedOn w:val="a0"/>
    <w:qFormat/>
    <w:pPr>
      <w:autoSpaceDE w:val="0"/>
      <w:autoSpaceDN w:val="0"/>
      <w:adjustRightInd w:val="0"/>
      <w:jc w:val="left"/>
    </w:pPr>
    <w:rPr>
      <w:rFonts w:ascii="Times New Roman" w:hAnsi="Times New Roman"/>
      <w:color w:val="000000"/>
      <w:kern w:val="0"/>
      <w:sz w:val="24"/>
      <w:szCs w:val="24"/>
    </w:rPr>
  </w:style>
  <w:style w:type="table" w:customStyle="1" w:styleId="TableNormal">
    <w:name w:val="Table Normal"/>
    <w:semiHidden/>
    <w:unhideWhenUsed/>
    <w:qFormat/>
    <w:rPr>
      <w:rFonts w:ascii="Arial" w:hAnsi="Arial" w:cs="Arial"/>
    </w:rPr>
    <w:tblPr>
      <w:tblCellMar>
        <w:top w:w="0" w:type="dxa"/>
        <w:left w:w="0" w:type="dxa"/>
        <w:bottom w:w="0" w:type="dxa"/>
        <w:right w:w="0" w:type="dxa"/>
      </w:tblCellMar>
    </w:tblPr>
  </w:style>
  <w:style w:type="paragraph" w:customStyle="1" w:styleId="TableText">
    <w:name w:val="Table Text"/>
    <w:basedOn w:val="a0"/>
    <w:semiHidden/>
    <w:qFormat/>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13"/>
      <w:szCs w:val="13"/>
      <w:lang w:eastAsia="en-US"/>
    </w:rPr>
  </w:style>
  <w:style w:type="table" w:customStyle="1" w:styleId="15">
    <w:name w:val="网格型1"/>
    <w:basedOn w:val="a3"/>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eader" Target="header13.xml"/><Relationship Id="rId21" Type="http://schemas.openxmlformats.org/officeDocument/2006/relationships/image" Target="media/image7.png"/><Relationship Id="rId34" Type="http://schemas.openxmlformats.org/officeDocument/2006/relationships/header" Target="header9.xml"/><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header" Target="head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4.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8.xml"/><Relationship Id="rId37" Type="http://schemas.openxmlformats.org/officeDocument/2006/relationships/footer" Target="footer6.xml"/><Relationship Id="rId40" Type="http://schemas.openxmlformats.org/officeDocument/2006/relationships/header" Target="header14.xml"/><Relationship Id="rId45" Type="http://schemas.openxmlformats.org/officeDocument/2006/relationships/header" Target="header18.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eader" Target="header7.xml"/><Relationship Id="rId44" Type="http://schemas.openxmlformats.org/officeDocument/2006/relationships/header" Target="header17.xml"/><Relationship Id="rId52"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header" Target="header16.xml"/><Relationship Id="rId48" Type="http://schemas.openxmlformats.org/officeDocument/2006/relationships/header" Target="header21.xml"/><Relationship Id="rId8" Type="http://schemas.openxmlformats.org/officeDocument/2006/relationships/footer" Target="foot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oter" Target="footer5.xml"/><Relationship Id="rId38" Type="http://schemas.openxmlformats.org/officeDocument/2006/relationships/header" Target="header12.xml"/><Relationship Id="rId46" Type="http://schemas.openxmlformats.org/officeDocument/2006/relationships/header" Target="header19.xml"/><Relationship Id="rId20" Type="http://schemas.openxmlformats.org/officeDocument/2006/relationships/image" Target="media/image6.png"/><Relationship Id="rId41" Type="http://schemas.openxmlformats.org/officeDocument/2006/relationships/footer" Target="foot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5.xml"/><Relationship Id="rId36" Type="http://schemas.openxmlformats.org/officeDocument/2006/relationships/header" Target="header11.xml"/><Relationship Id="rId49" Type="http://schemas.openxmlformats.org/officeDocument/2006/relationships/header" Target="header2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E6145-91A9-4872-9100-57AE11E11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82</Pages>
  <Words>20148</Words>
  <Characters>23977</Characters>
  <Application>Microsoft Office Word</Application>
  <DocSecurity>0</DocSecurity>
  <Lines>2664</Lines>
  <Paragraphs>2206</Paragraphs>
  <ScaleCrop>false</ScaleCrop>
  <Company>Lenovo</Company>
  <LinksUpToDate>false</LinksUpToDate>
  <CharactersWithSpaces>41919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kyjl</dc:creator>
  <cp:lastModifiedBy>kyjl</cp:lastModifiedBy>
  <cp:revision>21</cp:revision>
  <cp:lastPrinted>2025-07-14T06:49:00Z</cp:lastPrinted>
  <dcterms:created xsi:type="dcterms:W3CDTF">2025-07-14T02:34:00Z</dcterms:created>
  <dcterms:modified xsi:type="dcterms:W3CDTF">2025-07-15T02:46:00Z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eyJoZGlkIjoiMjNlMzI1ZWJmZTQ3ZDhkYmI0NmI4OWZhOGVkMDU2NzAiLCJ1c2VySWQiOiI2MDM2ODYyNzAifQ==</vt:lpwstr>
  </property>
  <property fmtid="{D5CDD505-2E9C-101B-9397-08002B2CF9AE}" pid="3" name="KSOProductBuildVer">
    <vt:lpwstr>2052-12.1.0.21915</vt:lpwstr>
  </property>
  <property fmtid="{D5CDD505-2E9C-101B-9397-08002B2CF9AE}" pid="4" name="ICV">
    <vt:lpwstr>0D3B7BBAF8B84DCF82511D2A783A6E91_13</vt:lpwstr>
  </property>
</Properties>
</file>