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6C1F7">
      <w:pPr>
        <w:spacing w:before="240" w:beforeLines="100" w:line="360" w:lineRule="auto"/>
        <w:ind w:right="-108"/>
        <w:jc w:val="center"/>
        <w:rPr>
          <w:rFonts w:hint="eastAsia" w:ascii="宋体" w:hAnsi="宋体"/>
          <w:b/>
          <w:color w:val="000000"/>
          <w:sz w:val="44"/>
          <w:szCs w:val="44"/>
        </w:rPr>
      </w:pPr>
      <w:r>
        <w:rPr>
          <w:rFonts w:hint="eastAsia" w:ascii="宋体" w:hAnsi="宋体"/>
          <w:b/>
          <w:color w:val="000000"/>
          <w:sz w:val="44"/>
          <w:szCs w:val="44"/>
        </w:rPr>
        <w:t>国家体育总局</w:t>
      </w:r>
      <w:r>
        <w:rPr>
          <w:rFonts w:hint="eastAsia" w:ascii="宋体" w:hAnsi="宋体"/>
          <w:b/>
          <w:color w:val="000000"/>
          <w:sz w:val="44"/>
          <w:szCs w:val="44"/>
          <w:lang w:val="en-US" w:eastAsia="zh-CN"/>
        </w:rPr>
        <w:t>运医所医疗</w:t>
      </w:r>
      <w:r>
        <w:rPr>
          <w:rFonts w:hint="eastAsia" w:ascii="宋体" w:hAnsi="宋体"/>
          <w:b/>
          <w:color w:val="000000"/>
          <w:sz w:val="44"/>
          <w:szCs w:val="44"/>
        </w:rPr>
        <w:t>器材公开招标采购</w:t>
      </w:r>
    </w:p>
    <w:p w14:paraId="062C59F4">
      <w:pPr>
        <w:spacing w:before="240" w:beforeLines="100" w:line="360" w:lineRule="auto"/>
        <w:ind w:right="-108"/>
        <w:jc w:val="center"/>
        <w:rPr>
          <w:rFonts w:hint="eastAsia" w:ascii="宋体" w:hAnsi="宋体" w:eastAsia="宋体"/>
          <w:b/>
          <w:color w:val="000000"/>
          <w:sz w:val="52"/>
          <w:szCs w:val="52"/>
          <w:lang w:val="en-US" w:eastAsia="zh-CN"/>
        </w:rPr>
      </w:pPr>
      <w:r>
        <w:rPr>
          <w:rFonts w:hint="eastAsia" w:ascii="宋体" w:hAnsi="宋体"/>
          <w:b/>
          <w:color w:val="000000"/>
          <w:sz w:val="44"/>
          <w:szCs w:val="44"/>
        </w:rPr>
        <w:t>项目编号：ZBWH25-0</w:t>
      </w:r>
      <w:r>
        <w:rPr>
          <w:rFonts w:hint="eastAsia" w:ascii="宋体" w:hAnsi="宋体"/>
          <w:b/>
          <w:color w:val="000000"/>
          <w:sz w:val="44"/>
          <w:szCs w:val="44"/>
          <w:lang w:val="en-US" w:eastAsia="zh-CN"/>
        </w:rPr>
        <w:t>6</w:t>
      </w:r>
    </w:p>
    <w:p w14:paraId="622434B3">
      <w:pPr>
        <w:spacing w:before="240" w:beforeLines="100"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14:paraId="4A06FEF7">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05950196">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14:paraId="5B3A5EE2">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3180BB10">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230E3BA0">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2651D19E">
      <w:pPr>
        <w:ind w:right="-110"/>
        <w:rPr>
          <w:rFonts w:ascii="宋体" w:hAnsi="宋体"/>
          <w:color w:val="000000"/>
          <w:sz w:val="32"/>
          <w:szCs w:val="32"/>
        </w:rPr>
      </w:pPr>
    </w:p>
    <w:p w14:paraId="61CCD10A">
      <w:pPr>
        <w:ind w:right="-110"/>
        <w:rPr>
          <w:rFonts w:ascii="宋体" w:hAnsi="宋体"/>
          <w:color w:val="000000"/>
          <w:sz w:val="32"/>
          <w:szCs w:val="32"/>
        </w:rPr>
      </w:pPr>
    </w:p>
    <w:p w14:paraId="5A2C42D5">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14:paraId="69BC6059">
      <w:pPr>
        <w:spacing w:line="500" w:lineRule="exact"/>
        <w:ind w:right="532"/>
        <w:rPr>
          <w:rFonts w:ascii="宋体" w:hAnsi="宋体"/>
          <w:color w:val="000000"/>
          <w:sz w:val="36"/>
          <w:szCs w:val="36"/>
        </w:rPr>
      </w:pPr>
    </w:p>
    <w:p w14:paraId="10889DE6">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14:paraId="3E6C78E2">
      <w:pPr>
        <w:spacing w:line="500" w:lineRule="exact"/>
        <w:ind w:right="-108"/>
        <w:jc w:val="center"/>
        <w:rPr>
          <w:rFonts w:hAnsi="宋体"/>
          <w:b/>
          <w:color w:val="000000"/>
          <w:sz w:val="36"/>
          <w:szCs w:val="36"/>
        </w:rPr>
      </w:pPr>
      <w:r>
        <w:rPr>
          <w:rFonts w:hAnsi="宋体"/>
          <w:b/>
          <w:color w:val="000000"/>
          <w:sz w:val="44"/>
          <w:szCs w:val="44"/>
        </w:rPr>
        <w:br w:type="page"/>
      </w:r>
      <w:r>
        <w:rPr>
          <w:rFonts w:hint="eastAsia" w:hAnsi="宋体"/>
          <w:b/>
          <w:color w:val="000000"/>
          <w:sz w:val="36"/>
          <w:szCs w:val="36"/>
        </w:rPr>
        <w:t>目    录</w:t>
      </w:r>
    </w:p>
    <w:p w14:paraId="117D37C5">
      <w:pPr>
        <w:pStyle w:val="44"/>
        <w:spacing w:before="120" w:after="120" w:line="360" w:lineRule="auto"/>
        <w:jc w:val="center"/>
        <w:rPr>
          <w:rFonts w:hAnsi="宋体" w:eastAsia="仿宋_GB2312"/>
          <w:color w:val="000000"/>
          <w:sz w:val="32"/>
          <w:szCs w:val="32"/>
        </w:rPr>
      </w:pPr>
    </w:p>
    <w:p w14:paraId="6D22B03D">
      <w:pPr>
        <w:pStyle w:val="57"/>
        <w:tabs>
          <w:tab w:val="right" w:leader="dot" w:pos="8296"/>
        </w:tabs>
        <w:rPr>
          <w:rFonts w:ascii="Calibri" w:hAnsi="Calibri" w:eastAsia="宋体" w:cs="宋体"/>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"_Toc101361308" </w:instrText>
      </w:r>
      <w:r>
        <w:fldChar w:fldCharType="separate"/>
      </w:r>
      <w:r>
        <w:rPr>
          <w:rStyle w:val="150"/>
          <w:rFonts w:hint="eastAsia" w:hAnsi="宋体"/>
          <w:b/>
        </w:rPr>
        <w:t>第一章</w:t>
      </w:r>
      <w:r>
        <w:rPr>
          <w:rStyle w:val="150"/>
          <w:rFonts w:hAnsi="宋体"/>
          <w:b/>
        </w:rPr>
        <w:t xml:space="preserve">  </w:t>
      </w:r>
      <w:r>
        <w:rPr>
          <w:rStyle w:val="150"/>
          <w:rFonts w:hint="eastAsia" w:hAnsi="宋体"/>
          <w:b/>
        </w:rPr>
        <w:t>公开招标采购公告</w:t>
      </w:r>
      <w:r>
        <w:tab/>
      </w:r>
      <w:r>
        <w:fldChar w:fldCharType="begin"/>
      </w:r>
      <w:r>
        <w:instrText xml:space="preserve"> PAGEREF _Toc101361308 \h </w:instrText>
      </w:r>
      <w:r>
        <w:fldChar w:fldCharType="separate"/>
      </w:r>
      <w:r>
        <w:t>3</w:t>
      </w:r>
      <w:r>
        <w:fldChar w:fldCharType="end"/>
      </w:r>
      <w:r>
        <w:fldChar w:fldCharType="end"/>
      </w:r>
    </w:p>
    <w:p w14:paraId="79A46EA0">
      <w:pPr>
        <w:pStyle w:val="57"/>
        <w:tabs>
          <w:tab w:val="right" w:leader="dot" w:pos="8296"/>
        </w:tabs>
        <w:rPr>
          <w:rFonts w:ascii="Calibri" w:hAnsi="Calibri" w:eastAsia="宋体" w:cs="宋体"/>
          <w:sz w:val="21"/>
          <w:szCs w:val="22"/>
        </w:rPr>
      </w:pPr>
      <w:r>
        <w:fldChar w:fldCharType="begin"/>
      </w:r>
      <w:r>
        <w:instrText xml:space="preserve"> HYPERLINK \l "_Toc101361309" </w:instrText>
      </w:r>
      <w:r>
        <w:fldChar w:fldCharType="separate"/>
      </w:r>
      <w:r>
        <w:rPr>
          <w:rStyle w:val="150"/>
          <w:rFonts w:hint="eastAsia" w:ascii="仿宋" w:hAnsi="仿宋"/>
          <w:b/>
        </w:rPr>
        <w:t>第二章</w:t>
      </w:r>
      <w:r>
        <w:rPr>
          <w:rStyle w:val="150"/>
          <w:rFonts w:ascii="仿宋" w:hAnsi="仿宋"/>
          <w:b/>
        </w:rPr>
        <w:t xml:space="preserve">  </w:t>
      </w:r>
      <w:r>
        <w:rPr>
          <w:rStyle w:val="150"/>
          <w:rFonts w:hint="eastAsia" w:ascii="仿宋" w:hAnsi="仿宋"/>
          <w:b/>
        </w:rPr>
        <w:t>投标人须知</w:t>
      </w:r>
      <w:r>
        <w:tab/>
      </w:r>
      <w:r>
        <w:fldChar w:fldCharType="begin"/>
      </w:r>
      <w:r>
        <w:instrText xml:space="preserve"> PAGEREF _Toc101361309 \h </w:instrText>
      </w:r>
      <w:r>
        <w:fldChar w:fldCharType="separate"/>
      </w:r>
      <w:r>
        <w:t>8</w:t>
      </w:r>
      <w:r>
        <w:fldChar w:fldCharType="end"/>
      </w:r>
      <w:r>
        <w:fldChar w:fldCharType="end"/>
      </w:r>
    </w:p>
    <w:p w14:paraId="1FFCBE46">
      <w:pPr>
        <w:pStyle w:val="57"/>
        <w:tabs>
          <w:tab w:val="right" w:leader="dot" w:pos="8296"/>
        </w:tabs>
        <w:rPr>
          <w:rFonts w:ascii="Calibri" w:hAnsi="Calibri" w:eastAsia="宋体" w:cs="宋体"/>
          <w:sz w:val="21"/>
          <w:szCs w:val="22"/>
        </w:rPr>
      </w:pPr>
      <w:r>
        <w:fldChar w:fldCharType="begin"/>
      </w:r>
      <w:r>
        <w:instrText xml:space="preserve"> HYPERLINK \l "_Toc101361310" </w:instrText>
      </w:r>
      <w:r>
        <w:fldChar w:fldCharType="separate"/>
      </w:r>
      <w:r>
        <w:rPr>
          <w:rStyle w:val="150"/>
          <w:rFonts w:hint="eastAsia" w:hAnsi="宋体"/>
          <w:b/>
        </w:rPr>
        <w:t>第三章</w:t>
      </w:r>
      <w:r>
        <w:rPr>
          <w:rStyle w:val="150"/>
          <w:rFonts w:hAnsi="宋体"/>
          <w:b/>
        </w:rPr>
        <w:t xml:space="preserve">  </w:t>
      </w:r>
      <w:r>
        <w:rPr>
          <w:rStyle w:val="150"/>
          <w:rFonts w:hint="eastAsia" w:hAnsi="宋体"/>
          <w:b/>
        </w:rPr>
        <w:t>评标办法及评分标准</w:t>
      </w:r>
      <w:r>
        <w:tab/>
      </w:r>
      <w:r>
        <w:fldChar w:fldCharType="begin"/>
      </w:r>
      <w:r>
        <w:instrText xml:space="preserve"> PAGEREF _Toc101361310 \h </w:instrText>
      </w:r>
      <w:r>
        <w:fldChar w:fldCharType="separate"/>
      </w:r>
      <w:r>
        <w:t>25</w:t>
      </w:r>
      <w:r>
        <w:fldChar w:fldCharType="end"/>
      </w:r>
      <w:r>
        <w:fldChar w:fldCharType="end"/>
      </w:r>
    </w:p>
    <w:p w14:paraId="781A558E">
      <w:pPr>
        <w:pStyle w:val="57"/>
        <w:tabs>
          <w:tab w:val="right" w:leader="dot" w:pos="8296"/>
        </w:tabs>
        <w:rPr>
          <w:rFonts w:ascii="Calibri" w:hAnsi="Calibri" w:eastAsia="宋体" w:cs="宋体"/>
          <w:sz w:val="21"/>
          <w:szCs w:val="22"/>
        </w:rPr>
      </w:pPr>
      <w:r>
        <w:fldChar w:fldCharType="begin"/>
      </w:r>
      <w:r>
        <w:instrText xml:space="preserve"> HYPERLINK \l "_Toc101361311" </w:instrText>
      </w:r>
      <w:r>
        <w:fldChar w:fldCharType="separate"/>
      </w:r>
      <w:r>
        <w:rPr>
          <w:rStyle w:val="150"/>
          <w:rFonts w:hint="eastAsia" w:hAnsi="宋体"/>
          <w:b/>
        </w:rPr>
        <w:t>第四章</w:t>
      </w:r>
      <w:r>
        <w:rPr>
          <w:rStyle w:val="150"/>
          <w:rFonts w:hAnsi="宋体"/>
          <w:b/>
        </w:rPr>
        <w:t xml:space="preserve">  </w:t>
      </w:r>
      <w:r>
        <w:rPr>
          <w:rStyle w:val="150"/>
          <w:rFonts w:hint="eastAsia" w:hAnsi="宋体"/>
          <w:b/>
        </w:rPr>
        <w:t>采购需求</w:t>
      </w:r>
      <w:r>
        <w:tab/>
      </w:r>
      <w:r>
        <w:fldChar w:fldCharType="begin"/>
      </w:r>
      <w:r>
        <w:instrText xml:space="preserve"> PAGEREF _Toc101361311 \h </w:instrText>
      </w:r>
      <w:r>
        <w:fldChar w:fldCharType="separate"/>
      </w:r>
      <w:r>
        <w:t>31</w:t>
      </w:r>
      <w:r>
        <w:fldChar w:fldCharType="end"/>
      </w:r>
      <w:r>
        <w:fldChar w:fldCharType="end"/>
      </w:r>
    </w:p>
    <w:p w14:paraId="5B2023B8">
      <w:pPr>
        <w:pStyle w:val="57"/>
        <w:tabs>
          <w:tab w:val="right" w:leader="dot" w:pos="8296"/>
        </w:tabs>
        <w:rPr>
          <w:rFonts w:ascii="Calibri" w:hAnsi="Calibri" w:eastAsia="宋体" w:cs="宋体"/>
          <w:sz w:val="21"/>
          <w:szCs w:val="22"/>
        </w:rPr>
      </w:pPr>
      <w:r>
        <w:fldChar w:fldCharType="begin"/>
      </w:r>
      <w:r>
        <w:instrText xml:space="preserve"> HYPERLINK \l "_Toc101361319" </w:instrText>
      </w:r>
      <w:r>
        <w:fldChar w:fldCharType="separate"/>
      </w:r>
      <w:r>
        <w:rPr>
          <w:rStyle w:val="150"/>
          <w:rFonts w:hint="eastAsia" w:hAnsi="宋体"/>
          <w:b/>
        </w:rPr>
        <w:t>第五章</w:t>
      </w:r>
      <w:r>
        <w:rPr>
          <w:rStyle w:val="150"/>
          <w:rFonts w:hAnsi="宋体"/>
          <w:b/>
        </w:rPr>
        <w:t xml:space="preserve"> </w:t>
      </w:r>
      <w:r>
        <w:rPr>
          <w:rStyle w:val="150"/>
          <w:rFonts w:hint="eastAsia" w:hAnsi="宋体"/>
          <w:b/>
        </w:rPr>
        <w:t xml:space="preserve"> 采购合同</w:t>
      </w:r>
      <w:r>
        <w:tab/>
      </w:r>
      <w:r>
        <w:fldChar w:fldCharType="begin"/>
      </w:r>
      <w:r>
        <w:instrText xml:space="preserve"> PAGEREF _Toc101361319 \h </w:instrText>
      </w:r>
      <w:r>
        <w:fldChar w:fldCharType="separate"/>
      </w:r>
      <w:r>
        <w:t>45</w:t>
      </w:r>
      <w:r>
        <w:fldChar w:fldCharType="end"/>
      </w:r>
      <w:r>
        <w:fldChar w:fldCharType="end"/>
      </w:r>
    </w:p>
    <w:p w14:paraId="195C5347">
      <w:pPr>
        <w:pStyle w:val="57"/>
        <w:tabs>
          <w:tab w:val="right" w:leader="dot" w:pos="8296"/>
        </w:tabs>
        <w:rPr>
          <w:rFonts w:ascii="Calibri" w:hAnsi="Calibri" w:eastAsia="宋体" w:cs="宋体"/>
          <w:sz w:val="21"/>
          <w:szCs w:val="22"/>
        </w:rPr>
      </w:pPr>
      <w:r>
        <w:fldChar w:fldCharType="begin"/>
      </w:r>
      <w:r>
        <w:instrText xml:space="preserve"> HYPERLINK \l "_Toc101361321" </w:instrText>
      </w:r>
      <w:r>
        <w:fldChar w:fldCharType="separate"/>
      </w:r>
      <w:r>
        <w:rPr>
          <w:rStyle w:val="150"/>
          <w:rFonts w:hint="eastAsia" w:hAnsi="宋体"/>
          <w:b/>
        </w:rPr>
        <w:t>第六章</w:t>
      </w:r>
      <w:r>
        <w:rPr>
          <w:rStyle w:val="150"/>
          <w:rFonts w:hAnsi="宋体"/>
          <w:b/>
        </w:rPr>
        <w:t xml:space="preserve">  </w:t>
      </w:r>
      <w:r>
        <w:rPr>
          <w:rStyle w:val="150"/>
          <w:rFonts w:hint="eastAsia" w:hAnsi="宋体"/>
          <w:b/>
        </w:rPr>
        <w:t>投标文件格式附件</w:t>
      </w:r>
      <w:r>
        <w:tab/>
      </w:r>
      <w:r>
        <w:fldChar w:fldCharType="begin"/>
      </w:r>
      <w:r>
        <w:instrText xml:space="preserve"> PAGEREF _Toc101361321 \h </w:instrText>
      </w:r>
      <w:r>
        <w:fldChar w:fldCharType="separate"/>
      </w:r>
      <w:r>
        <w:t>45</w:t>
      </w:r>
      <w:r>
        <w:fldChar w:fldCharType="end"/>
      </w:r>
      <w:r>
        <w:fldChar w:fldCharType="end"/>
      </w:r>
    </w:p>
    <w:p w14:paraId="2D1A83AA">
      <w:pPr>
        <w:spacing w:before="120"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14:paraId="7B12149D">
      <w:pPr>
        <w:pStyle w:val="44"/>
        <w:spacing w:before="120" w:after="120" w:line="360" w:lineRule="auto"/>
        <w:ind w:firstLine="640"/>
        <w:jc w:val="center"/>
        <w:outlineLvl w:val="0"/>
        <w:rPr>
          <w:rFonts w:hAnsi="宋体"/>
          <w:b/>
          <w:color w:val="000000"/>
          <w:sz w:val="36"/>
          <w:szCs w:val="36"/>
        </w:rPr>
      </w:pPr>
      <w:r>
        <w:rPr>
          <w:rFonts w:hAnsi="宋体" w:eastAsia="仿宋_GB2312"/>
          <w:color w:val="000000"/>
          <w:sz w:val="32"/>
          <w:szCs w:val="32"/>
        </w:rPr>
        <w:br w:type="page"/>
      </w:r>
      <w:bookmarkStart w:id="0" w:name="_Toc101361308"/>
      <w:r>
        <w:rPr>
          <w:rFonts w:hint="eastAsia" w:hAnsi="宋体"/>
          <w:b/>
          <w:color w:val="000000"/>
          <w:sz w:val="36"/>
          <w:szCs w:val="36"/>
        </w:rPr>
        <w:t>第一章  公开招标采购公告</w:t>
      </w:r>
      <w:bookmarkEnd w:id="0"/>
    </w:p>
    <w:p w14:paraId="2FC2AF7E">
      <w:pPr>
        <w:pStyle w:val="497"/>
        <w:widowControl w:val="0"/>
        <w:spacing w:after="120"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14:paraId="2FCBB068">
      <w:pPr>
        <w:numPr>
          <w:ilvl w:val="0"/>
          <w:numId w:val="60"/>
        </w:num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项目编号：</w:t>
      </w:r>
      <w:r>
        <w:rPr>
          <w:rFonts w:ascii="仿宋" w:hAnsi="仿宋" w:eastAsia="仿宋" w:cs="Arial"/>
          <w:b/>
          <w:color w:val="000000"/>
          <w:sz w:val="30"/>
          <w:szCs w:val="30"/>
        </w:rPr>
        <w:t>ZB</w:t>
      </w:r>
      <w:r>
        <w:rPr>
          <w:rFonts w:hint="eastAsia" w:ascii="仿宋" w:hAnsi="仿宋" w:eastAsia="仿宋" w:cs="Arial"/>
          <w:b/>
          <w:color w:val="000000"/>
          <w:sz w:val="30"/>
          <w:szCs w:val="30"/>
          <w:lang w:val="en-US" w:eastAsia="zh-CN"/>
        </w:rPr>
        <w:t>WH</w:t>
      </w:r>
      <w:r>
        <w:rPr>
          <w:rFonts w:ascii="仿宋" w:hAnsi="仿宋" w:eastAsia="仿宋" w:cs="Arial"/>
          <w:b/>
          <w:color w:val="000000"/>
          <w:sz w:val="30"/>
          <w:szCs w:val="30"/>
        </w:rPr>
        <w:t>2</w:t>
      </w:r>
      <w:r>
        <w:rPr>
          <w:rFonts w:hint="eastAsia" w:ascii="仿宋" w:hAnsi="仿宋" w:eastAsia="仿宋" w:cs="Arial"/>
          <w:b/>
          <w:color w:val="000000"/>
          <w:sz w:val="30"/>
          <w:szCs w:val="30"/>
          <w:lang w:val="en-US" w:eastAsia="zh-CN"/>
        </w:rPr>
        <w:t>5</w:t>
      </w:r>
      <w:r>
        <w:rPr>
          <w:rFonts w:ascii="仿宋" w:hAnsi="仿宋" w:eastAsia="仿宋" w:cs="Arial"/>
          <w:b/>
          <w:color w:val="000000"/>
          <w:sz w:val="30"/>
          <w:szCs w:val="30"/>
        </w:rPr>
        <w:t>-</w:t>
      </w:r>
      <w:r>
        <w:rPr>
          <w:rFonts w:hint="eastAsia" w:ascii="仿宋" w:hAnsi="仿宋" w:eastAsia="仿宋" w:cs="Arial"/>
          <w:b/>
          <w:color w:val="000000"/>
          <w:sz w:val="30"/>
          <w:szCs w:val="30"/>
          <w:lang w:val="en-US" w:eastAsia="zh-CN"/>
        </w:rPr>
        <w:t>06</w:t>
      </w:r>
    </w:p>
    <w:p w14:paraId="179336DE">
      <w:pPr>
        <w:numPr>
          <w:ilvl w:val="255"/>
          <w:numId w:val="0"/>
        </w:num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14:paraId="202ADAED">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bookmarkStart w:id="1" w:name="PO_15528_PM004"/>
      <w:r>
        <w:rPr>
          <w:rFonts w:ascii="仿宋" w:hAnsi="仿宋" w:eastAsia="仿宋" w:cs="Arial"/>
          <w:b/>
          <w:color w:val="000000"/>
          <w:sz w:val="30"/>
          <w:szCs w:val="30"/>
        </w:rPr>
        <w:t xml:space="preserve"> </w:t>
      </w:r>
    </w:p>
    <w:tbl>
      <w:tblPr>
        <w:tblStyle w:val="84"/>
        <w:tblpPr w:leftFromText="180" w:rightFromText="180" w:vertAnchor="text" w:horzAnchor="page" w:tblpX="1015" w:tblpY="321"/>
        <w:tblOverlap w:val="never"/>
        <w:tblW w:w="5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899"/>
        <w:gridCol w:w="1526"/>
        <w:gridCol w:w="1938"/>
        <w:gridCol w:w="1408"/>
        <w:gridCol w:w="2259"/>
      </w:tblGrid>
      <w:tr w14:paraId="57E0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trPr>
        <w:tc>
          <w:tcPr>
            <w:tcW w:w="418" w:type="pct"/>
            <w:vAlign w:val="center"/>
          </w:tcPr>
          <w:p w14:paraId="38F6C0AB">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标项序号</w:t>
            </w:r>
          </w:p>
        </w:tc>
        <w:tc>
          <w:tcPr>
            <w:tcW w:w="963" w:type="pct"/>
            <w:vAlign w:val="center"/>
          </w:tcPr>
          <w:p w14:paraId="2E9BA0BD">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标项名称</w:t>
            </w:r>
          </w:p>
        </w:tc>
        <w:tc>
          <w:tcPr>
            <w:tcW w:w="774" w:type="pct"/>
            <w:vAlign w:val="center"/>
          </w:tcPr>
          <w:p w14:paraId="266CBE28">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预算金额</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万元</w:t>
            </w:r>
            <w:r>
              <w:rPr>
                <w:rFonts w:hint="eastAsia" w:ascii="仿宋" w:hAnsi="仿宋" w:eastAsia="仿宋" w:cs="仿宋"/>
                <w:b/>
                <w:color w:val="000000"/>
                <w:sz w:val="28"/>
                <w:szCs w:val="28"/>
                <w:lang w:eastAsia="zh-CN"/>
              </w:rPr>
              <w:t>）</w:t>
            </w:r>
          </w:p>
        </w:tc>
        <w:tc>
          <w:tcPr>
            <w:tcW w:w="983" w:type="pct"/>
            <w:vAlign w:val="center"/>
          </w:tcPr>
          <w:p w14:paraId="466B14B7">
            <w:pPr>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简要规格描述或标项基本</w:t>
            </w:r>
          </w:p>
          <w:p w14:paraId="0F0A48FA">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概况介绍</w:t>
            </w:r>
          </w:p>
        </w:tc>
        <w:tc>
          <w:tcPr>
            <w:tcW w:w="714" w:type="pct"/>
            <w:vAlign w:val="center"/>
          </w:tcPr>
          <w:p w14:paraId="396240AD">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最高限价</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万元</w:t>
            </w:r>
            <w:r>
              <w:rPr>
                <w:rFonts w:hint="eastAsia" w:ascii="仿宋" w:hAnsi="仿宋" w:eastAsia="仿宋" w:cs="仿宋"/>
                <w:b/>
                <w:color w:val="000000"/>
                <w:sz w:val="28"/>
                <w:szCs w:val="28"/>
                <w:lang w:eastAsia="zh-CN"/>
              </w:rPr>
              <w:t>）</w:t>
            </w:r>
          </w:p>
        </w:tc>
        <w:tc>
          <w:tcPr>
            <w:tcW w:w="1145" w:type="pct"/>
            <w:vAlign w:val="center"/>
          </w:tcPr>
          <w:p w14:paraId="4CB83439">
            <w:pPr>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1460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418" w:type="pct"/>
            <w:vAlign w:val="center"/>
          </w:tcPr>
          <w:p w14:paraId="2B5D7029">
            <w:pPr>
              <w:snapToGrid w:val="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p>
        </w:tc>
        <w:tc>
          <w:tcPr>
            <w:tcW w:w="963" w:type="pct"/>
            <w:vAlign w:val="center"/>
          </w:tcPr>
          <w:p w14:paraId="2DDAB109">
            <w:pPr>
              <w:snapToGrid w:val="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口腔设备 </w:t>
            </w:r>
          </w:p>
          <w:p w14:paraId="0D5F08F1">
            <w:pPr>
              <w:snapToGrid w:val="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及器械            </w:t>
            </w:r>
          </w:p>
        </w:tc>
        <w:tc>
          <w:tcPr>
            <w:tcW w:w="774" w:type="pct"/>
            <w:vAlign w:val="center"/>
          </w:tcPr>
          <w:p w14:paraId="4DAD80F8">
            <w:pPr>
              <w:snapToGrid w:val="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77</w:t>
            </w:r>
          </w:p>
        </w:tc>
        <w:tc>
          <w:tcPr>
            <w:tcW w:w="983" w:type="pct"/>
            <w:vAlign w:val="center"/>
          </w:tcPr>
          <w:p w14:paraId="485BF669">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详见第四章</w:t>
            </w:r>
          </w:p>
          <w:p w14:paraId="48A475F9">
            <w:pPr>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采购需求</w:t>
            </w:r>
          </w:p>
        </w:tc>
        <w:tc>
          <w:tcPr>
            <w:tcW w:w="714" w:type="pct"/>
            <w:vAlign w:val="center"/>
          </w:tcPr>
          <w:p w14:paraId="3AEB3015">
            <w:pPr>
              <w:snapToGrid w:val="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77</w:t>
            </w:r>
          </w:p>
        </w:tc>
        <w:tc>
          <w:tcPr>
            <w:tcW w:w="1145" w:type="pct"/>
            <w:vAlign w:val="center"/>
          </w:tcPr>
          <w:p w14:paraId="20CD7755">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包含实现本项目采购需求的</w:t>
            </w:r>
          </w:p>
          <w:p w14:paraId="68D6998D">
            <w:pPr>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全部费用</w:t>
            </w:r>
          </w:p>
        </w:tc>
      </w:tr>
      <w:tr w14:paraId="2F97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418" w:type="pct"/>
            <w:vAlign w:val="center"/>
          </w:tcPr>
          <w:p w14:paraId="00013689">
            <w:pPr>
              <w:snapToGrid w:val="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963" w:type="pct"/>
            <w:vAlign w:val="center"/>
          </w:tcPr>
          <w:p w14:paraId="202F03FF">
            <w:pPr>
              <w:snapToGrid w:val="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物理治疗及 康复设备</w:t>
            </w:r>
          </w:p>
        </w:tc>
        <w:tc>
          <w:tcPr>
            <w:tcW w:w="774" w:type="pct"/>
            <w:vAlign w:val="center"/>
          </w:tcPr>
          <w:p w14:paraId="1E3F39C5">
            <w:pPr>
              <w:snapToGrid w:val="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88.5</w:t>
            </w:r>
          </w:p>
        </w:tc>
        <w:tc>
          <w:tcPr>
            <w:tcW w:w="983" w:type="pct"/>
            <w:shd w:val="clear" w:color="auto" w:fill="auto"/>
            <w:vAlign w:val="center"/>
          </w:tcPr>
          <w:p w14:paraId="0EDC2322">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详见第四章</w:t>
            </w:r>
          </w:p>
          <w:p w14:paraId="624783C4">
            <w:pPr>
              <w:snapToGrid w:val="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采购需求</w:t>
            </w:r>
          </w:p>
        </w:tc>
        <w:tc>
          <w:tcPr>
            <w:tcW w:w="714" w:type="pct"/>
            <w:shd w:val="clear" w:color="auto" w:fill="auto"/>
            <w:vAlign w:val="center"/>
          </w:tcPr>
          <w:p w14:paraId="00024C37">
            <w:pPr>
              <w:snapToGrid w:val="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88.5</w:t>
            </w:r>
          </w:p>
        </w:tc>
        <w:tc>
          <w:tcPr>
            <w:tcW w:w="1145" w:type="pct"/>
            <w:shd w:val="clear" w:color="auto" w:fill="auto"/>
            <w:vAlign w:val="center"/>
          </w:tcPr>
          <w:p w14:paraId="152C4690">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包含实现本项目采购需求的</w:t>
            </w:r>
          </w:p>
          <w:p w14:paraId="787B3ABF">
            <w:pPr>
              <w:snapToGrid w:val="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全部费用</w:t>
            </w:r>
          </w:p>
        </w:tc>
      </w:tr>
      <w:tr w14:paraId="67F7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418" w:type="pct"/>
            <w:vAlign w:val="center"/>
          </w:tcPr>
          <w:p w14:paraId="18E41A79">
            <w:pPr>
              <w:snapToGrid w:val="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963" w:type="pct"/>
            <w:vAlign w:val="center"/>
          </w:tcPr>
          <w:p w14:paraId="536C9098">
            <w:pPr>
              <w:snapToGrid w:val="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灭菌、心电、手术室设备</w:t>
            </w:r>
          </w:p>
        </w:tc>
        <w:tc>
          <w:tcPr>
            <w:tcW w:w="774" w:type="pct"/>
            <w:vAlign w:val="center"/>
          </w:tcPr>
          <w:p w14:paraId="116E35F3">
            <w:pPr>
              <w:snapToGrid w:val="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20.5</w:t>
            </w:r>
          </w:p>
        </w:tc>
        <w:tc>
          <w:tcPr>
            <w:tcW w:w="983" w:type="pct"/>
            <w:shd w:val="clear" w:color="auto" w:fill="auto"/>
            <w:vAlign w:val="center"/>
          </w:tcPr>
          <w:p w14:paraId="47B63A0E">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详见第四章</w:t>
            </w:r>
          </w:p>
          <w:p w14:paraId="212CBADF">
            <w:pPr>
              <w:snapToGrid w:val="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采购需求</w:t>
            </w:r>
          </w:p>
        </w:tc>
        <w:tc>
          <w:tcPr>
            <w:tcW w:w="714" w:type="pct"/>
            <w:shd w:val="clear" w:color="auto" w:fill="auto"/>
            <w:vAlign w:val="center"/>
          </w:tcPr>
          <w:p w14:paraId="04F98B39">
            <w:pPr>
              <w:snapToGrid w:val="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20.5</w:t>
            </w:r>
          </w:p>
        </w:tc>
        <w:tc>
          <w:tcPr>
            <w:tcW w:w="1145" w:type="pct"/>
            <w:shd w:val="clear" w:color="auto" w:fill="auto"/>
            <w:vAlign w:val="center"/>
          </w:tcPr>
          <w:p w14:paraId="381520C7">
            <w:pPr>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包含实现本项目采购需求的</w:t>
            </w:r>
          </w:p>
          <w:p w14:paraId="0423A766">
            <w:pPr>
              <w:snapToGrid w:val="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全部费用</w:t>
            </w:r>
          </w:p>
        </w:tc>
      </w:tr>
    </w:tbl>
    <w:p w14:paraId="50554836">
      <w:pPr>
        <w:snapToGrid w:val="0"/>
        <w:spacing w:line="276" w:lineRule="auto"/>
        <w:ind w:firstLine="0" w:firstLineChars="0"/>
        <w:rPr>
          <w:rFonts w:ascii="仿宋" w:hAnsi="仿宋" w:eastAsia="仿宋" w:cs="Arial"/>
          <w:b/>
          <w:color w:val="000000"/>
          <w:sz w:val="30"/>
          <w:szCs w:val="30"/>
        </w:rPr>
      </w:pPr>
    </w:p>
    <w:bookmarkEnd w:id="1"/>
    <w:p w14:paraId="1E7E81BB">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73D687C9">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1.符合《中华人民共和国政府采购法》第二十二条规定；</w:t>
      </w:r>
    </w:p>
    <w:p w14:paraId="57F464B1">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43232537">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3.单位负责人为同一人或者存在直接控股、管理关系的不同供应商，不得参加同一分包的政府采购活动。</w:t>
      </w:r>
    </w:p>
    <w:p w14:paraId="5F30385F">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4.为采购项目提供整体设计、规范编制或者项目管理、监理、检测等服务的供应商，不得再参加该采购项目的其他采购活动。</w:t>
      </w:r>
    </w:p>
    <w:p w14:paraId="65A1FCFF">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5.</w:t>
      </w:r>
      <w:r>
        <w:rPr>
          <w:rFonts w:hint="eastAsia" w:ascii="仿宋" w:hAnsi="仿宋" w:eastAsia="仿宋" w:cs="Arial"/>
          <w:b/>
          <w:bCs/>
          <w:color w:val="000000"/>
          <w:sz w:val="28"/>
          <w:szCs w:val="28"/>
        </w:rPr>
        <w:t>投标人的特定条件：</w:t>
      </w:r>
      <w:r>
        <w:rPr>
          <w:rFonts w:hint="eastAsia" w:ascii="仿宋" w:hAnsi="仿宋" w:eastAsia="仿宋" w:cs="Arial"/>
          <w:bCs/>
          <w:color w:val="000000"/>
          <w:sz w:val="28"/>
          <w:szCs w:val="28"/>
        </w:rPr>
        <w:t>不接受联合体投标。</w:t>
      </w:r>
    </w:p>
    <w:p w14:paraId="4AED92BE">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五、投标报名：</w:t>
      </w:r>
    </w:p>
    <w:p w14:paraId="7648F393">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1、报名时间：</w:t>
      </w:r>
      <w:r>
        <w:rPr>
          <w:rFonts w:ascii="仿宋" w:hAnsi="仿宋" w:eastAsia="仿宋"/>
          <w:color w:val="000000"/>
          <w:kern w:val="0"/>
          <w:sz w:val="30"/>
          <w:szCs w:val="30"/>
        </w:rPr>
        <w:t>202</w:t>
      </w:r>
      <w:r>
        <w:rPr>
          <w:rFonts w:hint="eastAsia" w:ascii="仿宋" w:hAnsi="仿宋" w:eastAsia="仿宋"/>
          <w:color w:val="000000"/>
          <w:kern w:val="0"/>
          <w:sz w:val="30"/>
          <w:szCs w:val="30"/>
          <w:lang w:val="en-US" w:eastAsia="zh-CN"/>
        </w:rPr>
        <w:t>5</w:t>
      </w:r>
      <w:r>
        <w:rPr>
          <w:rFonts w:ascii="仿宋" w:hAnsi="仿宋" w:eastAsia="仿宋"/>
          <w:color w:val="000000"/>
          <w:kern w:val="0"/>
          <w:sz w:val="30"/>
          <w:szCs w:val="30"/>
        </w:rPr>
        <w:t>年</w:t>
      </w:r>
      <w:r>
        <w:rPr>
          <w:rFonts w:hint="eastAsia" w:ascii="仿宋" w:hAnsi="仿宋" w:eastAsia="仿宋"/>
          <w:color w:val="000000"/>
          <w:kern w:val="0"/>
          <w:sz w:val="30"/>
          <w:szCs w:val="30"/>
          <w:lang w:val="en-US" w:eastAsia="zh-CN"/>
        </w:rPr>
        <w:t>7</w:t>
      </w:r>
      <w:r>
        <w:rPr>
          <w:rFonts w:ascii="仿宋" w:hAnsi="仿宋" w:eastAsia="仿宋"/>
          <w:color w:val="000000"/>
          <w:kern w:val="0"/>
          <w:sz w:val="30"/>
          <w:szCs w:val="30"/>
        </w:rPr>
        <w:t>月</w:t>
      </w:r>
      <w:r>
        <w:rPr>
          <w:rFonts w:hint="eastAsia" w:ascii="仿宋" w:hAnsi="仿宋" w:eastAsia="仿宋"/>
          <w:color w:val="000000"/>
          <w:kern w:val="0"/>
          <w:sz w:val="30"/>
          <w:szCs w:val="30"/>
          <w:lang w:val="en-US" w:eastAsia="zh-CN"/>
        </w:rPr>
        <w:t>7</w:t>
      </w:r>
      <w:r>
        <w:rPr>
          <w:rFonts w:ascii="仿宋" w:hAnsi="仿宋" w:eastAsia="仿宋"/>
          <w:color w:val="000000"/>
          <w:kern w:val="0"/>
          <w:sz w:val="30"/>
          <w:szCs w:val="30"/>
        </w:rPr>
        <w:t>日</w:t>
      </w:r>
      <w:r>
        <w:rPr>
          <w:rFonts w:hint="eastAsia" w:ascii="仿宋" w:hAnsi="仿宋" w:eastAsia="仿宋"/>
          <w:color w:val="000000"/>
          <w:kern w:val="0"/>
          <w:sz w:val="30"/>
          <w:szCs w:val="30"/>
        </w:rPr>
        <w:t>至</w:t>
      </w:r>
      <w:r>
        <w:rPr>
          <w:rFonts w:ascii="仿宋" w:hAnsi="仿宋" w:eastAsia="仿宋"/>
          <w:color w:val="000000"/>
          <w:kern w:val="0"/>
          <w:sz w:val="30"/>
          <w:szCs w:val="30"/>
        </w:rPr>
        <w:t>202</w:t>
      </w:r>
      <w:r>
        <w:rPr>
          <w:rFonts w:hint="eastAsia" w:ascii="仿宋" w:hAnsi="仿宋" w:eastAsia="仿宋"/>
          <w:color w:val="000000"/>
          <w:kern w:val="0"/>
          <w:sz w:val="30"/>
          <w:szCs w:val="30"/>
          <w:lang w:val="en-US" w:eastAsia="zh-CN"/>
        </w:rPr>
        <w:t>5</w:t>
      </w:r>
      <w:r>
        <w:rPr>
          <w:rFonts w:ascii="仿宋" w:hAnsi="仿宋" w:eastAsia="仿宋"/>
          <w:color w:val="000000"/>
          <w:kern w:val="0"/>
          <w:sz w:val="30"/>
          <w:szCs w:val="30"/>
        </w:rPr>
        <w:t>年</w:t>
      </w:r>
      <w:r>
        <w:rPr>
          <w:rFonts w:hint="eastAsia" w:ascii="仿宋" w:hAnsi="仿宋" w:eastAsia="仿宋"/>
          <w:color w:val="000000"/>
          <w:kern w:val="0"/>
          <w:sz w:val="30"/>
          <w:szCs w:val="30"/>
          <w:lang w:val="en-US" w:eastAsia="zh-CN"/>
        </w:rPr>
        <w:t>7</w:t>
      </w:r>
      <w:r>
        <w:rPr>
          <w:rFonts w:ascii="仿宋" w:hAnsi="仿宋" w:eastAsia="仿宋"/>
          <w:color w:val="000000"/>
          <w:kern w:val="0"/>
          <w:sz w:val="30"/>
          <w:szCs w:val="30"/>
        </w:rPr>
        <w:t>月</w:t>
      </w:r>
      <w:r>
        <w:rPr>
          <w:rFonts w:hint="eastAsia" w:ascii="仿宋" w:hAnsi="仿宋" w:eastAsia="仿宋"/>
          <w:color w:val="000000"/>
          <w:kern w:val="0"/>
          <w:sz w:val="30"/>
          <w:szCs w:val="30"/>
          <w:lang w:val="en-US" w:eastAsia="zh-CN"/>
        </w:rPr>
        <w:t>14</w:t>
      </w:r>
      <w:r>
        <w:rPr>
          <w:rFonts w:ascii="仿宋" w:hAnsi="仿宋" w:eastAsia="仿宋"/>
          <w:color w:val="000000"/>
          <w:kern w:val="0"/>
          <w:sz w:val="30"/>
          <w:szCs w:val="30"/>
        </w:rPr>
        <w:t>日</w:t>
      </w:r>
      <w:r>
        <w:rPr>
          <w:rFonts w:hint="eastAsia" w:ascii="仿宋" w:hAnsi="仿宋" w:eastAsia="仿宋"/>
          <w:color w:val="000000"/>
          <w:kern w:val="0"/>
          <w:sz w:val="30"/>
          <w:szCs w:val="30"/>
        </w:rPr>
        <w:t>08:30</w:t>
      </w:r>
      <w:r>
        <w:rPr>
          <w:rFonts w:ascii="仿宋" w:hAnsi="仿宋" w:eastAsia="仿宋"/>
          <w:color w:val="000000"/>
          <w:kern w:val="0"/>
          <w:sz w:val="30"/>
          <w:szCs w:val="30"/>
        </w:rPr>
        <w:t>-</w:t>
      </w:r>
      <w:r>
        <w:rPr>
          <w:rFonts w:hint="eastAsia" w:ascii="仿宋" w:hAnsi="仿宋" w:eastAsia="仿宋"/>
          <w:color w:val="000000"/>
          <w:kern w:val="0"/>
          <w:sz w:val="30"/>
          <w:szCs w:val="30"/>
        </w:rPr>
        <w:t>17:00（节假日除外）。</w:t>
      </w:r>
    </w:p>
    <w:p w14:paraId="09A83D52">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2、报名方式：本项目需通过政采云平台网上报名。</w:t>
      </w:r>
    </w:p>
    <w:p w14:paraId="48C81441">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政采云平台供应商注册链接：</w:t>
      </w:r>
    </w:p>
    <w:p w14:paraId="2EF55768">
      <w:pPr>
        <w:snapToGrid w:val="0"/>
        <w:spacing w:line="440" w:lineRule="exact"/>
        <w:ind w:firstLine="420" w:firstLineChars="200"/>
        <w:rPr>
          <w:rFonts w:ascii="仿宋" w:hAnsi="仿宋" w:eastAsia="仿宋"/>
          <w:color w:val="000000"/>
          <w:kern w:val="0"/>
          <w:sz w:val="30"/>
          <w:szCs w:val="30"/>
        </w:rPr>
      </w:pPr>
      <w:r>
        <w:fldChar w:fldCharType="begin"/>
      </w:r>
      <w:r>
        <w:instrText xml:space="preserve"> HYPERLINK "https://middle.zcygov.cn/v-settle-front/enter/account?entranceType=1&amp;settleCategory=1&amp;isLoginAdd=true" </w:instrText>
      </w:r>
      <w:r>
        <w:fldChar w:fldCharType="separate"/>
      </w:r>
      <w:r>
        <w:rPr>
          <w:rStyle w:val="150"/>
          <w:rFonts w:hint="eastAsia" w:ascii="仿宋" w:hAnsi="仿宋" w:eastAsia="仿宋"/>
          <w:kern w:val="0"/>
          <w:sz w:val="30"/>
          <w:szCs w:val="30"/>
        </w:rPr>
        <w:t>https://middle.zcygov.cn/v-settle-front/enter/account?entranceType=1&amp;settleCategory=1&amp;isLoginAdd=true</w:t>
      </w:r>
      <w:r>
        <w:rPr>
          <w:rStyle w:val="150"/>
          <w:rFonts w:hint="eastAsia" w:ascii="仿宋" w:hAnsi="仿宋" w:eastAsia="仿宋"/>
          <w:kern w:val="0"/>
          <w:sz w:val="30"/>
          <w:szCs w:val="30"/>
        </w:rPr>
        <w:fldChar w:fldCharType="end"/>
      </w:r>
    </w:p>
    <w:p w14:paraId="5C39678F">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注册成功后，用账号密码登录后台界面；</w:t>
      </w:r>
    </w:p>
    <w:p w14:paraId="57E5D640">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供应商报名路径：应用中心-项目采购-获取采购文件管理，找到本项目的项目名称申请获取采购文件，按照系统界面要求填写供应商相关信息，同时将以下文件扫描件作为附件上传：</w:t>
      </w:r>
    </w:p>
    <w:p w14:paraId="105DB4C1">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（1）法定代表人/负责人授权委托书扫描件（法定代表人手写签字或盖章，并加盖单位公章。以分支机构投标的，出具分支机构负责人手写签字或盖章，加盖单位公章）；</w:t>
      </w:r>
    </w:p>
    <w:p w14:paraId="794B6085">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（2）授权代表身份证扫描件</w:t>
      </w:r>
    </w:p>
    <w:p w14:paraId="2F4F545C">
      <w:pPr>
        <w:snapToGrid w:val="0"/>
        <w:spacing w:line="440" w:lineRule="exact"/>
        <w:rPr>
          <w:rFonts w:ascii="仿宋" w:hAnsi="仿宋" w:eastAsia="仿宋"/>
          <w:b/>
          <w:color w:val="000000"/>
          <w:kern w:val="0"/>
          <w:sz w:val="30"/>
          <w:szCs w:val="30"/>
        </w:rPr>
      </w:pPr>
    </w:p>
    <w:p w14:paraId="7CA788A5">
      <w:pPr>
        <w:snapToGrid w:val="0"/>
        <w:spacing w:line="440" w:lineRule="exact"/>
        <w:ind w:firstLine="643" w:firstLineChars="200"/>
        <w:jc w:val="center"/>
        <w:rPr>
          <w:rFonts w:ascii="仿宋" w:hAnsi="仿宋" w:eastAsia="仿宋"/>
          <w:b/>
          <w:color w:val="000000"/>
          <w:kern w:val="0"/>
          <w:sz w:val="32"/>
          <w:szCs w:val="32"/>
        </w:rPr>
      </w:pPr>
      <w:r>
        <w:rPr>
          <w:rFonts w:hint="eastAsia" w:ascii="仿宋" w:hAnsi="仿宋" w:eastAsia="仿宋"/>
          <w:b/>
          <w:color w:val="000000"/>
          <w:kern w:val="0"/>
          <w:sz w:val="32"/>
          <w:szCs w:val="32"/>
        </w:rPr>
        <w:t>法定代表人</w:t>
      </w:r>
      <w:r>
        <w:rPr>
          <w:rFonts w:ascii="仿宋" w:hAnsi="仿宋" w:eastAsia="仿宋"/>
          <w:b/>
          <w:color w:val="000000"/>
          <w:kern w:val="0"/>
          <w:sz w:val="32"/>
          <w:szCs w:val="32"/>
        </w:rPr>
        <w:t>/负责人的授权委托书</w:t>
      </w:r>
    </w:p>
    <w:p w14:paraId="1BD24811">
      <w:pPr>
        <w:snapToGrid w:val="0"/>
        <w:spacing w:line="440" w:lineRule="exact"/>
        <w:rPr>
          <w:rFonts w:ascii="仿宋" w:hAnsi="仿宋" w:eastAsia="仿宋"/>
          <w:b/>
          <w:color w:val="000000"/>
          <w:kern w:val="0"/>
          <w:sz w:val="30"/>
          <w:szCs w:val="30"/>
        </w:rPr>
      </w:pPr>
      <w:r>
        <w:rPr>
          <w:rFonts w:hint="eastAsia" w:ascii="仿宋" w:hAnsi="仿宋" w:eastAsia="仿宋"/>
          <w:b/>
          <w:color w:val="000000"/>
          <w:kern w:val="0"/>
          <w:sz w:val="30"/>
          <w:szCs w:val="30"/>
        </w:rPr>
        <w:t>国家体育总局体育器材装备中心：</w:t>
      </w:r>
    </w:p>
    <w:p w14:paraId="42C0C024">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本授权委托书声明：注册于（公司住址）的（公司名称）法定代表人</w:t>
      </w:r>
      <w:bookmarkStart w:id="2" w:name="_Hlk66538331"/>
      <w:r>
        <w:rPr>
          <w:rFonts w:hint="eastAsia" w:ascii="仿宋" w:hAnsi="仿宋" w:eastAsia="仿宋"/>
          <w:b/>
          <w:color w:val="000000"/>
          <w:kern w:val="0"/>
          <w:sz w:val="30"/>
          <w:szCs w:val="30"/>
        </w:rPr>
        <w:t>/负责人</w:t>
      </w:r>
      <w:bookmarkEnd w:id="2"/>
      <w:r>
        <w:rPr>
          <w:rFonts w:hint="eastAsia" w:ascii="仿宋" w:hAnsi="仿宋" w:eastAsia="仿宋"/>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14:paraId="6D2BB8CE">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本授权书于 年 月 日 签字生效，特此声明。</w:t>
      </w:r>
    </w:p>
    <w:p w14:paraId="72F07DC4">
      <w:pPr>
        <w:snapToGrid w:val="0"/>
        <w:spacing w:line="440" w:lineRule="exact"/>
        <w:ind w:firstLine="602" w:firstLineChars="200"/>
        <w:rPr>
          <w:rFonts w:ascii="仿宋" w:hAnsi="仿宋" w:eastAsia="仿宋"/>
          <w:b/>
          <w:color w:val="000000"/>
          <w:kern w:val="0"/>
          <w:sz w:val="30"/>
          <w:szCs w:val="30"/>
        </w:rPr>
      </w:pPr>
    </w:p>
    <w:p w14:paraId="6A2697DE">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法定代表人/负责人印刷体姓名： 签字： 电话：</w:t>
      </w:r>
    </w:p>
    <w:p w14:paraId="3A8FAB50">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授权代表人/负责人印刷体姓名： 签字： 职务： 电话：</w:t>
      </w:r>
    </w:p>
    <w:p w14:paraId="6C2F9AD2">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授权代表身份证号： （身份证扫描件附后）</w:t>
      </w:r>
    </w:p>
    <w:p w14:paraId="16DA2ED1">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公司全称（公章）：</w:t>
      </w:r>
    </w:p>
    <w:p w14:paraId="6AB872BE">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未在规定时间内按要求提交以上文件进行报名登记，而直接编制报价文件参与报价的企业，其报价将被拒绝。</w:t>
      </w:r>
    </w:p>
    <w:p w14:paraId="5985906E">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14:paraId="360381E3">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14:paraId="5BC9DBD1">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 xml:space="preserve">投标保证金（人民币）： </w:t>
      </w:r>
      <w:r>
        <w:rPr>
          <w:rFonts w:hint="eastAsia" w:ascii="仿宋" w:hAnsi="仿宋" w:eastAsia="仿宋"/>
          <w:color w:val="000000"/>
          <w:kern w:val="0"/>
          <w:sz w:val="30"/>
          <w:szCs w:val="30"/>
          <w:lang w:val="en-US" w:eastAsia="zh-CN"/>
        </w:rPr>
        <w:t>本项目不需要</w:t>
      </w:r>
      <w:r>
        <w:rPr>
          <w:rFonts w:hint="eastAsia" w:ascii="仿宋" w:hAnsi="仿宋" w:eastAsia="仿宋"/>
          <w:color w:val="000000"/>
          <w:kern w:val="0"/>
          <w:sz w:val="30"/>
          <w:szCs w:val="30"/>
        </w:rPr>
        <w:t>。</w:t>
      </w:r>
    </w:p>
    <w:p w14:paraId="7411BBC4">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如需缴纳保证金，</w:t>
      </w:r>
      <w:r>
        <w:rPr>
          <w:rFonts w:hint="eastAsia" w:ascii="仿宋" w:hAnsi="仿宋" w:eastAsia="仿宋" w:cs="Arial"/>
          <w:color w:val="000000"/>
          <w:sz w:val="30"/>
          <w:szCs w:val="30"/>
        </w:rPr>
        <w:t>投标人应于</w:t>
      </w:r>
      <w:r>
        <w:rPr>
          <w:rFonts w:ascii="仿宋" w:hAnsi="仿宋" w:eastAsia="仿宋" w:cs="Arial"/>
          <w:color w:val="000000"/>
          <w:sz w:val="30"/>
          <w:szCs w:val="30"/>
        </w:rPr>
        <w:t>202</w:t>
      </w:r>
      <w:r>
        <w:rPr>
          <w:rFonts w:hint="eastAsia" w:ascii="仿宋" w:hAnsi="仿宋" w:eastAsia="仿宋" w:cs="Arial"/>
          <w:color w:val="000000"/>
          <w:sz w:val="30"/>
          <w:szCs w:val="30"/>
          <w:lang w:val="en-US" w:eastAsia="zh-CN"/>
        </w:rPr>
        <w:t>5</w:t>
      </w:r>
      <w:r>
        <w:rPr>
          <w:rFonts w:ascii="仿宋" w:hAnsi="仿宋" w:eastAsia="仿宋" w:cs="Arial"/>
          <w:color w:val="000000"/>
          <w:sz w:val="30"/>
          <w:szCs w:val="30"/>
        </w:rPr>
        <w:t>年</w:t>
      </w:r>
      <w:r>
        <w:rPr>
          <w:rFonts w:hint="eastAsia" w:ascii="仿宋" w:hAnsi="仿宋" w:eastAsia="仿宋" w:cs="Arial"/>
          <w:color w:val="000000"/>
          <w:sz w:val="30"/>
          <w:szCs w:val="30"/>
          <w:lang w:val="en-US" w:eastAsia="zh-CN"/>
        </w:rPr>
        <w:t>7</w:t>
      </w:r>
      <w:r>
        <w:rPr>
          <w:rFonts w:hint="eastAsia" w:ascii="仿宋" w:hAnsi="仿宋" w:eastAsia="仿宋" w:cs="Arial"/>
          <w:color w:val="000000"/>
          <w:sz w:val="30"/>
          <w:szCs w:val="30"/>
        </w:rPr>
        <w:t>月</w:t>
      </w:r>
      <w:r>
        <w:rPr>
          <w:rFonts w:hint="eastAsia" w:ascii="仿宋" w:hAnsi="仿宋" w:eastAsia="仿宋" w:cs="Arial"/>
          <w:color w:val="000000"/>
          <w:sz w:val="30"/>
          <w:szCs w:val="30"/>
          <w:lang w:val="en-US" w:eastAsia="zh-CN"/>
        </w:rPr>
        <w:t>29</w:t>
      </w:r>
      <w:r>
        <w:rPr>
          <w:rFonts w:hint="eastAsia" w:ascii="仿宋" w:hAnsi="仿宋" w:eastAsia="仿宋" w:cs="Arial"/>
          <w:color w:val="000000"/>
          <w:sz w:val="30"/>
          <w:szCs w:val="30"/>
        </w:rPr>
        <w:t>日</w:t>
      </w:r>
      <w:r>
        <w:rPr>
          <w:rFonts w:ascii="仿宋" w:hAnsi="仿宋" w:eastAsia="仿宋" w:cs="Arial"/>
          <w:color w:val="000000"/>
          <w:sz w:val="30"/>
          <w:szCs w:val="30"/>
        </w:rPr>
        <w:t>9:30</w:t>
      </w:r>
      <w:r>
        <w:rPr>
          <w:rFonts w:hint="eastAsia" w:ascii="仿宋" w:hAnsi="仿宋" w:eastAsia="仿宋" w:cs="Arial"/>
          <w:color w:val="000000"/>
          <w:sz w:val="28"/>
          <w:szCs w:val="28"/>
        </w:rPr>
        <w:t>前将投标保证金以网银、汇票、电汇、转帐支票、银行保函方式（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14:paraId="24E6EF2C">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14:paraId="09CF1A81">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14:paraId="1BA29591">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14:paraId="6B51DD0D">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14:paraId="7BC5305E">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投标人递交投标保证金时需提供投标人全称、开户行、银行帐号等银行信息， 并加盖投标人公章，以便招标方退还投标保证金</w:t>
      </w:r>
      <w:r>
        <w:rPr>
          <w:rFonts w:ascii="仿宋" w:hAnsi="仿宋" w:eastAsia="仿宋" w:cs="Arial"/>
          <w:b/>
          <w:bCs/>
          <w:color w:val="000000"/>
          <w:sz w:val="28"/>
          <w:szCs w:val="28"/>
        </w:rPr>
        <w:t>。</w:t>
      </w:r>
    </w:p>
    <w:p w14:paraId="7E80C0D6">
      <w:pPr>
        <w:snapToGri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14:paraId="5BE92001">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14:paraId="73D2C7CA">
      <w:pPr>
        <w:snapToGrid w:val="0"/>
        <w:spacing w:line="44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p>
    <w:p w14:paraId="4A6D2F18">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14:paraId="4A2DE0A1">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14:paraId="2E362FF9">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14:paraId="48ABB0C1">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14:paraId="52A03D52">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14:paraId="585FFC14">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由于投标人未能遵守招标文件的其它规定而致使招标方的招标工作失败或对招标工作产生极其不利的影响，包括但不限于投标人的恶意串谋、欺诈、威胁、贿赂等。</w:t>
      </w:r>
    </w:p>
    <w:p w14:paraId="3638F3E9">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7、其他严重扰乱招投标程序的；</w:t>
      </w:r>
    </w:p>
    <w:p w14:paraId="6AC455D4">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14:paraId="01602DD9">
      <w:pPr>
        <w:snapToGrid w:val="0"/>
        <w:spacing w:line="440" w:lineRule="exact"/>
        <w:ind w:firstLine="600" w:firstLineChars="200"/>
        <w:rPr>
          <w:rFonts w:ascii="仿宋" w:hAnsi="仿宋" w:eastAsia="仿宋" w:cs="Arial"/>
          <w:b/>
          <w:color w:val="000000"/>
          <w:sz w:val="28"/>
          <w:szCs w:val="28"/>
        </w:rPr>
      </w:pPr>
      <w:r>
        <w:rPr>
          <w:rFonts w:hint="eastAsia" w:ascii="仿宋" w:hAnsi="仿宋" w:eastAsia="仿宋" w:cs="Arial"/>
          <w:color w:val="000000"/>
          <w:sz w:val="30"/>
          <w:szCs w:val="30"/>
        </w:rPr>
        <w:t>本项目采用电子投标，投标人应于</w:t>
      </w:r>
      <w:r>
        <w:rPr>
          <w:rFonts w:ascii="仿宋" w:hAnsi="仿宋" w:eastAsia="仿宋" w:cs="Arial"/>
          <w:color w:val="000000"/>
          <w:sz w:val="30"/>
          <w:szCs w:val="30"/>
        </w:rPr>
        <w:t>202</w:t>
      </w:r>
      <w:r>
        <w:rPr>
          <w:rFonts w:hint="eastAsia" w:ascii="仿宋" w:hAnsi="仿宋" w:eastAsia="仿宋" w:cs="Arial"/>
          <w:color w:val="000000"/>
          <w:sz w:val="30"/>
          <w:szCs w:val="30"/>
          <w:lang w:val="en-US" w:eastAsia="zh-CN"/>
        </w:rPr>
        <w:t>5</w:t>
      </w:r>
      <w:r>
        <w:rPr>
          <w:rFonts w:ascii="仿宋" w:hAnsi="仿宋" w:eastAsia="仿宋" w:cs="Arial"/>
          <w:color w:val="000000"/>
          <w:sz w:val="30"/>
          <w:szCs w:val="30"/>
        </w:rPr>
        <w:t>年</w:t>
      </w:r>
      <w:r>
        <w:rPr>
          <w:rFonts w:hint="eastAsia" w:ascii="仿宋" w:hAnsi="仿宋" w:eastAsia="仿宋" w:cs="Arial"/>
          <w:color w:val="000000"/>
          <w:sz w:val="30"/>
          <w:szCs w:val="30"/>
          <w:lang w:val="en-US" w:eastAsia="zh-CN"/>
        </w:rPr>
        <w:t>7</w:t>
      </w:r>
      <w:r>
        <w:rPr>
          <w:rFonts w:ascii="仿宋" w:hAnsi="仿宋" w:eastAsia="仿宋" w:cs="Arial"/>
          <w:color w:val="000000"/>
          <w:sz w:val="30"/>
          <w:szCs w:val="30"/>
        </w:rPr>
        <w:t>月</w:t>
      </w:r>
      <w:r>
        <w:rPr>
          <w:rFonts w:hint="eastAsia" w:ascii="仿宋" w:hAnsi="仿宋" w:eastAsia="仿宋" w:cs="Arial"/>
          <w:color w:val="000000"/>
          <w:sz w:val="30"/>
          <w:szCs w:val="30"/>
          <w:lang w:val="en-US" w:eastAsia="zh-CN"/>
        </w:rPr>
        <w:t>29</w:t>
      </w:r>
      <w:r>
        <w:rPr>
          <w:rFonts w:ascii="仿宋" w:hAnsi="仿宋" w:eastAsia="仿宋" w:cs="Arial"/>
          <w:color w:val="000000"/>
          <w:sz w:val="30"/>
          <w:szCs w:val="30"/>
        </w:rPr>
        <w:t>日</w:t>
      </w:r>
      <w:r>
        <w:rPr>
          <w:rFonts w:hint="eastAsia" w:ascii="仿宋" w:hAnsi="仿宋" w:eastAsia="仿宋" w:cs="Arial"/>
          <w:color w:val="000000"/>
          <w:sz w:val="30"/>
          <w:szCs w:val="30"/>
        </w:rPr>
        <w:t>前在“政采云”平台提交电子版投标文件。</w:t>
      </w:r>
    </w:p>
    <w:p w14:paraId="3D2B7222">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4104AC72">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2D74F80D">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未进行网上注册并办理数字证书（CA认证）的供应商还可登录政采云平台，通过CA管理，申领CA，包括Ukey介质与云CA证书（二选一）。</w:t>
      </w:r>
    </w:p>
    <w:p w14:paraId="509F3F72">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14:paraId="17C78E76">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0C7C0D0E">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14:paraId="53C5D7E0">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本次招标将于</w:t>
      </w:r>
      <w:r>
        <w:rPr>
          <w:rFonts w:ascii="仿宋" w:hAnsi="仿宋" w:eastAsia="仿宋" w:cs="Arial"/>
          <w:color w:val="000000"/>
          <w:sz w:val="30"/>
          <w:szCs w:val="30"/>
        </w:rPr>
        <w:t>202</w:t>
      </w:r>
      <w:r>
        <w:rPr>
          <w:rFonts w:hint="eastAsia" w:ascii="仿宋" w:hAnsi="仿宋" w:eastAsia="仿宋" w:cs="Arial"/>
          <w:color w:val="000000"/>
          <w:sz w:val="30"/>
          <w:szCs w:val="30"/>
          <w:lang w:val="en-US" w:eastAsia="zh-CN"/>
        </w:rPr>
        <w:t>5</w:t>
      </w:r>
      <w:r>
        <w:rPr>
          <w:rFonts w:ascii="仿宋" w:hAnsi="仿宋" w:eastAsia="仿宋" w:cs="Arial"/>
          <w:color w:val="000000"/>
          <w:sz w:val="30"/>
          <w:szCs w:val="30"/>
        </w:rPr>
        <w:t>年</w:t>
      </w:r>
      <w:r>
        <w:rPr>
          <w:rFonts w:hint="eastAsia" w:ascii="仿宋" w:hAnsi="仿宋" w:eastAsia="仿宋" w:cs="Arial"/>
          <w:color w:val="000000"/>
          <w:sz w:val="30"/>
          <w:szCs w:val="30"/>
          <w:lang w:val="en-US" w:eastAsia="zh-CN"/>
        </w:rPr>
        <w:t>7</w:t>
      </w:r>
      <w:r>
        <w:rPr>
          <w:rFonts w:ascii="仿宋" w:hAnsi="仿宋" w:eastAsia="仿宋" w:cs="Arial"/>
          <w:color w:val="000000"/>
          <w:sz w:val="30"/>
          <w:szCs w:val="30"/>
        </w:rPr>
        <w:t>月</w:t>
      </w:r>
      <w:r>
        <w:rPr>
          <w:rFonts w:hint="eastAsia" w:ascii="仿宋" w:hAnsi="仿宋" w:eastAsia="仿宋" w:cs="Arial"/>
          <w:color w:val="000000"/>
          <w:sz w:val="30"/>
          <w:szCs w:val="30"/>
          <w:lang w:val="en-US" w:eastAsia="zh-CN"/>
        </w:rPr>
        <w:t>29</w:t>
      </w:r>
      <w:r>
        <w:rPr>
          <w:rFonts w:ascii="仿宋" w:hAnsi="仿宋" w:eastAsia="仿宋" w:cs="Arial"/>
          <w:color w:val="000000"/>
          <w:sz w:val="30"/>
          <w:szCs w:val="30"/>
        </w:rPr>
        <w:t>日</w:t>
      </w:r>
      <w:r>
        <w:rPr>
          <w:rFonts w:hint="eastAsia" w:ascii="仿宋" w:hAnsi="仿宋" w:eastAsia="仿宋" w:cs="Arial"/>
          <w:color w:val="000000"/>
          <w:sz w:val="30"/>
          <w:szCs w:val="30"/>
        </w:rPr>
        <w:t>在“政采云”平台进行线上开标。供应商应登录政府采购云平台（http：//www.zcygov.cn）开标大厅。开标大厅菜单路径：应用中心—项目采购—开标评标</w:t>
      </w:r>
    </w:p>
    <w:p w14:paraId="6664D08B">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供应商需要在互联网网络状况良好的电脑登录“政采云”平台远程开标大厅参与本次开标，否则后果自负。</w:t>
      </w:r>
    </w:p>
    <w:p w14:paraId="6153D9C0">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首次投标文件开启时，须要供应商携带制作投标文件时用来加密的有效数字证书（CA认证）登录“政采云”平台电子开标大厅现场按规定时间对加密的响应文件进行解密，否则后果自负。</w:t>
      </w:r>
    </w:p>
    <w:p w14:paraId="638E2ADE">
      <w:pPr>
        <w:snapToGrid w:val="0"/>
        <w:spacing w:line="440" w:lineRule="exact"/>
        <w:ind w:firstLine="560" w:firstLineChars="200"/>
        <w:rPr>
          <w:rFonts w:ascii="仿宋" w:hAnsi="仿宋" w:eastAsia="仿宋" w:cs="Arial"/>
          <w:color w:val="000000"/>
          <w:sz w:val="28"/>
          <w:szCs w:val="28"/>
        </w:rPr>
      </w:pPr>
    </w:p>
    <w:p w14:paraId="76CFD403">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83"/>
        <w:tblpPr w:leftFromText="180" w:rightFromText="180" w:vertAnchor="text" w:horzAnchor="page" w:tblpX="1337" w:tblpY="223"/>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241"/>
        <w:gridCol w:w="1973"/>
        <w:gridCol w:w="1951"/>
        <w:gridCol w:w="2499"/>
      </w:tblGrid>
      <w:tr w14:paraId="6BE0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5" w:type="dxa"/>
            <w:tcBorders>
              <w:top w:val="single" w:color="auto" w:sz="4" w:space="0"/>
              <w:left w:val="single" w:color="auto" w:sz="4" w:space="0"/>
              <w:bottom w:val="single" w:color="auto" w:sz="4" w:space="0"/>
              <w:right w:val="single" w:color="auto" w:sz="4" w:space="0"/>
            </w:tcBorders>
          </w:tcPr>
          <w:p w14:paraId="01C4505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664" w:type="dxa"/>
            <w:gridSpan w:val="4"/>
            <w:tcBorders>
              <w:top w:val="single" w:color="auto" w:sz="4" w:space="0"/>
              <w:left w:val="single" w:color="auto" w:sz="4" w:space="0"/>
              <w:bottom w:val="single" w:color="auto" w:sz="4" w:space="0"/>
              <w:right w:val="single" w:color="auto" w:sz="4" w:space="0"/>
            </w:tcBorders>
          </w:tcPr>
          <w:p w14:paraId="0C60C9D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14:paraId="04F4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Borders>
              <w:top w:val="single" w:color="auto" w:sz="4" w:space="0"/>
              <w:left w:val="single" w:color="auto" w:sz="4" w:space="0"/>
              <w:bottom w:val="single" w:color="auto" w:sz="4" w:space="0"/>
              <w:right w:val="single" w:color="auto" w:sz="4" w:space="0"/>
            </w:tcBorders>
          </w:tcPr>
          <w:p w14:paraId="099D31EB">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664" w:type="dxa"/>
            <w:gridSpan w:val="4"/>
            <w:tcBorders>
              <w:top w:val="single" w:color="auto" w:sz="4" w:space="0"/>
              <w:left w:val="single" w:color="auto" w:sz="4" w:space="0"/>
              <w:bottom w:val="single" w:color="auto" w:sz="4" w:space="0"/>
              <w:right w:val="single" w:color="auto" w:sz="4" w:space="0"/>
            </w:tcBorders>
            <w:vAlign w:val="center"/>
          </w:tcPr>
          <w:p w14:paraId="1B1A94F0">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14:paraId="4715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Borders>
              <w:top w:val="single" w:color="auto" w:sz="4" w:space="0"/>
              <w:left w:val="single" w:color="auto" w:sz="4" w:space="0"/>
              <w:bottom w:val="single" w:color="auto" w:sz="4" w:space="0"/>
              <w:right w:val="single" w:color="auto" w:sz="4" w:space="0"/>
            </w:tcBorders>
            <w:vAlign w:val="center"/>
          </w:tcPr>
          <w:p w14:paraId="172D8621">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241" w:type="dxa"/>
            <w:tcBorders>
              <w:top w:val="single" w:color="auto" w:sz="4" w:space="0"/>
              <w:left w:val="single" w:color="auto" w:sz="4" w:space="0"/>
              <w:bottom w:val="single" w:color="auto" w:sz="4" w:space="0"/>
              <w:right w:val="single" w:color="auto" w:sz="4" w:space="0"/>
            </w:tcBorders>
          </w:tcPr>
          <w:p w14:paraId="48122024">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王宏博</w:t>
            </w:r>
          </w:p>
        </w:tc>
        <w:tc>
          <w:tcPr>
            <w:tcW w:w="1973" w:type="dxa"/>
            <w:tcBorders>
              <w:top w:val="single" w:color="auto" w:sz="4" w:space="0"/>
              <w:left w:val="single" w:color="auto" w:sz="4" w:space="0"/>
              <w:bottom w:val="single" w:color="auto" w:sz="4" w:space="0"/>
              <w:right w:val="single" w:color="auto" w:sz="4" w:space="0"/>
            </w:tcBorders>
          </w:tcPr>
          <w:p w14:paraId="5989425A">
            <w:pPr>
              <w:spacing w:line="480" w:lineRule="exact"/>
              <w:jc w:val="center"/>
              <w:rPr>
                <w:rFonts w:ascii="仿宋" w:hAnsi="仿宋" w:eastAsia="仿宋" w:cs="仿宋"/>
                <w:color w:val="000000"/>
                <w:sz w:val="28"/>
                <w:szCs w:val="28"/>
              </w:rPr>
            </w:pPr>
            <w:bookmarkStart w:id="3" w:name="PO_15528_PM033"/>
            <w:r>
              <w:rPr>
                <w:rFonts w:ascii="仿宋" w:hAnsi="仿宋" w:eastAsia="仿宋" w:cs="仿宋"/>
                <w:color w:val="000000"/>
                <w:sz w:val="28"/>
                <w:szCs w:val="28"/>
              </w:rPr>
              <w:t>010-</w:t>
            </w:r>
            <w:bookmarkEnd w:id="3"/>
            <w:r>
              <w:rPr>
                <w:rFonts w:ascii="仿宋" w:hAnsi="仿宋" w:eastAsia="仿宋" w:cs="仿宋"/>
                <w:color w:val="000000"/>
                <w:sz w:val="28"/>
                <w:szCs w:val="28"/>
              </w:rPr>
              <w:t>87182635</w:t>
            </w:r>
          </w:p>
        </w:tc>
        <w:tc>
          <w:tcPr>
            <w:tcW w:w="1951" w:type="dxa"/>
            <w:tcBorders>
              <w:top w:val="single" w:color="auto" w:sz="4" w:space="0"/>
              <w:left w:val="single" w:color="auto" w:sz="4" w:space="0"/>
              <w:bottom w:val="single" w:color="auto" w:sz="4" w:space="0"/>
              <w:right w:val="single" w:color="auto" w:sz="4" w:space="0"/>
            </w:tcBorders>
            <w:vAlign w:val="center"/>
          </w:tcPr>
          <w:p w14:paraId="1EABB74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499" w:type="dxa"/>
            <w:tcBorders>
              <w:top w:val="single" w:color="auto" w:sz="4" w:space="0"/>
              <w:left w:val="single" w:color="auto" w:sz="4" w:space="0"/>
              <w:bottom w:val="single" w:color="auto" w:sz="4" w:space="0"/>
              <w:right w:val="single" w:color="auto" w:sz="4" w:space="0"/>
            </w:tcBorders>
          </w:tcPr>
          <w:p w14:paraId="74F3C1BC">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w:t>
            </w:r>
            <w:bookmarkStart w:id="4" w:name="PO_409_PM001385"/>
            <w:r>
              <w:rPr>
                <w:rFonts w:hint="eastAsia" w:ascii="仿宋" w:hAnsi="仿宋" w:eastAsia="仿宋" w:cs="仿宋"/>
                <w:color w:val="000000"/>
                <w:sz w:val="28"/>
                <w:szCs w:val="28"/>
              </w:rPr>
              <w:t>集中采购处</w:t>
            </w:r>
            <w:bookmarkEnd w:id="4"/>
          </w:p>
        </w:tc>
      </w:tr>
      <w:tr w14:paraId="77C3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Borders>
              <w:top w:val="single" w:color="auto" w:sz="4" w:space="0"/>
              <w:left w:val="single" w:color="auto" w:sz="4" w:space="0"/>
              <w:bottom w:val="single" w:color="auto" w:sz="4" w:space="0"/>
              <w:right w:val="single" w:color="auto" w:sz="4" w:space="0"/>
            </w:tcBorders>
            <w:vAlign w:val="center"/>
          </w:tcPr>
          <w:p w14:paraId="5212D04A">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241" w:type="dxa"/>
            <w:tcBorders>
              <w:top w:val="single" w:color="auto" w:sz="4" w:space="0"/>
              <w:left w:val="single" w:color="auto" w:sz="4" w:space="0"/>
              <w:bottom w:val="single" w:color="auto" w:sz="4" w:space="0"/>
              <w:right w:val="single" w:color="auto" w:sz="4" w:space="0"/>
            </w:tcBorders>
            <w:vAlign w:val="center"/>
          </w:tcPr>
          <w:p w14:paraId="2B51670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1973" w:type="dxa"/>
            <w:tcBorders>
              <w:top w:val="single" w:color="auto" w:sz="4" w:space="0"/>
              <w:left w:val="single" w:color="auto" w:sz="4" w:space="0"/>
              <w:bottom w:val="single" w:color="auto" w:sz="4" w:space="0"/>
              <w:right w:val="single" w:color="auto" w:sz="4" w:space="0"/>
            </w:tcBorders>
            <w:vAlign w:val="center"/>
          </w:tcPr>
          <w:p w14:paraId="6CE718FE">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010-87182648</w:t>
            </w:r>
          </w:p>
        </w:tc>
        <w:tc>
          <w:tcPr>
            <w:tcW w:w="1951" w:type="dxa"/>
            <w:tcBorders>
              <w:top w:val="single" w:color="auto" w:sz="4" w:space="0"/>
              <w:left w:val="single" w:color="auto" w:sz="4" w:space="0"/>
              <w:bottom w:val="single" w:color="auto" w:sz="4" w:space="0"/>
              <w:right w:val="single" w:color="auto" w:sz="4" w:space="0"/>
            </w:tcBorders>
            <w:vAlign w:val="center"/>
          </w:tcPr>
          <w:p w14:paraId="2466695A">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499" w:type="dxa"/>
            <w:tcBorders>
              <w:top w:val="single" w:color="auto" w:sz="4" w:space="0"/>
              <w:left w:val="single" w:color="auto" w:sz="4" w:space="0"/>
              <w:bottom w:val="single" w:color="auto" w:sz="4" w:space="0"/>
              <w:right w:val="single" w:color="auto" w:sz="4" w:space="0"/>
            </w:tcBorders>
            <w:vAlign w:val="center"/>
          </w:tcPr>
          <w:p w14:paraId="19362CFA">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四楼财务处</w:t>
            </w:r>
          </w:p>
        </w:tc>
      </w:tr>
      <w:tr w14:paraId="06D9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Borders>
              <w:top w:val="single" w:color="auto" w:sz="4" w:space="0"/>
              <w:left w:val="single" w:color="auto" w:sz="4" w:space="0"/>
              <w:bottom w:val="single" w:color="auto" w:sz="4" w:space="0"/>
              <w:right w:val="single" w:color="auto" w:sz="4" w:space="0"/>
            </w:tcBorders>
            <w:vAlign w:val="center"/>
          </w:tcPr>
          <w:p w14:paraId="7722E0B3">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241" w:type="dxa"/>
            <w:tcBorders>
              <w:top w:val="single" w:color="auto" w:sz="4" w:space="0"/>
              <w:left w:val="single" w:color="auto" w:sz="4" w:space="0"/>
              <w:bottom w:val="single" w:color="auto" w:sz="4" w:space="0"/>
              <w:right w:val="single" w:color="auto" w:sz="4" w:space="0"/>
            </w:tcBorders>
            <w:vAlign w:val="center"/>
          </w:tcPr>
          <w:p w14:paraId="36FB3CA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袁老师</w:t>
            </w:r>
          </w:p>
        </w:tc>
        <w:tc>
          <w:tcPr>
            <w:tcW w:w="1973" w:type="dxa"/>
            <w:tcBorders>
              <w:top w:val="single" w:color="auto" w:sz="4" w:space="0"/>
              <w:left w:val="single" w:color="auto" w:sz="4" w:space="0"/>
              <w:bottom w:val="single" w:color="auto" w:sz="4" w:space="0"/>
              <w:right w:val="single" w:color="auto" w:sz="4" w:space="0"/>
            </w:tcBorders>
            <w:vAlign w:val="center"/>
          </w:tcPr>
          <w:p w14:paraId="3564AFD5">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010-87183071</w:t>
            </w:r>
          </w:p>
        </w:tc>
        <w:tc>
          <w:tcPr>
            <w:tcW w:w="1951" w:type="dxa"/>
            <w:tcBorders>
              <w:top w:val="single" w:color="auto" w:sz="4" w:space="0"/>
              <w:left w:val="single" w:color="auto" w:sz="4" w:space="0"/>
              <w:bottom w:val="single" w:color="auto" w:sz="4" w:space="0"/>
              <w:right w:val="single" w:color="auto" w:sz="4" w:space="0"/>
            </w:tcBorders>
            <w:vAlign w:val="center"/>
          </w:tcPr>
          <w:p w14:paraId="3AC13FB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499" w:type="dxa"/>
            <w:tcBorders>
              <w:top w:val="single" w:color="auto" w:sz="4" w:space="0"/>
              <w:left w:val="single" w:color="auto" w:sz="4" w:space="0"/>
              <w:bottom w:val="single" w:color="auto" w:sz="4" w:space="0"/>
              <w:right w:val="single" w:color="auto" w:sz="4" w:space="0"/>
            </w:tcBorders>
            <w:vAlign w:val="center"/>
          </w:tcPr>
          <w:p w14:paraId="59D06A4A">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六楼集中采购处</w:t>
            </w:r>
          </w:p>
        </w:tc>
      </w:tr>
      <w:tr w14:paraId="0859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restart"/>
            <w:tcBorders>
              <w:top w:val="single" w:color="auto" w:sz="4" w:space="0"/>
              <w:left w:val="single" w:color="auto" w:sz="4" w:space="0"/>
              <w:bottom w:val="single" w:color="auto" w:sz="4" w:space="0"/>
              <w:right w:val="single" w:color="auto" w:sz="4" w:space="0"/>
            </w:tcBorders>
            <w:vAlign w:val="center"/>
          </w:tcPr>
          <w:p w14:paraId="2785A4C1">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241" w:type="dxa"/>
            <w:vMerge w:val="restart"/>
            <w:tcBorders>
              <w:top w:val="single" w:color="auto" w:sz="4" w:space="0"/>
              <w:left w:val="single" w:color="auto" w:sz="4" w:space="0"/>
              <w:bottom w:val="single" w:color="auto" w:sz="4" w:space="0"/>
              <w:right w:val="single" w:color="auto" w:sz="4" w:space="0"/>
            </w:tcBorders>
            <w:vAlign w:val="center"/>
          </w:tcPr>
          <w:p w14:paraId="13FA3758">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1973" w:type="dxa"/>
            <w:tcBorders>
              <w:top w:val="single" w:color="auto" w:sz="4" w:space="0"/>
              <w:left w:val="single" w:color="auto" w:sz="4" w:space="0"/>
              <w:bottom w:val="single" w:color="auto" w:sz="4" w:space="0"/>
              <w:right w:val="single" w:color="auto" w:sz="4" w:space="0"/>
            </w:tcBorders>
            <w:vAlign w:val="center"/>
          </w:tcPr>
          <w:p w14:paraId="7A10772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1951" w:type="dxa"/>
            <w:tcBorders>
              <w:top w:val="single" w:color="auto" w:sz="4" w:space="0"/>
              <w:left w:val="single" w:color="auto" w:sz="4" w:space="0"/>
              <w:bottom w:val="single" w:color="auto" w:sz="4" w:space="0"/>
              <w:right w:val="single" w:color="auto" w:sz="4" w:space="0"/>
            </w:tcBorders>
            <w:vAlign w:val="center"/>
          </w:tcPr>
          <w:p w14:paraId="2D0A432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499" w:type="dxa"/>
            <w:tcBorders>
              <w:top w:val="single" w:color="auto" w:sz="4" w:space="0"/>
              <w:left w:val="single" w:color="auto" w:sz="4" w:space="0"/>
              <w:bottom w:val="single" w:color="auto" w:sz="4" w:space="0"/>
              <w:right w:val="single" w:color="auto" w:sz="4" w:space="0"/>
            </w:tcBorders>
            <w:vAlign w:val="center"/>
          </w:tcPr>
          <w:p w14:paraId="7EEADC1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r w14:paraId="7238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75" w:type="dxa"/>
            <w:vMerge w:val="continue"/>
            <w:tcBorders>
              <w:top w:val="single" w:color="auto" w:sz="4" w:space="0"/>
              <w:left w:val="single" w:color="auto" w:sz="4" w:space="0"/>
              <w:bottom w:val="single" w:color="auto" w:sz="4" w:space="0"/>
              <w:right w:val="single" w:color="auto" w:sz="4" w:space="0"/>
            </w:tcBorders>
            <w:vAlign w:val="center"/>
          </w:tcPr>
          <w:p w14:paraId="16C3A39F">
            <w:pPr>
              <w:widowControl/>
              <w:jc w:val="left"/>
              <w:rPr>
                <w:rFonts w:ascii="仿宋" w:hAnsi="仿宋" w:eastAsia="仿宋" w:cs="仿宋"/>
                <w:color w:val="000000"/>
                <w:sz w:val="28"/>
                <w:szCs w:val="28"/>
              </w:rPr>
            </w:pPr>
          </w:p>
        </w:tc>
        <w:tc>
          <w:tcPr>
            <w:tcW w:w="1241" w:type="dxa"/>
            <w:vMerge w:val="continue"/>
            <w:tcBorders>
              <w:top w:val="single" w:color="auto" w:sz="4" w:space="0"/>
              <w:left w:val="single" w:color="auto" w:sz="4" w:space="0"/>
              <w:bottom w:val="single" w:color="auto" w:sz="4" w:space="0"/>
              <w:right w:val="single" w:color="auto" w:sz="4" w:space="0"/>
            </w:tcBorders>
            <w:vAlign w:val="center"/>
          </w:tcPr>
          <w:p w14:paraId="5FBCF0A6">
            <w:pPr>
              <w:widowControl/>
              <w:jc w:val="left"/>
              <w:rPr>
                <w:rFonts w:ascii="仿宋" w:hAnsi="仿宋" w:eastAsia="仿宋" w:cs="仿宋"/>
                <w:color w:val="000000"/>
                <w:sz w:val="28"/>
                <w:szCs w:val="28"/>
              </w:rPr>
            </w:pPr>
          </w:p>
        </w:tc>
        <w:tc>
          <w:tcPr>
            <w:tcW w:w="1973" w:type="dxa"/>
            <w:tcBorders>
              <w:top w:val="single" w:color="auto" w:sz="4" w:space="0"/>
              <w:left w:val="single" w:color="auto" w:sz="4" w:space="0"/>
              <w:bottom w:val="single" w:color="auto" w:sz="4" w:space="0"/>
              <w:right w:val="single" w:color="auto" w:sz="4" w:space="0"/>
            </w:tcBorders>
            <w:vAlign w:val="center"/>
          </w:tcPr>
          <w:p w14:paraId="6F33150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4008371020</w:t>
            </w:r>
          </w:p>
        </w:tc>
        <w:tc>
          <w:tcPr>
            <w:tcW w:w="1951" w:type="dxa"/>
            <w:tcBorders>
              <w:top w:val="single" w:color="auto" w:sz="4" w:space="0"/>
              <w:left w:val="single" w:color="auto" w:sz="4" w:space="0"/>
              <w:bottom w:val="single" w:color="auto" w:sz="4" w:space="0"/>
              <w:right w:val="single" w:color="auto" w:sz="4" w:space="0"/>
            </w:tcBorders>
            <w:vAlign w:val="center"/>
          </w:tcPr>
          <w:p w14:paraId="0792BC3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499" w:type="dxa"/>
            <w:tcBorders>
              <w:top w:val="single" w:color="auto" w:sz="4" w:space="0"/>
              <w:left w:val="single" w:color="auto" w:sz="4" w:space="0"/>
              <w:bottom w:val="single" w:color="auto" w:sz="4" w:space="0"/>
              <w:right w:val="single" w:color="auto" w:sz="4" w:space="0"/>
            </w:tcBorders>
            <w:vAlign w:val="center"/>
          </w:tcPr>
          <w:p w14:paraId="2486F015">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其他问题</w:t>
            </w:r>
          </w:p>
        </w:tc>
      </w:tr>
    </w:tbl>
    <w:p w14:paraId="6B309493">
      <w:pPr>
        <w:snapToGrid w:val="0"/>
        <w:spacing w:line="440" w:lineRule="exact"/>
        <w:ind w:left="238"/>
        <w:jc w:val="center"/>
        <w:rPr>
          <w:rFonts w:ascii="仿宋" w:hAnsi="仿宋" w:eastAsia="仿宋"/>
          <w:color w:val="000000"/>
          <w:sz w:val="30"/>
          <w:szCs w:val="30"/>
        </w:rPr>
      </w:pPr>
      <w:r>
        <w:rPr>
          <w:rFonts w:hint="eastAsia" w:ascii="仿宋" w:hAnsi="仿宋" w:eastAsia="仿宋" w:cs="Arial"/>
          <w:color w:val="000000"/>
          <w:sz w:val="30"/>
          <w:szCs w:val="30"/>
        </w:rPr>
        <w:t xml:space="preserve">                            </w:t>
      </w:r>
    </w:p>
    <w:p w14:paraId="41CF235D">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十、采购需求咨询</w:t>
      </w:r>
      <w:bookmarkStart w:id="5" w:name="PO_TDCUS_ITEM_PRC_TABLE_1_1"/>
    </w:p>
    <w:tbl>
      <w:tblPr>
        <w:tblStyle w:val="83"/>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5993"/>
      </w:tblGrid>
      <w:tr w14:paraId="3BC4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03" w:type="pct"/>
          </w:tcPr>
          <w:p w14:paraId="71EB929A">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采购单位</w:t>
            </w:r>
          </w:p>
        </w:tc>
        <w:tc>
          <w:tcPr>
            <w:tcW w:w="3297" w:type="pct"/>
          </w:tcPr>
          <w:p w14:paraId="0EE94C89">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国家体育总局运医所</w:t>
            </w:r>
          </w:p>
        </w:tc>
      </w:tr>
      <w:tr w14:paraId="698B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03" w:type="pct"/>
          </w:tcPr>
          <w:p w14:paraId="7C99C9D7">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3297" w:type="pct"/>
          </w:tcPr>
          <w:p w14:paraId="1B09D98D">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北京市</w:t>
            </w:r>
            <w:r>
              <w:rPr>
                <w:rFonts w:hint="eastAsia" w:ascii="仿宋" w:hAnsi="仿宋" w:eastAsia="仿宋" w:cs="仿宋"/>
                <w:color w:val="000000"/>
                <w:sz w:val="28"/>
                <w:szCs w:val="28"/>
                <w:lang w:val="en-US" w:eastAsia="zh-CN"/>
              </w:rPr>
              <w:t>东城</w:t>
            </w:r>
            <w:r>
              <w:rPr>
                <w:rFonts w:hint="eastAsia" w:ascii="仿宋" w:hAnsi="仿宋" w:eastAsia="仿宋" w:cs="仿宋"/>
                <w:color w:val="000000"/>
                <w:sz w:val="28"/>
                <w:szCs w:val="28"/>
              </w:rPr>
              <w:t>区</w:t>
            </w:r>
            <w:r>
              <w:rPr>
                <w:rFonts w:hint="eastAsia" w:ascii="仿宋" w:hAnsi="仿宋" w:eastAsia="仿宋" w:cs="仿宋"/>
                <w:color w:val="000000"/>
                <w:sz w:val="28"/>
                <w:szCs w:val="28"/>
                <w:lang w:val="en-US" w:eastAsia="zh-CN"/>
              </w:rPr>
              <w:t>体育馆路甲2</w:t>
            </w:r>
            <w:r>
              <w:rPr>
                <w:rFonts w:hint="eastAsia" w:ascii="仿宋" w:hAnsi="仿宋" w:eastAsia="仿宋" w:cs="仿宋"/>
                <w:color w:val="000000"/>
                <w:sz w:val="28"/>
                <w:szCs w:val="28"/>
              </w:rPr>
              <w:t>号</w:t>
            </w:r>
            <w:r>
              <w:rPr>
                <w:rFonts w:hint="eastAsia" w:ascii="仿宋" w:hAnsi="仿宋" w:eastAsia="仿宋" w:cs="仿宋"/>
                <w:color w:val="000000"/>
                <w:sz w:val="28"/>
                <w:szCs w:val="28"/>
                <w:lang w:val="en-US" w:eastAsia="zh-CN"/>
              </w:rPr>
              <w:t>旁门</w:t>
            </w:r>
          </w:p>
        </w:tc>
      </w:tr>
      <w:tr w14:paraId="7C9E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03" w:type="pct"/>
          </w:tcPr>
          <w:p w14:paraId="05893D0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3297" w:type="pct"/>
          </w:tcPr>
          <w:p w14:paraId="428DAB1C">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14:paraId="137C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703" w:type="pct"/>
          </w:tcPr>
          <w:p w14:paraId="7A53E787">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297" w:type="pct"/>
          </w:tcPr>
          <w:p w14:paraId="4C3F1B49">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王子轩</w:t>
            </w:r>
            <w:r>
              <w:rPr>
                <w:rFonts w:hint="eastAsia" w:ascii="仿宋" w:hAnsi="仿宋" w:eastAsia="仿宋" w:cs="仿宋"/>
                <w:color w:val="000000"/>
                <w:sz w:val="28"/>
                <w:szCs w:val="28"/>
              </w:rPr>
              <w:t>：</w:t>
            </w:r>
            <w:r>
              <w:rPr>
                <w:rFonts w:ascii="仿宋" w:hAnsi="仿宋" w:eastAsia="仿宋" w:cs="仿宋"/>
                <w:color w:val="000000"/>
                <w:sz w:val="28"/>
                <w:szCs w:val="28"/>
              </w:rPr>
              <w:t>010-</w:t>
            </w:r>
            <w:r>
              <w:rPr>
                <w:rFonts w:hint="eastAsia" w:ascii="仿宋" w:hAnsi="仿宋" w:eastAsia="仿宋" w:cs="仿宋"/>
                <w:color w:val="000000"/>
                <w:sz w:val="28"/>
                <w:szCs w:val="28"/>
                <w:lang w:val="en-US" w:eastAsia="zh-CN"/>
              </w:rPr>
              <w:t>67116611</w:t>
            </w:r>
            <w:bookmarkStart w:id="36" w:name="_GoBack"/>
            <w:bookmarkEnd w:id="36"/>
            <w:r>
              <w:rPr>
                <w:rFonts w:hint="eastAsia" w:ascii="仿宋" w:hAnsi="仿宋" w:eastAsia="仿宋" w:cs="仿宋"/>
                <w:color w:val="000000"/>
                <w:sz w:val="28"/>
                <w:szCs w:val="28"/>
                <w:lang w:val="en-US" w:eastAsia="zh-CN"/>
              </w:rPr>
              <w:t>-2206</w:t>
            </w:r>
          </w:p>
        </w:tc>
      </w:tr>
      <w:bookmarkEnd w:id="5"/>
    </w:tbl>
    <w:p w14:paraId="1CE04E0D">
      <w:pPr>
        <w:widowControl/>
        <w:jc w:val="left"/>
        <w:rPr>
          <w:rFonts w:ascii="仿宋" w:hAnsi="仿宋" w:eastAsia="仿宋"/>
          <w:color w:val="000000"/>
          <w:sz w:val="36"/>
          <w:szCs w:val="36"/>
        </w:rPr>
      </w:pPr>
      <w:r>
        <w:rPr>
          <w:rFonts w:ascii="仿宋" w:hAnsi="仿宋" w:eastAsia="仿宋"/>
          <w:b/>
          <w:color w:val="000000"/>
        </w:rPr>
        <w:br w:type="page"/>
      </w:r>
    </w:p>
    <w:p w14:paraId="4D844586">
      <w:pPr>
        <w:pStyle w:val="44"/>
        <w:spacing w:before="120" w:after="120" w:line="360" w:lineRule="auto"/>
        <w:jc w:val="center"/>
        <w:outlineLvl w:val="0"/>
        <w:rPr>
          <w:rFonts w:hAnsi="宋体"/>
          <w:b/>
          <w:color w:val="000000"/>
          <w:sz w:val="36"/>
          <w:szCs w:val="36"/>
        </w:rPr>
      </w:pPr>
      <w:bookmarkStart w:id="6" w:name="_Toc101361309"/>
      <w:r>
        <w:rPr>
          <w:rFonts w:hint="eastAsia" w:ascii="仿宋" w:hAnsi="仿宋" w:eastAsia="仿宋"/>
          <w:b/>
          <w:color w:val="000000"/>
          <w:sz w:val="36"/>
          <w:szCs w:val="36"/>
        </w:rPr>
        <w:t>第二章  投标人须知</w:t>
      </w:r>
      <w:bookmarkEnd w:id="6"/>
      <w:r>
        <w:rPr>
          <w:rFonts w:hint="eastAsia" w:hAnsi="宋体"/>
          <w:b/>
          <w:color w:val="000000"/>
          <w:sz w:val="36"/>
          <w:szCs w:val="36"/>
        </w:rPr>
        <w:t xml:space="preserve"> </w:t>
      </w:r>
    </w:p>
    <w:p w14:paraId="65BF12D1">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前附表</w:t>
      </w:r>
    </w:p>
    <w:tbl>
      <w:tblPr>
        <w:tblStyle w:val="8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1222"/>
        <w:gridCol w:w="7182"/>
      </w:tblGrid>
      <w:tr w14:paraId="75E6B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1C9B0DF0">
            <w:pPr>
              <w:snapToGrid w:val="0"/>
              <w:jc w:val="left"/>
              <w:rPr>
                <w:rFonts w:ascii="仿宋" w:hAnsi="仿宋" w:eastAsia="仿宋"/>
                <w:color w:val="000000"/>
                <w:sz w:val="28"/>
                <w:szCs w:val="28"/>
              </w:rPr>
            </w:pPr>
            <w:r>
              <w:rPr>
                <w:rFonts w:hint="eastAsia" w:ascii="仿宋" w:hAnsi="仿宋" w:eastAsia="仿宋"/>
                <w:color w:val="000000"/>
                <w:sz w:val="28"/>
                <w:szCs w:val="28"/>
              </w:rPr>
              <w:t>序号</w:t>
            </w:r>
          </w:p>
        </w:tc>
        <w:tc>
          <w:tcPr>
            <w:tcW w:w="1222" w:type="dxa"/>
            <w:tcBorders>
              <w:top w:val="single" w:color="auto" w:sz="4" w:space="0"/>
              <w:left w:val="single" w:color="auto" w:sz="4" w:space="0"/>
              <w:bottom w:val="single" w:color="auto" w:sz="4" w:space="0"/>
              <w:right w:val="single" w:color="auto" w:sz="4" w:space="0"/>
            </w:tcBorders>
            <w:vAlign w:val="center"/>
          </w:tcPr>
          <w:p w14:paraId="596A3276">
            <w:pPr>
              <w:snapToGrid w:val="0"/>
              <w:jc w:val="left"/>
              <w:rPr>
                <w:rFonts w:ascii="仿宋" w:hAnsi="仿宋" w:eastAsia="仿宋"/>
                <w:color w:val="000000"/>
                <w:sz w:val="28"/>
                <w:szCs w:val="28"/>
              </w:rPr>
            </w:pPr>
            <w:r>
              <w:rPr>
                <w:rFonts w:hint="eastAsia" w:ascii="仿宋" w:hAnsi="仿宋" w:eastAsia="仿宋"/>
                <w:color w:val="000000"/>
                <w:sz w:val="28"/>
                <w:szCs w:val="28"/>
              </w:rPr>
              <w:t>内 容</w:t>
            </w:r>
          </w:p>
        </w:tc>
        <w:tc>
          <w:tcPr>
            <w:tcW w:w="7182" w:type="dxa"/>
            <w:tcBorders>
              <w:top w:val="single" w:color="auto" w:sz="4" w:space="0"/>
              <w:left w:val="single" w:color="auto" w:sz="4" w:space="0"/>
              <w:bottom w:val="single" w:color="auto" w:sz="4" w:space="0"/>
              <w:right w:val="single" w:color="auto" w:sz="4" w:space="0"/>
            </w:tcBorders>
            <w:vAlign w:val="center"/>
          </w:tcPr>
          <w:p w14:paraId="021AA7CD">
            <w:pPr>
              <w:snapToGrid w:val="0"/>
              <w:ind w:firstLine="1960" w:firstLineChars="700"/>
              <w:jc w:val="left"/>
              <w:rPr>
                <w:rFonts w:ascii="仿宋" w:hAnsi="仿宋" w:eastAsia="仿宋"/>
                <w:color w:val="000000"/>
                <w:sz w:val="28"/>
                <w:szCs w:val="28"/>
              </w:rPr>
            </w:pPr>
            <w:r>
              <w:rPr>
                <w:rFonts w:hint="eastAsia" w:ascii="仿宋" w:hAnsi="仿宋" w:eastAsia="仿宋"/>
                <w:color w:val="000000"/>
                <w:sz w:val="28"/>
                <w:szCs w:val="28"/>
              </w:rPr>
              <w:t xml:space="preserve">   要    求</w:t>
            </w:r>
          </w:p>
        </w:tc>
      </w:tr>
      <w:tr w14:paraId="3699F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33CD0BCE">
            <w:pPr>
              <w:snapToGrid w:val="0"/>
              <w:jc w:val="left"/>
              <w:rPr>
                <w:rFonts w:ascii="仿宋" w:hAnsi="仿宋" w:eastAsia="仿宋"/>
                <w:color w:val="000000"/>
                <w:sz w:val="28"/>
                <w:szCs w:val="28"/>
              </w:rPr>
            </w:pPr>
            <w:r>
              <w:rPr>
                <w:rFonts w:hint="eastAsia" w:ascii="仿宋" w:hAnsi="仿宋" w:eastAsia="仿宋"/>
                <w:color w:val="000000"/>
                <w:sz w:val="28"/>
                <w:szCs w:val="28"/>
              </w:rPr>
              <w:t>1</w:t>
            </w:r>
          </w:p>
        </w:tc>
        <w:tc>
          <w:tcPr>
            <w:tcW w:w="1222" w:type="dxa"/>
            <w:tcBorders>
              <w:top w:val="single" w:color="auto" w:sz="4" w:space="0"/>
              <w:left w:val="single" w:color="auto" w:sz="4" w:space="0"/>
              <w:bottom w:val="single" w:color="auto" w:sz="4" w:space="0"/>
              <w:right w:val="single" w:color="auto" w:sz="4" w:space="0"/>
            </w:tcBorders>
            <w:vAlign w:val="center"/>
          </w:tcPr>
          <w:p w14:paraId="729CA623">
            <w:pPr>
              <w:snapToGrid w:val="0"/>
              <w:jc w:val="left"/>
              <w:rPr>
                <w:rFonts w:ascii="仿宋" w:hAnsi="仿宋" w:eastAsia="仿宋"/>
                <w:color w:val="000000"/>
                <w:sz w:val="24"/>
                <w:szCs w:val="28"/>
              </w:rPr>
            </w:pPr>
            <w:r>
              <w:rPr>
                <w:rFonts w:hint="eastAsia" w:ascii="仿宋" w:hAnsi="仿宋" w:eastAsia="仿宋"/>
                <w:color w:val="000000"/>
                <w:sz w:val="24"/>
                <w:szCs w:val="28"/>
              </w:rPr>
              <w:t>项目名称及数量</w:t>
            </w:r>
          </w:p>
        </w:tc>
        <w:tc>
          <w:tcPr>
            <w:tcW w:w="7182" w:type="dxa"/>
            <w:tcBorders>
              <w:top w:val="single" w:color="auto" w:sz="4" w:space="0"/>
              <w:left w:val="single" w:color="auto" w:sz="4" w:space="0"/>
              <w:bottom w:val="single" w:color="auto" w:sz="4" w:space="0"/>
              <w:right w:val="single" w:color="auto" w:sz="4" w:space="0"/>
            </w:tcBorders>
            <w:vAlign w:val="center"/>
          </w:tcPr>
          <w:p w14:paraId="230D7AFA">
            <w:pPr>
              <w:snapToGrid w:val="0"/>
              <w:jc w:val="left"/>
              <w:rPr>
                <w:rFonts w:ascii="仿宋" w:hAnsi="仿宋" w:eastAsia="仿宋"/>
                <w:color w:val="000000"/>
                <w:sz w:val="24"/>
                <w:szCs w:val="24"/>
              </w:rPr>
            </w:pPr>
            <w:r>
              <w:rPr>
                <w:rFonts w:hint="eastAsia" w:ascii="仿宋" w:hAnsi="仿宋" w:eastAsia="仿宋"/>
                <w:bCs/>
                <w:color w:val="000000"/>
                <w:sz w:val="24"/>
                <w:szCs w:val="24"/>
              </w:rPr>
              <w:t>详见《公开招标采购公告》</w:t>
            </w:r>
          </w:p>
        </w:tc>
      </w:tr>
      <w:tr w14:paraId="2E13C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3244E1C6">
            <w:pPr>
              <w:snapToGrid w:val="0"/>
              <w:jc w:val="left"/>
              <w:rPr>
                <w:rFonts w:ascii="仿宋" w:hAnsi="仿宋" w:eastAsia="仿宋"/>
                <w:color w:val="000000"/>
                <w:sz w:val="28"/>
                <w:szCs w:val="28"/>
              </w:rPr>
            </w:pPr>
            <w:r>
              <w:rPr>
                <w:rFonts w:hint="eastAsia" w:ascii="仿宋" w:hAnsi="仿宋" w:eastAsia="仿宋"/>
                <w:color w:val="000000"/>
                <w:sz w:val="28"/>
                <w:szCs w:val="28"/>
              </w:rPr>
              <w:t>2</w:t>
            </w:r>
          </w:p>
        </w:tc>
        <w:tc>
          <w:tcPr>
            <w:tcW w:w="1222" w:type="dxa"/>
            <w:tcBorders>
              <w:top w:val="single" w:color="auto" w:sz="4" w:space="0"/>
              <w:left w:val="single" w:color="auto" w:sz="4" w:space="0"/>
              <w:bottom w:val="single" w:color="auto" w:sz="4" w:space="0"/>
              <w:right w:val="single" w:color="auto" w:sz="4" w:space="0"/>
            </w:tcBorders>
            <w:vAlign w:val="center"/>
          </w:tcPr>
          <w:p w14:paraId="72B47565">
            <w:pPr>
              <w:snapToGrid w:val="0"/>
              <w:jc w:val="left"/>
              <w:rPr>
                <w:rFonts w:ascii="仿宋" w:hAnsi="仿宋" w:eastAsia="仿宋"/>
                <w:color w:val="000000"/>
                <w:sz w:val="24"/>
                <w:szCs w:val="28"/>
              </w:rPr>
            </w:pPr>
            <w:r>
              <w:rPr>
                <w:rFonts w:hint="eastAsia" w:ascii="仿宋" w:hAnsi="仿宋" w:eastAsia="仿宋"/>
                <w:color w:val="000000"/>
                <w:sz w:val="24"/>
                <w:szCs w:val="28"/>
              </w:rPr>
              <w:t>信用记录</w:t>
            </w:r>
          </w:p>
        </w:tc>
        <w:tc>
          <w:tcPr>
            <w:tcW w:w="7182" w:type="dxa"/>
            <w:tcBorders>
              <w:top w:val="single" w:color="auto" w:sz="4" w:space="0"/>
              <w:left w:val="single" w:color="auto" w:sz="4" w:space="0"/>
              <w:bottom w:val="single" w:color="auto" w:sz="4" w:space="0"/>
              <w:right w:val="single" w:color="auto" w:sz="4" w:space="0"/>
            </w:tcBorders>
            <w:vAlign w:val="center"/>
          </w:tcPr>
          <w:p w14:paraId="4BCE746E">
            <w:pPr>
              <w:rPr>
                <w:color w:val="000000"/>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sz w:val="24"/>
                <w:szCs w:val="24"/>
              </w:rPr>
              <w:t>其投标将作无效标处理</w:t>
            </w:r>
            <w:r>
              <w:rPr>
                <w:rFonts w:hint="eastAsia" w:ascii="仿宋" w:hAnsi="仿宋" w:eastAsia="仿宋"/>
                <w:color w:val="000000"/>
                <w:sz w:val="24"/>
                <w:szCs w:val="24"/>
              </w:rPr>
              <w:t>。</w:t>
            </w:r>
          </w:p>
        </w:tc>
      </w:tr>
      <w:tr w14:paraId="55FF8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14ED7B16">
            <w:pPr>
              <w:snapToGrid w:val="0"/>
              <w:jc w:val="left"/>
              <w:rPr>
                <w:rFonts w:ascii="仿宋" w:hAnsi="仿宋" w:eastAsia="仿宋"/>
                <w:color w:val="000000"/>
                <w:sz w:val="28"/>
                <w:szCs w:val="28"/>
              </w:rPr>
            </w:pPr>
            <w:r>
              <w:rPr>
                <w:rFonts w:hint="eastAsia" w:ascii="仿宋" w:hAnsi="仿宋" w:eastAsia="仿宋"/>
                <w:color w:val="000000"/>
                <w:sz w:val="28"/>
                <w:szCs w:val="28"/>
              </w:rPr>
              <w:t>3</w:t>
            </w:r>
          </w:p>
        </w:tc>
        <w:tc>
          <w:tcPr>
            <w:tcW w:w="1222" w:type="dxa"/>
            <w:tcBorders>
              <w:top w:val="single" w:color="auto" w:sz="4" w:space="0"/>
              <w:left w:val="single" w:color="auto" w:sz="4" w:space="0"/>
              <w:bottom w:val="single" w:color="auto" w:sz="4" w:space="0"/>
              <w:right w:val="single" w:color="auto" w:sz="4" w:space="0"/>
            </w:tcBorders>
            <w:vAlign w:val="center"/>
          </w:tcPr>
          <w:p w14:paraId="03BDFD90">
            <w:pPr>
              <w:snapToGrid w:val="0"/>
              <w:jc w:val="left"/>
              <w:rPr>
                <w:rFonts w:ascii="仿宋" w:hAnsi="仿宋" w:eastAsia="仿宋"/>
                <w:color w:val="000000"/>
                <w:sz w:val="24"/>
                <w:szCs w:val="28"/>
              </w:rPr>
            </w:pPr>
            <w:r>
              <w:rPr>
                <w:rFonts w:hint="eastAsia" w:ascii="仿宋" w:hAnsi="仿宋" w:eastAsia="仿宋"/>
                <w:color w:val="000000"/>
                <w:sz w:val="24"/>
                <w:szCs w:val="28"/>
              </w:rPr>
              <w:t>政府采购节能环保产品</w:t>
            </w:r>
          </w:p>
        </w:tc>
        <w:tc>
          <w:tcPr>
            <w:tcW w:w="7182" w:type="dxa"/>
            <w:tcBorders>
              <w:top w:val="single" w:color="auto" w:sz="4" w:space="0"/>
              <w:left w:val="single" w:color="auto" w:sz="4" w:space="0"/>
              <w:bottom w:val="single" w:color="auto" w:sz="4" w:space="0"/>
              <w:right w:val="single" w:color="auto" w:sz="4" w:space="0"/>
            </w:tcBorders>
            <w:vAlign w:val="center"/>
          </w:tcPr>
          <w:p w14:paraId="0DDF8081">
            <w:pPr>
              <w:snapToGrid w:val="0"/>
              <w:jc w:val="left"/>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投标产品若属于节能环保产品的，请提供财政部、</w:t>
            </w:r>
            <w:r>
              <w:rPr>
                <w:rFonts w:hint="eastAsia" w:ascii="仿宋" w:hAnsi="仿宋" w:eastAsia="仿宋"/>
                <w:color w:val="000000"/>
                <w:sz w:val="24"/>
                <w:szCs w:val="24"/>
                <w:lang w:eastAsia="zh-CN"/>
              </w:rPr>
              <w:t>生态环境部</w:t>
            </w:r>
            <w:r>
              <w:rPr>
                <w:rFonts w:hint="eastAsia" w:ascii="仿宋" w:hAnsi="仿宋" w:eastAsia="仿宋"/>
                <w:color w:val="000000"/>
                <w:sz w:val="24"/>
                <w:szCs w:val="24"/>
              </w:rPr>
              <w:t>发布有效期内环境标志产品政府采购清单以及财政部、发改委联合发布有效期内节能产品政府采购清单。</w:t>
            </w:r>
          </w:p>
          <w:p w14:paraId="0FB7A3C4">
            <w:pPr>
              <w:snapToGrid w:val="0"/>
              <w:jc w:val="left"/>
              <w:rPr>
                <w:rFonts w:ascii="仿宋" w:hAnsi="仿宋" w:eastAsia="仿宋"/>
                <w:bCs/>
                <w:color w:val="000000"/>
                <w:sz w:val="24"/>
                <w:szCs w:val="24"/>
              </w:rPr>
            </w:pPr>
            <w:r>
              <w:rPr>
                <w:rFonts w:hint="eastAsia" w:ascii="仿宋" w:hAnsi="仿宋" w:eastAsia="仿宋"/>
                <w:color w:val="000000"/>
                <w:sz w:val="24"/>
                <w:szCs w:val="24"/>
              </w:rPr>
              <w:t>招标需求中要求提供的产品属于节能清单中政府强制采购节能产品品目的，投标人须提供该清单内产品，</w:t>
            </w:r>
            <w:r>
              <w:rPr>
                <w:rFonts w:hint="eastAsia" w:ascii="仿宋" w:hAnsi="仿宋" w:eastAsia="仿宋"/>
                <w:b/>
                <w:color w:val="000000"/>
                <w:sz w:val="24"/>
                <w:szCs w:val="24"/>
              </w:rPr>
              <w:t>否则其投标将作为无效标处理。</w:t>
            </w:r>
          </w:p>
        </w:tc>
      </w:tr>
      <w:tr w14:paraId="68C90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2"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0FEE0DB7">
            <w:pPr>
              <w:snapToGrid w:val="0"/>
              <w:jc w:val="left"/>
              <w:rPr>
                <w:rFonts w:ascii="仿宋" w:hAnsi="仿宋" w:eastAsia="仿宋"/>
                <w:color w:val="000000"/>
                <w:sz w:val="28"/>
                <w:szCs w:val="28"/>
              </w:rPr>
            </w:pPr>
            <w:r>
              <w:rPr>
                <w:rFonts w:hint="eastAsia" w:ascii="仿宋" w:hAnsi="仿宋" w:eastAsia="仿宋"/>
                <w:color w:val="000000"/>
                <w:sz w:val="28"/>
                <w:szCs w:val="28"/>
              </w:rPr>
              <w:t>4</w:t>
            </w:r>
          </w:p>
        </w:tc>
        <w:tc>
          <w:tcPr>
            <w:tcW w:w="1222" w:type="dxa"/>
            <w:tcBorders>
              <w:top w:val="single" w:color="auto" w:sz="4" w:space="0"/>
              <w:left w:val="single" w:color="auto" w:sz="4" w:space="0"/>
              <w:bottom w:val="single" w:color="auto" w:sz="4" w:space="0"/>
              <w:right w:val="single" w:color="auto" w:sz="4" w:space="0"/>
            </w:tcBorders>
            <w:vAlign w:val="center"/>
          </w:tcPr>
          <w:p w14:paraId="48C36640">
            <w:pPr>
              <w:snapToGrid w:val="0"/>
              <w:jc w:val="left"/>
              <w:rPr>
                <w:rFonts w:ascii="仿宋" w:hAnsi="仿宋" w:eastAsia="仿宋"/>
                <w:color w:val="000000"/>
                <w:sz w:val="24"/>
                <w:szCs w:val="28"/>
              </w:rPr>
            </w:pPr>
            <w:r>
              <w:rPr>
                <w:rFonts w:hint="eastAsia" w:ascii="仿宋" w:hAnsi="仿宋" w:eastAsia="仿宋"/>
                <w:color w:val="000000"/>
                <w:sz w:val="24"/>
                <w:szCs w:val="28"/>
              </w:rPr>
              <w:t>小微企业有关政策</w:t>
            </w:r>
          </w:p>
        </w:tc>
        <w:tc>
          <w:tcPr>
            <w:tcW w:w="7182" w:type="dxa"/>
            <w:tcBorders>
              <w:top w:val="single" w:color="auto" w:sz="4" w:space="0"/>
              <w:left w:val="single" w:color="auto" w:sz="4" w:space="0"/>
              <w:bottom w:val="single" w:color="auto" w:sz="4" w:space="0"/>
              <w:right w:val="single" w:color="auto" w:sz="4" w:space="0"/>
            </w:tcBorders>
            <w:vAlign w:val="center"/>
          </w:tcPr>
          <w:p w14:paraId="3CE067FE">
            <w:pPr>
              <w:snapToGrid w:val="0"/>
              <w:rPr>
                <w:rFonts w:ascii="仿宋" w:hAnsi="仿宋" w:eastAsia="仿宋"/>
                <w:color w:val="000000"/>
                <w:sz w:val="24"/>
                <w:szCs w:val="24"/>
              </w:rPr>
            </w:pPr>
            <w:r>
              <w:rPr>
                <w:rFonts w:hint="eastAsia" w:ascii="仿宋" w:hAnsi="仿宋" w:eastAsia="仿宋"/>
                <w:color w:val="000000"/>
                <w:sz w:val="24"/>
                <w:szCs w:val="24"/>
              </w:rPr>
              <w:t>1.本项目</w:t>
            </w:r>
            <w:r>
              <w:rPr>
                <w:rFonts w:hint="eastAsia" w:ascii="仿宋" w:hAnsi="仿宋" w:eastAsia="仿宋"/>
                <w:color w:val="000000"/>
                <w:sz w:val="24"/>
                <w:szCs w:val="24"/>
                <w:lang w:val="en-US" w:eastAsia="zh-CN"/>
              </w:rPr>
              <w:t>非</w:t>
            </w:r>
            <w:r>
              <w:rPr>
                <w:rFonts w:hint="eastAsia" w:ascii="仿宋" w:hAnsi="仿宋" w:eastAsia="仿宋"/>
                <w:color w:val="000000"/>
                <w:sz w:val="24"/>
                <w:szCs w:val="24"/>
              </w:rPr>
              <w:t>仅面向中小微企业。根据工信部等部委发布的《关于印发中小企业划型标准规定的通知》（工信部联企业〔2011〕300号），符合相关条件的为中小微型企业。本项目采购标的属于</w:t>
            </w:r>
            <w:r>
              <w:rPr>
                <w:rFonts w:hint="eastAsia" w:ascii="仿宋" w:hAnsi="仿宋" w:eastAsia="仿宋"/>
                <w:color w:val="000000"/>
                <w:sz w:val="24"/>
                <w:szCs w:val="24"/>
                <w:u w:val="single"/>
              </w:rPr>
              <w:t>工业</w:t>
            </w:r>
            <w:r>
              <w:rPr>
                <w:rFonts w:hint="eastAsia" w:ascii="仿宋" w:hAnsi="仿宋" w:eastAsia="仿宋"/>
                <w:color w:val="000000"/>
                <w:sz w:val="24"/>
                <w:szCs w:val="24"/>
              </w:rPr>
              <w:t>。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14:paraId="65DB00C0">
            <w:pPr>
              <w:snapToGrid w:val="0"/>
              <w:rPr>
                <w:rFonts w:ascii="仿宋" w:hAnsi="仿宋" w:eastAsia="仿宋"/>
                <w:color w:val="000000"/>
                <w:sz w:val="24"/>
                <w:szCs w:val="24"/>
              </w:rPr>
            </w:pPr>
            <w:r>
              <w:rPr>
                <w:rFonts w:hint="eastAsia" w:ascii="仿宋" w:hAnsi="仿宋" w:eastAsia="仿宋"/>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4F022FD">
            <w:pPr>
              <w:snapToGrid w:val="0"/>
              <w:rPr>
                <w:rFonts w:ascii="仿宋" w:hAnsi="仿宋" w:eastAsia="仿宋"/>
                <w:color w:val="000000"/>
                <w:sz w:val="24"/>
                <w:szCs w:val="24"/>
              </w:rPr>
            </w:pPr>
            <w:r>
              <w:rPr>
                <w:rFonts w:hint="eastAsia" w:ascii="仿宋" w:hAnsi="仿宋" w:eastAsia="仿宋"/>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80EA905">
            <w:pPr>
              <w:snapToGrid w:val="0"/>
              <w:jc w:val="left"/>
              <w:rPr>
                <w:rFonts w:ascii="仿宋" w:hAnsi="仿宋" w:eastAsia="仿宋"/>
                <w:b/>
                <w:bCs/>
                <w:color w:val="000000"/>
                <w:sz w:val="24"/>
                <w:szCs w:val="24"/>
              </w:rPr>
            </w:pPr>
            <w:r>
              <w:rPr>
                <w:rFonts w:hint="eastAsia" w:ascii="仿宋" w:hAnsi="仿宋" w:eastAsia="仿宋"/>
                <w:b/>
                <w:color w:val="000000"/>
                <w:sz w:val="24"/>
                <w:szCs w:val="24"/>
              </w:rPr>
              <w:t xml:space="preserve"> （注：未提供以上材料的，均不给予价格扣除）。</w:t>
            </w:r>
          </w:p>
        </w:tc>
      </w:tr>
      <w:tr w14:paraId="78ED1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30072BE5">
            <w:pPr>
              <w:snapToGrid w:val="0"/>
              <w:jc w:val="left"/>
              <w:rPr>
                <w:rFonts w:ascii="仿宋" w:hAnsi="仿宋" w:eastAsia="仿宋"/>
                <w:color w:val="000000"/>
                <w:sz w:val="28"/>
                <w:szCs w:val="28"/>
              </w:rPr>
            </w:pPr>
            <w:r>
              <w:rPr>
                <w:rFonts w:hint="eastAsia" w:ascii="仿宋" w:hAnsi="仿宋" w:eastAsia="仿宋"/>
                <w:color w:val="000000"/>
                <w:sz w:val="28"/>
                <w:szCs w:val="28"/>
              </w:rPr>
              <w:t>5</w:t>
            </w:r>
          </w:p>
        </w:tc>
        <w:tc>
          <w:tcPr>
            <w:tcW w:w="1222" w:type="dxa"/>
            <w:tcBorders>
              <w:top w:val="single" w:color="auto" w:sz="4" w:space="0"/>
              <w:left w:val="single" w:color="auto" w:sz="4" w:space="0"/>
              <w:bottom w:val="single" w:color="auto" w:sz="4" w:space="0"/>
              <w:right w:val="single" w:color="auto" w:sz="4" w:space="0"/>
            </w:tcBorders>
            <w:vAlign w:val="center"/>
          </w:tcPr>
          <w:p w14:paraId="66B1E9FD">
            <w:pPr>
              <w:snapToGrid w:val="0"/>
              <w:jc w:val="left"/>
              <w:rPr>
                <w:rFonts w:ascii="仿宋" w:hAnsi="仿宋" w:eastAsia="仿宋"/>
                <w:color w:val="000000"/>
                <w:sz w:val="24"/>
                <w:szCs w:val="28"/>
              </w:rPr>
            </w:pPr>
            <w:r>
              <w:rPr>
                <w:rFonts w:hint="eastAsia" w:ascii="仿宋" w:hAnsi="仿宋" w:eastAsia="仿宋"/>
                <w:color w:val="000000"/>
                <w:sz w:val="24"/>
                <w:szCs w:val="28"/>
              </w:rPr>
              <w:t>答疑与</w:t>
            </w:r>
          </w:p>
          <w:p w14:paraId="7776FE7D">
            <w:pPr>
              <w:snapToGrid w:val="0"/>
              <w:jc w:val="left"/>
              <w:rPr>
                <w:rFonts w:ascii="仿宋" w:hAnsi="仿宋" w:eastAsia="仿宋"/>
                <w:color w:val="000000"/>
                <w:sz w:val="24"/>
                <w:szCs w:val="28"/>
              </w:rPr>
            </w:pPr>
            <w:r>
              <w:rPr>
                <w:rFonts w:hint="eastAsia" w:ascii="仿宋" w:hAnsi="仿宋" w:eastAsia="仿宋"/>
                <w:color w:val="000000"/>
                <w:sz w:val="24"/>
                <w:szCs w:val="28"/>
              </w:rPr>
              <w:t>澄清</w:t>
            </w:r>
          </w:p>
        </w:tc>
        <w:tc>
          <w:tcPr>
            <w:tcW w:w="7182" w:type="dxa"/>
            <w:tcBorders>
              <w:top w:val="single" w:color="auto" w:sz="4" w:space="0"/>
              <w:left w:val="single" w:color="auto" w:sz="4" w:space="0"/>
              <w:bottom w:val="single" w:color="auto" w:sz="4" w:space="0"/>
              <w:right w:val="single" w:color="auto" w:sz="4" w:space="0"/>
            </w:tcBorders>
            <w:vAlign w:val="center"/>
          </w:tcPr>
          <w:p w14:paraId="77C20AB6">
            <w:pPr>
              <w:snapToGrid w:val="0"/>
              <w:jc w:val="left"/>
              <w:rPr>
                <w:rFonts w:ascii="仿宋" w:hAnsi="仿宋" w:eastAsia="仿宋"/>
                <w:bCs/>
                <w:color w:val="000000"/>
                <w:sz w:val="24"/>
                <w:szCs w:val="24"/>
              </w:rPr>
            </w:pPr>
            <w:r>
              <w:rPr>
                <w:rFonts w:hint="eastAsia" w:ascii="仿宋" w:hAnsi="仿宋" w:eastAsia="仿宋"/>
                <w:color w:val="000000"/>
                <w:sz w:val="24"/>
                <w:szCs w:val="24"/>
              </w:rPr>
              <w:t>投标人如对招标文件有异议，应当于公告发布之日起至</w:t>
            </w:r>
            <w:r>
              <w:rPr>
                <w:rFonts w:hint="eastAsia" w:ascii="仿宋" w:hAnsi="仿宋" w:eastAsia="仿宋"/>
                <w:bCs/>
                <w:color w:val="000000"/>
                <w:sz w:val="24"/>
                <w:szCs w:val="24"/>
              </w:rPr>
              <w:t>公告期限满第7个工作日内</w:t>
            </w:r>
            <w:r>
              <w:rPr>
                <w:rFonts w:hint="eastAsia" w:ascii="仿宋" w:hAnsi="仿宋" w:eastAsia="仿宋"/>
                <w:color w:val="000000"/>
                <w:sz w:val="24"/>
                <w:szCs w:val="24"/>
              </w:rPr>
              <w:t>，以书面形式向招标采购单位提出，逾期不予受理。</w:t>
            </w:r>
          </w:p>
        </w:tc>
      </w:tr>
      <w:tr w14:paraId="2BD6F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6598BA4E">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6</w:t>
            </w:r>
          </w:p>
        </w:tc>
        <w:tc>
          <w:tcPr>
            <w:tcW w:w="1222" w:type="dxa"/>
            <w:tcBorders>
              <w:top w:val="single" w:color="auto" w:sz="4" w:space="0"/>
              <w:left w:val="single" w:color="auto" w:sz="4" w:space="0"/>
              <w:bottom w:val="single" w:color="auto" w:sz="4" w:space="0"/>
              <w:right w:val="single" w:color="auto" w:sz="4" w:space="0"/>
            </w:tcBorders>
            <w:vAlign w:val="center"/>
          </w:tcPr>
          <w:p w14:paraId="5F6D42D2">
            <w:pPr>
              <w:snapToGrid w:val="0"/>
              <w:jc w:val="left"/>
              <w:rPr>
                <w:rFonts w:ascii="仿宋" w:hAnsi="仿宋" w:eastAsia="仿宋"/>
                <w:color w:val="000000"/>
                <w:sz w:val="24"/>
                <w:szCs w:val="28"/>
              </w:rPr>
            </w:pPr>
            <w:r>
              <w:rPr>
                <w:rFonts w:hint="eastAsia" w:ascii="仿宋" w:hAnsi="仿宋" w:eastAsia="仿宋"/>
                <w:color w:val="000000"/>
                <w:sz w:val="24"/>
                <w:szCs w:val="28"/>
              </w:rPr>
              <w:t>是否允许采购进口产品</w:t>
            </w:r>
          </w:p>
        </w:tc>
        <w:tc>
          <w:tcPr>
            <w:tcW w:w="7182" w:type="dxa"/>
            <w:tcBorders>
              <w:top w:val="single" w:color="auto" w:sz="4" w:space="0"/>
              <w:left w:val="single" w:color="auto" w:sz="4" w:space="0"/>
              <w:bottom w:val="single" w:color="auto" w:sz="4" w:space="0"/>
              <w:right w:val="single" w:color="auto" w:sz="4" w:space="0"/>
            </w:tcBorders>
            <w:vAlign w:val="center"/>
          </w:tcPr>
          <w:p w14:paraId="60E33F7E">
            <w:pPr>
              <w:snapToGrid w:val="0"/>
              <w:jc w:val="left"/>
              <w:rPr>
                <w:rFonts w:ascii="仿宋" w:hAnsi="仿宋" w:eastAsia="仿宋"/>
                <w:color w:val="000000"/>
                <w:sz w:val="28"/>
                <w:szCs w:val="28"/>
              </w:rPr>
            </w:pPr>
            <w:r>
              <w:rPr>
                <w:rFonts w:hint="eastAsia" w:ascii="仿宋" w:hAnsi="仿宋" w:eastAsia="仿宋"/>
                <w:color w:val="000000"/>
                <w:sz w:val="24"/>
                <w:szCs w:val="24"/>
              </w:rPr>
              <w:t>见采购需求</w:t>
            </w:r>
            <w:r>
              <w:rPr>
                <w:rFonts w:ascii="仿宋" w:hAnsi="仿宋" w:eastAsia="仿宋"/>
                <w:color w:val="000000"/>
                <w:sz w:val="24"/>
                <w:szCs w:val="24"/>
              </w:rPr>
              <w:t>。</w:t>
            </w:r>
          </w:p>
        </w:tc>
      </w:tr>
      <w:tr w14:paraId="781C5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481DD82A">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7</w:t>
            </w:r>
          </w:p>
        </w:tc>
        <w:tc>
          <w:tcPr>
            <w:tcW w:w="1222" w:type="dxa"/>
            <w:tcBorders>
              <w:top w:val="single" w:color="auto" w:sz="4" w:space="0"/>
              <w:left w:val="single" w:color="auto" w:sz="4" w:space="0"/>
              <w:bottom w:val="single" w:color="auto" w:sz="4" w:space="0"/>
              <w:right w:val="single" w:color="auto" w:sz="4" w:space="0"/>
            </w:tcBorders>
            <w:vAlign w:val="center"/>
          </w:tcPr>
          <w:p w14:paraId="7059166C">
            <w:pPr>
              <w:snapToGrid w:val="0"/>
              <w:jc w:val="left"/>
              <w:rPr>
                <w:rFonts w:ascii="仿宋" w:hAnsi="仿宋" w:eastAsia="仿宋"/>
                <w:color w:val="000000"/>
                <w:sz w:val="24"/>
                <w:szCs w:val="28"/>
              </w:rPr>
            </w:pPr>
            <w:r>
              <w:rPr>
                <w:rFonts w:hint="eastAsia" w:ascii="仿宋" w:hAnsi="仿宋" w:eastAsia="仿宋"/>
                <w:color w:val="000000"/>
                <w:sz w:val="24"/>
                <w:szCs w:val="28"/>
              </w:rPr>
              <w:t>是否允许转包</w:t>
            </w:r>
          </w:p>
        </w:tc>
        <w:tc>
          <w:tcPr>
            <w:tcW w:w="7182" w:type="dxa"/>
            <w:tcBorders>
              <w:top w:val="single" w:color="auto" w:sz="4" w:space="0"/>
              <w:left w:val="single" w:color="auto" w:sz="4" w:space="0"/>
              <w:bottom w:val="single" w:color="auto" w:sz="4" w:space="0"/>
              <w:right w:val="single" w:color="auto" w:sz="4" w:space="0"/>
            </w:tcBorders>
            <w:vAlign w:val="center"/>
          </w:tcPr>
          <w:p w14:paraId="12EBF781">
            <w:pPr>
              <w:snapToGrid w:val="0"/>
              <w:jc w:val="left"/>
              <w:rPr>
                <w:rFonts w:ascii="仿宋" w:hAnsi="仿宋" w:eastAsia="仿宋"/>
                <w:color w:val="000000"/>
                <w:sz w:val="24"/>
                <w:szCs w:val="24"/>
              </w:rPr>
            </w:pPr>
            <w:r>
              <w:rPr>
                <w:rFonts w:hint="eastAsia" w:ascii="仿宋" w:hAnsi="仿宋" w:eastAsia="仿宋"/>
                <w:color w:val="000000"/>
                <w:sz w:val="24"/>
                <w:szCs w:val="24"/>
              </w:rPr>
              <w:t>转包：否</w:t>
            </w:r>
          </w:p>
        </w:tc>
      </w:tr>
      <w:tr w14:paraId="50AA6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142C9E77">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8</w:t>
            </w:r>
          </w:p>
        </w:tc>
        <w:tc>
          <w:tcPr>
            <w:tcW w:w="1222" w:type="dxa"/>
            <w:tcBorders>
              <w:top w:val="single" w:color="auto" w:sz="4" w:space="0"/>
              <w:left w:val="single" w:color="auto" w:sz="4" w:space="0"/>
              <w:bottom w:val="single" w:color="auto" w:sz="4" w:space="0"/>
              <w:right w:val="single" w:color="auto" w:sz="4" w:space="0"/>
            </w:tcBorders>
            <w:vAlign w:val="center"/>
          </w:tcPr>
          <w:p w14:paraId="04660E2C">
            <w:pPr>
              <w:snapToGrid w:val="0"/>
              <w:jc w:val="left"/>
              <w:rPr>
                <w:rFonts w:ascii="仿宋" w:hAnsi="仿宋" w:eastAsia="仿宋"/>
                <w:color w:val="000000"/>
                <w:sz w:val="24"/>
                <w:szCs w:val="28"/>
              </w:rPr>
            </w:pPr>
            <w:r>
              <w:rPr>
                <w:rFonts w:hint="eastAsia" w:ascii="仿宋" w:hAnsi="仿宋" w:eastAsia="仿宋"/>
                <w:color w:val="000000"/>
                <w:sz w:val="24"/>
                <w:szCs w:val="28"/>
              </w:rPr>
              <w:t>是否接受联合体</w:t>
            </w:r>
          </w:p>
          <w:p w14:paraId="7444B785">
            <w:pPr>
              <w:snapToGrid w:val="0"/>
              <w:jc w:val="left"/>
              <w:rPr>
                <w:rFonts w:ascii="仿宋" w:hAnsi="仿宋" w:eastAsia="仿宋"/>
                <w:color w:val="000000"/>
                <w:sz w:val="24"/>
                <w:szCs w:val="28"/>
              </w:rPr>
            </w:pPr>
            <w:r>
              <w:rPr>
                <w:rFonts w:hint="eastAsia" w:ascii="仿宋" w:hAnsi="仿宋" w:eastAsia="仿宋"/>
                <w:color w:val="000000"/>
                <w:sz w:val="24"/>
                <w:szCs w:val="28"/>
              </w:rPr>
              <w:t>投标</w:t>
            </w:r>
          </w:p>
        </w:tc>
        <w:tc>
          <w:tcPr>
            <w:tcW w:w="7182" w:type="dxa"/>
            <w:tcBorders>
              <w:top w:val="single" w:color="auto" w:sz="4" w:space="0"/>
              <w:left w:val="single" w:color="auto" w:sz="4" w:space="0"/>
              <w:bottom w:val="single" w:color="auto" w:sz="4" w:space="0"/>
              <w:right w:val="single" w:color="auto" w:sz="4" w:space="0"/>
            </w:tcBorders>
            <w:vAlign w:val="center"/>
          </w:tcPr>
          <w:p w14:paraId="1CD916D9">
            <w:pPr>
              <w:snapToGrid w:val="0"/>
              <w:jc w:val="left"/>
              <w:rPr>
                <w:rFonts w:ascii="仿宋" w:hAnsi="仿宋" w:eastAsia="仿宋"/>
                <w:color w:val="000000"/>
                <w:sz w:val="24"/>
                <w:szCs w:val="24"/>
              </w:rPr>
            </w:pPr>
            <w:r>
              <w:rPr>
                <w:rFonts w:ascii="仿宋" w:hAnsi="仿宋" w:eastAsia="仿宋"/>
                <w:color w:val="000000"/>
                <w:sz w:val="24"/>
                <w:szCs w:val="24"/>
              </w:rPr>
              <w:t>不允许联合体投标</w:t>
            </w:r>
          </w:p>
          <w:p w14:paraId="63944ECD">
            <w:pPr>
              <w:snapToGrid w:val="0"/>
              <w:jc w:val="left"/>
              <w:rPr>
                <w:rFonts w:ascii="仿宋" w:hAnsi="仿宋" w:eastAsia="仿宋"/>
                <w:color w:val="000000"/>
                <w:sz w:val="28"/>
                <w:szCs w:val="28"/>
              </w:rPr>
            </w:pPr>
            <w:r>
              <w:rPr>
                <w:rFonts w:hint="eastAsia" w:ascii="仿宋" w:hAnsi="仿宋" w:eastAsia="仿宋"/>
                <w:color w:val="000000"/>
                <w:sz w:val="24"/>
                <w:szCs w:val="24"/>
              </w:rPr>
              <w:t>（接受联合体投标的请提供联合体协议书。）</w:t>
            </w:r>
          </w:p>
        </w:tc>
      </w:tr>
      <w:tr w14:paraId="2E162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59E7835A">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9</w:t>
            </w:r>
          </w:p>
        </w:tc>
        <w:tc>
          <w:tcPr>
            <w:tcW w:w="1222" w:type="dxa"/>
            <w:tcBorders>
              <w:top w:val="single" w:color="auto" w:sz="4" w:space="0"/>
              <w:left w:val="single" w:color="auto" w:sz="4" w:space="0"/>
              <w:bottom w:val="single" w:color="auto" w:sz="4" w:space="0"/>
              <w:right w:val="single" w:color="auto" w:sz="4" w:space="0"/>
            </w:tcBorders>
            <w:vAlign w:val="center"/>
          </w:tcPr>
          <w:p w14:paraId="1FB87FC9">
            <w:pPr>
              <w:snapToGrid w:val="0"/>
              <w:jc w:val="left"/>
              <w:rPr>
                <w:rFonts w:ascii="仿宋" w:hAnsi="仿宋" w:eastAsia="仿宋"/>
                <w:color w:val="000000"/>
                <w:sz w:val="24"/>
                <w:szCs w:val="28"/>
              </w:rPr>
            </w:pPr>
            <w:r>
              <w:rPr>
                <w:rFonts w:hint="eastAsia" w:ascii="仿宋" w:hAnsi="仿宋" w:eastAsia="仿宋"/>
                <w:color w:val="000000"/>
                <w:sz w:val="24"/>
                <w:szCs w:val="28"/>
              </w:rPr>
              <w:t>是否现场踏勘</w:t>
            </w:r>
          </w:p>
        </w:tc>
        <w:tc>
          <w:tcPr>
            <w:tcW w:w="7182" w:type="dxa"/>
            <w:tcBorders>
              <w:top w:val="single" w:color="auto" w:sz="4" w:space="0"/>
              <w:left w:val="single" w:color="auto" w:sz="4" w:space="0"/>
              <w:bottom w:val="single" w:color="auto" w:sz="4" w:space="0"/>
              <w:right w:val="single" w:color="auto" w:sz="4" w:space="0"/>
            </w:tcBorders>
            <w:vAlign w:val="center"/>
          </w:tcPr>
          <w:p w14:paraId="7D5361A4">
            <w:pPr>
              <w:snapToGrid w:val="0"/>
              <w:jc w:val="left"/>
              <w:rPr>
                <w:rFonts w:ascii="仿宋" w:hAnsi="仿宋" w:eastAsia="仿宋"/>
                <w:color w:val="000000"/>
                <w:sz w:val="28"/>
                <w:szCs w:val="28"/>
              </w:rPr>
            </w:pPr>
            <w:r>
              <w:rPr>
                <w:rFonts w:hint="eastAsia" w:ascii="仿宋" w:hAnsi="仿宋" w:eastAsia="仿宋"/>
                <w:color w:val="000000"/>
                <w:sz w:val="24"/>
                <w:szCs w:val="24"/>
              </w:rPr>
              <w:t>不组织现场踏勘</w:t>
            </w:r>
          </w:p>
          <w:p w14:paraId="09532E4E">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w:t>
            </w:r>
            <w:r>
              <w:rPr>
                <w:rFonts w:hint="eastAsia" w:ascii="仿宋" w:hAnsi="仿宋" w:eastAsia="仿宋"/>
                <w:color w:val="000000"/>
                <w:sz w:val="24"/>
                <w:szCs w:val="24"/>
                <w:lang w:val="en-US" w:eastAsia="zh-CN"/>
              </w:rPr>
              <w:t>采购</w:t>
            </w:r>
            <w:r>
              <w:rPr>
                <w:rFonts w:hint="eastAsia" w:ascii="仿宋" w:hAnsi="仿宋" w:eastAsia="仿宋"/>
                <w:color w:val="000000"/>
                <w:sz w:val="24"/>
                <w:szCs w:val="24"/>
              </w:rPr>
              <w:t>需求对应内容。</w:t>
            </w:r>
          </w:p>
        </w:tc>
      </w:tr>
      <w:tr w14:paraId="7E139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58EBABA2">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10</w:t>
            </w:r>
          </w:p>
        </w:tc>
        <w:tc>
          <w:tcPr>
            <w:tcW w:w="1222" w:type="dxa"/>
            <w:tcBorders>
              <w:top w:val="single" w:color="auto" w:sz="4" w:space="0"/>
              <w:left w:val="single" w:color="auto" w:sz="4" w:space="0"/>
              <w:bottom w:val="single" w:color="auto" w:sz="4" w:space="0"/>
              <w:right w:val="single" w:color="auto" w:sz="4" w:space="0"/>
            </w:tcBorders>
            <w:vAlign w:val="center"/>
          </w:tcPr>
          <w:p w14:paraId="748B1435">
            <w:pPr>
              <w:snapToGrid w:val="0"/>
              <w:jc w:val="left"/>
              <w:rPr>
                <w:rFonts w:ascii="仿宋" w:hAnsi="仿宋" w:eastAsia="仿宋"/>
                <w:color w:val="000000"/>
                <w:sz w:val="24"/>
                <w:szCs w:val="28"/>
              </w:rPr>
            </w:pPr>
            <w:r>
              <w:rPr>
                <w:rFonts w:hint="eastAsia" w:ascii="仿宋" w:hAnsi="仿宋" w:eastAsia="仿宋"/>
                <w:color w:val="000000"/>
                <w:sz w:val="24"/>
                <w:szCs w:val="28"/>
              </w:rPr>
              <w:t>是否提供演示</w:t>
            </w:r>
          </w:p>
        </w:tc>
        <w:tc>
          <w:tcPr>
            <w:tcW w:w="7182" w:type="dxa"/>
            <w:tcBorders>
              <w:top w:val="single" w:color="auto" w:sz="4" w:space="0"/>
              <w:left w:val="single" w:color="auto" w:sz="4" w:space="0"/>
              <w:bottom w:val="single" w:color="auto" w:sz="4" w:space="0"/>
              <w:right w:val="single" w:color="auto" w:sz="4" w:space="0"/>
            </w:tcBorders>
            <w:vAlign w:val="center"/>
          </w:tcPr>
          <w:p w14:paraId="14C3EABA">
            <w:pPr>
              <w:snapToGrid w:val="0"/>
              <w:jc w:val="left"/>
              <w:rPr>
                <w:rFonts w:ascii="仿宋" w:hAnsi="仿宋" w:eastAsia="仿宋"/>
                <w:color w:val="000000"/>
                <w:sz w:val="24"/>
                <w:szCs w:val="24"/>
              </w:rPr>
            </w:pPr>
            <w:r>
              <w:rPr>
                <w:rFonts w:hint="eastAsia" w:ascii="仿宋" w:hAnsi="仿宋" w:eastAsia="仿宋"/>
                <w:color w:val="000000"/>
                <w:sz w:val="24"/>
                <w:szCs w:val="24"/>
              </w:rPr>
              <w:t>不进行演示</w:t>
            </w:r>
          </w:p>
          <w:p w14:paraId="77275F40">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w:t>
            </w:r>
            <w:r>
              <w:rPr>
                <w:rFonts w:hint="eastAsia" w:ascii="仿宋" w:hAnsi="仿宋" w:eastAsia="仿宋"/>
                <w:color w:val="000000"/>
                <w:sz w:val="24"/>
                <w:szCs w:val="24"/>
                <w:lang w:val="en-US" w:eastAsia="zh-CN"/>
              </w:rPr>
              <w:t>采购</w:t>
            </w:r>
            <w:r>
              <w:rPr>
                <w:rFonts w:hint="eastAsia" w:ascii="仿宋" w:hAnsi="仿宋" w:eastAsia="仿宋"/>
                <w:color w:val="000000"/>
                <w:sz w:val="24"/>
                <w:szCs w:val="24"/>
              </w:rPr>
              <w:t>需求对应内容。</w:t>
            </w:r>
          </w:p>
        </w:tc>
      </w:tr>
      <w:tr w14:paraId="61E4D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21A8B6E6">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11</w:t>
            </w:r>
          </w:p>
        </w:tc>
        <w:tc>
          <w:tcPr>
            <w:tcW w:w="1222" w:type="dxa"/>
            <w:tcBorders>
              <w:top w:val="single" w:color="auto" w:sz="4" w:space="0"/>
              <w:left w:val="single" w:color="auto" w:sz="4" w:space="0"/>
              <w:bottom w:val="single" w:color="auto" w:sz="4" w:space="0"/>
              <w:right w:val="single" w:color="auto" w:sz="4" w:space="0"/>
            </w:tcBorders>
            <w:vAlign w:val="center"/>
          </w:tcPr>
          <w:p w14:paraId="5C20E81C">
            <w:pPr>
              <w:snapToGrid w:val="0"/>
              <w:jc w:val="left"/>
              <w:rPr>
                <w:rFonts w:ascii="仿宋" w:hAnsi="仿宋" w:eastAsia="仿宋"/>
                <w:color w:val="000000"/>
                <w:sz w:val="24"/>
                <w:szCs w:val="28"/>
              </w:rPr>
            </w:pPr>
            <w:r>
              <w:rPr>
                <w:rFonts w:hint="eastAsia" w:ascii="仿宋" w:hAnsi="仿宋" w:eastAsia="仿宋"/>
                <w:color w:val="000000"/>
                <w:sz w:val="24"/>
                <w:szCs w:val="28"/>
              </w:rPr>
              <w:t>是否提供样品</w:t>
            </w:r>
          </w:p>
        </w:tc>
        <w:tc>
          <w:tcPr>
            <w:tcW w:w="7182" w:type="dxa"/>
            <w:tcBorders>
              <w:top w:val="single" w:color="auto" w:sz="4" w:space="0"/>
              <w:left w:val="single" w:color="auto" w:sz="4" w:space="0"/>
              <w:bottom w:val="single" w:color="auto" w:sz="4" w:space="0"/>
              <w:right w:val="single" w:color="auto" w:sz="4" w:space="0"/>
            </w:tcBorders>
            <w:vAlign w:val="center"/>
          </w:tcPr>
          <w:p w14:paraId="2C96C80C">
            <w:pPr>
              <w:snapToGrid w:val="0"/>
              <w:jc w:val="left"/>
              <w:rPr>
                <w:rFonts w:ascii="仿宋" w:hAnsi="仿宋" w:eastAsia="仿宋"/>
                <w:color w:val="000000"/>
                <w:sz w:val="24"/>
                <w:szCs w:val="24"/>
              </w:rPr>
            </w:pPr>
            <w:r>
              <w:rPr>
                <w:rFonts w:hint="eastAsia" w:ascii="仿宋" w:hAnsi="仿宋" w:eastAsia="仿宋"/>
                <w:color w:val="000000"/>
                <w:sz w:val="24"/>
                <w:szCs w:val="24"/>
              </w:rPr>
              <w:t>不要求提供样品</w:t>
            </w:r>
          </w:p>
          <w:p w14:paraId="64D8D391">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w:t>
            </w:r>
            <w:r>
              <w:rPr>
                <w:rFonts w:hint="eastAsia" w:ascii="仿宋" w:hAnsi="仿宋" w:eastAsia="仿宋"/>
                <w:color w:val="000000"/>
                <w:sz w:val="24"/>
                <w:szCs w:val="24"/>
                <w:lang w:val="en-US" w:eastAsia="zh-CN"/>
              </w:rPr>
              <w:t>采购</w:t>
            </w:r>
            <w:r>
              <w:rPr>
                <w:rFonts w:hint="eastAsia" w:ascii="仿宋" w:hAnsi="仿宋" w:eastAsia="仿宋"/>
                <w:color w:val="000000"/>
                <w:sz w:val="24"/>
                <w:szCs w:val="24"/>
              </w:rPr>
              <w:t>需求对应内容。</w:t>
            </w:r>
          </w:p>
        </w:tc>
      </w:tr>
      <w:tr w14:paraId="1111B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6D500051">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12</w:t>
            </w:r>
          </w:p>
        </w:tc>
        <w:tc>
          <w:tcPr>
            <w:tcW w:w="1222" w:type="dxa"/>
            <w:tcBorders>
              <w:top w:val="single" w:color="auto" w:sz="4" w:space="0"/>
              <w:left w:val="single" w:color="auto" w:sz="4" w:space="0"/>
              <w:bottom w:val="single" w:color="auto" w:sz="4" w:space="0"/>
              <w:right w:val="single" w:color="auto" w:sz="4" w:space="0"/>
            </w:tcBorders>
            <w:vAlign w:val="center"/>
          </w:tcPr>
          <w:p w14:paraId="34B079AE">
            <w:pPr>
              <w:snapToGrid w:val="0"/>
              <w:jc w:val="left"/>
              <w:rPr>
                <w:rFonts w:ascii="仿宋" w:hAnsi="仿宋" w:eastAsia="仿宋"/>
                <w:color w:val="000000"/>
                <w:sz w:val="24"/>
                <w:szCs w:val="28"/>
              </w:rPr>
            </w:pPr>
            <w:r>
              <w:rPr>
                <w:rFonts w:hint="eastAsia" w:ascii="仿宋" w:hAnsi="仿宋" w:eastAsia="仿宋"/>
                <w:color w:val="000000"/>
                <w:sz w:val="24"/>
                <w:szCs w:val="28"/>
              </w:rPr>
              <w:t>投标文件组成</w:t>
            </w:r>
          </w:p>
        </w:tc>
        <w:tc>
          <w:tcPr>
            <w:tcW w:w="7182" w:type="dxa"/>
            <w:tcBorders>
              <w:top w:val="single" w:color="auto" w:sz="4" w:space="0"/>
              <w:left w:val="single" w:color="auto" w:sz="4" w:space="0"/>
              <w:bottom w:val="single" w:color="auto" w:sz="4" w:space="0"/>
              <w:right w:val="single" w:color="auto" w:sz="4" w:space="0"/>
            </w:tcBorders>
            <w:vAlign w:val="center"/>
          </w:tcPr>
          <w:p w14:paraId="588F6AB5">
            <w:pPr>
              <w:snapToGrid w:val="0"/>
              <w:jc w:val="left"/>
              <w:rPr>
                <w:rFonts w:ascii="仿宋" w:hAnsi="仿宋" w:eastAsia="仿宋"/>
                <w:color w:val="000000"/>
                <w:sz w:val="28"/>
                <w:szCs w:val="28"/>
              </w:rPr>
            </w:pPr>
            <w:r>
              <w:rPr>
                <w:rFonts w:hint="eastAsia" w:ascii="仿宋" w:hAnsi="仿宋" w:eastAsia="仿宋"/>
                <w:color w:val="000000"/>
                <w:sz w:val="24"/>
                <w:szCs w:val="24"/>
              </w:rPr>
              <w:t>投标文件由开标一览表、资质文件、技术及商务文件、报价文件正本</w:t>
            </w:r>
            <w:r>
              <w:rPr>
                <w:rFonts w:hint="eastAsia" w:ascii="仿宋" w:hAnsi="仿宋" w:eastAsia="仿宋"/>
                <w:b/>
                <w:color w:val="000000"/>
                <w:sz w:val="24"/>
                <w:szCs w:val="24"/>
              </w:rPr>
              <w:t>各</w:t>
            </w:r>
            <w:r>
              <w:rPr>
                <w:rFonts w:hint="eastAsia" w:ascii="仿宋" w:hAnsi="仿宋" w:eastAsia="仿宋" w:cs="Arial"/>
                <w:b/>
                <w:color w:val="000000"/>
                <w:sz w:val="24"/>
                <w:szCs w:val="24"/>
                <w:u w:val="single"/>
              </w:rPr>
              <w:t xml:space="preserve"> 1 </w:t>
            </w:r>
            <w:r>
              <w:rPr>
                <w:rFonts w:hint="eastAsia" w:ascii="仿宋" w:hAnsi="仿宋" w:eastAsia="仿宋"/>
                <w:b/>
                <w:color w:val="000000"/>
                <w:sz w:val="24"/>
                <w:szCs w:val="24"/>
              </w:rPr>
              <w:t>份组成。</w:t>
            </w:r>
          </w:p>
        </w:tc>
      </w:tr>
      <w:tr w14:paraId="3C561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3AFEA79A">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13</w:t>
            </w:r>
          </w:p>
        </w:tc>
        <w:tc>
          <w:tcPr>
            <w:tcW w:w="1222" w:type="dxa"/>
            <w:tcBorders>
              <w:top w:val="single" w:color="auto" w:sz="4" w:space="0"/>
              <w:left w:val="single" w:color="auto" w:sz="4" w:space="0"/>
              <w:bottom w:val="single" w:color="auto" w:sz="4" w:space="0"/>
              <w:right w:val="single" w:color="auto" w:sz="4" w:space="0"/>
            </w:tcBorders>
            <w:vAlign w:val="center"/>
          </w:tcPr>
          <w:p w14:paraId="5B7E6C41">
            <w:pPr>
              <w:snapToGrid w:val="0"/>
              <w:jc w:val="left"/>
              <w:rPr>
                <w:rFonts w:ascii="仿宋" w:hAnsi="仿宋" w:eastAsia="仿宋"/>
                <w:color w:val="000000"/>
                <w:sz w:val="24"/>
                <w:szCs w:val="28"/>
              </w:rPr>
            </w:pPr>
            <w:r>
              <w:rPr>
                <w:rFonts w:hint="eastAsia" w:ascii="仿宋" w:hAnsi="仿宋" w:eastAsia="仿宋"/>
                <w:color w:val="000000"/>
                <w:sz w:val="24"/>
                <w:szCs w:val="28"/>
              </w:rPr>
              <w:t>中标结果公告</w:t>
            </w:r>
          </w:p>
        </w:tc>
        <w:tc>
          <w:tcPr>
            <w:tcW w:w="7182" w:type="dxa"/>
            <w:tcBorders>
              <w:top w:val="single" w:color="auto" w:sz="4" w:space="0"/>
              <w:left w:val="single" w:color="auto" w:sz="4" w:space="0"/>
              <w:bottom w:val="single" w:color="auto" w:sz="4" w:space="0"/>
              <w:right w:val="single" w:color="auto" w:sz="4" w:space="0"/>
            </w:tcBorders>
            <w:vAlign w:val="center"/>
          </w:tcPr>
          <w:p w14:paraId="0ABEC9EC">
            <w:pPr>
              <w:snapToGrid w:val="0"/>
              <w:jc w:val="left"/>
              <w:rPr>
                <w:rFonts w:ascii="仿宋" w:hAnsi="仿宋" w:eastAsia="仿宋" w:cs="Arial"/>
                <w:color w:val="000000"/>
                <w:sz w:val="24"/>
                <w:szCs w:val="24"/>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中国政府采购网</w:t>
            </w:r>
          </w:p>
          <w:p w14:paraId="128FEAFB">
            <w:pPr>
              <w:snapToGrid w:val="0"/>
              <w:jc w:val="left"/>
              <w:rPr>
                <w:rFonts w:ascii="仿宋" w:hAnsi="仿宋" w:eastAsia="仿宋"/>
                <w:color w:val="000000"/>
                <w:sz w:val="28"/>
                <w:szCs w:val="28"/>
              </w:rPr>
            </w:pPr>
            <w:r>
              <w:rPr>
                <w:rFonts w:hint="eastAsia" w:ascii="仿宋" w:hAnsi="仿宋" w:eastAsia="仿宋" w:cs="Arial"/>
                <w:color w:val="000000"/>
                <w:sz w:val="24"/>
                <w:szCs w:val="24"/>
              </w:rPr>
              <w:t>（</w:t>
            </w:r>
            <w:r>
              <w:rPr>
                <w:rFonts w:hint="eastAsia" w:ascii="仿宋" w:hAnsi="仿宋" w:eastAsia="仿宋"/>
                <w:color w:val="000000"/>
                <w:sz w:val="24"/>
                <w:szCs w:val="24"/>
              </w:rPr>
              <w:t xml:space="preserve"> </w:t>
            </w:r>
            <w:r>
              <w:fldChar w:fldCharType="begin"/>
            </w:r>
            <w:r>
              <w:instrText xml:space="preserve"> HYPERLINK "http://www.ccgp.gov.cn" </w:instrText>
            </w:r>
            <w:r>
              <w:fldChar w:fldCharType="separate"/>
            </w:r>
            <w:r>
              <w:rPr>
                <w:rStyle w:val="150"/>
                <w:rFonts w:hint="eastAsia" w:ascii="仿宋" w:hAnsi="仿宋" w:eastAsia="仿宋"/>
                <w:color w:val="000000"/>
                <w:sz w:val="24"/>
                <w:szCs w:val="24"/>
              </w:rPr>
              <w:t>http://www.ccgp.gov.cn</w:t>
            </w:r>
            <w:r>
              <w:rPr>
                <w:rStyle w:val="150"/>
                <w:rFonts w:hint="eastAsia" w:ascii="仿宋" w:hAnsi="仿宋" w:eastAsia="仿宋"/>
                <w:color w:val="000000"/>
                <w:sz w:val="24"/>
                <w:szCs w:val="24"/>
              </w:rPr>
              <w:fldChar w:fldCharType="end"/>
            </w:r>
            <w:r>
              <w:rPr>
                <w:rStyle w:val="150"/>
                <w:rFonts w:hint="eastAsia" w:ascii="仿宋" w:hAnsi="仿宋" w:eastAsia="仿宋"/>
                <w:color w:val="000000"/>
                <w:sz w:val="24"/>
                <w:szCs w:val="24"/>
              </w:rPr>
              <w:t>）</w:t>
            </w:r>
            <w:r>
              <w:rPr>
                <w:rFonts w:hint="eastAsia" w:ascii="仿宋" w:hAnsi="仿宋" w:eastAsia="仿宋" w:cs="Arial"/>
                <w:color w:val="000000"/>
                <w:sz w:val="24"/>
                <w:szCs w:val="24"/>
              </w:rPr>
              <w:t>发布</w:t>
            </w:r>
            <w:r>
              <w:rPr>
                <w:rFonts w:hint="eastAsia" w:ascii="仿宋" w:hAnsi="仿宋" w:eastAsia="仿宋"/>
                <w:color w:val="000000"/>
                <w:sz w:val="24"/>
                <w:szCs w:val="24"/>
              </w:rPr>
              <w:t>中标公告，公告期限为1个工作日，采购项目负责人根据报名时预留地址寄送</w:t>
            </w:r>
            <w:r>
              <w:rPr>
                <w:rFonts w:hint="eastAsia" w:ascii="仿宋" w:hAnsi="仿宋" w:eastAsia="仿宋" w:cs="Arial"/>
                <w:color w:val="000000"/>
                <w:sz w:val="24"/>
                <w:szCs w:val="24"/>
              </w:rPr>
              <w:t>中标通知书。</w:t>
            </w:r>
          </w:p>
        </w:tc>
      </w:tr>
      <w:tr w14:paraId="4A49C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291C65B9">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14</w:t>
            </w:r>
          </w:p>
        </w:tc>
        <w:tc>
          <w:tcPr>
            <w:tcW w:w="1222" w:type="dxa"/>
            <w:tcBorders>
              <w:top w:val="single" w:color="auto" w:sz="4" w:space="0"/>
              <w:left w:val="single" w:color="auto" w:sz="4" w:space="0"/>
              <w:bottom w:val="single" w:color="auto" w:sz="4" w:space="0"/>
              <w:right w:val="single" w:color="auto" w:sz="4" w:space="0"/>
            </w:tcBorders>
            <w:vAlign w:val="center"/>
          </w:tcPr>
          <w:p w14:paraId="6D2A68F2">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w:t>
            </w:r>
          </w:p>
          <w:p w14:paraId="17ED4BCA">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保证金</w:t>
            </w:r>
          </w:p>
        </w:tc>
        <w:tc>
          <w:tcPr>
            <w:tcW w:w="7182" w:type="dxa"/>
            <w:tcBorders>
              <w:top w:val="single" w:color="auto" w:sz="4" w:space="0"/>
              <w:left w:val="single" w:color="auto" w:sz="4" w:space="0"/>
              <w:bottom w:val="single" w:color="auto" w:sz="4" w:space="0"/>
              <w:right w:val="single" w:color="auto" w:sz="4" w:space="0"/>
            </w:tcBorders>
            <w:vAlign w:val="center"/>
          </w:tcPr>
          <w:p w14:paraId="0CDCCD6C">
            <w:pPr>
              <w:autoSpaceDE w:val="0"/>
              <w:autoSpaceDN w:val="0"/>
              <w:snapToGrid w:val="0"/>
              <w:jc w:val="left"/>
              <w:textAlignment w:val="bottom"/>
              <w:rPr>
                <w:rFonts w:ascii="仿宋" w:hAnsi="仿宋" w:eastAsia="仿宋"/>
                <w:color w:val="000000"/>
                <w:sz w:val="24"/>
                <w:szCs w:val="24"/>
              </w:rPr>
            </w:pPr>
            <w:r>
              <w:rPr>
                <w:rFonts w:hint="eastAsia" w:ascii="仿宋" w:hAnsi="仿宋" w:eastAsia="仿宋"/>
                <w:color w:val="000000"/>
                <w:sz w:val="24"/>
                <w:szCs w:val="24"/>
              </w:rPr>
              <w:t>交纳：投标保证金应按《</w:t>
            </w:r>
            <w:r>
              <w:rPr>
                <w:rFonts w:hint="eastAsia" w:ascii="仿宋" w:hAnsi="仿宋" w:eastAsia="仿宋"/>
                <w:color w:val="000000"/>
                <w:sz w:val="24"/>
                <w:szCs w:val="24"/>
                <w:lang w:val="en-US" w:eastAsia="zh-CN"/>
              </w:rPr>
              <w:t>公开</w:t>
            </w:r>
            <w:r>
              <w:rPr>
                <w:rFonts w:hint="eastAsia" w:ascii="仿宋" w:hAnsi="仿宋" w:eastAsia="仿宋"/>
                <w:color w:val="000000"/>
                <w:sz w:val="24"/>
                <w:szCs w:val="24"/>
              </w:rPr>
              <w:t>招标采购公告》六规定交纳。</w:t>
            </w:r>
          </w:p>
          <w:p w14:paraId="0E21736C">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退还：中标通知书发出之日起5个工作日内，未中标的投标人提供交入投标保证金时取得的第二联“供应商退款凭据”到招标方采购项目联系人，招标方以电汇或转账等方式退还投标保证金。</w:t>
            </w:r>
          </w:p>
        </w:tc>
      </w:tr>
      <w:tr w14:paraId="66568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1891FA56">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15</w:t>
            </w:r>
          </w:p>
        </w:tc>
        <w:tc>
          <w:tcPr>
            <w:tcW w:w="1222" w:type="dxa"/>
            <w:tcBorders>
              <w:top w:val="single" w:color="auto" w:sz="4" w:space="0"/>
              <w:left w:val="single" w:color="auto" w:sz="4" w:space="0"/>
              <w:bottom w:val="single" w:color="auto" w:sz="4" w:space="0"/>
              <w:right w:val="single" w:color="auto" w:sz="4" w:space="0"/>
            </w:tcBorders>
            <w:vAlign w:val="center"/>
          </w:tcPr>
          <w:p w14:paraId="4AF918F5">
            <w:pPr>
              <w:snapToGrid w:val="0"/>
              <w:jc w:val="left"/>
              <w:rPr>
                <w:rFonts w:ascii="仿宋" w:hAnsi="仿宋" w:eastAsia="仿宋"/>
                <w:color w:val="000000"/>
                <w:sz w:val="24"/>
                <w:szCs w:val="28"/>
              </w:rPr>
            </w:pPr>
            <w:r>
              <w:rPr>
                <w:rFonts w:hint="eastAsia" w:ascii="仿宋" w:hAnsi="仿宋" w:eastAsia="仿宋"/>
                <w:color w:val="000000"/>
                <w:sz w:val="24"/>
                <w:szCs w:val="28"/>
              </w:rPr>
              <w:t>合同签订</w:t>
            </w:r>
          </w:p>
        </w:tc>
        <w:tc>
          <w:tcPr>
            <w:tcW w:w="7182" w:type="dxa"/>
            <w:tcBorders>
              <w:top w:val="single" w:color="auto" w:sz="4" w:space="0"/>
              <w:left w:val="single" w:color="auto" w:sz="4" w:space="0"/>
              <w:bottom w:val="single" w:color="auto" w:sz="4" w:space="0"/>
              <w:right w:val="single" w:color="auto" w:sz="4" w:space="0"/>
            </w:tcBorders>
            <w:vAlign w:val="center"/>
          </w:tcPr>
          <w:p w14:paraId="71E6F9E7">
            <w:pPr>
              <w:snapToGrid w:val="0"/>
              <w:jc w:val="left"/>
              <w:rPr>
                <w:rFonts w:ascii="仿宋" w:hAnsi="仿宋" w:eastAsia="仿宋"/>
                <w:sz w:val="24"/>
                <w:szCs w:val="24"/>
              </w:rPr>
            </w:pPr>
            <w:r>
              <w:rPr>
                <w:rFonts w:hint="eastAsia" w:ascii="仿宋" w:hAnsi="仿宋" w:eastAsia="仿宋"/>
                <w:sz w:val="24"/>
                <w:szCs w:val="24"/>
              </w:rPr>
              <w:t>1.中标通知书发出后30日内。</w:t>
            </w:r>
          </w:p>
          <w:p w14:paraId="3CF6FA2F">
            <w:pPr>
              <w:snapToGrid w:val="0"/>
              <w:jc w:val="left"/>
              <w:rPr>
                <w:rFonts w:ascii="仿宋" w:hAnsi="仿宋" w:eastAsia="仿宋"/>
                <w:color w:val="000000"/>
                <w:sz w:val="28"/>
                <w:szCs w:val="28"/>
              </w:rPr>
            </w:pPr>
            <w:r>
              <w:rPr>
                <w:rFonts w:hint="eastAsia" w:ascii="仿宋" w:hAnsi="仿宋" w:eastAsia="仿宋"/>
                <w:sz w:val="24"/>
                <w:szCs w:val="24"/>
              </w:rPr>
              <w:t>2.公开招标文件、投标文件及其澄清文件等，均为签订经济合同的依据。</w:t>
            </w:r>
          </w:p>
        </w:tc>
      </w:tr>
      <w:tr w14:paraId="7652D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1F4252B0">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16</w:t>
            </w:r>
          </w:p>
        </w:tc>
        <w:tc>
          <w:tcPr>
            <w:tcW w:w="1222" w:type="dxa"/>
            <w:tcBorders>
              <w:top w:val="single" w:color="auto" w:sz="4" w:space="0"/>
              <w:left w:val="single" w:color="auto" w:sz="4" w:space="0"/>
              <w:bottom w:val="single" w:color="auto" w:sz="4" w:space="0"/>
              <w:right w:val="single" w:color="auto" w:sz="4" w:space="0"/>
            </w:tcBorders>
            <w:vAlign w:val="center"/>
          </w:tcPr>
          <w:p w14:paraId="7B25F386">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履约</w:t>
            </w:r>
          </w:p>
          <w:p w14:paraId="082A41D1">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保证金</w:t>
            </w:r>
          </w:p>
        </w:tc>
        <w:tc>
          <w:tcPr>
            <w:tcW w:w="7182" w:type="dxa"/>
            <w:tcBorders>
              <w:top w:val="single" w:color="auto" w:sz="4" w:space="0"/>
              <w:left w:val="single" w:color="auto" w:sz="4" w:space="0"/>
              <w:bottom w:val="single" w:color="auto" w:sz="4" w:space="0"/>
              <w:right w:val="single" w:color="auto" w:sz="4" w:space="0"/>
            </w:tcBorders>
            <w:vAlign w:val="center"/>
          </w:tcPr>
          <w:p w14:paraId="7BA14F8A">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14:paraId="00341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7D770E36">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17</w:t>
            </w:r>
          </w:p>
        </w:tc>
        <w:tc>
          <w:tcPr>
            <w:tcW w:w="1222" w:type="dxa"/>
            <w:tcBorders>
              <w:top w:val="single" w:color="auto" w:sz="4" w:space="0"/>
              <w:left w:val="single" w:color="auto" w:sz="4" w:space="0"/>
              <w:bottom w:val="single" w:color="auto" w:sz="4" w:space="0"/>
              <w:right w:val="single" w:color="auto" w:sz="4" w:space="0"/>
            </w:tcBorders>
            <w:vAlign w:val="center"/>
          </w:tcPr>
          <w:p w14:paraId="458C33F9">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付款方式</w:t>
            </w:r>
          </w:p>
        </w:tc>
        <w:tc>
          <w:tcPr>
            <w:tcW w:w="7182" w:type="dxa"/>
            <w:tcBorders>
              <w:top w:val="single" w:color="auto" w:sz="4" w:space="0"/>
              <w:left w:val="single" w:color="auto" w:sz="4" w:space="0"/>
              <w:bottom w:val="single" w:color="auto" w:sz="4" w:space="0"/>
              <w:right w:val="single" w:color="auto" w:sz="4" w:space="0"/>
            </w:tcBorders>
            <w:vAlign w:val="center"/>
          </w:tcPr>
          <w:p w14:paraId="387639ED">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采购人自行支付，详见采购合同模板</w:t>
            </w:r>
          </w:p>
        </w:tc>
      </w:tr>
      <w:tr w14:paraId="0AC4E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4126D3A8">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18</w:t>
            </w:r>
          </w:p>
        </w:tc>
        <w:tc>
          <w:tcPr>
            <w:tcW w:w="1222" w:type="dxa"/>
            <w:tcBorders>
              <w:top w:val="single" w:color="auto" w:sz="4" w:space="0"/>
              <w:left w:val="single" w:color="auto" w:sz="4" w:space="0"/>
              <w:bottom w:val="single" w:color="auto" w:sz="4" w:space="0"/>
              <w:right w:val="single" w:color="auto" w:sz="4" w:space="0"/>
            </w:tcBorders>
            <w:vAlign w:val="center"/>
          </w:tcPr>
          <w:p w14:paraId="7338DC4B">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投标文件有效期</w:t>
            </w:r>
          </w:p>
        </w:tc>
        <w:tc>
          <w:tcPr>
            <w:tcW w:w="7182" w:type="dxa"/>
            <w:tcBorders>
              <w:top w:val="single" w:color="auto" w:sz="4" w:space="0"/>
              <w:left w:val="single" w:color="auto" w:sz="4" w:space="0"/>
              <w:bottom w:val="single" w:color="auto" w:sz="4" w:space="0"/>
              <w:right w:val="single" w:color="auto" w:sz="4" w:space="0"/>
            </w:tcBorders>
            <w:vAlign w:val="center"/>
          </w:tcPr>
          <w:p w14:paraId="495F0964">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14:paraId="67CC6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28027548">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19</w:t>
            </w:r>
          </w:p>
        </w:tc>
        <w:tc>
          <w:tcPr>
            <w:tcW w:w="1222" w:type="dxa"/>
            <w:tcBorders>
              <w:top w:val="single" w:color="auto" w:sz="4" w:space="0"/>
              <w:left w:val="single" w:color="auto" w:sz="4" w:space="0"/>
              <w:bottom w:val="single" w:color="auto" w:sz="4" w:space="0"/>
              <w:right w:val="single" w:color="auto" w:sz="4" w:space="0"/>
            </w:tcBorders>
            <w:vAlign w:val="center"/>
          </w:tcPr>
          <w:p w14:paraId="741067B1">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投标文件的接收</w:t>
            </w:r>
          </w:p>
        </w:tc>
        <w:tc>
          <w:tcPr>
            <w:tcW w:w="7182" w:type="dxa"/>
            <w:tcBorders>
              <w:top w:val="single" w:color="auto" w:sz="4" w:space="0"/>
              <w:left w:val="single" w:color="auto" w:sz="4" w:space="0"/>
              <w:bottom w:val="single" w:color="auto" w:sz="4" w:space="0"/>
              <w:right w:val="single" w:color="auto" w:sz="4" w:space="0"/>
            </w:tcBorders>
            <w:vAlign w:val="center"/>
          </w:tcPr>
          <w:p w14:paraId="135D6406">
            <w:pPr>
              <w:snapToGrid w:val="0"/>
              <w:jc w:val="left"/>
              <w:rPr>
                <w:rFonts w:ascii="仿宋" w:hAnsi="仿宋" w:eastAsia="仿宋"/>
                <w:color w:val="000000"/>
                <w:sz w:val="24"/>
                <w:szCs w:val="24"/>
              </w:rPr>
            </w:pPr>
            <w:r>
              <w:rPr>
                <w:rFonts w:hint="eastAsia" w:ascii="仿宋" w:hAnsi="仿宋" w:eastAsia="仿宋"/>
                <w:color w:val="000000"/>
                <w:sz w:val="24"/>
                <w:szCs w:val="24"/>
              </w:rPr>
              <w:t>招标方于投标截止时间前通过政采云平台接收投标文件，投标文件送达回执、政府采购活动现场确认声明书（格式详见附件）应单独提供，如投标人递交投标文件时未提供回执，视同不需要回执。</w:t>
            </w:r>
          </w:p>
          <w:p w14:paraId="66987B5B">
            <w:pPr>
              <w:snapToGrid w:val="0"/>
              <w:jc w:val="left"/>
              <w:rPr>
                <w:rFonts w:ascii="仿宋" w:hAnsi="仿宋" w:eastAsia="仿宋"/>
                <w:b/>
                <w:color w:val="000000"/>
                <w:sz w:val="24"/>
                <w:szCs w:val="24"/>
              </w:rPr>
            </w:pPr>
            <w:r>
              <w:rPr>
                <w:rFonts w:hint="eastAsia" w:ascii="仿宋" w:hAnsi="仿宋" w:eastAsia="仿宋"/>
                <w:b/>
                <w:color w:val="000000"/>
                <w:sz w:val="24"/>
                <w:szCs w:val="24"/>
              </w:rPr>
              <w:t>投标人递交投标文件时</w:t>
            </w:r>
            <w:r>
              <w:rPr>
                <w:rFonts w:hint="eastAsia" w:ascii="仿宋" w:hAnsi="仿宋" w:eastAsia="仿宋"/>
                <w:color w:val="000000"/>
                <w:sz w:val="24"/>
                <w:szCs w:val="24"/>
              </w:rPr>
              <w:t>，</w:t>
            </w:r>
            <w:r>
              <w:rPr>
                <w:rFonts w:hint="eastAsia" w:ascii="仿宋" w:hAnsi="仿宋" w:eastAsia="仿宋"/>
                <w:b/>
                <w:color w:val="000000"/>
                <w:sz w:val="24"/>
                <w:szCs w:val="24"/>
              </w:rPr>
              <w:t>如出现下列情况之一的，投标文件将被拒收：</w:t>
            </w:r>
          </w:p>
          <w:p w14:paraId="0167B263">
            <w:pPr>
              <w:snapToGrid w:val="0"/>
              <w:jc w:val="left"/>
              <w:rPr>
                <w:rFonts w:ascii="仿宋" w:hAnsi="仿宋" w:eastAsia="仿宋"/>
                <w:b/>
                <w:color w:val="000000"/>
                <w:sz w:val="24"/>
                <w:szCs w:val="24"/>
              </w:rPr>
            </w:pPr>
            <w:r>
              <w:rPr>
                <w:rFonts w:hint="eastAsia" w:ascii="仿宋" w:hAnsi="仿宋" w:eastAsia="仿宋"/>
                <w:b/>
                <w:color w:val="000000"/>
                <w:sz w:val="24"/>
                <w:szCs w:val="24"/>
              </w:rPr>
              <w:t>1.未成功办理投标人报名手续的；</w:t>
            </w:r>
          </w:p>
          <w:p w14:paraId="6531BF9C">
            <w:pPr>
              <w:snapToGrid w:val="0"/>
              <w:jc w:val="left"/>
              <w:rPr>
                <w:rFonts w:ascii="仿宋" w:hAnsi="仿宋" w:eastAsia="仿宋"/>
                <w:b/>
                <w:color w:val="000000"/>
                <w:sz w:val="24"/>
                <w:szCs w:val="24"/>
              </w:rPr>
            </w:pPr>
            <w:r>
              <w:rPr>
                <w:rFonts w:hint="eastAsia" w:ascii="仿宋" w:hAnsi="仿宋" w:eastAsia="仿宋"/>
                <w:b/>
                <w:color w:val="000000"/>
                <w:sz w:val="24"/>
                <w:szCs w:val="24"/>
              </w:rPr>
              <w:t>2.超过投标截止时间送达的投标文件。</w:t>
            </w:r>
          </w:p>
          <w:p w14:paraId="3BE03043">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14:paraId="641EC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5049C2DF">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20</w:t>
            </w:r>
          </w:p>
        </w:tc>
        <w:tc>
          <w:tcPr>
            <w:tcW w:w="1222" w:type="dxa"/>
            <w:tcBorders>
              <w:top w:val="single" w:color="auto" w:sz="4" w:space="0"/>
              <w:left w:val="single" w:color="auto" w:sz="4" w:space="0"/>
              <w:bottom w:val="single" w:color="auto" w:sz="4" w:space="0"/>
              <w:right w:val="single" w:color="auto" w:sz="4" w:space="0"/>
            </w:tcBorders>
            <w:vAlign w:val="center"/>
          </w:tcPr>
          <w:p w14:paraId="06260212">
            <w:pPr>
              <w:snapToGrid w:val="0"/>
              <w:jc w:val="left"/>
              <w:rPr>
                <w:rFonts w:ascii="仿宋" w:hAnsi="仿宋" w:eastAsia="仿宋"/>
                <w:color w:val="000000"/>
                <w:sz w:val="24"/>
                <w:szCs w:val="28"/>
              </w:rPr>
            </w:pPr>
            <w:r>
              <w:rPr>
                <w:rFonts w:hint="eastAsia" w:ascii="仿宋" w:hAnsi="仿宋" w:eastAsia="仿宋"/>
                <w:color w:val="000000"/>
                <w:sz w:val="24"/>
                <w:szCs w:val="28"/>
              </w:rPr>
              <w:t>招标方 代理费用</w:t>
            </w:r>
          </w:p>
        </w:tc>
        <w:tc>
          <w:tcPr>
            <w:tcW w:w="7182" w:type="dxa"/>
            <w:tcBorders>
              <w:top w:val="single" w:color="auto" w:sz="4" w:space="0"/>
              <w:left w:val="single" w:color="auto" w:sz="4" w:space="0"/>
              <w:bottom w:val="single" w:color="auto" w:sz="4" w:space="0"/>
              <w:right w:val="single" w:color="auto" w:sz="4" w:space="0"/>
            </w:tcBorders>
            <w:vAlign w:val="center"/>
          </w:tcPr>
          <w:p w14:paraId="7E8C102C">
            <w:pPr>
              <w:snapToGrid w:val="0"/>
              <w:jc w:val="left"/>
              <w:rPr>
                <w:rFonts w:ascii="仿宋" w:hAnsi="仿宋" w:eastAsia="仿宋"/>
                <w:color w:val="000000"/>
                <w:sz w:val="24"/>
                <w:szCs w:val="24"/>
              </w:rPr>
            </w:pPr>
            <w:r>
              <w:rPr>
                <w:rFonts w:hint="eastAsia" w:ascii="仿宋" w:hAnsi="仿宋" w:eastAsia="仿宋"/>
                <w:color w:val="000000"/>
                <w:sz w:val="24"/>
                <w:szCs w:val="24"/>
              </w:rPr>
              <w:t>本次招标收取中标服务费，中标服务费按照差额定率累进计费方式计取，由中标人在收到中标通知书后7个工作日内以汇款方式向招标单位一次支付。收费标准：</w:t>
            </w:r>
          </w:p>
          <w:tbl>
            <w:tblPr>
              <w:tblStyle w:val="83"/>
              <w:tblW w:w="7063" w:type="dxa"/>
              <w:jc w:val="center"/>
              <w:tblLayout w:type="fixed"/>
              <w:tblCellMar>
                <w:top w:w="0" w:type="dxa"/>
                <w:left w:w="108" w:type="dxa"/>
                <w:bottom w:w="0" w:type="dxa"/>
                <w:right w:w="108" w:type="dxa"/>
              </w:tblCellMar>
            </w:tblPr>
            <w:tblGrid>
              <w:gridCol w:w="1175"/>
              <w:gridCol w:w="2218"/>
              <w:gridCol w:w="1510"/>
              <w:gridCol w:w="2160"/>
            </w:tblGrid>
            <w:tr w14:paraId="09B1E9F1">
              <w:tblPrEx>
                <w:tblCellMar>
                  <w:top w:w="0" w:type="dxa"/>
                  <w:left w:w="108" w:type="dxa"/>
                  <w:bottom w:w="0" w:type="dxa"/>
                  <w:right w:w="108" w:type="dxa"/>
                </w:tblCellMar>
              </w:tblPrEx>
              <w:trPr>
                <w:jc w:val="center"/>
              </w:trPr>
              <w:tc>
                <w:tcPr>
                  <w:tcW w:w="83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BE54A39">
                  <w:pPr>
                    <w:keepNext/>
                    <w:keepLines/>
                    <w:snapToGrid w:val="0"/>
                    <w:spacing w:before="260" w:after="260"/>
                    <w:jc w:val="center"/>
                    <w:outlineLvl w:val="1"/>
                    <w:rPr>
                      <w:rFonts w:ascii="仿宋" w:hAnsi="仿宋" w:eastAsia="仿宋"/>
                      <w:b/>
                      <w:bCs/>
                      <w:color w:val="000000"/>
                      <w:szCs w:val="21"/>
                    </w:rPr>
                  </w:pPr>
                  <w:r>
                    <w:rPr>
                      <w:rFonts w:hint="eastAsia" w:ascii="仿宋" w:hAnsi="仿宋" w:eastAsia="仿宋"/>
                      <w:b/>
                      <w:bCs/>
                      <w:color w:val="000000"/>
                      <w:szCs w:val="21"/>
                    </w:rPr>
                    <w:t>档次</w:t>
                  </w:r>
                </w:p>
              </w:tc>
              <w:tc>
                <w:tcPr>
                  <w:tcW w:w="1570"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2A5CD364">
                  <w:pPr>
                    <w:keepNext/>
                    <w:keepLines/>
                    <w:snapToGrid w:val="0"/>
                    <w:spacing w:before="260" w:after="260"/>
                    <w:jc w:val="center"/>
                    <w:outlineLvl w:val="1"/>
                    <w:rPr>
                      <w:rFonts w:ascii="仿宋" w:hAnsi="仿宋" w:eastAsia="仿宋"/>
                      <w:b/>
                      <w:bCs/>
                      <w:color w:val="000000"/>
                      <w:szCs w:val="21"/>
                    </w:rPr>
                  </w:pPr>
                  <w:r>
                    <w:rPr>
                      <w:rFonts w:hint="eastAsia" w:ascii="仿宋" w:hAnsi="仿宋" w:eastAsia="仿宋"/>
                      <w:b/>
                      <w:bCs/>
                      <w:color w:val="000000"/>
                      <w:szCs w:val="21"/>
                    </w:rPr>
                    <w:t>采购金额（万元）</w:t>
                  </w:r>
                </w:p>
              </w:tc>
              <w:tc>
                <w:tcPr>
                  <w:tcW w:w="106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6781A250">
                  <w:pPr>
                    <w:keepNext/>
                    <w:keepLines/>
                    <w:snapToGrid w:val="0"/>
                    <w:spacing w:before="260" w:after="260"/>
                    <w:jc w:val="center"/>
                    <w:outlineLvl w:val="1"/>
                    <w:rPr>
                      <w:rFonts w:ascii="仿宋" w:hAnsi="仿宋" w:eastAsia="仿宋"/>
                      <w:b/>
                      <w:bCs/>
                      <w:color w:val="000000"/>
                      <w:szCs w:val="21"/>
                    </w:rPr>
                  </w:pPr>
                  <w:r>
                    <w:rPr>
                      <w:rFonts w:hint="eastAsia" w:ascii="仿宋" w:hAnsi="仿宋" w:eastAsia="仿宋"/>
                      <w:b/>
                      <w:bCs/>
                      <w:color w:val="000000"/>
                      <w:szCs w:val="21"/>
                    </w:rPr>
                    <w:t>服务费</w:t>
                  </w:r>
                  <w:r>
                    <w:rPr>
                      <w:rFonts w:ascii="仿宋" w:hAnsi="仿宋" w:eastAsia="仿宋"/>
                      <w:b/>
                      <w:bCs/>
                      <w:color w:val="000000"/>
                      <w:szCs w:val="21"/>
                    </w:rPr>
                    <w:t>计费率</w:t>
                  </w:r>
                </w:p>
              </w:tc>
              <w:tc>
                <w:tcPr>
                  <w:tcW w:w="1527"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E53CD20">
                  <w:pPr>
                    <w:keepNext/>
                    <w:keepLines/>
                    <w:snapToGrid w:val="0"/>
                    <w:spacing w:before="260" w:after="260"/>
                    <w:jc w:val="center"/>
                    <w:outlineLvl w:val="1"/>
                    <w:rPr>
                      <w:rFonts w:ascii="仿宋" w:hAnsi="仿宋" w:eastAsia="仿宋"/>
                      <w:b/>
                      <w:bCs/>
                      <w:color w:val="000000"/>
                      <w:szCs w:val="21"/>
                    </w:rPr>
                  </w:pPr>
                  <w:r>
                    <w:rPr>
                      <w:rFonts w:hint="eastAsia" w:ascii="仿宋" w:hAnsi="仿宋" w:eastAsia="仿宋"/>
                      <w:b/>
                      <w:bCs/>
                      <w:color w:val="000000"/>
                      <w:szCs w:val="21"/>
                    </w:rPr>
                    <w:t>累计服务费（</w:t>
                  </w:r>
                  <w:r>
                    <w:rPr>
                      <w:rFonts w:hint="eastAsia" w:ascii="仿宋" w:hAnsi="仿宋" w:eastAsia="仿宋"/>
                      <w:b/>
                      <w:bCs/>
                      <w:color w:val="000000"/>
                      <w:szCs w:val="21"/>
                      <w:lang w:val="en-US" w:eastAsia="zh-CN"/>
                    </w:rPr>
                    <w:t>万</w:t>
                  </w:r>
                  <w:r>
                    <w:rPr>
                      <w:rFonts w:hint="eastAsia" w:ascii="仿宋" w:hAnsi="仿宋" w:eastAsia="仿宋"/>
                      <w:b/>
                      <w:bCs/>
                      <w:color w:val="000000"/>
                      <w:szCs w:val="21"/>
                    </w:rPr>
                    <w:t>元）</w:t>
                  </w:r>
                </w:p>
              </w:tc>
            </w:tr>
            <w:tr w14:paraId="38CF45C3">
              <w:tblPrEx>
                <w:tblCellMar>
                  <w:top w:w="0" w:type="dxa"/>
                  <w:left w:w="108" w:type="dxa"/>
                  <w:bottom w:w="0" w:type="dxa"/>
                  <w:right w:w="108" w:type="dxa"/>
                </w:tblCellMar>
              </w:tblPrEx>
              <w:trPr>
                <w:trHeight w:val="581" w:hRule="atLeast"/>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1CE5">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1</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BFD3">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100以下</w:t>
                  </w:r>
                </w:p>
              </w:tc>
              <w:tc>
                <w:tcPr>
                  <w:tcW w:w="106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322A5A96">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1.50%</w:t>
                  </w:r>
                </w:p>
              </w:tc>
              <w:tc>
                <w:tcPr>
                  <w:tcW w:w="1527" w:type="pct"/>
                  <w:tcBorders>
                    <w:top w:val="single" w:color="000000" w:sz="4" w:space="0"/>
                    <w:left w:val="single" w:color="000000" w:sz="4" w:space="0"/>
                    <w:bottom w:val="single" w:color="000000" w:sz="4" w:space="0"/>
                    <w:right w:val="single" w:color="000000" w:sz="4" w:space="0"/>
                  </w:tcBorders>
                  <w:vAlign w:val="center"/>
                </w:tcPr>
                <w:p w14:paraId="30D21473">
                  <w:pPr>
                    <w:widowControl/>
                    <w:jc w:val="center"/>
                    <w:textAlignment w:val="center"/>
                    <w:rPr>
                      <w:rFonts w:hint="default" w:ascii="仿宋" w:hAnsi="仿宋" w:eastAsia="仿宋"/>
                      <w:color w:val="000000"/>
                      <w:szCs w:val="21"/>
                      <w:lang w:val="en-US" w:eastAsia="zh-CN"/>
                    </w:rPr>
                  </w:pPr>
                  <w:r>
                    <w:rPr>
                      <w:rFonts w:hint="eastAsia" w:ascii="仿宋" w:hAnsi="仿宋" w:eastAsia="仿宋" w:cs="仿宋"/>
                      <w:color w:val="000000"/>
                      <w:kern w:val="0"/>
                      <w:sz w:val="24"/>
                      <w:szCs w:val="24"/>
                      <w:lang w:bidi="ar"/>
                    </w:rPr>
                    <w:t>最多</w:t>
                  </w:r>
                  <w:r>
                    <w:rPr>
                      <w:rFonts w:hint="eastAsia" w:ascii="仿宋" w:hAnsi="仿宋" w:eastAsia="仿宋" w:cs="仿宋"/>
                      <w:color w:val="000000"/>
                      <w:kern w:val="0"/>
                      <w:sz w:val="24"/>
                      <w:szCs w:val="24"/>
                      <w:lang w:val="en-US" w:eastAsia="zh-CN" w:bidi="ar"/>
                    </w:rPr>
                    <w:t>1.5万元</w:t>
                  </w:r>
                </w:p>
              </w:tc>
            </w:tr>
            <w:tr w14:paraId="1DFE9B20">
              <w:tblPrEx>
                <w:tblCellMar>
                  <w:top w:w="0" w:type="dxa"/>
                  <w:left w:w="108" w:type="dxa"/>
                  <w:bottom w:w="0" w:type="dxa"/>
                  <w:right w:w="108" w:type="dxa"/>
                </w:tblCellMar>
              </w:tblPrEx>
              <w:trPr>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426F">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2</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1E41">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 xml:space="preserve">超过 100-500以下 </w:t>
                  </w:r>
                </w:p>
              </w:tc>
              <w:tc>
                <w:tcPr>
                  <w:tcW w:w="106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59144685">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1.1%</w:t>
                  </w:r>
                </w:p>
              </w:tc>
              <w:tc>
                <w:tcPr>
                  <w:tcW w:w="1527" w:type="pct"/>
                  <w:tcBorders>
                    <w:top w:val="single" w:color="000000" w:sz="4" w:space="0"/>
                    <w:left w:val="single" w:color="000000" w:sz="4" w:space="0"/>
                    <w:bottom w:val="single" w:color="000000" w:sz="4" w:space="0"/>
                    <w:right w:val="single" w:color="000000" w:sz="4" w:space="0"/>
                  </w:tcBorders>
                  <w:vAlign w:val="center"/>
                </w:tcPr>
                <w:p w14:paraId="108C8302">
                  <w:pPr>
                    <w:widowControl/>
                    <w:jc w:val="center"/>
                    <w:textAlignment w:val="center"/>
                    <w:rPr>
                      <w:rFonts w:hint="default" w:ascii="仿宋" w:hAnsi="仿宋" w:eastAsia="仿宋"/>
                      <w:color w:val="000000"/>
                      <w:szCs w:val="21"/>
                      <w:lang w:val="en-US" w:eastAsia="zh-CN"/>
                    </w:rPr>
                  </w:pPr>
                  <w:r>
                    <w:rPr>
                      <w:rFonts w:hint="eastAsia" w:ascii="仿宋" w:hAnsi="仿宋" w:eastAsia="仿宋" w:cs="仿宋"/>
                      <w:color w:val="000000"/>
                      <w:kern w:val="0"/>
                      <w:sz w:val="24"/>
                      <w:szCs w:val="24"/>
                      <w:lang w:bidi="ar"/>
                    </w:rPr>
                    <w:t>最多</w:t>
                  </w:r>
                  <w:r>
                    <w:rPr>
                      <w:rFonts w:hint="eastAsia" w:ascii="仿宋" w:hAnsi="仿宋" w:eastAsia="仿宋" w:cs="仿宋"/>
                      <w:color w:val="000000"/>
                      <w:kern w:val="0"/>
                      <w:sz w:val="24"/>
                      <w:szCs w:val="24"/>
                      <w:lang w:val="en-US" w:eastAsia="zh-CN" w:bidi="ar"/>
                    </w:rPr>
                    <w:t>5.9万元</w:t>
                  </w:r>
                </w:p>
              </w:tc>
            </w:tr>
            <w:tr w14:paraId="7F954732">
              <w:tblPrEx>
                <w:tblCellMar>
                  <w:top w:w="0" w:type="dxa"/>
                  <w:left w:w="108" w:type="dxa"/>
                  <w:bottom w:w="0" w:type="dxa"/>
                  <w:right w:w="108" w:type="dxa"/>
                </w:tblCellMar>
              </w:tblPrEx>
              <w:trPr>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E20A">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3</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10157">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超过 500-1000以下</w:t>
                  </w:r>
                </w:p>
              </w:tc>
              <w:tc>
                <w:tcPr>
                  <w:tcW w:w="106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75743F37">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0.8%</w:t>
                  </w:r>
                </w:p>
              </w:tc>
              <w:tc>
                <w:tcPr>
                  <w:tcW w:w="1527" w:type="pct"/>
                  <w:tcBorders>
                    <w:top w:val="single" w:color="000000" w:sz="4" w:space="0"/>
                    <w:left w:val="single" w:color="000000" w:sz="4" w:space="0"/>
                    <w:bottom w:val="single" w:color="000000" w:sz="4" w:space="0"/>
                    <w:right w:val="single" w:color="000000" w:sz="4" w:space="0"/>
                  </w:tcBorders>
                  <w:vAlign w:val="center"/>
                </w:tcPr>
                <w:p w14:paraId="60B79083">
                  <w:pPr>
                    <w:widowControl/>
                    <w:jc w:val="center"/>
                    <w:textAlignment w:val="center"/>
                    <w:rPr>
                      <w:rFonts w:hint="default" w:ascii="仿宋" w:hAnsi="仿宋" w:eastAsia="仿宋"/>
                      <w:color w:val="000000"/>
                      <w:szCs w:val="21"/>
                      <w:lang w:val="en-US" w:eastAsia="zh-CN"/>
                    </w:rPr>
                  </w:pPr>
                  <w:r>
                    <w:rPr>
                      <w:rFonts w:hint="eastAsia" w:ascii="仿宋" w:hAnsi="仿宋" w:eastAsia="仿宋" w:cs="仿宋"/>
                      <w:color w:val="000000"/>
                      <w:kern w:val="0"/>
                      <w:sz w:val="24"/>
                      <w:szCs w:val="24"/>
                      <w:lang w:bidi="ar"/>
                    </w:rPr>
                    <w:t>最多</w:t>
                  </w:r>
                  <w:r>
                    <w:rPr>
                      <w:rFonts w:hint="eastAsia" w:ascii="仿宋" w:hAnsi="仿宋" w:eastAsia="仿宋" w:cs="仿宋"/>
                      <w:color w:val="000000"/>
                      <w:kern w:val="0"/>
                      <w:sz w:val="24"/>
                      <w:szCs w:val="24"/>
                      <w:lang w:val="en-US" w:eastAsia="zh-CN" w:bidi="ar"/>
                    </w:rPr>
                    <w:t>9.9万元</w:t>
                  </w:r>
                </w:p>
              </w:tc>
            </w:tr>
            <w:tr w14:paraId="0CB0D2AF">
              <w:tblPrEx>
                <w:tblCellMar>
                  <w:top w:w="0" w:type="dxa"/>
                  <w:left w:w="108" w:type="dxa"/>
                  <w:bottom w:w="0" w:type="dxa"/>
                  <w:right w:w="108" w:type="dxa"/>
                </w:tblCellMar>
              </w:tblPrEx>
              <w:trPr>
                <w:jc w:val="center"/>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4ECA">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4</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10C0">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超过1000-5000以下</w:t>
                  </w:r>
                </w:p>
              </w:tc>
              <w:tc>
                <w:tcPr>
                  <w:tcW w:w="106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4C2B0795">
                  <w:pPr>
                    <w:keepNext/>
                    <w:keepLines/>
                    <w:snapToGrid w:val="0"/>
                    <w:spacing w:before="260" w:after="260"/>
                    <w:jc w:val="center"/>
                    <w:outlineLvl w:val="1"/>
                    <w:rPr>
                      <w:rFonts w:ascii="仿宋" w:hAnsi="仿宋" w:eastAsia="仿宋"/>
                      <w:color w:val="000000"/>
                      <w:szCs w:val="21"/>
                    </w:rPr>
                  </w:pPr>
                  <w:r>
                    <w:rPr>
                      <w:rFonts w:hint="eastAsia" w:ascii="仿宋" w:hAnsi="仿宋" w:eastAsia="仿宋"/>
                      <w:color w:val="000000"/>
                      <w:szCs w:val="21"/>
                    </w:rPr>
                    <w:t>0.5%</w:t>
                  </w:r>
                </w:p>
              </w:tc>
              <w:tc>
                <w:tcPr>
                  <w:tcW w:w="1527" w:type="pct"/>
                  <w:tcBorders>
                    <w:top w:val="single" w:color="000000" w:sz="4" w:space="0"/>
                    <w:left w:val="single" w:color="000000" w:sz="4" w:space="0"/>
                    <w:bottom w:val="single" w:color="000000" w:sz="4" w:space="0"/>
                    <w:right w:val="single" w:color="000000" w:sz="4" w:space="0"/>
                  </w:tcBorders>
                  <w:vAlign w:val="center"/>
                </w:tcPr>
                <w:p w14:paraId="01EECC06">
                  <w:pPr>
                    <w:widowControl/>
                    <w:jc w:val="center"/>
                    <w:textAlignment w:val="center"/>
                    <w:rPr>
                      <w:rFonts w:hint="default" w:ascii="仿宋" w:hAnsi="仿宋" w:eastAsia="仿宋"/>
                      <w:color w:val="000000"/>
                      <w:szCs w:val="21"/>
                      <w:lang w:val="en-US" w:eastAsia="zh-CN"/>
                    </w:rPr>
                  </w:pPr>
                  <w:r>
                    <w:rPr>
                      <w:rFonts w:hint="eastAsia" w:ascii="仿宋" w:hAnsi="仿宋" w:eastAsia="仿宋" w:cs="仿宋"/>
                      <w:color w:val="000000"/>
                      <w:kern w:val="0"/>
                      <w:sz w:val="24"/>
                      <w:szCs w:val="24"/>
                      <w:lang w:bidi="ar"/>
                    </w:rPr>
                    <w:t>最多</w:t>
                  </w:r>
                  <w:r>
                    <w:rPr>
                      <w:rFonts w:hint="eastAsia" w:ascii="仿宋" w:hAnsi="仿宋" w:eastAsia="仿宋" w:cs="仿宋"/>
                      <w:color w:val="000000"/>
                      <w:kern w:val="0"/>
                      <w:sz w:val="24"/>
                      <w:szCs w:val="24"/>
                      <w:lang w:val="en-US" w:eastAsia="zh-CN" w:bidi="ar"/>
                    </w:rPr>
                    <w:t>29.9万元</w:t>
                  </w:r>
                </w:p>
              </w:tc>
            </w:tr>
            <w:tr w14:paraId="1B8EE667">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tcPr>
                <w:p w14:paraId="596F3604">
                  <w:pPr>
                    <w:widowControl/>
                    <w:jc w:val="left"/>
                    <w:rPr>
                      <w:rFonts w:ascii="仿宋" w:hAnsi="仿宋" w:eastAsia="仿宋" w:cs="仿宋"/>
                      <w:sz w:val="24"/>
                      <w:szCs w:val="24"/>
                      <w:lang w:bidi="ar"/>
                    </w:rPr>
                  </w:pPr>
                </w:p>
                <w:p w14:paraId="484562B5">
                  <w:pPr>
                    <w:widowControl/>
                    <w:jc w:val="left"/>
                    <w:rPr>
                      <w:rFonts w:ascii="仿宋" w:hAnsi="仿宋" w:eastAsia="仿宋" w:cs="仿宋"/>
                      <w:sz w:val="24"/>
                      <w:szCs w:val="24"/>
                      <w:lang w:bidi="ar"/>
                    </w:rPr>
                  </w:pPr>
                  <w:r>
                    <w:rPr>
                      <w:rFonts w:hint="eastAsia" w:ascii="仿宋" w:hAnsi="仿宋" w:eastAsia="仿宋"/>
                      <w:color w:val="000000"/>
                      <w:sz w:val="24"/>
                    </w:rPr>
                    <w:t>采购代理服务费按差额定率累进法计算</w:t>
                  </w:r>
                  <w:r>
                    <w:rPr>
                      <w:rFonts w:hint="eastAsia" w:ascii="仿宋" w:hAnsi="仿宋" w:eastAsia="仿宋"/>
                      <w:color w:val="000000"/>
                      <w:sz w:val="24"/>
                      <w:lang w:eastAsia="zh-CN"/>
                    </w:rPr>
                    <w:t>。</w:t>
                  </w:r>
                  <w:r>
                    <w:rPr>
                      <w:rFonts w:hint="eastAsia" w:ascii="仿宋" w:hAnsi="仿宋" w:eastAsia="仿宋"/>
                      <w:color w:val="000000"/>
                      <w:sz w:val="24"/>
                      <w:lang w:val="en-US" w:eastAsia="zh-CN"/>
                    </w:rPr>
                    <w:t>最低不低于RMB1500元。</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1.差额定率累进法：按资产金额大小划分收费档次，分档计算</w:t>
                  </w:r>
                </w:p>
                <w:p w14:paraId="3658BDA8">
                  <w:pPr>
                    <w:widowControl/>
                    <w:jc w:val="left"/>
                    <w:rPr>
                      <w:rFonts w:ascii="仿宋" w:hAnsi="仿宋" w:eastAsia="仿宋" w:cs="仿宋"/>
                      <w:sz w:val="24"/>
                      <w:szCs w:val="24"/>
                      <w:lang w:bidi="ar"/>
                    </w:rPr>
                  </w:pPr>
                  <w:r>
                    <w:rPr>
                      <w:rFonts w:hint="eastAsia" w:ascii="仿宋" w:hAnsi="仿宋" w:eastAsia="仿宋" w:cs="仿宋"/>
                      <w:sz w:val="24"/>
                      <w:szCs w:val="24"/>
                      <w:lang w:bidi="ar"/>
                    </w:rPr>
                    <w:t>收费额，各档累加为收费总额。</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2.假设货物招标成交金额为5000万元，那么按照一定的要求</w:t>
                  </w:r>
                </w:p>
                <w:p w14:paraId="20BCEF9F">
                  <w:pPr>
                    <w:widowControl/>
                    <w:jc w:val="left"/>
                    <w:rPr>
                      <w:rFonts w:ascii="仿宋" w:hAnsi="仿宋" w:eastAsia="仿宋" w:cs="仿宋"/>
                      <w:sz w:val="24"/>
                      <w:szCs w:val="24"/>
                      <w:lang w:bidi="ar"/>
                    </w:rPr>
                  </w:pPr>
                  <w:r>
                    <w:rPr>
                      <w:rFonts w:hint="eastAsia" w:ascii="仿宋" w:hAnsi="仿宋" w:eastAsia="仿宋" w:cs="仿宋"/>
                      <w:sz w:val="24"/>
                      <w:szCs w:val="24"/>
                      <w:lang w:bidi="ar"/>
                    </w:rPr>
                    <w:t>可以计算得到相关结果：</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①100万元以下部分： 100×1.5%=1.5万元；</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②100万元-500万元部分： 400×1.1%=4.4万元；</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③500万元-1000万元部分： 500×0.8%=4万元；</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④1000万元-5000万元部分： 4000×0.5%=20万元；</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⑤合计：1.5+4.4+4+20= 29.9万。</w:t>
                  </w:r>
                </w:p>
                <w:p w14:paraId="7582A7BB">
                  <w:pPr>
                    <w:widowControl/>
                    <w:jc w:val="left"/>
                    <w:rPr>
                      <w:rFonts w:eastAsia="仿宋"/>
                    </w:rPr>
                  </w:pPr>
                  <w:r>
                    <w:rPr>
                      <w:rFonts w:hint="eastAsia" w:ascii="仿宋" w:hAnsi="仿宋" w:eastAsia="仿宋"/>
                      <w:color w:val="000000"/>
                      <w:sz w:val="24"/>
                      <w:szCs w:val="24"/>
                    </w:rPr>
                    <w:t>3.若采购成交额不足100万元，服务费按照最终采购成交额×1.5%计算。</w:t>
                  </w:r>
                </w:p>
              </w:tc>
            </w:tr>
          </w:tbl>
          <w:p w14:paraId="411678A3">
            <w:pPr>
              <w:snapToGrid w:val="0"/>
              <w:jc w:val="left"/>
              <w:rPr>
                <w:rFonts w:ascii="仿宋" w:hAnsi="仿宋" w:eastAsia="仿宋"/>
                <w:color w:val="000000"/>
                <w:sz w:val="24"/>
                <w:szCs w:val="24"/>
              </w:rPr>
            </w:pPr>
            <w:r>
              <w:rPr>
                <w:rFonts w:hint="eastAsia" w:ascii="仿宋" w:hAnsi="仿宋" w:eastAsia="仿宋"/>
                <w:color w:val="000000"/>
                <w:sz w:val="24"/>
                <w:szCs w:val="24"/>
              </w:rPr>
              <w:t>注意：交费时请注明项目编号及标项。</w:t>
            </w:r>
          </w:p>
          <w:p w14:paraId="1265472F">
            <w:pPr>
              <w:snapToGrid w:val="0"/>
              <w:jc w:val="left"/>
            </w:pPr>
          </w:p>
        </w:tc>
      </w:tr>
      <w:tr w14:paraId="06FBA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14:paraId="3609338B">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21</w:t>
            </w:r>
          </w:p>
        </w:tc>
        <w:tc>
          <w:tcPr>
            <w:tcW w:w="1222" w:type="dxa"/>
            <w:tcBorders>
              <w:top w:val="single" w:color="auto" w:sz="4" w:space="0"/>
              <w:left w:val="single" w:color="auto" w:sz="4" w:space="0"/>
              <w:bottom w:val="single" w:color="auto" w:sz="4" w:space="0"/>
              <w:right w:val="single" w:color="auto" w:sz="4" w:space="0"/>
            </w:tcBorders>
            <w:vAlign w:val="center"/>
          </w:tcPr>
          <w:p w14:paraId="33867F9B">
            <w:pPr>
              <w:snapToGrid w:val="0"/>
              <w:jc w:val="left"/>
              <w:rPr>
                <w:rFonts w:ascii="仿宋" w:hAnsi="仿宋" w:eastAsia="仿宋"/>
                <w:color w:val="000000"/>
                <w:sz w:val="24"/>
                <w:szCs w:val="28"/>
              </w:rPr>
            </w:pPr>
            <w:r>
              <w:rPr>
                <w:rFonts w:hint="eastAsia" w:ascii="仿宋" w:hAnsi="仿宋" w:eastAsia="仿宋"/>
                <w:color w:val="000000"/>
                <w:sz w:val="24"/>
                <w:szCs w:val="28"/>
              </w:rPr>
              <w:t>解释权</w:t>
            </w:r>
          </w:p>
        </w:tc>
        <w:tc>
          <w:tcPr>
            <w:tcW w:w="7182" w:type="dxa"/>
            <w:tcBorders>
              <w:top w:val="single" w:color="auto" w:sz="4" w:space="0"/>
              <w:left w:val="single" w:color="auto" w:sz="4" w:space="0"/>
              <w:bottom w:val="single" w:color="auto" w:sz="4" w:space="0"/>
              <w:right w:val="single" w:color="auto" w:sz="4" w:space="0"/>
            </w:tcBorders>
            <w:vAlign w:val="center"/>
          </w:tcPr>
          <w:p w14:paraId="55F751C5">
            <w:pPr>
              <w:jc w:val="left"/>
              <w:rPr>
                <w:rFonts w:ascii="仿宋" w:hAnsi="仿宋" w:eastAsia="仿宋"/>
                <w:color w:val="000000"/>
                <w:sz w:val="24"/>
                <w:szCs w:val="24"/>
              </w:rPr>
            </w:pPr>
            <w:r>
              <w:rPr>
                <w:rFonts w:hint="eastAsia" w:ascii="仿宋" w:hAnsi="仿宋" w:eastAsia="仿宋"/>
                <w:color w:val="000000"/>
                <w:sz w:val="24"/>
                <w:szCs w:val="24"/>
              </w:rPr>
              <w:t>本招标文件的解释权属于国家体育总局体育器材装备中心。</w:t>
            </w:r>
          </w:p>
        </w:tc>
      </w:tr>
    </w:tbl>
    <w:p w14:paraId="30C54FA2">
      <w:pPr>
        <w:pStyle w:val="49"/>
        <w:ind w:firstLine="678"/>
        <w:rPr>
          <w:rFonts w:ascii="仿宋" w:hAnsi="仿宋" w:eastAsia="仿宋" w:cs="Arial"/>
          <w:sz w:val="30"/>
          <w:szCs w:val="30"/>
        </w:rPr>
      </w:pPr>
    </w:p>
    <w:p w14:paraId="1025DDE9">
      <w:pPr>
        <w:pStyle w:val="49"/>
        <w:ind w:firstLine="678"/>
        <w:rPr>
          <w:rFonts w:ascii="仿宋" w:hAnsi="仿宋" w:eastAsia="仿宋" w:cs="Arial"/>
          <w:sz w:val="30"/>
          <w:szCs w:val="30"/>
        </w:rPr>
      </w:pPr>
    </w:p>
    <w:p w14:paraId="27815824">
      <w:pPr>
        <w:pStyle w:val="44"/>
        <w:snapToGrid w:val="0"/>
        <w:spacing w:before="240" w:beforeLines="100" w:after="240" w:afterLines="100" w:line="360" w:lineRule="auto"/>
        <w:jc w:val="center"/>
        <w:rPr>
          <w:rFonts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14:paraId="65219FBB">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14:paraId="552B3AC3">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仅适用于本次招标文件中采购项目的招标、投标、评标、定标、验收、合同履约、付款等行为（法律、法规另有规定的，从其规定）。</w:t>
      </w:r>
    </w:p>
    <w:p w14:paraId="144F0499">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14:paraId="38BD5B87">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14:paraId="560840F5">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14:paraId="684909BD">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14:paraId="3ECB8B8C">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14:paraId="3A2EA95B">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14:paraId="14095D79">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14:paraId="56E142B9">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14:paraId="27B82536">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14:paraId="2E41AF59">
      <w:pPr>
        <w:pStyle w:val="44"/>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14:paraId="736CD688">
      <w:pPr>
        <w:pStyle w:val="44"/>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14:paraId="68BF61EF">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14:paraId="0F1ADFE8">
      <w:pPr>
        <w:pStyle w:val="44"/>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14:paraId="7B6F7C08">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14:paraId="193982BD">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14:paraId="3786C86C">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14:paraId="7A94272D">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14:paraId="7C1A24EE">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王宏博，联系电话：</w:t>
      </w:r>
      <w:r>
        <w:rPr>
          <w:rFonts w:ascii="仿宋" w:hAnsi="仿宋" w:eastAsia="仿宋" w:cs="Arial"/>
          <w:color w:val="000000"/>
          <w:sz w:val="28"/>
          <w:szCs w:val="28"/>
        </w:rPr>
        <w:t>010-8718</w:t>
      </w:r>
      <w:r>
        <w:rPr>
          <w:rFonts w:hint="eastAsia" w:ascii="仿宋" w:hAnsi="仿宋" w:eastAsia="仿宋" w:cs="Arial"/>
          <w:color w:val="000000"/>
          <w:sz w:val="28"/>
          <w:szCs w:val="28"/>
        </w:rPr>
        <w:t>2635。</w:t>
      </w:r>
    </w:p>
    <w:p w14:paraId="0CBDD6E6">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092C8444">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14:paraId="09FF9B45">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14:paraId="526B7953">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14:paraId="30A9DF2D">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14:paraId="51739F43">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14:paraId="23EF992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14:paraId="1D3FD0AB">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14:paraId="2E7D21A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5BFBCF89">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4、招标方将在收到书面质疑后7个工作日内审查质疑事项，做出答复或相关处理决定，并以书面形式通知质疑供应商和其他有关供应商，但答复的内容不涉及商业秘密。</w:t>
      </w:r>
    </w:p>
    <w:p w14:paraId="0E80A65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5、质疑供应商对招标方的答复不满意以及招标方未在规定的时间内做出答复的， 可以在答复期满后15个工作日内向财政部投诉。</w:t>
      </w:r>
    </w:p>
    <w:p w14:paraId="081D9E6D">
      <w:pPr>
        <w:pStyle w:val="44"/>
        <w:snapToGrid w:val="0"/>
        <w:spacing w:before="120" w:after="12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14:paraId="48AA2CC9">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14:paraId="6729366F">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14:paraId="497F2AA2">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241F5575">
      <w:pPr>
        <w:pStyle w:val="44"/>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14:paraId="6C02D4A2">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（一）投标文件的组成</w:t>
      </w:r>
    </w:p>
    <w:p w14:paraId="23682701">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投标文件由开标一览表、资质文件、技术及商务文件、投标报价文件四部分组成。</w:t>
      </w:r>
    </w:p>
    <w:p w14:paraId="588628BF">
      <w:pPr>
        <w:snapToGrid w:val="0"/>
        <w:spacing w:before="120" w:beforeLines="50" w:line="460" w:lineRule="exact"/>
        <w:ind w:firstLine="551" w:firstLineChars="196"/>
        <w:jc w:val="left"/>
        <w:rPr>
          <w:rFonts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14:paraId="78AF782D">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2、资质文件</w:t>
      </w:r>
    </w:p>
    <w:p w14:paraId="73D53713">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（1）投标声明书（格式见附件，含重大违法记录声明）；</w:t>
      </w:r>
    </w:p>
    <w:p w14:paraId="5423998E">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（2）法定代表人证明书或授权委托书（格式见附件）；</w:t>
      </w:r>
    </w:p>
    <w:p w14:paraId="30FFC44E">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14:paraId="3AF0F505">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14:paraId="77AD3CE4">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14:paraId="0E9DF286">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5BC5710D">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）联合投标协议书（若需要）；</w:t>
      </w:r>
    </w:p>
    <w:p w14:paraId="25D11742">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）联合投标授权委托书（若需要）；</w:t>
      </w:r>
    </w:p>
    <w:p w14:paraId="43AE1DB8">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14:paraId="4FC441FA">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3、技术及商务文件</w:t>
      </w:r>
    </w:p>
    <w:p w14:paraId="63C05D05">
      <w:pPr>
        <w:snapToGrid w:val="0"/>
        <w:spacing w:line="460" w:lineRule="exact"/>
        <w:ind w:firstLine="548" w:firstLineChars="196"/>
        <w:jc w:val="left"/>
        <w:rPr>
          <w:rFonts w:ascii="仿宋" w:hAnsi="仿宋" w:eastAsia="仿宋"/>
          <w:b/>
          <w:color w:val="000000"/>
          <w:sz w:val="28"/>
          <w:szCs w:val="28"/>
        </w:rPr>
      </w:pPr>
      <w:r>
        <w:rPr>
          <w:rFonts w:hint="eastAsia" w:ascii="仿宋" w:hAnsi="仿宋" w:eastAsia="仿宋"/>
          <w:color w:val="000000"/>
          <w:sz w:val="28"/>
          <w:szCs w:val="28"/>
        </w:rPr>
        <w:t>（1）评分对应表（格式见附件，主要用于评委对应评分内容）</w:t>
      </w:r>
    </w:p>
    <w:p w14:paraId="0F779946">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14:paraId="18763112">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14:paraId="71FE65E8">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14:paraId="21095C79">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（5）项目实施计划（可包含且不限于保证工期的组织方案及人力资源安排、运输等，须包含项目需求的各类计划和预案）；</w:t>
      </w:r>
    </w:p>
    <w:p w14:paraId="1C6DAD7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14:paraId="3FBFA65B">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14:paraId="246AE702">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14:paraId="5A2AD73F">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14:paraId="50A2DFBE">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（10）投标人履约能力（可包含且不限于技术力量情况、投标人各项能力证书等）；</w:t>
      </w:r>
    </w:p>
    <w:p w14:paraId="3CC16420">
      <w:pPr>
        <w:snapToGrid w:val="0"/>
        <w:spacing w:line="460" w:lineRule="exact"/>
        <w:ind w:firstLine="548" w:firstLineChars="196"/>
        <w:jc w:val="left"/>
        <w:rPr>
          <w:rFonts w:ascii="仿宋" w:hAnsi="仿宋" w:eastAsia="仿宋"/>
          <w:b/>
          <w:bCs/>
          <w:color w:val="000000"/>
          <w:sz w:val="28"/>
          <w:szCs w:val="28"/>
        </w:rPr>
      </w:pPr>
      <w:r>
        <w:rPr>
          <w:rFonts w:hint="eastAsia" w:ascii="仿宋" w:hAnsi="仿宋" w:eastAsia="仿宋"/>
          <w:color w:val="000000"/>
          <w:sz w:val="28"/>
          <w:szCs w:val="28"/>
        </w:rPr>
        <w:t>（11）</w:t>
      </w:r>
      <w:r>
        <w:rPr>
          <w:rFonts w:hint="eastAsia" w:ascii="仿宋" w:hAnsi="仿宋" w:eastAsia="仿宋"/>
          <w:b/>
          <w:bCs/>
          <w:color w:val="000000"/>
          <w:sz w:val="28"/>
          <w:szCs w:val="28"/>
        </w:rPr>
        <w:t>业绩证明（投标人业绩情况、投标人202</w:t>
      </w:r>
      <w:r>
        <w:rPr>
          <w:rFonts w:hint="eastAsia" w:ascii="仿宋" w:hAnsi="仿宋" w:eastAsia="仿宋"/>
          <w:b/>
          <w:bCs/>
          <w:color w:val="000000"/>
          <w:sz w:val="28"/>
          <w:szCs w:val="28"/>
          <w:lang w:val="en-US" w:eastAsia="zh-CN"/>
        </w:rPr>
        <w:t>1</w:t>
      </w:r>
      <w:r>
        <w:rPr>
          <w:rFonts w:hint="eastAsia" w:ascii="仿宋" w:hAnsi="仿宋" w:eastAsia="仿宋"/>
          <w:b/>
          <w:bCs/>
          <w:color w:val="000000"/>
          <w:sz w:val="28"/>
          <w:szCs w:val="28"/>
        </w:rPr>
        <w:t>年</w:t>
      </w:r>
      <w:r>
        <w:rPr>
          <w:rFonts w:hint="eastAsia" w:ascii="仿宋" w:hAnsi="仿宋" w:eastAsia="仿宋"/>
          <w:b/>
          <w:bCs/>
          <w:color w:val="000000"/>
          <w:sz w:val="28"/>
          <w:szCs w:val="28"/>
          <w:lang w:val="en-US" w:eastAsia="zh-CN"/>
        </w:rPr>
        <w:t>1</w:t>
      </w:r>
      <w:r>
        <w:rPr>
          <w:rFonts w:hint="eastAsia" w:ascii="仿宋" w:hAnsi="仿宋" w:eastAsia="仿宋"/>
          <w:b/>
          <w:bCs/>
          <w:color w:val="000000"/>
          <w:sz w:val="28"/>
          <w:szCs w:val="28"/>
        </w:rPr>
        <w:t>月至投标文件递交截止之日期间的销售合同、合同履行证明等）；</w:t>
      </w:r>
    </w:p>
    <w:p w14:paraId="00798CF3">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（12）投标方认为需要的其他文件资料。</w:t>
      </w:r>
    </w:p>
    <w:p w14:paraId="45BF15E1">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4、报价文件：</w:t>
      </w:r>
    </w:p>
    <w:p w14:paraId="3D0489EF">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（1）投标报价明细表（格式见附件）；</w:t>
      </w:r>
    </w:p>
    <w:p w14:paraId="2FE0743C">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（2）投标人针对报价需要说明的其他文件和说明（格式自拟）；</w:t>
      </w:r>
    </w:p>
    <w:p w14:paraId="4C0D6BB6">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（3）中小企业声明函（格式见附件）；</w:t>
      </w:r>
    </w:p>
    <w:p w14:paraId="3073434B">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（4）残疾人福利企业声明函（若有，格式见附件）。</w:t>
      </w:r>
    </w:p>
    <w:p w14:paraId="33C9D7C4">
      <w:pPr>
        <w:pStyle w:val="72"/>
        <w:widowControl w:val="0"/>
        <w:spacing w:after="120"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14:paraId="0172245C">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（二）投标文件的语言及计量</w:t>
      </w:r>
    </w:p>
    <w:p w14:paraId="2F79A99F">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0F986224">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14:paraId="5EC3DF61">
      <w:pPr>
        <w:pStyle w:val="21"/>
        <w:widowControl w:val="0"/>
        <w:tabs>
          <w:tab w:val="clear" w:pos="454"/>
        </w:tabs>
        <w:snapToGrid w:val="0"/>
        <w:spacing w:before="120" w:beforeLines="50" w:after="120" w:line="460" w:lineRule="exact"/>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（三）投标文件的有效期</w:t>
      </w:r>
    </w:p>
    <w:p w14:paraId="1C13428A">
      <w:pPr>
        <w:pStyle w:val="21"/>
        <w:widowControl w:val="0"/>
        <w:tabs>
          <w:tab w:val="clear" w:pos="454"/>
        </w:tabs>
        <w:snapToGrid w:val="0"/>
        <w:spacing w:after="120" w:line="460" w:lineRule="exact"/>
        <w:ind w:firstLine="0"/>
        <w:rPr>
          <w:rFonts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。公开招标文件、投标文件及其澄清文件等，均为签订经济合同的依据。</w:t>
      </w:r>
    </w:p>
    <w:p w14:paraId="6AB71508">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14:paraId="3C1FDF68">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（四）投标文件的编制和签署</w:t>
      </w:r>
    </w:p>
    <w:p w14:paraId="7A69D4E5">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7" w:name="_19.2投标文件应按报价文件、资格证明文件、商务文件、技术文件分别编制"/>
      <w:bookmarkEnd w:id="7"/>
      <w:r>
        <w:rPr>
          <w:rFonts w:ascii="仿宋" w:hAnsi="仿宋" w:eastAsia="仿宋"/>
          <w:color w:val="000000"/>
          <w:sz w:val="28"/>
          <w:szCs w:val="28"/>
        </w:rPr>
        <w:t xml:space="preserve"> </w:t>
      </w:r>
    </w:p>
    <w:p w14:paraId="358CCBC5">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14:paraId="08AD6760">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14:paraId="1E316D81">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14:paraId="5ED3EE18">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（五）投标报价</w:t>
      </w:r>
    </w:p>
    <w:p w14:paraId="48ACCD76">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14:paraId="56AB5F8D">
      <w:pPr>
        <w:pStyle w:val="44"/>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14:paraId="289F4DBB">
      <w:pPr>
        <w:pStyle w:val="44"/>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14:paraId="35BADA00">
      <w:pPr>
        <w:snapToGrid w:val="0"/>
        <w:spacing w:before="120" w:beforeLines="50" w:line="460" w:lineRule="exact"/>
        <w:ind w:left="569" w:leftChars="271" w:firstLine="17" w:firstLineChars="6"/>
        <w:jc w:val="left"/>
        <w:rPr>
          <w:rFonts w:ascii="仿宋" w:hAnsi="仿宋" w:eastAsia="仿宋"/>
          <w:b/>
          <w:color w:val="000000"/>
          <w:sz w:val="28"/>
          <w:szCs w:val="28"/>
        </w:rPr>
      </w:pPr>
      <w:r>
        <w:rPr>
          <w:rFonts w:hint="eastAsia" w:ascii="仿宋" w:hAnsi="仿宋" w:eastAsia="仿宋"/>
          <w:b/>
          <w:color w:val="000000"/>
          <w:sz w:val="28"/>
          <w:szCs w:val="28"/>
        </w:rPr>
        <w:t>（六）投标保证金</w:t>
      </w:r>
    </w:p>
    <w:p w14:paraId="4B5D6179">
      <w:pPr>
        <w:tabs>
          <w:tab w:val="left" w:pos="525"/>
        </w:tabs>
        <w:snapToGrid w:val="0"/>
        <w:spacing w:line="4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14:paraId="46E749B9">
      <w:pPr>
        <w:tabs>
          <w:tab w:val="left" w:pos="525"/>
        </w:tabs>
        <w:snapToGrid w:val="0"/>
        <w:spacing w:line="460" w:lineRule="exact"/>
        <w:ind w:firstLine="562" w:firstLineChars="200"/>
        <w:jc w:val="left"/>
        <w:rPr>
          <w:rFonts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color w:val="000000"/>
          <w:sz w:val="28"/>
          <w:szCs w:val="28"/>
          <w:u w:val="single"/>
        </w:rPr>
        <w:t>详见本招标文件第一章“公开招标采购公告”部分。</w:t>
      </w:r>
      <w:r>
        <w:rPr>
          <w:rFonts w:hint="eastAsia" w:ascii="仿宋" w:hAnsi="仿宋" w:eastAsia="仿宋"/>
          <w:b/>
          <w:color w:val="000000"/>
          <w:sz w:val="28"/>
          <w:szCs w:val="28"/>
        </w:rPr>
        <w:t xml:space="preserve">   </w:t>
      </w:r>
    </w:p>
    <w:p w14:paraId="038A08B1">
      <w:pPr>
        <w:tabs>
          <w:tab w:val="left" w:pos="525"/>
        </w:tabs>
        <w:snapToGrid w:val="0"/>
        <w:spacing w:line="460" w:lineRule="exact"/>
        <w:ind w:firstLine="562" w:firstLineChars="200"/>
        <w:jc w:val="left"/>
        <w:rPr>
          <w:rFonts w:ascii="仿宋" w:hAnsi="仿宋" w:eastAsia="仿宋"/>
          <w:b/>
          <w:bCs/>
          <w:color w:val="000000"/>
          <w:sz w:val="28"/>
          <w:szCs w:val="28"/>
          <w:u w:val="single"/>
        </w:rPr>
      </w:pPr>
      <w:r>
        <w:rPr>
          <w:rFonts w:hint="eastAsia" w:ascii="仿宋" w:hAnsi="仿宋" w:eastAsia="仿宋"/>
          <w:b/>
          <w:color w:val="000000"/>
          <w:sz w:val="28"/>
          <w:szCs w:val="28"/>
        </w:rPr>
        <w:t>3、 投标保证金可采用支票、银行汇票、银行保函或汇款的方式，</w:t>
      </w:r>
      <w:r>
        <w:rPr>
          <w:rFonts w:hint="eastAsia" w:ascii="仿宋" w:hAnsi="仿宋" w:eastAsia="仿宋"/>
          <w:b/>
          <w:bCs/>
          <w:color w:val="000000"/>
          <w:sz w:val="28"/>
          <w:szCs w:val="28"/>
          <w:u w:val="single"/>
        </w:rPr>
        <w:t>招标方不接受现金形式的投标保证金。</w:t>
      </w:r>
    </w:p>
    <w:p w14:paraId="5D1251C0">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14:paraId="0AA9FB13">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开 户 行：工行北京体育馆路支行</w:t>
      </w:r>
    </w:p>
    <w:p w14:paraId="1702342B">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银行账号：0200008109089053553</w:t>
      </w:r>
    </w:p>
    <w:p w14:paraId="7DDAB56F">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14:paraId="20568C1F">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14:paraId="695A3C9E">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5、投标人递交投标文件时需提供投标人全称、开户行、银行帐号等银行信息， 并加盖投标人公章，以便招标方退还投标保证金</w:t>
      </w:r>
      <w:r>
        <w:rPr>
          <w:rFonts w:ascii="仿宋" w:hAnsi="仿宋" w:eastAsia="仿宋"/>
          <w:b/>
          <w:bCs/>
          <w:color w:val="000000"/>
          <w:sz w:val="28"/>
          <w:szCs w:val="28"/>
        </w:rPr>
        <w:t>。</w:t>
      </w:r>
    </w:p>
    <w:p w14:paraId="13F3DE27">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14:paraId="15172259">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14:paraId="5D763321">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14:paraId="1DF77A0F">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14:paraId="55138993">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14:paraId="33992BDC">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14:paraId="28686040">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14:paraId="52DA9C3F">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（5）其他严重扰乱招投标程序的；</w:t>
      </w:r>
    </w:p>
    <w:p w14:paraId="26DF1848">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bCs/>
          <w:color w:val="000000"/>
          <w:sz w:val="28"/>
          <w:szCs w:val="28"/>
        </w:rPr>
        <w:t>（七）串通投标认定</w:t>
      </w:r>
    </w:p>
    <w:p w14:paraId="452638C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1F7B0AC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14:paraId="4349919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135DA1F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273E9F3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3C1A300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4058764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14:paraId="38957886">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（八）投标无效的情形</w:t>
      </w:r>
    </w:p>
    <w:p w14:paraId="0E0DBEB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48771B26">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14:paraId="5642E64C">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14:paraId="3D822762">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14:paraId="180D65A7">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14:paraId="52CCA8CE">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5、与招标文件有重大偏离、未满足带“</w:t>
      </w:r>
      <w:r>
        <w:rPr>
          <w:rFonts w:hint="eastAsia" w:ascii="仿宋" w:hAnsi="仿宋" w:eastAsia="仿宋"/>
          <w:color w:val="000000"/>
          <w:sz w:val="28"/>
          <w:szCs w:val="28"/>
          <w:lang w:val="en-US" w:eastAsia="zh-CN"/>
        </w:rPr>
        <w:t>*</w:t>
      </w:r>
      <w:r>
        <w:rPr>
          <w:rFonts w:hint="eastAsia" w:ascii="仿宋" w:hAnsi="仿宋" w:eastAsia="仿宋"/>
          <w:color w:val="000000"/>
          <w:sz w:val="28"/>
          <w:szCs w:val="28"/>
        </w:rPr>
        <w:t>”号实质性指标的投标文件；</w:t>
      </w:r>
    </w:p>
    <w:p w14:paraId="54D14A32">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14:paraId="1B7B9137">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14:paraId="30DE52C1">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14:paraId="7D0CECA8">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14:paraId="055BA8A1">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14:paraId="72522A46">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14:paraId="26102B01">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14:paraId="5AB86746">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13、投标人被视为串通投标的；</w:t>
      </w:r>
    </w:p>
    <w:p w14:paraId="1A76110C">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14:paraId="032B8AE5">
      <w:pPr>
        <w:pStyle w:val="44"/>
        <w:snapToGrid w:val="0"/>
        <w:spacing w:before="120" w:after="120" w:line="460" w:lineRule="exact"/>
        <w:ind w:left="760" w:leftChars="228" w:hanging="281" w:hangingChars="100"/>
        <w:rPr>
          <w:rFonts w:ascii="仿宋" w:hAnsi="仿宋" w:eastAsia="仿宋"/>
          <w:color w:val="000000"/>
          <w:sz w:val="28"/>
          <w:szCs w:val="28"/>
        </w:rPr>
      </w:pPr>
      <w:r>
        <w:rPr>
          <w:rFonts w:hint="eastAsia" w:ascii="仿宋" w:hAnsi="仿宋" w:eastAsia="仿宋"/>
          <w:b/>
          <w:color w:val="000000"/>
          <w:sz w:val="28"/>
          <w:szCs w:val="28"/>
        </w:rPr>
        <w:t>（九）错误修正</w:t>
      </w:r>
    </w:p>
    <w:p w14:paraId="6CA8DB6D">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14:paraId="70DD4534">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14:paraId="5C42AA20">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14:paraId="1080C186">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14:paraId="38543D13">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14:paraId="3C6B36A7">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14:paraId="3C7A2439">
      <w:pPr>
        <w:pStyle w:val="44"/>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14:paraId="0612B05F">
      <w:pPr>
        <w:pStyle w:val="44"/>
        <w:snapToGrid w:val="0"/>
        <w:spacing w:before="120" w:after="12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（一）组织开标程序</w:t>
      </w:r>
    </w:p>
    <w:p w14:paraId="3F05A496">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1.开标形式：</w:t>
      </w:r>
    </w:p>
    <w:p w14:paraId="6068F998">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80052E7">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2.开标程序：</w:t>
      </w:r>
    </w:p>
    <w:p w14:paraId="29964972">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00D2F6A2">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14:paraId="1C72615F">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14:paraId="6FDC6C7C">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14:paraId="498E1EF4">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24B404B">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（6）开标结束。</w:t>
      </w:r>
    </w:p>
    <w:p w14:paraId="763C0FA9">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14:paraId="23762BAA">
      <w:pPr>
        <w:pStyle w:val="44"/>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14:paraId="7BF10F62">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6836EE7A">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14:paraId="24633B6E">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14:paraId="3473639E">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14:paraId="4C5E054A">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14:paraId="2FFCCDD9">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46C249C3">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14:paraId="3FCA132D">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7E3CAE2F">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14:paraId="4540AA49">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14:paraId="45EFD384">
      <w:pPr>
        <w:pStyle w:val="44"/>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14:paraId="10B4F98F">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2A3427F6">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BA98E8A">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41E2123F">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4757CD3A">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有疑义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03BC7BB3">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3C08795">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1BF6E916">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11ED9AEA">
      <w:pPr>
        <w:pStyle w:val="44"/>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14:paraId="4E42EEE6">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C17AEA1">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0EC36E85">
      <w:pPr>
        <w:pStyle w:val="44"/>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3A6430A6">
      <w:pPr>
        <w:pStyle w:val="44"/>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D7D517F">
      <w:pPr>
        <w:pStyle w:val="44"/>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0A63EAA7">
      <w:pPr>
        <w:pStyle w:val="44"/>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14:paraId="2F230EA0">
      <w:pPr>
        <w:pStyle w:val="44"/>
        <w:snapToGrid w:val="0"/>
        <w:spacing w:before="120" w:after="120" w:line="460" w:lineRule="exact"/>
        <w:ind w:firstLine="551" w:firstLineChars="196"/>
        <w:rPr>
          <w:rFonts w:ascii="仿宋" w:hAnsi="仿宋" w:eastAsia="仿宋"/>
          <w:b/>
          <w:bCs/>
          <w:color w:val="000000"/>
          <w:sz w:val="28"/>
          <w:szCs w:val="28"/>
        </w:rPr>
      </w:pPr>
    </w:p>
    <w:p w14:paraId="0860793E">
      <w:pPr>
        <w:pStyle w:val="44"/>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62F1FBD1">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14:paraId="2B85F4BF">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69C737D7">
      <w:pPr>
        <w:pStyle w:val="44"/>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14:paraId="6DA4A865">
      <w:pPr>
        <w:pStyle w:val="44"/>
        <w:snapToGrid w:val="0"/>
        <w:spacing w:before="240" w:beforeLines="100" w:after="240" w:afterLines="100" w:line="360" w:lineRule="auto"/>
        <w:jc w:val="center"/>
        <w:rPr>
          <w:rFonts w:ascii="仿宋" w:hAnsi="仿宋" w:eastAsia="仿宋"/>
          <w:b/>
          <w:color w:val="000000"/>
          <w:sz w:val="30"/>
          <w:szCs w:val="30"/>
        </w:rPr>
      </w:pPr>
    </w:p>
    <w:p w14:paraId="72576F72">
      <w:pPr>
        <w:pStyle w:val="44"/>
        <w:snapToGrid w:val="0"/>
        <w:spacing w:before="240" w:beforeLines="100" w:after="240" w:afterLines="100" w:line="360" w:lineRule="auto"/>
        <w:jc w:val="center"/>
        <w:rPr>
          <w:rFonts w:ascii="仿宋" w:hAnsi="仿宋" w:eastAsia="仿宋"/>
          <w:b/>
          <w:color w:val="000000"/>
          <w:sz w:val="30"/>
          <w:szCs w:val="30"/>
        </w:rPr>
      </w:pPr>
    </w:p>
    <w:p w14:paraId="4B8EFA2C">
      <w:pPr>
        <w:pStyle w:val="44"/>
        <w:snapToGrid w:val="0"/>
        <w:spacing w:before="240" w:beforeLines="100" w:after="240" w:afterLines="100" w:line="360" w:lineRule="auto"/>
        <w:jc w:val="center"/>
        <w:rPr>
          <w:rFonts w:ascii="仿宋" w:hAnsi="仿宋" w:eastAsia="仿宋"/>
          <w:b/>
          <w:color w:val="000000"/>
          <w:sz w:val="30"/>
          <w:szCs w:val="30"/>
        </w:rPr>
      </w:pPr>
    </w:p>
    <w:p w14:paraId="3FA61B26">
      <w:pPr>
        <w:pStyle w:val="44"/>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5E4657D4">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59865506">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14:paraId="433E4673">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14:paraId="7CF13BA0">
      <w:pPr>
        <w:pStyle w:val="44"/>
        <w:spacing w:before="120" w:after="120" w:line="360" w:lineRule="auto"/>
        <w:ind w:firstLine="2168" w:firstLineChars="600"/>
        <w:jc w:val="both"/>
        <w:outlineLvl w:val="0"/>
        <w:rPr>
          <w:rFonts w:hint="eastAsia" w:hAnsi="宋体"/>
          <w:b/>
          <w:color w:val="000000"/>
          <w:sz w:val="36"/>
          <w:szCs w:val="36"/>
        </w:rPr>
      </w:pPr>
      <w:bookmarkStart w:id="8" w:name="_Toc101361310"/>
    </w:p>
    <w:p w14:paraId="6D4041DF">
      <w:pPr>
        <w:pStyle w:val="44"/>
        <w:spacing w:before="120" w:after="120" w:line="360" w:lineRule="auto"/>
        <w:ind w:firstLine="2168" w:firstLineChars="600"/>
        <w:jc w:val="both"/>
        <w:outlineLvl w:val="0"/>
        <w:rPr>
          <w:rFonts w:hAnsi="宋体"/>
          <w:b/>
          <w:color w:val="000000"/>
          <w:sz w:val="36"/>
          <w:szCs w:val="36"/>
        </w:rPr>
      </w:pPr>
      <w:r>
        <w:rPr>
          <w:rFonts w:hint="eastAsia" w:hAnsi="宋体"/>
          <w:b/>
          <w:color w:val="000000"/>
          <w:sz w:val="36"/>
          <w:szCs w:val="36"/>
        </w:rPr>
        <w:t>第三章  评标办法及评分标准</w:t>
      </w:r>
      <w:bookmarkEnd w:id="8"/>
    </w:p>
    <w:p w14:paraId="1AB01E42">
      <w:pPr>
        <w:spacing w:before="120" w:beforeLines="50" w:after="120" w:afterLines="50" w:line="460" w:lineRule="exact"/>
        <w:ind w:firstLine="420"/>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14:paraId="6215A342">
      <w:pPr>
        <w:spacing w:before="120" w:beforeLines="50" w:after="120" w:afterLines="5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14:paraId="4297860B">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14:paraId="18C90FFE">
      <w:pPr>
        <w:spacing w:before="120" w:beforeLines="50" w:after="120" w:afterLines="5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14:paraId="3CB145A7">
      <w:pPr>
        <w:spacing w:before="120" w:beforeLines="50" w:after="120" w:afterLines="5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14:paraId="2898C565">
      <w:pPr>
        <w:spacing w:before="120" w:beforeLines="50" w:after="120" w:afterLines="50" w:line="460" w:lineRule="exact"/>
        <w:ind w:firstLine="495"/>
        <w:rPr>
          <w:rFonts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14:paraId="1FE7342E">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14:paraId="448AD829">
      <w:pPr>
        <w:spacing w:before="120" w:beforeLines="50" w:after="120" w:afterLines="50" w:line="460" w:lineRule="exact"/>
        <w:ind w:firstLine="600" w:firstLineChars="200"/>
        <w:rPr>
          <w:rFonts w:ascii="仿宋" w:hAnsi="仿宋" w:eastAsia="仿宋_GB2312"/>
          <w:bCs/>
          <w:color w:val="000000"/>
          <w:sz w:val="30"/>
          <w:szCs w:val="30"/>
        </w:rPr>
      </w:pPr>
    </w:p>
    <w:p w14:paraId="3E6F8748">
      <w:pPr>
        <w:spacing w:before="120" w:beforeLines="50" w:after="120" w:afterLines="50" w:line="460" w:lineRule="exact"/>
        <w:ind w:firstLine="600" w:firstLineChars="200"/>
        <w:rPr>
          <w:rFonts w:ascii="仿宋" w:hAnsi="仿宋" w:eastAsia="仿宋_GB2312"/>
          <w:bCs/>
          <w:color w:val="000000"/>
          <w:sz w:val="30"/>
          <w:szCs w:val="30"/>
        </w:rPr>
      </w:pPr>
    </w:p>
    <w:p w14:paraId="0DB770E9">
      <w:pPr>
        <w:numPr>
          <w:ilvl w:val="0"/>
          <w:numId w:val="61"/>
        </w:numPr>
        <w:spacing w:before="120" w:beforeLines="50" w:after="120" w:afterLines="50" w:line="320" w:lineRule="exact"/>
        <w:ind w:firstLine="600" w:firstLineChars="200"/>
        <w:rPr>
          <w:rFonts w:ascii="仿宋_GB2312" w:hAnsi="宋体" w:eastAsia="仿宋_GB2312"/>
          <w:b/>
          <w:color w:val="000000"/>
          <w:sz w:val="32"/>
          <w:szCs w:val="32"/>
        </w:rPr>
      </w:pPr>
      <w:r>
        <w:rPr>
          <w:rFonts w:ascii="仿宋" w:hAnsi="仿宋" w:eastAsia="仿宋_GB2312"/>
          <w:bCs/>
          <w:color w:val="000000"/>
          <w:sz w:val="30"/>
          <w:szCs w:val="30"/>
        </w:rPr>
        <w:br w:type="page"/>
      </w:r>
      <w:r>
        <w:rPr>
          <w:rFonts w:hint="eastAsia" w:ascii="仿宋" w:hAnsi="仿宋" w:eastAsia="仿宋_GB2312"/>
          <w:b/>
          <w:color w:val="000000"/>
          <w:sz w:val="32"/>
          <w:szCs w:val="32"/>
        </w:rPr>
        <w:t>评标内容及标</w:t>
      </w:r>
      <w:r>
        <w:rPr>
          <w:rFonts w:hint="eastAsia" w:ascii="仿宋" w:hAnsi="仿宋" w:eastAsia="仿宋_GB2312"/>
          <w:b/>
          <w:color w:val="000000"/>
          <w:sz w:val="30"/>
          <w:szCs w:val="30"/>
        </w:rPr>
        <w:t>准</w:t>
      </w:r>
      <w:bookmarkStart w:id="9" w:name="PO_TDCUS_ITEM_SM_TABLE_1"/>
      <w:r>
        <w:rPr>
          <w:rFonts w:ascii="仿宋_GB2312" w:hAnsi="宋体" w:eastAsia="仿宋_GB2312"/>
          <w:b/>
          <w:color w:val="000000"/>
          <w:sz w:val="32"/>
          <w:szCs w:val="32"/>
        </w:rPr>
        <w:t xml:space="preserve"> </w:t>
      </w:r>
      <w:bookmarkEnd w:id="9"/>
    </w:p>
    <w:p w14:paraId="19090066">
      <w:pPr>
        <w:numPr>
          <w:ilvl w:val="-1"/>
          <w:numId w:val="0"/>
        </w:numPr>
        <w:spacing w:before="120" w:beforeLines="50" w:after="120" w:afterLines="50" w:line="320" w:lineRule="exact"/>
        <w:ind w:firstLine="0" w:firstLineChars="0"/>
        <w:rPr>
          <w:rFonts w:ascii="仿宋_GB2312" w:hAnsi="宋体" w:eastAsia="仿宋_GB2312"/>
          <w:b/>
          <w:color w:val="000000"/>
          <w:sz w:val="32"/>
          <w:szCs w:val="32"/>
        </w:rPr>
      </w:pPr>
    </w:p>
    <w:p w14:paraId="6DF965D1">
      <w:pPr>
        <w:pStyle w:val="49"/>
        <w:numPr>
          <w:ilvl w:val="255"/>
          <w:numId w:val="0"/>
        </w:numPr>
        <w:spacing w:before="120" w:beforeLines="50" w:after="120" w:afterLines="50" w:line="320" w:lineRule="exact"/>
        <w:ind w:firstLine="643" w:firstLineChars="200"/>
        <w:rPr>
          <w:rFonts w:hint="default" w:ascii="仿宋_GB2312" w:hAnsi="宋体" w:eastAsia="仿宋_GB2312"/>
          <w:b/>
          <w:color w:val="000000"/>
          <w:sz w:val="32"/>
          <w:szCs w:val="32"/>
          <w:lang w:val="en-US" w:eastAsia="zh-CN"/>
        </w:rPr>
      </w:pPr>
      <w:r>
        <w:rPr>
          <w:rFonts w:hint="eastAsia" w:hAnsi="宋体" w:eastAsia="仿宋_GB2312"/>
          <w:b/>
          <w:color w:val="000000"/>
          <w:sz w:val="32"/>
          <w:szCs w:val="32"/>
          <w:lang w:val="en-US" w:eastAsia="zh-CN"/>
        </w:rPr>
        <w:t>标项1</w:t>
      </w:r>
    </w:p>
    <w:tbl>
      <w:tblPr>
        <w:tblStyle w:val="83"/>
        <w:tblpPr w:leftFromText="180" w:rightFromText="180" w:vertAnchor="text" w:horzAnchor="page" w:tblpX="440" w:tblpY="412"/>
        <w:tblOverlap w:val="never"/>
        <w:tblW w:w="10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74"/>
        <w:gridCol w:w="3119"/>
        <w:gridCol w:w="993"/>
        <w:gridCol w:w="2618"/>
        <w:gridCol w:w="1352"/>
      </w:tblGrid>
      <w:tr w14:paraId="70C4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5" w:type="dxa"/>
            <w:gridSpan w:val="6"/>
            <w:tcBorders>
              <w:top w:val="single" w:color="auto" w:sz="4" w:space="0"/>
              <w:left w:val="single" w:color="auto" w:sz="4" w:space="0"/>
              <w:bottom w:val="single" w:color="auto" w:sz="4" w:space="0"/>
              <w:right w:val="single" w:color="auto" w:sz="4" w:space="0"/>
            </w:tcBorders>
            <w:vAlign w:val="center"/>
          </w:tcPr>
          <w:p w14:paraId="77AF4B5E">
            <w:pPr>
              <w:jc w:val="center"/>
              <w:rPr>
                <w:rFonts w:ascii="宋体" w:hAnsi="宋体"/>
                <w:sz w:val="24"/>
                <w:szCs w:val="24"/>
              </w:rPr>
            </w:pPr>
            <w:r>
              <w:rPr>
                <w:rFonts w:hint="eastAsia" w:ascii="宋体" w:hAnsi="宋体"/>
                <w:sz w:val="24"/>
                <w:szCs w:val="24"/>
              </w:rPr>
              <w:t>商务部分 满分</w:t>
            </w:r>
            <w:r>
              <w:rPr>
                <w:rFonts w:hint="eastAsia" w:ascii="宋体" w:hAnsi="宋体"/>
                <w:sz w:val="24"/>
                <w:szCs w:val="24"/>
                <w:lang w:val="en-US" w:eastAsia="zh-CN"/>
              </w:rPr>
              <w:t>22</w:t>
            </w:r>
            <w:r>
              <w:rPr>
                <w:rFonts w:hint="eastAsia" w:ascii="宋体" w:hAnsi="宋体"/>
                <w:sz w:val="24"/>
                <w:szCs w:val="24"/>
              </w:rPr>
              <w:t>分</w:t>
            </w:r>
          </w:p>
        </w:tc>
      </w:tr>
      <w:tr w14:paraId="6D43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5" w:type="dxa"/>
            <w:gridSpan w:val="4"/>
            <w:tcBorders>
              <w:top w:val="single" w:color="auto" w:sz="4" w:space="0"/>
              <w:left w:val="single" w:color="auto" w:sz="4" w:space="0"/>
              <w:bottom w:val="single" w:color="auto" w:sz="4" w:space="0"/>
              <w:right w:val="single" w:color="auto" w:sz="4" w:space="0"/>
            </w:tcBorders>
            <w:vAlign w:val="center"/>
          </w:tcPr>
          <w:p w14:paraId="15C4D0C5">
            <w:pPr>
              <w:jc w:val="center"/>
              <w:rPr>
                <w:rFonts w:ascii="宋体" w:hAnsi="宋体"/>
                <w:sz w:val="24"/>
                <w:szCs w:val="24"/>
              </w:rPr>
            </w:pPr>
            <w:r>
              <w:rPr>
                <w:rFonts w:hint="eastAsia" w:ascii="宋体" w:hAnsi="宋体"/>
                <w:sz w:val="24"/>
                <w:szCs w:val="24"/>
              </w:rPr>
              <w:t>评分因素</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7E112B18">
            <w:pPr>
              <w:jc w:val="center"/>
              <w:rPr>
                <w:rFonts w:ascii="宋体" w:hAnsi="宋体"/>
                <w:sz w:val="24"/>
                <w:szCs w:val="24"/>
              </w:rPr>
            </w:pPr>
            <w:r>
              <w:rPr>
                <w:rFonts w:hint="eastAsia" w:ascii="宋体" w:hAnsi="宋体"/>
                <w:sz w:val="24"/>
                <w:szCs w:val="24"/>
              </w:rPr>
              <w:t>评分细则</w:t>
            </w:r>
          </w:p>
        </w:tc>
      </w:tr>
      <w:tr w14:paraId="246D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gridSpan w:val="2"/>
            <w:tcBorders>
              <w:top w:val="single" w:color="auto" w:sz="4" w:space="0"/>
              <w:left w:val="single" w:color="auto" w:sz="4" w:space="0"/>
              <w:bottom w:val="single" w:color="auto" w:sz="4" w:space="0"/>
              <w:right w:val="single" w:color="auto" w:sz="4" w:space="0"/>
            </w:tcBorders>
            <w:vAlign w:val="center"/>
          </w:tcPr>
          <w:p w14:paraId="50EDF338">
            <w:pPr>
              <w:numPr>
                <w:ilvl w:val="0"/>
                <w:numId w:val="62"/>
              </w:numPr>
              <w:jc w:val="center"/>
              <w:rPr>
                <w:rFonts w:hint="eastAsia" w:ascii="宋体" w:hAnsi="宋体"/>
                <w:sz w:val="24"/>
                <w:szCs w:val="24"/>
              </w:rPr>
            </w:pPr>
            <w:r>
              <w:rPr>
                <w:rFonts w:hint="eastAsia" w:ascii="宋体" w:hAnsi="宋体"/>
                <w:sz w:val="24"/>
                <w:szCs w:val="24"/>
              </w:rPr>
              <w:t>投标人器材</w:t>
            </w:r>
          </w:p>
          <w:p w14:paraId="41355121">
            <w:pPr>
              <w:numPr>
                <w:ilvl w:val="-1"/>
                <w:numId w:val="0"/>
              </w:numPr>
              <w:jc w:val="center"/>
              <w:rPr>
                <w:rFonts w:ascii="宋体" w:hAnsi="宋体"/>
                <w:sz w:val="24"/>
                <w:szCs w:val="24"/>
              </w:rPr>
            </w:pPr>
            <w:r>
              <w:rPr>
                <w:rFonts w:hint="eastAsia" w:ascii="宋体" w:hAnsi="宋体"/>
                <w:sz w:val="24"/>
                <w:szCs w:val="24"/>
              </w:rPr>
              <w:t>销售业绩</w:t>
            </w:r>
            <w:r>
              <w:rPr>
                <w:rFonts w:hint="eastAsia" w:ascii="宋体" w:hAnsi="宋体"/>
                <w:sz w:val="24"/>
                <w:szCs w:val="24"/>
                <w:lang w:val="en-US" w:eastAsia="zh-CN"/>
              </w:rPr>
              <w:t xml:space="preserve">  5</w:t>
            </w:r>
            <w:r>
              <w:rPr>
                <w:rFonts w:hint="eastAsia" w:ascii="宋体" w:hAnsi="宋体"/>
                <w:sz w:val="24"/>
                <w:szCs w:val="24"/>
              </w:rPr>
              <w:t>分</w:t>
            </w:r>
          </w:p>
        </w:tc>
        <w:tc>
          <w:tcPr>
            <w:tcW w:w="4112" w:type="dxa"/>
            <w:gridSpan w:val="2"/>
            <w:tcBorders>
              <w:top w:val="single" w:color="auto" w:sz="4" w:space="0"/>
              <w:left w:val="single" w:color="auto" w:sz="4" w:space="0"/>
              <w:bottom w:val="single" w:color="auto" w:sz="4" w:space="0"/>
              <w:right w:val="single" w:color="auto" w:sz="4" w:space="0"/>
            </w:tcBorders>
            <w:vAlign w:val="center"/>
          </w:tcPr>
          <w:p w14:paraId="07325078">
            <w:pPr>
              <w:rPr>
                <w:rFonts w:ascii="宋体" w:hAnsi="宋体"/>
                <w:sz w:val="24"/>
                <w:szCs w:val="24"/>
              </w:rPr>
            </w:pPr>
            <w:r>
              <w:rPr>
                <w:rFonts w:hint="eastAsia" w:ascii="宋体" w:hAnsi="宋体"/>
                <w:sz w:val="24"/>
                <w:szCs w:val="24"/>
              </w:rPr>
              <w:t>投标人提供此次招标对应包号所含产品的（2021年1月1日至投标文件递交截止之日期间）销售合同业绩。5分</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0141FD2A">
            <w:pPr>
              <w:rPr>
                <w:rFonts w:hint="eastAsia" w:ascii="宋体" w:hAnsi="宋体"/>
                <w:sz w:val="24"/>
                <w:szCs w:val="24"/>
              </w:rPr>
            </w:pPr>
            <w:r>
              <w:rPr>
                <w:rFonts w:hint="eastAsia" w:ascii="宋体" w:hAnsi="宋体"/>
                <w:sz w:val="24"/>
                <w:szCs w:val="24"/>
              </w:rPr>
              <w:t>投标人2021年1月1日至投标文件递交截止之日期间含有此次招标所投包号产品的销售合同数量。</w:t>
            </w:r>
          </w:p>
          <w:p w14:paraId="69D540E0">
            <w:pPr>
              <w:rPr>
                <w:rFonts w:ascii="宋体" w:hAnsi="宋体"/>
                <w:sz w:val="24"/>
                <w:szCs w:val="24"/>
              </w:rPr>
            </w:pPr>
            <w:r>
              <w:rPr>
                <w:rFonts w:hint="eastAsia" w:ascii="宋体" w:hAnsi="宋体"/>
                <w:sz w:val="24"/>
                <w:szCs w:val="24"/>
              </w:rPr>
              <w:t>提供1份可得1分、5份及以上合同得满分5分。注：根据提供的有效合同复印件（复印件应体现成交单位、产品清单、成交日期、签署页等）</w:t>
            </w:r>
          </w:p>
        </w:tc>
      </w:tr>
      <w:tr w14:paraId="068D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gridSpan w:val="2"/>
            <w:vMerge w:val="restart"/>
            <w:tcBorders>
              <w:top w:val="single" w:color="auto" w:sz="4" w:space="0"/>
              <w:left w:val="single" w:color="auto" w:sz="4" w:space="0"/>
              <w:bottom w:val="single" w:color="auto" w:sz="4" w:space="0"/>
              <w:right w:val="single" w:color="auto" w:sz="4" w:space="0"/>
            </w:tcBorders>
            <w:vAlign w:val="center"/>
          </w:tcPr>
          <w:p w14:paraId="0A789A60">
            <w:pPr>
              <w:numPr>
                <w:ilvl w:val="0"/>
                <w:numId w:val="62"/>
              </w:numPr>
              <w:ind w:left="0" w:leftChars="0" w:firstLine="0" w:firstLineChars="0"/>
              <w:jc w:val="center"/>
              <w:rPr>
                <w:rFonts w:hint="eastAsia" w:ascii="宋体" w:hAnsi="宋体"/>
                <w:sz w:val="24"/>
                <w:szCs w:val="24"/>
              </w:rPr>
            </w:pPr>
            <w:r>
              <w:rPr>
                <w:rFonts w:hint="eastAsia" w:ascii="宋体" w:hAnsi="宋体"/>
                <w:sz w:val="24"/>
                <w:szCs w:val="24"/>
              </w:rPr>
              <w:t>投标人售后服务</w:t>
            </w:r>
          </w:p>
          <w:p w14:paraId="05F93E75">
            <w:pPr>
              <w:numPr>
                <w:ilvl w:val="0"/>
                <w:numId w:val="0"/>
              </w:numPr>
              <w:ind w:leftChars="0" w:firstLine="1200" w:firstLineChars="500"/>
              <w:jc w:val="both"/>
              <w:rPr>
                <w:rFonts w:ascii="宋体" w:hAnsi="宋体"/>
                <w:sz w:val="24"/>
                <w:szCs w:val="24"/>
              </w:rPr>
            </w:pPr>
            <w:r>
              <w:rPr>
                <w:rFonts w:hint="eastAsia" w:ascii="宋体" w:hAnsi="宋体"/>
                <w:sz w:val="24"/>
                <w:szCs w:val="24"/>
                <w:lang w:val="en-US" w:eastAsia="zh-CN"/>
              </w:rPr>
              <w:t>17</w:t>
            </w:r>
            <w:r>
              <w:rPr>
                <w:rFonts w:hint="eastAsia" w:ascii="宋体" w:hAnsi="宋体"/>
                <w:sz w:val="24"/>
                <w:szCs w:val="24"/>
              </w:rPr>
              <w:t>分</w:t>
            </w:r>
          </w:p>
        </w:tc>
        <w:tc>
          <w:tcPr>
            <w:tcW w:w="4112" w:type="dxa"/>
            <w:gridSpan w:val="2"/>
            <w:tcBorders>
              <w:top w:val="single" w:color="auto" w:sz="4" w:space="0"/>
              <w:left w:val="single" w:color="auto" w:sz="4" w:space="0"/>
              <w:bottom w:val="single" w:color="auto" w:sz="4" w:space="0"/>
              <w:right w:val="single" w:color="auto" w:sz="4" w:space="0"/>
            </w:tcBorders>
            <w:vAlign w:val="center"/>
          </w:tcPr>
          <w:p w14:paraId="04BED3F9">
            <w:pPr>
              <w:autoSpaceDE w:val="0"/>
              <w:autoSpaceDN w:val="0"/>
              <w:adjustRightInd w:val="0"/>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所有设备免费质保不少于五年，终身维修。质保期间凡正常使用出现故障，提供免费维修，并承担此维修过程中的一切费用，人为除外。</w:t>
            </w:r>
            <w:r>
              <w:rPr>
                <w:rFonts w:hint="eastAsia" w:ascii="宋体" w:hAnsi="宋体" w:cs="宋体"/>
                <w:color w:val="000000"/>
                <w:kern w:val="0"/>
                <w:sz w:val="24"/>
                <w:szCs w:val="24"/>
                <w:lang w:val="en-US" w:eastAsia="zh-CN"/>
              </w:rPr>
              <w:t>5分</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66DB24CD">
            <w:pPr>
              <w:jc w:val="left"/>
              <w:rPr>
                <w:rFonts w:ascii="宋体" w:hAnsi="宋体"/>
                <w:sz w:val="24"/>
                <w:szCs w:val="24"/>
              </w:rPr>
            </w:pPr>
            <w:r>
              <w:rPr>
                <w:rFonts w:hint="eastAsia" w:ascii="宋体" w:hAnsi="宋体"/>
                <w:sz w:val="24"/>
                <w:szCs w:val="24"/>
              </w:rPr>
              <w:t>优于采购需求得5分，满足采购需求得3分，不满足不得分。</w:t>
            </w:r>
          </w:p>
        </w:tc>
      </w:tr>
      <w:tr w14:paraId="3F64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gridSpan w:val="2"/>
            <w:vMerge w:val="continue"/>
            <w:tcBorders>
              <w:top w:val="single" w:color="auto" w:sz="4" w:space="0"/>
              <w:left w:val="single" w:color="auto" w:sz="4" w:space="0"/>
              <w:bottom w:val="single" w:color="auto" w:sz="4" w:space="0"/>
              <w:right w:val="single" w:color="auto" w:sz="4" w:space="0"/>
            </w:tcBorders>
            <w:vAlign w:val="center"/>
          </w:tcPr>
          <w:p w14:paraId="36FA1271">
            <w:pPr>
              <w:widowControl/>
              <w:jc w:val="left"/>
              <w:rPr>
                <w:rFonts w:ascii="宋体" w:hAnsi="宋体"/>
                <w:sz w:val="24"/>
                <w:szCs w:val="24"/>
              </w:rPr>
            </w:pPr>
          </w:p>
        </w:tc>
        <w:tc>
          <w:tcPr>
            <w:tcW w:w="4112" w:type="dxa"/>
            <w:gridSpan w:val="2"/>
            <w:tcBorders>
              <w:top w:val="single" w:color="auto" w:sz="4" w:space="0"/>
              <w:left w:val="single" w:color="auto" w:sz="4" w:space="0"/>
              <w:bottom w:val="single" w:color="auto" w:sz="4" w:space="0"/>
              <w:right w:val="single" w:color="auto" w:sz="4" w:space="0"/>
            </w:tcBorders>
            <w:vAlign w:val="center"/>
          </w:tcPr>
          <w:p w14:paraId="22923DF3">
            <w:pPr>
              <w:rPr>
                <w:rFonts w:hint="default" w:ascii="宋体" w:hAnsi="宋体" w:eastAsia="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培训及售后的科学、合理、实际针对性能否满足项目需要。</w:t>
            </w:r>
            <w:r>
              <w:rPr>
                <w:rFonts w:hint="eastAsia" w:ascii="宋体" w:hAnsi="宋体"/>
                <w:sz w:val="24"/>
                <w:szCs w:val="24"/>
                <w:lang w:val="en-US" w:eastAsia="zh-CN"/>
              </w:rPr>
              <w:t>12分</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2197CE59">
            <w:pPr>
              <w:jc w:val="left"/>
              <w:rPr>
                <w:rFonts w:hint="eastAsia" w:ascii="宋体" w:hAnsi="宋体"/>
                <w:sz w:val="24"/>
                <w:szCs w:val="24"/>
              </w:rPr>
            </w:pPr>
            <w:r>
              <w:rPr>
                <w:rFonts w:hint="eastAsia" w:ascii="宋体" w:hAnsi="宋体"/>
                <w:sz w:val="24"/>
                <w:szCs w:val="24"/>
              </w:rPr>
              <w:t>方案科学、合理、实际，措施到位，针对性强，能够满足项目需要，得12分；</w:t>
            </w:r>
          </w:p>
          <w:p w14:paraId="28F0B500">
            <w:pPr>
              <w:jc w:val="left"/>
              <w:rPr>
                <w:rFonts w:hint="eastAsia" w:ascii="宋体" w:hAnsi="宋体"/>
                <w:sz w:val="24"/>
                <w:szCs w:val="24"/>
              </w:rPr>
            </w:pPr>
            <w:r>
              <w:rPr>
                <w:rFonts w:hint="eastAsia" w:ascii="宋体" w:hAnsi="宋体"/>
                <w:sz w:val="24"/>
                <w:szCs w:val="24"/>
              </w:rPr>
              <w:t>方案比较科学、合理、实际，措施比较到位，针对性较强，基本满足项目需要，得6分；</w:t>
            </w:r>
          </w:p>
          <w:p w14:paraId="4618677D">
            <w:pPr>
              <w:jc w:val="left"/>
              <w:rPr>
                <w:rFonts w:ascii="宋体" w:hAnsi="宋体"/>
                <w:sz w:val="24"/>
                <w:szCs w:val="24"/>
              </w:rPr>
            </w:pPr>
            <w:r>
              <w:rPr>
                <w:rFonts w:hint="eastAsia" w:ascii="宋体" w:hAnsi="宋体"/>
                <w:sz w:val="24"/>
                <w:szCs w:val="24"/>
              </w:rPr>
              <w:t>方案不科学、不合理、不实际，措施不到位，针对性不强，不能满足项目需要或未提供不得分</w:t>
            </w:r>
            <w:r>
              <w:rPr>
                <w:rFonts w:hint="eastAsia" w:ascii="宋体" w:hAnsi="宋体"/>
                <w:sz w:val="24"/>
                <w:szCs w:val="24"/>
                <w:lang w:val="en-US" w:eastAsia="zh-CN"/>
              </w:rPr>
              <w:t>。</w:t>
            </w:r>
          </w:p>
        </w:tc>
      </w:tr>
      <w:tr w14:paraId="2C0B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5" w:type="dxa"/>
            <w:gridSpan w:val="6"/>
            <w:tcBorders>
              <w:top w:val="single" w:color="auto" w:sz="4" w:space="0"/>
              <w:left w:val="single" w:color="auto" w:sz="4" w:space="0"/>
              <w:bottom w:val="single" w:color="auto" w:sz="4" w:space="0"/>
              <w:right w:val="single" w:color="auto" w:sz="4" w:space="0"/>
            </w:tcBorders>
            <w:vAlign w:val="center"/>
          </w:tcPr>
          <w:p w14:paraId="5C9E6215">
            <w:pPr>
              <w:jc w:val="center"/>
              <w:rPr>
                <w:rFonts w:ascii="宋体" w:hAnsi="宋体"/>
                <w:sz w:val="24"/>
                <w:szCs w:val="24"/>
              </w:rPr>
            </w:pPr>
            <w:r>
              <w:rPr>
                <w:rFonts w:hint="eastAsia" w:ascii="宋体" w:hAnsi="宋体"/>
                <w:sz w:val="24"/>
                <w:szCs w:val="24"/>
              </w:rPr>
              <w:t>经济部分 满分30分</w:t>
            </w:r>
          </w:p>
        </w:tc>
      </w:tr>
      <w:tr w14:paraId="2CC0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3" w:type="dxa"/>
            <w:gridSpan w:val="5"/>
            <w:tcBorders>
              <w:top w:val="single" w:color="auto" w:sz="4" w:space="0"/>
              <w:left w:val="single" w:color="auto" w:sz="4" w:space="0"/>
              <w:bottom w:val="single" w:color="auto" w:sz="4" w:space="0"/>
              <w:right w:val="single" w:color="auto" w:sz="4" w:space="0"/>
            </w:tcBorders>
            <w:vAlign w:val="center"/>
          </w:tcPr>
          <w:p w14:paraId="73C8F147">
            <w:pPr>
              <w:jc w:val="center"/>
              <w:rPr>
                <w:rFonts w:ascii="宋体" w:hAnsi="宋体"/>
                <w:sz w:val="24"/>
                <w:szCs w:val="24"/>
              </w:rPr>
            </w:pPr>
            <w:r>
              <w:rPr>
                <w:rFonts w:hint="eastAsia" w:ascii="宋体" w:hAnsi="宋体"/>
                <w:sz w:val="24"/>
                <w:szCs w:val="24"/>
              </w:rPr>
              <w:t>评分因素</w:t>
            </w:r>
          </w:p>
        </w:tc>
        <w:tc>
          <w:tcPr>
            <w:tcW w:w="1352" w:type="dxa"/>
            <w:tcBorders>
              <w:top w:val="single" w:color="auto" w:sz="4" w:space="0"/>
              <w:left w:val="single" w:color="auto" w:sz="4" w:space="0"/>
              <w:bottom w:val="single" w:color="auto" w:sz="4" w:space="0"/>
              <w:right w:val="single" w:color="auto" w:sz="4" w:space="0"/>
            </w:tcBorders>
            <w:vAlign w:val="center"/>
          </w:tcPr>
          <w:p w14:paraId="355F760E">
            <w:pPr>
              <w:jc w:val="center"/>
              <w:rPr>
                <w:rFonts w:ascii="宋体" w:hAnsi="宋体"/>
                <w:sz w:val="24"/>
                <w:szCs w:val="24"/>
              </w:rPr>
            </w:pPr>
            <w:r>
              <w:rPr>
                <w:rFonts w:hint="eastAsia" w:ascii="宋体" w:hAnsi="宋体"/>
                <w:sz w:val="24"/>
                <w:szCs w:val="24"/>
              </w:rPr>
              <w:t>30</w:t>
            </w:r>
          </w:p>
        </w:tc>
      </w:tr>
      <w:tr w14:paraId="39AC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14:paraId="7209E022">
            <w:pPr>
              <w:jc w:val="center"/>
              <w:rPr>
                <w:rFonts w:ascii="宋体" w:hAnsi="宋体"/>
                <w:sz w:val="24"/>
                <w:szCs w:val="24"/>
              </w:rPr>
            </w:pPr>
            <w:r>
              <w:rPr>
                <w:rFonts w:hint="eastAsia" w:ascii="宋体" w:hAnsi="宋体"/>
                <w:sz w:val="24"/>
                <w:szCs w:val="24"/>
              </w:rPr>
              <w:t>经济部分</w:t>
            </w:r>
          </w:p>
        </w:tc>
        <w:tc>
          <w:tcPr>
            <w:tcW w:w="6804" w:type="dxa"/>
            <w:gridSpan w:val="4"/>
            <w:tcBorders>
              <w:top w:val="single" w:color="auto" w:sz="4" w:space="0"/>
              <w:left w:val="single" w:color="auto" w:sz="4" w:space="0"/>
              <w:bottom w:val="single" w:color="auto" w:sz="4" w:space="0"/>
              <w:right w:val="single" w:color="auto" w:sz="4" w:space="0"/>
            </w:tcBorders>
            <w:vAlign w:val="center"/>
          </w:tcPr>
          <w:p w14:paraId="13F76C84">
            <w:pPr>
              <w:spacing w:line="360" w:lineRule="auto"/>
              <w:rPr>
                <w:rFonts w:ascii="宋体" w:hAnsi="宋体" w:cs="宋体"/>
                <w:color w:val="000000"/>
                <w:sz w:val="24"/>
              </w:rPr>
            </w:pPr>
            <w:r>
              <w:rPr>
                <w:rFonts w:hint="eastAsia" w:ascii="宋体" w:hAnsi="宋体" w:cs="宋体"/>
                <w:color w:val="000000"/>
                <w:sz w:val="24"/>
              </w:rPr>
              <w:t>价格分统一采用低价优先法计算，即满足招标文件要求且投标价格最低的投标报价为评标基准价，其价格分为满分。其他投标人的价格分统一按照下列公式计算：</w:t>
            </w:r>
          </w:p>
          <w:p w14:paraId="5FB1E5C2">
            <w:pPr>
              <w:spacing w:line="360" w:lineRule="auto"/>
              <w:rPr>
                <w:rFonts w:ascii="宋体" w:hAnsi="宋体" w:cs="宋体"/>
                <w:color w:val="000000"/>
                <w:sz w:val="24"/>
              </w:rPr>
            </w:pPr>
            <w:r>
              <w:rPr>
                <w:rFonts w:hint="eastAsia" w:ascii="宋体" w:hAnsi="宋体" w:cs="宋体"/>
                <w:color w:val="000000"/>
                <w:sz w:val="24"/>
              </w:rPr>
              <w:t>投标报价得分=(评标基准价／投标报价)×30</w:t>
            </w:r>
          </w:p>
          <w:p w14:paraId="705EAD66">
            <w:pPr>
              <w:spacing w:line="360" w:lineRule="auto"/>
              <w:rPr>
                <w:rFonts w:ascii="宋体" w:hAnsi="宋体" w:cs="宋体"/>
                <w:color w:val="000000"/>
                <w:sz w:val="24"/>
              </w:rPr>
            </w:pPr>
            <w:r>
              <w:rPr>
                <w:rFonts w:hint="eastAsia" w:ascii="宋体" w:hAnsi="宋体" w:cs="宋体"/>
                <w:color w:val="000000"/>
                <w:sz w:val="24"/>
              </w:rPr>
              <w:t>计算分数时四舍五入取小数点后两位</w:t>
            </w:r>
          </w:p>
          <w:p w14:paraId="2E2278F6">
            <w:pPr>
              <w:spacing w:line="360" w:lineRule="auto"/>
              <w:rPr>
                <w:rFonts w:ascii="宋体" w:hAnsi="宋体" w:cs="宋体"/>
                <w:color w:val="000000"/>
                <w:sz w:val="24"/>
              </w:rPr>
            </w:pPr>
            <w:r>
              <w:rPr>
                <w:rFonts w:hint="eastAsia" w:ascii="宋体" w:hAnsi="宋体" w:cs="宋体"/>
                <w:color w:val="000000"/>
                <w:sz w:val="24"/>
              </w:rPr>
              <w:t>注：（1）根据《政府采购促进中小企业发展管理办法》的相关规定，对小型和微型企业的价格给予20%的扣除，用扣除后的价格参与评审。</w:t>
            </w:r>
          </w:p>
          <w:p w14:paraId="07A3AF48">
            <w:pPr>
              <w:spacing w:line="360" w:lineRule="auto"/>
              <w:rPr>
                <w:rFonts w:ascii="宋体" w:hAnsi="宋体" w:cs="宋体"/>
                <w:color w:val="000000"/>
                <w:sz w:val="24"/>
              </w:rPr>
            </w:pPr>
            <w:r>
              <w:rPr>
                <w:rFonts w:hint="eastAsia" w:ascii="宋体" w:hAnsi="宋体" w:cs="宋体"/>
                <w:color w:val="000000"/>
                <w:sz w:val="24"/>
              </w:rPr>
              <w:t>（2）根据《财政部民政部中国残疾人联合会关于促进残疾人就业政府采购政策的通知》（财库〔2017〕141号）的规定，对符合条件的残疾人福利性单位设备的价格给予20%的扣除，用扣除后的价格参与评审。</w:t>
            </w:r>
          </w:p>
          <w:p w14:paraId="5B39ED35">
            <w:pPr>
              <w:rPr>
                <w:rFonts w:ascii="宋体" w:hAnsi="宋体"/>
                <w:sz w:val="24"/>
                <w:szCs w:val="24"/>
              </w:rPr>
            </w:pPr>
            <w:r>
              <w:rPr>
                <w:rFonts w:hint="eastAsia" w:ascii="宋体" w:hAnsi="宋体" w:cs="宋体"/>
                <w:color w:val="000000"/>
                <w:sz w:val="24"/>
              </w:rPr>
              <w:t>小型、微型企业和监狱企业级符合财政部、民政部、中国残疾人联合会关于促进残疾人就业政府采购政策的通知，以上政策同时具备的仅对其进行一次20%</w:t>
            </w:r>
            <w:r>
              <w:rPr>
                <w:rFonts w:hint="eastAsia" w:ascii="仿宋" w:hAnsi="仿宋" w:eastAsia="仿宋" w:cs="仿宋"/>
                <w:sz w:val="24"/>
                <w:szCs w:val="24"/>
              </w:rPr>
              <w:t>的</w:t>
            </w:r>
            <w:r>
              <w:rPr>
                <w:rFonts w:hint="eastAsia" w:ascii="宋体" w:hAnsi="宋体" w:cs="宋体"/>
                <w:color w:val="000000"/>
                <w:sz w:val="24"/>
              </w:rPr>
              <w:t>价格扣除，不重复扣除</w:t>
            </w:r>
            <w:r>
              <w:rPr>
                <w:rFonts w:hint="eastAsia" w:ascii="宋体" w:hAnsi="宋体"/>
                <w:sz w:val="24"/>
                <w:szCs w:val="24"/>
              </w:rPr>
              <w:t>。</w:t>
            </w:r>
          </w:p>
        </w:tc>
        <w:tc>
          <w:tcPr>
            <w:tcW w:w="1352" w:type="dxa"/>
            <w:tcBorders>
              <w:top w:val="single" w:color="auto" w:sz="4" w:space="0"/>
              <w:left w:val="single" w:color="auto" w:sz="4" w:space="0"/>
              <w:bottom w:val="single" w:color="auto" w:sz="4" w:space="0"/>
              <w:right w:val="single" w:color="auto" w:sz="4" w:space="0"/>
            </w:tcBorders>
            <w:vAlign w:val="center"/>
          </w:tcPr>
          <w:p w14:paraId="061CBD77">
            <w:pPr>
              <w:jc w:val="center"/>
              <w:rPr>
                <w:rFonts w:ascii="宋体" w:hAnsi="宋体"/>
                <w:sz w:val="24"/>
                <w:szCs w:val="24"/>
              </w:rPr>
            </w:pPr>
            <w:r>
              <w:rPr>
                <w:rFonts w:hint="eastAsia" w:ascii="宋体" w:hAnsi="宋体"/>
                <w:sz w:val="24"/>
                <w:szCs w:val="24"/>
              </w:rPr>
              <w:t>30</w:t>
            </w:r>
          </w:p>
        </w:tc>
      </w:tr>
      <w:tr w14:paraId="4300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5" w:type="dxa"/>
            <w:gridSpan w:val="6"/>
            <w:tcBorders>
              <w:top w:val="single" w:color="auto" w:sz="4" w:space="0"/>
              <w:left w:val="single" w:color="auto" w:sz="4" w:space="0"/>
              <w:bottom w:val="single" w:color="auto" w:sz="4" w:space="0"/>
              <w:right w:val="single" w:color="auto" w:sz="4" w:space="0"/>
            </w:tcBorders>
            <w:vAlign w:val="center"/>
          </w:tcPr>
          <w:p w14:paraId="7F385884">
            <w:pPr>
              <w:jc w:val="center"/>
              <w:rPr>
                <w:rFonts w:ascii="宋体" w:hAnsi="宋体"/>
                <w:sz w:val="24"/>
                <w:szCs w:val="24"/>
              </w:rPr>
            </w:pPr>
            <w:r>
              <w:rPr>
                <w:rFonts w:hint="eastAsia" w:ascii="宋体" w:hAnsi="宋体"/>
                <w:sz w:val="24"/>
                <w:szCs w:val="24"/>
              </w:rPr>
              <w:t>技术部分 满分</w:t>
            </w:r>
            <w:r>
              <w:rPr>
                <w:rFonts w:hint="eastAsia" w:ascii="宋体" w:hAnsi="宋体"/>
                <w:sz w:val="24"/>
                <w:szCs w:val="24"/>
                <w:lang w:val="en-US" w:eastAsia="zh-CN"/>
              </w:rPr>
              <w:t>48</w:t>
            </w:r>
            <w:r>
              <w:rPr>
                <w:rFonts w:hint="eastAsia" w:ascii="宋体" w:hAnsi="宋体"/>
                <w:sz w:val="24"/>
                <w:szCs w:val="24"/>
              </w:rPr>
              <w:t>分</w:t>
            </w:r>
          </w:p>
        </w:tc>
      </w:tr>
      <w:tr w14:paraId="38AF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2" w:type="dxa"/>
            <w:gridSpan w:val="3"/>
            <w:tcBorders>
              <w:top w:val="single" w:color="auto" w:sz="4" w:space="0"/>
              <w:left w:val="single" w:color="auto" w:sz="4" w:space="0"/>
              <w:bottom w:val="single" w:color="auto" w:sz="4" w:space="0"/>
              <w:right w:val="single" w:color="auto" w:sz="4" w:space="0"/>
            </w:tcBorders>
            <w:vAlign w:val="center"/>
          </w:tcPr>
          <w:p w14:paraId="6C7CD897">
            <w:pPr>
              <w:jc w:val="center"/>
              <w:rPr>
                <w:rFonts w:ascii="宋体" w:hAnsi="宋体"/>
                <w:sz w:val="24"/>
                <w:szCs w:val="24"/>
              </w:rPr>
            </w:pPr>
            <w:r>
              <w:rPr>
                <w:rFonts w:hint="eastAsia" w:ascii="宋体" w:hAnsi="宋体"/>
                <w:sz w:val="24"/>
                <w:szCs w:val="24"/>
              </w:rPr>
              <w:t>评审因素</w:t>
            </w:r>
          </w:p>
        </w:tc>
        <w:tc>
          <w:tcPr>
            <w:tcW w:w="4963" w:type="dxa"/>
            <w:gridSpan w:val="3"/>
            <w:tcBorders>
              <w:top w:val="single" w:color="auto" w:sz="4" w:space="0"/>
              <w:left w:val="single" w:color="auto" w:sz="4" w:space="0"/>
              <w:bottom w:val="single" w:color="auto" w:sz="4" w:space="0"/>
              <w:right w:val="single" w:color="auto" w:sz="4" w:space="0"/>
            </w:tcBorders>
            <w:vAlign w:val="center"/>
          </w:tcPr>
          <w:p w14:paraId="06B6E418">
            <w:pPr>
              <w:jc w:val="center"/>
              <w:rPr>
                <w:rFonts w:ascii="宋体" w:hAnsi="宋体"/>
                <w:sz w:val="24"/>
                <w:szCs w:val="24"/>
              </w:rPr>
            </w:pPr>
            <w:r>
              <w:rPr>
                <w:rFonts w:hint="eastAsia" w:ascii="宋体" w:hAnsi="宋体"/>
                <w:sz w:val="24"/>
                <w:szCs w:val="24"/>
              </w:rPr>
              <w:t>评分细则</w:t>
            </w:r>
          </w:p>
        </w:tc>
      </w:tr>
      <w:tr w14:paraId="7726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2" w:type="dxa"/>
            <w:gridSpan w:val="3"/>
            <w:tcBorders>
              <w:top w:val="single" w:color="auto" w:sz="4" w:space="0"/>
              <w:left w:val="single" w:color="auto" w:sz="4" w:space="0"/>
              <w:bottom w:val="single" w:color="auto" w:sz="4" w:space="0"/>
              <w:right w:val="single" w:color="auto" w:sz="4" w:space="0"/>
            </w:tcBorders>
            <w:vAlign w:val="center"/>
          </w:tcPr>
          <w:p w14:paraId="153F6046">
            <w:pPr>
              <w:jc w:val="center"/>
              <w:rPr>
                <w:rFonts w:ascii="宋体" w:hAnsi="宋体"/>
                <w:sz w:val="24"/>
                <w:szCs w:val="24"/>
              </w:rPr>
            </w:pPr>
            <w:r>
              <w:rPr>
                <w:rFonts w:hint="eastAsia" w:ascii="宋体" w:hAnsi="宋体"/>
                <w:sz w:val="24"/>
                <w:szCs w:val="24"/>
              </w:rPr>
              <w:t>一、投标产品的技术指标与招标文件要求的响应程度</w:t>
            </w:r>
            <w:r>
              <w:rPr>
                <w:rFonts w:hint="eastAsia" w:ascii="宋体" w:hAnsi="宋体"/>
                <w:sz w:val="24"/>
                <w:szCs w:val="24"/>
                <w:lang w:val="en-US" w:eastAsia="zh-CN"/>
              </w:rPr>
              <w:t>48</w:t>
            </w:r>
            <w:r>
              <w:rPr>
                <w:rFonts w:hint="eastAsia" w:ascii="宋体" w:hAnsi="宋体"/>
                <w:sz w:val="24"/>
                <w:szCs w:val="24"/>
              </w:rPr>
              <w:t>分</w:t>
            </w:r>
          </w:p>
        </w:tc>
        <w:tc>
          <w:tcPr>
            <w:tcW w:w="4963" w:type="dxa"/>
            <w:gridSpan w:val="3"/>
            <w:tcBorders>
              <w:top w:val="single" w:color="auto" w:sz="4" w:space="0"/>
              <w:left w:val="single" w:color="auto" w:sz="4" w:space="0"/>
              <w:bottom w:val="single" w:color="auto" w:sz="4" w:space="0"/>
              <w:right w:val="single" w:color="auto" w:sz="4" w:space="0"/>
            </w:tcBorders>
            <w:vAlign w:val="center"/>
          </w:tcPr>
          <w:p w14:paraId="04006469">
            <w:pPr>
              <w:rPr>
                <w:rFonts w:hint="eastAsia" w:ascii="宋体" w:hAnsi="宋体"/>
                <w:sz w:val="24"/>
                <w:szCs w:val="24"/>
              </w:rPr>
            </w:pPr>
            <w:r>
              <w:rPr>
                <w:rFonts w:hint="eastAsia" w:ascii="宋体" w:hAnsi="宋体"/>
                <w:sz w:val="24"/>
                <w:szCs w:val="24"/>
              </w:rPr>
              <w:t xml:space="preserve">标注#号的技术参数为重要指标，共12条，每有一条满足得2分，不满足不计分。 </w:t>
            </w:r>
          </w:p>
          <w:p w14:paraId="60A0E9C4">
            <w:pPr>
              <w:rPr>
                <w:rFonts w:hint="eastAsia" w:ascii="宋体" w:hAnsi="宋体"/>
                <w:sz w:val="24"/>
                <w:szCs w:val="24"/>
              </w:rPr>
            </w:pPr>
            <w:r>
              <w:rPr>
                <w:rFonts w:hint="eastAsia" w:ascii="宋体" w:hAnsi="宋体"/>
                <w:sz w:val="24"/>
                <w:szCs w:val="24"/>
              </w:rPr>
              <w:t>未标注的技术参数为一般性指标，共16条，每有一条满足得1.5分，不满足不计分。</w:t>
            </w:r>
          </w:p>
          <w:p w14:paraId="73DA1317">
            <w:pPr>
              <w:rPr>
                <w:rFonts w:hint="eastAsia" w:ascii="宋体" w:hAnsi="宋体"/>
                <w:sz w:val="24"/>
                <w:szCs w:val="24"/>
              </w:rPr>
            </w:pPr>
            <w:r>
              <w:rPr>
                <w:rFonts w:hint="eastAsia" w:ascii="宋体" w:hAnsi="宋体"/>
                <w:sz w:val="24"/>
                <w:szCs w:val="24"/>
              </w:rPr>
              <w:t>技术参数条款的响应情况须提供相关技术证明资料，以下材料至少提供2种：产品宣传彩页、说明书、制造商出具的技术支持材料。</w:t>
            </w:r>
          </w:p>
          <w:p w14:paraId="27B86570">
            <w:pPr>
              <w:rPr>
                <w:rFonts w:hint="eastAsia" w:ascii="宋体" w:hAnsi="宋体"/>
                <w:sz w:val="24"/>
                <w:szCs w:val="24"/>
              </w:rPr>
            </w:pPr>
            <w:r>
              <w:rPr>
                <w:rFonts w:hint="eastAsia" w:ascii="宋体" w:hAnsi="宋体"/>
                <w:sz w:val="24"/>
                <w:szCs w:val="24"/>
              </w:rPr>
              <w:t>未提供产品技术资料佐证的条款，视为不能满足采购文件要求作“负偏离”评分。</w:t>
            </w:r>
          </w:p>
          <w:p w14:paraId="69A7FD30">
            <w:pPr>
              <w:rPr>
                <w:rFonts w:hint="eastAsia" w:ascii="宋体" w:hAnsi="宋体" w:eastAsia="宋体"/>
                <w:sz w:val="24"/>
                <w:szCs w:val="24"/>
                <w:lang w:eastAsia="zh-CN"/>
              </w:rPr>
            </w:pPr>
            <w:r>
              <w:rPr>
                <w:rFonts w:hint="eastAsia" w:ascii="宋体" w:hAnsi="宋体"/>
                <w:sz w:val="24"/>
                <w:szCs w:val="24"/>
              </w:rPr>
              <w:t>技术白皮书、制造商官方网站发布的产品信息和第三方检测机构出具的检测报告不得作为产品技术资料佐证条款。</w:t>
            </w:r>
          </w:p>
        </w:tc>
      </w:tr>
    </w:tbl>
    <w:p w14:paraId="7ED613B0">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lang w:eastAsia="zh-CN"/>
        </w:rPr>
      </w:pPr>
    </w:p>
    <w:p w14:paraId="4B06708D">
      <w:pPr>
        <w:rPr>
          <w:rFonts w:hint="eastAsia" w:eastAsia="宋体"/>
          <w:lang w:eastAsia="zh-CN"/>
        </w:rPr>
      </w:pPr>
      <w:r>
        <w:rPr>
          <w:rFonts w:hint="eastAsia" w:eastAsia="宋体"/>
          <w:lang w:eastAsia="zh-CN"/>
        </w:rPr>
        <w:br w:type="page"/>
      </w:r>
    </w:p>
    <w:p w14:paraId="255BBB63">
      <w:pPr>
        <w:keepNext w:val="0"/>
        <w:keepLines w:val="0"/>
        <w:pageBreakBefore w:val="0"/>
        <w:widowControl w:val="0"/>
        <w:kinsoku/>
        <w:wordWrap/>
        <w:overflowPunct/>
        <w:topLinePunct w:val="0"/>
        <w:autoSpaceDE/>
        <w:autoSpaceDN/>
        <w:bidi w:val="0"/>
        <w:adjustRightInd/>
        <w:snapToGrid/>
        <w:jc w:val="both"/>
        <w:textAlignment w:val="auto"/>
        <w:rPr>
          <w:rFonts w:hint="eastAsia" w:eastAsia="宋体"/>
          <w:lang w:eastAsia="zh-CN"/>
        </w:rPr>
      </w:pPr>
    </w:p>
    <w:p w14:paraId="143680C6">
      <w:pPr>
        <w:pStyle w:val="49"/>
        <w:numPr>
          <w:ilvl w:val="255"/>
          <w:numId w:val="0"/>
        </w:numPr>
        <w:spacing w:before="120" w:beforeLines="50" w:after="120" w:afterLines="50" w:line="320" w:lineRule="exact"/>
        <w:ind w:firstLine="643" w:firstLineChars="200"/>
        <w:rPr>
          <w:rFonts w:hint="default" w:eastAsia="仿宋_GB2312"/>
          <w:sz w:val="32"/>
          <w:szCs w:val="32"/>
          <w:lang w:val="en-US" w:eastAsia="zh-CN"/>
        </w:rPr>
      </w:pPr>
      <w:r>
        <w:rPr>
          <w:rFonts w:hint="eastAsia" w:eastAsia="仿宋_GB2312"/>
          <w:sz w:val="32"/>
          <w:szCs w:val="32"/>
          <w:lang w:val="en-US" w:eastAsia="zh-CN"/>
        </w:rPr>
        <w:t>标项2</w:t>
      </w:r>
    </w:p>
    <w:tbl>
      <w:tblPr>
        <w:tblStyle w:val="83"/>
        <w:tblpPr w:leftFromText="180" w:rightFromText="180" w:vertAnchor="text" w:horzAnchor="page" w:tblpX="440" w:tblpY="412"/>
        <w:tblOverlap w:val="never"/>
        <w:tblW w:w="10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74"/>
        <w:gridCol w:w="3119"/>
        <w:gridCol w:w="993"/>
        <w:gridCol w:w="2618"/>
        <w:gridCol w:w="1352"/>
      </w:tblGrid>
      <w:tr w14:paraId="1088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5" w:type="dxa"/>
            <w:gridSpan w:val="6"/>
            <w:tcBorders>
              <w:top w:val="single" w:color="auto" w:sz="4" w:space="0"/>
              <w:left w:val="single" w:color="auto" w:sz="4" w:space="0"/>
              <w:bottom w:val="single" w:color="auto" w:sz="4" w:space="0"/>
              <w:right w:val="single" w:color="auto" w:sz="4" w:space="0"/>
            </w:tcBorders>
            <w:vAlign w:val="center"/>
          </w:tcPr>
          <w:p w14:paraId="4433591A">
            <w:pPr>
              <w:jc w:val="center"/>
              <w:rPr>
                <w:rFonts w:ascii="宋体" w:hAnsi="宋体"/>
                <w:sz w:val="24"/>
                <w:szCs w:val="24"/>
              </w:rPr>
            </w:pPr>
            <w:r>
              <w:rPr>
                <w:rFonts w:hint="eastAsia" w:ascii="宋体" w:hAnsi="宋体"/>
                <w:sz w:val="24"/>
                <w:szCs w:val="24"/>
              </w:rPr>
              <w:t>商务部分 满分</w:t>
            </w:r>
            <w:r>
              <w:rPr>
                <w:rFonts w:hint="eastAsia" w:ascii="宋体" w:hAnsi="宋体"/>
                <w:sz w:val="24"/>
                <w:szCs w:val="24"/>
                <w:lang w:val="en-US" w:eastAsia="zh-CN"/>
              </w:rPr>
              <w:t>15</w:t>
            </w:r>
            <w:r>
              <w:rPr>
                <w:rFonts w:hint="eastAsia" w:ascii="宋体" w:hAnsi="宋体"/>
                <w:sz w:val="24"/>
                <w:szCs w:val="24"/>
              </w:rPr>
              <w:t>分</w:t>
            </w:r>
          </w:p>
        </w:tc>
      </w:tr>
      <w:tr w14:paraId="682F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5" w:type="dxa"/>
            <w:gridSpan w:val="4"/>
            <w:tcBorders>
              <w:top w:val="single" w:color="auto" w:sz="4" w:space="0"/>
              <w:left w:val="single" w:color="auto" w:sz="4" w:space="0"/>
              <w:bottom w:val="single" w:color="auto" w:sz="4" w:space="0"/>
              <w:right w:val="single" w:color="auto" w:sz="4" w:space="0"/>
            </w:tcBorders>
            <w:vAlign w:val="center"/>
          </w:tcPr>
          <w:p w14:paraId="354E37B3">
            <w:pPr>
              <w:jc w:val="center"/>
              <w:rPr>
                <w:rFonts w:ascii="宋体" w:hAnsi="宋体"/>
                <w:sz w:val="24"/>
                <w:szCs w:val="24"/>
              </w:rPr>
            </w:pPr>
            <w:r>
              <w:rPr>
                <w:rFonts w:hint="eastAsia" w:ascii="宋体" w:hAnsi="宋体"/>
                <w:sz w:val="24"/>
                <w:szCs w:val="24"/>
              </w:rPr>
              <w:t>评分因素</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4069CDB3">
            <w:pPr>
              <w:jc w:val="center"/>
              <w:rPr>
                <w:rFonts w:ascii="宋体" w:hAnsi="宋体"/>
                <w:sz w:val="24"/>
                <w:szCs w:val="24"/>
              </w:rPr>
            </w:pPr>
            <w:r>
              <w:rPr>
                <w:rFonts w:hint="eastAsia" w:ascii="宋体" w:hAnsi="宋体"/>
                <w:sz w:val="24"/>
                <w:szCs w:val="24"/>
              </w:rPr>
              <w:t>评分细则</w:t>
            </w:r>
          </w:p>
        </w:tc>
      </w:tr>
      <w:tr w14:paraId="5E65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gridSpan w:val="2"/>
            <w:tcBorders>
              <w:top w:val="single" w:color="auto" w:sz="4" w:space="0"/>
              <w:left w:val="single" w:color="auto" w:sz="4" w:space="0"/>
              <w:bottom w:val="single" w:color="auto" w:sz="4" w:space="0"/>
              <w:right w:val="single" w:color="auto" w:sz="4" w:space="0"/>
            </w:tcBorders>
            <w:vAlign w:val="center"/>
          </w:tcPr>
          <w:p w14:paraId="2DD958A5">
            <w:pPr>
              <w:numPr>
                <w:ilvl w:val="-1"/>
                <w:numId w:val="0"/>
              </w:numPr>
              <w:jc w:val="both"/>
              <w:rPr>
                <w:rFonts w:hint="eastAsia" w:ascii="宋体" w:hAnsi="宋体"/>
                <w:sz w:val="24"/>
                <w:szCs w:val="24"/>
              </w:rPr>
            </w:pPr>
            <w:r>
              <w:rPr>
                <w:rFonts w:hint="eastAsia" w:ascii="宋体" w:hAnsi="宋体"/>
                <w:sz w:val="24"/>
                <w:szCs w:val="24"/>
                <w:lang w:val="en-US" w:eastAsia="zh-CN"/>
              </w:rPr>
              <w:t>一、</w:t>
            </w:r>
            <w:r>
              <w:rPr>
                <w:rFonts w:hint="eastAsia" w:ascii="宋体" w:hAnsi="宋体"/>
                <w:sz w:val="24"/>
                <w:szCs w:val="24"/>
              </w:rPr>
              <w:t>投标人器材</w:t>
            </w:r>
          </w:p>
          <w:p w14:paraId="7700F7EB">
            <w:pPr>
              <w:numPr>
                <w:ilvl w:val="-1"/>
                <w:numId w:val="0"/>
              </w:numPr>
              <w:jc w:val="center"/>
              <w:rPr>
                <w:rFonts w:ascii="宋体" w:hAnsi="宋体"/>
                <w:sz w:val="24"/>
                <w:szCs w:val="24"/>
              </w:rPr>
            </w:pPr>
            <w:r>
              <w:rPr>
                <w:rFonts w:hint="eastAsia" w:ascii="宋体" w:hAnsi="宋体"/>
                <w:sz w:val="24"/>
                <w:szCs w:val="24"/>
              </w:rPr>
              <w:t>销售业绩</w:t>
            </w:r>
            <w:r>
              <w:rPr>
                <w:rFonts w:hint="eastAsia" w:ascii="宋体" w:hAnsi="宋体"/>
                <w:sz w:val="24"/>
                <w:szCs w:val="24"/>
                <w:lang w:val="en-US" w:eastAsia="zh-CN"/>
              </w:rPr>
              <w:t xml:space="preserve"> 4</w:t>
            </w:r>
            <w:r>
              <w:rPr>
                <w:rFonts w:hint="eastAsia" w:ascii="宋体" w:hAnsi="宋体"/>
                <w:sz w:val="24"/>
                <w:szCs w:val="24"/>
              </w:rPr>
              <w:t>分</w:t>
            </w:r>
          </w:p>
        </w:tc>
        <w:tc>
          <w:tcPr>
            <w:tcW w:w="4112" w:type="dxa"/>
            <w:gridSpan w:val="2"/>
            <w:tcBorders>
              <w:top w:val="single" w:color="auto" w:sz="4" w:space="0"/>
              <w:left w:val="single" w:color="auto" w:sz="4" w:space="0"/>
              <w:bottom w:val="single" w:color="auto" w:sz="4" w:space="0"/>
              <w:right w:val="single" w:color="auto" w:sz="4" w:space="0"/>
            </w:tcBorders>
            <w:vAlign w:val="center"/>
          </w:tcPr>
          <w:p w14:paraId="3280ABAC">
            <w:pPr>
              <w:rPr>
                <w:rFonts w:ascii="宋体" w:hAnsi="宋体"/>
                <w:sz w:val="24"/>
                <w:szCs w:val="24"/>
              </w:rPr>
            </w:pPr>
            <w:r>
              <w:rPr>
                <w:rFonts w:hint="eastAsia" w:ascii="宋体" w:hAnsi="宋体"/>
                <w:sz w:val="24"/>
                <w:szCs w:val="24"/>
              </w:rPr>
              <w:t>投标人提供此次招标对应包号所含产品的（2021年1月1日至投标文件递交截止之日期间）销售合同业绩。4分</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49A23471">
            <w:pPr>
              <w:rPr>
                <w:rFonts w:hint="eastAsia" w:ascii="宋体" w:hAnsi="宋体"/>
                <w:sz w:val="24"/>
                <w:szCs w:val="24"/>
              </w:rPr>
            </w:pPr>
            <w:r>
              <w:rPr>
                <w:rFonts w:hint="eastAsia" w:ascii="宋体" w:hAnsi="宋体"/>
                <w:sz w:val="24"/>
                <w:szCs w:val="24"/>
              </w:rPr>
              <w:t>投标人2021年1月1日至投标文件递交截止之日期间含有此次招标所投包号产品的销售合同数量。</w:t>
            </w:r>
          </w:p>
          <w:p w14:paraId="19AC9834">
            <w:pPr>
              <w:rPr>
                <w:rFonts w:ascii="宋体" w:hAnsi="宋体"/>
                <w:sz w:val="24"/>
                <w:szCs w:val="24"/>
              </w:rPr>
            </w:pPr>
            <w:r>
              <w:rPr>
                <w:rFonts w:hint="eastAsia" w:ascii="宋体" w:hAnsi="宋体"/>
                <w:sz w:val="24"/>
                <w:szCs w:val="24"/>
              </w:rPr>
              <w:t>提供1份可得1分、4份及以上合同得满分4分。注：根据提供的有效合同复印件（复印件应体现成交单位、产品清单、成交日期、签署页等）</w:t>
            </w:r>
          </w:p>
        </w:tc>
      </w:tr>
      <w:tr w14:paraId="6D92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gridSpan w:val="2"/>
            <w:vMerge w:val="restart"/>
            <w:tcBorders>
              <w:top w:val="single" w:color="auto" w:sz="4" w:space="0"/>
              <w:left w:val="single" w:color="auto" w:sz="4" w:space="0"/>
              <w:bottom w:val="single" w:color="auto" w:sz="4" w:space="0"/>
              <w:right w:val="single" w:color="auto" w:sz="4" w:space="0"/>
            </w:tcBorders>
            <w:vAlign w:val="center"/>
          </w:tcPr>
          <w:p w14:paraId="107AD65B">
            <w:pPr>
              <w:numPr>
                <w:ilvl w:val="-1"/>
                <w:numId w:val="0"/>
              </w:numPr>
              <w:ind w:left="0" w:leftChars="0" w:firstLine="0" w:firstLineChars="0"/>
              <w:jc w:val="both"/>
              <w:rPr>
                <w:rFonts w:hint="eastAsia" w:ascii="宋体" w:hAnsi="宋体"/>
                <w:sz w:val="24"/>
                <w:szCs w:val="24"/>
              </w:rPr>
            </w:pPr>
            <w:r>
              <w:rPr>
                <w:rFonts w:hint="eastAsia" w:ascii="宋体" w:hAnsi="宋体"/>
                <w:sz w:val="24"/>
                <w:szCs w:val="24"/>
                <w:lang w:val="en-US" w:eastAsia="zh-CN"/>
              </w:rPr>
              <w:t>二、</w:t>
            </w:r>
            <w:r>
              <w:rPr>
                <w:rFonts w:hint="eastAsia" w:ascii="宋体" w:hAnsi="宋体"/>
                <w:sz w:val="24"/>
                <w:szCs w:val="24"/>
              </w:rPr>
              <w:t>投标人售后服务</w:t>
            </w:r>
          </w:p>
          <w:p w14:paraId="2DEE8333">
            <w:pPr>
              <w:numPr>
                <w:ilvl w:val="0"/>
                <w:numId w:val="0"/>
              </w:numPr>
              <w:ind w:leftChars="0" w:firstLine="1200" w:firstLineChars="500"/>
              <w:jc w:val="both"/>
              <w:rPr>
                <w:rFonts w:ascii="宋体" w:hAnsi="宋体"/>
                <w:sz w:val="24"/>
                <w:szCs w:val="24"/>
              </w:rPr>
            </w:pPr>
            <w:r>
              <w:rPr>
                <w:rFonts w:hint="eastAsia" w:ascii="宋体" w:hAnsi="宋体"/>
                <w:sz w:val="24"/>
                <w:szCs w:val="24"/>
                <w:lang w:val="en-US" w:eastAsia="zh-CN"/>
              </w:rPr>
              <w:t>11</w:t>
            </w:r>
            <w:r>
              <w:rPr>
                <w:rFonts w:hint="eastAsia" w:ascii="宋体" w:hAnsi="宋体"/>
                <w:sz w:val="24"/>
                <w:szCs w:val="24"/>
              </w:rPr>
              <w:t>分</w:t>
            </w:r>
          </w:p>
        </w:tc>
        <w:tc>
          <w:tcPr>
            <w:tcW w:w="4112" w:type="dxa"/>
            <w:gridSpan w:val="2"/>
            <w:tcBorders>
              <w:top w:val="single" w:color="auto" w:sz="4" w:space="0"/>
              <w:left w:val="single" w:color="auto" w:sz="4" w:space="0"/>
              <w:bottom w:val="single" w:color="auto" w:sz="4" w:space="0"/>
              <w:right w:val="single" w:color="auto" w:sz="4" w:space="0"/>
            </w:tcBorders>
            <w:vAlign w:val="center"/>
          </w:tcPr>
          <w:p w14:paraId="73B139CF">
            <w:pPr>
              <w:autoSpaceDE w:val="0"/>
              <w:autoSpaceDN w:val="0"/>
              <w:adjustRightInd w:val="0"/>
              <w:rPr>
                <w:rFonts w:hint="default" w:ascii="宋体" w:hAnsi="宋体" w:eastAsia="宋体" w:cs="宋体"/>
                <w:color w:val="000000"/>
                <w:kern w:val="0"/>
                <w:sz w:val="24"/>
                <w:szCs w:val="24"/>
                <w:lang w:val="en-US" w:eastAsia="zh-CN"/>
              </w:rPr>
            </w:pPr>
            <w:r>
              <w:rPr>
                <w:rFonts w:hint="eastAsia" w:ascii="宋体" w:hAnsi="宋体"/>
                <w:sz w:val="24"/>
                <w:szCs w:val="24"/>
                <w:lang w:val="en-US" w:eastAsia="zh-CN"/>
              </w:rPr>
              <w:t>1.</w:t>
            </w:r>
            <w:r>
              <w:rPr>
                <w:rFonts w:hint="eastAsia" w:ascii="宋体" w:hAnsi="宋体"/>
                <w:sz w:val="24"/>
                <w:szCs w:val="24"/>
              </w:rPr>
              <w:t>所有设备免费质保不少于五年，终身维修。质保期间凡正常使用出现故障，提供免费维修，并承担此维修过程中的一切费用，人为除外。</w:t>
            </w:r>
            <w:r>
              <w:rPr>
                <w:rFonts w:hint="eastAsia" w:ascii="宋体" w:hAnsi="宋体"/>
                <w:sz w:val="24"/>
                <w:szCs w:val="24"/>
                <w:lang w:val="en-US" w:eastAsia="zh-CN"/>
              </w:rPr>
              <w:t>5分</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4FBF6A4F">
            <w:pPr>
              <w:jc w:val="center"/>
              <w:rPr>
                <w:rFonts w:ascii="宋体" w:hAnsi="宋体"/>
                <w:sz w:val="24"/>
                <w:szCs w:val="24"/>
              </w:rPr>
            </w:pPr>
            <w:r>
              <w:rPr>
                <w:rFonts w:hint="eastAsia" w:ascii="宋体" w:hAnsi="宋体"/>
                <w:sz w:val="24"/>
                <w:szCs w:val="24"/>
              </w:rPr>
              <w:t>优于采购需求得5分，满足采购需求得3分，不满足不得分</w:t>
            </w:r>
            <w:r>
              <w:rPr>
                <w:rFonts w:hint="eastAsia" w:ascii="宋体" w:hAnsi="宋体"/>
                <w:sz w:val="24"/>
                <w:szCs w:val="24"/>
                <w:lang w:val="en-US" w:eastAsia="zh-CN"/>
              </w:rPr>
              <w:t>。</w:t>
            </w:r>
          </w:p>
        </w:tc>
      </w:tr>
      <w:tr w14:paraId="7DE0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gridSpan w:val="2"/>
            <w:vMerge w:val="continue"/>
            <w:tcBorders>
              <w:top w:val="single" w:color="auto" w:sz="4" w:space="0"/>
              <w:left w:val="single" w:color="auto" w:sz="4" w:space="0"/>
              <w:bottom w:val="single" w:color="auto" w:sz="4" w:space="0"/>
              <w:right w:val="single" w:color="auto" w:sz="4" w:space="0"/>
            </w:tcBorders>
            <w:vAlign w:val="center"/>
          </w:tcPr>
          <w:p w14:paraId="03947C64">
            <w:pPr>
              <w:widowControl/>
              <w:jc w:val="left"/>
              <w:rPr>
                <w:rFonts w:ascii="宋体" w:hAnsi="宋体"/>
                <w:sz w:val="24"/>
                <w:szCs w:val="24"/>
              </w:rPr>
            </w:pPr>
          </w:p>
        </w:tc>
        <w:tc>
          <w:tcPr>
            <w:tcW w:w="4112" w:type="dxa"/>
            <w:gridSpan w:val="2"/>
            <w:tcBorders>
              <w:top w:val="single" w:color="auto" w:sz="4" w:space="0"/>
              <w:left w:val="single" w:color="auto" w:sz="4" w:space="0"/>
              <w:bottom w:val="single" w:color="auto" w:sz="4" w:space="0"/>
              <w:right w:val="single" w:color="auto" w:sz="4" w:space="0"/>
            </w:tcBorders>
            <w:vAlign w:val="center"/>
          </w:tcPr>
          <w:p w14:paraId="36F76A8F">
            <w:pPr>
              <w:rPr>
                <w:rFonts w:hint="default" w:ascii="宋体" w:hAnsi="宋体"/>
                <w:sz w:val="24"/>
                <w:szCs w:val="24"/>
                <w:lang w:val="en-US"/>
              </w:rPr>
            </w:pPr>
            <w:r>
              <w:rPr>
                <w:rFonts w:hint="eastAsia" w:ascii="宋体" w:hAnsi="宋体"/>
                <w:sz w:val="24"/>
                <w:szCs w:val="24"/>
                <w:lang w:val="en-US" w:eastAsia="zh-CN"/>
              </w:rPr>
              <w:t>2.</w:t>
            </w:r>
            <w:r>
              <w:rPr>
                <w:rFonts w:hint="eastAsia" w:ascii="宋体" w:hAnsi="宋体"/>
                <w:sz w:val="24"/>
                <w:szCs w:val="24"/>
              </w:rPr>
              <w:t>培训及售后的科学、合理、实际针对性能否满足项目需要</w:t>
            </w:r>
            <w:r>
              <w:rPr>
                <w:rFonts w:hint="eastAsia" w:ascii="宋体" w:hAnsi="宋体"/>
                <w:sz w:val="24"/>
                <w:szCs w:val="24"/>
                <w:lang w:eastAsia="zh-CN"/>
              </w:rPr>
              <w:t>。</w:t>
            </w:r>
            <w:r>
              <w:rPr>
                <w:rFonts w:hint="eastAsia" w:ascii="宋体" w:hAnsi="宋体"/>
                <w:sz w:val="24"/>
                <w:szCs w:val="24"/>
                <w:lang w:val="en-US" w:eastAsia="zh-CN"/>
              </w:rPr>
              <w:t>6分</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0D6EF5A7">
            <w:pPr>
              <w:jc w:val="left"/>
              <w:rPr>
                <w:rFonts w:hint="eastAsia" w:ascii="宋体" w:hAnsi="宋体"/>
                <w:sz w:val="24"/>
                <w:szCs w:val="24"/>
              </w:rPr>
            </w:pPr>
            <w:r>
              <w:rPr>
                <w:rFonts w:hint="eastAsia" w:ascii="宋体" w:hAnsi="宋体"/>
                <w:sz w:val="24"/>
                <w:szCs w:val="24"/>
              </w:rPr>
              <w:t>方案科学、合理、实际，措施到位，针对性强，能够满足项目需要，得6分；</w:t>
            </w:r>
          </w:p>
          <w:p w14:paraId="2BD2CCEA">
            <w:pPr>
              <w:jc w:val="left"/>
              <w:rPr>
                <w:rFonts w:hint="eastAsia" w:ascii="宋体" w:hAnsi="宋体"/>
                <w:sz w:val="24"/>
                <w:szCs w:val="24"/>
              </w:rPr>
            </w:pPr>
            <w:r>
              <w:rPr>
                <w:rFonts w:hint="eastAsia" w:ascii="宋体" w:hAnsi="宋体"/>
                <w:sz w:val="24"/>
                <w:szCs w:val="24"/>
              </w:rPr>
              <w:t>方案比较科学、合理、实际，措施比较到位，针对性较强，基本满足项目需要，得4分；</w:t>
            </w:r>
          </w:p>
          <w:p w14:paraId="0B3064B4">
            <w:pPr>
              <w:jc w:val="left"/>
              <w:rPr>
                <w:rFonts w:ascii="宋体" w:hAnsi="宋体"/>
                <w:sz w:val="24"/>
                <w:szCs w:val="24"/>
              </w:rPr>
            </w:pPr>
            <w:r>
              <w:rPr>
                <w:rFonts w:hint="eastAsia" w:ascii="宋体" w:hAnsi="宋体"/>
                <w:sz w:val="24"/>
                <w:szCs w:val="24"/>
              </w:rPr>
              <w:t>方案不科学、不合理、不实际，措施不到位，针对性不强，不能满足项目需要或未提供不得分。</w:t>
            </w:r>
          </w:p>
        </w:tc>
      </w:tr>
      <w:tr w14:paraId="6B9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5" w:type="dxa"/>
            <w:gridSpan w:val="6"/>
            <w:tcBorders>
              <w:top w:val="single" w:color="auto" w:sz="4" w:space="0"/>
              <w:left w:val="single" w:color="auto" w:sz="4" w:space="0"/>
              <w:bottom w:val="single" w:color="auto" w:sz="4" w:space="0"/>
              <w:right w:val="single" w:color="auto" w:sz="4" w:space="0"/>
            </w:tcBorders>
            <w:vAlign w:val="center"/>
          </w:tcPr>
          <w:p w14:paraId="56AC3361">
            <w:pPr>
              <w:jc w:val="center"/>
              <w:rPr>
                <w:rFonts w:ascii="宋体" w:hAnsi="宋体"/>
                <w:sz w:val="24"/>
                <w:szCs w:val="24"/>
              </w:rPr>
            </w:pPr>
            <w:r>
              <w:rPr>
                <w:rFonts w:hint="eastAsia" w:ascii="宋体" w:hAnsi="宋体"/>
                <w:sz w:val="24"/>
                <w:szCs w:val="24"/>
              </w:rPr>
              <w:t>经济部分 满分30分</w:t>
            </w:r>
          </w:p>
        </w:tc>
      </w:tr>
      <w:tr w14:paraId="22C2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3" w:type="dxa"/>
            <w:gridSpan w:val="5"/>
            <w:tcBorders>
              <w:top w:val="single" w:color="auto" w:sz="4" w:space="0"/>
              <w:left w:val="single" w:color="auto" w:sz="4" w:space="0"/>
              <w:bottom w:val="single" w:color="auto" w:sz="4" w:space="0"/>
              <w:right w:val="single" w:color="auto" w:sz="4" w:space="0"/>
            </w:tcBorders>
            <w:vAlign w:val="center"/>
          </w:tcPr>
          <w:p w14:paraId="26AEFB38">
            <w:pPr>
              <w:jc w:val="center"/>
              <w:rPr>
                <w:rFonts w:ascii="宋体" w:hAnsi="宋体"/>
                <w:sz w:val="24"/>
                <w:szCs w:val="24"/>
              </w:rPr>
            </w:pPr>
            <w:r>
              <w:rPr>
                <w:rFonts w:hint="eastAsia" w:ascii="宋体" w:hAnsi="宋体"/>
                <w:sz w:val="24"/>
                <w:szCs w:val="24"/>
              </w:rPr>
              <w:t>评分因素</w:t>
            </w:r>
          </w:p>
        </w:tc>
        <w:tc>
          <w:tcPr>
            <w:tcW w:w="1352" w:type="dxa"/>
            <w:tcBorders>
              <w:top w:val="single" w:color="auto" w:sz="4" w:space="0"/>
              <w:left w:val="single" w:color="auto" w:sz="4" w:space="0"/>
              <w:bottom w:val="single" w:color="auto" w:sz="4" w:space="0"/>
              <w:right w:val="single" w:color="auto" w:sz="4" w:space="0"/>
            </w:tcBorders>
            <w:vAlign w:val="center"/>
          </w:tcPr>
          <w:p w14:paraId="34A26569">
            <w:pPr>
              <w:jc w:val="center"/>
              <w:rPr>
                <w:rFonts w:ascii="宋体" w:hAnsi="宋体"/>
                <w:sz w:val="24"/>
                <w:szCs w:val="24"/>
              </w:rPr>
            </w:pPr>
            <w:r>
              <w:rPr>
                <w:rFonts w:hint="eastAsia" w:ascii="宋体" w:hAnsi="宋体"/>
                <w:sz w:val="24"/>
                <w:szCs w:val="24"/>
              </w:rPr>
              <w:t>30</w:t>
            </w:r>
          </w:p>
        </w:tc>
      </w:tr>
      <w:tr w14:paraId="4CBF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14:paraId="41532AB4">
            <w:pPr>
              <w:jc w:val="center"/>
              <w:rPr>
                <w:rFonts w:ascii="宋体" w:hAnsi="宋体"/>
                <w:sz w:val="24"/>
                <w:szCs w:val="24"/>
              </w:rPr>
            </w:pPr>
            <w:r>
              <w:rPr>
                <w:rFonts w:hint="eastAsia" w:ascii="宋体" w:hAnsi="宋体"/>
                <w:sz w:val="24"/>
                <w:szCs w:val="24"/>
              </w:rPr>
              <w:t>经济部分</w:t>
            </w:r>
          </w:p>
        </w:tc>
        <w:tc>
          <w:tcPr>
            <w:tcW w:w="6804" w:type="dxa"/>
            <w:gridSpan w:val="4"/>
            <w:tcBorders>
              <w:top w:val="single" w:color="auto" w:sz="4" w:space="0"/>
              <w:left w:val="single" w:color="auto" w:sz="4" w:space="0"/>
              <w:bottom w:val="single" w:color="auto" w:sz="4" w:space="0"/>
              <w:right w:val="single" w:color="auto" w:sz="4" w:space="0"/>
            </w:tcBorders>
            <w:vAlign w:val="center"/>
          </w:tcPr>
          <w:p w14:paraId="158DF49C">
            <w:pPr>
              <w:spacing w:line="360" w:lineRule="auto"/>
              <w:rPr>
                <w:rFonts w:ascii="宋体" w:hAnsi="宋体" w:cs="宋体"/>
                <w:color w:val="000000"/>
                <w:sz w:val="24"/>
              </w:rPr>
            </w:pPr>
            <w:r>
              <w:rPr>
                <w:rFonts w:hint="eastAsia" w:ascii="宋体" w:hAnsi="宋体" w:cs="宋体"/>
                <w:color w:val="000000"/>
                <w:sz w:val="24"/>
              </w:rPr>
              <w:t>价格分统一采用低价优先法计算，即满足招标文件要求且投标价格最低的投标报价为评标基准价，其价格分为满分。其他投标人的价格分统一按照下列公式计算：</w:t>
            </w:r>
          </w:p>
          <w:p w14:paraId="282A8B30">
            <w:pPr>
              <w:spacing w:line="360" w:lineRule="auto"/>
              <w:rPr>
                <w:rFonts w:ascii="宋体" w:hAnsi="宋体" w:cs="宋体"/>
                <w:color w:val="000000"/>
                <w:sz w:val="24"/>
              </w:rPr>
            </w:pPr>
            <w:r>
              <w:rPr>
                <w:rFonts w:hint="eastAsia" w:ascii="宋体" w:hAnsi="宋体" w:cs="宋体"/>
                <w:color w:val="000000"/>
                <w:sz w:val="24"/>
              </w:rPr>
              <w:t>投标报价得分=(评标基准价／投标报价)×30</w:t>
            </w:r>
          </w:p>
          <w:p w14:paraId="0A7FDD1E">
            <w:pPr>
              <w:spacing w:line="360" w:lineRule="auto"/>
              <w:rPr>
                <w:rFonts w:ascii="宋体" w:hAnsi="宋体" w:cs="宋体"/>
                <w:color w:val="000000"/>
                <w:sz w:val="24"/>
              </w:rPr>
            </w:pPr>
            <w:r>
              <w:rPr>
                <w:rFonts w:hint="eastAsia" w:ascii="宋体" w:hAnsi="宋体" w:cs="宋体"/>
                <w:color w:val="000000"/>
                <w:sz w:val="24"/>
              </w:rPr>
              <w:t>计算分数时四舍五入取小数点后两位</w:t>
            </w:r>
          </w:p>
          <w:p w14:paraId="4F2BCA43">
            <w:pPr>
              <w:spacing w:line="360" w:lineRule="auto"/>
              <w:rPr>
                <w:rFonts w:ascii="宋体" w:hAnsi="宋体" w:cs="宋体"/>
                <w:color w:val="000000"/>
                <w:sz w:val="24"/>
              </w:rPr>
            </w:pPr>
            <w:r>
              <w:rPr>
                <w:rFonts w:hint="eastAsia" w:ascii="宋体" w:hAnsi="宋体" w:cs="宋体"/>
                <w:color w:val="000000"/>
                <w:sz w:val="24"/>
              </w:rPr>
              <w:t>注：（1）根据《政府采购促进中小企业发展管理办法》的相关规定，对小型和微型企业的价格给予20%的扣除，用扣除后的价格参与评审。</w:t>
            </w:r>
          </w:p>
          <w:p w14:paraId="4C16DB90">
            <w:pPr>
              <w:spacing w:line="360" w:lineRule="auto"/>
              <w:rPr>
                <w:rFonts w:ascii="宋体" w:hAnsi="宋体" w:cs="宋体"/>
                <w:color w:val="000000"/>
                <w:sz w:val="24"/>
              </w:rPr>
            </w:pPr>
            <w:r>
              <w:rPr>
                <w:rFonts w:hint="eastAsia" w:ascii="宋体" w:hAnsi="宋体" w:cs="宋体"/>
                <w:color w:val="000000"/>
                <w:sz w:val="24"/>
              </w:rPr>
              <w:t>（2）根据《财政部民政部中国残疾人联合会关于促进残疾人就业政府采购政策的通知》（财库〔2017〕141号）的规定，对符合条件的残疾人福利性单位设备的价格给予20%的扣除，用扣除后的价格参与评审。</w:t>
            </w:r>
          </w:p>
          <w:p w14:paraId="719AE3A3">
            <w:pPr>
              <w:rPr>
                <w:rFonts w:ascii="宋体" w:hAnsi="宋体"/>
                <w:sz w:val="24"/>
                <w:szCs w:val="24"/>
              </w:rPr>
            </w:pPr>
            <w:r>
              <w:rPr>
                <w:rFonts w:hint="eastAsia" w:ascii="宋体" w:hAnsi="宋体" w:cs="宋体"/>
                <w:color w:val="000000"/>
                <w:sz w:val="24"/>
              </w:rPr>
              <w:t>小型、微型企业和监狱企业级符合财政部、民政部、中国残疾人联合会关于促进残疾人就业政府采购政策的通知，以上政策同时具备的仅对其进行一次20%</w:t>
            </w:r>
            <w:r>
              <w:rPr>
                <w:rFonts w:hint="eastAsia" w:ascii="仿宋" w:hAnsi="仿宋" w:eastAsia="仿宋" w:cs="仿宋"/>
                <w:sz w:val="24"/>
                <w:szCs w:val="24"/>
              </w:rPr>
              <w:t>的</w:t>
            </w:r>
            <w:r>
              <w:rPr>
                <w:rFonts w:hint="eastAsia" w:ascii="宋体" w:hAnsi="宋体" w:cs="宋体"/>
                <w:color w:val="000000"/>
                <w:sz w:val="24"/>
              </w:rPr>
              <w:t>价格扣除，不重复扣除</w:t>
            </w:r>
            <w:r>
              <w:rPr>
                <w:rFonts w:hint="eastAsia" w:ascii="宋体" w:hAnsi="宋体"/>
                <w:sz w:val="24"/>
                <w:szCs w:val="24"/>
              </w:rPr>
              <w:t>。</w:t>
            </w:r>
          </w:p>
        </w:tc>
        <w:tc>
          <w:tcPr>
            <w:tcW w:w="1352" w:type="dxa"/>
            <w:tcBorders>
              <w:top w:val="single" w:color="auto" w:sz="4" w:space="0"/>
              <w:left w:val="single" w:color="auto" w:sz="4" w:space="0"/>
              <w:bottom w:val="single" w:color="auto" w:sz="4" w:space="0"/>
              <w:right w:val="single" w:color="auto" w:sz="4" w:space="0"/>
            </w:tcBorders>
            <w:vAlign w:val="center"/>
          </w:tcPr>
          <w:p w14:paraId="5C5B341F">
            <w:pPr>
              <w:jc w:val="center"/>
              <w:rPr>
                <w:rFonts w:ascii="宋体" w:hAnsi="宋体"/>
                <w:sz w:val="24"/>
                <w:szCs w:val="24"/>
              </w:rPr>
            </w:pPr>
            <w:r>
              <w:rPr>
                <w:rFonts w:hint="eastAsia" w:ascii="宋体" w:hAnsi="宋体"/>
                <w:sz w:val="24"/>
                <w:szCs w:val="24"/>
              </w:rPr>
              <w:t>30</w:t>
            </w:r>
          </w:p>
        </w:tc>
      </w:tr>
      <w:tr w14:paraId="3CF1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5" w:type="dxa"/>
            <w:gridSpan w:val="6"/>
            <w:tcBorders>
              <w:top w:val="single" w:color="auto" w:sz="4" w:space="0"/>
              <w:left w:val="single" w:color="auto" w:sz="4" w:space="0"/>
              <w:bottom w:val="single" w:color="auto" w:sz="4" w:space="0"/>
              <w:right w:val="single" w:color="auto" w:sz="4" w:space="0"/>
            </w:tcBorders>
            <w:vAlign w:val="center"/>
          </w:tcPr>
          <w:p w14:paraId="37D3DA2B">
            <w:pPr>
              <w:jc w:val="center"/>
              <w:rPr>
                <w:rFonts w:ascii="宋体" w:hAnsi="宋体"/>
                <w:sz w:val="24"/>
                <w:szCs w:val="24"/>
              </w:rPr>
            </w:pPr>
            <w:r>
              <w:rPr>
                <w:rFonts w:hint="eastAsia" w:ascii="宋体" w:hAnsi="宋体"/>
                <w:sz w:val="24"/>
                <w:szCs w:val="24"/>
              </w:rPr>
              <w:t>技术部分 满分</w:t>
            </w:r>
            <w:r>
              <w:rPr>
                <w:rFonts w:hint="eastAsia" w:ascii="宋体" w:hAnsi="宋体"/>
                <w:sz w:val="24"/>
                <w:szCs w:val="24"/>
                <w:lang w:val="en-US" w:eastAsia="zh-CN"/>
              </w:rPr>
              <w:t>55</w:t>
            </w:r>
            <w:r>
              <w:rPr>
                <w:rFonts w:hint="eastAsia" w:ascii="宋体" w:hAnsi="宋体"/>
                <w:sz w:val="24"/>
                <w:szCs w:val="24"/>
              </w:rPr>
              <w:t>分</w:t>
            </w:r>
          </w:p>
        </w:tc>
      </w:tr>
      <w:tr w14:paraId="4C65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2" w:type="dxa"/>
            <w:gridSpan w:val="3"/>
            <w:tcBorders>
              <w:top w:val="single" w:color="auto" w:sz="4" w:space="0"/>
              <w:left w:val="single" w:color="auto" w:sz="4" w:space="0"/>
              <w:bottom w:val="single" w:color="auto" w:sz="4" w:space="0"/>
              <w:right w:val="single" w:color="auto" w:sz="4" w:space="0"/>
            </w:tcBorders>
            <w:vAlign w:val="center"/>
          </w:tcPr>
          <w:p w14:paraId="2A5A4F5F">
            <w:pPr>
              <w:jc w:val="center"/>
              <w:rPr>
                <w:rFonts w:ascii="宋体" w:hAnsi="宋体"/>
                <w:sz w:val="24"/>
                <w:szCs w:val="24"/>
              </w:rPr>
            </w:pPr>
            <w:r>
              <w:rPr>
                <w:rFonts w:hint="eastAsia" w:ascii="宋体" w:hAnsi="宋体"/>
                <w:sz w:val="24"/>
                <w:szCs w:val="24"/>
              </w:rPr>
              <w:t>评审因素</w:t>
            </w:r>
          </w:p>
        </w:tc>
        <w:tc>
          <w:tcPr>
            <w:tcW w:w="4963" w:type="dxa"/>
            <w:gridSpan w:val="3"/>
            <w:tcBorders>
              <w:top w:val="single" w:color="auto" w:sz="4" w:space="0"/>
              <w:left w:val="single" w:color="auto" w:sz="4" w:space="0"/>
              <w:bottom w:val="single" w:color="auto" w:sz="4" w:space="0"/>
              <w:right w:val="single" w:color="auto" w:sz="4" w:space="0"/>
            </w:tcBorders>
            <w:vAlign w:val="center"/>
          </w:tcPr>
          <w:p w14:paraId="3B18FC98">
            <w:pPr>
              <w:jc w:val="center"/>
              <w:rPr>
                <w:rFonts w:ascii="宋体" w:hAnsi="宋体"/>
                <w:sz w:val="24"/>
                <w:szCs w:val="24"/>
              </w:rPr>
            </w:pPr>
            <w:r>
              <w:rPr>
                <w:rFonts w:hint="eastAsia" w:ascii="宋体" w:hAnsi="宋体"/>
                <w:sz w:val="24"/>
                <w:szCs w:val="24"/>
              </w:rPr>
              <w:t>评分细则</w:t>
            </w:r>
          </w:p>
        </w:tc>
      </w:tr>
      <w:tr w14:paraId="558D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2" w:type="dxa"/>
            <w:gridSpan w:val="3"/>
            <w:tcBorders>
              <w:top w:val="single" w:color="auto" w:sz="4" w:space="0"/>
              <w:left w:val="single" w:color="auto" w:sz="4" w:space="0"/>
              <w:bottom w:val="single" w:color="auto" w:sz="4" w:space="0"/>
              <w:right w:val="single" w:color="auto" w:sz="4" w:space="0"/>
            </w:tcBorders>
            <w:vAlign w:val="center"/>
          </w:tcPr>
          <w:p w14:paraId="13BF0523">
            <w:pPr>
              <w:jc w:val="center"/>
              <w:rPr>
                <w:rFonts w:ascii="宋体" w:hAnsi="宋体"/>
                <w:sz w:val="24"/>
                <w:szCs w:val="24"/>
              </w:rPr>
            </w:pPr>
            <w:r>
              <w:rPr>
                <w:rFonts w:hint="eastAsia" w:ascii="宋体" w:hAnsi="宋体"/>
                <w:sz w:val="24"/>
                <w:szCs w:val="24"/>
              </w:rPr>
              <w:t>一、投标产品的技术指标与招标文件要求的响应程度</w:t>
            </w:r>
            <w:r>
              <w:rPr>
                <w:rFonts w:hint="eastAsia" w:ascii="宋体" w:hAnsi="宋体"/>
                <w:sz w:val="24"/>
                <w:szCs w:val="24"/>
                <w:lang w:val="en-US" w:eastAsia="zh-CN"/>
              </w:rPr>
              <w:t>55</w:t>
            </w:r>
            <w:r>
              <w:rPr>
                <w:rFonts w:hint="eastAsia" w:ascii="宋体" w:hAnsi="宋体"/>
                <w:sz w:val="24"/>
                <w:szCs w:val="24"/>
              </w:rPr>
              <w:t>分</w:t>
            </w:r>
          </w:p>
        </w:tc>
        <w:tc>
          <w:tcPr>
            <w:tcW w:w="4963" w:type="dxa"/>
            <w:gridSpan w:val="3"/>
            <w:tcBorders>
              <w:top w:val="single" w:color="auto" w:sz="4" w:space="0"/>
              <w:left w:val="single" w:color="auto" w:sz="4" w:space="0"/>
              <w:bottom w:val="single" w:color="auto" w:sz="4" w:space="0"/>
              <w:right w:val="single" w:color="auto" w:sz="4" w:space="0"/>
            </w:tcBorders>
            <w:vAlign w:val="center"/>
          </w:tcPr>
          <w:p w14:paraId="5EF695DF">
            <w:pPr>
              <w:rPr>
                <w:rFonts w:hint="eastAsia" w:ascii="宋体" w:hAnsi="宋体"/>
                <w:color w:val="auto"/>
                <w:sz w:val="24"/>
                <w:szCs w:val="24"/>
                <w:highlight w:val="none"/>
              </w:rPr>
            </w:pPr>
            <w:r>
              <w:rPr>
                <w:rFonts w:hint="eastAsia" w:ascii="宋体" w:hAnsi="宋体"/>
                <w:color w:val="auto"/>
                <w:sz w:val="24"/>
                <w:szCs w:val="24"/>
                <w:highlight w:val="none"/>
              </w:rPr>
              <w:t xml:space="preserve">标注#号的技术参数为重要指标，共11条，每有一条满足得3分，不满足不计分。 </w:t>
            </w:r>
          </w:p>
          <w:p w14:paraId="531F88F1">
            <w:pPr>
              <w:rPr>
                <w:rFonts w:hint="eastAsia" w:ascii="宋体" w:hAnsi="宋体"/>
                <w:color w:val="auto"/>
                <w:sz w:val="24"/>
                <w:szCs w:val="24"/>
                <w:highlight w:val="none"/>
              </w:rPr>
            </w:pPr>
            <w:r>
              <w:rPr>
                <w:rFonts w:hint="eastAsia" w:ascii="宋体" w:hAnsi="宋体"/>
                <w:color w:val="auto"/>
                <w:sz w:val="24"/>
                <w:szCs w:val="24"/>
                <w:highlight w:val="none"/>
              </w:rPr>
              <w:t>未标注的技术参数为一般性指标，共22条，每有一条满足得1分，不满足不计分。</w:t>
            </w:r>
          </w:p>
          <w:p w14:paraId="1BB1C8F7">
            <w:pPr>
              <w:rPr>
                <w:rFonts w:hint="eastAsia" w:ascii="宋体" w:hAnsi="宋体"/>
                <w:sz w:val="24"/>
                <w:szCs w:val="24"/>
                <w:highlight w:val="none"/>
              </w:rPr>
            </w:pPr>
            <w:r>
              <w:rPr>
                <w:rFonts w:hint="eastAsia" w:ascii="宋体" w:hAnsi="宋体"/>
                <w:sz w:val="24"/>
                <w:szCs w:val="24"/>
                <w:highlight w:val="none"/>
              </w:rPr>
              <w:t>技术参数条款的响应情况须提供相关技术证明资料，以下材料至少提供2种：产品宣传彩页、说明书、制造商出具的技术支持材料。</w:t>
            </w:r>
          </w:p>
          <w:p w14:paraId="69E03333">
            <w:pPr>
              <w:rPr>
                <w:rFonts w:hint="eastAsia" w:ascii="宋体" w:hAnsi="宋体"/>
                <w:sz w:val="24"/>
                <w:szCs w:val="24"/>
                <w:highlight w:val="none"/>
              </w:rPr>
            </w:pPr>
            <w:r>
              <w:rPr>
                <w:rFonts w:hint="eastAsia" w:ascii="宋体" w:hAnsi="宋体"/>
                <w:sz w:val="24"/>
                <w:szCs w:val="24"/>
                <w:highlight w:val="none"/>
              </w:rPr>
              <w:t>未提供产品技术资料佐证的条款，视为不能满足采购文件要求作“负偏离”评分。</w:t>
            </w:r>
          </w:p>
          <w:p w14:paraId="27537A6E">
            <w:pPr>
              <w:rPr>
                <w:rFonts w:hint="eastAsia" w:ascii="宋体" w:hAnsi="宋体" w:eastAsia="宋体"/>
                <w:sz w:val="24"/>
                <w:szCs w:val="24"/>
                <w:lang w:eastAsia="zh-CN"/>
              </w:rPr>
            </w:pPr>
            <w:r>
              <w:rPr>
                <w:rFonts w:hint="eastAsia" w:ascii="宋体" w:hAnsi="宋体"/>
                <w:sz w:val="24"/>
                <w:szCs w:val="24"/>
                <w:highlight w:val="none"/>
              </w:rPr>
              <w:t>技术白皮书、制造商官方网站发布的产品信息和第三方检测机构出具的检测报告不得作为产品技术资料佐证条款。</w:t>
            </w:r>
          </w:p>
        </w:tc>
      </w:tr>
    </w:tbl>
    <w:p w14:paraId="6FECDC83">
      <w:pPr>
        <w:pStyle w:val="49"/>
        <w:numPr>
          <w:ilvl w:val="255"/>
          <w:numId w:val="0"/>
        </w:numPr>
        <w:spacing w:before="120" w:beforeLines="50" w:after="120" w:afterLines="50" w:line="320" w:lineRule="exact"/>
        <w:ind w:firstLine="643" w:firstLineChars="200"/>
        <w:rPr>
          <w:rFonts w:hint="eastAsia" w:eastAsia="仿宋_GB2312"/>
          <w:sz w:val="32"/>
          <w:szCs w:val="32"/>
        </w:rPr>
      </w:pPr>
    </w:p>
    <w:p w14:paraId="09EBE5F6">
      <w:pPr>
        <w:rPr>
          <w:rFonts w:hint="eastAsia" w:eastAsia="仿宋_GB2312"/>
          <w:sz w:val="32"/>
          <w:szCs w:val="32"/>
        </w:rPr>
      </w:pPr>
      <w:r>
        <w:rPr>
          <w:rFonts w:hint="eastAsia" w:eastAsia="仿宋_GB2312"/>
          <w:sz w:val="32"/>
          <w:szCs w:val="32"/>
        </w:rPr>
        <w:br w:type="page"/>
      </w:r>
    </w:p>
    <w:p w14:paraId="76B07B4E">
      <w:pPr>
        <w:pStyle w:val="49"/>
        <w:numPr>
          <w:ilvl w:val="255"/>
          <w:numId w:val="0"/>
        </w:numPr>
        <w:spacing w:before="120" w:beforeLines="50" w:after="120" w:afterLines="50" w:line="320" w:lineRule="exact"/>
        <w:ind w:firstLine="643" w:firstLineChars="200"/>
        <w:rPr>
          <w:rFonts w:hint="default" w:ascii="仿宋_GB2312" w:hAnsi="宋体" w:eastAsia="仿宋_GB2312"/>
          <w:b/>
          <w:color w:val="000000"/>
          <w:sz w:val="32"/>
          <w:szCs w:val="32"/>
          <w:lang w:val="en-US" w:eastAsia="zh-CN"/>
        </w:rPr>
      </w:pPr>
      <w:r>
        <w:rPr>
          <w:rFonts w:hint="eastAsia" w:hAnsi="宋体" w:eastAsia="仿宋_GB2312"/>
          <w:b/>
          <w:color w:val="000000"/>
          <w:sz w:val="32"/>
          <w:szCs w:val="32"/>
          <w:lang w:val="en-US" w:eastAsia="zh-CN"/>
        </w:rPr>
        <w:t>标项3</w:t>
      </w:r>
    </w:p>
    <w:tbl>
      <w:tblPr>
        <w:tblStyle w:val="83"/>
        <w:tblpPr w:leftFromText="180" w:rightFromText="180" w:vertAnchor="text" w:horzAnchor="page" w:tblpX="440" w:tblpY="412"/>
        <w:tblOverlap w:val="never"/>
        <w:tblW w:w="10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74"/>
        <w:gridCol w:w="3119"/>
        <w:gridCol w:w="993"/>
        <w:gridCol w:w="2618"/>
        <w:gridCol w:w="1352"/>
      </w:tblGrid>
      <w:tr w14:paraId="4752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5" w:type="dxa"/>
            <w:gridSpan w:val="6"/>
            <w:tcBorders>
              <w:top w:val="single" w:color="auto" w:sz="4" w:space="0"/>
              <w:left w:val="single" w:color="auto" w:sz="4" w:space="0"/>
              <w:bottom w:val="single" w:color="auto" w:sz="4" w:space="0"/>
              <w:right w:val="single" w:color="auto" w:sz="4" w:space="0"/>
            </w:tcBorders>
            <w:vAlign w:val="center"/>
          </w:tcPr>
          <w:p w14:paraId="14186933">
            <w:pPr>
              <w:jc w:val="center"/>
              <w:rPr>
                <w:rFonts w:ascii="宋体" w:hAnsi="宋体"/>
                <w:sz w:val="24"/>
                <w:szCs w:val="24"/>
              </w:rPr>
            </w:pPr>
            <w:r>
              <w:rPr>
                <w:rFonts w:hint="eastAsia" w:ascii="宋体" w:hAnsi="宋体"/>
                <w:sz w:val="24"/>
                <w:szCs w:val="24"/>
              </w:rPr>
              <w:t>商务部分 满分</w:t>
            </w:r>
            <w:r>
              <w:rPr>
                <w:rFonts w:hint="eastAsia" w:ascii="宋体" w:hAnsi="宋体"/>
                <w:sz w:val="24"/>
                <w:szCs w:val="24"/>
                <w:lang w:val="en-US" w:eastAsia="zh-CN"/>
              </w:rPr>
              <w:t>14</w:t>
            </w:r>
            <w:r>
              <w:rPr>
                <w:rFonts w:hint="eastAsia" w:ascii="宋体" w:hAnsi="宋体"/>
                <w:sz w:val="24"/>
                <w:szCs w:val="24"/>
              </w:rPr>
              <w:t>分</w:t>
            </w:r>
          </w:p>
        </w:tc>
      </w:tr>
      <w:tr w14:paraId="5648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5" w:type="dxa"/>
            <w:gridSpan w:val="4"/>
            <w:tcBorders>
              <w:top w:val="single" w:color="auto" w:sz="4" w:space="0"/>
              <w:left w:val="single" w:color="auto" w:sz="4" w:space="0"/>
              <w:bottom w:val="single" w:color="auto" w:sz="4" w:space="0"/>
              <w:right w:val="single" w:color="auto" w:sz="4" w:space="0"/>
            </w:tcBorders>
            <w:vAlign w:val="center"/>
          </w:tcPr>
          <w:p w14:paraId="30C67EF8">
            <w:pPr>
              <w:jc w:val="center"/>
              <w:rPr>
                <w:rFonts w:ascii="宋体" w:hAnsi="宋体"/>
                <w:sz w:val="24"/>
                <w:szCs w:val="24"/>
              </w:rPr>
            </w:pPr>
            <w:r>
              <w:rPr>
                <w:rFonts w:hint="eastAsia" w:ascii="宋体" w:hAnsi="宋体"/>
                <w:sz w:val="24"/>
                <w:szCs w:val="24"/>
              </w:rPr>
              <w:t>评分因素</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60EC2776">
            <w:pPr>
              <w:jc w:val="center"/>
              <w:rPr>
                <w:rFonts w:ascii="宋体" w:hAnsi="宋体"/>
                <w:sz w:val="24"/>
                <w:szCs w:val="24"/>
              </w:rPr>
            </w:pPr>
            <w:r>
              <w:rPr>
                <w:rFonts w:hint="eastAsia" w:ascii="宋体" w:hAnsi="宋体"/>
                <w:sz w:val="24"/>
                <w:szCs w:val="24"/>
              </w:rPr>
              <w:t>评分细则</w:t>
            </w:r>
          </w:p>
        </w:tc>
      </w:tr>
      <w:tr w14:paraId="77E3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gridSpan w:val="2"/>
            <w:tcBorders>
              <w:top w:val="single" w:color="auto" w:sz="4" w:space="0"/>
              <w:left w:val="single" w:color="auto" w:sz="4" w:space="0"/>
              <w:bottom w:val="single" w:color="auto" w:sz="4" w:space="0"/>
              <w:right w:val="single" w:color="auto" w:sz="4" w:space="0"/>
            </w:tcBorders>
            <w:vAlign w:val="center"/>
          </w:tcPr>
          <w:p w14:paraId="2C994934">
            <w:pPr>
              <w:numPr>
                <w:ilvl w:val="0"/>
                <w:numId w:val="63"/>
              </w:numPr>
              <w:jc w:val="both"/>
              <w:rPr>
                <w:rFonts w:hint="eastAsia" w:ascii="宋体" w:hAnsi="宋体"/>
                <w:sz w:val="24"/>
                <w:szCs w:val="24"/>
              </w:rPr>
            </w:pPr>
            <w:r>
              <w:rPr>
                <w:rFonts w:hint="eastAsia" w:ascii="宋体" w:hAnsi="宋体"/>
                <w:sz w:val="24"/>
                <w:szCs w:val="24"/>
              </w:rPr>
              <w:t>投标人器材销售</w:t>
            </w:r>
          </w:p>
          <w:p w14:paraId="1DE7B746">
            <w:pPr>
              <w:numPr>
                <w:ilvl w:val="0"/>
                <w:numId w:val="0"/>
              </w:numPr>
              <w:jc w:val="both"/>
              <w:rPr>
                <w:rFonts w:ascii="宋体" w:hAnsi="宋体"/>
                <w:sz w:val="24"/>
                <w:szCs w:val="24"/>
              </w:rPr>
            </w:pPr>
            <w:r>
              <w:rPr>
                <w:rFonts w:hint="eastAsia" w:ascii="宋体" w:hAnsi="宋体"/>
                <w:sz w:val="24"/>
                <w:szCs w:val="24"/>
              </w:rPr>
              <w:t>业绩</w:t>
            </w:r>
            <w:r>
              <w:rPr>
                <w:rFonts w:hint="eastAsia" w:ascii="宋体" w:hAnsi="宋体"/>
                <w:sz w:val="24"/>
                <w:szCs w:val="24"/>
                <w:lang w:val="en-US" w:eastAsia="zh-CN"/>
              </w:rPr>
              <w:t xml:space="preserve"> 4</w:t>
            </w:r>
            <w:r>
              <w:rPr>
                <w:rFonts w:hint="eastAsia" w:ascii="宋体" w:hAnsi="宋体"/>
                <w:sz w:val="24"/>
                <w:szCs w:val="24"/>
              </w:rPr>
              <w:t>分</w:t>
            </w:r>
          </w:p>
        </w:tc>
        <w:tc>
          <w:tcPr>
            <w:tcW w:w="4112" w:type="dxa"/>
            <w:gridSpan w:val="2"/>
            <w:tcBorders>
              <w:top w:val="single" w:color="auto" w:sz="4" w:space="0"/>
              <w:left w:val="single" w:color="auto" w:sz="4" w:space="0"/>
              <w:bottom w:val="single" w:color="auto" w:sz="4" w:space="0"/>
              <w:right w:val="single" w:color="auto" w:sz="4" w:space="0"/>
            </w:tcBorders>
            <w:vAlign w:val="center"/>
          </w:tcPr>
          <w:p w14:paraId="6CDC5B5A">
            <w:pPr>
              <w:rPr>
                <w:rFonts w:ascii="宋体" w:hAnsi="宋体"/>
                <w:sz w:val="24"/>
                <w:szCs w:val="24"/>
              </w:rPr>
            </w:pPr>
            <w:r>
              <w:rPr>
                <w:rFonts w:hint="eastAsia" w:ascii="宋体" w:hAnsi="宋体"/>
                <w:sz w:val="24"/>
                <w:szCs w:val="24"/>
              </w:rPr>
              <w:t>投标人提供此次招标对应包号所含产品的（2021年1月1日至投标文件递交截止之日期间）销售合同业绩。4分</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53D148C3">
            <w:pPr>
              <w:rPr>
                <w:rFonts w:hint="eastAsia" w:ascii="宋体" w:hAnsi="宋体"/>
                <w:sz w:val="24"/>
                <w:szCs w:val="24"/>
              </w:rPr>
            </w:pPr>
            <w:r>
              <w:rPr>
                <w:rFonts w:hint="eastAsia" w:ascii="宋体" w:hAnsi="宋体"/>
                <w:sz w:val="24"/>
                <w:szCs w:val="24"/>
              </w:rPr>
              <w:t>投标人2021年1月1日至投标文件递交截止之日期间含有此次招标所投包号产品的销售合同数量。</w:t>
            </w:r>
          </w:p>
          <w:p w14:paraId="335F18A7">
            <w:pPr>
              <w:rPr>
                <w:rFonts w:ascii="宋体" w:hAnsi="宋体"/>
                <w:sz w:val="24"/>
                <w:szCs w:val="24"/>
              </w:rPr>
            </w:pPr>
            <w:r>
              <w:rPr>
                <w:rFonts w:hint="eastAsia" w:ascii="宋体" w:hAnsi="宋体"/>
                <w:sz w:val="24"/>
                <w:szCs w:val="24"/>
              </w:rPr>
              <w:t>提供1份可得1分、4份及以上合同得满分4分。注：根据提供的有效合同复印件（复印件应体现成交单位、产品清单、成交日期、签署页等）</w:t>
            </w:r>
          </w:p>
        </w:tc>
      </w:tr>
      <w:tr w14:paraId="01EE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553" w:type="dxa"/>
            <w:gridSpan w:val="2"/>
            <w:vMerge w:val="restart"/>
            <w:tcBorders>
              <w:top w:val="single" w:color="auto" w:sz="4" w:space="0"/>
              <w:left w:val="single" w:color="auto" w:sz="4" w:space="0"/>
              <w:bottom w:val="single" w:color="auto" w:sz="4" w:space="0"/>
              <w:right w:val="single" w:color="auto" w:sz="4" w:space="0"/>
            </w:tcBorders>
            <w:vAlign w:val="center"/>
          </w:tcPr>
          <w:p w14:paraId="0B8F9851">
            <w:pPr>
              <w:numPr>
                <w:ilvl w:val="0"/>
                <w:numId w:val="0"/>
              </w:numPr>
              <w:jc w:val="both"/>
              <w:rPr>
                <w:rFonts w:hint="eastAsia" w:ascii="宋体" w:hAnsi="宋体"/>
                <w:sz w:val="24"/>
                <w:szCs w:val="24"/>
              </w:rPr>
            </w:pPr>
            <w:r>
              <w:rPr>
                <w:rFonts w:hint="eastAsia" w:ascii="宋体" w:hAnsi="宋体"/>
                <w:sz w:val="24"/>
                <w:szCs w:val="24"/>
                <w:lang w:val="en-US" w:eastAsia="zh-CN"/>
              </w:rPr>
              <w:t>二、</w:t>
            </w:r>
            <w:r>
              <w:rPr>
                <w:rFonts w:hint="eastAsia" w:ascii="宋体" w:hAnsi="宋体"/>
                <w:sz w:val="24"/>
                <w:szCs w:val="24"/>
              </w:rPr>
              <w:t>投标人售后服务</w:t>
            </w:r>
          </w:p>
          <w:p w14:paraId="0C2D7000">
            <w:pPr>
              <w:numPr>
                <w:ilvl w:val="0"/>
                <w:numId w:val="0"/>
              </w:numPr>
              <w:ind w:leftChars="0" w:firstLine="1200" w:firstLineChars="500"/>
              <w:jc w:val="both"/>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4112" w:type="dxa"/>
            <w:gridSpan w:val="2"/>
            <w:tcBorders>
              <w:top w:val="single" w:color="auto" w:sz="4" w:space="0"/>
              <w:left w:val="single" w:color="auto" w:sz="4" w:space="0"/>
              <w:bottom w:val="single" w:color="auto" w:sz="4" w:space="0"/>
              <w:right w:val="single" w:color="auto" w:sz="4" w:space="0"/>
            </w:tcBorders>
            <w:vAlign w:val="center"/>
          </w:tcPr>
          <w:p w14:paraId="021B1D5A">
            <w:pPr>
              <w:autoSpaceDE w:val="0"/>
              <w:autoSpaceDN w:val="0"/>
              <w:adjustRightInd w:val="0"/>
              <w:rPr>
                <w:rFonts w:hint="default" w:ascii="宋体" w:hAnsi="宋体" w:cs="宋体"/>
                <w:color w:val="000000"/>
                <w:kern w:val="0"/>
                <w:sz w:val="24"/>
                <w:szCs w:val="24"/>
                <w:lang w:val="en-US"/>
              </w:rPr>
            </w:pPr>
            <w:r>
              <w:rPr>
                <w:rFonts w:hint="eastAsia" w:ascii="宋体" w:hAnsi="宋体"/>
                <w:sz w:val="24"/>
                <w:szCs w:val="24"/>
                <w:lang w:val="en-US" w:eastAsia="zh-CN"/>
              </w:rPr>
              <w:t>所有设备免费质保不少于五年，终身维修。质保期间凡正常使用出现故障，提供免费维修，并承担此维修过程中的一切费用，人为除外。5分</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2E83BF5A">
            <w:pPr>
              <w:jc w:val="left"/>
              <w:rPr>
                <w:rFonts w:ascii="宋体" w:hAnsi="宋体"/>
                <w:sz w:val="24"/>
                <w:szCs w:val="24"/>
              </w:rPr>
            </w:pPr>
            <w:r>
              <w:rPr>
                <w:rFonts w:hint="eastAsia" w:ascii="宋体" w:hAnsi="宋体"/>
                <w:sz w:val="24"/>
                <w:szCs w:val="24"/>
                <w:lang w:val="en-US" w:eastAsia="zh-CN"/>
              </w:rPr>
              <w:t>优于采购需求得5分，满足采购需求得3分，不满足不得分。</w:t>
            </w:r>
          </w:p>
        </w:tc>
      </w:tr>
      <w:tr w14:paraId="3711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gridSpan w:val="2"/>
            <w:vMerge w:val="continue"/>
            <w:tcBorders>
              <w:top w:val="single" w:color="auto" w:sz="4" w:space="0"/>
              <w:left w:val="single" w:color="auto" w:sz="4" w:space="0"/>
              <w:bottom w:val="single" w:color="auto" w:sz="4" w:space="0"/>
              <w:right w:val="single" w:color="auto" w:sz="4" w:space="0"/>
            </w:tcBorders>
            <w:vAlign w:val="center"/>
          </w:tcPr>
          <w:p w14:paraId="79DEDC6D">
            <w:pPr>
              <w:widowControl/>
              <w:jc w:val="left"/>
              <w:rPr>
                <w:rFonts w:ascii="宋体" w:hAnsi="宋体"/>
                <w:sz w:val="24"/>
                <w:szCs w:val="24"/>
              </w:rPr>
            </w:pPr>
          </w:p>
        </w:tc>
        <w:tc>
          <w:tcPr>
            <w:tcW w:w="4112" w:type="dxa"/>
            <w:gridSpan w:val="2"/>
            <w:tcBorders>
              <w:top w:val="single" w:color="auto" w:sz="4" w:space="0"/>
              <w:left w:val="single" w:color="auto" w:sz="4" w:space="0"/>
              <w:bottom w:val="single" w:color="auto" w:sz="4" w:space="0"/>
              <w:right w:val="single" w:color="auto" w:sz="4" w:space="0"/>
            </w:tcBorders>
            <w:vAlign w:val="center"/>
          </w:tcPr>
          <w:p w14:paraId="3A93C909">
            <w:pPr>
              <w:rPr>
                <w:rFonts w:hint="default" w:ascii="宋体" w:hAnsi="宋体" w:eastAsia="宋体"/>
                <w:sz w:val="24"/>
                <w:szCs w:val="24"/>
                <w:lang w:val="en-US" w:eastAsia="zh-CN"/>
              </w:rPr>
            </w:pPr>
            <w:r>
              <w:rPr>
                <w:rFonts w:hint="eastAsia" w:ascii="宋体" w:hAnsi="宋体"/>
                <w:sz w:val="24"/>
                <w:szCs w:val="24"/>
              </w:rPr>
              <w:t>培训及售后的科学、合理、实际针对性能否满足项目需要。</w:t>
            </w:r>
            <w:r>
              <w:rPr>
                <w:rFonts w:hint="eastAsia" w:ascii="宋体" w:hAnsi="宋体"/>
                <w:sz w:val="24"/>
                <w:szCs w:val="24"/>
                <w:lang w:val="en-US" w:eastAsia="zh-CN"/>
              </w:rPr>
              <w:t>5分</w:t>
            </w:r>
          </w:p>
        </w:tc>
        <w:tc>
          <w:tcPr>
            <w:tcW w:w="3970" w:type="dxa"/>
            <w:gridSpan w:val="2"/>
            <w:tcBorders>
              <w:top w:val="single" w:color="auto" w:sz="4" w:space="0"/>
              <w:left w:val="single" w:color="auto" w:sz="4" w:space="0"/>
              <w:bottom w:val="single" w:color="auto" w:sz="4" w:space="0"/>
              <w:right w:val="single" w:color="auto" w:sz="4" w:space="0"/>
            </w:tcBorders>
            <w:vAlign w:val="center"/>
          </w:tcPr>
          <w:p w14:paraId="5902F0C0">
            <w:pPr>
              <w:jc w:val="left"/>
              <w:rPr>
                <w:rFonts w:hint="eastAsia" w:ascii="宋体" w:hAnsi="宋体"/>
                <w:sz w:val="24"/>
                <w:szCs w:val="24"/>
              </w:rPr>
            </w:pPr>
            <w:r>
              <w:rPr>
                <w:rFonts w:hint="eastAsia" w:ascii="宋体" w:hAnsi="宋体"/>
                <w:sz w:val="24"/>
                <w:szCs w:val="24"/>
              </w:rPr>
              <w:t>方案科学、合理、实际，措施到位，针对性强，能够满足项目需要，得5分；</w:t>
            </w:r>
          </w:p>
          <w:p w14:paraId="1527E6CA">
            <w:pPr>
              <w:jc w:val="left"/>
              <w:rPr>
                <w:rFonts w:hint="eastAsia" w:ascii="宋体" w:hAnsi="宋体"/>
                <w:sz w:val="24"/>
                <w:szCs w:val="24"/>
              </w:rPr>
            </w:pPr>
            <w:r>
              <w:rPr>
                <w:rFonts w:hint="eastAsia" w:ascii="宋体" w:hAnsi="宋体"/>
                <w:sz w:val="24"/>
                <w:szCs w:val="24"/>
              </w:rPr>
              <w:t>方案比较科学、合理、实际，措施比较到位，针对性较强，基本满足项目需要，得3分；</w:t>
            </w:r>
          </w:p>
          <w:p w14:paraId="53E5BE01">
            <w:pPr>
              <w:jc w:val="left"/>
              <w:rPr>
                <w:rFonts w:ascii="宋体" w:hAnsi="宋体"/>
                <w:sz w:val="24"/>
                <w:szCs w:val="24"/>
              </w:rPr>
            </w:pPr>
            <w:r>
              <w:rPr>
                <w:rFonts w:hint="eastAsia" w:ascii="宋体" w:hAnsi="宋体"/>
                <w:sz w:val="24"/>
                <w:szCs w:val="24"/>
              </w:rPr>
              <w:t>方案不科学、不合理、不实际，措施不到位，针对性不强，不能满足项目需要或未提供不得分。</w:t>
            </w:r>
          </w:p>
        </w:tc>
      </w:tr>
      <w:tr w14:paraId="0C25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5" w:type="dxa"/>
            <w:gridSpan w:val="6"/>
            <w:tcBorders>
              <w:top w:val="single" w:color="auto" w:sz="4" w:space="0"/>
              <w:left w:val="single" w:color="auto" w:sz="4" w:space="0"/>
              <w:bottom w:val="single" w:color="auto" w:sz="4" w:space="0"/>
              <w:right w:val="single" w:color="auto" w:sz="4" w:space="0"/>
            </w:tcBorders>
            <w:vAlign w:val="center"/>
          </w:tcPr>
          <w:p w14:paraId="1F3B3D60">
            <w:pPr>
              <w:jc w:val="center"/>
              <w:rPr>
                <w:rFonts w:ascii="宋体" w:hAnsi="宋体"/>
                <w:sz w:val="24"/>
                <w:szCs w:val="24"/>
              </w:rPr>
            </w:pPr>
            <w:r>
              <w:rPr>
                <w:rFonts w:hint="eastAsia" w:ascii="宋体" w:hAnsi="宋体"/>
                <w:sz w:val="24"/>
                <w:szCs w:val="24"/>
              </w:rPr>
              <w:t>经济部分 满分30分</w:t>
            </w:r>
          </w:p>
        </w:tc>
      </w:tr>
      <w:tr w14:paraId="0FF3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3" w:type="dxa"/>
            <w:gridSpan w:val="5"/>
            <w:tcBorders>
              <w:top w:val="single" w:color="auto" w:sz="4" w:space="0"/>
              <w:left w:val="single" w:color="auto" w:sz="4" w:space="0"/>
              <w:bottom w:val="single" w:color="auto" w:sz="4" w:space="0"/>
              <w:right w:val="single" w:color="auto" w:sz="4" w:space="0"/>
            </w:tcBorders>
            <w:vAlign w:val="center"/>
          </w:tcPr>
          <w:p w14:paraId="3ACE0AC2">
            <w:pPr>
              <w:jc w:val="center"/>
              <w:rPr>
                <w:rFonts w:ascii="宋体" w:hAnsi="宋体"/>
                <w:sz w:val="24"/>
                <w:szCs w:val="24"/>
              </w:rPr>
            </w:pPr>
            <w:r>
              <w:rPr>
                <w:rFonts w:hint="eastAsia" w:ascii="宋体" w:hAnsi="宋体"/>
                <w:sz w:val="24"/>
                <w:szCs w:val="24"/>
              </w:rPr>
              <w:t>评分因素</w:t>
            </w:r>
          </w:p>
        </w:tc>
        <w:tc>
          <w:tcPr>
            <w:tcW w:w="1352" w:type="dxa"/>
            <w:tcBorders>
              <w:top w:val="single" w:color="auto" w:sz="4" w:space="0"/>
              <w:left w:val="single" w:color="auto" w:sz="4" w:space="0"/>
              <w:bottom w:val="single" w:color="auto" w:sz="4" w:space="0"/>
              <w:right w:val="single" w:color="auto" w:sz="4" w:space="0"/>
            </w:tcBorders>
            <w:vAlign w:val="center"/>
          </w:tcPr>
          <w:p w14:paraId="44D9B5F6">
            <w:pPr>
              <w:jc w:val="center"/>
              <w:rPr>
                <w:rFonts w:ascii="宋体" w:hAnsi="宋体"/>
                <w:sz w:val="24"/>
                <w:szCs w:val="24"/>
              </w:rPr>
            </w:pPr>
            <w:r>
              <w:rPr>
                <w:rFonts w:hint="eastAsia" w:ascii="宋体" w:hAnsi="宋体"/>
                <w:sz w:val="24"/>
                <w:szCs w:val="24"/>
              </w:rPr>
              <w:t>30</w:t>
            </w:r>
          </w:p>
        </w:tc>
      </w:tr>
      <w:tr w14:paraId="0F21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Borders>
              <w:top w:val="single" w:color="auto" w:sz="4" w:space="0"/>
              <w:left w:val="single" w:color="auto" w:sz="4" w:space="0"/>
              <w:bottom w:val="single" w:color="auto" w:sz="4" w:space="0"/>
              <w:right w:val="single" w:color="auto" w:sz="4" w:space="0"/>
            </w:tcBorders>
            <w:vAlign w:val="center"/>
          </w:tcPr>
          <w:p w14:paraId="17520FE5">
            <w:pPr>
              <w:jc w:val="center"/>
              <w:rPr>
                <w:rFonts w:ascii="宋体" w:hAnsi="宋体"/>
                <w:sz w:val="24"/>
                <w:szCs w:val="24"/>
              </w:rPr>
            </w:pPr>
            <w:r>
              <w:rPr>
                <w:rFonts w:hint="eastAsia" w:ascii="宋体" w:hAnsi="宋体"/>
                <w:sz w:val="24"/>
                <w:szCs w:val="24"/>
              </w:rPr>
              <w:t>经济部分</w:t>
            </w:r>
          </w:p>
        </w:tc>
        <w:tc>
          <w:tcPr>
            <w:tcW w:w="6804" w:type="dxa"/>
            <w:gridSpan w:val="4"/>
            <w:tcBorders>
              <w:top w:val="single" w:color="auto" w:sz="4" w:space="0"/>
              <w:left w:val="single" w:color="auto" w:sz="4" w:space="0"/>
              <w:bottom w:val="single" w:color="auto" w:sz="4" w:space="0"/>
              <w:right w:val="single" w:color="auto" w:sz="4" w:space="0"/>
            </w:tcBorders>
            <w:vAlign w:val="center"/>
          </w:tcPr>
          <w:p w14:paraId="38C336A7">
            <w:pPr>
              <w:spacing w:line="360" w:lineRule="auto"/>
              <w:rPr>
                <w:rFonts w:ascii="宋体" w:hAnsi="宋体" w:cs="宋体"/>
                <w:color w:val="000000"/>
                <w:sz w:val="24"/>
              </w:rPr>
            </w:pPr>
            <w:r>
              <w:rPr>
                <w:rFonts w:hint="eastAsia" w:ascii="宋体" w:hAnsi="宋体" w:cs="宋体"/>
                <w:color w:val="000000"/>
                <w:sz w:val="24"/>
              </w:rPr>
              <w:t>价格分统一采用低价优先法计算，即满足招标文件要求且投标价格最低的投标报价为评标基准价，其价格分为满分。其他投标人的价格分统一按照下列公式计算：</w:t>
            </w:r>
          </w:p>
          <w:p w14:paraId="6C7051B0">
            <w:pPr>
              <w:spacing w:line="360" w:lineRule="auto"/>
              <w:rPr>
                <w:rFonts w:ascii="宋体" w:hAnsi="宋体" w:cs="宋体"/>
                <w:color w:val="000000"/>
                <w:sz w:val="24"/>
              </w:rPr>
            </w:pPr>
            <w:r>
              <w:rPr>
                <w:rFonts w:hint="eastAsia" w:ascii="宋体" w:hAnsi="宋体" w:cs="宋体"/>
                <w:color w:val="000000"/>
                <w:sz w:val="24"/>
              </w:rPr>
              <w:t>投标报价得分=(评标基准价／投标报价)×30</w:t>
            </w:r>
          </w:p>
          <w:p w14:paraId="11F6D0CD">
            <w:pPr>
              <w:spacing w:line="360" w:lineRule="auto"/>
              <w:rPr>
                <w:rFonts w:ascii="宋体" w:hAnsi="宋体" w:cs="宋体"/>
                <w:color w:val="000000"/>
                <w:sz w:val="24"/>
              </w:rPr>
            </w:pPr>
            <w:r>
              <w:rPr>
                <w:rFonts w:hint="eastAsia" w:ascii="宋体" w:hAnsi="宋体" w:cs="宋体"/>
                <w:color w:val="000000"/>
                <w:sz w:val="24"/>
              </w:rPr>
              <w:t>计算分数时四舍五入取小数点后两位</w:t>
            </w:r>
          </w:p>
          <w:p w14:paraId="08A70928">
            <w:pPr>
              <w:spacing w:line="360" w:lineRule="auto"/>
              <w:rPr>
                <w:rFonts w:ascii="宋体" w:hAnsi="宋体" w:cs="宋体"/>
                <w:color w:val="000000"/>
                <w:sz w:val="24"/>
              </w:rPr>
            </w:pPr>
            <w:r>
              <w:rPr>
                <w:rFonts w:hint="eastAsia" w:ascii="宋体" w:hAnsi="宋体" w:cs="宋体"/>
                <w:color w:val="000000"/>
                <w:sz w:val="24"/>
              </w:rPr>
              <w:t>注：（1）根据《政府采购促进中小企业发展管理办法》的相关规定，对小型和微型企业的价格给予20%的扣除，用扣除后的价格参与评审。</w:t>
            </w:r>
          </w:p>
          <w:p w14:paraId="6485A644">
            <w:pPr>
              <w:spacing w:line="360" w:lineRule="auto"/>
              <w:rPr>
                <w:rFonts w:ascii="宋体" w:hAnsi="宋体" w:cs="宋体"/>
                <w:color w:val="000000"/>
                <w:sz w:val="24"/>
              </w:rPr>
            </w:pPr>
            <w:r>
              <w:rPr>
                <w:rFonts w:hint="eastAsia" w:ascii="宋体" w:hAnsi="宋体" w:cs="宋体"/>
                <w:color w:val="000000"/>
                <w:sz w:val="24"/>
              </w:rPr>
              <w:t>（2）根据《财政部民政部中国残疾人联合会关于促进残疾人就业政府采购政策的通知》（财库〔2017〕141号）的规定，对符合条件的残疾人福利性单位设备的价格给予20%的扣除，用扣除后的价格参与评审。</w:t>
            </w:r>
          </w:p>
          <w:p w14:paraId="3823211F">
            <w:pPr>
              <w:rPr>
                <w:rFonts w:ascii="宋体" w:hAnsi="宋体"/>
                <w:sz w:val="24"/>
                <w:szCs w:val="24"/>
              </w:rPr>
            </w:pPr>
            <w:r>
              <w:rPr>
                <w:rFonts w:hint="eastAsia" w:ascii="宋体" w:hAnsi="宋体" w:cs="宋体"/>
                <w:color w:val="000000"/>
                <w:sz w:val="24"/>
              </w:rPr>
              <w:t>小型、微型企业和监狱企业级符合财政部、民政部、中国残疾人联合会关于促进残疾人就业政府采购政策的通知，以上政策同时具备的仅对其进行一次20%</w:t>
            </w:r>
            <w:r>
              <w:rPr>
                <w:rFonts w:hint="eastAsia" w:ascii="仿宋" w:hAnsi="仿宋" w:eastAsia="仿宋" w:cs="仿宋"/>
                <w:sz w:val="24"/>
                <w:szCs w:val="24"/>
              </w:rPr>
              <w:t>的</w:t>
            </w:r>
            <w:r>
              <w:rPr>
                <w:rFonts w:hint="eastAsia" w:ascii="宋体" w:hAnsi="宋体" w:cs="宋体"/>
                <w:color w:val="000000"/>
                <w:sz w:val="24"/>
              </w:rPr>
              <w:t>价格扣除，不重复扣除</w:t>
            </w:r>
            <w:r>
              <w:rPr>
                <w:rFonts w:hint="eastAsia" w:ascii="宋体" w:hAnsi="宋体"/>
                <w:sz w:val="24"/>
                <w:szCs w:val="24"/>
              </w:rPr>
              <w:t>。</w:t>
            </w:r>
          </w:p>
        </w:tc>
        <w:tc>
          <w:tcPr>
            <w:tcW w:w="1352" w:type="dxa"/>
            <w:tcBorders>
              <w:top w:val="single" w:color="auto" w:sz="4" w:space="0"/>
              <w:left w:val="single" w:color="auto" w:sz="4" w:space="0"/>
              <w:bottom w:val="single" w:color="auto" w:sz="4" w:space="0"/>
              <w:right w:val="single" w:color="auto" w:sz="4" w:space="0"/>
            </w:tcBorders>
            <w:vAlign w:val="center"/>
          </w:tcPr>
          <w:p w14:paraId="72BD3381">
            <w:pPr>
              <w:jc w:val="center"/>
              <w:rPr>
                <w:rFonts w:ascii="宋体" w:hAnsi="宋体"/>
                <w:sz w:val="24"/>
                <w:szCs w:val="24"/>
              </w:rPr>
            </w:pPr>
            <w:r>
              <w:rPr>
                <w:rFonts w:hint="eastAsia" w:ascii="宋体" w:hAnsi="宋体"/>
                <w:sz w:val="24"/>
                <w:szCs w:val="24"/>
              </w:rPr>
              <w:t>30</w:t>
            </w:r>
          </w:p>
        </w:tc>
      </w:tr>
      <w:tr w14:paraId="4EAB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5" w:type="dxa"/>
            <w:gridSpan w:val="6"/>
            <w:tcBorders>
              <w:top w:val="single" w:color="auto" w:sz="4" w:space="0"/>
              <w:left w:val="single" w:color="auto" w:sz="4" w:space="0"/>
              <w:bottom w:val="single" w:color="auto" w:sz="4" w:space="0"/>
              <w:right w:val="single" w:color="auto" w:sz="4" w:space="0"/>
            </w:tcBorders>
            <w:vAlign w:val="center"/>
          </w:tcPr>
          <w:p w14:paraId="50888CDC">
            <w:pPr>
              <w:jc w:val="center"/>
              <w:rPr>
                <w:rFonts w:ascii="宋体" w:hAnsi="宋体"/>
                <w:sz w:val="24"/>
                <w:szCs w:val="24"/>
              </w:rPr>
            </w:pPr>
            <w:r>
              <w:rPr>
                <w:rFonts w:hint="eastAsia" w:ascii="宋体" w:hAnsi="宋体"/>
                <w:sz w:val="24"/>
                <w:szCs w:val="24"/>
              </w:rPr>
              <w:t>技术部分 满分</w:t>
            </w:r>
            <w:r>
              <w:rPr>
                <w:rFonts w:hint="eastAsia" w:ascii="宋体" w:hAnsi="宋体"/>
                <w:sz w:val="24"/>
                <w:szCs w:val="24"/>
                <w:lang w:val="en-US" w:eastAsia="zh-CN"/>
              </w:rPr>
              <w:t>56</w:t>
            </w:r>
            <w:r>
              <w:rPr>
                <w:rFonts w:hint="eastAsia" w:ascii="宋体" w:hAnsi="宋体"/>
                <w:sz w:val="24"/>
                <w:szCs w:val="24"/>
              </w:rPr>
              <w:t>分</w:t>
            </w:r>
          </w:p>
        </w:tc>
      </w:tr>
      <w:tr w14:paraId="7DD1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2" w:type="dxa"/>
            <w:gridSpan w:val="3"/>
            <w:tcBorders>
              <w:top w:val="single" w:color="auto" w:sz="4" w:space="0"/>
              <w:left w:val="single" w:color="auto" w:sz="4" w:space="0"/>
              <w:bottom w:val="single" w:color="auto" w:sz="4" w:space="0"/>
              <w:right w:val="single" w:color="auto" w:sz="4" w:space="0"/>
            </w:tcBorders>
            <w:vAlign w:val="center"/>
          </w:tcPr>
          <w:p w14:paraId="0AE6423E">
            <w:pPr>
              <w:jc w:val="center"/>
              <w:rPr>
                <w:rFonts w:ascii="宋体" w:hAnsi="宋体"/>
                <w:sz w:val="24"/>
                <w:szCs w:val="24"/>
              </w:rPr>
            </w:pPr>
            <w:r>
              <w:rPr>
                <w:rFonts w:hint="eastAsia" w:ascii="宋体" w:hAnsi="宋体"/>
                <w:sz w:val="24"/>
                <w:szCs w:val="24"/>
              </w:rPr>
              <w:t>评审因素</w:t>
            </w:r>
          </w:p>
        </w:tc>
        <w:tc>
          <w:tcPr>
            <w:tcW w:w="4963" w:type="dxa"/>
            <w:gridSpan w:val="3"/>
            <w:tcBorders>
              <w:top w:val="single" w:color="auto" w:sz="4" w:space="0"/>
              <w:left w:val="single" w:color="auto" w:sz="4" w:space="0"/>
              <w:bottom w:val="single" w:color="auto" w:sz="4" w:space="0"/>
              <w:right w:val="single" w:color="auto" w:sz="4" w:space="0"/>
            </w:tcBorders>
            <w:vAlign w:val="center"/>
          </w:tcPr>
          <w:p w14:paraId="4F44EC10">
            <w:pPr>
              <w:jc w:val="center"/>
              <w:rPr>
                <w:rFonts w:ascii="宋体" w:hAnsi="宋体"/>
                <w:sz w:val="24"/>
                <w:szCs w:val="24"/>
              </w:rPr>
            </w:pPr>
            <w:r>
              <w:rPr>
                <w:rFonts w:hint="eastAsia" w:ascii="宋体" w:hAnsi="宋体"/>
                <w:sz w:val="24"/>
                <w:szCs w:val="24"/>
              </w:rPr>
              <w:t>评分细则</w:t>
            </w:r>
          </w:p>
        </w:tc>
      </w:tr>
      <w:tr w14:paraId="4D6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2" w:type="dxa"/>
            <w:gridSpan w:val="3"/>
            <w:tcBorders>
              <w:top w:val="single" w:color="auto" w:sz="4" w:space="0"/>
              <w:left w:val="single" w:color="auto" w:sz="4" w:space="0"/>
              <w:bottom w:val="single" w:color="auto" w:sz="4" w:space="0"/>
              <w:right w:val="single" w:color="auto" w:sz="4" w:space="0"/>
            </w:tcBorders>
            <w:vAlign w:val="center"/>
          </w:tcPr>
          <w:p w14:paraId="3BFEB060">
            <w:pPr>
              <w:jc w:val="center"/>
              <w:rPr>
                <w:rFonts w:ascii="宋体" w:hAnsi="宋体"/>
                <w:sz w:val="24"/>
                <w:szCs w:val="24"/>
              </w:rPr>
            </w:pPr>
            <w:r>
              <w:rPr>
                <w:rFonts w:hint="eastAsia" w:ascii="宋体" w:hAnsi="宋体"/>
                <w:sz w:val="24"/>
                <w:szCs w:val="24"/>
              </w:rPr>
              <w:t>一、投标产品的技术指标与招标文件要求的响应程度</w:t>
            </w:r>
            <w:r>
              <w:rPr>
                <w:rFonts w:hint="eastAsia" w:ascii="宋体" w:hAnsi="宋体"/>
                <w:sz w:val="24"/>
                <w:szCs w:val="24"/>
                <w:lang w:val="en-US" w:eastAsia="zh-CN"/>
              </w:rPr>
              <w:t>56</w:t>
            </w:r>
            <w:r>
              <w:rPr>
                <w:rFonts w:hint="eastAsia" w:ascii="宋体" w:hAnsi="宋体"/>
                <w:sz w:val="24"/>
                <w:szCs w:val="24"/>
              </w:rPr>
              <w:t>分</w:t>
            </w:r>
          </w:p>
        </w:tc>
        <w:tc>
          <w:tcPr>
            <w:tcW w:w="4963" w:type="dxa"/>
            <w:gridSpan w:val="3"/>
            <w:tcBorders>
              <w:top w:val="single" w:color="auto" w:sz="4" w:space="0"/>
              <w:left w:val="single" w:color="auto" w:sz="4" w:space="0"/>
              <w:bottom w:val="single" w:color="auto" w:sz="4" w:space="0"/>
              <w:right w:val="single" w:color="auto" w:sz="4" w:space="0"/>
            </w:tcBorders>
            <w:vAlign w:val="center"/>
          </w:tcPr>
          <w:p w14:paraId="5D0E6F0F">
            <w:pPr>
              <w:rPr>
                <w:rFonts w:hint="eastAsia" w:ascii="宋体" w:hAnsi="宋体"/>
                <w:sz w:val="24"/>
                <w:szCs w:val="24"/>
              </w:rPr>
            </w:pPr>
            <w:r>
              <w:rPr>
                <w:rFonts w:hint="eastAsia" w:ascii="宋体" w:hAnsi="宋体"/>
                <w:sz w:val="24"/>
                <w:szCs w:val="24"/>
              </w:rPr>
              <w:t xml:space="preserve">标注#号的技术参数为重要指标，共6条，每有一条满足得2分，不满足不计分。 </w:t>
            </w:r>
          </w:p>
          <w:p w14:paraId="43D22F3C">
            <w:pPr>
              <w:rPr>
                <w:rFonts w:hint="eastAsia" w:ascii="宋体" w:hAnsi="宋体"/>
                <w:sz w:val="24"/>
                <w:szCs w:val="24"/>
              </w:rPr>
            </w:pPr>
            <w:r>
              <w:rPr>
                <w:rFonts w:hint="eastAsia" w:ascii="宋体" w:hAnsi="宋体"/>
                <w:sz w:val="24"/>
                <w:szCs w:val="24"/>
              </w:rPr>
              <w:t>未标注的技术参数为一般性指标，共44条，每有一条满足得1分，不满足不计分。</w:t>
            </w:r>
          </w:p>
          <w:p w14:paraId="5D6E7D46">
            <w:pPr>
              <w:rPr>
                <w:rFonts w:hint="eastAsia" w:ascii="宋体" w:hAnsi="宋体"/>
                <w:sz w:val="24"/>
                <w:szCs w:val="24"/>
              </w:rPr>
            </w:pPr>
            <w:r>
              <w:rPr>
                <w:rFonts w:hint="eastAsia" w:ascii="宋体" w:hAnsi="宋体"/>
                <w:sz w:val="24"/>
                <w:szCs w:val="24"/>
              </w:rPr>
              <w:t>技术参数条款的响应情况须提供相关技术证明资料，以下材料至少提供2种：产品宣传彩页、说明书、制造商出具的技术支持材料。</w:t>
            </w:r>
          </w:p>
          <w:p w14:paraId="202A9DA6">
            <w:pPr>
              <w:rPr>
                <w:rFonts w:hint="eastAsia" w:ascii="宋体" w:hAnsi="宋体"/>
                <w:sz w:val="24"/>
                <w:szCs w:val="24"/>
              </w:rPr>
            </w:pPr>
            <w:r>
              <w:rPr>
                <w:rFonts w:hint="eastAsia" w:ascii="宋体" w:hAnsi="宋体"/>
                <w:sz w:val="24"/>
                <w:szCs w:val="24"/>
              </w:rPr>
              <w:t>未提供产品技术资料佐证的条款，视为不能满足采购文件要求作“负偏离”评分。</w:t>
            </w:r>
          </w:p>
          <w:p w14:paraId="5B42E737">
            <w:pPr>
              <w:rPr>
                <w:rFonts w:hint="eastAsia" w:ascii="宋体" w:hAnsi="宋体" w:eastAsia="宋体"/>
                <w:sz w:val="24"/>
                <w:szCs w:val="24"/>
                <w:lang w:eastAsia="zh-CN"/>
              </w:rPr>
            </w:pPr>
            <w:r>
              <w:rPr>
                <w:rFonts w:hint="eastAsia" w:ascii="宋体" w:hAnsi="宋体"/>
                <w:sz w:val="24"/>
                <w:szCs w:val="24"/>
              </w:rPr>
              <w:t>技术白皮书、制造商官方网站发布的产品信息和第三方检测机构出具的检测报告不得作为产品技术资料佐证条款。</w:t>
            </w:r>
          </w:p>
        </w:tc>
      </w:tr>
    </w:tbl>
    <w:p w14:paraId="0FED67A1">
      <w:pPr>
        <w:pStyle w:val="49"/>
        <w:numPr>
          <w:ilvl w:val="255"/>
          <w:numId w:val="0"/>
        </w:numPr>
        <w:rPr>
          <w:rFonts w:ascii="仿宋" w:hAnsi="仿宋" w:eastAsia="仿宋"/>
          <w:b w:val="0"/>
          <w:bCs w:val="0"/>
          <w:sz w:val="28"/>
          <w:szCs w:val="28"/>
        </w:rPr>
      </w:pPr>
    </w:p>
    <w:p w14:paraId="65B7880D">
      <w:pPr>
        <w:widowControl/>
        <w:jc w:val="left"/>
        <w:rPr>
          <w:rFonts w:ascii="仿宋" w:hAnsi="仿宋" w:eastAsia="仿宋"/>
          <w:color w:val="000000"/>
          <w:sz w:val="28"/>
          <w:szCs w:val="28"/>
        </w:rPr>
      </w:pPr>
    </w:p>
    <w:p w14:paraId="155062C3">
      <w:pPr>
        <w:widowControl/>
        <w:jc w:val="left"/>
        <w:rPr>
          <w:rFonts w:ascii="仿宋" w:hAnsi="仿宋" w:eastAsia="仿宋"/>
          <w:color w:val="000000"/>
          <w:sz w:val="28"/>
          <w:szCs w:val="28"/>
        </w:rPr>
      </w:pPr>
    </w:p>
    <w:p w14:paraId="349288EE">
      <w:pPr>
        <w:spacing w:after="240" w:afterLines="100" w:line="340" w:lineRule="exact"/>
        <w:jc w:val="center"/>
        <w:outlineLvl w:val="0"/>
        <w:rPr>
          <w:rFonts w:ascii="仿宋" w:hAnsi="仿宋" w:eastAsia="仿宋"/>
          <w:color w:val="000000"/>
          <w:sz w:val="28"/>
          <w:szCs w:val="28"/>
        </w:rPr>
      </w:pPr>
      <w:bookmarkStart w:id="10" w:name="_Toc101361311"/>
    </w:p>
    <w:p w14:paraId="142B2FF1">
      <w:pPr>
        <w:rPr>
          <w:rFonts w:hAnsi="宋体"/>
          <w:b/>
          <w:color w:val="000000"/>
          <w:sz w:val="36"/>
          <w:szCs w:val="36"/>
        </w:rPr>
      </w:pPr>
      <w:r>
        <w:rPr>
          <w:rFonts w:hint="eastAsia" w:hAnsi="宋体"/>
          <w:b/>
          <w:color w:val="000000"/>
          <w:sz w:val="36"/>
          <w:szCs w:val="36"/>
        </w:rPr>
        <w:br w:type="page"/>
      </w:r>
    </w:p>
    <w:p w14:paraId="606EE530">
      <w:pPr>
        <w:spacing w:after="240" w:afterLines="100" w:line="340" w:lineRule="exact"/>
        <w:jc w:val="center"/>
        <w:outlineLvl w:val="0"/>
        <w:rPr>
          <w:rFonts w:hAnsi="宋体"/>
          <w:b/>
          <w:color w:val="000000"/>
          <w:sz w:val="36"/>
          <w:szCs w:val="36"/>
        </w:rPr>
      </w:pPr>
      <w:r>
        <w:rPr>
          <w:rFonts w:hint="eastAsia" w:hAnsi="宋体"/>
          <w:b/>
          <w:color w:val="000000"/>
          <w:sz w:val="36"/>
          <w:szCs w:val="36"/>
        </w:rPr>
        <w:t>第四章   采购需求</w:t>
      </w:r>
      <w:bookmarkEnd w:id="10"/>
    </w:p>
    <w:p w14:paraId="0F950CEF">
      <w:pPr>
        <w:pStyle w:val="49"/>
        <w:spacing w:line="360" w:lineRule="auto"/>
      </w:pPr>
      <w:r>
        <w:rPr>
          <w:rFonts w:hint="eastAsia"/>
        </w:rPr>
        <w:t>特别说明：</w:t>
      </w:r>
    </w:p>
    <w:p w14:paraId="09D2F573">
      <w:pPr>
        <w:pStyle w:val="49"/>
        <w:spacing w:line="360" w:lineRule="auto"/>
        <w:ind w:firstLine="540"/>
        <w:rPr>
          <w:rFonts w:ascii="仿宋" w:hAnsi="仿宋" w:eastAsia="仿宋" w:cs="仿宋"/>
          <w:b w:val="0"/>
          <w:bCs w:val="0"/>
        </w:rPr>
      </w:pPr>
      <w:r>
        <w:rPr>
          <w:rFonts w:hint="eastAsia" w:ascii="仿宋" w:hAnsi="仿宋" w:eastAsia="仿宋" w:cs="仿宋"/>
          <w:b w:val="0"/>
          <w:bCs w:val="0"/>
        </w:rPr>
        <w:t>1、招标需求中如果涉及具体品牌或型号，仅供参考，可报同档次或更优产品。</w:t>
      </w:r>
    </w:p>
    <w:p w14:paraId="7357A1AB">
      <w:pPr>
        <w:pStyle w:val="49"/>
        <w:spacing w:line="360" w:lineRule="auto"/>
        <w:ind w:firstLine="540"/>
        <w:rPr>
          <w:rFonts w:ascii="仿宋" w:hAnsi="仿宋" w:eastAsia="仿宋" w:cs="仿宋"/>
          <w:b w:val="0"/>
          <w:bCs w:val="0"/>
        </w:rPr>
      </w:pPr>
      <w:r>
        <w:rPr>
          <w:rFonts w:hint="eastAsia" w:ascii="仿宋" w:hAnsi="仿宋" w:eastAsia="仿宋" w:cs="仿宋"/>
          <w:b w:val="0"/>
          <w:bCs w:val="0"/>
        </w:rPr>
        <w:t>2、需求中不允许偏离的实质性要求和条件，以“</w:t>
      </w:r>
      <w:r>
        <w:rPr>
          <w:rFonts w:hint="eastAsia" w:ascii="仿宋" w:hAnsi="仿宋" w:eastAsia="仿宋" w:cs="仿宋"/>
          <w:b w:val="0"/>
          <w:bCs w:val="0"/>
          <w:lang w:val="en-US" w:eastAsia="zh-CN"/>
        </w:rPr>
        <w:t>*</w:t>
      </w:r>
      <w:r>
        <w:rPr>
          <w:rFonts w:hint="eastAsia" w:ascii="仿宋" w:hAnsi="仿宋" w:eastAsia="仿宋" w:cs="仿宋"/>
          <w:b w:val="0"/>
          <w:bCs w:val="0"/>
        </w:rPr>
        <w:t>”号标明，如投标人未响应的，将被视为无效投标。</w:t>
      </w:r>
    </w:p>
    <w:p w14:paraId="35EF0C24">
      <w:pPr>
        <w:pStyle w:val="49"/>
        <w:spacing w:line="360" w:lineRule="auto"/>
        <w:ind w:firstLine="540"/>
        <w:rPr>
          <w:rFonts w:ascii="仿宋" w:hAnsi="仿宋" w:eastAsia="仿宋" w:cs="仿宋"/>
          <w:b w:val="0"/>
          <w:bCs w:val="0"/>
        </w:rPr>
      </w:pPr>
      <w:r>
        <w:rPr>
          <w:rFonts w:hint="eastAsia" w:ascii="仿宋" w:hAnsi="仿宋" w:eastAsia="仿宋" w:cs="仿宋"/>
          <w:b w:val="0"/>
          <w:bCs w:val="0"/>
        </w:rPr>
        <w:t>3、核心产品在各标项内容中明确，如出现同品牌情况的，评标委员会根据评审原则第4条规定执行。</w:t>
      </w:r>
    </w:p>
    <w:p w14:paraId="33E65A43">
      <w:pPr>
        <w:pStyle w:val="49"/>
        <w:spacing w:line="360" w:lineRule="auto"/>
        <w:ind w:firstLine="540"/>
        <w:rPr>
          <w:rFonts w:hint="eastAsia" w:ascii="仿宋" w:hAnsi="仿宋" w:eastAsia="仿宋" w:cs="仿宋"/>
          <w:b w:val="0"/>
          <w:bCs w:val="0"/>
        </w:rPr>
      </w:pPr>
      <w:r>
        <w:rPr>
          <w:rFonts w:hint="eastAsia" w:ascii="仿宋" w:hAnsi="仿宋" w:eastAsia="仿宋" w:cs="仿宋"/>
          <w:b w:val="0"/>
          <w:bCs w:val="0"/>
        </w:rPr>
        <w:t>4、采购人拟采购的产品属于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14:paraId="27D04FA3">
      <w:pPr>
        <w:pStyle w:val="49"/>
        <w:spacing w:line="360" w:lineRule="auto"/>
        <w:ind w:firstLine="540"/>
        <w:rPr>
          <w:rFonts w:hint="eastAsia" w:ascii="仿宋" w:hAnsi="仿宋" w:eastAsia="仿宋" w:cs="仿宋"/>
          <w:b/>
          <w:bCs/>
          <w:sz w:val="24"/>
          <w:szCs w:val="24"/>
          <w:lang w:eastAsia="zh-CN"/>
        </w:rPr>
      </w:pPr>
      <w:r>
        <w:rPr>
          <w:rFonts w:hint="eastAsia" w:ascii="仿宋" w:hAnsi="仿宋" w:eastAsia="仿宋" w:cs="仿宋"/>
          <w:b/>
          <w:bCs/>
          <w:sz w:val="24"/>
          <w:szCs w:val="24"/>
        </w:rPr>
        <w:t>*以</w:t>
      </w:r>
      <w:r>
        <w:rPr>
          <w:rFonts w:hint="eastAsia" w:ascii="仿宋" w:hAnsi="仿宋" w:eastAsia="仿宋" w:cs="仿宋"/>
          <w:b/>
          <w:bCs/>
          <w:sz w:val="24"/>
          <w:szCs w:val="24"/>
          <w:lang w:val="en-US" w:eastAsia="zh-CN"/>
        </w:rPr>
        <w:t>下三个</w:t>
      </w:r>
      <w:r>
        <w:rPr>
          <w:rFonts w:hint="eastAsia" w:ascii="仿宋" w:hAnsi="仿宋" w:eastAsia="仿宋" w:cs="仿宋"/>
          <w:b/>
          <w:bCs/>
          <w:color w:val="auto"/>
          <w:sz w:val="24"/>
          <w:szCs w:val="24"/>
          <w:lang w:val="en-US" w:eastAsia="zh-CN"/>
        </w:rPr>
        <w:t>标段</w:t>
      </w:r>
      <w:r>
        <w:rPr>
          <w:rFonts w:hint="eastAsia" w:ascii="仿宋" w:hAnsi="仿宋" w:eastAsia="仿宋" w:cs="仿宋"/>
          <w:b/>
          <w:bCs/>
          <w:sz w:val="24"/>
          <w:szCs w:val="24"/>
          <w:lang w:val="en-US" w:eastAsia="zh-CN"/>
        </w:rPr>
        <w:t>中涉及</w:t>
      </w:r>
      <w:r>
        <w:rPr>
          <w:rFonts w:hint="eastAsia" w:ascii="仿宋" w:hAnsi="仿宋" w:eastAsia="仿宋" w:cs="仿宋"/>
          <w:b/>
          <w:bCs/>
          <w:sz w:val="24"/>
          <w:szCs w:val="24"/>
        </w:rPr>
        <w:t>进口产品的报价企业除产品制造商外的投标人需提供代理资格证明或者产品制造商的授权证书或者具有授权权限的代理商对投标产品的授权文件复印件（加盖投标人公章），否则视为投标无效</w:t>
      </w:r>
      <w:r>
        <w:rPr>
          <w:rFonts w:hint="eastAsia" w:ascii="仿宋" w:hAnsi="仿宋" w:eastAsia="仿宋" w:cs="仿宋"/>
          <w:b/>
          <w:bCs/>
          <w:sz w:val="24"/>
          <w:szCs w:val="24"/>
          <w:lang w:eastAsia="zh-CN"/>
        </w:rPr>
        <w:t>。</w:t>
      </w:r>
    </w:p>
    <w:p w14:paraId="00B39C26">
      <w:pPr>
        <w:pStyle w:val="49"/>
        <w:spacing w:line="360" w:lineRule="auto"/>
        <w:ind w:firstLine="540"/>
        <w:rPr>
          <w:rFonts w:hint="eastAsia" w:ascii="仿宋" w:hAnsi="仿宋" w:eastAsia="仿宋" w:cs="仿宋"/>
          <w:b/>
          <w:bCs/>
          <w:color w:val="C0504D" w:themeColor="accent2"/>
          <w:sz w:val="24"/>
          <w:szCs w:val="24"/>
          <w:lang w:val="en-US" w:eastAsia="zh-CN"/>
          <w14:textFill>
            <w14:solidFill>
              <w14:schemeClr w14:val="accent2"/>
            </w14:solidFill>
          </w14:textFill>
        </w:rPr>
      </w:pPr>
      <w:r>
        <w:rPr>
          <w:rFonts w:hint="eastAsia" w:ascii="仿宋" w:hAnsi="仿宋" w:eastAsia="仿宋" w:cs="仿宋"/>
          <w:b/>
          <w:bCs/>
          <w:color w:val="auto"/>
          <w:sz w:val="24"/>
          <w:szCs w:val="24"/>
          <w:lang w:val="en-US" w:eastAsia="zh-CN"/>
        </w:rPr>
        <w:t>*以下三个标段医疗设备中，</w:t>
      </w:r>
      <w:r>
        <w:rPr>
          <w:rFonts w:hint="eastAsia" w:ascii="仿宋" w:hAnsi="仿宋" w:eastAsia="仿宋" w:cs="仿宋"/>
          <w:b/>
          <w:bCs/>
          <w:color w:val="C0504D" w:themeColor="accent2"/>
          <w:sz w:val="24"/>
          <w:szCs w:val="24"/>
          <w:lang w:val="en-US" w:eastAsia="zh-CN"/>
          <w14:textFill>
            <w14:solidFill>
              <w14:schemeClr w14:val="accent2"/>
            </w14:solidFill>
          </w14:textFill>
        </w:rPr>
        <w:t>微波治疗仪、牙片机应具备三类医疗器械注册证；其余设备均应具备二类医疗器械注册证。对应的投标人</w:t>
      </w:r>
      <w:r>
        <w:rPr>
          <w:rFonts w:hint="eastAsia" w:ascii="仿宋" w:hAnsi="仿宋" w:eastAsia="仿宋" w:cs="仿宋"/>
          <w:color w:val="C0504D" w:themeColor="accent2"/>
          <w:lang w:val="en-US" w:eastAsia="zh-CN"/>
          <w14:textFill>
            <w14:solidFill>
              <w14:schemeClr w14:val="accent2"/>
            </w14:solidFill>
          </w14:textFill>
        </w:rPr>
        <w:t>投标</w:t>
      </w:r>
      <w:r>
        <w:rPr>
          <w:rFonts w:hint="eastAsia" w:ascii="仿宋" w:hAnsi="仿宋" w:eastAsia="仿宋" w:cs="仿宋"/>
          <w:color w:val="C0504D" w:themeColor="accent2"/>
          <w14:textFill>
            <w14:solidFill>
              <w14:schemeClr w14:val="accent2"/>
            </w14:solidFill>
          </w14:textFill>
        </w:rPr>
        <w:t>产品中有医疗器械的，</w:t>
      </w:r>
      <w:r>
        <w:rPr>
          <w:rFonts w:hint="eastAsia" w:ascii="仿宋" w:hAnsi="仿宋" w:eastAsia="仿宋" w:cs="仿宋"/>
          <w:color w:val="C0504D" w:themeColor="accent2"/>
          <w:lang w:val="en-US" w:eastAsia="zh-CN"/>
          <w14:textFill>
            <w14:solidFill>
              <w14:schemeClr w14:val="accent2"/>
            </w14:solidFill>
          </w14:textFill>
        </w:rPr>
        <w:t>投标人</w:t>
      </w:r>
      <w:r>
        <w:rPr>
          <w:rFonts w:hint="eastAsia" w:ascii="仿宋" w:hAnsi="仿宋" w:eastAsia="仿宋" w:cs="仿宋"/>
          <w:color w:val="C0504D" w:themeColor="accent2"/>
          <w14:textFill>
            <w14:solidFill>
              <w14:schemeClr w14:val="accent2"/>
            </w14:solidFill>
          </w14:textFill>
        </w:rPr>
        <w:t>须具备医疗器械生产许可证或医疗器械经营许可证（或医疗器械经营备案凭证），生产、经营范围应涵盖报价所含医疗器械，并提供相应产品的医疗器械注册证（或医疗器械备案凭证）</w:t>
      </w:r>
    </w:p>
    <w:p w14:paraId="3D7C2EE0">
      <w:pPr>
        <w:pStyle w:val="49"/>
        <w:spacing w:line="360" w:lineRule="auto"/>
        <w:ind w:firstLine="540"/>
        <w:rPr>
          <w:rFonts w:hint="eastAsia" w:ascii="仿宋" w:hAnsi="仿宋" w:eastAsia="仿宋" w:cs="仿宋"/>
          <w:b w:val="0"/>
          <w:bCs w:val="0"/>
        </w:rPr>
      </w:pPr>
    </w:p>
    <w:p w14:paraId="1CF8232B">
      <w:pPr>
        <w:numPr>
          <w:ilvl w:val="255"/>
          <w:numId w:val="0"/>
        </w:numPr>
        <w:spacing w:line="360" w:lineRule="auto"/>
        <w:ind w:firstLine="480" w:firstLineChars="200"/>
        <w:textAlignment w:val="baseline"/>
        <w:rPr>
          <w:rFonts w:ascii="仿宋" w:hAnsi="仿宋" w:eastAsia="仿宋" w:cs="仿宋"/>
          <w:bCs/>
          <w:sz w:val="24"/>
          <w:szCs w:val="24"/>
        </w:rPr>
      </w:pPr>
    </w:p>
    <w:p w14:paraId="506C3DE5">
      <w:pPr>
        <w:numPr>
          <w:ilvl w:val="255"/>
          <w:numId w:val="0"/>
        </w:numPr>
        <w:spacing w:line="264" w:lineRule="auto"/>
        <w:ind w:firstLine="281" w:firstLineChars="100"/>
        <w:textAlignment w:val="baseline"/>
        <w:rPr>
          <w:rFonts w:ascii="仿宋" w:hAnsi="仿宋" w:eastAsia="仿宋" w:cs="仿宋"/>
          <w:b/>
          <w:kern w:val="44"/>
          <w:sz w:val="28"/>
          <w:szCs w:val="28"/>
        </w:rPr>
      </w:pPr>
      <w:r>
        <w:rPr>
          <w:rFonts w:hint="eastAsia" w:ascii="仿宋" w:hAnsi="仿宋" w:eastAsia="仿宋" w:cs="仿宋"/>
          <w:b/>
          <w:kern w:val="44"/>
          <w:sz w:val="28"/>
          <w:szCs w:val="28"/>
        </w:rPr>
        <w:t>一、采购内容</w:t>
      </w:r>
    </w:p>
    <w:p w14:paraId="74C6876E">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根据上述项目背景分为</w:t>
      </w:r>
      <w:r>
        <w:rPr>
          <w:rFonts w:hint="eastAsia" w:ascii="仿宋" w:hAnsi="仿宋" w:eastAsia="仿宋" w:cs="仿宋"/>
          <w:bCs/>
          <w:sz w:val="24"/>
          <w:szCs w:val="24"/>
          <w:lang w:val="en-US" w:eastAsia="zh-CN"/>
        </w:rPr>
        <w:t>三</w:t>
      </w:r>
      <w:r>
        <w:rPr>
          <w:rFonts w:hint="eastAsia" w:ascii="仿宋" w:hAnsi="仿宋" w:eastAsia="仿宋" w:cs="仿宋"/>
          <w:bCs/>
          <w:sz w:val="24"/>
          <w:szCs w:val="24"/>
        </w:rPr>
        <w:t>个标项，具体内容详见第三部分采购需求。报价人必须按包报价，否则报价无效。</w:t>
      </w:r>
    </w:p>
    <w:p w14:paraId="747B800C">
      <w:pPr>
        <w:numPr>
          <w:ilvl w:val="255"/>
          <w:numId w:val="0"/>
        </w:numPr>
        <w:spacing w:line="264" w:lineRule="auto"/>
        <w:ind w:firstLine="281" w:firstLineChars="100"/>
        <w:textAlignment w:val="baseline"/>
        <w:rPr>
          <w:rFonts w:ascii="仿宋" w:hAnsi="仿宋" w:eastAsia="仿宋" w:cs="仿宋"/>
          <w:b/>
          <w:kern w:val="44"/>
          <w:sz w:val="28"/>
          <w:szCs w:val="28"/>
        </w:rPr>
      </w:pPr>
      <w:r>
        <w:rPr>
          <w:rFonts w:hint="eastAsia" w:ascii="仿宋" w:hAnsi="仿宋" w:eastAsia="仿宋" w:cs="仿宋"/>
          <w:b/>
          <w:kern w:val="44"/>
          <w:sz w:val="28"/>
          <w:szCs w:val="28"/>
        </w:rPr>
        <w:t>二、采购需求</w:t>
      </w:r>
    </w:p>
    <w:p w14:paraId="268C1DC1">
      <w:pPr>
        <w:adjustRightInd w:val="0"/>
        <w:snapToGrid w:val="0"/>
        <w:spacing w:line="360" w:lineRule="auto"/>
        <w:ind w:firstLine="480" w:firstLineChars="200"/>
        <w:rPr>
          <w:rFonts w:hint="eastAsia" w:ascii="仿宋" w:hAnsi="仿宋" w:eastAsia="仿宋" w:cs="仿宋"/>
          <w:bCs/>
          <w:sz w:val="24"/>
          <w:szCs w:val="24"/>
        </w:rPr>
      </w:pPr>
      <w:bookmarkStart w:id="11" w:name="_Toc499216481"/>
      <w:bookmarkStart w:id="12" w:name="_Toc10467104"/>
      <w:r>
        <w:rPr>
          <w:rFonts w:hint="eastAsia" w:ascii="仿宋" w:hAnsi="仿宋" w:eastAsia="仿宋" w:cs="仿宋"/>
          <w:bCs/>
          <w:sz w:val="24"/>
          <w:szCs w:val="24"/>
        </w:rPr>
        <w:t>标项1：口腔设备及器械</w:t>
      </w:r>
    </w:p>
    <w:tbl>
      <w:tblPr>
        <w:tblStyle w:val="84"/>
        <w:tblpPr w:leftFromText="180" w:rightFromText="180" w:vertAnchor="text" w:horzAnchor="page" w:tblpX="420" w:tblpY="303"/>
        <w:tblOverlap w:val="never"/>
        <w:tblW w:w="104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1"/>
        <w:gridCol w:w="1295"/>
        <w:gridCol w:w="6585"/>
        <w:gridCol w:w="994"/>
        <w:gridCol w:w="931"/>
      </w:tblGrid>
      <w:tr w14:paraId="6DC80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1" w:hRule="atLeast"/>
        </w:trPr>
        <w:tc>
          <w:tcPr>
            <w:tcW w:w="651" w:type="dxa"/>
            <w:vAlign w:val="center"/>
          </w:tcPr>
          <w:p w14:paraId="3DCB9FC0">
            <w:p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序号</w:t>
            </w:r>
          </w:p>
        </w:tc>
        <w:tc>
          <w:tcPr>
            <w:tcW w:w="1295" w:type="dxa"/>
            <w:vAlign w:val="center"/>
          </w:tcPr>
          <w:p w14:paraId="7B5BD6A2">
            <w:p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设备名称</w:t>
            </w:r>
          </w:p>
        </w:tc>
        <w:tc>
          <w:tcPr>
            <w:tcW w:w="6585" w:type="dxa"/>
            <w:vAlign w:val="center"/>
          </w:tcPr>
          <w:p w14:paraId="46479089">
            <w:pPr>
              <w:adjustRightInd w:val="0"/>
              <w:snapToGrid w:val="0"/>
              <w:spacing w:line="360" w:lineRule="auto"/>
              <w:ind w:firstLine="480" w:firstLineChars="200"/>
              <w:jc w:val="center"/>
              <w:rPr>
                <w:rFonts w:ascii="仿宋" w:hAnsi="仿宋" w:eastAsia="仿宋" w:cs="仿宋"/>
                <w:bCs/>
                <w:sz w:val="24"/>
                <w:szCs w:val="24"/>
              </w:rPr>
            </w:pPr>
            <w:r>
              <w:rPr>
                <w:rFonts w:hint="eastAsia" w:ascii="仿宋" w:hAnsi="仿宋" w:eastAsia="仿宋" w:cs="仿宋"/>
                <w:bCs/>
                <w:sz w:val="24"/>
                <w:szCs w:val="24"/>
              </w:rPr>
              <w:t>技术参数及要求</w:t>
            </w:r>
          </w:p>
        </w:tc>
        <w:tc>
          <w:tcPr>
            <w:tcW w:w="994" w:type="dxa"/>
            <w:vAlign w:val="center"/>
          </w:tcPr>
          <w:p w14:paraId="5BDA82A0">
            <w:pPr>
              <w:adjustRightInd w:val="0"/>
              <w:snapToGrid w:val="0"/>
              <w:spacing w:line="360" w:lineRule="auto"/>
              <w:jc w:val="center"/>
              <w:rPr>
                <w:rFonts w:ascii="仿宋" w:hAnsi="仿宋" w:eastAsia="仿宋" w:cs="仿宋"/>
                <w:bCs/>
                <w:sz w:val="24"/>
                <w:szCs w:val="24"/>
              </w:rPr>
            </w:pPr>
            <w:r>
              <w:rPr>
                <w:rFonts w:hint="eastAsia" w:ascii="仿宋" w:hAnsi="仿宋" w:eastAsia="仿宋" w:cs="仿宋"/>
                <w:bCs/>
                <w:sz w:val="24"/>
                <w:szCs w:val="24"/>
              </w:rPr>
              <w:t>数量</w:t>
            </w:r>
          </w:p>
        </w:tc>
        <w:tc>
          <w:tcPr>
            <w:tcW w:w="931" w:type="dxa"/>
            <w:vAlign w:val="center"/>
          </w:tcPr>
          <w:p w14:paraId="5A317A04">
            <w:pPr>
              <w:adjustRightInd w:val="0"/>
              <w:snapToGrid w:val="0"/>
              <w:spacing w:line="360" w:lineRule="auto"/>
              <w:jc w:val="center"/>
              <w:rPr>
                <w:rFonts w:ascii="仿宋" w:hAnsi="仿宋" w:eastAsia="仿宋" w:cs="仿宋"/>
                <w:bCs/>
                <w:sz w:val="24"/>
                <w:szCs w:val="24"/>
              </w:rPr>
            </w:pPr>
            <w:r>
              <w:rPr>
                <w:rFonts w:hint="eastAsia" w:ascii="仿宋" w:hAnsi="仿宋" w:eastAsia="仿宋" w:cs="仿宋"/>
                <w:bCs/>
                <w:sz w:val="24"/>
                <w:szCs w:val="24"/>
              </w:rPr>
              <w:t>单位</w:t>
            </w:r>
          </w:p>
        </w:tc>
      </w:tr>
      <w:tr w14:paraId="406EF8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1" w:hRule="atLeast"/>
        </w:trPr>
        <w:tc>
          <w:tcPr>
            <w:tcW w:w="651" w:type="dxa"/>
            <w:vAlign w:val="center"/>
          </w:tcPr>
          <w:p w14:paraId="46A3DFEA">
            <w:pPr>
              <w:adjustRightInd w:val="0"/>
              <w:snapToGrid w:val="0"/>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1295" w:type="dxa"/>
            <w:vAlign w:val="center"/>
          </w:tcPr>
          <w:p w14:paraId="5D40D9D9">
            <w:pPr>
              <w:adjustRightInd w:val="0"/>
              <w:snapToGrid w:val="0"/>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rPr>
              <w:t>牙科综合治疗台</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已获进口审批</w:t>
            </w:r>
            <w:r>
              <w:rPr>
                <w:rFonts w:hint="eastAsia" w:ascii="仿宋" w:hAnsi="仿宋" w:eastAsia="仿宋" w:cs="仿宋"/>
                <w:bCs/>
                <w:sz w:val="24"/>
                <w:szCs w:val="24"/>
                <w:lang w:eastAsia="zh-CN"/>
              </w:rPr>
              <w:t>）（</w:t>
            </w:r>
            <w:r>
              <w:rPr>
                <w:rFonts w:hint="eastAsia" w:ascii="仿宋" w:hAnsi="仿宋" w:eastAsia="仿宋" w:cs="仿宋"/>
                <w:bCs/>
                <w:color w:val="984807" w:themeColor="accent6" w:themeShade="80"/>
                <w:sz w:val="24"/>
                <w:szCs w:val="24"/>
                <w:lang w:val="en-US" w:eastAsia="zh-CN"/>
              </w:rPr>
              <w:t>核心产品</w:t>
            </w:r>
            <w:r>
              <w:rPr>
                <w:rFonts w:hint="eastAsia" w:ascii="仿宋" w:hAnsi="仿宋" w:eastAsia="仿宋" w:cs="仿宋"/>
                <w:bCs/>
                <w:sz w:val="24"/>
                <w:szCs w:val="24"/>
                <w:lang w:eastAsia="zh-CN"/>
              </w:rPr>
              <w:t>）</w:t>
            </w:r>
          </w:p>
        </w:tc>
        <w:tc>
          <w:tcPr>
            <w:tcW w:w="6585" w:type="dxa"/>
            <w:vAlign w:val="center"/>
          </w:tcPr>
          <w:p w14:paraId="02CC7133">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治疗台和患者椅要求采用分体落地式结构，患者椅电动方式驱动升降，病人椅的提升重量≥180Kg,适用于成人和儿童的口腔治疗。</w:t>
            </w:r>
          </w:p>
          <w:p w14:paraId="18B012AF">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地箱采用隐藏内置式地箱设计，内有水和空气过滤器、水压及气压调节阀和压力表，无外漏管线, 无外置地箱体。</w:t>
            </w:r>
          </w:p>
          <w:p w14:paraId="1DC58AD4">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患者椅需要2个扶手，椅垫可拉伸延长；要求适用于运动员体型和身材高大的患者。</w:t>
            </w:r>
          </w:p>
          <w:p w14:paraId="79605759">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rPr>
              <w:t>医生单元控制面板要求：≥4英寸彩色液晶触摸控制屏，可显示各项操作参数以及进行多种自定义程序的设置及储存。具备4个椅位储存功能，可单独调节并记忆椅位位置，还可以控制手术灯开关、痰盂冲洗以及口杯注水。</w:t>
            </w:r>
          </w:p>
          <w:p w14:paraId="796D0360">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lang w:val="en-US" w:eastAsia="zh-CN"/>
              </w:rPr>
              <w:t>.</w:t>
            </w:r>
            <w:r>
              <w:rPr>
                <w:rFonts w:hint="eastAsia" w:ascii="仿宋" w:hAnsi="仿宋" w:eastAsia="仿宋" w:cs="仿宋"/>
                <w:bCs/>
                <w:sz w:val="24"/>
                <w:szCs w:val="24"/>
              </w:rPr>
              <w:t>交叉感染控制要求:牙椅所有易污染处可拆卸，易于清洁消毒，手机头、快接头、治疗台内部有防回吸设计，手机管线有回油收集器，保证牙椅内部的干净。全自动内置管路消毒系统，可一键完成所有循环。</w:t>
            </w:r>
          </w:p>
          <w:p w14:paraId="0526EB13">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bCs/>
                <w:sz w:val="24"/>
                <w:szCs w:val="24"/>
                <w:lang w:val="en-US" w:eastAsia="zh-CN"/>
              </w:rPr>
              <w:t>.</w:t>
            </w:r>
            <w:r>
              <w:rPr>
                <w:rFonts w:hint="eastAsia" w:ascii="仿宋" w:hAnsi="仿宋" w:eastAsia="仿宋" w:cs="仿宋"/>
                <w:bCs/>
                <w:sz w:val="24"/>
                <w:szCs w:val="24"/>
              </w:rPr>
              <w:t>配套器械要求1：</w:t>
            </w:r>
          </w:p>
          <w:p w14:paraId="7159C1A7">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(1)光纤高速手机2支，戴光快接头，标准6孔,快接头带水量调节装置。直径≤10.8mm，光纤亮度≥25000LUX；</w:t>
            </w:r>
          </w:p>
          <w:p w14:paraId="1D216508">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(2)电动低速1套（含原厂带根管功能的光纤电动马达，光纤根管手机 1支；光纤低速弯手机 1支；低速直手机 1支）。</w:t>
            </w:r>
          </w:p>
          <w:p w14:paraId="38AA1E42">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bCs/>
                <w:sz w:val="24"/>
                <w:szCs w:val="24"/>
                <w:lang w:val="en-US" w:eastAsia="zh-CN"/>
              </w:rPr>
              <w:t>.</w:t>
            </w:r>
            <w:r>
              <w:rPr>
                <w:rFonts w:hint="eastAsia" w:ascii="仿宋" w:hAnsi="仿宋" w:eastAsia="仿宋" w:cs="仿宋"/>
                <w:bCs/>
                <w:sz w:val="24"/>
                <w:szCs w:val="24"/>
              </w:rPr>
              <w:t>配套器械要求2：</w:t>
            </w:r>
          </w:p>
          <w:p w14:paraId="5AAA4A05">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(1)外置超声波牙科治疗仪（带水罐式） 1套；</w:t>
            </w:r>
          </w:p>
          <w:p w14:paraId="46D7CD6C">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(2)内置光固化机 1套；</w:t>
            </w:r>
          </w:p>
          <w:p w14:paraId="7B9FCE4F">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(3)原厂口腔数字观察仪1套。</w:t>
            </w:r>
          </w:p>
          <w:p w14:paraId="6F00E5F4">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sz w:val="24"/>
                <w:szCs w:val="24"/>
                <w:lang w:val="en-US" w:eastAsia="zh-CN"/>
              </w:rPr>
              <w:t>.</w:t>
            </w:r>
            <w:r>
              <w:rPr>
                <w:rFonts w:hint="eastAsia" w:ascii="仿宋" w:hAnsi="仿宋" w:eastAsia="仿宋" w:cs="仿宋"/>
                <w:bCs/>
                <w:sz w:val="24"/>
                <w:szCs w:val="24"/>
              </w:rPr>
              <w:t>具备可感应式LED手术灯，亮度多级可调，并可随患者进入工作椅位或休息椅位自动开闭，无影冷光，全视野照射。</w:t>
            </w:r>
          </w:p>
          <w:p w14:paraId="3BC548FC">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需带有可旋转移动痰盂，瓷质痰盂可拆卸清洗和消毒。</w:t>
            </w:r>
          </w:p>
        </w:tc>
        <w:tc>
          <w:tcPr>
            <w:tcW w:w="994" w:type="dxa"/>
            <w:vAlign w:val="center"/>
          </w:tcPr>
          <w:p w14:paraId="6CD5F0A0">
            <w:pPr>
              <w:adjustRightInd w:val="0"/>
              <w:snapToGrid w:val="0"/>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31" w:type="dxa"/>
            <w:vAlign w:val="center"/>
          </w:tcPr>
          <w:p w14:paraId="5192FA77">
            <w:pPr>
              <w:adjustRightInd w:val="0"/>
              <w:snapToGrid w:val="0"/>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台</w:t>
            </w:r>
          </w:p>
        </w:tc>
      </w:tr>
      <w:tr w14:paraId="6D34FA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2" w:hRule="atLeast"/>
        </w:trPr>
        <w:tc>
          <w:tcPr>
            <w:tcW w:w="651" w:type="dxa"/>
            <w:vAlign w:val="center"/>
          </w:tcPr>
          <w:p w14:paraId="00A210ED">
            <w:pPr>
              <w:widowControl/>
              <w:adjustRightInd w:val="0"/>
              <w:snapToGrid w:val="0"/>
              <w:spacing w:line="360" w:lineRule="auto"/>
              <w:ind w:firstLine="240" w:firstLineChars="10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2</w:t>
            </w:r>
          </w:p>
        </w:tc>
        <w:tc>
          <w:tcPr>
            <w:tcW w:w="1295" w:type="dxa"/>
            <w:vAlign w:val="center"/>
          </w:tcPr>
          <w:p w14:paraId="7FFB5F76">
            <w:pPr>
              <w:widowControl/>
              <w:adjustRightInd w:val="0"/>
              <w:snapToGrid w:val="0"/>
              <w:spacing w:line="360" w:lineRule="auto"/>
              <w:jc w:val="center"/>
              <w:rPr>
                <w:rFonts w:ascii="仿宋" w:hAnsi="仿宋" w:eastAsia="仿宋" w:cs="仿宋"/>
                <w:bCs/>
                <w:sz w:val="24"/>
                <w:szCs w:val="24"/>
              </w:rPr>
            </w:pPr>
            <w:r>
              <w:rPr>
                <w:rFonts w:hint="eastAsia" w:ascii="仿宋" w:hAnsi="仿宋" w:eastAsia="仿宋" w:cs="仿宋"/>
                <w:bCs/>
                <w:sz w:val="24"/>
                <w:szCs w:val="24"/>
              </w:rPr>
              <w:t>高速气涡轮手机</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已获进口审批</w:t>
            </w:r>
            <w:r>
              <w:rPr>
                <w:rFonts w:hint="eastAsia" w:ascii="仿宋" w:hAnsi="仿宋" w:eastAsia="仿宋" w:cs="仿宋"/>
                <w:bCs/>
                <w:sz w:val="24"/>
                <w:szCs w:val="24"/>
                <w:lang w:eastAsia="zh-CN"/>
              </w:rPr>
              <w:t>）</w:t>
            </w:r>
          </w:p>
        </w:tc>
        <w:tc>
          <w:tcPr>
            <w:tcW w:w="6585" w:type="dxa"/>
            <w:vAlign w:val="center"/>
          </w:tcPr>
          <w:p w14:paraId="7B602AB3">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要求具备：带光LED手机，带光快接头，标准6孔,快接头带水量调节装置。</w:t>
            </w:r>
          </w:p>
          <w:p w14:paraId="70F75947">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需实现零气零回吸；静音技术：具备消除特殊声音频率的设计，噪音≤57dB（A）。</w:t>
            </w:r>
          </w:p>
          <w:p w14:paraId="6C6E65B4">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功率≥23W；机头机身角度 100º/19º，头部高度≤13.1MM。</w:t>
            </w:r>
          </w:p>
          <w:p w14:paraId="2E5381F1">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rPr>
              <w:t>具备带有可更换的微型水路过滤装置，保证水路质量。</w:t>
            </w:r>
          </w:p>
          <w:p w14:paraId="36EB463E">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lang w:val="en-US" w:eastAsia="zh-CN"/>
              </w:rPr>
              <w:t>.</w:t>
            </w:r>
            <w:r>
              <w:rPr>
                <w:rFonts w:hint="eastAsia" w:ascii="仿宋" w:hAnsi="仿宋" w:eastAsia="仿宋" w:cs="仿宋"/>
                <w:bCs/>
                <w:sz w:val="24"/>
                <w:szCs w:val="24"/>
              </w:rPr>
              <w:t>带有自动化的压力调节阀，实现自动调整到理想的空气压力。</w:t>
            </w:r>
          </w:p>
          <w:p w14:paraId="6582F654">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bCs/>
                <w:sz w:val="24"/>
                <w:szCs w:val="24"/>
                <w:lang w:val="en-US" w:eastAsia="zh-CN"/>
              </w:rPr>
              <w:t>.</w:t>
            </w:r>
            <w:r>
              <w:rPr>
                <w:rFonts w:hint="eastAsia" w:ascii="仿宋" w:hAnsi="仿宋" w:eastAsia="仿宋" w:cs="仿宋"/>
                <w:bCs/>
                <w:sz w:val="24"/>
                <w:szCs w:val="24"/>
              </w:rPr>
              <w:t>具备聚焦无炫光灯，光线和喷水线互不交叉，光线聚焦在车针光纤亮度≥25000LUX。</w:t>
            </w:r>
          </w:p>
          <w:p w14:paraId="30D3CA61">
            <w:pPr>
              <w:widowControl/>
              <w:numPr>
                <w:ilvl w:val="255"/>
                <w:numId w:val="0"/>
              </w:num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bCs/>
                <w:sz w:val="24"/>
                <w:szCs w:val="24"/>
                <w:lang w:val="en-US" w:eastAsia="zh-CN"/>
              </w:rPr>
              <w:t>.</w:t>
            </w:r>
            <w:r>
              <w:rPr>
                <w:rFonts w:hint="eastAsia" w:ascii="仿宋" w:hAnsi="仿宋" w:eastAsia="仿宋" w:cs="仿宋"/>
                <w:bCs/>
                <w:sz w:val="24"/>
                <w:szCs w:val="24"/>
              </w:rPr>
              <w:t>实现即刻停止技术，要求车针在1秒内停止转动，更加安全。</w:t>
            </w:r>
          </w:p>
        </w:tc>
        <w:tc>
          <w:tcPr>
            <w:tcW w:w="994" w:type="dxa"/>
            <w:vAlign w:val="center"/>
          </w:tcPr>
          <w:p w14:paraId="021062C0">
            <w:pPr>
              <w:adjustRightInd w:val="0"/>
              <w:snapToGrid w:val="0"/>
              <w:spacing w:line="360" w:lineRule="auto"/>
              <w:ind w:firstLine="0" w:firstLineChars="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w:t>
            </w:r>
          </w:p>
        </w:tc>
        <w:tc>
          <w:tcPr>
            <w:tcW w:w="931" w:type="dxa"/>
            <w:vAlign w:val="center"/>
          </w:tcPr>
          <w:p w14:paraId="535D39F3">
            <w:pPr>
              <w:adjustRightInd w:val="0"/>
              <w:snapToGrid w:val="0"/>
              <w:spacing w:line="360" w:lineRule="auto"/>
              <w:ind w:firstLine="0" w:firstLineChars="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台</w:t>
            </w:r>
          </w:p>
        </w:tc>
      </w:tr>
      <w:tr w14:paraId="450B1A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8" w:hRule="atLeast"/>
        </w:trPr>
        <w:tc>
          <w:tcPr>
            <w:tcW w:w="651" w:type="dxa"/>
            <w:vAlign w:val="center"/>
          </w:tcPr>
          <w:p w14:paraId="4EDB448C">
            <w:pPr>
              <w:widowControl/>
              <w:adjustRightInd w:val="0"/>
              <w:snapToGrid w:val="0"/>
              <w:spacing w:line="360" w:lineRule="auto"/>
              <w:ind w:firstLine="240" w:firstLineChars="1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c>
          <w:tcPr>
            <w:tcW w:w="1295" w:type="dxa"/>
            <w:vAlign w:val="center"/>
          </w:tcPr>
          <w:p w14:paraId="0E8A93E6">
            <w:pPr>
              <w:widowControl/>
              <w:adjustRightInd w:val="0"/>
              <w:snapToGrid w:val="0"/>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牙片机</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已获进口审批</w:t>
            </w:r>
            <w:r>
              <w:rPr>
                <w:rFonts w:hint="eastAsia" w:ascii="仿宋" w:hAnsi="仿宋" w:eastAsia="仿宋" w:cs="仿宋"/>
                <w:bCs/>
                <w:sz w:val="24"/>
                <w:szCs w:val="24"/>
                <w:lang w:eastAsia="zh-CN"/>
              </w:rPr>
              <w:t>）</w:t>
            </w:r>
          </w:p>
        </w:tc>
        <w:tc>
          <w:tcPr>
            <w:tcW w:w="6585" w:type="dxa"/>
            <w:vAlign w:val="center"/>
          </w:tcPr>
          <w:p w14:paraId="22B4A589">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 xml:space="preserve">高频直流发生器≥200kHz；球管电压：60 kV 和 70kV 可选，焦点≤0.7 mm，X 光球管热容量≥140 KJ。 </w:t>
            </w:r>
          </w:p>
          <w:p w14:paraId="78AB86C9">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曝光时间范围：0.02-3.2秒，可实现根据实际需要手动对曝光设置值进行调整</w:t>
            </w:r>
          </w:p>
          <w:p w14:paraId="239C90DB">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要求支撑臂拥有抗微动结构防止定位漂移，伸展臂 360 度任意角度定位，拉伸长度≥2150mm。</w:t>
            </w:r>
          </w:p>
          <w:p w14:paraId="7C482345">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rPr>
              <w:t>具备遥控装置及远程曝光控制，内置曝光剂量显示。</w:t>
            </w:r>
          </w:p>
          <w:p w14:paraId="7ABFBFAC">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lang w:val="en-US" w:eastAsia="zh-CN"/>
              </w:rPr>
              <w:t>.</w:t>
            </w:r>
            <w:r>
              <w:rPr>
                <w:rFonts w:hint="eastAsia" w:ascii="仿宋" w:hAnsi="仿宋" w:eastAsia="仿宋" w:cs="仿宋"/>
                <w:bCs/>
                <w:sz w:val="24"/>
                <w:szCs w:val="24"/>
              </w:rPr>
              <w:t>符合人体解剖学的多种预设程序，需具有对常用的曝光参数设定值进行程序预设并储存，实现智能化曝光控制。</w:t>
            </w:r>
          </w:p>
        </w:tc>
        <w:tc>
          <w:tcPr>
            <w:tcW w:w="994" w:type="dxa"/>
            <w:vAlign w:val="center"/>
          </w:tcPr>
          <w:p w14:paraId="637CFE7E">
            <w:pPr>
              <w:adjustRightInd w:val="0"/>
              <w:snapToGrid w:val="0"/>
              <w:spacing w:line="360" w:lineRule="auto"/>
              <w:ind w:firstLine="0" w:firstLineChars="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31" w:type="dxa"/>
            <w:vAlign w:val="center"/>
          </w:tcPr>
          <w:p w14:paraId="1BE08A3A">
            <w:pPr>
              <w:adjustRightInd w:val="0"/>
              <w:snapToGrid w:val="0"/>
              <w:spacing w:line="360" w:lineRule="auto"/>
              <w:ind w:firstLine="0" w:firstLineChars="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台</w:t>
            </w:r>
          </w:p>
        </w:tc>
      </w:tr>
      <w:tr w14:paraId="63CA3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8" w:hRule="atLeast"/>
        </w:trPr>
        <w:tc>
          <w:tcPr>
            <w:tcW w:w="651" w:type="dxa"/>
            <w:vAlign w:val="center"/>
          </w:tcPr>
          <w:p w14:paraId="06A69270">
            <w:pPr>
              <w:widowControl/>
              <w:adjustRightInd w:val="0"/>
              <w:snapToGrid w:val="0"/>
              <w:spacing w:line="360" w:lineRule="auto"/>
              <w:ind w:firstLine="240" w:firstLineChars="1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w:t>
            </w:r>
          </w:p>
        </w:tc>
        <w:tc>
          <w:tcPr>
            <w:tcW w:w="1295" w:type="dxa"/>
            <w:vAlign w:val="center"/>
          </w:tcPr>
          <w:p w14:paraId="4337AA10">
            <w:pPr>
              <w:widowControl/>
              <w:adjustRightInd w:val="0"/>
              <w:snapToGrid w:val="0"/>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牙科影像板扫描仪</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已获进口审批</w:t>
            </w:r>
            <w:r>
              <w:rPr>
                <w:rFonts w:hint="eastAsia" w:ascii="仿宋" w:hAnsi="仿宋" w:eastAsia="仿宋" w:cs="仿宋"/>
                <w:bCs/>
                <w:sz w:val="24"/>
                <w:szCs w:val="24"/>
                <w:lang w:eastAsia="zh-CN"/>
              </w:rPr>
              <w:t>）</w:t>
            </w:r>
          </w:p>
        </w:tc>
        <w:tc>
          <w:tcPr>
            <w:tcW w:w="6585" w:type="dxa"/>
            <w:vAlign w:val="center"/>
          </w:tcPr>
          <w:p w14:paraId="0AD3798B">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连接方式：网线连接。</w:t>
            </w:r>
          </w:p>
          <w:p w14:paraId="5440B334">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无线影像板。需带有含 Idot 激光追溯功能，查询 IP 板状态和拍摄影像情况。</w:t>
            </w:r>
          </w:p>
          <w:p w14:paraId="6926216F">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具备影像板表层含圆环磁芯技术,可实现无接触式悬浮扫描。</w:t>
            </w:r>
          </w:p>
          <w:p w14:paraId="63363029">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需实现影像清晰度 2 档可选，标准≥10 LP/mm，像素尺寸清晰扫描≤60 微米，高清扫描≤30 微米</w:t>
            </w:r>
          </w:p>
          <w:p w14:paraId="12876B5C">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lang w:val="en-US" w:eastAsia="zh-CN"/>
              </w:rPr>
              <w:t>.</w:t>
            </w:r>
            <w:r>
              <w:rPr>
                <w:rFonts w:hint="eastAsia" w:ascii="仿宋" w:hAnsi="仿宋" w:eastAsia="仿宋" w:cs="仿宋"/>
                <w:bCs/>
                <w:sz w:val="24"/>
                <w:szCs w:val="24"/>
              </w:rPr>
              <w:t>扫描方式要求：自动磁吸入式，读片完毕后自动弹出；影像板入口位置在设备侧面，防止灰尘进入。</w:t>
            </w:r>
          </w:p>
          <w:p w14:paraId="4A7BD0C9">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bCs/>
                <w:sz w:val="24"/>
                <w:szCs w:val="24"/>
                <w:lang w:val="en-US" w:eastAsia="zh-CN"/>
              </w:rPr>
              <w:t>.</w:t>
            </w:r>
            <w:r>
              <w:rPr>
                <w:rFonts w:hint="eastAsia" w:ascii="仿宋" w:hAnsi="仿宋" w:eastAsia="仿宋" w:cs="仿宋"/>
                <w:bCs/>
                <w:sz w:val="24"/>
                <w:szCs w:val="24"/>
              </w:rPr>
              <w:t>软件功能要求：长度测量、角度测量，多级锐化，影像反转，局部加强，标记；注释；各种图像处理，可以按找时间，ID,姓名等快速搜索病人。</w:t>
            </w:r>
          </w:p>
          <w:p w14:paraId="12DE8DCE">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需要提供Dicom端口协议，可连接医院pacs系统及诊所患者管理系统。</w:t>
            </w:r>
          </w:p>
        </w:tc>
        <w:tc>
          <w:tcPr>
            <w:tcW w:w="994" w:type="dxa"/>
            <w:vAlign w:val="center"/>
          </w:tcPr>
          <w:p w14:paraId="450BFFAD">
            <w:pPr>
              <w:adjustRightInd w:val="0"/>
              <w:snapToGrid w:val="0"/>
              <w:spacing w:line="360" w:lineRule="auto"/>
              <w:ind w:firstLine="0" w:firstLineChars="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31" w:type="dxa"/>
            <w:vAlign w:val="center"/>
          </w:tcPr>
          <w:p w14:paraId="3260368A">
            <w:pPr>
              <w:adjustRightInd w:val="0"/>
              <w:snapToGrid w:val="0"/>
              <w:spacing w:line="360" w:lineRule="auto"/>
              <w:ind w:firstLine="0" w:firstLineChars="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台</w:t>
            </w:r>
          </w:p>
        </w:tc>
      </w:tr>
      <w:bookmarkEnd w:id="11"/>
      <w:bookmarkEnd w:id="12"/>
    </w:tbl>
    <w:p w14:paraId="0A466298">
      <w:pPr>
        <w:pStyle w:val="278"/>
        <w:tabs>
          <w:tab w:val="left" w:pos="993"/>
        </w:tabs>
        <w:spacing w:line="360" w:lineRule="auto"/>
        <w:ind w:left="480" w:firstLine="0" w:firstLineChars="0"/>
        <w:rPr>
          <w:rFonts w:ascii="仿宋" w:hAnsi="仿宋" w:eastAsia="仿宋" w:cs="仿宋"/>
          <w:b/>
          <w:sz w:val="24"/>
          <w:szCs w:val="24"/>
        </w:rPr>
      </w:pPr>
    </w:p>
    <w:p w14:paraId="1EE77E41">
      <w:pPr>
        <w:rPr>
          <w:rFonts w:ascii="仿宋" w:hAnsi="仿宋" w:eastAsia="仿宋" w:cs="仿宋"/>
          <w:color w:val="000000"/>
          <w:sz w:val="24"/>
          <w:szCs w:val="24"/>
        </w:rPr>
      </w:pPr>
      <w:r>
        <w:rPr>
          <w:rFonts w:hint="eastAsia" w:ascii="仿宋" w:hAnsi="仿宋" w:eastAsia="仿宋" w:cs="仿宋"/>
          <w:bCs/>
          <w:sz w:val="24"/>
          <w:szCs w:val="24"/>
        </w:rPr>
        <w:t>交货时间及地点：签合同后20日内送至采购人指定国内地点（国家体育总局运动医学研究所）。</w:t>
      </w:r>
    </w:p>
    <w:p w14:paraId="1303AC89">
      <w:pPr>
        <w:rPr>
          <w:rFonts w:hint="eastAsia" w:ascii="仿宋" w:hAnsi="仿宋" w:eastAsia="仿宋" w:cs="仿宋"/>
          <w:color w:val="000000"/>
          <w:sz w:val="24"/>
          <w:szCs w:val="24"/>
        </w:rPr>
      </w:pPr>
    </w:p>
    <w:p w14:paraId="2B63BB75">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标项2：</w:t>
      </w:r>
      <w:r>
        <w:rPr>
          <w:rFonts w:hint="eastAsia" w:ascii="仿宋" w:hAnsi="仿宋" w:eastAsia="仿宋" w:cs="仿宋"/>
          <w:color w:val="000000"/>
          <w:sz w:val="24"/>
          <w:szCs w:val="24"/>
          <w:lang w:val="en-US" w:eastAsia="zh-CN"/>
        </w:rPr>
        <w:t>物理治疗及康复设备</w:t>
      </w:r>
    </w:p>
    <w:p w14:paraId="7452B6F9">
      <w:pPr>
        <w:rPr>
          <w:rFonts w:hint="eastAsia" w:ascii="仿宋" w:hAnsi="仿宋" w:eastAsia="仿宋" w:cs="仿宋"/>
          <w:color w:val="000000"/>
          <w:sz w:val="24"/>
          <w:szCs w:val="24"/>
          <w:lang w:val="en-US" w:eastAsia="zh-CN"/>
        </w:rPr>
      </w:pPr>
    </w:p>
    <w:tbl>
      <w:tblPr>
        <w:tblStyle w:val="84"/>
        <w:tblpPr w:leftFromText="180" w:rightFromText="180" w:vertAnchor="text" w:horzAnchor="page" w:tblpX="420" w:tblpY="303"/>
        <w:tblOverlap w:val="never"/>
        <w:tblW w:w="104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46"/>
        <w:gridCol w:w="1216"/>
        <w:gridCol w:w="6747"/>
        <w:gridCol w:w="1040"/>
        <w:gridCol w:w="947"/>
      </w:tblGrid>
      <w:tr w14:paraId="126520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1" w:hRule="atLeast"/>
        </w:trPr>
        <w:tc>
          <w:tcPr>
            <w:tcW w:w="546" w:type="dxa"/>
            <w:vAlign w:val="center"/>
          </w:tcPr>
          <w:p w14:paraId="280F0188">
            <w:p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序号</w:t>
            </w:r>
          </w:p>
        </w:tc>
        <w:tc>
          <w:tcPr>
            <w:tcW w:w="1216" w:type="dxa"/>
            <w:vAlign w:val="center"/>
          </w:tcPr>
          <w:p w14:paraId="7AA8C313">
            <w:p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设备名称</w:t>
            </w:r>
          </w:p>
        </w:tc>
        <w:tc>
          <w:tcPr>
            <w:tcW w:w="6747" w:type="dxa"/>
            <w:vAlign w:val="center"/>
          </w:tcPr>
          <w:p w14:paraId="5D0A9542">
            <w:pPr>
              <w:adjustRightInd w:val="0"/>
              <w:snapToGrid w:val="0"/>
              <w:spacing w:line="360" w:lineRule="auto"/>
              <w:ind w:firstLine="480" w:firstLineChars="200"/>
              <w:jc w:val="center"/>
              <w:rPr>
                <w:rFonts w:ascii="仿宋" w:hAnsi="仿宋" w:eastAsia="仿宋" w:cs="仿宋"/>
                <w:bCs/>
                <w:sz w:val="24"/>
                <w:szCs w:val="24"/>
              </w:rPr>
            </w:pPr>
            <w:r>
              <w:rPr>
                <w:rFonts w:hint="eastAsia" w:ascii="仿宋" w:hAnsi="仿宋" w:eastAsia="仿宋" w:cs="仿宋"/>
                <w:bCs/>
                <w:sz w:val="24"/>
                <w:szCs w:val="24"/>
              </w:rPr>
              <w:t>技术参数及要求</w:t>
            </w:r>
          </w:p>
        </w:tc>
        <w:tc>
          <w:tcPr>
            <w:tcW w:w="1040" w:type="dxa"/>
            <w:shd w:val="clear" w:color="auto" w:fill="auto"/>
            <w:vAlign w:val="center"/>
          </w:tcPr>
          <w:p w14:paraId="4091C979">
            <w:pPr>
              <w:adjustRightInd w:val="0"/>
              <w:snapToGrid w:val="0"/>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数量</w:t>
            </w:r>
          </w:p>
        </w:tc>
        <w:tc>
          <w:tcPr>
            <w:tcW w:w="947" w:type="dxa"/>
            <w:shd w:val="clear" w:color="auto" w:fill="auto"/>
            <w:vAlign w:val="center"/>
          </w:tcPr>
          <w:p w14:paraId="69D53808">
            <w:pPr>
              <w:adjustRightInd w:val="0"/>
              <w:snapToGrid w:val="0"/>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单位</w:t>
            </w:r>
          </w:p>
        </w:tc>
      </w:tr>
      <w:tr w14:paraId="680308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1" w:hRule="atLeast"/>
        </w:trPr>
        <w:tc>
          <w:tcPr>
            <w:tcW w:w="546" w:type="dxa"/>
            <w:vAlign w:val="center"/>
          </w:tcPr>
          <w:p w14:paraId="0DC96DB4">
            <w:pPr>
              <w:adjustRightInd w:val="0"/>
              <w:snapToGrid w:val="0"/>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1216" w:type="dxa"/>
            <w:vAlign w:val="center"/>
          </w:tcPr>
          <w:p w14:paraId="48C21A4B">
            <w:pPr>
              <w:adjustRightInd w:val="0"/>
              <w:snapToGrid w:val="0"/>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rPr>
              <w:t>体外冲击波治疗仪</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已获进口审批</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eastAsia="zh-CN"/>
              </w:rPr>
              <w:t>（</w:t>
            </w:r>
            <w:r>
              <w:rPr>
                <w:rFonts w:hint="eastAsia" w:ascii="仿宋" w:hAnsi="仿宋" w:eastAsia="仿宋" w:cs="仿宋"/>
                <w:bCs/>
                <w:color w:val="984807" w:themeColor="accent6" w:themeShade="80"/>
                <w:sz w:val="24"/>
                <w:szCs w:val="24"/>
                <w:lang w:val="en-US" w:eastAsia="zh-CN"/>
              </w:rPr>
              <w:t>核心产品</w:t>
            </w:r>
            <w:r>
              <w:rPr>
                <w:rFonts w:hint="eastAsia" w:ascii="仿宋" w:hAnsi="仿宋" w:eastAsia="仿宋" w:cs="仿宋"/>
                <w:bCs/>
                <w:sz w:val="24"/>
                <w:szCs w:val="24"/>
                <w:lang w:eastAsia="zh-CN"/>
              </w:rPr>
              <w:t>）</w:t>
            </w:r>
          </w:p>
        </w:tc>
        <w:tc>
          <w:tcPr>
            <w:tcW w:w="6747" w:type="dxa"/>
            <w:vAlign w:val="center"/>
          </w:tcPr>
          <w:p w14:paraId="1FB75C80">
            <w:pPr>
              <w:adjustRightInd w:val="0"/>
              <w:snapToGrid w:val="0"/>
              <w:spacing w:line="360" w:lineRule="auto"/>
              <w:ind w:firstLine="0" w:firstLineChars="0"/>
              <w:jc w:val="left"/>
              <w:rPr>
                <w:rFonts w:hint="default" w:ascii="仿宋" w:hAnsi="仿宋" w:eastAsia="仿宋" w:cs="仿宋"/>
                <w:b/>
                <w:bCs w:val="0"/>
                <w:color w:val="C0504D" w:themeColor="accent2"/>
                <w:sz w:val="24"/>
                <w:szCs w:val="24"/>
                <w:lang w:val="en-US" w:eastAsia="zh-CN"/>
                <w14:textFill>
                  <w14:solidFill>
                    <w14:schemeClr w14:val="accent2"/>
                  </w14:solidFill>
                </w14:textFill>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 w:val="0"/>
                <w:bCs/>
                <w:color w:val="C0504D" w:themeColor="accent2"/>
                <w:sz w:val="24"/>
                <w:szCs w:val="24"/>
                <w:lang w:val="en-US" w:eastAsia="zh-CN"/>
                <w14:textFill>
                  <w14:solidFill>
                    <w14:schemeClr w14:val="accent2"/>
                  </w14:solidFill>
                </w14:textFill>
              </w:rPr>
              <w:t>工作原理：气压弹道式（非电磁式），冲击撞块在弹道内回弹采用瞬间负压。</w:t>
            </w:r>
          </w:p>
          <w:p w14:paraId="4E96BB6C">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产品适用范围要求：供临床治疗骨骼附近软组织慢性疼痛,非辅助治疗。</w:t>
            </w:r>
          </w:p>
          <w:p w14:paraId="3FA07C87">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实现可移动式柜式主机系统（包括：主机、台车、空气压缩机），主机与空气压缩机分离。</w:t>
            </w:r>
          </w:p>
          <w:p w14:paraId="5F5D8AC6">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rPr>
              <w:t>主机控制界面要求：触摸式设计。</w:t>
            </w:r>
          </w:p>
          <w:p w14:paraId="31523A74">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lang w:val="en-US" w:eastAsia="zh-CN"/>
              </w:rPr>
              <w:t>.</w:t>
            </w:r>
            <w:r>
              <w:rPr>
                <w:rFonts w:hint="eastAsia" w:ascii="仿宋" w:hAnsi="仿宋" w:eastAsia="仿宋" w:cs="仿宋"/>
                <w:bCs/>
                <w:sz w:val="24"/>
                <w:szCs w:val="24"/>
              </w:rPr>
              <w:t>工作压力≥1.5bar，工作频率：≥4Hz。</w:t>
            </w:r>
          </w:p>
          <w:p w14:paraId="0D13B92A">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bCs/>
                <w:sz w:val="24"/>
                <w:szCs w:val="24"/>
                <w:lang w:val="en-US" w:eastAsia="zh-CN"/>
              </w:rPr>
              <w:t>.</w:t>
            </w:r>
            <w:r>
              <w:rPr>
                <w:rFonts w:hint="eastAsia" w:ascii="仿宋" w:hAnsi="仿宋" w:eastAsia="仿宋" w:cs="仿宋"/>
                <w:bCs/>
                <w:sz w:val="24"/>
                <w:szCs w:val="24"/>
              </w:rPr>
              <w:t>要求空气压缩机工作最大噪音≤42dB。</w:t>
            </w:r>
          </w:p>
          <w:p w14:paraId="26FB5F18">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bCs/>
                <w:sz w:val="24"/>
                <w:szCs w:val="24"/>
                <w:lang w:val="en-US" w:eastAsia="zh-CN"/>
              </w:rPr>
              <w:t>.</w:t>
            </w:r>
            <w:r>
              <w:rPr>
                <w:rFonts w:hint="eastAsia" w:ascii="仿宋" w:hAnsi="仿宋" w:eastAsia="仿宋" w:cs="仿宋"/>
                <w:bCs/>
                <w:sz w:val="24"/>
                <w:szCs w:val="24"/>
              </w:rPr>
              <w:t>要求空气压缩机滤芯过滤精度≤0.01μm。</w:t>
            </w:r>
          </w:p>
          <w:p w14:paraId="020FE846">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sz w:val="24"/>
                <w:szCs w:val="24"/>
                <w:lang w:val="en-US" w:eastAsia="zh-CN"/>
              </w:rPr>
              <w:t>.</w:t>
            </w:r>
            <w:r>
              <w:rPr>
                <w:rFonts w:hint="eastAsia" w:ascii="仿宋" w:hAnsi="仿宋" w:eastAsia="仿宋" w:cs="仿宋"/>
                <w:bCs/>
                <w:sz w:val="24"/>
                <w:szCs w:val="24"/>
              </w:rPr>
              <w:t>要求空气压缩机最大气流量≥50L/min。</w:t>
            </w:r>
          </w:p>
          <w:p w14:paraId="0AEC7BDE">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sz w:val="24"/>
                <w:szCs w:val="24"/>
                <w:lang w:val="en-US" w:eastAsia="zh-CN"/>
              </w:rPr>
              <w:t>.</w:t>
            </w:r>
            <w:r>
              <w:rPr>
                <w:rFonts w:hint="eastAsia" w:ascii="仿宋" w:hAnsi="仿宋" w:eastAsia="仿宋" w:cs="仿宋"/>
                <w:bCs/>
                <w:sz w:val="24"/>
                <w:szCs w:val="24"/>
              </w:rPr>
              <w:t>治疗手柄需配备2把治疗手柄。</w:t>
            </w:r>
          </w:p>
          <w:p w14:paraId="1806C84D">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szCs w:val="24"/>
                <w:lang w:val="en-US" w:eastAsia="zh-CN"/>
              </w:rPr>
              <w:t>.</w:t>
            </w:r>
            <w:r>
              <w:rPr>
                <w:rFonts w:hint="eastAsia" w:ascii="仿宋" w:hAnsi="仿宋" w:eastAsia="仿宋" w:cs="仿宋"/>
                <w:bCs/>
                <w:sz w:val="24"/>
                <w:szCs w:val="24"/>
              </w:rPr>
              <w:t>手柄需具备独立计数器，记录手柄累计使用次数。</w:t>
            </w:r>
          </w:p>
          <w:p w14:paraId="6FD92D1A">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11</w:t>
            </w:r>
            <w:r>
              <w:rPr>
                <w:rFonts w:hint="eastAsia" w:ascii="仿宋" w:hAnsi="仿宋" w:eastAsia="仿宋" w:cs="仿宋"/>
                <w:bCs/>
                <w:sz w:val="24"/>
                <w:szCs w:val="24"/>
                <w:lang w:val="en-US" w:eastAsia="zh-CN"/>
              </w:rPr>
              <w:t>.</w:t>
            </w:r>
            <w:r>
              <w:rPr>
                <w:rFonts w:hint="eastAsia" w:ascii="仿宋" w:hAnsi="仿宋" w:eastAsia="仿宋" w:cs="仿宋"/>
                <w:bCs/>
                <w:sz w:val="24"/>
                <w:szCs w:val="24"/>
              </w:rPr>
              <w:t>手柄需具备开关，治疗师在治疗过程中操作方便。</w:t>
            </w:r>
          </w:p>
          <w:p w14:paraId="04196F22">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12</w:t>
            </w:r>
            <w:r>
              <w:rPr>
                <w:rFonts w:hint="eastAsia" w:ascii="仿宋" w:hAnsi="仿宋" w:eastAsia="仿宋" w:cs="仿宋"/>
                <w:bCs/>
                <w:sz w:val="24"/>
                <w:szCs w:val="24"/>
                <w:lang w:val="en-US" w:eastAsia="zh-CN"/>
              </w:rPr>
              <w:t>.</w:t>
            </w:r>
            <w:r>
              <w:rPr>
                <w:rFonts w:hint="eastAsia" w:ascii="仿宋" w:hAnsi="仿宋" w:eastAsia="仿宋" w:cs="仿宋"/>
                <w:bCs/>
                <w:sz w:val="24"/>
                <w:szCs w:val="24"/>
              </w:rPr>
              <w:t>手柄需具备独立减震硅胶软握把设计，减轻反作用力对于操作者的影响。</w:t>
            </w:r>
          </w:p>
          <w:p w14:paraId="18F9767C">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13</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需实现手柄治疗头可伸缩，有施压指示器，带压力刻度，能够适合力量不同的使用者在治疗病人时能够精确掌控对手柄施加压力大小，达到治疗标准化目的。</w:t>
            </w:r>
          </w:p>
          <w:p w14:paraId="673023A4">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14</w:t>
            </w:r>
            <w:r>
              <w:rPr>
                <w:rFonts w:hint="eastAsia" w:ascii="仿宋" w:hAnsi="仿宋" w:eastAsia="仿宋" w:cs="仿宋"/>
                <w:bCs/>
                <w:sz w:val="24"/>
                <w:szCs w:val="24"/>
                <w:lang w:val="en-US" w:eastAsia="zh-CN"/>
              </w:rPr>
              <w:t>.</w:t>
            </w:r>
            <w:r>
              <w:rPr>
                <w:rFonts w:hint="eastAsia" w:ascii="仿宋" w:hAnsi="仿宋" w:eastAsia="仿宋" w:cs="仿宋"/>
                <w:bCs/>
                <w:sz w:val="24"/>
                <w:szCs w:val="24"/>
              </w:rPr>
              <w:t>治疗手柄能量密度≥0.55mJ/mm²。</w:t>
            </w:r>
          </w:p>
          <w:p w14:paraId="6C36BE09">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15</w:t>
            </w:r>
            <w:r>
              <w:rPr>
                <w:rFonts w:hint="eastAsia" w:ascii="仿宋" w:hAnsi="仿宋" w:eastAsia="仿宋" w:cs="仿宋"/>
                <w:bCs/>
                <w:sz w:val="24"/>
                <w:szCs w:val="24"/>
                <w:lang w:val="en-US" w:eastAsia="zh-CN"/>
              </w:rPr>
              <w:t>.</w:t>
            </w:r>
            <w:r>
              <w:rPr>
                <w:rFonts w:hint="eastAsia" w:ascii="仿宋" w:hAnsi="仿宋" w:eastAsia="仿宋" w:cs="仿宋"/>
                <w:bCs/>
                <w:sz w:val="24"/>
                <w:szCs w:val="24"/>
              </w:rPr>
              <w:t>手柄套件需具备≥5个治疗头，包含10mm放散状治疗头、15mm标准放散状治疗头、15mm聚焦状治疗头、15mm放散状治疗头、36mm放散状治疗头。</w:t>
            </w:r>
          </w:p>
          <w:p w14:paraId="3860AD3F">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16</w:t>
            </w:r>
            <w:r>
              <w:rPr>
                <w:rFonts w:hint="eastAsia" w:ascii="仿宋" w:hAnsi="仿宋" w:eastAsia="仿宋" w:cs="仿宋"/>
                <w:bCs/>
                <w:sz w:val="24"/>
                <w:szCs w:val="24"/>
                <w:lang w:val="en-US" w:eastAsia="zh-CN"/>
              </w:rPr>
              <w:t>.</w:t>
            </w:r>
            <w:r>
              <w:rPr>
                <w:rFonts w:hint="eastAsia" w:ascii="仿宋" w:hAnsi="仿宋" w:eastAsia="仿宋" w:cs="仿宋"/>
                <w:bCs/>
                <w:sz w:val="24"/>
                <w:szCs w:val="24"/>
              </w:rPr>
              <w:t>冲击波治疗头最大工作脉宽≤5μs（需提供说明书或检测报告）。</w:t>
            </w:r>
          </w:p>
          <w:p w14:paraId="46966887">
            <w:pPr>
              <w:adjustRightInd w:val="0"/>
              <w:snapToGrid w:val="0"/>
              <w:spacing w:line="360" w:lineRule="auto"/>
              <w:ind w:firstLine="0" w:firstLineChars="0"/>
              <w:jc w:val="left"/>
              <w:rPr>
                <w:rFonts w:hint="default" w:ascii="仿宋" w:hAnsi="仿宋" w:eastAsia="仿宋" w:cs="仿宋"/>
                <w:bCs/>
                <w:sz w:val="24"/>
                <w:szCs w:val="24"/>
                <w:lang w:val="en-US" w:eastAsia="zh-CN"/>
              </w:rPr>
            </w:pPr>
            <w:r>
              <w:rPr>
                <w:rFonts w:hint="eastAsia" w:ascii="仿宋" w:hAnsi="仿宋" w:eastAsia="仿宋" w:cs="仿宋"/>
                <w:bCs/>
                <w:sz w:val="24"/>
                <w:szCs w:val="24"/>
              </w:rPr>
              <w:t>#17</w:t>
            </w:r>
            <w:r>
              <w:rPr>
                <w:rFonts w:hint="eastAsia" w:ascii="仿宋" w:hAnsi="仿宋" w:eastAsia="仿宋" w:cs="仿宋"/>
                <w:bCs/>
                <w:color w:val="C0504D" w:themeColor="accent2"/>
                <w:sz w:val="24"/>
                <w:szCs w:val="24"/>
                <w:lang w:val="en-US" w:eastAsia="zh-CN"/>
                <w14:textFill>
                  <w14:solidFill>
                    <w14:schemeClr w14:val="accent2"/>
                  </w14:solidFill>
                </w14:textFill>
              </w:rPr>
              <w:t>.主机、手柄、治疗头为同一品牌。</w:t>
            </w:r>
          </w:p>
        </w:tc>
        <w:tc>
          <w:tcPr>
            <w:tcW w:w="1040" w:type="dxa"/>
            <w:vAlign w:val="center"/>
          </w:tcPr>
          <w:p w14:paraId="357D6C0B">
            <w:pPr>
              <w:adjustRightInd w:val="0"/>
              <w:snapToGrid w:val="0"/>
              <w:spacing w:line="360" w:lineRule="auto"/>
              <w:ind w:firstLine="0" w:firstLine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47" w:type="dxa"/>
            <w:vAlign w:val="center"/>
          </w:tcPr>
          <w:p w14:paraId="71445DDB">
            <w:pPr>
              <w:adjustRightInd w:val="0"/>
              <w:snapToGrid w:val="0"/>
              <w:spacing w:line="360" w:lineRule="auto"/>
              <w:ind w:firstLine="0" w:firstLine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台</w:t>
            </w:r>
          </w:p>
        </w:tc>
      </w:tr>
      <w:tr w14:paraId="1CE466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546" w:type="dxa"/>
            <w:vAlign w:val="center"/>
          </w:tcPr>
          <w:p w14:paraId="65AEFFEF">
            <w:pPr>
              <w:widowControl/>
              <w:adjustRightInd w:val="0"/>
              <w:snapToGrid w:val="0"/>
              <w:spacing w:line="360" w:lineRule="auto"/>
              <w:ind w:firstLine="240" w:firstLineChars="10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2</w:t>
            </w:r>
          </w:p>
        </w:tc>
        <w:tc>
          <w:tcPr>
            <w:tcW w:w="1216" w:type="dxa"/>
            <w:vAlign w:val="center"/>
          </w:tcPr>
          <w:p w14:paraId="47AA78D9">
            <w:pPr>
              <w:widowControl/>
              <w:adjustRightInd w:val="0"/>
              <w:snapToGrid w:val="0"/>
              <w:spacing w:line="360" w:lineRule="auto"/>
              <w:jc w:val="center"/>
              <w:rPr>
                <w:rFonts w:ascii="仿宋" w:hAnsi="仿宋" w:eastAsia="仿宋" w:cs="仿宋"/>
                <w:bCs/>
                <w:sz w:val="24"/>
                <w:szCs w:val="24"/>
              </w:rPr>
            </w:pPr>
            <w:r>
              <w:rPr>
                <w:rFonts w:hint="eastAsia" w:ascii="仿宋" w:hAnsi="仿宋" w:eastAsia="仿宋" w:cs="仿宋"/>
                <w:bCs/>
                <w:sz w:val="24"/>
                <w:szCs w:val="24"/>
              </w:rPr>
              <w:t>微波治疗仪</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已获进口审批</w:t>
            </w:r>
            <w:r>
              <w:rPr>
                <w:rFonts w:hint="eastAsia" w:ascii="仿宋" w:hAnsi="仿宋" w:eastAsia="仿宋" w:cs="仿宋"/>
                <w:bCs/>
                <w:sz w:val="24"/>
                <w:szCs w:val="24"/>
                <w:lang w:eastAsia="zh-CN"/>
              </w:rPr>
              <w:t>）</w:t>
            </w:r>
          </w:p>
        </w:tc>
        <w:tc>
          <w:tcPr>
            <w:tcW w:w="6747" w:type="dxa"/>
            <w:vAlign w:val="center"/>
          </w:tcPr>
          <w:p w14:paraId="6A9F01A9">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电源：AC220V 50/60Hz</w:t>
            </w:r>
            <w:r>
              <w:rPr>
                <w:rFonts w:hint="eastAsia" w:ascii="仿宋" w:hAnsi="仿宋" w:eastAsia="仿宋" w:cs="仿宋"/>
                <w:bCs/>
                <w:sz w:val="24"/>
                <w:szCs w:val="24"/>
                <w:lang w:eastAsia="zh-CN"/>
              </w:rPr>
              <w:t>。</w:t>
            </w:r>
          </w:p>
          <w:p w14:paraId="33DF5873">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功率：≥1400VA</w:t>
            </w:r>
            <w:r>
              <w:rPr>
                <w:rFonts w:hint="eastAsia" w:ascii="仿宋" w:hAnsi="仿宋" w:eastAsia="仿宋" w:cs="仿宋"/>
                <w:bCs/>
                <w:sz w:val="24"/>
                <w:szCs w:val="24"/>
                <w:lang w:eastAsia="zh-CN"/>
              </w:rPr>
              <w:t>。</w:t>
            </w:r>
          </w:p>
          <w:p w14:paraId="3A79DA73">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工作频率：2450±50MHz</w:t>
            </w:r>
            <w:r>
              <w:rPr>
                <w:rFonts w:hint="eastAsia" w:ascii="仿宋" w:hAnsi="仿宋" w:eastAsia="仿宋" w:cs="仿宋"/>
                <w:bCs/>
                <w:sz w:val="24"/>
                <w:szCs w:val="24"/>
                <w:lang w:eastAsia="zh-CN"/>
              </w:rPr>
              <w:t>。</w:t>
            </w:r>
          </w:p>
          <w:p w14:paraId="0780C933">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rPr>
              <w:t>波长要求：12.24cm</w:t>
            </w:r>
            <w:r>
              <w:rPr>
                <w:rFonts w:hint="eastAsia" w:ascii="仿宋" w:hAnsi="仿宋" w:eastAsia="仿宋" w:cs="仿宋"/>
                <w:bCs/>
                <w:sz w:val="24"/>
                <w:szCs w:val="24"/>
                <w:lang w:eastAsia="zh-CN"/>
              </w:rPr>
              <w:t>。</w:t>
            </w:r>
          </w:p>
          <w:p w14:paraId="40B242C6">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lang w:val="en-US" w:eastAsia="zh-CN"/>
              </w:rPr>
              <w:t>.</w:t>
            </w:r>
            <w:r>
              <w:rPr>
                <w:rFonts w:hint="eastAsia" w:ascii="仿宋" w:hAnsi="仿宋" w:eastAsia="仿宋" w:cs="仿宋"/>
                <w:bCs/>
                <w:sz w:val="24"/>
                <w:szCs w:val="24"/>
              </w:rPr>
              <w:t>驻波比要求：≤1.5</w:t>
            </w:r>
            <w:r>
              <w:rPr>
                <w:rFonts w:hint="eastAsia" w:ascii="仿宋" w:hAnsi="仿宋" w:eastAsia="仿宋" w:cs="仿宋"/>
                <w:bCs/>
                <w:sz w:val="24"/>
                <w:szCs w:val="24"/>
                <w:lang w:eastAsia="zh-CN"/>
              </w:rPr>
              <w:t>。</w:t>
            </w:r>
          </w:p>
          <w:p w14:paraId="7A653FE5">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bCs/>
                <w:sz w:val="24"/>
                <w:szCs w:val="24"/>
                <w:lang w:val="en-US" w:eastAsia="zh-CN"/>
              </w:rPr>
              <w:t>.</w:t>
            </w:r>
            <w:r>
              <w:rPr>
                <w:rFonts w:hint="eastAsia" w:ascii="仿宋" w:hAnsi="仿宋" w:eastAsia="仿宋" w:cs="仿宋"/>
                <w:bCs/>
                <w:sz w:val="24"/>
                <w:szCs w:val="24"/>
              </w:rPr>
              <w:t>输出通道要求：2个</w:t>
            </w:r>
            <w:r>
              <w:rPr>
                <w:rFonts w:hint="eastAsia" w:ascii="仿宋" w:hAnsi="仿宋" w:eastAsia="仿宋" w:cs="仿宋"/>
                <w:bCs/>
                <w:sz w:val="24"/>
                <w:szCs w:val="24"/>
                <w:lang w:eastAsia="zh-CN"/>
              </w:rPr>
              <w:t>。</w:t>
            </w:r>
          </w:p>
          <w:p w14:paraId="5E388AA4">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bCs/>
                <w:sz w:val="24"/>
                <w:szCs w:val="24"/>
                <w:lang w:val="en-US" w:eastAsia="zh-CN"/>
              </w:rPr>
              <w:t>.</w:t>
            </w:r>
            <w:r>
              <w:rPr>
                <w:rFonts w:hint="eastAsia" w:ascii="仿宋" w:hAnsi="仿宋" w:eastAsia="仿宋" w:cs="仿宋"/>
                <w:bCs/>
                <w:sz w:val="24"/>
                <w:szCs w:val="24"/>
              </w:rPr>
              <w:t>计时器要求：1~30分</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w:t>
            </w:r>
          </w:p>
          <w:p w14:paraId="37F02889">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sz w:val="24"/>
                <w:szCs w:val="24"/>
                <w:lang w:val="en-US" w:eastAsia="zh-CN"/>
              </w:rPr>
              <w:t>.</w:t>
            </w:r>
            <w:r>
              <w:rPr>
                <w:rFonts w:hint="eastAsia" w:ascii="仿宋" w:hAnsi="仿宋" w:eastAsia="仿宋" w:cs="仿宋"/>
                <w:bCs/>
                <w:sz w:val="24"/>
                <w:szCs w:val="24"/>
              </w:rPr>
              <w:t>要求最大输出：200W×2</w:t>
            </w:r>
            <w:r>
              <w:rPr>
                <w:rFonts w:hint="eastAsia" w:ascii="仿宋" w:hAnsi="仿宋" w:eastAsia="仿宋" w:cs="仿宋"/>
                <w:bCs/>
                <w:sz w:val="24"/>
                <w:szCs w:val="24"/>
                <w:lang w:eastAsia="zh-CN"/>
              </w:rPr>
              <w:t>。</w:t>
            </w:r>
          </w:p>
          <w:p w14:paraId="677E058C">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sz w:val="24"/>
                <w:szCs w:val="24"/>
                <w:lang w:val="en-US" w:eastAsia="zh-CN"/>
              </w:rPr>
              <w:t>.</w:t>
            </w:r>
            <w:r>
              <w:rPr>
                <w:rFonts w:hint="eastAsia" w:ascii="仿宋" w:hAnsi="仿宋" w:eastAsia="仿宋" w:cs="仿宋"/>
                <w:bCs/>
                <w:sz w:val="24"/>
                <w:szCs w:val="24"/>
              </w:rPr>
              <w:t>发射装置需实现圆形和鞍形两种</w:t>
            </w:r>
            <w:r>
              <w:rPr>
                <w:rFonts w:hint="eastAsia" w:ascii="仿宋" w:hAnsi="仿宋" w:eastAsia="仿宋" w:cs="仿宋"/>
                <w:bCs/>
                <w:sz w:val="24"/>
                <w:szCs w:val="24"/>
                <w:lang w:eastAsia="zh-CN"/>
              </w:rPr>
              <w:t>。</w:t>
            </w:r>
          </w:p>
          <w:p w14:paraId="121727A6">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szCs w:val="24"/>
                <w:lang w:val="en-US" w:eastAsia="zh-CN"/>
              </w:rPr>
              <w:t>.</w:t>
            </w:r>
            <w:r>
              <w:rPr>
                <w:rFonts w:hint="eastAsia" w:ascii="仿宋" w:hAnsi="仿宋" w:eastAsia="仿宋" w:cs="仿宋"/>
                <w:bCs/>
                <w:sz w:val="24"/>
                <w:szCs w:val="24"/>
              </w:rPr>
              <w:t>工作模式需具备连续照射模式、间歇照射模式、3D照射模式</w:t>
            </w:r>
            <w:r>
              <w:rPr>
                <w:rFonts w:hint="eastAsia" w:ascii="仿宋" w:hAnsi="仿宋" w:eastAsia="仿宋" w:cs="仿宋"/>
                <w:bCs/>
                <w:sz w:val="24"/>
                <w:szCs w:val="24"/>
                <w:lang w:eastAsia="zh-CN"/>
              </w:rPr>
              <w:t>。</w:t>
            </w:r>
          </w:p>
          <w:p w14:paraId="6378E666">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11</w:t>
            </w:r>
            <w:r>
              <w:rPr>
                <w:rFonts w:hint="eastAsia" w:ascii="仿宋" w:hAnsi="仿宋" w:eastAsia="仿宋" w:cs="仿宋"/>
                <w:bCs/>
                <w:sz w:val="24"/>
                <w:szCs w:val="24"/>
                <w:lang w:val="en-US" w:eastAsia="zh-CN"/>
              </w:rPr>
              <w:t>.</w:t>
            </w:r>
            <w:r>
              <w:rPr>
                <w:rFonts w:hint="eastAsia" w:ascii="仿宋" w:hAnsi="仿宋" w:eastAsia="仿宋" w:cs="仿宋"/>
                <w:bCs/>
                <w:sz w:val="24"/>
                <w:szCs w:val="24"/>
              </w:rPr>
              <w:t>可间断照射的间歇模式要求:此装备可在患部间歇式地照射微波,和原来的连续模式相比,即使平均功率一样,但能进行峰值功率更高的照射。间歇时间0-1.8秒、照射时间0.2-1.8秒,需具备共10档选择，需根据治疗需求自由设置各种组合。</w:t>
            </w:r>
          </w:p>
          <w:p w14:paraId="40870D46">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#12</w:t>
            </w:r>
            <w:r>
              <w:rPr>
                <w:rFonts w:hint="eastAsia" w:ascii="仿宋" w:hAnsi="仿宋" w:eastAsia="仿宋" w:cs="仿宋"/>
                <w:bCs/>
                <w:sz w:val="24"/>
                <w:szCs w:val="24"/>
                <w:lang w:val="en-US" w:eastAsia="zh-CN"/>
              </w:rPr>
              <w:t>.</w:t>
            </w:r>
            <w:r>
              <w:rPr>
                <w:rFonts w:hint="eastAsia" w:ascii="仿宋" w:hAnsi="仿宋" w:eastAsia="仿宋" w:cs="仿宋"/>
                <w:bCs/>
                <w:sz w:val="24"/>
                <w:szCs w:val="24"/>
              </w:rPr>
              <w:t>要求三维照射模式（3D模式）：需采用可避免因输出的相互影响而产生热点的安全装置，可实现用2个照射头对同一个部位进行对照，2个照射头可放置在彼此的照射范围内同时工作，对同一个部位进行对照，穿透性更好，极大提高治疗效率。</w:t>
            </w:r>
          </w:p>
          <w:p w14:paraId="047990E3">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#13</w:t>
            </w:r>
            <w:r>
              <w:rPr>
                <w:rFonts w:hint="eastAsia" w:ascii="仿宋" w:hAnsi="仿宋" w:eastAsia="仿宋" w:cs="仿宋"/>
                <w:bCs/>
                <w:sz w:val="24"/>
                <w:szCs w:val="24"/>
                <w:lang w:val="en-US" w:eastAsia="zh-CN"/>
              </w:rPr>
              <w:t>.</w:t>
            </w:r>
            <w:r>
              <w:rPr>
                <w:rFonts w:hint="eastAsia" w:ascii="仿宋" w:hAnsi="仿宋" w:eastAsia="仿宋" w:cs="仿宋"/>
                <w:bCs/>
                <w:sz w:val="24"/>
                <w:szCs w:val="24"/>
              </w:rPr>
              <w:t>两个通道要求相互独立，可实现设置不同的治疗时间、模式、功率等参数，可分别开启关闭；也可以设置3D模式，通过单个通道的操作面板控制两个通道</w:t>
            </w:r>
            <w:r>
              <w:rPr>
                <w:rFonts w:hint="eastAsia" w:ascii="仿宋" w:hAnsi="仿宋" w:eastAsia="仿宋" w:cs="仿宋"/>
                <w:bCs/>
                <w:sz w:val="24"/>
                <w:szCs w:val="24"/>
                <w:lang w:eastAsia="zh-CN"/>
              </w:rPr>
              <w:t>。</w:t>
            </w:r>
          </w:p>
          <w:p w14:paraId="6B31291E">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14</w:t>
            </w:r>
            <w:r>
              <w:rPr>
                <w:rFonts w:hint="eastAsia" w:ascii="仿宋" w:hAnsi="仿宋" w:eastAsia="仿宋" w:cs="仿宋"/>
                <w:bCs/>
                <w:sz w:val="24"/>
                <w:szCs w:val="24"/>
                <w:lang w:val="en-US" w:eastAsia="zh-CN"/>
              </w:rPr>
              <w:t>.</w:t>
            </w:r>
            <w:r>
              <w:rPr>
                <w:rFonts w:hint="eastAsia" w:ascii="仿宋" w:hAnsi="仿宋" w:eastAsia="仿宋" w:cs="仿宋"/>
                <w:bCs/>
                <w:sz w:val="24"/>
                <w:szCs w:val="24"/>
              </w:rPr>
              <w:t>两个通道需分别带有锁定功能，可单边锁定亦可同时锁定操作面板，防止误操作的产生。</w:t>
            </w:r>
          </w:p>
          <w:p w14:paraId="64C19CB5">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15</w:t>
            </w:r>
            <w:r>
              <w:rPr>
                <w:rFonts w:hint="eastAsia" w:ascii="仿宋" w:hAnsi="仿宋" w:eastAsia="仿宋" w:cs="仿宋"/>
                <w:bCs/>
                <w:sz w:val="24"/>
                <w:szCs w:val="24"/>
                <w:lang w:val="en-US" w:eastAsia="zh-CN"/>
              </w:rPr>
              <w:t>.</w:t>
            </w:r>
            <w:r>
              <w:rPr>
                <w:rFonts w:hint="eastAsia" w:ascii="仿宋" w:hAnsi="仿宋" w:eastAsia="仿宋" w:cs="仿宋"/>
                <w:bCs/>
                <w:sz w:val="24"/>
                <w:szCs w:val="24"/>
              </w:rPr>
              <w:t>在支架上需采用新的制动装置,可对患部进行准确的定位治疗。</w:t>
            </w:r>
          </w:p>
          <w:p w14:paraId="31A6023B">
            <w:pPr>
              <w:widowControl/>
              <w:numPr>
                <w:ilvl w:val="255"/>
                <w:numId w:val="0"/>
              </w:num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16</w:t>
            </w:r>
            <w:r>
              <w:rPr>
                <w:rFonts w:hint="eastAsia" w:ascii="仿宋" w:hAnsi="仿宋" w:eastAsia="仿宋" w:cs="仿宋"/>
                <w:bCs/>
                <w:sz w:val="24"/>
                <w:szCs w:val="24"/>
                <w:lang w:val="en-US" w:eastAsia="zh-CN"/>
              </w:rPr>
              <w:t>.</w:t>
            </w:r>
            <w:r>
              <w:rPr>
                <w:rFonts w:hint="eastAsia" w:ascii="仿宋" w:hAnsi="仿宋" w:eastAsia="仿宋" w:cs="仿宋"/>
                <w:bCs/>
                <w:sz w:val="24"/>
                <w:szCs w:val="24"/>
              </w:rPr>
              <w:t>安全装置要求:安全功率输出具备保护装置,防止伤害性电波泄漏装置、自动断电保护装置。</w:t>
            </w:r>
          </w:p>
        </w:tc>
        <w:tc>
          <w:tcPr>
            <w:tcW w:w="1040" w:type="dxa"/>
            <w:vAlign w:val="center"/>
          </w:tcPr>
          <w:p w14:paraId="27C6E9A7">
            <w:pPr>
              <w:widowControl/>
              <w:numPr>
                <w:ilvl w:val="255"/>
                <w:numId w:val="0"/>
              </w:numPr>
              <w:adjustRightInd w:val="0"/>
              <w:snapToGrid w:val="0"/>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47" w:type="dxa"/>
            <w:vAlign w:val="center"/>
          </w:tcPr>
          <w:p w14:paraId="3A96D4AE">
            <w:pPr>
              <w:widowControl/>
              <w:numPr>
                <w:ilvl w:val="255"/>
                <w:numId w:val="0"/>
              </w:numPr>
              <w:adjustRightInd w:val="0"/>
              <w:snapToGrid w:val="0"/>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台</w:t>
            </w:r>
          </w:p>
        </w:tc>
      </w:tr>
    </w:tbl>
    <w:p w14:paraId="5A064F0B">
      <w:pPr>
        <w:rPr>
          <w:rFonts w:ascii="仿宋" w:hAnsi="仿宋" w:eastAsia="仿宋" w:cs="仿宋"/>
          <w:color w:val="000000"/>
          <w:sz w:val="24"/>
          <w:szCs w:val="24"/>
        </w:rPr>
      </w:pPr>
      <w:r>
        <w:rPr>
          <w:rFonts w:hint="eastAsia" w:ascii="仿宋" w:hAnsi="仿宋" w:eastAsia="仿宋" w:cs="仿宋"/>
          <w:bCs/>
          <w:sz w:val="24"/>
          <w:szCs w:val="24"/>
        </w:rPr>
        <w:t>交货时间及地点：签合同后20日内送至采购人指定国内地点（国家体育总局运动医学研究所）。</w:t>
      </w:r>
    </w:p>
    <w:p w14:paraId="38CBD0B8">
      <w:pPr>
        <w:adjustRightInd w:val="0"/>
        <w:snapToGrid w:val="0"/>
        <w:spacing w:line="360" w:lineRule="auto"/>
        <w:rPr>
          <w:rFonts w:hint="eastAsia" w:ascii="仿宋" w:hAnsi="仿宋" w:eastAsia="仿宋" w:cs="仿宋"/>
          <w:bCs/>
          <w:sz w:val="24"/>
          <w:szCs w:val="24"/>
          <w:lang w:eastAsia="zh-CN"/>
        </w:rPr>
      </w:pPr>
    </w:p>
    <w:p w14:paraId="068480C1">
      <w:pPr>
        <w:adjustRightInd w:val="0"/>
        <w:snapToGrid w:val="0"/>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标项</w:t>
      </w:r>
      <w:r>
        <w:rPr>
          <w:rFonts w:hint="eastAsia" w:ascii="仿宋" w:hAnsi="仿宋" w:eastAsia="仿宋" w:cs="仿宋"/>
          <w:bCs/>
          <w:sz w:val="24"/>
          <w:szCs w:val="24"/>
          <w:lang w:val="en-US" w:eastAsia="zh-CN"/>
        </w:rPr>
        <w:t>3</w:t>
      </w:r>
      <w:r>
        <w:rPr>
          <w:rFonts w:hint="eastAsia" w:ascii="仿宋" w:hAnsi="仿宋" w:eastAsia="仿宋" w:cs="仿宋"/>
          <w:bCs/>
          <w:sz w:val="24"/>
          <w:szCs w:val="24"/>
        </w:rPr>
        <w:t>：</w:t>
      </w:r>
      <w:r>
        <w:rPr>
          <w:rFonts w:hint="eastAsia" w:ascii="仿宋" w:hAnsi="仿宋" w:eastAsia="仿宋" w:cs="仿宋"/>
          <w:bCs/>
          <w:sz w:val="24"/>
          <w:szCs w:val="24"/>
          <w:lang w:val="en-US" w:eastAsia="zh-CN"/>
        </w:rPr>
        <w:t>灭菌、心电、手术室设备</w:t>
      </w:r>
    </w:p>
    <w:tbl>
      <w:tblPr>
        <w:tblStyle w:val="84"/>
        <w:tblpPr w:leftFromText="180" w:rightFromText="180" w:vertAnchor="text" w:horzAnchor="page" w:tblpX="420" w:tblpY="303"/>
        <w:tblOverlap w:val="never"/>
        <w:tblW w:w="104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1"/>
        <w:gridCol w:w="1295"/>
        <w:gridCol w:w="6585"/>
        <w:gridCol w:w="994"/>
        <w:gridCol w:w="931"/>
      </w:tblGrid>
      <w:tr w14:paraId="0EBCF3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1" w:hRule="atLeast"/>
        </w:trPr>
        <w:tc>
          <w:tcPr>
            <w:tcW w:w="651" w:type="dxa"/>
            <w:vAlign w:val="center"/>
          </w:tcPr>
          <w:p w14:paraId="793F45B2">
            <w:p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序号</w:t>
            </w:r>
          </w:p>
        </w:tc>
        <w:tc>
          <w:tcPr>
            <w:tcW w:w="1295" w:type="dxa"/>
            <w:vAlign w:val="center"/>
          </w:tcPr>
          <w:p w14:paraId="432D73F3">
            <w:p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设备名称</w:t>
            </w:r>
          </w:p>
        </w:tc>
        <w:tc>
          <w:tcPr>
            <w:tcW w:w="6585" w:type="dxa"/>
            <w:vAlign w:val="center"/>
          </w:tcPr>
          <w:p w14:paraId="1B531D05">
            <w:pPr>
              <w:adjustRightInd w:val="0"/>
              <w:snapToGrid w:val="0"/>
              <w:spacing w:line="360" w:lineRule="auto"/>
              <w:ind w:firstLine="480" w:firstLineChars="200"/>
              <w:jc w:val="center"/>
              <w:rPr>
                <w:rFonts w:ascii="仿宋" w:hAnsi="仿宋" w:eastAsia="仿宋" w:cs="仿宋"/>
                <w:bCs/>
                <w:sz w:val="24"/>
                <w:szCs w:val="24"/>
              </w:rPr>
            </w:pPr>
            <w:r>
              <w:rPr>
                <w:rFonts w:hint="eastAsia" w:ascii="仿宋" w:hAnsi="仿宋" w:eastAsia="仿宋" w:cs="仿宋"/>
                <w:bCs/>
                <w:sz w:val="24"/>
                <w:szCs w:val="24"/>
              </w:rPr>
              <w:t>技术参数及要求</w:t>
            </w:r>
          </w:p>
        </w:tc>
        <w:tc>
          <w:tcPr>
            <w:tcW w:w="994" w:type="dxa"/>
            <w:vAlign w:val="center"/>
          </w:tcPr>
          <w:p w14:paraId="428FF2AE">
            <w:p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数量</w:t>
            </w:r>
          </w:p>
        </w:tc>
        <w:tc>
          <w:tcPr>
            <w:tcW w:w="931" w:type="dxa"/>
            <w:vAlign w:val="center"/>
          </w:tcPr>
          <w:p w14:paraId="7861267D">
            <w:pPr>
              <w:adjustRightInd w:val="0"/>
              <w:snapToGrid w:val="0"/>
              <w:spacing w:line="360" w:lineRule="auto"/>
              <w:jc w:val="left"/>
              <w:rPr>
                <w:rFonts w:ascii="仿宋" w:hAnsi="仿宋" w:eastAsia="仿宋" w:cs="仿宋"/>
                <w:bCs/>
                <w:sz w:val="24"/>
                <w:szCs w:val="24"/>
              </w:rPr>
            </w:pPr>
            <w:r>
              <w:rPr>
                <w:rFonts w:hint="eastAsia" w:ascii="仿宋" w:hAnsi="仿宋" w:eastAsia="仿宋" w:cs="仿宋"/>
                <w:bCs/>
                <w:sz w:val="24"/>
                <w:szCs w:val="24"/>
              </w:rPr>
              <w:t>单位</w:t>
            </w:r>
          </w:p>
        </w:tc>
      </w:tr>
      <w:tr w14:paraId="7C229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1" w:hRule="atLeast"/>
        </w:trPr>
        <w:tc>
          <w:tcPr>
            <w:tcW w:w="651" w:type="dxa"/>
            <w:vAlign w:val="center"/>
          </w:tcPr>
          <w:p w14:paraId="770724EC">
            <w:pPr>
              <w:adjustRightInd w:val="0"/>
              <w:snapToGrid w:val="0"/>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1295" w:type="dxa"/>
            <w:vAlign w:val="center"/>
          </w:tcPr>
          <w:p w14:paraId="47BBF4F1">
            <w:pPr>
              <w:adjustRightInd w:val="0"/>
              <w:snapToGrid w:val="0"/>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肩关节缝合钩</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已获进口审批</w:t>
            </w:r>
            <w:r>
              <w:rPr>
                <w:rFonts w:hint="eastAsia" w:ascii="仿宋" w:hAnsi="仿宋" w:eastAsia="仿宋" w:cs="仿宋"/>
                <w:bCs/>
                <w:sz w:val="24"/>
                <w:szCs w:val="24"/>
                <w:lang w:eastAsia="zh-CN"/>
              </w:rPr>
              <w:t>）</w:t>
            </w:r>
          </w:p>
        </w:tc>
        <w:tc>
          <w:tcPr>
            <w:tcW w:w="6585" w:type="dxa"/>
            <w:vAlign w:val="center"/>
          </w:tcPr>
          <w:p w14:paraId="16A55793">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肩盂唇损伤、肩袖损伤微创缝合手术中必需器械，需要满足不同角度和方向的缝合要求，具体如下：</w:t>
            </w:r>
          </w:p>
          <w:p w14:paraId="738AE336">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过线钩（直弯型）</w:t>
            </w:r>
          </w:p>
          <w:p w14:paraId="7D69BD43">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过线钩（左弯 45 度）</w:t>
            </w:r>
          </w:p>
          <w:p w14:paraId="19C46373">
            <w:pPr>
              <w:adjustRightInd w:val="0"/>
              <w:snapToGrid w:val="0"/>
              <w:spacing w:line="360" w:lineRule="auto"/>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过线钩（右弯 45 度）</w:t>
            </w:r>
          </w:p>
        </w:tc>
        <w:tc>
          <w:tcPr>
            <w:tcW w:w="994" w:type="dxa"/>
            <w:vAlign w:val="center"/>
          </w:tcPr>
          <w:p w14:paraId="7206CDF9">
            <w:pPr>
              <w:adjustRightInd w:val="0"/>
              <w:snapToGrid w:val="0"/>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c>
          <w:tcPr>
            <w:tcW w:w="931" w:type="dxa"/>
            <w:vAlign w:val="center"/>
          </w:tcPr>
          <w:p w14:paraId="4B22E02A">
            <w:pPr>
              <w:adjustRightInd w:val="0"/>
              <w:snapToGrid w:val="0"/>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套</w:t>
            </w:r>
          </w:p>
        </w:tc>
      </w:tr>
      <w:tr w14:paraId="57620D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2" w:hRule="atLeast"/>
        </w:trPr>
        <w:tc>
          <w:tcPr>
            <w:tcW w:w="651" w:type="dxa"/>
            <w:vAlign w:val="center"/>
          </w:tcPr>
          <w:p w14:paraId="7C744231">
            <w:pPr>
              <w:widowControl/>
              <w:adjustRightInd w:val="0"/>
              <w:snapToGrid w:val="0"/>
              <w:spacing w:line="360" w:lineRule="auto"/>
              <w:ind w:firstLine="240" w:firstLineChars="10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2</w:t>
            </w:r>
          </w:p>
        </w:tc>
        <w:tc>
          <w:tcPr>
            <w:tcW w:w="1295" w:type="dxa"/>
            <w:vAlign w:val="center"/>
          </w:tcPr>
          <w:p w14:paraId="74A4BA52">
            <w:pPr>
              <w:widowControl/>
              <w:adjustRightInd w:val="0"/>
              <w:snapToGrid w:val="0"/>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rPr>
              <w:t>心电图机</w:t>
            </w:r>
            <w:r>
              <w:rPr>
                <w:rFonts w:hint="eastAsia" w:ascii="仿宋" w:hAnsi="仿宋" w:eastAsia="仿宋" w:cs="仿宋"/>
                <w:bCs/>
                <w:sz w:val="24"/>
                <w:szCs w:val="24"/>
                <w:lang w:eastAsia="zh-CN"/>
              </w:rPr>
              <w:t>（</w:t>
            </w:r>
            <w:r>
              <w:rPr>
                <w:rFonts w:hint="eastAsia" w:ascii="仿宋" w:hAnsi="仿宋" w:eastAsia="仿宋" w:cs="仿宋"/>
                <w:bCs/>
                <w:color w:val="984807" w:themeColor="accent6" w:themeShade="80"/>
                <w:sz w:val="24"/>
                <w:szCs w:val="24"/>
                <w:lang w:val="en-US" w:eastAsia="zh-CN"/>
              </w:rPr>
              <w:t>核心产品</w:t>
            </w:r>
            <w:r>
              <w:rPr>
                <w:rFonts w:hint="eastAsia" w:ascii="仿宋" w:hAnsi="仿宋" w:eastAsia="仿宋" w:cs="仿宋"/>
                <w:bCs/>
                <w:sz w:val="24"/>
                <w:szCs w:val="24"/>
                <w:lang w:eastAsia="zh-CN"/>
              </w:rPr>
              <w:t>）</w:t>
            </w:r>
          </w:p>
        </w:tc>
        <w:tc>
          <w:tcPr>
            <w:tcW w:w="6585" w:type="dxa"/>
            <w:vAlign w:val="center"/>
          </w:tcPr>
          <w:p w14:paraId="14BCF154">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主要功能要求：静息12导联心电图、18导联心电图、二阶梯实验、运动后检查、RR间期检查</w:t>
            </w:r>
            <w:r>
              <w:rPr>
                <w:rFonts w:hint="eastAsia" w:ascii="仿宋" w:hAnsi="仿宋" w:eastAsia="仿宋" w:cs="仿宋"/>
                <w:bCs/>
                <w:sz w:val="24"/>
                <w:szCs w:val="24"/>
                <w:lang w:eastAsia="zh-CN"/>
              </w:rPr>
              <w:t>。</w:t>
            </w:r>
          </w:p>
          <w:p w14:paraId="01B89EB1">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需实现导联选择：自动或手动</w:t>
            </w:r>
            <w:r>
              <w:rPr>
                <w:rFonts w:hint="eastAsia" w:ascii="仿宋" w:hAnsi="仿宋" w:eastAsia="仿宋" w:cs="仿宋"/>
                <w:bCs/>
                <w:sz w:val="24"/>
                <w:szCs w:val="24"/>
                <w:lang w:eastAsia="zh-CN"/>
              </w:rPr>
              <w:t>。</w:t>
            </w:r>
          </w:p>
          <w:p w14:paraId="7AE4CB30">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输入保护：需具备标配导联线内附除颤保护电路</w:t>
            </w:r>
            <w:r>
              <w:rPr>
                <w:rFonts w:hint="eastAsia" w:ascii="仿宋" w:hAnsi="仿宋" w:eastAsia="仿宋" w:cs="仿宋"/>
                <w:bCs/>
                <w:sz w:val="24"/>
                <w:szCs w:val="24"/>
                <w:lang w:eastAsia="zh-CN"/>
              </w:rPr>
              <w:t>。</w:t>
            </w:r>
          </w:p>
          <w:p w14:paraId="2E63B89A">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rPr>
              <w:t>AD采样率：≥750000 Hz/Ch</w:t>
            </w:r>
            <w:r>
              <w:rPr>
                <w:rFonts w:hint="eastAsia" w:ascii="仿宋" w:hAnsi="仿宋" w:eastAsia="仿宋" w:cs="仿宋"/>
                <w:bCs/>
                <w:sz w:val="24"/>
                <w:szCs w:val="24"/>
                <w:lang w:eastAsia="zh-CN"/>
              </w:rPr>
              <w:t>。</w:t>
            </w:r>
          </w:p>
          <w:p w14:paraId="644E9F0B">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lang w:val="en-US" w:eastAsia="zh-CN"/>
              </w:rPr>
              <w:t>.</w:t>
            </w:r>
            <w:r>
              <w:rPr>
                <w:rFonts w:hint="eastAsia" w:ascii="仿宋" w:hAnsi="仿宋" w:eastAsia="仿宋" w:cs="仿宋"/>
                <w:bCs/>
                <w:sz w:val="24"/>
                <w:szCs w:val="24"/>
              </w:rPr>
              <w:t>输入阻抗：≥50MΩ</w:t>
            </w:r>
            <w:r>
              <w:rPr>
                <w:rFonts w:hint="eastAsia" w:ascii="仿宋" w:hAnsi="仿宋" w:eastAsia="仿宋" w:cs="仿宋"/>
                <w:bCs/>
                <w:sz w:val="24"/>
                <w:szCs w:val="24"/>
                <w:lang w:eastAsia="zh-CN"/>
              </w:rPr>
              <w:t>。</w:t>
            </w:r>
          </w:p>
          <w:p w14:paraId="535F24FF">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bCs/>
                <w:sz w:val="24"/>
                <w:szCs w:val="24"/>
                <w:lang w:val="en-US" w:eastAsia="zh-CN"/>
              </w:rPr>
              <w:t>.</w:t>
            </w:r>
            <w:r>
              <w:rPr>
                <w:rFonts w:hint="eastAsia" w:ascii="仿宋" w:hAnsi="仿宋" w:eastAsia="仿宋" w:cs="仿宋"/>
                <w:bCs/>
                <w:sz w:val="24"/>
                <w:szCs w:val="24"/>
              </w:rPr>
              <w:t>耐极化电压：≥±550mV</w:t>
            </w:r>
            <w:r>
              <w:rPr>
                <w:rFonts w:hint="eastAsia" w:ascii="仿宋" w:hAnsi="仿宋" w:eastAsia="仿宋" w:cs="仿宋"/>
                <w:bCs/>
                <w:sz w:val="24"/>
                <w:szCs w:val="24"/>
                <w:lang w:eastAsia="zh-CN"/>
              </w:rPr>
              <w:t>。</w:t>
            </w:r>
          </w:p>
          <w:p w14:paraId="5055024C">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bCs/>
                <w:sz w:val="24"/>
                <w:szCs w:val="24"/>
                <w:lang w:val="en-US" w:eastAsia="zh-CN"/>
              </w:rPr>
              <w:t>.</w:t>
            </w:r>
            <w:r>
              <w:rPr>
                <w:rFonts w:hint="eastAsia" w:ascii="仿宋" w:hAnsi="仿宋" w:eastAsia="仿宋" w:cs="仿宋"/>
                <w:bCs/>
                <w:sz w:val="24"/>
                <w:szCs w:val="24"/>
              </w:rPr>
              <w:t>共模抑制比：≥105dB</w:t>
            </w:r>
            <w:r>
              <w:rPr>
                <w:rFonts w:hint="eastAsia" w:ascii="仿宋" w:hAnsi="仿宋" w:eastAsia="仿宋" w:cs="仿宋"/>
                <w:bCs/>
                <w:sz w:val="24"/>
                <w:szCs w:val="24"/>
                <w:lang w:eastAsia="zh-CN"/>
              </w:rPr>
              <w:t>。</w:t>
            </w:r>
          </w:p>
          <w:p w14:paraId="18441782">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sz w:val="24"/>
                <w:szCs w:val="24"/>
                <w:lang w:val="en-US" w:eastAsia="zh-CN"/>
              </w:rPr>
              <w:t>.</w:t>
            </w:r>
            <w:r>
              <w:rPr>
                <w:rFonts w:hint="eastAsia" w:ascii="仿宋" w:hAnsi="仿宋" w:eastAsia="仿宋" w:cs="仿宋"/>
                <w:bCs/>
                <w:sz w:val="24"/>
                <w:szCs w:val="24"/>
              </w:rPr>
              <w:t>频率响应：0.5Hz-500Hz</w:t>
            </w:r>
            <w:r>
              <w:rPr>
                <w:rFonts w:hint="eastAsia" w:ascii="仿宋" w:hAnsi="仿宋" w:eastAsia="仿宋" w:cs="仿宋"/>
                <w:bCs/>
                <w:sz w:val="24"/>
                <w:szCs w:val="24"/>
                <w:lang w:eastAsia="zh-CN"/>
              </w:rPr>
              <w:t>。</w:t>
            </w:r>
          </w:p>
          <w:p w14:paraId="5887B49E">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sz w:val="24"/>
                <w:szCs w:val="24"/>
                <w:lang w:val="en-US" w:eastAsia="zh-CN"/>
              </w:rPr>
              <w:t>.</w:t>
            </w:r>
            <w:r>
              <w:rPr>
                <w:rFonts w:hint="eastAsia" w:ascii="仿宋" w:hAnsi="仿宋" w:eastAsia="仿宋" w:cs="仿宋"/>
                <w:bCs/>
                <w:sz w:val="24"/>
                <w:szCs w:val="24"/>
              </w:rPr>
              <w:t>标准灵敏度：10mm/mV, 误差≤±5%</w:t>
            </w:r>
            <w:r>
              <w:rPr>
                <w:rFonts w:hint="eastAsia" w:ascii="仿宋" w:hAnsi="仿宋" w:eastAsia="仿宋" w:cs="仿宋"/>
                <w:bCs/>
                <w:sz w:val="24"/>
                <w:szCs w:val="24"/>
                <w:lang w:eastAsia="zh-CN"/>
              </w:rPr>
              <w:t>。</w:t>
            </w:r>
          </w:p>
          <w:p w14:paraId="563201C2">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szCs w:val="24"/>
                <w:lang w:val="en-US" w:eastAsia="zh-CN"/>
              </w:rPr>
              <w:t>.</w:t>
            </w:r>
            <w:r>
              <w:rPr>
                <w:rFonts w:hint="eastAsia" w:ascii="仿宋" w:hAnsi="仿宋" w:eastAsia="仿宋" w:cs="仿宋"/>
                <w:bCs/>
                <w:sz w:val="24"/>
                <w:szCs w:val="24"/>
              </w:rPr>
              <w:t>时间常数：≥4.2秒</w:t>
            </w:r>
            <w:r>
              <w:rPr>
                <w:rFonts w:hint="eastAsia" w:ascii="仿宋" w:hAnsi="仿宋" w:eastAsia="仿宋" w:cs="仿宋"/>
                <w:bCs/>
                <w:sz w:val="24"/>
                <w:szCs w:val="24"/>
                <w:lang w:eastAsia="zh-CN"/>
              </w:rPr>
              <w:t>。</w:t>
            </w:r>
          </w:p>
          <w:p w14:paraId="2F034B0D">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11</w:t>
            </w:r>
            <w:r>
              <w:rPr>
                <w:rFonts w:hint="eastAsia" w:ascii="仿宋" w:hAnsi="仿宋" w:eastAsia="仿宋" w:cs="仿宋"/>
                <w:bCs/>
                <w:sz w:val="24"/>
                <w:szCs w:val="24"/>
                <w:lang w:val="en-US" w:eastAsia="zh-CN"/>
              </w:rPr>
              <w:t>.</w:t>
            </w:r>
            <w:r>
              <w:rPr>
                <w:rFonts w:hint="eastAsia" w:ascii="仿宋" w:hAnsi="仿宋" w:eastAsia="仿宋" w:cs="仿宋"/>
                <w:bCs/>
                <w:sz w:val="24"/>
                <w:szCs w:val="24"/>
              </w:rPr>
              <w:t>滤波器要求：需具备低通滤波、肌电滤波、交流滤波、基线抑制滤波</w:t>
            </w:r>
            <w:r>
              <w:rPr>
                <w:rFonts w:hint="eastAsia" w:ascii="仿宋" w:hAnsi="仿宋" w:eastAsia="仿宋" w:cs="仿宋"/>
                <w:bCs/>
                <w:sz w:val="24"/>
                <w:szCs w:val="24"/>
                <w:lang w:eastAsia="zh-CN"/>
              </w:rPr>
              <w:t>。</w:t>
            </w:r>
          </w:p>
          <w:p w14:paraId="78E78D03">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12</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需具备不正常状态检测：电极脱落报警，高频噪声过高报警</w:t>
            </w:r>
            <w:r>
              <w:rPr>
                <w:rFonts w:hint="eastAsia" w:ascii="仿宋" w:hAnsi="仿宋" w:eastAsia="仿宋" w:cs="仿宋"/>
                <w:bCs/>
                <w:sz w:val="24"/>
                <w:szCs w:val="24"/>
                <w:lang w:eastAsia="zh-CN"/>
              </w:rPr>
              <w:t>。</w:t>
            </w:r>
          </w:p>
          <w:p w14:paraId="32746D51">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13</w:t>
            </w:r>
            <w:r>
              <w:rPr>
                <w:rFonts w:hint="eastAsia" w:ascii="仿宋" w:hAnsi="仿宋" w:eastAsia="仿宋" w:cs="仿宋"/>
                <w:bCs/>
                <w:sz w:val="24"/>
                <w:szCs w:val="24"/>
                <w:lang w:val="en-US" w:eastAsia="zh-CN"/>
              </w:rPr>
              <w:t>.</w:t>
            </w:r>
            <w:r>
              <w:rPr>
                <w:rFonts w:hint="eastAsia" w:ascii="仿宋" w:hAnsi="仿宋" w:eastAsia="仿宋" w:cs="仿宋"/>
                <w:bCs/>
                <w:sz w:val="24"/>
                <w:szCs w:val="24"/>
              </w:rPr>
              <w:t>电极脱落：需实现液晶显示器显示脱落部位</w:t>
            </w:r>
            <w:r>
              <w:rPr>
                <w:rFonts w:hint="eastAsia" w:ascii="仿宋" w:hAnsi="仿宋" w:eastAsia="仿宋" w:cs="仿宋"/>
                <w:bCs/>
                <w:sz w:val="24"/>
                <w:szCs w:val="24"/>
                <w:lang w:eastAsia="zh-CN"/>
              </w:rPr>
              <w:t>。</w:t>
            </w:r>
          </w:p>
          <w:p w14:paraId="1639E799">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14</w:t>
            </w:r>
            <w:r>
              <w:rPr>
                <w:rFonts w:hint="eastAsia" w:ascii="仿宋" w:hAnsi="仿宋" w:eastAsia="仿宋" w:cs="仿宋"/>
                <w:bCs/>
                <w:sz w:val="24"/>
                <w:szCs w:val="24"/>
                <w:lang w:val="en-US" w:eastAsia="zh-CN"/>
              </w:rPr>
              <w:t>.</w:t>
            </w:r>
            <w:r>
              <w:rPr>
                <w:rFonts w:hint="eastAsia" w:ascii="仿宋" w:hAnsi="仿宋" w:eastAsia="仿宋" w:cs="仿宋"/>
                <w:bCs/>
                <w:sz w:val="24"/>
                <w:szCs w:val="24"/>
              </w:rPr>
              <w:t>操作模式：需实现自动或手动，自动操作时支持实时或回顾记录</w:t>
            </w:r>
            <w:r>
              <w:rPr>
                <w:rFonts w:hint="eastAsia" w:ascii="仿宋" w:hAnsi="仿宋" w:eastAsia="仿宋" w:cs="仿宋"/>
                <w:bCs/>
                <w:sz w:val="24"/>
                <w:szCs w:val="24"/>
                <w:lang w:eastAsia="zh-CN"/>
              </w:rPr>
              <w:t>。</w:t>
            </w:r>
          </w:p>
          <w:p w14:paraId="07165F26">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15</w:t>
            </w:r>
            <w:r>
              <w:rPr>
                <w:rFonts w:hint="eastAsia" w:ascii="仿宋" w:hAnsi="仿宋" w:eastAsia="仿宋" w:cs="仿宋"/>
                <w:bCs/>
                <w:sz w:val="24"/>
                <w:szCs w:val="24"/>
                <w:lang w:val="en-US" w:eastAsia="zh-CN"/>
              </w:rPr>
              <w:t>.</w:t>
            </w:r>
            <w:r>
              <w:rPr>
                <w:rFonts w:hint="eastAsia" w:ascii="仿宋" w:hAnsi="仿宋" w:eastAsia="仿宋" w:cs="仿宋"/>
                <w:bCs/>
                <w:sz w:val="24"/>
                <w:szCs w:val="24"/>
              </w:rPr>
              <w:t>心律失常检测：需具备心律失常检测并自动延长记录的功能</w:t>
            </w:r>
            <w:r>
              <w:rPr>
                <w:rFonts w:hint="eastAsia" w:ascii="仿宋" w:hAnsi="仿宋" w:eastAsia="仿宋" w:cs="仿宋"/>
                <w:bCs/>
                <w:sz w:val="24"/>
                <w:szCs w:val="24"/>
                <w:lang w:eastAsia="zh-CN"/>
              </w:rPr>
              <w:t>。</w:t>
            </w:r>
          </w:p>
          <w:p w14:paraId="72651201">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16</w:t>
            </w:r>
            <w:r>
              <w:rPr>
                <w:rFonts w:hint="eastAsia" w:ascii="仿宋" w:hAnsi="仿宋" w:eastAsia="仿宋" w:cs="仿宋"/>
                <w:bCs/>
                <w:sz w:val="24"/>
                <w:szCs w:val="24"/>
                <w:lang w:val="en-US" w:eastAsia="zh-CN"/>
              </w:rPr>
              <w:t>.</w:t>
            </w:r>
            <w:r>
              <w:rPr>
                <w:rFonts w:hint="eastAsia" w:ascii="仿宋" w:hAnsi="仿宋" w:eastAsia="仿宋" w:cs="仿宋"/>
                <w:bCs/>
                <w:sz w:val="24"/>
                <w:szCs w:val="24"/>
              </w:rPr>
              <w:t>冻结记录：需实现支持3分钟波形冻结记录模式</w:t>
            </w:r>
            <w:r>
              <w:rPr>
                <w:rFonts w:hint="eastAsia" w:ascii="仿宋" w:hAnsi="仿宋" w:eastAsia="仿宋" w:cs="仿宋"/>
                <w:bCs/>
                <w:sz w:val="24"/>
                <w:szCs w:val="24"/>
                <w:lang w:eastAsia="zh-CN"/>
              </w:rPr>
              <w:t>。</w:t>
            </w:r>
          </w:p>
          <w:p w14:paraId="251F039D">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17</w:t>
            </w:r>
            <w:r>
              <w:rPr>
                <w:rFonts w:hint="eastAsia" w:ascii="仿宋" w:hAnsi="仿宋" w:eastAsia="仿宋" w:cs="仿宋"/>
                <w:bCs/>
                <w:sz w:val="24"/>
                <w:szCs w:val="24"/>
                <w:lang w:val="en-US" w:eastAsia="zh-CN"/>
              </w:rPr>
              <w:t>.</w:t>
            </w:r>
            <w:r>
              <w:rPr>
                <w:rFonts w:hint="eastAsia" w:ascii="仿宋" w:hAnsi="仿宋" w:eastAsia="仿宋" w:cs="仿宋"/>
                <w:bCs/>
                <w:sz w:val="24"/>
                <w:szCs w:val="24"/>
              </w:rPr>
              <w:t>波形质量检测：需实现波形质量稳定情况下，设备自动开始记录</w:t>
            </w:r>
            <w:r>
              <w:rPr>
                <w:rFonts w:hint="eastAsia" w:ascii="仿宋" w:hAnsi="仿宋" w:eastAsia="仿宋" w:cs="仿宋"/>
                <w:bCs/>
                <w:sz w:val="24"/>
                <w:szCs w:val="24"/>
                <w:lang w:eastAsia="zh-CN"/>
              </w:rPr>
              <w:t>。</w:t>
            </w:r>
          </w:p>
          <w:p w14:paraId="655D9C21">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18</w:t>
            </w:r>
            <w:r>
              <w:rPr>
                <w:rFonts w:hint="eastAsia" w:ascii="仿宋" w:hAnsi="仿宋" w:eastAsia="仿宋" w:cs="仿宋"/>
                <w:bCs/>
                <w:sz w:val="24"/>
                <w:szCs w:val="24"/>
                <w:lang w:val="en-US" w:eastAsia="zh-CN"/>
              </w:rPr>
              <w:t>.</w:t>
            </w:r>
            <w:r>
              <w:rPr>
                <w:rFonts w:hint="eastAsia" w:ascii="仿宋" w:hAnsi="仿宋" w:eastAsia="仿宋" w:cs="仿宋"/>
                <w:bCs/>
                <w:sz w:val="24"/>
                <w:szCs w:val="24"/>
              </w:rPr>
              <w:t>显示方式：≥7.8"液晶显示</w:t>
            </w:r>
            <w:r>
              <w:rPr>
                <w:rFonts w:hint="eastAsia" w:ascii="仿宋" w:hAnsi="仿宋" w:eastAsia="仿宋" w:cs="仿宋"/>
                <w:bCs/>
                <w:sz w:val="24"/>
                <w:szCs w:val="24"/>
                <w:lang w:eastAsia="zh-CN"/>
              </w:rPr>
              <w:t>。</w:t>
            </w:r>
          </w:p>
          <w:p w14:paraId="748C7B5B">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19</w:t>
            </w:r>
            <w:r>
              <w:rPr>
                <w:rFonts w:hint="eastAsia" w:ascii="仿宋" w:hAnsi="仿宋" w:eastAsia="仿宋" w:cs="仿宋"/>
                <w:bCs/>
                <w:sz w:val="24"/>
                <w:szCs w:val="24"/>
                <w:lang w:val="en-US" w:eastAsia="zh-CN"/>
              </w:rPr>
              <w:t>.</w:t>
            </w:r>
            <w:r>
              <w:rPr>
                <w:rFonts w:hint="eastAsia" w:ascii="仿宋" w:hAnsi="仿宋" w:eastAsia="仿宋" w:cs="仿宋"/>
                <w:bCs/>
                <w:sz w:val="24"/>
                <w:szCs w:val="24"/>
              </w:rPr>
              <w:t>记录器：要求具备内置高分辨率热线阵打印,需实现同步打印12道心电波形。</w:t>
            </w:r>
          </w:p>
          <w:p w14:paraId="5ABEB917">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20</w:t>
            </w:r>
            <w:r>
              <w:rPr>
                <w:rFonts w:hint="eastAsia" w:ascii="仿宋" w:hAnsi="仿宋" w:eastAsia="仿宋" w:cs="仿宋"/>
                <w:bCs/>
                <w:sz w:val="24"/>
                <w:szCs w:val="24"/>
                <w:lang w:val="en-US" w:eastAsia="zh-CN"/>
              </w:rPr>
              <w:t>.</w:t>
            </w:r>
            <w:r>
              <w:rPr>
                <w:rFonts w:hint="eastAsia" w:ascii="仿宋" w:hAnsi="仿宋" w:eastAsia="仿宋" w:cs="仿宋"/>
                <w:bCs/>
                <w:sz w:val="24"/>
                <w:szCs w:val="24"/>
              </w:rPr>
              <w:t>打印网格：需具备在无网格纸上打印网格功能</w:t>
            </w:r>
            <w:r>
              <w:rPr>
                <w:rFonts w:hint="eastAsia" w:ascii="仿宋" w:hAnsi="仿宋" w:eastAsia="仿宋" w:cs="仿宋"/>
                <w:bCs/>
                <w:sz w:val="24"/>
                <w:szCs w:val="24"/>
                <w:lang w:eastAsia="zh-CN"/>
              </w:rPr>
              <w:t>。</w:t>
            </w:r>
          </w:p>
          <w:p w14:paraId="3BDA68E0">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21</w:t>
            </w:r>
            <w:r>
              <w:rPr>
                <w:rFonts w:hint="eastAsia" w:ascii="仿宋" w:hAnsi="仿宋" w:eastAsia="仿宋" w:cs="仿宋"/>
                <w:bCs/>
                <w:sz w:val="24"/>
                <w:szCs w:val="24"/>
                <w:lang w:val="en-US" w:eastAsia="zh-CN"/>
              </w:rPr>
              <w:t>.</w:t>
            </w:r>
            <w:r>
              <w:rPr>
                <w:rFonts w:hint="eastAsia" w:ascii="仿宋" w:hAnsi="仿宋" w:eastAsia="仿宋" w:cs="仿宋"/>
                <w:bCs/>
                <w:sz w:val="24"/>
                <w:szCs w:val="24"/>
              </w:rPr>
              <w:t>输出设备：需带有直连打印机功能，打印A4尺寸报告</w:t>
            </w:r>
            <w:r>
              <w:rPr>
                <w:rFonts w:hint="eastAsia" w:ascii="仿宋" w:hAnsi="仿宋" w:eastAsia="仿宋" w:cs="仿宋"/>
                <w:bCs/>
                <w:sz w:val="24"/>
                <w:szCs w:val="24"/>
                <w:lang w:eastAsia="zh-CN"/>
              </w:rPr>
              <w:t>。</w:t>
            </w:r>
          </w:p>
          <w:p w14:paraId="5C9F2BDD">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22</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需实现支持18导联心电图报告打印</w:t>
            </w:r>
            <w:r>
              <w:rPr>
                <w:rFonts w:hint="eastAsia" w:ascii="仿宋" w:hAnsi="仿宋" w:eastAsia="仿宋" w:cs="仿宋"/>
                <w:bCs/>
                <w:sz w:val="24"/>
                <w:szCs w:val="24"/>
                <w:lang w:eastAsia="zh-CN"/>
              </w:rPr>
              <w:t>。</w:t>
            </w:r>
          </w:p>
          <w:p w14:paraId="2BBBC3A3">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23</w:t>
            </w:r>
            <w:r>
              <w:rPr>
                <w:rFonts w:hint="eastAsia" w:ascii="仿宋" w:hAnsi="仿宋" w:eastAsia="仿宋" w:cs="仿宋"/>
                <w:bCs/>
                <w:sz w:val="24"/>
                <w:szCs w:val="24"/>
                <w:lang w:val="en-US" w:eastAsia="zh-CN"/>
              </w:rPr>
              <w:t>.</w:t>
            </w:r>
            <w:r>
              <w:rPr>
                <w:rFonts w:hint="eastAsia" w:ascii="仿宋" w:hAnsi="仿宋" w:eastAsia="仿宋" w:cs="仿宋"/>
                <w:bCs/>
                <w:sz w:val="24"/>
                <w:szCs w:val="24"/>
              </w:rPr>
              <w:t>走纸速度要求：10, 12.5, 25，50mm/S</w:t>
            </w:r>
            <w:r>
              <w:rPr>
                <w:rFonts w:hint="eastAsia" w:ascii="仿宋" w:hAnsi="仿宋" w:eastAsia="仿宋" w:cs="仿宋"/>
                <w:bCs/>
                <w:sz w:val="24"/>
                <w:szCs w:val="24"/>
                <w:lang w:eastAsia="zh-CN"/>
              </w:rPr>
              <w:t>。</w:t>
            </w:r>
          </w:p>
          <w:p w14:paraId="42D30D1F">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24</w:t>
            </w:r>
            <w:r>
              <w:rPr>
                <w:rFonts w:hint="eastAsia" w:ascii="仿宋" w:hAnsi="仿宋" w:eastAsia="仿宋" w:cs="仿宋"/>
                <w:bCs/>
                <w:sz w:val="24"/>
                <w:szCs w:val="24"/>
                <w:lang w:val="en-US" w:eastAsia="zh-CN"/>
              </w:rPr>
              <w:t>.</w:t>
            </w:r>
            <w:r>
              <w:rPr>
                <w:rFonts w:hint="eastAsia" w:ascii="仿宋" w:hAnsi="仿宋" w:eastAsia="仿宋" w:cs="仿宋"/>
                <w:bCs/>
                <w:sz w:val="24"/>
                <w:szCs w:val="24"/>
              </w:rPr>
              <w:t>电极噪声标记要求：实现双模式（屏幕，报告）提示，点划线热敏标记打印，热敏报告需要显示噪声、脱落的具体时间段</w:t>
            </w:r>
            <w:r>
              <w:rPr>
                <w:rFonts w:hint="eastAsia" w:ascii="仿宋" w:hAnsi="仿宋" w:eastAsia="仿宋" w:cs="仿宋"/>
                <w:bCs/>
                <w:sz w:val="24"/>
                <w:szCs w:val="24"/>
                <w:lang w:eastAsia="zh-CN"/>
              </w:rPr>
              <w:t>。</w:t>
            </w:r>
          </w:p>
          <w:p w14:paraId="436299F8">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25</w:t>
            </w:r>
            <w:r>
              <w:rPr>
                <w:rFonts w:hint="eastAsia" w:ascii="仿宋" w:hAnsi="仿宋" w:eastAsia="仿宋" w:cs="仿宋"/>
                <w:bCs/>
                <w:sz w:val="24"/>
                <w:szCs w:val="24"/>
                <w:lang w:val="en-US" w:eastAsia="zh-CN"/>
              </w:rPr>
              <w:t>.</w:t>
            </w:r>
            <w:r>
              <w:rPr>
                <w:rFonts w:hint="eastAsia" w:ascii="仿宋" w:hAnsi="仿宋" w:eastAsia="仿宋" w:cs="仿宋"/>
                <w:bCs/>
                <w:sz w:val="24"/>
                <w:szCs w:val="24"/>
              </w:rPr>
              <w:t>模拟信号打印：需具备外部信号输入接口，可打印心音脉波放大器等外部机器的模拟信号</w:t>
            </w:r>
            <w:r>
              <w:rPr>
                <w:rFonts w:hint="eastAsia" w:ascii="仿宋" w:hAnsi="仿宋" w:eastAsia="仿宋" w:cs="仿宋"/>
                <w:bCs/>
                <w:sz w:val="24"/>
                <w:szCs w:val="24"/>
                <w:lang w:eastAsia="zh-CN"/>
              </w:rPr>
              <w:t>。</w:t>
            </w:r>
          </w:p>
          <w:p w14:paraId="4BE15207">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26</w:t>
            </w:r>
            <w:r>
              <w:rPr>
                <w:rFonts w:hint="eastAsia" w:ascii="仿宋" w:hAnsi="仿宋" w:eastAsia="仿宋" w:cs="仿宋"/>
                <w:bCs/>
                <w:sz w:val="24"/>
                <w:szCs w:val="24"/>
                <w:lang w:eastAsia="zh-CN"/>
              </w:rPr>
              <w:t>.</w:t>
            </w:r>
            <w:r>
              <w:rPr>
                <w:rFonts w:hint="eastAsia" w:ascii="仿宋" w:hAnsi="仿宋" w:eastAsia="仿宋" w:cs="仿宋"/>
                <w:bCs/>
                <w:sz w:val="24"/>
                <w:szCs w:val="24"/>
              </w:rPr>
              <w:t>QTc算法：≥4种</w:t>
            </w:r>
            <w:r>
              <w:rPr>
                <w:rFonts w:hint="eastAsia" w:ascii="仿宋" w:hAnsi="仿宋" w:eastAsia="仿宋" w:cs="仿宋"/>
                <w:bCs/>
                <w:sz w:val="24"/>
                <w:szCs w:val="24"/>
                <w:lang w:eastAsia="zh-CN"/>
              </w:rPr>
              <w:t>。</w:t>
            </w:r>
          </w:p>
          <w:p w14:paraId="0170F15E">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27</w:t>
            </w:r>
            <w:r>
              <w:rPr>
                <w:rFonts w:hint="eastAsia" w:ascii="仿宋" w:hAnsi="仿宋" w:eastAsia="仿宋" w:cs="仿宋"/>
                <w:bCs/>
                <w:sz w:val="24"/>
                <w:szCs w:val="24"/>
                <w:lang w:eastAsia="zh-CN"/>
              </w:rPr>
              <w:t>.</w:t>
            </w:r>
            <w:r>
              <w:rPr>
                <w:rFonts w:hint="eastAsia" w:ascii="仿宋" w:hAnsi="仿宋" w:eastAsia="仿宋" w:cs="仿宋"/>
                <w:bCs/>
                <w:sz w:val="24"/>
                <w:szCs w:val="24"/>
              </w:rPr>
              <w:t>测量分析：需具备12导联心电性别年龄特异性算法，支持超过40种心电相关参数自动测量</w:t>
            </w:r>
            <w:r>
              <w:rPr>
                <w:rFonts w:hint="eastAsia" w:ascii="仿宋" w:hAnsi="仿宋" w:eastAsia="仿宋" w:cs="仿宋"/>
                <w:bCs/>
                <w:sz w:val="24"/>
                <w:szCs w:val="24"/>
                <w:lang w:eastAsia="zh-CN"/>
              </w:rPr>
              <w:t>。</w:t>
            </w:r>
          </w:p>
          <w:p w14:paraId="3F683F13">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#28</w:t>
            </w:r>
            <w:r>
              <w:rPr>
                <w:rFonts w:hint="eastAsia" w:ascii="仿宋" w:hAnsi="仿宋" w:eastAsia="仿宋" w:cs="仿宋"/>
                <w:bCs/>
                <w:sz w:val="24"/>
                <w:szCs w:val="24"/>
                <w:lang w:val="en-US" w:eastAsia="zh-CN"/>
              </w:rPr>
              <w:t>.</w:t>
            </w:r>
            <w:r>
              <w:rPr>
                <w:rFonts w:hint="eastAsia" w:ascii="仿宋" w:hAnsi="仿宋" w:eastAsia="仿宋" w:cs="仿宋"/>
                <w:bCs/>
                <w:sz w:val="24"/>
                <w:szCs w:val="24"/>
              </w:rPr>
              <w:t>测量分析：需具备18导联心电图右胸后壁导联独立分析及18导联ST-Map打印</w:t>
            </w:r>
            <w:r>
              <w:rPr>
                <w:rFonts w:hint="eastAsia" w:ascii="仿宋" w:hAnsi="仿宋" w:eastAsia="仿宋" w:cs="仿宋"/>
                <w:bCs/>
                <w:sz w:val="24"/>
                <w:szCs w:val="24"/>
                <w:lang w:eastAsia="zh-CN"/>
              </w:rPr>
              <w:t>。</w:t>
            </w:r>
          </w:p>
          <w:p w14:paraId="42C4A9E2">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29</w:t>
            </w:r>
            <w:r>
              <w:rPr>
                <w:rFonts w:hint="eastAsia" w:ascii="仿宋" w:hAnsi="仿宋" w:eastAsia="仿宋" w:cs="仿宋"/>
                <w:bCs/>
                <w:sz w:val="24"/>
                <w:szCs w:val="24"/>
                <w:lang w:val="en-US" w:eastAsia="zh-CN"/>
              </w:rPr>
              <w:t>.</w:t>
            </w:r>
            <w:r>
              <w:rPr>
                <w:rFonts w:hint="eastAsia" w:ascii="仿宋" w:hAnsi="仿宋" w:eastAsia="仿宋" w:cs="仿宋"/>
                <w:bCs/>
                <w:sz w:val="24"/>
                <w:szCs w:val="24"/>
              </w:rPr>
              <w:t>自动测量参数要求：需包括心率、PR间期、QT/QTc、P/QRS/T电轴、RV5/SV1电压等值</w:t>
            </w:r>
            <w:r>
              <w:rPr>
                <w:rFonts w:hint="eastAsia" w:ascii="仿宋" w:hAnsi="仿宋" w:eastAsia="仿宋" w:cs="仿宋"/>
                <w:bCs/>
                <w:sz w:val="24"/>
                <w:szCs w:val="24"/>
                <w:lang w:eastAsia="zh-CN"/>
              </w:rPr>
              <w:t>。</w:t>
            </w:r>
          </w:p>
          <w:p w14:paraId="6F8ED23C">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30</w:t>
            </w:r>
            <w:r>
              <w:rPr>
                <w:rFonts w:hint="eastAsia" w:ascii="仿宋" w:hAnsi="仿宋" w:eastAsia="仿宋" w:cs="仿宋"/>
                <w:bCs/>
                <w:sz w:val="24"/>
                <w:szCs w:val="24"/>
                <w:lang w:eastAsia="zh-CN"/>
              </w:rPr>
              <w:t>.</w:t>
            </w:r>
            <w:r>
              <w:rPr>
                <w:rFonts w:hint="eastAsia" w:ascii="仿宋" w:hAnsi="仿宋" w:eastAsia="仿宋" w:cs="仿宋"/>
                <w:bCs/>
                <w:sz w:val="24"/>
                <w:szCs w:val="24"/>
              </w:rPr>
              <w:t>外部输入：10mm/0.5V±5%，输入阻抗≥100kΩ</w:t>
            </w:r>
            <w:r>
              <w:rPr>
                <w:rFonts w:hint="eastAsia" w:ascii="仿宋" w:hAnsi="仿宋" w:eastAsia="仿宋" w:cs="仿宋"/>
                <w:bCs/>
                <w:sz w:val="24"/>
                <w:szCs w:val="24"/>
                <w:lang w:eastAsia="zh-CN"/>
              </w:rPr>
              <w:t>。</w:t>
            </w:r>
          </w:p>
          <w:p w14:paraId="36ECC193">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31</w:t>
            </w:r>
            <w:r>
              <w:rPr>
                <w:rFonts w:hint="eastAsia" w:ascii="仿宋" w:hAnsi="仿宋" w:eastAsia="仿宋" w:cs="仿宋"/>
                <w:bCs/>
                <w:sz w:val="24"/>
                <w:szCs w:val="24"/>
                <w:lang w:eastAsia="zh-CN"/>
              </w:rPr>
              <w:t>.</w:t>
            </w:r>
            <w:r>
              <w:rPr>
                <w:rFonts w:hint="eastAsia" w:ascii="仿宋" w:hAnsi="仿宋" w:eastAsia="仿宋" w:cs="仿宋"/>
                <w:bCs/>
                <w:sz w:val="24"/>
                <w:szCs w:val="24"/>
              </w:rPr>
              <w:t>其它输出接口：USB/SD</w:t>
            </w:r>
            <w:r>
              <w:rPr>
                <w:rFonts w:hint="eastAsia" w:ascii="仿宋" w:hAnsi="仿宋" w:eastAsia="仿宋" w:cs="仿宋"/>
                <w:bCs/>
                <w:sz w:val="24"/>
                <w:szCs w:val="24"/>
                <w:lang w:eastAsia="zh-CN"/>
              </w:rPr>
              <w:t>。</w:t>
            </w:r>
          </w:p>
          <w:p w14:paraId="0E5B1FC0">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32</w:t>
            </w:r>
            <w:r>
              <w:rPr>
                <w:rFonts w:hint="eastAsia" w:ascii="仿宋" w:hAnsi="仿宋" w:eastAsia="仿宋" w:cs="仿宋"/>
                <w:bCs/>
                <w:sz w:val="24"/>
                <w:szCs w:val="24"/>
                <w:lang w:eastAsia="zh-CN"/>
              </w:rPr>
              <w:t>.</w:t>
            </w:r>
            <w:r>
              <w:rPr>
                <w:rFonts w:hint="eastAsia" w:ascii="仿宋" w:hAnsi="仿宋" w:eastAsia="仿宋" w:cs="仿宋"/>
                <w:bCs/>
                <w:sz w:val="24"/>
                <w:szCs w:val="24"/>
              </w:rPr>
              <w:t>存储和传输要求：内置800份心电图，扩展支持3000份以上外部设备存储</w:t>
            </w:r>
            <w:r>
              <w:rPr>
                <w:rFonts w:hint="eastAsia" w:ascii="仿宋" w:hAnsi="仿宋" w:eastAsia="仿宋" w:cs="仿宋"/>
                <w:bCs/>
                <w:sz w:val="24"/>
                <w:szCs w:val="24"/>
                <w:lang w:eastAsia="zh-CN"/>
              </w:rPr>
              <w:t>。</w:t>
            </w:r>
          </w:p>
          <w:p w14:paraId="532BDADA">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33</w:t>
            </w:r>
            <w:r>
              <w:rPr>
                <w:rFonts w:hint="eastAsia" w:ascii="仿宋" w:hAnsi="仿宋" w:eastAsia="仿宋" w:cs="仿宋"/>
                <w:bCs/>
                <w:sz w:val="24"/>
                <w:szCs w:val="24"/>
                <w:lang w:val="en-US" w:eastAsia="zh-CN"/>
              </w:rPr>
              <w:t>.</w:t>
            </w:r>
            <w:r>
              <w:rPr>
                <w:rFonts w:hint="eastAsia" w:ascii="仿宋" w:hAnsi="仿宋" w:eastAsia="仿宋" w:cs="仿宋"/>
                <w:bCs/>
                <w:sz w:val="24"/>
                <w:szCs w:val="24"/>
              </w:rPr>
              <w:t>输入设备：要求实现连接条码枪、读卡器</w:t>
            </w:r>
            <w:r>
              <w:rPr>
                <w:rFonts w:hint="eastAsia" w:ascii="仿宋" w:hAnsi="仿宋" w:eastAsia="仿宋" w:cs="仿宋"/>
                <w:bCs/>
                <w:sz w:val="24"/>
                <w:szCs w:val="24"/>
                <w:lang w:eastAsia="zh-CN"/>
              </w:rPr>
              <w:t>。</w:t>
            </w:r>
          </w:p>
          <w:p w14:paraId="3EB42578">
            <w:pPr>
              <w:widowControl/>
              <w:numPr>
                <w:ilvl w:val="255"/>
                <w:numId w:val="0"/>
              </w:numPr>
              <w:adjustRightInd w:val="0"/>
              <w:snapToGrid w:val="0"/>
              <w:spacing w:line="360" w:lineRule="auto"/>
              <w:jc w:val="left"/>
              <w:rPr>
                <w:rFonts w:hint="eastAsia" w:ascii="仿宋" w:hAnsi="仿宋" w:eastAsia="仿宋" w:cs="仿宋"/>
                <w:bCs/>
                <w:sz w:val="24"/>
                <w:szCs w:val="24"/>
                <w:lang w:eastAsia="zh-CN"/>
              </w:rPr>
            </w:pPr>
            <w:r>
              <w:rPr>
                <w:rFonts w:hint="eastAsia" w:ascii="仿宋" w:hAnsi="仿宋" w:eastAsia="仿宋" w:cs="仿宋"/>
                <w:bCs/>
                <w:sz w:val="24"/>
                <w:szCs w:val="24"/>
              </w:rPr>
              <w:t>#34</w:t>
            </w:r>
            <w:r>
              <w:rPr>
                <w:rFonts w:hint="eastAsia" w:ascii="仿宋" w:hAnsi="仿宋" w:eastAsia="仿宋" w:cs="仿宋"/>
                <w:bCs/>
                <w:sz w:val="24"/>
                <w:szCs w:val="24"/>
                <w:lang w:eastAsia="zh-CN"/>
              </w:rPr>
              <w:t>.</w:t>
            </w:r>
            <w:r>
              <w:rPr>
                <w:rFonts w:hint="eastAsia" w:ascii="仿宋" w:hAnsi="仿宋" w:eastAsia="仿宋" w:cs="仿宋"/>
                <w:bCs/>
                <w:sz w:val="24"/>
                <w:szCs w:val="24"/>
              </w:rPr>
              <w:t>在不安装插件或软件情况下，需实现通过电脑端进行设备数据的查看及打印</w:t>
            </w:r>
            <w:r>
              <w:rPr>
                <w:rFonts w:hint="eastAsia" w:ascii="仿宋" w:hAnsi="仿宋" w:eastAsia="仿宋" w:cs="仿宋"/>
                <w:bCs/>
                <w:sz w:val="24"/>
                <w:szCs w:val="24"/>
                <w:lang w:eastAsia="zh-CN"/>
              </w:rPr>
              <w:t>。</w:t>
            </w:r>
          </w:p>
          <w:p w14:paraId="5B1B55E0">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35</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需具备系统登录加密功能，开启后可实现用户使用密码登录</w:t>
            </w:r>
            <w:r>
              <w:rPr>
                <w:rFonts w:hint="eastAsia" w:ascii="仿宋" w:hAnsi="仿宋" w:eastAsia="仿宋" w:cs="仿宋"/>
                <w:bCs/>
                <w:sz w:val="24"/>
                <w:szCs w:val="24"/>
                <w:lang w:eastAsia="zh-CN"/>
              </w:rPr>
              <w:t>。</w:t>
            </w:r>
          </w:p>
          <w:p w14:paraId="3F7CA974">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36</w:t>
            </w:r>
            <w:r>
              <w:rPr>
                <w:rFonts w:hint="eastAsia" w:ascii="仿宋" w:hAnsi="仿宋" w:eastAsia="仿宋" w:cs="仿宋"/>
                <w:bCs/>
                <w:sz w:val="24"/>
                <w:szCs w:val="24"/>
                <w:lang w:val="en-US" w:eastAsia="zh-CN"/>
              </w:rPr>
              <w:t>.</w:t>
            </w:r>
            <w:r>
              <w:rPr>
                <w:rFonts w:hint="eastAsia" w:ascii="仿宋" w:hAnsi="仿宋" w:eastAsia="仿宋" w:cs="仿宋"/>
                <w:bCs/>
                <w:sz w:val="24"/>
                <w:szCs w:val="24"/>
              </w:rPr>
              <w:t>网络：要求标配LAN有线网络接口，内置WIFI网络连接</w:t>
            </w:r>
            <w:r>
              <w:rPr>
                <w:rFonts w:hint="eastAsia" w:ascii="仿宋" w:hAnsi="仿宋" w:eastAsia="仿宋" w:cs="仿宋"/>
                <w:bCs/>
                <w:sz w:val="24"/>
                <w:szCs w:val="24"/>
                <w:lang w:eastAsia="zh-CN"/>
              </w:rPr>
              <w:t>。</w:t>
            </w:r>
          </w:p>
          <w:p w14:paraId="048FAD76">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37</w:t>
            </w:r>
            <w:r>
              <w:rPr>
                <w:rFonts w:hint="eastAsia" w:ascii="仿宋" w:hAnsi="仿宋" w:eastAsia="仿宋" w:cs="仿宋"/>
                <w:bCs/>
                <w:sz w:val="24"/>
                <w:szCs w:val="24"/>
                <w:lang w:val="en-US" w:eastAsia="zh-CN"/>
              </w:rPr>
              <w:t>.</w:t>
            </w:r>
            <w:r>
              <w:rPr>
                <w:rFonts w:hint="eastAsia" w:ascii="仿宋" w:hAnsi="仿宋" w:eastAsia="仿宋" w:cs="仿宋"/>
                <w:bCs/>
                <w:sz w:val="24"/>
                <w:szCs w:val="24"/>
              </w:rPr>
              <w:t>数据存储格式：PDF/XML/DAT</w:t>
            </w:r>
            <w:r>
              <w:rPr>
                <w:rFonts w:hint="eastAsia" w:ascii="仿宋" w:hAnsi="仿宋" w:eastAsia="仿宋" w:cs="仿宋"/>
                <w:bCs/>
                <w:sz w:val="24"/>
                <w:szCs w:val="24"/>
                <w:lang w:eastAsia="zh-CN"/>
              </w:rPr>
              <w:t>。</w:t>
            </w:r>
          </w:p>
          <w:p w14:paraId="0E772EA8">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38</w:t>
            </w:r>
            <w:r>
              <w:rPr>
                <w:rFonts w:hint="eastAsia" w:ascii="仿宋" w:hAnsi="仿宋" w:eastAsia="仿宋" w:cs="仿宋"/>
                <w:bCs/>
                <w:sz w:val="24"/>
                <w:szCs w:val="24"/>
                <w:lang w:val="en-US" w:eastAsia="zh-CN"/>
              </w:rPr>
              <w:t>.</w:t>
            </w:r>
            <w:r>
              <w:rPr>
                <w:rFonts w:hint="eastAsia" w:ascii="仿宋" w:hAnsi="仿宋" w:eastAsia="仿宋" w:cs="仿宋"/>
                <w:bCs/>
                <w:sz w:val="24"/>
                <w:szCs w:val="24"/>
              </w:rPr>
              <w:t>数据传输方式：DICOM/ECTP</w:t>
            </w:r>
            <w:r>
              <w:rPr>
                <w:rFonts w:hint="eastAsia" w:ascii="仿宋" w:hAnsi="仿宋" w:eastAsia="仿宋" w:cs="仿宋"/>
                <w:bCs/>
                <w:sz w:val="24"/>
                <w:szCs w:val="24"/>
                <w:lang w:eastAsia="zh-CN"/>
              </w:rPr>
              <w:t>。</w:t>
            </w:r>
          </w:p>
          <w:p w14:paraId="45BA6B1A">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39</w:t>
            </w:r>
            <w:r>
              <w:rPr>
                <w:rFonts w:hint="eastAsia" w:ascii="仿宋" w:hAnsi="仿宋" w:eastAsia="仿宋" w:cs="仿宋"/>
                <w:bCs/>
                <w:sz w:val="24"/>
                <w:szCs w:val="24"/>
                <w:lang w:val="en-US" w:eastAsia="zh-CN"/>
              </w:rPr>
              <w:t>.</w:t>
            </w:r>
            <w:r>
              <w:rPr>
                <w:rFonts w:hint="eastAsia" w:ascii="仿宋" w:hAnsi="仿宋" w:eastAsia="仿宋" w:cs="仿宋"/>
                <w:bCs/>
                <w:sz w:val="24"/>
                <w:szCs w:val="24"/>
              </w:rPr>
              <w:t>安全性：需要具备电击防护类型: I类CF型。</w:t>
            </w:r>
          </w:p>
          <w:p w14:paraId="275487CA">
            <w:pPr>
              <w:widowControl/>
              <w:numPr>
                <w:ilvl w:val="255"/>
                <w:numId w:val="0"/>
              </w:numPr>
              <w:adjustRightInd w:val="0"/>
              <w:snapToGrid w:val="0"/>
              <w:spacing w:line="360" w:lineRule="auto"/>
              <w:jc w:val="left"/>
              <w:rPr>
                <w:rFonts w:hint="eastAsia" w:ascii="仿宋" w:hAnsi="仿宋" w:eastAsia="仿宋" w:cs="仿宋"/>
                <w:bCs/>
                <w:sz w:val="24"/>
                <w:szCs w:val="24"/>
                <w:lang w:eastAsia="zh-CN"/>
              </w:rPr>
            </w:pPr>
            <w:r>
              <w:rPr>
                <w:rFonts w:hint="eastAsia" w:ascii="仿宋" w:hAnsi="仿宋" w:eastAsia="仿宋" w:cs="仿宋"/>
                <w:bCs/>
                <w:sz w:val="24"/>
                <w:szCs w:val="24"/>
              </w:rPr>
              <w:t>40</w:t>
            </w:r>
            <w:r>
              <w:rPr>
                <w:rFonts w:hint="eastAsia" w:ascii="仿宋" w:hAnsi="仿宋" w:eastAsia="仿宋" w:cs="仿宋"/>
                <w:bCs/>
                <w:sz w:val="24"/>
                <w:szCs w:val="24"/>
                <w:lang w:val="en-US" w:eastAsia="zh-CN"/>
              </w:rPr>
              <w:t>.</w:t>
            </w:r>
            <w:r>
              <w:rPr>
                <w:rFonts w:hint="eastAsia" w:ascii="仿宋" w:hAnsi="仿宋" w:eastAsia="仿宋" w:cs="仿宋"/>
                <w:bCs/>
                <w:sz w:val="24"/>
                <w:szCs w:val="24"/>
              </w:rPr>
              <w:t>交流：100-240±10%</w:t>
            </w:r>
            <w:r>
              <w:rPr>
                <w:rFonts w:hint="eastAsia" w:ascii="仿宋" w:hAnsi="仿宋" w:eastAsia="仿宋" w:cs="仿宋"/>
                <w:bCs/>
                <w:sz w:val="24"/>
                <w:szCs w:val="24"/>
                <w:lang w:eastAsia="zh-CN"/>
              </w:rPr>
              <w:t>。</w:t>
            </w:r>
          </w:p>
        </w:tc>
        <w:tc>
          <w:tcPr>
            <w:tcW w:w="994" w:type="dxa"/>
            <w:vAlign w:val="center"/>
          </w:tcPr>
          <w:p w14:paraId="2F8F554F">
            <w:pPr>
              <w:adjustRightInd w:val="0"/>
              <w:snapToGrid w:val="0"/>
              <w:spacing w:line="360" w:lineRule="auto"/>
              <w:ind w:firstLine="0" w:firstLineChars="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31" w:type="dxa"/>
            <w:vAlign w:val="center"/>
          </w:tcPr>
          <w:p w14:paraId="59FD706E">
            <w:pPr>
              <w:adjustRightInd w:val="0"/>
              <w:snapToGrid w:val="0"/>
              <w:spacing w:line="360" w:lineRule="auto"/>
              <w:ind w:firstLine="0" w:firstLineChars="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台</w:t>
            </w:r>
          </w:p>
        </w:tc>
      </w:tr>
      <w:tr w14:paraId="2CFDD4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8" w:hRule="atLeast"/>
        </w:trPr>
        <w:tc>
          <w:tcPr>
            <w:tcW w:w="651" w:type="dxa"/>
            <w:vAlign w:val="center"/>
          </w:tcPr>
          <w:p w14:paraId="101EAA42">
            <w:pPr>
              <w:widowControl/>
              <w:adjustRightInd w:val="0"/>
              <w:snapToGrid w:val="0"/>
              <w:spacing w:line="360" w:lineRule="auto"/>
              <w:ind w:firstLine="240" w:firstLineChars="1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p>
        </w:tc>
        <w:tc>
          <w:tcPr>
            <w:tcW w:w="1295" w:type="dxa"/>
            <w:vAlign w:val="center"/>
          </w:tcPr>
          <w:p w14:paraId="77D296F4">
            <w:pPr>
              <w:widowControl/>
              <w:adjustRightInd w:val="0"/>
              <w:snapToGrid w:val="0"/>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立式</w:t>
            </w:r>
          </w:p>
          <w:p w14:paraId="0A91A2C7">
            <w:pPr>
              <w:widowControl/>
              <w:adjustRightInd w:val="0"/>
              <w:snapToGrid w:val="0"/>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灭菌器</w:t>
            </w:r>
          </w:p>
        </w:tc>
        <w:tc>
          <w:tcPr>
            <w:tcW w:w="6585" w:type="dxa"/>
            <w:vAlign w:val="center"/>
          </w:tcPr>
          <w:p w14:paraId="28C281A6">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容积：40-60L</w:t>
            </w:r>
            <w:r>
              <w:rPr>
                <w:rFonts w:hint="eastAsia" w:ascii="仿宋" w:hAnsi="仿宋" w:eastAsia="仿宋" w:cs="仿宋"/>
                <w:bCs/>
                <w:sz w:val="24"/>
                <w:szCs w:val="24"/>
                <w:lang w:eastAsia="zh-CN"/>
              </w:rPr>
              <w:t>。</w:t>
            </w:r>
          </w:p>
          <w:p w14:paraId="09C92416">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电源电压：220V/50Hz</w:t>
            </w:r>
            <w:r>
              <w:rPr>
                <w:rFonts w:hint="eastAsia" w:ascii="仿宋" w:hAnsi="仿宋" w:eastAsia="仿宋" w:cs="仿宋"/>
                <w:bCs/>
                <w:sz w:val="24"/>
                <w:szCs w:val="24"/>
                <w:lang w:eastAsia="zh-CN"/>
              </w:rPr>
              <w:t>。</w:t>
            </w:r>
          </w:p>
          <w:p w14:paraId="77165A1A">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灭菌温度可选设定范围要求：50℃-130℃</w:t>
            </w:r>
            <w:r>
              <w:rPr>
                <w:rFonts w:hint="eastAsia" w:ascii="仿宋" w:hAnsi="仿宋" w:eastAsia="仿宋" w:cs="仿宋"/>
                <w:bCs/>
                <w:sz w:val="24"/>
                <w:szCs w:val="24"/>
                <w:lang w:eastAsia="zh-CN"/>
              </w:rPr>
              <w:t>。</w:t>
            </w:r>
          </w:p>
          <w:p w14:paraId="0EA9B81C">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val="en-US" w:eastAsia="zh-CN"/>
              </w:rPr>
              <w:t>.</w:t>
            </w:r>
            <w:r>
              <w:rPr>
                <w:rFonts w:hint="eastAsia" w:ascii="仿宋" w:hAnsi="仿宋" w:eastAsia="仿宋" w:cs="仿宋"/>
                <w:bCs/>
                <w:sz w:val="24"/>
                <w:szCs w:val="24"/>
              </w:rPr>
              <w:t>工作压力要求：≥100KPa</w:t>
            </w:r>
            <w:r>
              <w:rPr>
                <w:rFonts w:hint="eastAsia" w:ascii="仿宋" w:hAnsi="仿宋" w:eastAsia="仿宋" w:cs="仿宋"/>
                <w:bCs/>
                <w:sz w:val="24"/>
                <w:szCs w:val="24"/>
                <w:lang w:eastAsia="zh-CN"/>
              </w:rPr>
              <w:t>。</w:t>
            </w:r>
          </w:p>
          <w:p w14:paraId="05CD44BC">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lang w:val="en-US" w:eastAsia="zh-CN"/>
              </w:rPr>
              <w:t>.</w:t>
            </w:r>
            <w:r>
              <w:rPr>
                <w:rFonts w:hint="eastAsia" w:ascii="仿宋" w:hAnsi="仿宋" w:eastAsia="仿宋" w:cs="仿宋"/>
                <w:bCs/>
                <w:sz w:val="24"/>
                <w:szCs w:val="24"/>
              </w:rPr>
              <w:t>灭菌时间需具备可调节设定范围：0-99小时</w:t>
            </w:r>
            <w:r>
              <w:rPr>
                <w:rFonts w:hint="eastAsia" w:ascii="仿宋" w:hAnsi="仿宋" w:eastAsia="仿宋" w:cs="仿宋"/>
                <w:bCs/>
                <w:sz w:val="24"/>
                <w:szCs w:val="24"/>
                <w:lang w:eastAsia="zh-CN"/>
              </w:rPr>
              <w:t>。</w:t>
            </w:r>
          </w:p>
          <w:p w14:paraId="5CA65406">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需具有断水保护防干烧和漏电保护系统</w:t>
            </w:r>
            <w:r>
              <w:rPr>
                <w:rFonts w:hint="eastAsia" w:ascii="仿宋" w:hAnsi="仿宋" w:eastAsia="仿宋" w:cs="仿宋"/>
                <w:bCs/>
                <w:sz w:val="24"/>
                <w:szCs w:val="24"/>
                <w:lang w:eastAsia="zh-CN"/>
              </w:rPr>
              <w:t>。</w:t>
            </w:r>
          </w:p>
          <w:p w14:paraId="2038EA06">
            <w:pPr>
              <w:widowControl/>
              <w:numPr>
                <w:ilvl w:val="255"/>
                <w:numId w:val="0"/>
              </w:num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bCs/>
                <w:sz w:val="24"/>
                <w:szCs w:val="24"/>
                <w:lang w:val="en-US" w:eastAsia="zh-CN"/>
              </w:rPr>
              <w:t>.</w:t>
            </w:r>
            <w:r>
              <w:rPr>
                <w:rFonts w:hint="eastAsia" w:ascii="仿宋" w:hAnsi="仿宋" w:eastAsia="仿宋" w:cs="仿宋"/>
                <w:bCs/>
                <w:sz w:val="24"/>
                <w:szCs w:val="24"/>
              </w:rPr>
              <w:t>需实现显示工作的温度及压力，灭菌结束后会报警并自动关机。</w:t>
            </w:r>
          </w:p>
        </w:tc>
        <w:tc>
          <w:tcPr>
            <w:tcW w:w="994" w:type="dxa"/>
            <w:vAlign w:val="center"/>
          </w:tcPr>
          <w:p w14:paraId="35B57FC1">
            <w:pPr>
              <w:adjustRightInd w:val="0"/>
              <w:snapToGrid w:val="0"/>
              <w:spacing w:line="360" w:lineRule="auto"/>
              <w:ind w:firstLine="0" w:firstLineChars="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931" w:type="dxa"/>
            <w:vAlign w:val="center"/>
          </w:tcPr>
          <w:p w14:paraId="5E5C2BAF">
            <w:pPr>
              <w:adjustRightInd w:val="0"/>
              <w:snapToGrid w:val="0"/>
              <w:spacing w:line="360" w:lineRule="auto"/>
              <w:ind w:firstLine="0" w:firstLineChars="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台</w:t>
            </w:r>
          </w:p>
        </w:tc>
      </w:tr>
    </w:tbl>
    <w:p w14:paraId="7A67A70D">
      <w:pPr>
        <w:pStyle w:val="278"/>
        <w:tabs>
          <w:tab w:val="left" w:pos="993"/>
        </w:tabs>
        <w:spacing w:line="360" w:lineRule="auto"/>
        <w:ind w:left="480" w:firstLine="0" w:firstLineChars="0"/>
        <w:rPr>
          <w:rFonts w:ascii="仿宋" w:hAnsi="仿宋" w:eastAsia="仿宋" w:cs="仿宋"/>
          <w:b/>
          <w:sz w:val="24"/>
          <w:szCs w:val="24"/>
        </w:rPr>
      </w:pPr>
    </w:p>
    <w:p w14:paraId="405677A7">
      <w:pPr>
        <w:rPr>
          <w:rFonts w:ascii="仿宋" w:hAnsi="仿宋" w:eastAsia="仿宋" w:cs="仿宋"/>
          <w:color w:val="000000"/>
          <w:sz w:val="24"/>
          <w:szCs w:val="24"/>
        </w:rPr>
      </w:pPr>
      <w:r>
        <w:rPr>
          <w:rFonts w:hint="eastAsia" w:ascii="仿宋" w:hAnsi="仿宋" w:eastAsia="仿宋" w:cs="仿宋"/>
          <w:bCs/>
          <w:sz w:val="24"/>
          <w:szCs w:val="24"/>
        </w:rPr>
        <w:t>交货时间及地点：签合同后20日内送至采购人指定国内地点（国家体育总局运动医学研究所）。</w:t>
      </w:r>
    </w:p>
    <w:p w14:paraId="3789DD5C">
      <w:pPr>
        <w:adjustRightInd w:val="0"/>
        <w:snapToGrid w:val="0"/>
        <w:spacing w:line="360" w:lineRule="auto"/>
        <w:rPr>
          <w:rFonts w:ascii="仿宋" w:hAnsi="仿宋" w:eastAsia="仿宋" w:cs="仿宋"/>
          <w:color w:val="000000"/>
          <w:sz w:val="24"/>
          <w:szCs w:val="24"/>
        </w:rPr>
      </w:pPr>
    </w:p>
    <w:p w14:paraId="59D7D27D">
      <w:pPr>
        <w:rPr>
          <w:rFonts w:ascii="仿宋" w:hAnsi="仿宋" w:eastAsia="仿宋" w:cs="仿宋"/>
          <w:color w:val="000000"/>
          <w:sz w:val="24"/>
          <w:szCs w:val="24"/>
        </w:rPr>
      </w:pPr>
    </w:p>
    <w:p w14:paraId="6B878074">
      <w:pPr>
        <w:tabs>
          <w:tab w:val="left" w:pos="993"/>
        </w:tabs>
        <w:spacing w:after="156" w:line="360" w:lineRule="auto"/>
        <w:rPr>
          <w:rFonts w:hint="eastAsia" w:ascii="仿宋" w:hAnsi="仿宋" w:eastAsia="仿宋" w:cs="仿宋"/>
          <w:bCs/>
          <w:sz w:val="24"/>
          <w:szCs w:val="24"/>
          <w:lang w:val="en-US" w:eastAsia="zh-CN"/>
        </w:rPr>
      </w:pPr>
    </w:p>
    <w:p w14:paraId="5C89A3D6">
      <w:pPr>
        <w:spacing w:after="240" w:afterLines="100" w:line="340" w:lineRule="exact"/>
        <w:jc w:val="center"/>
        <w:outlineLvl w:val="0"/>
        <w:rPr>
          <w:rFonts w:hAnsi="宋体"/>
          <w:b/>
          <w:color w:val="000000"/>
          <w:sz w:val="36"/>
          <w:szCs w:val="36"/>
        </w:rPr>
      </w:pPr>
      <w:bookmarkStart w:id="13" w:name="_Toc114497518"/>
      <w:bookmarkStart w:id="14" w:name="_Toc54094439"/>
      <w:r>
        <w:rPr>
          <w:rFonts w:hint="eastAsia" w:hAnsi="宋体"/>
          <w:b/>
          <w:color w:val="000000"/>
          <w:sz w:val="36"/>
          <w:szCs w:val="36"/>
        </w:rPr>
        <w:t>第五章  采购合同（模板）</w:t>
      </w:r>
      <w:bookmarkEnd w:id="13"/>
      <w:bookmarkEnd w:id="14"/>
    </w:p>
    <w:p w14:paraId="18D1C940">
      <w:pPr>
        <w:spacing w:line="360" w:lineRule="auto"/>
        <w:jc w:val="center"/>
        <w:outlineLvl w:val="0"/>
        <w:rPr>
          <w:rFonts w:ascii="仿宋" w:hAnsi="仿宋" w:eastAsia="仿宋" w:cs="仿宋"/>
          <w:b/>
          <w:color w:val="000000"/>
          <w:sz w:val="28"/>
          <w:szCs w:val="28"/>
        </w:rPr>
      </w:pPr>
      <w:r>
        <w:rPr>
          <w:rFonts w:hint="eastAsia" w:ascii="宋体" w:hAnsi="宋体"/>
          <w:color w:val="000000"/>
        </w:rPr>
        <w:t xml:space="preserve">                                                        </w:t>
      </w:r>
    </w:p>
    <w:p w14:paraId="542E49FF">
      <w:pPr>
        <w:spacing w:line="360" w:lineRule="auto"/>
        <w:rPr>
          <w:rFonts w:ascii="仿宋" w:hAnsi="仿宋" w:eastAsia="仿宋" w:cs="仿宋"/>
          <w:b/>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b/>
          <w:color w:val="000000"/>
          <w:sz w:val="24"/>
          <w:szCs w:val="24"/>
        </w:rPr>
        <w:t>合同编号：</w:t>
      </w:r>
    </w:p>
    <w:p w14:paraId="1D24E4DC">
      <w:pPr>
        <w:pStyle w:val="948"/>
        <w:ind w:firstLine="480"/>
        <w:rPr>
          <w:rFonts w:ascii="仿宋" w:hAnsi="仿宋" w:cs="仿宋"/>
        </w:rPr>
      </w:pPr>
      <w:r>
        <w:rPr>
          <w:rFonts w:hint="eastAsia" w:ascii="仿宋" w:hAnsi="仿宋" w:cs="仿宋"/>
        </w:rPr>
        <w:t xml:space="preserve">甲方(采购人)： </w:t>
      </w:r>
    </w:p>
    <w:p w14:paraId="07847B24">
      <w:pPr>
        <w:pStyle w:val="948"/>
        <w:ind w:firstLine="480"/>
        <w:rPr>
          <w:rFonts w:ascii="仿宋" w:hAnsi="仿宋" w:cs="仿宋"/>
        </w:rPr>
      </w:pPr>
      <w:r>
        <w:rPr>
          <w:rFonts w:hint="eastAsia" w:ascii="仿宋" w:hAnsi="仿宋" w:cs="仿宋"/>
        </w:rPr>
        <w:t xml:space="preserve">乙方(成交人)： </w:t>
      </w:r>
    </w:p>
    <w:p w14:paraId="2F6AFF2B">
      <w:pPr>
        <w:pStyle w:val="948"/>
        <w:ind w:firstLine="480"/>
        <w:rPr>
          <w:rFonts w:ascii="仿宋" w:hAnsi="仿宋" w:cs="仿宋"/>
        </w:rPr>
      </w:pPr>
      <w:r>
        <w:rPr>
          <w:rFonts w:hint="eastAsia" w:ascii="仿宋" w:hAnsi="仿宋" w:cs="仿宋"/>
        </w:rPr>
        <w:t xml:space="preserve">根据《中华人民共和国政府采购法》、《中华人民共和国民法典》等相关法律法规以及本项目采购文件的规定，合同各方经平等协商达成合同如下： </w:t>
      </w:r>
    </w:p>
    <w:p w14:paraId="3D0E8A7E">
      <w:pPr>
        <w:pStyle w:val="948"/>
        <w:ind w:firstLine="0" w:firstLineChars="0"/>
        <w:rPr>
          <w:rFonts w:ascii="仿宋" w:hAnsi="仿宋" w:cs="仿宋"/>
          <w:b/>
          <w:bCs/>
        </w:rPr>
      </w:pPr>
      <w:r>
        <w:rPr>
          <w:rFonts w:hint="eastAsia" w:ascii="仿宋" w:hAnsi="仿宋" w:cs="仿宋"/>
          <w:b/>
          <w:bCs/>
        </w:rPr>
        <w:t>一、定义</w:t>
      </w:r>
    </w:p>
    <w:p w14:paraId="7DDD6B95">
      <w:pPr>
        <w:pStyle w:val="948"/>
        <w:ind w:firstLine="480"/>
        <w:rPr>
          <w:rFonts w:ascii="仿宋" w:hAnsi="仿宋" w:cs="仿宋"/>
        </w:rPr>
      </w:pPr>
      <w:r>
        <w:rPr>
          <w:rFonts w:hint="eastAsia" w:ascii="仿宋" w:hAnsi="仿宋" w:cs="仿宋"/>
        </w:rPr>
        <w:t>1.1.除非另有特别解释或说明，在本合同及与本合同相关的，甲、乙双方另行签署的其他文件（包括但不限于本合同的附件）中，下述词语均依如下定义进行解释：</w:t>
      </w:r>
    </w:p>
    <w:p w14:paraId="6F62D31F">
      <w:pPr>
        <w:pStyle w:val="948"/>
        <w:ind w:firstLine="480"/>
        <w:rPr>
          <w:rFonts w:ascii="仿宋" w:hAnsi="仿宋" w:cs="仿宋"/>
        </w:rPr>
      </w:pPr>
      <w:r>
        <w:rPr>
          <w:rFonts w:hint="eastAsia" w:ascii="仿宋" w:hAnsi="仿宋" w:cs="仿宋"/>
        </w:rPr>
        <w:t>1.1.1“项目”指</w:t>
      </w:r>
      <w:r>
        <w:rPr>
          <w:rFonts w:hint="eastAsia" w:ascii="仿宋" w:hAnsi="仿宋" w:cs="仿宋"/>
          <w:u w:val="single"/>
        </w:rPr>
        <w:t xml:space="preserve">                                </w:t>
      </w:r>
      <w:r>
        <w:rPr>
          <w:rFonts w:hint="eastAsia" w:ascii="仿宋" w:hAnsi="仿宋" w:cs="仿宋"/>
        </w:rPr>
        <w:t>，采购编号：</w:t>
      </w:r>
      <w:r>
        <w:rPr>
          <w:rFonts w:hint="eastAsia" w:ascii="仿宋" w:hAnsi="仿宋" w:cs="仿宋"/>
          <w:u w:val="single"/>
        </w:rPr>
        <w:t xml:space="preserve">                  </w:t>
      </w:r>
      <w:r>
        <w:rPr>
          <w:rFonts w:hint="eastAsia" w:ascii="仿宋" w:hAnsi="仿宋" w:cs="仿宋"/>
        </w:rPr>
        <w:t>。</w:t>
      </w:r>
    </w:p>
    <w:p w14:paraId="3D6667A9">
      <w:pPr>
        <w:pStyle w:val="948"/>
        <w:ind w:firstLine="480"/>
        <w:rPr>
          <w:rFonts w:ascii="仿宋" w:hAnsi="仿宋" w:cs="仿宋"/>
        </w:rPr>
      </w:pPr>
      <w:r>
        <w:rPr>
          <w:rFonts w:hint="eastAsia" w:ascii="仿宋" w:hAnsi="仿宋" w:cs="仿宋"/>
        </w:rPr>
        <w:t>1.1.2“合同”指甲、乙双方签署的，与本项目相关的协议、附件、附录和其他一切文件。</w:t>
      </w:r>
    </w:p>
    <w:p w14:paraId="6E890D63">
      <w:pPr>
        <w:pStyle w:val="948"/>
        <w:ind w:firstLine="480"/>
        <w:rPr>
          <w:rFonts w:ascii="仿宋" w:hAnsi="仿宋" w:cs="仿宋"/>
        </w:rPr>
      </w:pPr>
      <w:r>
        <w:rPr>
          <w:rFonts w:hint="eastAsia" w:ascii="仿宋" w:hAnsi="仿宋" w:cs="仿宋"/>
        </w:rPr>
        <w:t>1.1.3“附件”是指与本合同的订立、履行有关的，经甲、乙双方认可的，对本合同约定的内容进行细化、补充、修改、变更的文件、图纸、音像制品等资料。</w:t>
      </w:r>
    </w:p>
    <w:p w14:paraId="6CEAF613">
      <w:pPr>
        <w:pStyle w:val="948"/>
        <w:ind w:firstLine="480"/>
        <w:rPr>
          <w:rFonts w:ascii="仿宋" w:hAnsi="仿宋" w:cs="仿宋"/>
        </w:rPr>
      </w:pPr>
      <w:r>
        <w:rPr>
          <w:rFonts w:hint="eastAsia" w:ascii="仿宋" w:hAnsi="仿宋" w:cs="仿宋"/>
        </w:rPr>
        <w:t>1.1.4“合同货物”指附件一《</w:t>
      </w:r>
      <w:r>
        <w:rPr>
          <w:rFonts w:hint="eastAsia" w:ascii="仿宋" w:hAnsi="仿宋" w:cs="仿宋"/>
          <w:u w:val="single"/>
        </w:rPr>
        <w:t>合同货物清单</w:t>
      </w:r>
      <w:r>
        <w:rPr>
          <w:rFonts w:hint="eastAsia" w:ascii="仿宋" w:hAnsi="仿宋" w:cs="仿宋"/>
        </w:rPr>
        <w:t>》</w:t>
      </w:r>
      <w:r>
        <w:rPr>
          <w:rFonts w:hint="eastAsia" w:ascii="仿宋" w:hAnsi="仿宋" w:cs="仿宋"/>
          <w:u w:val="single"/>
        </w:rPr>
        <w:t>（同投标文件中产品报价明细表，下同）</w:t>
      </w:r>
      <w:r>
        <w:rPr>
          <w:rFonts w:hint="eastAsia" w:ascii="仿宋" w:hAnsi="仿宋" w:cs="仿宋"/>
        </w:rPr>
        <w:t>中所规定的货物、硬件、软件、安装材料、备件及专用器具、文件资料等内容。</w:t>
      </w:r>
    </w:p>
    <w:p w14:paraId="7F2672B5">
      <w:pPr>
        <w:pStyle w:val="948"/>
        <w:ind w:firstLine="480"/>
        <w:rPr>
          <w:rFonts w:ascii="仿宋" w:hAnsi="仿宋" w:cs="仿宋"/>
        </w:rPr>
      </w:pPr>
      <w:r>
        <w:rPr>
          <w:rFonts w:hint="eastAsia" w:ascii="仿宋" w:hAnsi="仿宋" w:cs="仿宋"/>
        </w:rPr>
        <w:t>1.1.5“服务”指根据合同规定乙方应承担的与供货有关的辅助服务，包括（但不限于）</w:t>
      </w:r>
      <w:r>
        <w:rPr>
          <w:rFonts w:hint="eastAsia" w:ascii="仿宋" w:hAnsi="仿宋" w:eastAsia="仿宋" w:cs="仿宋"/>
          <w:sz w:val="22"/>
          <w:szCs w:val="24"/>
        </w:rPr>
        <w:t>原有设备拆除</w:t>
      </w:r>
      <w:r>
        <w:rPr>
          <w:rFonts w:hint="eastAsia" w:ascii="仿宋" w:hAnsi="仿宋" w:eastAsia="仿宋" w:cs="仿宋"/>
        </w:rPr>
        <w:t>并运送至指定地点</w:t>
      </w:r>
      <w:r>
        <w:rPr>
          <w:rFonts w:hint="eastAsia" w:ascii="仿宋" w:hAnsi="仿宋" w:eastAsia="仿宋" w:cs="仿宋"/>
          <w:sz w:val="22"/>
          <w:szCs w:val="24"/>
          <w:lang w:eastAsia="zh-CN"/>
        </w:rPr>
        <w:t>、</w:t>
      </w:r>
      <w:r>
        <w:rPr>
          <w:rFonts w:hint="eastAsia" w:ascii="仿宋" w:hAnsi="仿宋" w:cs="仿宋"/>
        </w:rPr>
        <w:t>合同货物的运输、保险、安装、测试、调试、配套施工、培训、维修、提供技术指导和支持、保修期外的维护以及其他类似的义务。</w:t>
      </w:r>
    </w:p>
    <w:p w14:paraId="76DF25DE">
      <w:pPr>
        <w:pStyle w:val="948"/>
        <w:ind w:firstLine="480"/>
        <w:rPr>
          <w:rFonts w:ascii="仿宋" w:hAnsi="仿宋" w:cs="仿宋"/>
        </w:rPr>
      </w:pPr>
      <w:r>
        <w:rPr>
          <w:rFonts w:hint="eastAsia" w:ascii="仿宋" w:hAnsi="仿宋" w:cs="仿宋"/>
        </w:rPr>
        <w:t>1.1.6“检验”指甲方收货、乙方安装调试完毕后，按照本合同约定的标准对合同货物进行的检测与查验。</w:t>
      </w:r>
    </w:p>
    <w:p w14:paraId="578EC161">
      <w:pPr>
        <w:pStyle w:val="948"/>
        <w:ind w:firstLine="480"/>
        <w:rPr>
          <w:rFonts w:ascii="仿宋" w:hAnsi="仿宋" w:cs="仿宋"/>
        </w:rPr>
      </w:pPr>
      <w:r>
        <w:rPr>
          <w:rFonts w:hint="eastAsia" w:ascii="仿宋" w:hAnsi="仿宋" w:cs="仿宋"/>
        </w:rPr>
        <w:t>1.1.7“验收单”指检验完成后由甲、乙双方共同签署的验收单。</w:t>
      </w:r>
    </w:p>
    <w:p w14:paraId="16AD8A41">
      <w:pPr>
        <w:pStyle w:val="948"/>
        <w:ind w:firstLine="480"/>
        <w:rPr>
          <w:rFonts w:ascii="仿宋" w:hAnsi="仿宋" w:cs="仿宋"/>
        </w:rPr>
      </w:pPr>
      <w:r>
        <w:rPr>
          <w:rFonts w:hint="eastAsia" w:ascii="仿宋" w:hAnsi="仿宋" w:cs="仿宋"/>
        </w:rPr>
        <w:t>1.1.8“技术资料”指安装、调试、使用、维修合同货物所应具备的产品使用说明书和／或使用指南、操作手册、维修指南、服务手册、电路图、产品演示等文件。</w:t>
      </w:r>
    </w:p>
    <w:p w14:paraId="24F29387">
      <w:pPr>
        <w:pStyle w:val="948"/>
        <w:ind w:firstLine="480"/>
        <w:rPr>
          <w:rFonts w:ascii="仿宋" w:hAnsi="仿宋" w:cs="仿宋"/>
        </w:rPr>
      </w:pPr>
      <w:r>
        <w:rPr>
          <w:rFonts w:hint="eastAsia" w:ascii="仿宋" w:hAnsi="仿宋" w:cs="仿宋"/>
        </w:rPr>
        <w:t>1.1.9“保修期”指自验收单签署之日起，乙方以自担费用方式保证合同货物正常运行的时期。</w:t>
      </w:r>
    </w:p>
    <w:p w14:paraId="44C8950E">
      <w:pPr>
        <w:pStyle w:val="948"/>
        <w:ind w:firstLine="480"/>
        <w:rPr>
          <w:rFonts w:ascii="仿宋" w:hAnsi="仿宋" w:cs="仿宋"/>
        </w:rPr>
      </w:pPr>
      <w:r>
        <w:rPr>
          <w:rFonts w:hint="eastAsia" w:ascii="仿宋" w:hAnsi="仿宋" w:cs="仿宋"/>
        </w:rPr>
        <w:t>1.1.10“第三人”是指本合同两方以外的任何中国境内、外的自然人、法人或其他经济组织。</w:t>
      </w:r>
    </w:p>
    <w:p w14:paraId="07963958">
      <w:pPr>
        <w:pStyle w:val="948"/>
        <w:ind w:firstLine="480"/>
        <w:rPr>
          <w:rFonts w:ascii="仿宋" w:hAnsi="仿宋" w:cs="仿宋"/>
        </w:rPr>
      </w:pPr>
      <w:r>
        <w:rPr>
          <w:rFonts w:hint="eastAsia" w:ascii="仿宋" w:hAnsi="仿宋" w:cs="仿宋"/>
        </w:rPr>
        <w:t>1.1.11“法律、法规”是指由中国有关部门制定的法律、行政法规、地方性法规、规章及其他规范性文件以及经全国人民代表大会常务委员会批准的中国缔结、参加的国际条（公）约的有关规定。</w:t>
      </w:r>
    </w:p>
    <w:p w14:paraId="1BA6B0D4">
      <w:pPr>
        <w:pStyle w:val="948"/>
        <w:ind w:firstLine="480"/>
        <w:rPr>
          <w:rFonts w:ascii="仿宋" w:hAnsi="仿宋" w:cs="仿宋"/>
        </w:rPr>
      </w:pPr>
      <w:r>
        <w:rPr>
          <w:rFonts w:hint="eastAsia" w:ascii="仿宋" w:hAnsi="仿宋" w:cs="仿宋"/>
        </w:rPr>
        <w:t>1.1.12“采购文件”指</w:t>
      </w:r>
      <w:r>
        <w:rPr>
          <w:rFonts w:hint="eastAsia" w:ascii="仿宋" w:hAnsi="仿宋" w:cs="仿宋"/>
          <w:u w:val="single"/>
        </w:rPr>
        <w:t xml:space="preserve">                   </w:t>
      </w:r>
      <w:r>
        <w:rPr>
          <w:rFonts w:hint="eastAsia" w:ascii="仿宋" w:hAnsi="仿宋" w:cs="仿宋"/>
        </w:rPr>
        <w:t xml:space="preserve">项目(项目名称) </w:t>
      </w:r>
      <w:r>
        <w:rPr>
          <w:rFonts w:hint="eastAsia" w:ascii="仿宋" w:hAnsi="仿宋" w:cs="仿宋"/>
          <w:u w:val="single"/>
        </w:rPr>
        <w:t xml:space="preserve">           </w:t>
      </w:r>
      <w:r>
        <w:rPr>
          <w:rFonts w:hint="eastAsia" w:ascii="仿宋" w:hAnsi="仿宋" w:cs="仿宋"/>
        </w:rPr>
        <w:t>号（采购编号）采购文件。</w:t>
      </w:r>
    </w:p>
    <w:p w14:paraId="7114996B">
      <w:pPr>
        <w:pStyle w:val="948"/>
        <w:ind w:firstLine="480"/>
        <w:rPr>
          <w:rFonts w:ascii="仿宋" w:hAnsi="仿宋" w:cs="仿宋"/>
        </w:rPr>
      </w:pPr>
      <w:r>
        <w:rPr>
          <w:rFonts w:hint="eastAsia" w:ascii="仿宋" w:hAnsi="仿宋" w:cs="仿宋"/>
        </w:rPr>
        <w:t>1.1.13“投标文件”指乙方按</w:t>
      </w:r>
      <w:r>
        <w:rPr>
          <w:rFonts w:hint="eastAsia" w:ascii="仿宋" w:hAnsi="仿宋" w:cs="仿宋"/>
          <w:u w:val="single"/>
        </w:rPr>
        <w:t xml:space="preserve">           </w:t>
      </w:r>
      <w:r>
        <w:rPr>
          <w:rFonts w:hint="eastAsia" w:ascii="仿宋" w:hAnsi="仿宋" w:cs="仿宋"/>
        </w:rPr>
        <w:t>号（采购编号）采购文件的要求编制和投递，并最终被采购单位接受的投标文件。</w:t>
      </w:r>
    </w:p>
    <w:p w14:paraId="42571685">
      <w:pPr>
        <w:pStyle w:val="948"/>
        <w:ind w:firstLine="480"/>
        <w:rPr>
          <w:rFonts w:ascii="仿宋" w:hAnsi="仿宋" w:cs="仿宋"/>
        </w:rPr>
      </w:pPr>
      <w:r>
        <w:rPr>
          <w:rFonts w:hint="eastAsia" w:ascii="仿宋" w:hAnsi="仿宋" w:cs="仿宋"/>
        </w:rPr>
        <w:t>1.2合同标的</w:t>
      </w:r>
    </w:p>
    <w:p w14:paraId="6009EF34">
      <w:pPr>
        <w:pStyle w:val="948"/>
        <w:ind w:firstLine="480"/>
        <w:rPr>
          <w:rFonts w:ascii="仿宋" w:hAnsi="仿宋" w:cs="仿宋"/>
        </w:rPr>
      </w:pPr>
      <w:r>
        <w:rPr>
          <w:rFonts w:hint="eastAsia" w:ascii="仿宋" w:hAnsi="仿宋" w:cs="仿宋"/>
        </w:rPr>
        <w:t>甲方同意从乙方购买合同货物，乙方同意向甲方出售</w:t>
      </w:r>
      <w:r>
        <w:rPr>
          <w:rFonts w:hint="eastAsia" w:ascii="仿宋" w:hAnsi="仿宋" w:cs="仿宋"/>
          <w:u w:val="single"/>
        </w:rPr>
        <w:t>附件一《合同货物清单》（同投标文件中产品报价明细表）</w:t>
      </w:r>
      <w:r>
        <w:rPr>
          <w:rFonts w:hint="eastAsia" w:ascii="仿宋" w:hAnsi="仿宋" w:cs="仿宋"/>
        </w:rPr>
        <w:t>中所列货物及相关服务。</w:t>
      </w:r>
    </w:p>
    <w:p w14:paraId="53877054">
      <w:pPr>
        <w:pStyle w:val="948"/>
        <w:ind w:firstLine="0" w:firstLineChars="0"/>
        <w:rPr>
          <w:rFonts w:ascii="仿宋" w:hAnsi="仿宋" w:cs="仿宋"/>
          <w:b/>
          <w:bCs/>
        </w:rPr>
      </w:pPr>
      <w:r>
        <w:rPr>
          <w:rFonts w:hint="eastAsia" w:ascii="仿宋" w:hAnsi="仿宋" w:cs="仿宋"/>
          <w:b/>
          <w:bCs/>
        </w:rPr>
        <w:t>二、合同价格</w:t>
      </w:r>
    </w:p>
    <w:p w14:paraId="39EC4600">
      <w:pPr>
        <w:pStyle w:val="948"/>
        <w:ind w:firstLine="480"/>
        <w:rPr>
          <w:rFonts w:ascii="仿宋" w:hAnsi="仿宋" w:cs="仿宋"/>
        </w:rPr>
      </w:pPr>
      <w:r>
        <w:rPr>
          <w:rFonts w:hint="eastAsia" w:ascii="仿宋" w:hAnsi="仿宋" w:cs="仿宋"/>
        </w:rPr>
        <w:t>2.1合同总金额为</w:t>
      </w:r>
      <w:r>
        <w:rPr>
          <w:rFonts w:hint="eastAsia" w:ascii="仿宋" w:hAnsi="仿宋" w:cs="仿宋"/>
          <w:u w:val="single"/>
        </w:rPr>
        <w:t>人民币          元整（大写：              元）</w:t>
      </w:r>
      <w:r>
        <w:rPr>
          <w:rFonts w:hint="eastAsia" w:ascii="仿宋" w:hAnsi="仿宋" w:cs="仿宋"/>
        </w:rPr>
        <w:t>。</w:t>
      </w:r>
    </w:p>
    <w:p w14:paraId="187259CC">
      <w:pPr>
        <w:pStyle w:val="948"/>
        <w:ind w:firstLine="480"/>
        <w:rPr>
          <w:rFonts w:ascii="仿宋" w:hAnsi="仿宋" w:cs="仿宋"/>
        </w:rPr>
      </w:pPr>
      <w:r>
        <w:rPr>
          <w:rFonts w:hint="eastAsia" w:ascii="仿宋" w:hAnsi="仿宋" w:cs="仿宋"/>
        </w:rPr>
        <w:t>2.2本合同价格为包含了购买合同货物及其全部相关服务的费用和所需缴纳的所有税费,包含但不限于：</w:t>
      </w:r>
      <w:r>
        <w:rPr>
          <w:rFonts w:hint="eastAsia" w:ascii="仿宋" w:hAnsi="仿宋" w:eastAsia="仿宋" w:cs="仿宋"/>
          <w:sz w:val="22"/>
          <w:szCs w:val="24"/>
        </w:rPr>
        <w:t>原有设备拆除</w:t>
      </w:r>
      <w:r>
        <w:rPr>
          <w:rFonts w:hint="eastAsia" w:ascii="仿宋" w:hAnsi="仿宋" w:eastAsia="仿宋" w:cs="仿宋"/>
        </w:rPr>
        <w:t>并运送至指定地点</w:t>
      </w:r>
      <w:r>
        <w:rPr>
          <w:rFonts w:hint="eastAsia" w:ascii="仿宋" w:hAnsi="仿宋" w:eastAsia="仿宋" w:cs="仿宋"/>
          <w:sz w:val="22"/>
          <w:szCs w:val="24"/>
          <w:lang w:eastAsia="zh-CN"/>
        </w:rPr>
        <w:t>、</w:t>
      </w:r>
      <w:r>
        <w:rPr>
          <w:rFonts w:hint="eastAsia" w:ascii="仿宋" w:hAnsi="仿宋" w:cs="仿宋"/>
        </w:rPr>
        <w:t>货物发运到指定地点并安装调试及合同货物的进口报关、仓储、保险、保修、维修、保养等一切费用。</w:t>
      </w:r>
    </w:p>
    <w:p w14:paraId="598C380B">
      <w:pPr>
        <w:pStyle w:val="948"/>
        <w:ind w:firstLine="480"/>
        <w:rPr>
          <w:rFonts w:ascii="仿宋" w:hAnsi="仿宋" w:cs="仿宋"/>
        </w:rPr>
      </w:pPr>
      <w:r>
        <w:rPr>
          <w:rFonts w:hint="eastAsia" w:ascii="仿宋" w:hAnsi="仿宋" w:cs="仿宋"/>
        </w:rPr>
        <w:t>2.3合同货物详细目录及价格见</w:t>
      </w:r>
      <w:r>
        <w:rPr>
          <w:rFonts w:hint="eastAsia" w:ascii="仿宋" w:hAnsi="仿宋" w:cs="仿宋"/>
          <w:u w:val="single"/>
        </w:rPr>
        <w:t>附件一《合同货物清单》（同报价文件中产品报价明细表）</w:t>
      </w:r>
      <w:r>
        <w:rPr>
          <w:rFonts w:hint="eastAsia" w:ascii="仿宋" w:hAnsi="仿宋" w:cs="仿宋"/>
        </w:rPr>
        <w:t>。</w:t>
      </w:r>
    </w:p>
    <w:p w14:paraId="3F50D839">
      <w:pPr>
        <w:pStyle w:val="948"/>
        <w:ind w:firstLine="0" w:firstLineChars="0"/>
        <w:rPr>
          <w:rFonts w:ascii="仿宋" w:hAnsi="仿宋" w:cs="仿宋"/>
          <w:b/>
          <w:bCs/>
          <w:color w:val="FF6600"/>
        </w:rPr>
      </w:pPr>
      <w:r>
        <w:rPr>
          <w:rFonts w:hint="eastAsia" w:ascii="仿宋" w:hAnsi="仿宋" w:cs="仿宋"/>
          <w:b/>
          <w:bCs/>
        </w:rPr>
        <w:t>三、合同款支付和结算方式</w:t>
      </w:r>
    </w:p>
    <w:p w14:paraId="7949B2B1">
      <w:pPr>
        <w:pStyle w:val="948"/>
        <w:ind w:firstLine="480"/>
        <w:rPr>
          <w:rFonts w:ascii="仿宋" w:hAnsi="仿宋" w:cs="仿宋"/>
        </w:rPr>
      </w:pPr>
      <w:commentRangeStart w:id="0"/>
      <w:r>
        <w:rPr>
          <w:rFonts w:hint="eastAsia" w:ascii="仿宋" w:hAnsi="仿宋" w:cs="仿宋"/>
        </w:rPr>
        <w:t>3.1签订合同后30个工作日内，</w:t>
      </w:r>
      <w:r>
        <w:rPr>
          <w:rFonts w:hint="eastAsia" w:ascii="仿宋" w:hAnsi="仿宋" w:cs="仿宋"/>
          <w:lang w:val="en-US" w:eastAsia="zh-CN"/>
        </w:rPr>
        <w:t>乙方</w:t>
      </w:r>
      <w:r>
        <w:rPr>
          <w:rFonts w:hint="eastAsia" w:ascii="仿宋" w:hAnsi="仿宋" w:cs="仿宋"/>
        </w:rPr>
        <w:t>提供相应金额增值税发票后，</w:t>
      </w:r>
      <w:r>
        <w:rPr>
          <w:rFonts w:hint="eastAsia" w:ascii="仿宋" w:hAnsi="仿宋" w:cs="仿宋"/>
          <w:lang w:val="en-US" w:eastAsia="zh-CN"/>
        </w:rPr>
        <w:t>甲方</w:t>
      </w:r>
      <w:r>
        <w:rPr>
          <w:rFonts w:hint="eastAsia" w:ascii="仿宋" w:hAnsi="仿宋" w:cs="仿宋"/>
        </w:rPr>
        <w:t>预付合同总额的 80 %。</w:t>
      </w:r>
      <w:r>
        <w:rPr>
          <w:rFonts w:hint="eastAsia" w:ascii="仿宋" w:hAnsi="仿宋" w:cs="仿宋"/>
          <w:lang w:val="en-US" w:eastAsia="zh-CN"/>
        </w:rPr>
        <w:t>乙方</w:t>
      </w:r>
      <w:r>
        <w:rPr>
          <w:rFonts w:hint="eastAsia" w:ascii="仿宋" w:hAnsi="仿宋" w:cs="仿宋"/>
        </w:rPr>
        <w:t>完成</w:t>
      </w:r>
      <w:r>
        <w:rPr>
          <w:rFonts w:hint="eastAsia" w:ascii="仿宋" w:hAnsi="仿宋" w:cs="仿宋"/>
          <w:lang w:val="en-US" w:eastAsia="zh-CN"/>
        </w:rPr>
        <w:t>安装</w:t>
      </w:r>
      <w:r>
        <w:rPr>
          <w:rFonts w:hint="eastAsia" w:ascii="仿宋" w:hAnsi="仿宋" w:cs="仿宋"/>
        </w:rPr>
        <w:t>调试并经</w:t>
      </w:r>
      <w:r>
        <w:rPr>
          <w:rFonts w:hint="eastAsia" w:ascii="仿宋" w:hAnsi="仿宋" w:cs="仿宋"/>
          <w:lang w:val="en-US" w:eastAsia="zh-CN"/>
        </w:rPr>
        <w:t>甲方</w:t>
      </w:r>
      <w:r>
        <w:rPr>
          <w:rFonts w:hint="eastAsia" w:ascii="仿宋" w:hAnsi="仿宋" w:cs="仿宋"/>
        </w:rPr>
        <w:t>验收合格（以采购人验收单为准）后</w:t>
      </w:r>
      <w:r>
        <w:rPr>
          <w:rFonts w:hint="eastAsia" w:ascii="仿宋" w:hAnsi="仿宋" w:cs="仿宋"/>
          <w:lang w:eastAsia="zh-CN"/>
        </w:rPr>
        <w:t>，</w:t>
      </w:r>
      <w:r>
        <w:rPr>
          <w:rFonts w:hint="eastAsia" w:ascii="仿宋" w:hAnsi="仿宋" w:cs="仿宋"/>
          <w:lang w:val="en-US" w:eastAsia="zh-CN"/>
        </w:rPr>
        <w:t>乙方提供相应金额增值税发票后xx工作日内</w:t>
      </w:r>
      <w:r>
        <w:rPr>
          <w:rFonts w:hint="eastAsia" w:ascii="仿宋" w:hAnsi="仿宋" w:cs="仿宋"/>
        </w:rPr>
        <w:t>，支付至合同金额的100%。</w:t>
      </w:r>
      <w:commentRangeEnd w:id="0"/>
      <w:r>
        <w:commentReference w:id="0"/>
      </w:r>
    </w:p>
    <w:p w14:paraId="0A424FE2">
      <w:pPr>
        <w:pStyle w:val="948"/>
        <w:ind w:firstLine="480"/>
        <w:rPr>
          <w:rFonts w:ascii="仿宋" w:hAnsi="仿宋" w:cs="仿宋"/>
        </w:rPr>
      </w:pPr>
      <w:r>
        <w:rPr>
          <w:rFonts w:hint="eastAsia" w:ascii="仿宋" w:hAnsi="仿宋" w:cs="仿宋"/>
        </w:rPr>
        <w:t>汇款账户信息：</w:t>
      </w:r>
    </w:p>
    <w:p w14:paraId="17C8F0E5">
      <w:pPr>
        <w:pStyle w:val="948"/>
        <w:ind w:firstLine="480"/>
        <w:rPr>
          <w:rFonts w:hint="default" w:ascii="仿宋" w:hAnsi="仿宋" w:eastAsia="仿宋" w:cs="仿宋"/>
          <w:lang w:val="en-US" w:eastAsia="zh-CN"/>
        </w:rPr>
      </w:pPr>
      <w:r>
        <w:rPr>
          <w:rFonts w:hint="eastAsia" w:ascii="仿宋" w:hAnsi="仿宋" w:cs="仿宋"/>
          <w:lang w:val="en-US" w:eastAsia="zh-CN"/>
        </w:rPr>
        <w:t>甲方开票信息：</w:t>
      </w:r>
    </w:p>
    <w:p w14:paraId="4826C374">
      <w:pPr>
        <w:pStyle w:val="948"/>
        <w:ind w:firstLine="480"/>
        <w:rPr>
          <w:rFonts w:ascii="仿宋" w:hAnsi="仿宋" w:cs="仿宋"/>
        </w:rPr>
      </w:pPr>
      <w:r>
        <w:rPr>
          <w:rFonts w:hint="eastAsia" w:ascii="仿宋" w:hAnsi="仿宋" w:cs="仿宋"/>
        </w:rPr>
        <w:t>3.2如乙方根据本合同规定有责任向甲方支付违约金或其它赔偿时，甲方在书面通知乙方后,有权从上述付款中直接扣除该等款项。</w:t>
      </w:r>
    </w:p>
    <w:p w14:paraId="65374F9E">
      <w:pPr>
        <w:pStyle w:val="948"/>
        <w:ind w:firstLine="480"/>
        <w:rPr>
          <w:rFonts w:ascii="仿宋" w:hAnsi="仿宋" w:cs="仿宋"/>
        </w:rPr>
      </w:pPr>
      <w:r>
        <w:rPr>
          <w:rFonts w:hint="eastAsia" w:ascii="仿宋" w:hAnsi="仿宋" w:cs="仿宋"/>
        </w:rPr>
        <w:t>3.3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14:paraId="296CC10D">
      <w:pPr>
        <w:pStyle w:val="948"/>
        <w:ind w:firstLine="0" w:firstLineChars="0"/>
        <w:rPr>
          <w:rFonts w:ascii="仿宋" w:hAnsi="仿宋" w:cs="仿宋"/>
          <w:b/>
          <w:bCs/>
        </w:rPr>
      </w:pPr>
      <w:r>
        <w:rPr>
          <w:rFonts w:hint="eastAsia" w:ascii="仿宋" w:hAnsi="仿宋" w:cs="仿宋"/>
          <w:b/>
          <w:bCs/>
        </w:rPr>
        <w:t>四、交货</w:t>
      </w:r>
    </w:p>
    <w:p w14:paraId="7385157B">
      <w:pPr>
        <w:pStyle w:val="948"/>
        <w:ind w:firstLine="480"/>
        <w:rPr>
          <w:rFonts w:ascii="仿宋" w:hAnsi="仿宋" w:cs="仿宋"/>
        </w:rPr>
      </w:pPr>
      <w:r>
        <w:rPr>
          <w:rFonts w:hint="eastAsia" w:ascii="仿宋" w:hAnsi="仿宋" w:cs="仿宋"/>
        </w:rPr>
        <w:t>4.1交货方式：现场交货</w:t>
      </w:r>
    </w:p>
    <w:p w14:paraId="31B66B0A">
      <w:pPr>
        <w:pStyle w:val="948"/>
        <w:ind w:firstLine="480"/>
        <w:rPr>
          <w:rFonts w:ascii="仿宋" w:hAnsi="仿宋" w:cs="仿宋"/>
        </w:rPr>
      </w:pPr>
      <w:r>
        <w:rPr>
          <w:rFonts w:hint="eastAsia" w:ascii="仿宋" w:hAnsi="仿宋" w:cs="仿宋"/>
        </w:rPr>
        <w:t>4.2乙方负责办理运输和保险，将货物运抵交货地点，并负责进行</w:t>
      </w:r>
      <w:r>
        <w:rPr>
          <w:rFonts w:hint="eastAsia" w:ascii="仿宋" w:hAnsi="仿宋" w:eastAsia="仿宋" w:cs="仿宋"/>
          <w:sz w:val="22"/>
          <w:szCs w:val="24"/>
        </w:rPr>
        <w:t>原有设备拆除</w:t>
      </w:r>
      <w:r>
        <w:rPr>
          <w:rFonts w:hint="eastAsia" w:ascii="仿宋" w:hAnsi="仿宋" w:eastAsia="仿宋" w:cs="仿宋"/>
        </w:rPr>
        <w:t>并运送至指定地点</w:t>
      </w:r>
      <w:r>
        <w:rPr>
          <w:rFonts w:hint="eastAsia" w:ascii="仿宋" w:hAnsi="仿宋" w:eastAsia="仿宋" w:cs="仿宋"/>
          <w:sz w:val="22"/>
          <w:szCs w:val="24"/>
          <w:lang w:eastAsia="zh-CN"/>
        </w:rPr>
        <w:t>、</w:t>
      </w:r>
      <w:r>
        <w:rPr>
          <w:rFonts w:hint="eastAsia" w:ascii="仿宋" w:hAnsi="仿宋" w:cs="仿宋"/>
        </w:rPr>
        <w:t>安装、调试。有关运输、保险和装卸等一切相关的费用由乙方承担。</w:t>
      </w:r>
    </w:p>
    <w:p w14:paraId="0D6320FA">
      <w:pPr>
        <w:pStyle w:val="948"/>
        <w:ind w:firstLine="480"/>
        <w:rPr>
          <w:rFonts w:ascii="仿宋" w:hAnsi="仿宋" w:cs="仿宋"/>
        </w:rPr>
      </w:pPr>
      <w:r>
        <w:rPr>
          <w:rFonts w:hint="eastAsia" w:ascii="仿宋" w:hAnsi="仿宋" w:cs="仿宋"/>
        </w:rPr>
        <w:t>4.3所有货物运抵现场并安装调试合格，经甲方核对无误，甲、乙双方签署收货单的日期为交货日期。</w:t>
      </w:r>
    </w:p>
    <w:p w14:paraId="57E79878">
      <w:pPr>
        <w:pStyle w:val="948"/>
        <w:ind w:firstLine="480"/>
        <w:rPr>
          <w:rFonts w:ascii="仿宋" w:hAnsi="仿宋" w:cs="仿宋"/>
        </w:rPr>
      </w:pPr>
      <w:r>
        <w:rPr>
          <w:rFonts w:hint="eastAsia" w:ascii="仿宋" w:hAnsi="仿宋" w:cs="仿宋"/>
        </w:rPr>
        <w:t>4.4其他约定事项</w:t>
      </w:r>
      <w:r>
        <w:rPr>
          <w:rFonts w:hint="eastAsia" w:ascii="仿宋" w:hAnsi="仿宋" w:cs="仿宋"/>
          <w:u w:val="single"/>
        </w:rPr>
        <w:t>交货内容</w:t>
      </w:r>
      <w:r>
        <w:rPr>
          <w:rFonts w:hint="eastAsia" w:ascii="Times New Roman" w:hAnsi="Times New Roman" w:cs="Times New Roman"/>
          <w:u w:val="single"/>
        </w:rPr>
        <w:t>除合同约定设备外，还</w:t>
      </w:r>
      <w:r>
        <w:rPr>
          <w:rFonts w:hint="eastAsia" w:ascii="仿宋" w:hAnsi="仿宋" w:cs="仿宋"/>
          <w:u w:val="single"/>
        </w:rPr>
        <w:t>包括有关设备的安装、调试以及设备安装前期的工程配合等内容</w:t>
      </w:r>
      <w:r>
        <w:rPr>
          <w:rFonts w:hint="eastAsia" w:ascii="仿宋" w:hAnsi="仿宋" w:cs="仿宋"/>
        </w:rPr>
        <w:t>。</w:t>
      </w:r>
    </w:p>
    <w:p w14:paraId="7DFE37DD">
      <w:pPr>
        <w:pStyle w:val="948"/>
        <w:ind w:firstLine="480"/>
        <w:rPr>
          <w:rFonts w:ascii="仿宋" w:hAnsi="仿宋" w:cs="仿宋"/>
        </w:rPr>
      </w:pPr>
      <w:r>
        <w:rPr>
          <w:rFonts w:hint="eastAsia" w:ascii="仿宋" w:hAnsi="仿宋" w:cs="仿宋"/>
        </w:rPr>
        <w:t>4.5交货日期</w:t>
      </w:r>
      <w:r>
        <w:rPr>
          <w:rFonts w:hint="eastAsia" w:ascii="仿宋" w:hAnsi="仿宋" w:cs="仿宋"/>
          <w:u w:val="single"/>
        </w:rPr>
        <w:tab/>
      </w:r>
      <w:r>
        <w:rPr>
          <w:rFonts w:hint="eastAsia" w:ascii="仿宋" w:hAnsi="仿宋" w:cs="仿宋"/>
          <w:u w:val="single"/>
        </w:rPr>
        <w:t xml:space="preserve">       </w:t>
      </w:r>
      <w:r>
        <w:rPr>
          <w:rFonts w:hint="eastAsia" w:ascii="仿宋" w:hAnsi="仿宋" w:cs="仿宋"/>
        </w:rPr>
        <w:t xml:space="preserve"> 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7B7A16B4">
      <w:pPr>
        <w:pStyle w:val="948"/>
        <w:ind w:firstLine="480"/>
        <w:rPr>
          <w:rFonts w:ascii="仿宋" w:hAnsi="仿宋" w:cs="仿宋"/>
        </w:rPr>
      </w:pPr>
      <w:r>
        <w:rPr>
          <w:rFonts w:hint="eastAsia" w:ascii="仿宋" w:hAnsi="仿宋" w:cs="仿宋"/>
        </w:rPr>
        <w:t>4.6运输方式</w:t>
      </w:r>
      <w:r>
        <w:rPr>
          <w:rFonts w:hint="eastAsia" w:ascii="仿宋" w:hAnsi="仿宋" w:cs="仿宋"/>
          <w:u w:val="single"/>
        </w:rPr>
        <w:tab/>
      </w:r>
      <w:r>
        <w:rPr>
          <w:rFonts w:hint="eastAsia" w:ascii="仿宋" w:hAnsi="仿宋" w:cs="仿宋"/>
          <w:u w:val="single"/>
        </w:rPr>
        <w:t xml:space="preserve">                                      </w:t>
      </w:r>
      <w:r>
        <w:rPr>
          <w:rFonts w:hint="eastAsia" w:ascii="仿宋" w:hAnsi="仿宋" w:cs="仿宋"/>
        </w:rPr>
        <w:t>。</w:t>
      </w:r>
    </w:p>
    <w:p w14:paraId="52D0B4F5">
      <w:pPr>
        <w:pStyle w:val="948"/>
        <w:ind w:firstLine="480"/>
        <w:rPr>
          <w:rFonts w:ascii="仿宋" w:hAnsi="仿宋" w:cs="仿宋"/>
        </w:rPr>
      </w:pPr>
      <w:r>
        <w:rPr>
          <w:rFonts w:hint="eastAsia" w:ascii="仿宋" w:hAnsi="仿宋" w:cs="仿宋"/>
        </w:rPr>
        <w:t>4.7交货（安装、调试、服务）地点：</w:t>
      </w:r>
      <w:r>
        <w:rPr>
          <w:rFonts w:hint="eastAsia" w:ascii="仿宋" w:hAnsi="仿宋" w:cs="仿宋"/>
          <w:u w:val="single"/>
        </w:rPr>
        <w:t xml:space="preserve">                       </w:t>
      </w:r>
      <w:r>
        <w:rPr>
          <w:rFonts w:hint="eastAsia" w:ascii="仿宋" w:hAnsi="仿宋" w:cs="仿宋"/>
        </w:rPr>
        <w:t>。</w:t>
      </w:r>
    </w:p>
    <w:p w14:paraId="7F70151E">
      <w:pPr>
        <w:pStyle w:val="948"/>
        <w:ind w:firstLine="0" w:firstLineChars="0"/>
        <w:rPr>
          <w:rFonts w:ascii="仿宋" w:hAnsi="仿宋" w:cs="仿宋"/>
          <w:b/>
          <w:bCs/>
        </w:rPr>
      </w:pPr>
      <w:r>
        <w:rPr>
          <w:rFonts w:hint="eastAsia" w:ascii="仿宋" w:hAnsi="仿宋" w:cs="仿宋"/>
          <w:b/>
          <w:bCs/>
        </w:rPr>
        <w:t>五、包装和标记</w:t>
      </w:r>
    </w:p>
    <w:p w14:paraId="12A3449B">
      <w:pPr>
        <w:pStyle w:val="948"/>
        <w:ind w:firstLine="480"/>
        <w:rPr>
          <w:rFonts w:ascii="仿宋" w:hAnsi="仿宋" w:cs="仿宋"/>
        </w:rPr>
      </w:pPr>
      <w:r>
        <w:rPr>
          <w:rFonts w:hint="eastAsia" w:ascii="仿宋" w:hAnsi="仿宋" w:cs="仿宋"/>
        </w:rPr>
        <w:t>5.1乙方交付的所有合同货物应具有适于长途运输多次搬运和装卸的坚固包装，并且乙方应根据合同货物的不同特性和要求采取防潮、防雨、防锈、防震、防腐等保护措施，以确保合同货物安全无损地送达交货地点。</w:t>
      </w:r>
    </w:p>
    <w:p w14:paraId="7B783ABC">
      <w:pPr>
        <w:pStyle w:val="948"/>
        <w:ind w:firstLine="480"/>
        <w:rPr>
          <w:rFonts w:ascii="仿宋" w:hAnsi="仿宋" w:cs="仿宋"/>
        </w:rPr>
      </w:pPr>
      <w:r>
        <w:rPr>
          <w:rFonts w:hint="eastAsia" w:ascii="仿宋" w:hAnsi="仿宋" w:cs="仿宋"/>
        </w:rPr>
        <w:t>5.2下列资料包装在合同货物的包装箱中：</w:t>
      </w:r>
    </w:p>
    <w:p w14:paraId="3B23A524">
      <w:pPr>
        <w:pStyle w:val="948"/>
        <w:ind w:firstLine="480"/>
        <w:rPr>
          <w:rFonts w:ascii="仿宋" w:hAnsi="仿宋" w:cs="仿宋"/>
        </w:rPr>
      </w:pPr>
      <w:r>
        <w:rPr>
          <w:rFonts w:hint="eastAsia" w:ascii="仿宋" w:hAnsi="仿宋" w:cs="仿宋"/>
        </w:rPr>
        <w:t>（1）装箱单</w:t>
      </w:r>
    </w:p>
    <w:p w14:paraId="554BCCC1">
      <w:pPr>
        <w:pStyle w:val="948"/>
        <w:ind w:firstLine="480"/>
        <w:rPr>
          <w:rFonts w:ascii="仿宋" w:hAnsi="仿宋" w:cs="仿宋"/>
        </w:rPr>
      </w:pPr>
      <w:r>
        <w:rPr>
          <w:rFonts w:hint="eastAsia" w:ascii="仿宋" w:hAnsi="仿宋" w:cs="仿宋"/>
        </w:rPr>
        <w:t>（2）合同货物数量和货物生产商家出具的质量合格证书、保修证书</w:t>
      </w:r>
    </w:p>
    <w:p w14:paraId="160B2ED4">
      <w:pPr>
        <w:pStyle w:val="948"/>
        <w:ind w:firstLine="480"/>
        <w:rPr>
          <w:rFonts w:ascii="仿宋" w:hAnsi="仿宋" w:cs="仿宋"/>
        </w:rPr>
      </w:pPr>
      <w:r>
        <w:rPr>
          <w:rFonts w:hint="eastAsia" w:ascii="仿宋" w:hAnsi="仿宋" w:cs="仿宋"/>
        </w:rPr>
        <w:t>（3）产品使用说明书及其它必要的技术资料（中文）</w:t>
      </w:r>
    </w:p>
    <w:p w14:paraId="24386C25">
      <w:pPr>
        <w:pStyle w:val="948"/>
        <w:ind w:firstLine="480"/>
        <w:rPr>
          <w:rFonts w:ascii="仿宋" w:hAnsi="仿宋" w:cs="仿宋"/>
        </w:rPr>
      </w:pPr>
      <w:r>
        <w:rPr>
          <w:rFonts w:hint="eastAsia" w:ascii="仿宋" w:hAnsi="仿宋" w:cs="仿宋"/>
        </w:rPr>
        <w:t>5.3乙方对合同货物包装不善、标记不明、防护措施不当或在合同货物装箱前保管不良，致使合同货物遭到损坏或丢失，乙方应负责免费修理或更换，并承担由此给甲方造成的一切损失。</w:t>
      </w:r>
    </w:p>
    <w:p w14:paraId="543FC95B">
      <w:pPr>
        <w:pStyle w:val="948"/>
        <w:ind w:firstLine="0" w:firstLineChars="0"/>
        <w:rPr>
          <w:rFonts w:ascii="仿宋" w:hAnsi="仿宋" w:cs="仿宋"/>
          <w:b/>
          <w:bCs/>
        </w:rPr>
      </w:pPr>
      <w:r>
        <w:rPr>
          <w:rFonts w:hint="eastAsia" w:ascii="仿宋" w:hAnsi="仿宋" w:cs="仿宋"/>
          <w:b/>
          <w:bCs/>
        </w:rPr>
        <w:t>六、质量标准和检验</w:t>
      </w:r>
    </w:p>
    <w:p w14:paraId="00BA9111">
      <w:pPr>
        <w:pStyle w:val="948"/>
        <w:ind w:firstLine="480"/>
        <w:rPr>
          <w:rFonts w:ascii="仿宋" w:hAnsi="仿宋" w:cs="仿宋"/>
        </w:rPr>
      </w:pPr>
      <w:r>
        <w:rPr>
          <w:rFonts w:hint="eastAsia" w:ascii="仿宋" w:hAnsi="仿宋" w:cs="仿宋"/>
        </w:rPr>
        <w:t>6.1乙方承诺提供给甲方的合同货物质量应符合国家标准(强制或推荐)、行业标准、企业标准及相应的技术规范要求中要求最高的标准,</w:t>
      </w:r>
      <w:r>
        <w:rPr>
          <w:rFonts w:hint="eastAsia" w:ascii="Times New Roman" w:hAnsi="Times New Roman" w:cs="Times New Roman"/>
        </w:rPr>
        <w:t>符合招标文件要求及投保文件承诺，</w:t>
      </w:r>
      <w:r>
        <w:rPr>
          <w:rFonts w:hint="eastAsia" w:ascii="仿宋" w:hAnsi="仿宋" w:cs="仿宋"/>
        </w:rPr>
        <w:t>并提供生产厂家出具的质量合格证书。</w:t>
      </w:r>
    </w:p>
    <w:p w14:paraId="3B23BB93">
      <w:pPr>
        <w:pStyle w:val="948"/>
        <w:ind w:firstLine="480"/>
        <w:rPr>
          <w:rFonts w:ascii="仿宋" w:hAnsi="仿宋" w:cs="仿宋"/>
        </w:rPr>
      </w:pPr>
      <w:r>
        <w:rPr>
          <w:rFonts w:hint="eastAsia" w:ascii="仿宋" w:hAnsi="仿宋" w:cs="仿宋"/>
        </w:rPr>
        <w:t>6.2除采购文件另有规定或乙方已在投标文件中载明并为甲方所接受外，乙方不得将合同的全部或部分转让、转包或分包给其他报价人履行,</w:t>
      </w:r>
      <w:r>
        <w:rPr>
          <w:rFonts w:hint="eastAsia" w:ascii="仿宋" w:hAnsi="仿宋" w:cs="仿宋"/>
          <w:lang w:val="en-US" w:eastAsia="zh-CN"/>
        </w:rPr>
        <w:t>且</w:t>
      </w:r>
      <w:r>
        <w:rPr>
          <w:rFonts w:hint="eastAsia" w:ascii="仿宋" w:hAnsi="仿宋" w:cs="仿宋"/>
        </w:rPr>
        <w:t>合同的主体或关键性工作必须由乙方亲自完成。</w:t>
      </w:r>
    </w:p>
    <w:p w14:paraId="52136D38">
      <w:pPr>
        <w:pStyle w:val="948"/>
        <w:ind w:firstLine="480"/>
        <w:rPr>
          <w:rFonts w:ascii="仿宋" w:hAnsi="仿宋" w:cs="仿宋"/>
        </w:rPr>
      </w:pPr>
      <w:r>
        <w:rPr>
          <w:rFonts w:hint="eastAsia" w:ascii="仿宋" w:hAnsi="仿宋" w:cs="仿宋"/>
        </w:rPr>
        <w:t>6.3乙方应保证所提供的货物经正确安装、合理操作和维护保养在其使用寿命期内具有令甲方满意的性能，并对由于合同货物的设计、工艺或材料的缺陷而发生的任何故障负责。</w:t>
      </w:r>
    </w:p>
    <w:p w14:paraId="13AD2C0D">
      <w:pPr>
        <w:pStyle w:val="948"/>
        <w:ind w:firstLine="480"/>
        <w:rPr>
          <w:rFonts w:ascii="仿宋" w:hAnsi="仿宋" w:cs="仿宋"/>
        </w:rPr>
      </w:pPr>
      <w:r>
        <w:rPr>
          <w:rFonts w:hint="eastAsia" w:ascii="仿宋" w:hAnsi="仿宋" w:cs="仿宋"/>
        </w:rPr>
        <w:t>6.4甲方对合同货物的数量、规格和质量的检验，应依据本项目采购文件中的有关规定进行。采用现场交货方式的，检验在交货地点进行。</w:t>
      </w:r>
    </w:p>
    <w:p w14:paraId="19F191A5">
      <w:pPr>
        <w:pStyle w:val="948"/>
        <w:ind w:firstLine="480"/>
        <w:rPr>
          <w:rFonts w:ascii="仿宋" w:hAnsi="仿宋" w:cs="仿宋"/>
        </w:rPr>
      </w:pPr>
      <w:r>
        <w:rPr>
          <w:rFonts w:hint="eastAsia" w:ascii="仿宋" w:hAnsi="仿宋" w:cs="仿宋"/>
        </w:rPr>
        <w:t>6.5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w:t>
      </w:r>
      <w:r>
        <w:rPr>
          <w:rFonts w:hint="eastAsia" w:ascii="仿宋" w:hAnsi="仿宋" w:cs="仿宋"/>
          <w:lang w:val="en-US" w:eastAsia="zh-CN"/>
        </w:rPr>
        <w:t>个工作</w:t>
      </w:r>
      <w:r>
        <w:rPr>
          <w:rFonts w:hint="eastAsia" w:ascii="仿宋" w:hAnsi="仿宋" w:cs="仿宋"/>
        </w:rPr>
        <w:t>日内以书面形式通知乙方，乙方应在收到甲方通知后十日内免费更换有缺陷的货物或部件，相关费用由乙方承担，且货物保修期顺延至甲方再次验收合格之日起算。</w:t>
      </w:r>
    </w:p>
    <w:p w14:paraId="0C832502">
      <w:pPr>
        <w:pStyle w:val="948"/>
        <w:ind w:firstLine="0" w:firstLineChars="0"/>
        <w:rPr>
          <w:rFonts w:ascii="仿宋" w:hAnsi="仿宋" w:cs="仿宋"/>
        </w:rPr>
      </w:pPr>
      <w:r>
        <w:rPr>
          <w:rFonts w:hint="eastAsia" w:ascii="仿宋" w:hAnsi="仿宋" w:cs="仿宋"/>
          <w:b/>
          <w:bCs/>
        </w:rPr>
        <w:t>七、技术服务和保修责任</w:t>
      </w:r>
    </w:p>
    <w:p w14:paraId="0C269E92">
      <w:pPr>
        <w:pStyle w:val="948"/>
        <w:ind w:firstLine="480"/>
        <w:rPr>
          <w:rFonts w:ascii="仿宋" w:hAnsi="仿宋" w:cs="仿宋"/>
        </w:rPr>
      </w:pPr>
      <w:r>
        <w:rPr>
          <w:rFonts w:hint="eastAsia" w:ascii="仿宋" w:hAnsi="仿宋" w:cs="仿宋"/>
        </w:rPr>
        <w:t>7.1乙方对合同货物的质量保修期为验收单签署之日起（）个月。若厂家规定的保修期或合同货物主要部件的保修期长于本合同保修期，应适用其保修期。</w:t>
      </w:r>
    </w:p>
    <w:p w14:paraId="6F396AB0">
      <w:pPr>
        <w:pStyle w:val="948"/>
        <w:ind w:firstLine="480"/>
        <w:rPr>
          <w:rFonts w:ascii="仿宋" w:hAnsi="仿宋" w:cs="仿宋"/>
        </w:rPr>
      </w:pPr>
      <w:r>
        <w:rPr>
          <w:rFonts w:hint="eastAsia" w:ascii="仿宋" w:hAnsi="仿宋" w:cs="仿宋"/>
        </w:rPr>
        <w:t>7.2乙方承诺在合同货物的质量保修期内免费为甲方提供合同货物的维修服务及零配件更换。</w:t>
      </w:r>
    </w:p>
    <w:p w14:paraId="52556F14">
      <w:pPr>
        <w:pStyle w:val="948"/>
        <w:ind w:firstLine="480"/>
        <w:rPr>
          <w:rFonts w:ascii="仿宋" w:hAnsi="仿宋" w:cs="仿宋"/>
        </w:rPr>
      </w:pPr>
      <w:r>
        <w:rPr>
          <w:rFonts w:hint="eastAsia" w:ascii="仿宋" w:hAnsi="仿宋" w:cs="仿宋"/>
        </w:rPr>
        <w:t>7.3乙方保证在合同货物出现故障和缺陷时，或接到甲方提出的技术服务要求后（ 　 ）小时内予以答复，如甲方有要求或必要时，乙方应在接到甲方通知后（ 　 ）小时内派员至甲方免费维修和提供现场指导。</w:t>
      </w:r>
    </w:p>
    <w:p w14:paraId="442ACE7B">
      <w:pPr>
        <w:pStyle w:val="948"/>
        <w:ind w:firstLine="480"/>
        <w:rPr>
          <w:rFonts w:ascii="仿宋" w:hAnsi="仿宋" w:cs="仿宋"/>
        </w:rPr>
      </w:pPr>
      <w:r>
        <w:rPr>
          <w:rFonts w:hint="eastAsia" w:ascii="仿宋" w:hAnsi="仿宋" w:cs="仿宋"/>
        </w:rPr>
        <w:t>7.4如乙方在接到甲方维修通知后（ 　 ）小时仍不能修复有关货物，乙方应提供与该货物同一型号的备用货物，如因此给甲方造成损失，乙方应负责赔偿。</w:t>
      </w:r>
    </w:p>
    <w:p w14:paraId="233959C6">
      <w:pPr>
        <w:pStyle w:val="948"/>
        <w:ind w:firstLine="480"/>
        <w:rPr>
          <w:rFonts w:ascii="仿宋" w:hAnsi="仿宋" w:cs="仿宋"/>
        </w:rPr>
      </w:pPr>
      <w:r>
        <w:rPr>
          <w:rFonts w:hint="eastAsia" w:ascii="仿宋" w:hAnsi="仿宋" w:cs="仿宋"/>
        </w:rPr>
        <w:t>7.5如乙方在接到甲方提出的技术服务要求或维修通知后（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14:paraId="53B18965">
      <w:pPr>
        <w:pStyle w:val="948"/>
        <w:ind w:firstLine="480"/>
        <w:rPr>
          <w:rFonts w:ascii="仿宋" w:hAnsi="仿宋" w:cs="仿宋"/>
        </w:rPr>
      </w:pPr>
      <w:r>
        <w:rPr>
          <w:rFonts w:hint="eastAsia" w:ascii="仿宋" w:hAnsi="仿宋" w:cs="仿宋"/>
        </w:rPr>
        <w:t>7.6如因甲方在使用中自行变更货物的硬件或软件而引起的缺陷，或因甲方人员维护不当而损坏的货物或零部件，乙方不负保修责任，乙方可以提供更换或修理服务，由此引起的费用由甲方负担。</w:t>
      </w:r>
    </w:p>
    <w:p w14:paraId="209A41C3">
      <w:pPr>
        <w:pStyle w:val="948"/>
        <w:ind w:firstLine="480"/>
        <w:rPr>
          <w:rFonts w:ascii="仿宋" w:hAnsi="仿宋" w:cs="仿宋"/>
        </w:rPr>
      </w:pPr>
      <w:r>
        <w:rPr>
          <w:rFonts w:hint="eastAsia" w:ascii="仿宋" w:hAnsi="仿宋" w:cs="仿宋"/>
        </w:rPr>
        <w:t>7.7在合同货物保修期内，如果由于乙方更换、修理和续补货物，而造成本合同货物不得不停止运行，货物保修期应依照停止运行的实际时间加以延长，如因此给甲方造成损失，乙方应负责赔偿。</w:t>
      </w:r>
    </w:p>
    <w:p w14:paraId="4EAC082A">
      <w:pPr>
        <w:pStyle w:val="948"/>
        <w:ind w:firstLine="480"/>
        <w:rPr>
          <w:rFonts w:ascii="仿宋" w:hAnsi="仿宋" w:cs="仿宋"/>
        </w:rPr>
      </w:pPr>
      <w:r>
        <w:rPr>
          <w:rFonts w:hint="eastAsia" w:ascii="仿宋" w:hAnsi="仿宋" w:cs="仿宋"/>
        </w:rPr>
        <w:t>7.8在合同货物保修期届满后，乙方保证继续为甲方提供货物的零配件及维修服务，甲方应按乙方提供的优惠价格向乙方支付相关费用，乙方保证在合同货物使用期内以不高于本合同货物和相关配件的价格</w:t>
      </w:r>
      <w:r>
        <w:rPr>
          <w:rFonts w:hint="eastAsia" w:ascii="Times New Roman" w:hAnsi="Times New Roman" w:cs="Times New Roman"/>
        </w:rPr>
        <w:t>或市场价格（以较低的为准）</w:t>
      </w:r>
      <w:r>
        <w:rPr>
          <w:rFonts w:hint="eastAsia" w:ascii="仿宋" w:hAnsi="仿宋" w:cs="仿宋"/>
        </w:rPr>
        <w:t>向甲方提供备品备件。</w:t>
      </w:r>
    </w:p>
    <w:p w14:paraId="24504FE0">
      <w:pPr>
        <w:pStyle w:val="948"/>
        <w:ind w:firstLine="480"/>
        <w:rPr>
          <w:rFonts w:ascii="仿宋" w:hAnsi="仿宋" w:cs="仿宋"/>
        </w:rPr>
      </w:pPr>
      <w:r>
        <w:rPr>
          <w:rFonts w:hint="eastAsia" w:ascii="仿宋" w:hAnsi="仿宋" w:cs="仿宋"/>
        </w:rPr>
        <w:t>7.9在合同货物保修期届满后，如果因合同货物硬件或软件的固有缺陷和瑕疵出现紧急故障和事故，乙方应在接到甲方通知后立即提供电话支持、远程支持并在(　 )小时内到达现场，迅速排除货物故障。</w:t>
      </w:r>
    </w:p>
    <w:p w14:paraId="713635F2">
      <w:pPr>
        <w:pStyle w:val="948"/>
        <w:ind w:firstLine="0" w:firstLineChars="0"/>
        <w:rPr>
          <w:rFonts w:ascii="仿宋" w:hAnsi="仿宋" w:cs="仿宋"/>
          <w:b/>
          <w:bCs/>
        </w:rPr>
      </w:pPr>
      <w:r>
        <w:rPr>
          <w:rFonts w:hint="eastAsia" w:ascii="仿宋" w:hAnsi="仿宋" w:cs="仿宋"/>
          <w:b/>
          <w:bCs/>
        </w:rPr>
        <w:t>八、违约责任</w:t>
      </w:r>
    </w:p>
    <w:p w14:paraId="0DF9F163">
      <w:pPr>
        <w:pStyle w:val="948"/>
        <w:ind w:firstLine="480"/>
        <w:rPr>
          <w:rFonts w:ascii="仿宋" w:hAnsi="仿宋" w:cs="仿宋"/>
        </w:rPr>
      </w:pPr>
      <w:r>
        <w:rPr>
          <w:rFonts w:hint="eastAsia" w:ascii="仿宋" w:hAnsi="仿宋" w:cs="仿宋"/>
        </w:rPr>
        <w:t>8.1如果乙方未按照合同规定的要求交付合同货物和提供服务；或乙方在收到甲方要求更换有缺陷的货物或部件的通知后十日内或在乙方签署货损证明后十日内没有补足或更换货物、或交货仍不符合要求；</w:t>
      </w:r>
      <w:r>
        <w:rPr>
          <w:rFonts w:hint="eastAsia" w:ascii="Times New Roman" w:hAnsi="Times New Roman" w:cs="Times New Roman"/>
        </w:rPr>
        <w:t>或交付货物不符合本合同或采购文件的要求、投标文件的承诺；</w:t>
      </w:r>
      <w:r>
        <w:rPr>
          <w:rFonts w:hint="eastAsia" w:ascii="仿宋" w:hAnsi="仿宋" w:cs="仿宋"/>
        </w:rPr>
        <w:t>或乙方未能履行合同规定的任何其他义务时，甲方有权向乙方发出违约通知书，乙方应按照甲方选择的下列一种或多种方式承担赔偿责任：</w:t>
      </w:r>
    </w:p>
    <w:p w14:paraId="1132DFFC">
      <w:pPr>
        <w:pStyle w:val="948"/>
        <w:ind w:firstLine="480"/>
        <w:rPr>
          <w:rFonts w:ascii="仿宋" w:hAnsi="仿宋" w:cs="仿宋"/>
        </w:rPr>
      </w:pPr>
      <w:r>
        <w:rPr>
          <w:rFonts w:hint="eastAsia" w:ascii="仿宋" w:hAnsi="仿宋" w:cs="仿宋"/>
        </w:rPr>
        <w:t>8.1.1在甲方同意延长的期限内交付全部货物、提供服务并承担由此给甲方造成的一切损失。</w:t>
      </w:r>
      <w:r>
        <w:rPr>
          <w:rFonts w:ascii="Times New Roman" w:hAnsi="Times New Roman" w:cs="Times New Roman"/>
        </w:rPr>
        <w:t>甲方同意延长的期限</w:t>
      </w:r>
      <w:r>
        <w:rPr>
          <w:rFonts w:hint="eastAsia" w:ascii="Times New Roman" w:hAnsi="Times New Roman" w:cs="Times New Roman"/>
        </w:rPr>
        <w:t>不影响甲方同时要求乙方承担逾期交付违约责任</w:t>
      </w:r>
      <w:r>
        <w:rPr>
          <w:rFonts w:ascii="Times New Roman" w:hAnsi="Times New Roman" w:cs="Times New Roman"/>
        </w:rPr>
        <w:t>。</w:t>
      </w:r>
    </w:p>
    <w:p w14:paraId="4AFA6534">
      <w:pPr>
        <w:pStyle w:val="948"/>
        <w:ind w:firstLine="480"/>
        <w:rPr>
          <w:rFonts w:ascii="仿宋" w:hAnsi="仿宋" w:cs="仿宋"/>
        </w:rPr>
      </w:pPr>
      <w:r>
        <w:rPr>
          <w:rFonts w:hint="eastAsia" w:ascii="仿宋" w:hAnsi="仿宋" w:cs="仿宋"/>
        </w:rPr>
        <w:t>8.1.2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14D9E2AA">
      <w:pPr>
        <w:pStyle w:val="948"/>
        <w:ind w:firstLine="480"/>
        <w:rPr>
          <w:rFonts w:ascii="仿宋" w:hAnsi="仿宋" w:cs="仿宋"/>
        </w:rPr>
      </w:pPr>
      <w:r>
        <w:rPr>
          <w:rFonts w:hint="eastAsia" w:ascii="仿宋" w:hAnsi="仿宋" w:cs="仿宋"/>
        </w:rPr>
        <w:t>8.1.3根据货物低劣程度、损坏程度以及使甲方所遭受的损失，经甲乙双方商定降低货物的价格或赔偿甲方所遭受的损失。</w:t>
      </w:r>
    </w:p>
    <w:p w14:paraId="49D66340">
      <w:pPr>
        <w:pStyle w:val="948"/>
        <w:ind w:firstLine="480"/>
        <w:rPr>
          <w:rFonts w:ascii="仿宋" w:hAnsi="仿宋" w:cs="仿宋"/>
        </w:rPr>
      </w:pPr>
      <w:r>
        <w:rPr>
          <w:rFonts w:hint="eastAsia" w:ascii="仿宋" w:hAnsi="仿宋" w:cs="仿宋"/>
        </w:rPr>
        <w:t>8.1.4货物不满足要求导致甲方要求解除协议或乙方同意退货，乙方应按合同规定的同种货币将或甲方所退货物的全部价款退还给甲方，并承担由此发生的一切损失和费用，包括利息、银行手续费、运费、保险费、检验费、仓储费、装卸费以及甲方为保护货物所支出的其它必要费用。</w:t>
      </w:r>
    </w:p>
    <w:p w14:paraId="1C981594">
      <w:pPr>
        <w:pStyle w:val="948"/>
        <w:ind w:firstLine="480"/>
        <w:rPr>
          <w:rFonts w:ascii="仿宋" w:hAnsi="仿宋" w:cs="仿宋"/>
        </w:rPr>
      </w:pPr>
      <w:r>
        <w:rPr>
          <w:rFonts w:hint="eastAsia" w:ascii="仿宋" w:hAnsi="仿宋" w:cs="仿宋"/>
        </w:rPr>
        <w:t>8.2如乙方延期交付货物或交付货物不符合本合同或采购文件的要求、投标文件的承诺，甲方有权部分或全部解除合同并要求乙方赔偿由此造成的损失。此时甲方可采取必要的补救措施，相关费用由乙方承担，</w:t>
      </w:r>
      <w:r>
        <w:rPr>
          <w:rFonts w:hint="eastAsia" w:ascii="Times New Roman" w:hAnsi="Times New Roman" w:cs="Times New Roman"/>
        </w:rPr>
        <w:t>包括但不限于因维权所造成的合理开支、因乙方违约造成甲方直接经济损失、间接损失、诉讼费、保全费、律师费、保全保险费、鉴定费等损失。</w:t>
      </w:r>
    </w:p>
    <w:p w14:paraId="2277FBEE">
      <w:pPr>
        <w:pStyle w:val="948"/>
        <w:ind w:firstLine="480"/>
        <w:rPr>
          <w:rFonts w:ascii="仿宋" w:hAnsi="仿宋" w:cs="仿宋"/>
        </w:rPr>
      </w:pPr>
      <w:r>
        <w:rPr>
          <w:rFonts w:hint="eastAsia" w:ascii="仿宋" w:hAnsi="仿宋" w:cs="仿宋"/>
        </w:rPr>
        <w:t>8.3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1E81E56F">
      <w:pPr>
        <w:pStyle w:val="948"/>
        <w:ind w:firstLine="480"/>
        <w:rPr>
          <w:rFonts w:ascii="仿宋" w:hAnsi="仿宋" w:cs="仿宋"/>
        </w:rPr>
      </w:pPr>
      <w:r>
        <w:rPr>
          <w:rFonts w:hint="eastAsia" w:ascii="仿宋" w:hAnsi="仿宋" w:cs="仿宋"/>
        </w:rPr>
        <w:t>8.4延期付款的违约责任</w:t>
      </w:r>
    </w:p>
    <w:p w14:paraId="19E43B12">
      <w:pPr>
        <w:pStyle w:val="948"/>
        <w:ind w:firstLine="480"/>
        <w:rPr>
          <w:rFonts w:ascii="仿宋" w:hAnsi="仿宋" w:cs="仿宋"/>
        </w:rPr>
      </w:pPr>
      <w:r>
        <w:rPr>
          <w:rFonts w:hint="eastAsia" w:ascii="仿宋" w:hAnsi="仿宋" w:cs="仿宋"/>
        </w:rPr>
        <w:t>8.4.1在乙方未违约的情况下，如甲方未按照合同约定时间或金额支付合同价款，每逾期一日，甲方应按照逾期未支付金额的百分之（一）计算，向乙方支付逾期付款违约金，但不超过合同总金额的百分之（十）。</w:t>
      </w:r>
    </w:p>
    <w:p w14:paraId="595C3311">
      <w:pPr>
        <w:pStyle w:val="948"/>
        <w:ind w:firstLine="480"/>
        <w:rPr>
          <w:rFonts w:ascii="仿宋" w:hAnsi="仿宋" w:cs="仿宋"/>
        </w:rPr>
      </w:pPr>
      <w:r>
        <w:rPr>
          <w:rFonts w:hint="eastAsia" w:ascii="仿宋" w:hAnsi="仿宋" w:cs="仿宋"/>
        </w:rPr>
        <w:t>8.4.2如在乙方未违约的情况下，甲方要求退货，应向乙方支付退货部分价款百分之（十）的违约金。</w:t>
      </w:r>
    </w:p>
    <w:p w14:paraId="28598C2C">
      <w:pPr>
        <w:pStyle w:val="948"/>
        <w:ind w:firstLine="480"/>
        <w:rPr>
          <w:rFonts w:ascii="仿宋" w:hAnsi="仿宋" w:cs="仿宋"/>
        </w:rPr>
      </w:pPr>
      <w:r>
        <w:rPr>
          <w:rFonts w:hint="eastAsia" w:ascii="仿宋" w:hAnsi="仿宋" w:cs="仿宋"/>
        </w:rPr>
        <w:t>8.5延期交货的违约责任</w:t>
      </w:r>
    </w:p>
    <w:p w14:paraId="742CDC2B">
      <w:pPr>
        <w:pStyle w:val="948"/>
        <w:ind w:firstLine="480"/>
        <w:rPr>
          <w:rFonts w:ascii="仿宋" w:hAnsi="仿宋" w:cs="仿宋"/>
        </w:rPr>
      </w:pPr>
      <w:r>
        <w:rPr>
          <w:rFonts w:hint="eastAsia" w:ascii="仿宋" w:hAnsi="仿宋" w:cs="仿宋"/>
        </w:rPr>
        <w:t>8.5.1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7E4E0F0A">
      <w:pPr>
        <w:pStyle w:val="948"/>
        <w:ind w:firstLine="480"/>
        <w:rPr>
          <w:rFonts w:ascii="仿宋" w:hAnsi="仿宋" w:cs="仿宋"/>
        </w:rPr>
      </w:pPr>
      <w:r>
        <w:rPr>
          <w:rFonts w:hint="eastAsia" w:ascii="仿宋" w:hAnsi="仿宋" w:cs="仿宋"/>
        </w:rPr>
        <w:t>8.5.2如乙方在合同规定的交货日期后（十）天内仍未能交货，则视为乙方不能交货，甲方有权单方解除合同，乙方除退还已收取的货款外，还应向甲方偿付全部货款百分之（十）的违约金。</w:t>
      </w:r>
    </w:p>
    <w:p w14:paraId="14EF30E1">
      <w:pPr>
        <w:pStyle w:val="948"/>
        <w:ind w:firstLine="480"/>
        <w:rPr>
          <w:rFonts w:ascii="仿宋" w:hAnsi="仿宋" w:cs="仿宋"/>
        </w:rPr>
      </w:pPr>
      <w:r>
        <w:rPr>
          <w:rFonts w:hint="eastAsia" w:ascii="仿宋" w:hAnsi="仿宋" w:cs="仿宋"/>
        </w:rPr>
        <w:t>8.6以上各项交付的违约金并不影响违约方履行合同的各项义务。</w:t>
      </w:r>
    </w:p>
    <w:p w14:paraId="4B69B88F">
      <w:pPr>
        <w:pStyle w:val="948"/>
        <w:ind w:firstLine="480"/>
        <w:rPr>
          <w:rFonts w:ascii="仿宋" w:hAnsi="仿宋" w:cs="仿宋"/>
        </w:rPr>
      </w:pPr>
      <w:r>
        <w:rPr>
          <w:rFonts w:hint="eastAsia" w:ascii="仿宋" w:hAnsi="仿宋" w:cs="仿宋"/>
        </w:rPr>
        <w:t>8.7关于违反招标、投标规定的违约责任</w:t>
      </w:r>
    </w:p>
    <w:p w14:paraId="32372E88">
      <w:pPr>
        <w:pStyle w:val="948"/>
        <w:ind w:firstLine="480"/>
        <w:rPr>
          <w:rFonts w:ascii="仿宋" w:hAnsi="仿宋" w:cs="仿宋"/>
        </w:rPr>
      </w:pPr>
      <w:r>
        <w:rPr>
          <w:rFonts w:hint="eastAsia" w:ascii="仿宋" w:hAnsi="仿宋" w:cs="仿宋"/>
        </w:rPr>
        <w:t>各方理解并认同：本合同未对与项目直接相关的采购文件和投标文件作实质性修改；甲乙双方亦承诺不在签署本合同后另行达成背离前述文件实质性内容的其它协议或类似约定。如有违反，由此产生的一切后果（包括但不限于合同被有关部门宣告为无效）由甲乙双方自行承担。</w:t>
      </w:r>
    </w:p>
    <w:p w14:paraId="28DE63B2">
      <w:pPr>
        <w:pStyle w:val="948"/>
        <w:ind w:firstLine="0" w:firstLineChars="0"/>
        <w:rPr>
          <w:rFonts w:ascii="仿宋" w:hAnsi="仿宋" w:cs="仿宋"/>
          <w:b/>
          <w:bCs/>
        </w:rPr>
      </w:pPr>
      <w:r>
        <w:rPr>
          <w:rFonts w:hint="eastAsia" w:ascii="仿宋" w:hAnsi="仿宋" w:cs="仿宋"/>
          <w:b/>
          <w:bCs/>
        </w:rPr>
        <w:t>九、不可抗力</w:t>
      </w:r>
    </w:p>
    <w:p w14:paraId="70D26253">
      <w:pPr>
        <w:pStyle w:val="948"/>
        <w:ind w:firstLine="480"/>
        <w:rPr>
          <w:rFonts w:ascii="仿宋" w:hAnsi="仿宋" w:cs="仿宋"/>
        </w:rPr>
      </w:pPr>
      <w:r>
        <w:rPr>
          <w:rFonts w:hint="eastAsia" w:ascii="仿宋" w:hAnsi="仿宋" w:cs="仿宋"/>
        </w:rPr>
        <w:t>9.1不可抗力指下列事件：战争、动乱、瘟疫、疫情、严重火灾、洪水、地震、风暴或其他自然灾害或政府指令，以及本合同各方不可预见、不可防止并不能避免或克服的一切其他事件。</w:t>
      </w:r>
    </w:p>
    <w:p w14:paraId="55099AF0">
      <w:pPr>
        <w:pStyle w:val="948"/>
        <w:ind w:firstLine="480"/>
        <w:rPr>
          <w:rFonts w:ascii="仿宋" w:hAnsi="仿宋" w:cs="仿宋"/>
        </w:rPr>
      </w:pPr>
      <w:r>
        <w:rPr>
          <w:rFonts w:hint="eastAsia" w:ascii="仿宋" w:hAnsi="仿宋" w:cs="仿宋"/>
        </w:rPr>
        <w:t>9.2任何一方因不可抗力不能履行本合同规定的全部或部分义务，该方应尽快通知其他方，并须在不可抗力发生后三日内以书面形式向其他方提供详细情况报告及不可抗力对履行本合同的影响程度的说明。</w:t>
      </w:r>
    </w:p>
    <w:p w14:paraId="3CD1DACD">
      <w:pPr>
        <w:pStyle w:val="948"/>
        <w:ind w:firstLine="480"/>
        <w:rPr>
          <w:rFonts w:ascii="仿宋" w:hAnsi="仿宋" w:cs="仿宋"/>
        </w:rPr>
      </w:pPr>
      <w:r>
        <w:rPr>
          <w:rFonts w:hint="eastAsia" w:ascii="仿宋" w:hAnsi="仿宋" w:cs="仿宋"/>
        </w:rPr>
        <w:t>9.3发生不可抗力事件，任何一方均不对因不可抗力无法履行或迟延履行本合同义务而使其他方蒙受的任何损失承担责任。但遭受不可抗力影响的一方有责任尽可能及时采取适当或必要措施减少或消除不可抗力的影响。遭受不可抗力影响的一方对因未尽本项责任而造成的相关损失承担责任。</w:t>
      </w:r>
    </w:p>
    <w:p w14:paraId="006CA3A9">
      <w:pPr>
        <w:pStyle w:val="948"/>
        <w:ind w:firstLine="480"/>
        <w:rPr>
          <w:rFonts w:ascii="仿宋" w:hAnsi="仿宋" w:cs="仿宋"/>
        </w:rPr>
      </w:pPr>
      <w:r>
        <w:rPr>
          <w:rFonts w:hint="eastAsia" w:ascii="仿宋" w:hAnsi="仿宋" w:cs="仿宋"/>
        </w:rPr>
        <w:t>9.4合同各方应根据不可抗力对本合同履行的影响程度，协商确定是否终止本合同，或是继续履行本合同。</w:t>
      </w:r>
    </w:p>
    <w:p w14:paraId="323064B1">
      <w:pPr>
        <w:pStyle w:val="948"/>
        <w:ind w:firstLine="0" w:firstLineChars="0"/>
        <w:rPr>
          <w:rFonts w:ascii="仿宋" w:hAnsi="仿宋" w:cs="仿宋"/>
          <w:b/>
          <w:bCs/>
        </w:rPr>
      </w:pPr>
      <w:r>
        <w:rPr>
          <w:rFonts w:hint="eastAsia" w:ascii="仿宋" w:hAnsi="仿宋" w:cs="仿宋"/>
          <w:b/>
          <w:bCs/>
        </w:rPr>
        <w:t>十、联系方式</w:t>
      </w:r>
    </w:p>
    <w:p w14:paraId="5F1B12A9">
      <w:pPr>
        <w:pStyle w:val="948"/>
        <w:ind w:firstLine="480"/>
        <w:rPr>
          <w:rFonts w:ascii="仿宋" w:hAnsi="仿宋" w:cs="仿宋"/>
        </w:rPr>
      </w:pPr>
      <w:r>
        <w:rPr>
          <w:rFonts w:hint="eastAsia" w:ascii="仿宋" w:hAnsi="仿宋" w:cs="仿宋"/>
        </w:rPr>
        <w:t>10.1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748A798E">
      <w:pPr>
        <w:pStyle w:val="948"/>
        <w:ind w:firstLine="480"/>
        <w:rPr>
          <w:rFonts w:ascii="仿宋" w:hAnsi="仿宋" w:cs="仿宋"/>
        </w:rPr>
      </w:pPr>
      <w:r>
        <w:rPr>
          <w:rFonts w:hint="eastAsia" w:ascii="仿宋" w:hAnsi="仿宋" w:cs="仿宋"/>
        </w:rPr>
        <w:t>10.2合同各方发出的与本合同有关的通知或回复均应发至以下通讯地址，付款或收款应使用以下帐号，一方变更通讯地址或帐号，应自变更之日起三个工作日内，将变更后的地址</w:t>
      </w:r>
      <w:r>
        <w:rPr>
          <w:rFonts w:hint="eastAsia" w:ascii="仿宋" w:hAnsi="仿宋" w:cs="仿宋"/>
          <w:lang w:val="en-US" w:eastAsia="zh-CN"/>
        </w:rPr>
        <w:t>书面</w:t>
      </w:r>
      <w:r>
        <w:rPr>
          <w:rFonts w:hint="eastAsia" w:ascii="仿宋" w:hAnsi="仿宋" w:cs="仿宋"/>
        </w:rPr>
        <w:t>通知对方。变更方不履行通知义务的，应对此造成的一切后果承担法律责任。</w:t>
      </w:r>
    </w:p>
    <w:p w14:paraId="64EC174B">
      <w:pPr>
        <w:pStyle w:val="948"/>
        <w:ind w:firstLine="480"/>
        <w:rPr>
          <w:rFonts w:ascii="仿宋" w:hAnsi="仿宋" w:cs="仿宋"/>
        </w:rPr>
      </w:pPr>
      <w:r>
        <w:rPr>
          <w:rFonts w:hint="eastAsia" w:ascii="仿宋" w:hAnsi="仿宋" w:cs="仿宋"/>
        </w:rPr>
        <w:t>甲方：</w:t>
      </w:r>
      <w:r>
        <w:rPr>
          <w:rFonts w:hint="eastAsia" w:ascii="仿宋" w:hAnsi="仿宋" w:cs="仿宋"/>
        </w:rPr>
        <w:tab/>
      </w:r>
      <w:r>
        <w:rPr>
          <w:rFonts w:hint="eastAsia" w:ascii="仿宋" w:hAnsi="仿宋" w:cs="仿宋"/>
        </w:rPr>
        <w:t xml:space="preserve">联系人：         </w:t>
      </w:r>
    </w:p>
    <w:p w14:paraId="0EA4B14A">
      <w:pPr>
        <w:pStyle w:val="948"/>
        <w:ind w:firstLine="480"/>
        <w:rPr>
          <w:rFonts w:ascii="仿宋" w:hAnsi="仿宋" w:cs="仿宋"/>
        </w:rPr>
      </w:pPr>
      <w:r>
        <w:rPr>
          <w:rFonts w:hint="eastAsia" w:ascii="仿宋" w:hAnsi="仿宋" w:cs="仿宋"/>
        </w:rPr>
        <w:tab/>
      </w:r>
      <w:r>
        <w:rPr>
          <w:rFonts w:hint="eastAsia" w:ascii="仿宋" w:hAnsi="仿宋" w:cs="仿宋"/>
        </w:rPr>
        <w:t xml:space="preserve">地址：                      </w:t>
      </w:r>
      <w:r>
        <w:rPr>
          <w:rFonts w:hint="eastAsia" w:ascii="仿宋" w:hAnsi="仿宋" w:cs="仿宋"/>
        </w:rPr>
        <w:tab/>
      </w:r>
      <w:r>
        <w:rPr>
          <w:rFonts w:hint="eastAsia" w:ascii="仿宋" w:hAnsi="仿宋" w:cs="仿宋"/>
        </w:rPr>
        <w:t xml:space="preserve">邮编：         </w:t>
      </w:r>
    </w:p>
    <w:p w14:paraId="7D6DCACD">
      <w:pPr>
        <w:pStyle w:val="948"/>
        <w:ind w:firstLine="480"/>
        <w:rPr>
          <w:rFonts w:ascii="仿宋" w:hAnsi="仿宋" w:cs="仿宋"/>
        </w:rPr>
      </w:pPr>
      <w:r>
        <w:rPr>
          <w:rFonts w:hint="eastAsia" w:ascii="仿宋" w:hAnsi="仿宋" w:cs="仿宋"/>
        </w:rPr>
        <w:tab/>
      </w:r>
      <w:r>
        <w:rPr>
          <w:rFonts w:hint="eastAsia" w:ascii="仿宋" w:hAnsi="仿宋" w:cs="仿宋"/>
        </w:rPr>
        <w:t xml:space="preserve">电话：              </w:t>
      </w:r>
      <w:r>
        <w:rPr>
          <w:rFonts w:hint="eastAsia" w:ascii="仿宋" w:hAnsi="仿宋" w:cs="仿宋"/>
        </w:rPr>
        <w:tab/>
      </w:r>
      <w:r>
        <w:rPr>
          <w:rFonts w:hint="eastAsia" w:ascii="仿宋" w:hAnsi="仿宋" w:cs="仿宋"/>
        </w:rPr>
        <w:t xml:space="preserve">传真：                </w:t>
      </w:r>
    </w:p>
    <w:p w14:paraId="7B0098B1">
      <w:pPr>
        <w:pStyle w:val="948"/>
        <w:ind w:firstLine="480"/>
        <w:rPr>
          <w:rFonts w:ascii="仿宋" w:hAnsi="仿宋" w:cs="仿宋"/>
        </w:rPr>
      </w:pPr>
      <w:r>
        <w:rPr>
          <w:rFonts w:hint="eastAsia" w:ascii="仿宋" w:hAnsi="仿宋" w:cs="仿宋"/>
        </w:rPr>
        <w:tab/>
      </w:r>
      <w:r>
        <w:rPr>
          <w:rFonts w:hint="eastAsia" w:ascii="仿宋" w:hAnsi="仿宋" w:cs="仿宋"/>
        </w:rPr>
        <w:t xml:space="preserve">开户银行及帐号：                             </w:t>
      </w:r>
    </w:p>
    <w:p w14:paraId="65F313ED">
      <w:pPr>
        <w:pStyle w:val="948"/>
        <w:ind w:firstLine="480"/>
        <w:rPr>
          <w:rFonts w:ascii="仿宋" w:hAnsi="仿宋" w:cs="仿宋"/>
        </w:rPr>
      </w:pPr>
      <w:r>
        <w:rPr>
          <w:rFonts w:hint="eastAsia" w:ascii="仿宋" w:hAnsi="仿宋" w:cs="仿宋"/>
        </w:rPr>
        <w:tab/>
      </w:r>
    </w:p>
    <w:p w14:paraId="4BE01DF3">
      <w:pPr>
        <w:pStyle w:val="948"/>
        <w:ind w:firstLine="480"/>
        <w:rPr>
          <w:rFonts w:ascii="仿宋" w:hAnsi="仿宋" w:cs="仿宋"/>
        </w:rPr>
      </w:pPr>
      <w:r>
        <w:rPr>
          <w:rFonts w:hint="eastAsia" w:ascii="仿宋" w:hAnsi="仿宋" w:cs="仿宋"/>
        </w:rPr>
        <w:t>乙方：</w:t>
      </w:r>
      <w:r>
        <w:rPr>
          <w:rFonts w:hint="eastAsia" w:ascii="仿宋" w:hAnsi="仿宋" w:cs="仿宋"/>
        </w:rPr>
        <w:tab/>
      </w:r>
      <w:r>
        <w:rPr>
          <w:rFonts w:hint="eastAsia" w:ascii="仿宋" w:hAnsi="仿宋" w:cs="仿宋"/>
        </w:rPr>
        <w:t xml:space="preserve">联系人：         </w:t>
      </w:r>
    </w:p>
    <w:p w14:paraId="34DF1CEB">
      <w:pPr>
        <w:pStyle w:val="948"/>
        <w:ind w:firstLine="480"/>
        <w:rPr>
          <w:rFonts w:ascii="仿宋" w:hAnsi="仿宋" w:cs="仿宋"/>
        </w:rPr>
      </w:pPr>
      <w:r>
        <w:rPr>
          <w:rFonts w:hint="eastAsia" w:ascii="仿宋" w:hAnsi="仿宋" w:cs="仿宋"/>
        </w:rPr>
        <w:tab/>
      </w:r>
      <w:r>
        <w:rPr>
          <w:rFonts w:hint="eastAsia" w:ascii="仿宋" w:hAnsi="仿宋" w:cs="仿宋"/>
        </w:rPr>
        <w:t xml:space="preserve">地址：                      </w:t>
      </w:r>
      <w:r>
        <w:rPr>
          <w:rFonts w:hint="eastAsia" w:ascii="仿宋" w:hAnsi="仿宋" w:cs="仿宋"/>
        </w:rPr>
        <w:tab/>
      </w:r>
      <w:r>
        <w:rPr>
          <w:rFonts w:hint="eastAsia" w:ascii="仿宋" w:hAnsi="仿宋" w:cs="仿宋"/>
        </w:rPr>
        <w:t xml:space="preserve">邮编：         </w:t>
      </w:r>
    </w:p>
    <w:p w14:paraId="3CCB6005">
      <w:pPr>
        <w:pStyle w:val="948"/>
        <w:ind w:firstLine="480"/>
        <w:rPr>
          <w:rFonts w:ascii="仿宋" w:hAnsi="仿宋" w:cs="仿宋"/>
        </w:rPr>
      </w:pPr>
      <w:r>
        <w:rPr>
          <w:rFonts w:hint="eastAsia" w:ascii="仿宋" w:hAnsi="仿宋" w:cs="仿宋"/>
        </w:rPr>
        <w:tab/>
      </w:r>
      <w:r>
        <w:rPr>
          <w:rFonts w:hint="eastAsia" w:ascii="仿宋" w:hAnsi="仿宋" w:cs="仿宋"/>
        </w:rPr>
        <w:t xml:space="preserve">电话：              </w:t>
      </w:r>
      <w:r>
        <w:rPr>
          <w:rFonts w:hint="eastAsia" w:ascii="仿宋" w:hAnsi="仿宋" w:cs="仿宋"/>
        </w:rPr>
        <w:tab/>
      </w:r>
      <w:r>
        <w:rPr>
          <w:rFonts w:hint="eastAsia" w:ascii="仿宋" w:hAnsi="仿宋" w:cs="仿宋"/>
        </w:rPr>
        <w:t>传真：</w:t>
      </w:r>
    </w:p>
    <w:p w14:paraId="6006782E">
      <w:pPr>
        <w:pStyle w:val="948"/>
        <w:ind w:firstLine="480"/>
        <w:rPr>
          <w:rFonts w:ascii="仿宋" w:hAnsi="仿宋" w:cs="仿宋"/>
        </w:rPr>
      </w:pPr>
      <w:r>
        <w:rPr>
          <w:rFonts w:hint="eastAsia" w:ascii="仿宋" w:hAnsi="仿宋" w:cs="仿宋"/>
        </w:rPr>
        <w:t>上述发出通知、回复的费用由发出一方承担。</w:t>
      </w:r>
    </w:p>
    <w:p w14:paraId="6616A8A6">
      <w:pPr>
        <w:pStyle w:val="948"/>
        <w:ind w:firstLine="0" w:firstLineChars="0"/>
        <w:rPr>
          <w:rFonts w:ascii="仿宋" w:hAnsi="仿宋" w:cs="仿宋"/>
          <w:b/>
          <w:bCs/>
        </w:rPr>
      </w:pPr>
      <w:r>
        <w:rPr>
          <w:rFonts w:hint="eastAsia" w:ascii="仿宋" w:hAnsi="仿宋" w:cs="仿宋"/>
          <w:b/>
          <w:bCs/>
        </w:rPr>
        <w:t>十一、保密条款</w:t>
      </w:r>
    </w:p>
    <w:p w14:paraId="2781CE5C">
      <w:pPr>
        <w:pStyle w:val="948"/>
        <w:ind w:firstLine="480"/>
        <w:rPr>
          <w:rFonts w:ascii="仿宋" w:hAnsi="仿宋" w:cs="仿宋"/>
        </w:rPr>
      </w:pPr>
      <w:r>
        <w:rPr>
          <w:rFonts w:hint="eastAsia" w:ascii="仿宋" w:hAnsi="仿宋" w:cs="仿宋"/>
        </w:rPr>
        <w:t>11.1任何一方在履行本合同及附件中对其获知其他各方的商业秘密和国家秘密负有保密义务。</w:t>
      </w:r>
    </w:p>
    <w:p w14:paraId="46FA6ED5">
      <w:pPr>
        <w:pStyle w:val="948"/>
        <w:ind w:firstLine="480"/>
        <w:rPr>
          <w:rFonts w:ascii="仿宋" w:hAnsi="仿宋" w:cs="仿宋"/>
        </w:rPr>
      </w:pPr>
      <w:r>
        <w:rPr>
          <w:rFonts w:hint="eastAsia" w:ascii="仿宋" w:hAnsi="仿宋" w:cs="仿宋"/>
        </w:rPr>
        <w:t>11.2除非法律、法规另有规定或得到本合同另一方的书面许可，任何一方不得向第三人（但两方聘请的律师除外）泄露前款规定的商业秘密和国家秘密。保密期限自任何一方获知该商业秘密和国家秘密之日起至本条规定的秘密成为公众信息之日止。</w:t>
      </w:r>
    </w:p>
    <w:p w14:paraId="60E6EE4B">
      <w:pPr>
        <w:pStyle w:val="948"/>
        <w:ind w:firstLine="0" w:firstLineChars="0"/>
        <w:rPr>
          <w:rFonts w:ascii="仿宋" w:hAnsi="仿宋" w:cs="仿宋"/>
          <w:b/>
          <w:bCs/>
        </w:rPr>
      </w:pPr>
      <w:r>
        <w:rPr>
          <w:rFonts w:hint="eastAsia" w:ascii="仿宋" w:hAnsi="仿宋" w:cs="仿宋"/>
          <w:b/>
          <w:bCs/>
        </w:rPr>
        <w:t>十二、合同的解释和法律适用</w:t>
      </w:r>
    </w:p>
    <w:p w14:paraId="5EB37ECE">
      <w:pPr>
        <w:pStyle w:val="948"/>
        <w:ind w:firstLine="480"/>
        <w:rPr>
          <w:rFonts w:ascii="仿宋" w:hAnsi="仿宋" w:cs="仿宋"/>
        </w:rPr>
      </w:pPr>
      <w:r>
        <w:rPr>
          <w:rFonts w:hint="eastAsia" w:ascii="仿宋" w:hAnsi="仿宋" w:cs="仿宋"/>
        </w:rPr>
        <w:t>12.1任何一方对本合同及其附件的解释均应遵循诚实信用原则,依照本合同签订时有效的中国法律、法规以及通常的理解进行。</w:t>
      </w:r>
    </w:p>
    <w:p w14:paraId="3BA3AD74">
      <w:pPr>
        <w:pStyle w:val="948"/>
        <w:ind w:firstLine="480"/>
        <w:rPr>
          <w:rFonts w:ascii="仿宋" w:hAnsi="仿宋" w:cs="仿宋"/>
        </w:rPr>
      </w:pPr>
      <w:r>
        <w:rPr>
          <w:rFonts w:hint="eastAsia" w:ascii="仿宋" w:hAnsi="仿宋" w:cs="仿宋"/>
        </w:rPr>
        <w:t>12.2本合同标题仅供查阅方便，并非对本合同的诠释或解释；除另有约定外，本合同中以日表述的时间期限均指自然日。</w:t>
      </w:r>
    </w:p>
    <w:p w14:paraId="7FC436CC">
      <w:pPr>
        <w:pStyle w:val="948"/>
        <w:ind w:firstLine="480"/>
        <w:rPr>
          <w:rFonts w:ascii="仿宋" w:hAnsi="仿宋" w:cs="仿宋"/>
        </w:rPr>
      </w:pPr>
      <w:r>
        <w:rPr>
          <w:rFonts w:hint="eastAsia" w:ascii="仿宋" w:hAnsi="仿宋" w:cs="仿宋"/>
        </w:rPr>
        <w:t>12.3对本合同的任何解释均应以书面作出。</w:t>
      </w:r>
    </w:p>
    <w:p w14:paraId="43CFD339">
      <w:pPr>
        <w:pStyle w:val="948"/>
        <w:ind w:firstLine="480"/>
        <w:rPr>
          <w:rFonts w:ascii="仿宋" w:hAnsi="仿宋" w:cs="仿宋"/>
        </w:rPr>
      </w:pPr>
      <w:r>
        <w:rPr>
          <w:rFonts w:hint="eastAsia" w:ascii="仿宋" w:hAnsi="仿宋" w:cs="仿宋"/>
        </w:rPr>
        <w:t>12.4本合同及附件的订立、效力、解释、履行、争议的解决等适用本合同签订时有效的中华人民共和国法律、法规的有关规定。</w:t>
      </w:r>
    </w:p>
    <w:p w14:paraId="76F63DEB">
      <w:pPr>
        <w:pStyle w:val="948"/>
        <w:ind w:firstLine="0" w:firstLineChars="0"/>
        <w:rPr>
          <w:rFonts w:ascii="仿宋" w:hAnsi="仿宋" w:cs="仿宋"/>
          <w:b/>
          <w:bCs/>
        </w:rPr>
      </w:pPr>
      <w:r>
        <w:rPr>
          <w:rFonts w:hint="eastAsia" w:ascii="仿宋" w:hAnsi="仿宋" w:cs="仿宋"/>
          <w:b/>
          <w:bCs/>
        </w:rPr>
        <w:t>十三、合同的终止</w:t>
      </w:r>
    </w:p>
    <w:p w14:paraId="08D0F95E">
      <w:pPr>
        <w:pStyle w:val="948"/>
        <w:ind w:firstLine="480"/>
        <w:rPr>
          <w:rFonts w:ascii="仿宋" w:hAnsi="仿宋" w:cs="仿宋"/>
        </w:rPr>
      </w:pPr>
      <w:r>
        <w:rPr>
          <w:rFonts w:hint="eastAsia" w:ascii="仿宋" w:hAnsi="仿宋" w:cs="仿宋"/>
        </w:rPr>
        <w:t>13.1本合同因下列原因而终止：</w:t>
      </w:r>
    </w:p>
    <w:p w14:paraId="7B5015D3">
      <w:pPr>
        <w:pStyle w:val="948"/>
        <w:ind w:firstLine="480"/>
        <w:rPr>
          <w:rFonts w:ascii="仿宋" w:hAnsi="仿宋" w:cs="仿宋"/>
        </w:rPr>
      </w:pPr>
      <w:r>
        <w:rPr>
          <w:rFonts w:hint="eastAsia" w:ascii="仿宋" w:hAnsi="仿宋" w:cs="仿宋"/>
        </w:rPr>
        <w:t>13.1.1本合同正常履行完毕；</w:t>
      </w:r>
    </w:p>
    <w:p w14:paraId="589BA596">
      <w:pPr>
        <w:pStyle w:val="948"/>
        <w:ind w:firstLine="480"/>
        <w:rPr>
          <w:rFonts w:ascii="仿宋" w:hAnsi="仿宋" w:cs="仿宋"/>
        </w:rPr>
      </w:pPr>
      <w:r>
        <w:rPr>
          <w:rFonts w:hint="eastAsia" w:ascii="仿宋" w:hAnsi="仿宋" w:cs="仿宋"/>
        </w:rPr>
        <w:t>13.1.2合同双方协议终止本合同的履行；</w:t>
      </w:r>
    </w:p>
    <w:p w14:paraId="7BEFF9A7">
      <w:pPr>
        <w:pStyle w:val="948"/>
        <w:ind w:firstLine="480"/>
        <w:rPr>
          <w:rFonts w:ascii="仿宋" w:hAnsi="仿宋" w:cs="仿宋"/>
        </w:rPr>
      </w:pPr>
      <w:r>
        <w:rPr>
          <w:rFonts w:hint="eastAsia" w:ascii="仿宋" w:hAnsi="仿宋" w:cs="仿宋"/>
        </w:rPr>
        <w:t>13.1.3不可抗力事件导致本合同无法履行或履行不必要；</w:t>
      </w:r>
    </w:p>
    <w:p w14:paraId="34451F12">
      <w:pPr>
        <w:pStyle w:val="948"/>
        <w:ind w:firstLine="480"/>
        <w:rPr>
          <w:rFonts w:ascii="仿宋" w:hAnsi="仿宋" w:cs="仿宋"/>
        </w:rPr>
      </w:pPr>
      <w:r>
        <w:rPr>
          <w:rFonts w:hint="eastAsia" w:ascii="仿宋" w:hAnsi="仿宋" w:cs="仿宋"/>
        </w:rPr>
        <w:t>13.1.1任何一方行使解除权，解除本合同。</w:t>
      </w:r>
    </w:p>
    <w:p w14:paraId="4F8FA3E4">
      <w:pPr>
        <w:pStyle w:val="948"/>
        <w:ind w:firstLine="480"/>
        <w:rPr>
          <w:rFonts w:ascii="仿宋" w:hAnsi="仿宋" w:cs="仿宋"/>
        </w:rPr>
      </w:pPr>
      <w:r>
        <w:rPr>
          <w:rFonts w:hint="eastAsia" w:ascii="仿宋" w:hAnsi="仿宋" w:cs="仿宋"/>
        </w:rPr>
        <w:t>13.2对本合同终止有过错的一方应赔偿其他方因合同终止而受到的损失。对合同终止各方均无过错的，则各自承担所受到的损失。</w:t>
      </w:r>
    </w:p>
    <w:p w14:paraId="43022661">
      <w:pPr>
        <w:pStyle w:val="948"/>
        <w:ind w:firstLine="0" w:firstLineChars="0"/>
        <w:rPr>
          <w:rFonts w:ascii="仿宋" w:hAnsi="仿宋" w:cs="仿宋"/>
          <w:b/>
          <w:bCs/>
        </w:rPr>
      </w:pPr>
      <w:r>
        <w:rPr>
          <w:rFonts w:hint="eastAsia" w:ascii="仿宋" w:hAnsi="仿宋" w:cs="仿宋"/>
          <w:b/>
          <w:bCs/>
        </w:rPr>
        <w:t>十四、争议的解决</w:t>
      </w:r>
    </w:p>
    <w:p w14:paraId="0074B547">
      <w:pPr>
        <w:pStyle w:val="948"/>
        <w:ind w:firstLine="480"/>
        <w:rPr>
          <w:rFonts w:ascii="仿宋" w:hAnsi="仿宋" w:cs="仿宋"/>
        </w:rPr>
      </w:pPr>
      <w:r>
        <w:rPr>
          <w:rFonts w:hint="eastAsia" w:ascii="仿宋" w:hAnsi="仿宋" w:cs="仿宋"/>
        </w:rPr>
        <w:t>14.1合同各方应通过友好协商解决因解释﹑执行本合同所发生的和本合同有关的一切争议。如果经协商不能达成协议，则各方同意在甲方住所地有管辖权的人民法院提起诉讼。</w:t>
      </w:r>
    </w:p>
    <w:p w14:paraId="120689DE">
      <w:pPr>
        <w:pStyle w:val="948"/>
        <w:ind w:firstLine="480"/>
        <w:rPr>
          <w:rFonts w:ascii="仿宋" w:hAnsi="仿宋" w:cs="仿宋"/>
        </w:rPr>
      </w:pPr>
      <w:r>
        <w:rPr>
          <w:rFonts w:hint="eastAsia" w:ascii="仿宋" w:hAnsi="仿宋" w:cs="仿宋"/>
        </w:rPr>
        <w:t>14.2在诉讼期间，除了必须在诉讼过程中进行解决的那部分问题外，合同其余部分应继续履行。</w:t>
      </w:r>
    </w:p>
    <w:p w14:paraId="701CB780">
      <w:pPr>
        <w:pStyle w:val="948"/>
        <w:ind w:firstLine="0" w:firstLineChars="0"/>
        <w:rPr>
          <w:rFonts w:ascii="仿宋" w:hAnsi="仿宋" w:cs="仿宋"/>
          <w:b/>
          <w:bCs/>
        </w:rPr>
      </w:pPr>
      <w:r>
        <w:rPr>
          <w:rFonts w:hint="eastAsia" w:ascii="仿宋" w:hAnsi="仿宋" w:cs="仿宋"/>
          <w:b/>
          <w:bCs/>
        </w:rPr>
        <w:t>十五、合同的补充、修改和变更</w:t>
      </w:r>
    </w:p>
    <w:p w14:paraId="284524E6">
      <w:pPr>
        <w:pStyle w:val="948"/>
        <w:ind w:firstLine="480"/>
        <w:rPr>
          <w:rFonts w:ascii="仿宋" w:hAnsi="仿宋" w:cs="仿宋"/>
        </w:rPr>
      </w:pPr>
      <w:r>
        <w:rPr>
          <w:rFonts w:hint="eastAsia" w:ascii="仿宋" w:hAnsi="仿宋" w:cs="仿宋"/>
        </w:rPr>
        <w:t>两方协商一致，可以对本合同进行补充、修改或变更。对本合同的任何补充、修改或变更必须以书面形式进行。两方签订的补充协议以及修改或变更的条款与本合同具有同等法律效力。</w:t>
      </w:r>
    </w:p>
    <w:p w14:paraId="047E0A45">
      <w:pPr>
        <w:pStyle w:val="948"/>
        <w:ind w:firstLine="0" w:firstLineChars="0"/>
        <w:rPr>
          <w:rFonts w:ascii="仿宋" w:hAnsi="仿宋" w:cs="仿宋"/>
          <w:b/>
          <w:bCs/>
        </w:rPr>
      </w:pPr>
      <w:r>
        <w:rPr>
          <w:rFonts w:hint="eastAsia" w:ascii="仿宋" w:hAnsi="仿宋" w:cs="仿宋"/>
          <w:b/>
          <w:bCs/>
        </w:rPr>
        <w:t>十六、合同的生效</w:t>
      </w:r>
    </w:p>
    <w:p w14:paraId="2FACB30E">
      <w:pPr>
        <w:pStyle w:val="948"/>
        <w:ind w:firstLine="480"/>
        <w:rPr>
          <w:rFonts w:ascii="仿宋" w:hAnsi="仿宋" w:cs="仿宋"/>
        </w:rPr>
      </w:pPr>
      <w:r>
        <w:rPr>
          <w:rFonts w:hint="eastAsia" w:ascii="仿宋" w:hAnsi="仿宋" w:cs="仿宋"/>
        </w:rPr>
        <w:t>本合同经两方法定代表人（负责人）或授权代表签字并加盖单位公章后生效。</w:t>
      </w:r>
    </w:p>
    <w:p w14:paraId="1D30983D">
      <w:pPr>
        <w:pStyle w:val="948"/>
        <w:ind w:firstLine="0" w:firstLineChars="0"/>
        <w:rPr>
          <w:rFonts w:ascii="仿宋" w:hAnsi="仿宋" w:cs="仿宋"/>
          <w:b/>
          <w:bCs/>
        </w:rPr>
      </w:pPr>
      <w:r>
        <w:rPr>
          <w:rFonts w:hint="eastAsia" w:ascii="仿宋" w:hAnsi="仿宋" w:cs="仿宋"/>
          <w:b/>
          <w:bCs/>
        </w:rPr>
        <w:t>十七、其它约定事项</w:t>
      </w:r>
    </w:p>
    <w:p w14:paraId="16DF46E2">
      <w:pPr>
        <w:pStyle w:val="948"/>
        <w:ind w:firstLine="480"/>
        <w:rPr>
          <w:rFonts w:ascii="仿宋" w:hAnsi="仿宋" w:cs="仿宋"/>
        </w:rPr>
      </w:pPr>
      <w:r>
        <w:rPr>
          <w:rFonts w:hint="eastAsia" w:ascii="仿宋" w:hAnsi="仿宋" w:cs="仿宋"/>
        </w:rPr>
        <w:t>17.1本合同未尽事宜，按照本采购文件的有关规定、成交人的投标文件及其澄清、说明或者补正文件执行。</w:t>
      </w:r>
    </w:p>
    <w:p w14:paraId="631536C4">
      <w:pPr>
        <w:pStyle w:val="948"/>
        <w:ind w:firstLine="480"/>
        <w:rPr>
          <w:rFonts w:ascii="仿宋" w:hAnsi="仿宋" w:cs="仿宋"/>
        </w:rPr>
      </w:pPr>
      <w:r>
        <w:rPr>
          <w:rFonts w:hint="eastAsia" w:ascii="仿宋" w:hAnsi="仿宋" w:cs="仿宋"/>
        </w:rPr>
        <w:t>17.2本合同中的附件均为本合同不可分割的部分，与本合同具有相同的法律效力。</w:t>
      </w:r>
    </w:p>
    <w:p w14:paraId="66CF1D5C">
      <w:pPr>
        <w:pStyle w:val="948"/>
        <w:ind w:firstLine="480"/>
        <w:rPr>
          <w:rFonts w:ascii="仿宋" w:hAnsi="仿宋" w:cs="仿宋"/>
        </w:rPr>
      </w:pPr>
      <w:r>
        <w:rPr>
          <w:rFonts w:hint="eastAsia" w:ascii="仿宋" w:hAnsi="仿宋" w:cs="仿宋"/>
        </w:rPr>
        <w:t>17.3一方当事人未经另外一方书面同意，不得将其在合同项下的权利和义务全部或部分转让给第三人。</w:t>
      </w:r>
    </w:p>
    <w:p w14:paraId="1093D510">
      <w:pPr>
        <w:pStyle w:val="948"/>
        <w:ind w:firstLine="480"/>
        <w:rPr>
          <w:rFonts w:ascii="仿宋" w:hAnsi="仿宋" w:cs="仿宋"/>
        </w:rPr>
      </w:pPr>
      <w:r>
        <w:rPr>
          <w:rFonts w:hint="eastAsia" w:ascii="仿宋" w:hAnsi="仿宋" w:cs="仿宋"/>
        </w:rPr>
        <w:t>17.4本合同一式  份，甲方  份，乙方   份。</w:t>
      </w:r>
    </w:p>
    <w:p w14:paraId="2D08F295">
      <w:pPr>
        <w:pStyle w:val="948"/>
        <w:ind w:firstLine="480"/>
        <w:rPr>
          <w:rFonts w:ascii="仿宋" w:hAnsi="仿宋" w:cs="仿宋"/>
        </w:rPr>
      </w:pPr>
      <w:r>
        <w:rPr>
          <w:rFonts w:hint="eastAsia" w:ascii="仿宋" w:hAnsi="仿宋" w:cs="仿宋"/>
        </w:rPr>
        <w:t>17.5本合同涉及的投标文件，正本由国家体育总局体育器材装备中心保存。</w:t>
      </w:r>
    </w:p>
    <w:p w14:paraId="56B1AAA3">
      <w:pPr>
        <w:pStyle w:val="948"/>
        <w:ind w:firstLine="480"/>
        <w:rPr>
          <w:rFonts w:ascii="仿宋" w:hAnsi="仿宋" w:cs="仿宋"/>
        </w:rPr>
      </w:pPr>
    </w:p>
    <w:p w14:paraId="2AE04994">
      <w:pPr>
        <w:pStyle w:val="948"/>
        <w:ind w:firstLine="480"/>
        <w:rPr>
          <w:rFonts w:ascii="仿宋" w:hAnsi="仿宋" w:cs="仿宋"/>
        </w:rPr>
      </w:pPr>
      <w:r>
        <w:rPr>
          <w:rFonts w:hint="eastAsia" w:ascii="仿宋" w:hAnsi="仿宋" w:cs="仿宋"/>
        </w:rPr>
        <w:t xml:space="preserve">甲方（采购人）： </w:t>
      </w:r>
    </w:p>
    <w:p w14:paraId="7F6B3ABE">
      <w:pPr>
        <w:pStyle w:val="948"/>
        <w:ind w:firstLine="480"/>
        <w:rPr>
          <w:rFonts w:ascii="仿宋" w:hAnsi="仿宋" w:cs="仿宋"/>
        </w:rPr>
      </w:pPr>
      <w:r>
        <w:rPr>
          <w:rFonts w:hint="eastAsia" w:ascii="仿宋" w:hAnsi="仿宋" w:cs="仿宋"/>
        </w:rPr>
        <w:t>（公章）</w:t>
      </w:r>
      <w:r>
        <w:rPr>
          <w:rFonts w:hint="eastAsia" w:ascii="仿宋" w:hAnsi="仿宋" w:cs="仿宋"/>
        </w:rPr>
        <w:tab/>
      </w:r>
      <w:r>
        <w:rPr>
          <w:rFonts w:hint="eastAsia" w:ascii="仿宋" w:hAnsi="仿宋" w:cs="仿宋"/>
        </w:rPr>
        <w:t xml:space="preserve">                                   </w:t>
      </w:r>
    </w:p>
    <w:p w14:paraId="1F1CFEC8">
      <w:pPr>
        <w:pStyle w:val="948"/>
        <w:ind w:firstLine="480"/>
        <w:rPr>
          <w:rFonts w:ascii="仿宋" w:hAnsi="仿宋" w:cs="仿宋"/>
          <w:u w:val="single"/>
        </w:rPr>
      </w:pPr>
      <w:r>
        <w:rPr>
          <w:rFonts w:hint="eastAsia" w:ascii="仿宋" w:hAnsi="仿宋" w:cs="仿宋"/>
        </w:rPr>
        <w:t xml:space="preserve">法定代表人或授权代表：　　　　　　 </w:t>
      </w:r>
      <w:r>
        <w:rPr>
          <w:rFonts w:hint="eastAsia" w:ascii="仿宋" w:hAnsi="仿宋" w:cs="仿宋"/>
        </w:rPr>
        <w:tab/>
      </w:r>
      <w:r>
        <w:rPr>
          <w:rFonts w:hint="eastAsia" w:ascii="仿宋" w:hAnsi="仿宋" w:cs="仿宋"/>
        </w:rPr>
        <w:t xml:space="preserve">        </w:t>
      </w:r>
    </w:p>
    <w:p w14:paraId="0C6A7E26">
      <w:pPr>
        <w:pStyle w:val="948"/>
        <w:ind w:firstLine="480"/>
        <w:rPr>
          <w:rFonts w:ascii="仿宋" w:hAnsi="仿宋" w:cs="仿宋"/>
        </w:rPr>
      </w:pPr>
      <w:r>
        <w:rPr>
          <w:rFonts w:hint="eastAsia" w:ascii="仿宋" w:hAnsi="仿宋" w:cs="仿宋"/>
        </w:rPr>
        <w:t xml:space="preserve">签订时间：20  年  月   日                   </w:t>
      </w:r>
    </w:p>
    <w:p w14:paraId="468FA486">
      <w:pPr>
        <w:pStyle w:val="948"/>
        <w:ind w:firstLine="480"/>
        <w:rPr>
          <w:rFonts w:ascii="仿宋" w:hAnsi="仿宋" w:cs="仿宋"/>
        </w:rPr>
      </w:pPr>
    </w:p>
    <w:p w14:paraId="1AEEA9C6">
      <w:pPr>
        <w:pStyle w:val="948"/>
        <w:ind w:firstLine="480"/>
        <w:rPr>
          <w:rFonts w:ascii="仿宋" w:hAnsi="仿宋" w:cs="仿宋"/>
        </w:rPr>
      </w:pPr>
    </w:p>
    <w:p w14:paraId="69555DE7">
      <w:pPr>
        <w:pStyle w:val="948"/>
        <w:ind w:firstLine="480"/>
        <w:rPr>
          <w:rFonts w:ascii="仿宋" w:hAnsi="仿宋" w:cs="仿宋"/>
        </w:rPr>
      </w:pPr>
      <w:r>
        <w:rPr>
          <w:rFonts w:hint="eastAsia" w:ascii="仿宋" w:hAnsi="仿宋" w:cs="仿宋"/>
        </w:rPr>
        <w:t>乙方（成交人）：</w:t>
      </w:r>
    </w:p>
    <w:p w14:paraId="4EC7C70B">
      <w:pPr>
        <w:pStyle w:val="948"/>
        <w:ind w:firstLine="480"/>
        <w:rPr>
          <w:rFonts w:ascii="仿宋" w:hAnsi="仿宋" w:cs="仿宋"/>
        </w:rPr>
      </w:pPr>
      <w:r>
        <w:rPr>
          <w:rFonts w:hint="eastAsia" w:ascii="仿宋" w:hAnsi="仿宋" w:cs="仿宋"/>
        </w:rPr>
        <w:t>（公章）</w:t>
      </w:r>
    </w:p>
    <w:p w14:paraId="7B713F62">
      <w:pPr>
        <w:pStyle w:val="948"/>
        <w:ind w:firstLine="480"/>
        <w:rPr>
          <w:rFonts w:ascii="仿宋" w:hAnsi="仿宋" w:cs="仿宋"/>
        </w:rPr>
      </w:pPr>
      <w:r>
        <w:rPr>
          <w:rFonts w:hint="eastAsia" w:ascii="仿宋" w:hAnsi="仿宋" w:cs="仿宋"/>
        </w:rPr>
        <w:t>法定代表人或授权代表：</w:t>
      </w:r>
    </w:p>
    <w:p w14:paraId="31514170">
      <w:pPr>
        <w:pStyle w:val="948"/>
        <w:ind w:firstLine="480"/>
        <w:rPr>
          <w:rFonts w:ascii="仿宋" w:hAnsi="仿宋" w:cs="仿宋"/>
        </w:rPr>
      </w:pPr>
      <w:r>
        <w:rPr>
          <w:rFonts w:hint="eastAsia" w:ascii="仿宋" w:hAnsi="仿宋" w:cs="仿宋"/>
        </w:rPr>
        <w:t>签订时间：20  年  月    日</w:t>
      </w:r>
    </w:p>
    <w:p w14:paraId="71E9D1AA">
      <w:pPr>
        <w:spacing w:line="360" w:lineRule="auto"/>
        <w:rPr>
          <w:rFonts w:ascii="仿宋" w:hAnsi="仿宋" w:eastAsia="仿宋" w:cs="仿宋"/>
          <w:sz w:val="24"/>
          <w:szCs w:val="24"/>
        </w:rPr>
      </w:pPr>
    </w:p>
    <w:p w14:paraId="615EE56D">
      <w:pPr>
        <w:pStyle w:val="948"/>
        <w:ind w:firstLine="600"/>
        <w:rPr>
          <w:rFonts w:ascii="仿宋" w:hAnsi="仿宋"/>
          <w:snapToGrid w:val="0"/>
          <w:sz w:val="30"/>
          <w:szCs w:val="30"/>
        </w:rPr>
      </w:pPr>
    </w:p>
    <w:p w14:paraId="5265B8C1">
      <w:pPr>
        <w:pStyle w:val="34"/>
        <w:ind w:left="0"/>
        <w:jc w:val="both"/>
      </w:pPr>
      <w:r>
        <w:rPr>
          <w:rFonts w:hint="eastAsia" w:ascii="仿宋_GB2312" w:hAnsi="Courier New" w:eastAsia="仿宋_GB2312"/>
          <w:snapToGrid w:val="0"/>
          <w:color w:val="000000"/>
          <w:sz w:val="30"/>
          <w:szCs w:val="30"/>
        </w:rPr>
        <w:br w:type="page"/>
      </w:r>
    </w:p>
    <w:p w14:paraId="700F0CB7">
      <w:pPr>
        <w:spacing w:after="240" w:afterLines="100" w:line="340" w:lineRule="exact"/>
        <w:outlineLvl w:val="0"/>
        <w:rPr>
          <w:rFonts w:hAnsi="宋体"/>
          <w:b/>
          <w:sz w:val="36"/>
          <w:szCs w:val="36"/>
        </w:rPr>
      </w:pPr>
      <w:bookmarkStart w:id="15" w:name="_Toc318399920"/>
      <w:bookmarkEnd w:id="15"/>
      <w:bookmarkStart w:id="16" w:name="_Toc93161153"/>
      <w:bookmarkEnd w:id="16"/>
      <w:bookmarkStart w:id="17" w:name="_Toc249602439"/>
      <w:bookmarkEnd w:id="17"/>
      <w:bookmarkStart w:id="18" w:name="_Toc94102124"/>
      <w:bookmarkEnd w:id="18"/>
      <w:bookmarkStart w:id="19" w:name="_Toc1032629682"/>
      <w:bookmarkEnd w:id="19"/>
      <w:bookmarkStart w:id="20" w:name="_Toc94102056"/>
      <w:bookmarkEnd w:id="20"/>
      <w:bookmarkStart w:id="21" w:name="_Toc94102131"/>
      <w:bookmarkEnd w:id="21"/>
      <w:bookmarkStart w:id="22" w:name="_Toc95312967"/>
      <w:bookmarkEnd w:id="22"/>
      <w:bookmarkStart w:id="23" w:name="_Toc95736590"/>
      <w:bookmarkEnd w:id="23"/>
      <w:bookmarkStart w:id="24" w:name="_Toc93161146"/>
      <w:bookmarkEnd w:id="24"/>
      <w:bookmarkStart w:id="25" w:name="_Toc95312968"/>
      <w:bookmarkEnd w:id="25"/>
      <w:bookmarkStart w:id="26" w:name="_Toc94102063"/>
      <w:bookmarkEnd w:id="26"/>
      <w:bookmarkStart w:id="27" w:name="_Toc95069543"/>
      <w:bookmarkEnd w:id="27"/>
      <w:bookmarkStart w:id="28" w:name="_Toc1965690763"/>
      <w:bookmarkEnd w:id="28"/>
      <w:bookmarkStart w:id="29" w:name="_Toc95736591"/>
      <w:bookmarkEnd w:id="29"/>
      <w:bookmarkStart w:id="30" w:name="_Toc95069536"/>
      <w:bookmarkEnd w:id="30"/>
      <w:bookmarkStart w:id="31" w:name="_Toc101361319"/>
      <w:bookmarkStart w:id="32" w:name="_Toc51935131"/>
    </w:p>
    <w:bookmarkEnd w:id="31"/>
    <w:bookmarkEnd w:id="32"/>
    <w:p w14:paraId="4790B639">
      <w:pPr>
        <w:spacing w:after="240" w:afterLines="100" w:line="340" w:lineRule="exact"/>
        <w:jc w:val="center"/>
        <w:outlineLvl w:val="0"/>
        <w:rPr>
          <w:rFonts w:hAnsi="宋体"/>
          <w:b/>
          <w:color w:val="000000"/>
          <w:sz w:val="36"/>
          <w:szCs w:val="36"/>
        </w:rPr>
      </w:pPr>
      <w:bookmarkStart w:id="33" w:name="_Toc101361321"/>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33"/>
    </w:p>
    <w:p w14:paraId="162E6E22">
      <w:pPr>
        <w:pStyle w:val="44"/>
        <w:spacing w:before="120" w:after="120" w:line="360" w:lineRule="auto"/>
        <w:jc w:val="center"/>
        <w:rPr>
          <w:rFonts w:ascii="仿宋" w:hAnsi="仿宋" w:eastAsia="仿宋"/>
          <w:b/>
          <w:color w:val="000000"/>
          <w:sz w:val="36"/>
          <w:szCs w:val="36"/>
        </w:rPr>
      </w:pPr>
    </w:p>
    <w:p w14:paraId="3B21C648">
      <w:pPr>
        <w:spacing w:line="360" w:lineRule="auto"/>
        <w:ind w:left="211" w:hanging="211" w:hangingChars="100"/>
        <w:jc w:val="center"/>
        <w:rPr>
          <w:rFonts w:ascii="仿宋" w:hAnsi="仿宋" w:eastAsia="仿宋"/>
          <w:b/>
          <w:color w:val="000000"/>
        </w:rPr>
      </w:pPr>
      <w:bookmarkStart w:id="34" w:name="_Toc125713437"/>
      <w:bookmarkStart w:id="35" w:name="_Toc32581647"/>
      <w:r>
        <w:rPr>
          <w:rFonts w:hint="eastAsia" w:ascii="仿宋" w:hAnsi="仿宋" w:eastAsia="仿宋"/>
          <w:b/>
          <w:color w:val="000000"/>
        </w:rPr>
        <w:t>投标人提交文件须知</w:t>
      </w:r>
      <w:bookmarkEnd w:id="34"/>
      <w:bookmarkEnd w:id="35"/>
    </w:p>
    <w:p w14:paraId="12861BC0">
      <w:pPr>
        <w:spacing w:line="360" w:lineRule="auto"/>
        <w:ind w:left="210" w:hanging="210" w:hangingChars="100"/>
        <w:rPr>
          <w:rFonts w:ascii="仿宋" w:hAnsi="仿宋" w:eastAsia="仿宋"/>
          <w:color w:val="000000"/>
        </w:rPr>
      </w:pPr>
      <w:r>
        <w:rPr>
          <w:rFonts w:ascii="仿宋" w:hAnsi="仿宋" w:eastAsia="仿宋"/>
          <w:color w:val="000000"/>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14:paraId="31B79FA7">
      <w:pPr>
        <w:spacing w:line="360" w:lineRule="auto"/>
        <w:rPr>
          <w:rFonts w:ascii="仿宋" w:hAnsi="仿宋" w:eastAsia="仿宋"/>
          <w:color w:val="000000"/>
        </w:rPr>
      </w:pPr>
      <w:r>
        <w:rPr>
          <w:rFonts w:ascii="仿宋" w:hAnsi="仿宋" w:eastAsia="仿宋"/>
          <w:color w:val="000000"/>
        </w:rPr>
        <w:t>2.所附表格中要求回答的全部问题和信息都必须正面回答。</w:t>
      </w:r>
    </w:p>
    <w:p w14:paraId="61377F65">
      <w:pPr>
        <w:spacing w:line="360" w:lineRule="auto"/>
        <w:rPr>
          <w:rFonts w:ascii="仿宋" w:hAnsi="仿宋" w:eastAsia="仿宋"/>
          <w:color w:val="000000"/>
        </w:rPr>
      </w:pPr>
      <w:r>
        <w:rPr>
          <w:rFonts w:ascii="仿宋" w:hAnsi="仿宋" w:eastAsia="仿宋"/>
          <w:color w:val="000000"/>
        </w:rPr>
        <w:t>3.</w:t>
      </w:r>
      <w:r>
        <w:rPr>
          <w:rFonts w:hint="eastAsia" w:ascii="仿宋" w:hAnsi="仿宋" w:eastAsia="仿宋"/>
          <w:color w:val="000000"/>
        </w:rPr>
        <w:t>本资格声明的签字人应保证全部声明和问题的回答是真实的和准确的。</w:t>
      </w:r>
    </w:p>
    <w:p w14:paraId="7BA10F23">
      <w:pPr>
        <w:spacing w:line="360" w:lineRule="auto"/>
        <w:ind w:left="210" w:hanging="210" w:hangingChars="100"/>
        <w:rPr>
          <w:rFonts w:ascii="仿宋" w:hAnsi="仿宋" w:eastAsia="仿宋"/>
          <w:color w:val="000000"/>
        </w:rPr>
      </w:pPr>
      <w:r>
        <w:rPr>
          <w:rFonts w:ascii="仿宋" w:hAnsi="仿宋" w:eastAsia="仿宋"/>
          <w:color w:val="000000"/>
        </w:rPr>
        <w:t>4.评标委员会将应用投标人提交的资料并根据自己的判断，决定投标人履行合同的合格性及能力。</w:t>
      </w:r>
    </w:p>
    <w:p w14:paraId="7E500E9D">
      <w:pPr>
        <w:adjustRightInd w:val="0"/>
        <w:snapToGrid w:val="0"/>
        <w:spacing w:before="120" w:after="120" w:line="360" w:lineRule="auto"/>
        <w:rPr>
          <w:rFonts w:ascii="仿宋" w:hAnsi="仿宋" w:eastAsia="仿宋"/>
          <w:color w:val="000000"/>
        </w:rPr>
      </w:pPr>
      <w:r>
        <w:rPr>
          <w:rFonts w:ascii="仿宋" w:hAnsi="仿宋" w:eastAsia="仿宋"/>
          <w:color w:val="000000"/>
        </w:rPr>
        <w:t>5.投标人提交的材料将被保密保存，但不退还。</w:t>
      </w:r>
    </w:p>
    <w:p w14:paraId="093061AF">
      <w:pPr>
        <w:adjustRightInd w:val="0"/>
        <w:snapToGrid w:val="0"/>
        <w:spacing w:before="120" w:after="120" w:line="360" w:lineRule="auto"/>
        <w:rPr>
          <w:rFonts w:ascii="仿宋" w:hAnsi="仿宋" w:eastAsia="仿宋"/>
          <w:b/>
          <w:color w:val="000000"/>
          <w:sz w:val="36"/>
          <w:szCs w:val="36"/>
        </w:rPr>
      </w:pPr>
      <w:r>
        <w:rPr>
          <w:rFonts w:ascii="仿宋" w:hAnsi="仿宋" w:eastAsia="仿宋"/>
          <w:color w:val="000000"/>
        </w:rPr>
        <w:t>6.</w:t>
      </w:r>
      <w:r>
        <w:rPr>
          <w:rFonts w:hint="eastAsia" w:ascii="仿宋" w:hAnsi="仿宋" w:eastAsia="仿宋"/>
          <w:color w:val="000000"/>
        </w:rPr>
        <w:t>全部文件应按投标人须知中规定的语言和份数提交。</w:t>
      </w:r>
    </w:p>
    <w:p w14:paraId="457928E8">
      <w:pPr>
        <w:pStyle w:val="44"/>
        <w:adjustRightInd w:val="0"/>
        <w:snapToGrid w:val="0"/>
        <w:spacing w:before="120" w:after="120" w:line="460" w:lineRule="exact"/>
        <w:ind w:left="1" w:firstLine="770" w:firstLineChars="213"/>
        <w:jc w:val="center"/>
        <w:rPr>
          <w:rFonts w:hAnsi="宋体" w:eastAsia="仿宋_GB2312"/>
          <w:b/>
          <w:color w:val="000000"/>
          <w:sz w:val="36"/>
          <w:szCs w:val="36"/>
        </w:rPr>
      </w:pPr>
    </w:p>
    <w:p w14:paraId="01DB5A00">
      <w:pPr>
        <w:pStyle w:val="44"/>
        <w:adjustRightInd w:val="0"/>
        <w:snapToGrid w:val="0"/>
        <w:spacing w:before="120" w:after="120" w:line="460" w:lineRule="exact"/>
        <w:ind w:left="1" w:firstLine="770" w:firstLineChars="213"/>
        <w:jc w:val="center"/>
        <w:rPr>
          <w:rFonts w:hAnsi="宋体" w:eastAsia="仿宋_GB2312"/>
          <w:b/>
          <w:color w:val="000000"/>
          <w:sz w:val="36"/>
          <w:szCs w:val="36"/>
        </w:rPr>
      </w:pPr>
    </w:p>
    <w:p w14:paraId="2BC391EF">
      <w:pPr>
        <w:widowControl/>
        <w:jc w:val="left"/>
        <w:rPr>
          <w:rFonts w:ascii="仿宋" w:hAnsi="仿宋" w:eastAsia="仿宋"/>
          <w:color w:val="000000"/>
          <w:sz w:val="30"/>
          <w:szCs w:val="30"/>
        </w:rPr>
      </w:pPr>
      <w:r>
        <w:rPr>
          <w:rFonts w:ascii="仿宋" w:hAnsi="仿宋" w:eastAsia="仿宋"/>
          <w:color w:val="000000"/>
          <w:sz w:val="30"/>
          <w:szCs w:val="30"/>
        </w:rPr>
        <w:br w:type="page"/>
      </w:r>
    </w:p>
    <w:p w14:paraId="36BD804A">
      <w:pPr>
        <w:snapToGrid w:val="0"/>
        <w:spacing w:before="120" w:beforeLines="50" w:line="460" w:lineRule="exact"/>
        <w:ind w:firstLine="588" w:firstLineChars="196"/>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 xml:space="preserve"> </w:t>
      </w:r>
    </w:p>
    <w:p w14:paraId="30CE4457">
      <w:pPr>
        <w:ind w:right="-110"/>
        <w:rPr>
          <w:rFonts w:ascii="仿宋" w:hAnsi="仿宋" w:eastAsia="仿宋"/>
          <w:color w:val="000000"/>
          <w:spacing w:val="40"/>
          <w:sz w:val="52"/>
          <w:szCs w:val="52"/>
        </w:rPr>
      </w:pPr>
    </w:p>
    <w:p w14:paraId="74A85A0A">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79BADC99">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w:t>
      </w:r>
      <w:r>
        <w:rPr>
          <w:rFonts w:hint="eastAsia" w:ascii="仿宋" w:hAnsi="仿宋" w:eastAsia="仿宋"/>
          <w:color w:val="000000"/>
          <w:sz w:val="36"/>
          <w:szCs w:val="36"/>
        </w:rPr>
        <w:t xml:space="preserve">  （标项 ）</w:t>
      </w:r>
    </w:p>
    <w:p w14:paraId="72D74D3D">
      <w:pPr>
        <w:spacing w:after="100" w:afterAutospacing="1" w:line="800" w:lineRule="exact"/>
        <w:ind w:right="-108"/>
        <w:jc w:val="center"/>
        <w:rPr>
          <w:rFonts w:ascii="仿宋" w:hAnsi="仿宋" w:eastAsia="仿宋"/>
          <w:b/>
          <w:color w:val="000000"/>
          <w:spacing w:val="40"/>
          <w:sz w:val="84"/>
          <w:szCs w:val="84"/>
        </w:rPr>
      </w:pPr>
    </w:p>
    <w:p w14:paraId="352E5321">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14:paraId="015383AE">
      <w:pPr>
        <w:snapToGrid w:val="0"/>
        <w:spacing w:before="120" w:beforeLines="50" w:line="460" w:lineRule="exact"/>
        <w:ind w:firstLine="551" w:firstLineChars="196"/>
        <w:jc w:val="left"/>
        <w:rPr>
          <w:rFonts w:ascii="仿宋" w:hAnsi="仿宋" w:eastAsia="仿宋"/>
          <w:b/>
          <w:color w:val="000000"/>
          <w:sz w:val="28"/>
          <w:szCs w:val="28"/>
        </w:rPr>
      </w:pPr>
    </w:p>
    <w:tbl>
      <w:tblPr>
        <w:tblStyle w:val="83"/>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14:paraId="14926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Pr>
          <w:p w14:paraId="51383064">
            <w:pPr>
              <w:spacing w:before="120"/>
              <w:jc w:val="center"/>
              <w:rPr>
                <w:rFonts w:ascii="仿宋" w:hAnsi="仿宋" w:eastAsia="仿宋"/>
                <w:color w:val="000000"/>
                <w:sz w:val="28"/>
                <w:szCs w:val="28"/>
              </w:rPr>
            </w:pPr>
            <w:r>
              <w:rPr>
                <w:rFonts w:ascii="仿宋" w:hAnsi="仿宋" w:eastAsia="仿宋"/>
                <w:color w:val="000000"/>
                <w:sz w:val="28"/>
                <w:szCs w:val="28"/>
              </w:rPr>
              <w:t>服务投标总价（已优惠或折扣后）</w:t>
            </w:r>
          </w:p>
        </w:tc>
        <w:tc>
          <w:tcPr>
            <w:tcW w:w="4102" w:type="dxa"/>
            <w:vAlign w:val="center"/>
          </w:tcPr>
          <w:p w14:paraId="53F32172">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提供服务时间完全响应采购人要求的时间，（填写“是”或“否”）</w:t>
            </w:r>
          </w:p>
        </w:tc>
      </w:tr>
      <w:tr w14:paraId="3DAA6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Pr>
          <w:p w14:paraId="0C7202A7">
            <w:pPr>
              <w:jc w:val="center"/>
              <w:rPr>
                <w:color w:val="000000"/>
                <w:szCs w:val="21"/>
              </w:rPr>
            </w:pPr>
          </w:p>
        </w:tc>
        <w:tc>
          <w:tcPr>
            <w:tcW w:w="4102" w:type="dxa"/>
          </w:tcPr>
          <w:p w14:paraId="200EE4BA">
            <w:pPr>
              <w:jc w:val="center"/>
              <w:rPr>
                <w:color w:val="000000"/>
                <w:szCs w:val="21"/>
              </w:rPr>
            </w:pPr>
          </w:p>
        </w:tc>
      </w:tr>
    </w:tbl>
    <w:p w14:paraId="011E7835">
      <w:pPr>
        <w:spacing w:before="120" w:beforeLines="50"/>
        <w:rPr>
          <w:rFonts w:ascii="宋体" w:hAnsi="宋体"/>
          <w:color w:val="000000"/>
          <w:szCs w:val="21"/>
        </w:rPr>
      </w:pPr>
      <w:r>
        <w:rPr>
          <w:rFonts w:hint="eastAsia" w:ascii="宋体" w:hAnsi="宋体"/>
          <w:color w:val="000000"/>
          <w:szCs w:val="21"/>
        </w:rPr>
        <w:t>说明：开标一览表中的“服务投标总价”应是本项目投标服务的全部费用的报价，包括但不限于以下费用：</w:t>
      </w:r>
      <w:r>
        <w:rPr>
          <w:rFonts w:hint="eastAsia"/>
          <w:color w:val="000000"/>
        </w:rPr>
        <w:t>人工费用、系统服务费、设备使用费用、食宿费、交通费、劳务费、税金</w:t>
      </w:r>
      <w:r>
        <w:rPr>
          <w:rFonts w:hint="eastAsia" w:ascii="宋体" w:hAnsi="宋体"/>
          <w:color w:val="000000"/>
          <w:szCs w:val="21"/>
        </w:rPr>
        <w:t>及其他所有相关费用的总和。</w:t>
      </w:r>
    </w:p>
    <w:p w14:paraId="1D280027">
      <w:pPr>
        <w:spacing w:before="120" w:beforeLines="50"/>
        <w:rPr>
          <w:color w:val="000000"/>
          <w:szCs w:val="21"/>
        </w:rPr>
      </w:pPr>
    </w:p>
    <w:p w14:paraId="7E6C6954">
      <w:pPr>
        <w:spacing w:before="120" w:beforeLines="50" w:line="360" w:lineRule="auto"/>
        <w:rPr>
          <w:color w:val="000000"/>
          <w:szCs w:val="21"/>
        </w:rPr>
      </w:pPr>
      <w:r>
        <w:rPr>
          <w:color w:val="000000"/>
          <w:szCs w:val="21"/>
        </w:rPr>
        <w:t>投标总价大写金额：</w:t>
      </w:r>
      <w:r>
        <w:rPr>
          <w:color w:val="000000"/>
          <w:szCs w:val="21"/>
          <w:u w:val="single"/>
        </w:rPr>
        <w:t xml:space="preserve">                                        </w:t>
      </w:r>
    </w:p>
    <w:p w14:paraId="1AA8DCA8">
      <w:pPr>
        <w:spacing w:line="360" w:lineRule="auto"/>
        <w:rPr>
          <w:color w:val="000000"/>
          <w:szCs w:val="21"/>
          <w:u w:val="single"/>
        </w:rPr>
      </w:pPr>
      <w:r>
        <w:rPr>
          <w:color w:val="000000"/>
          <w:szCs w:val="21"/>
        </w:rPr>
        <w:t>特别说明事项：</w:t>
      </w:r>
      <w:r>
        <w:rPr>
          <w:color w:val="000000"/>
          <w:szCs w:val="21"/>
          <w:u w:val="single"/>
        </w:rPr>
        <w:t xml:space="preserve">                                            </w:t>
      </w:r>
    </w:p>
    <w:p w14:paraId="34641FD3">
      <w:pPr>
        <w:spacing w:line="360" w:lineRule="auto"/>
        <w:rPr>
          <w:color w:val="000000"/>
          <w:szCs w:val="21"/>
          <w:u w:val="single"/>
        </w:rPr>
      </w:pPr>
      <w:r>
        <w:rPr>
          <w:color w:val="000000"/>
          <w:szCs w:val="21"/>
        </w:rPr>
        <w:t>投标人全称（公章）：</w:t>
      </w:r>
      <w:r>
        <w:rPr>
          <w:color w:val="000000"/>
          <w:szCs w:val="21"/>
          <w:u w:val="single"/>
        </w:rPr>
        <w:t xml:space="preserve">                                       </w:t>
      </w:r>
    </w:p>
    <w:p w14:paraId="08B3970C">
      <w:pPr>
        <w:spacing w:line="360" w:lineRule="auto"/>
        <w:rPr>
          <w:color w:val="000000"/>
        </w:rPr>
      </w:pPr>
      <w:r>
        <w:rPr>
          <w:color w:val="000000"/>
        </w:rPr>
        <w:t>法定代表人或授权的投标人代表签字：</w:t>
      </w:r>
      <w:r>
        <w:rPr>
          <w:color w:val="000000"/>
          <w:szCs w:val="21"/>
          <w:u w:val="single"/>
        </w:rPr>
        <w:t xml:space="preserve">                        </w:t>
      </w:r>
      <w:r>
        <w:rPr>
          <w:color w:val="000000"/>
        </w:rPr>
        <w:t xml:space="preserve">                              </w:t>
      </w:r>
    </w:p>
    <w:p w14:paraId="158D07AB">
      <w:pPr>
        <w:pStyle w:val="44"/>
        <w:adjustRightInd w:val="0"/>
        <w:snapToGrid w:val="0"/>
        <w:spacing w:before="120" w:after="120" w:line="460" w:lineRule="exact"/>
        <w:ind w:left="1" w:firstLine="511" w:firstLineChars="213"/>
        <w:jc w:val="center"/>
        <w:rPr>
          <w:rFonts w:hAnsi="宋体" w:eastAsia="仿宋_GB2312"/>
          <w:b/>
          <w:color w:val="000000"/>
          <w:sz w:val="36"/>
          <w:szCs w:val="36"/>
        </w:rPr>
      </w:pPr>
      <w:r>
        <w:rPr>
          <w:color w:val="000000"/>
        </w:rPr>
        <w:t>日期：</w:t>
      </w:r>
      <w:r>
        <w:rPr>
          <w:color w:val="000000"/>
          <w:szCs w:val="21"/>
          <w:u w:val="single"/>
        </w:rPr>
        <w:t xml:space="preserve">                                      </w:t>
      </w:r>
      <w:r>
        <w:rPr>
          <w:color w:val="000000"/>
        </w:rPr>
        <w:t xml:space="preserve">   </w:t>
      </w:r>
    </w:p>
    <w:p w14:paraId="61455C8F">
      <w:pPr>
        <w:pStyle w:val="44"/>
        <w:adjustRightInd w:val="0"/>
        <w:snapToGrid w:val="0"/>
        <w:spacing w:before="120" w:after="120" w:line="460" w:lineRule="exact"/>
        <w:ind w:left="1" w:firstLine="770" w:firstLineChars="213"/>
        <w:jc w:val="center"/>
        <w:rPr>
          <w:rFonts w:hAnsi="宋体" w:eastAsia="仿宋_GB2312"/>
          <w:b/>
          <w:color w:val="000000"/>
          <w:sz w:val="36"/>
          <w:szCs w:val="36"/>
        </w:rPr>
      </w:pPr>
    </w:p>
    <w:p w14:paraId="69301F6B">
      <w:pPr>
        <w:snapToGrid w:val="0"/>
        <w:spacing w:before="120" w:beforeLines="50" w:after="50"/>
        <w:rPr>
          <w:rFonts w:ascii="仿宋" w:hAnsi="仿宋" w:eastAsia="仿宋"/>
          <w:color w:val="000000"/>
          <w:sz w:val="30"/>
          <w:szCs w:val="30"/>
        </w:rPr>
      </w:pPr>
    </w:p>
    <w:p w14:paraId="10527A20">
      <w:pPr>
        <w:snapToGrid w:val="0"/>
        <w:spacing w:before="120" w:beforeLines="50" w:after="50"/>
        <w:rPr>
          <w:rFonts w:ascii="仿宋" w:hAnsi="仿宋" w:eastAsia="仿宋"/>
          <w:color w:val="000000"/>
          <w:sz w:val="30"/>
          <w:szCs w:val="30"/>
        </w:rPr>
      </w:pPr>
    </w:p>
    <w:p w14:paraId="1E90FA5D">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 xml:space="preserve">：                                       </w:t>
      </w:r>
      <w:r>
        <w:rPr>
          <w:rFonts w:hint="eastAsia" w:ascii="仿宋" w:hAnsi="仿宋" w:eastAsia="仿宋"/>
          <w:bCs/>
          <w:color w:val="000000"/>
          <w:sz w:val="30"/>
          <w:szCs w:val="30"/>
        </w:rPr>
        <w:t>正本或副本</w:t>
      </w:r>
    </w:p>
    <w:p w14:paraId="3FE3B225">
      <w:pPr>
        <w:snapToGrid w:val="0"/>
        <w:spacing w:before="120" w:beforeLines="50" w:after="50"/>
        <w:jc w:val="right"/>
        <w:rPr>
          <w:rFonts w:ascii="仿宋" w:hAnsi="仿宋" w:eastAsia="仿宋"/>
          <w:bCs/>
          <w:color w:val="000000"/>
          <w:sz w:val="30"/>
          <w:szCs w:val="30"/>
        </w:rPr>
      </w:pPr>
      <w:r>
        <w:rPr>
          <w:rFonts w:hint="eastAsia" w:ascii="仿宋" w:hAnsi="仿宋" w:eastAsia="仿宋"/>
          <w:color w:val="000000"/>
          <w:sz w:val="30"/>
          <w:szCs w:val="30"/>
        </w:rPr>
        <w:t xml:space="preserve">                                            </w:t>
      </w:r>
    </w:p>
    <w:p w14:paraId="427C62C7">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2EE18FE3">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w:t>
      </w:r>
      <w:r>
        <w:rPr>
          <w:rFonts w:hint="eastAsia" w:ascii="仿宋" w:hAnsi="仿宋" w:eastAsia="仿宋"/>
          <w:color w:val="000000"/>
          <w:sz w:val="36"/>
          <w:szCs w:val="36"/>
        </w:rPr>
        <w:t xml:space="preserve">  （标项 ）</w:t>
      </w:r>
    </w:p>
    <w:p w14:paraId="60AB8ED8">
      <w:pPr>
        <w:spacing w:after="100" w:afterAutospacing="1" w:line="800" w:lineRule="exact"/>
        <w:ind w:right="-108"/>
        <w:jc w:val="center"/>
        <w:rPr>
          <w:rFonts w:ascii="仿宋" w:hAnsi="仿宋" w:eastAsia="仿宋"/>
          <w:b/>
          <w:color w:val="000000"/>
          <w:spacing w:val="40"/>
          <w:sz w:val="84"/>
          <w:szCs w:val="84"/>
        </w:rPr>
      </w:pPr>
    </w:p>
    <w:p w14:paraId="323FDAC6">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1069596E">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14:paraId="1EFE1FA7">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36F7CA5F">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8E87092">
      <w:pPr>
        <w:spacing w:line="500" w:lineRule="exact"/>
        <w:ind w:right="532"/>
        <w:rPr>
          <w:rFonts w:ascii="仿宋" w:hAnsi="仿宋" w:eastAsia="仿宋"/>
          <w:color w:val="000000"/>
          <w:sz w:val="36"/>
          <w:szCs w:val="36"/>
        </w:rPr>
      </w:pPr>
    </w:p>
    <w:p w14:paraId="606EB11D">
      <w:pPr>
        <w:pStyle w:val="590"/>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41EACBAF">
      <w:pPr>
        <w:pStyle w:val="590"/>
        <w:spacing w:line="360" w:lineRule="auto"/>
        <w:rPr>
          <w:rFonts w:ascii="宋体" w:hAnsi="宋体"/>
          <w:color w:val="000000"/>
          <w:sz w:val="28"/>
        </w:rPr>
      </w:pPr>
      <w:r>
        <w:rPr>
          <w:rFonts w:hint="eastAsia" w:ascii="宋体" w:hAnsi="宋体"/>
          <w:color w:val="000000"/>
          <w:sz w:val="28"/>
        </w:rPr>
        <w:t>（加盖单位公章）</w:t>
      </w:r>
    </w:p>
    <w:p w14:paraId="4DC15944">
      <w:pPr>
        <w:pStyle w:val="590"/>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26879B62">
      <w:pPr>
        <w:pStyle w:val="590"/>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0168B171">
      <w:pPr>
        <w:pStyle w:val="590"/>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2859E089">
      <w:pPr>
        <w:pStyle w:val="590"/>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1817EF1A">
      <w:pPr>
        <w:pStyle w:val="590"/>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7777E179">
      <w:pPr>
        <w:pStyle w:val="590"/>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383A544C">
      <w:pPr>
        <w:snapToGrid w:val="0"/>
        <w:spacing w:before="50" w:after="50"/>
        <w:rPr>
          <w:rFonts w:ascii="仿宋" w:hAnsi="仿宋" w:eastAsia="仿宋"/>
          <w:b/>
          <w:bCs/>
          <w:color w:val="000000"/>
          <w:sz w:val="36"/>
          <w:szCs w:val="36"/>
        </w:rPr>
      </w:pPr>
      <w:r>
        <w:rPr>
          <w:rFonts w:ascii="仿宋" w:hAnsi="仿宋" w:eastAsia="仿宋"/>
          <w:b/>
          <w:color w:val="000000"/>
          <w:sz w:val="36"/>
          <w:szCs w:val="36"/>
        </w:rPr>
        <w:br w:type="page"/>
      </w:r>
      <w:r>
        <w:rPr>
          <w:rFonts w:hint="eastAsia" w:ascii="仿宋" w:hAnsi="仿宋" w:eastAsia="仿宋"/>
          <w:b/>
          <w:color w:val="000000"/>
          <w:sz w:val="36"/>
          <w:szCs w:val="36"/>
        </w:rPr>
        <w:t>1、</w:t>
      </w:r>
      <w:r>
        <w:rPr>
          <w:rFonts w:hint="eastAsia" w:ascii="仿宋" w:hAnsi="仿宋" w:eastAsia="仿宋"/>
          <w:b/>
          <w:bCs/>
          <w:color w:val="000000"/>
          <w:sz w:val="36"/>
          <w:szCs w:val="36"/>
        </w:rPr>
        <w:t>资质文件目录</w:t>
      </w:r>
    </w:p>
    <w:p w14:paraId="1CFD8641">
      <w:pPr>
        <w:snapToGrid w:val="0"/>
        <w:spacing w:before="50" w:after="50"/>
        <w:rPr>
          <w:rFonts w:ascii="仿宋" w:hAnsi="仿宋" w:eastAsia="仿宋"/>
          <w:color w:val="000000"/>
          <w:sz w:val="30"/>
          <w:szCs w:val="30"/>
        </w:rPr>
      </w:pPr>
    </w:p>
    <w:p w14:paraId="5CD5832D">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（1）投标声明书 （格式见附件，含重大违法记录声明）；</w:t>
      </w:r>
    </w:p>
    <w:p w14:paraId="08090EB1">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（2）法定代表人证明书或授权委托书（格式见附件）；</w:t>
      </w:r>
    </w:p>
    <w:p w14:paraId="51F877A2">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（3）提供有效的营业执照复印件并加盖公司公章；事业单位的，则提供有效的《事业单位法人证书》副本复印件并加盖单位公章；自然人的，则提供有效的身份证复印件并签字；</w:t>
      </w:r>
    </w:p>
    <w:p w14:paraId="28802684">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（4）提供有效的依法缴纳税收（非企业代扣代缴的个人所得税）证明（至投标文件递交截止日一年内任意一个月的完税凭证或税务部门出具的证明），依法免税的投标人须提供相应文件证明其依法免税；</w:t>
      </w:r>
    </w:p>
    <w:p w14:paraId="7A0B708D">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14:paraId="09885F50">
      <w:pPr>
        <w:snapToGrid w:val="0"/>
        <w:spacing w:line="46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6）投标人基本开户银行出具的资信证明，或参与本采购项目两年内任一年度经审计的财务报告复印件，须包括“四表一注”：资产负债表、利润表、现金流量表、所有者权益变动表及其附注（如“四表一注”在合法合规前提下有缺少的情况，须提供审计机构出具的加盖其公章的说明），或财政部门认可的专业担保机构出具的针对本项目的投标担保函；</w:t>
      </w:r>
    </w:p>
    <w:p w14:paraId="649DD6D3">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（7）中小企业声明函（见附件16）</w:t>
      </w:r>
    </w:p>
    <w:p w14:paraId="14BB3DE3">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（8）联合投标协议书（若需要）；</w:t>
      </w:r>
    </w:p>
    <w:p w14:paraId="2D1EB736">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（9）联合投标授权委托书（若需要）；</w:t>
      </w:r>
    </w:p>
    <w:p w14:paraId="533B99E5">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（10）提供采购公告中符合</w:t>
      </w:r>
      <w:r>
        <w:rPr>
          <w:rFonts w:hint="eastAsia" w:ascii="仿宋" w:hAnsi="仿宋" w:eastAsia="仿宋"/>
          <w:bCs/>
          <w:color w:val="000000"/>
          <w:sz w:val="30"/>
          <w:szCs w:val="30"/>
        </w:rPr>
        <w:t>投标人特定条件要求的有效的</w:t>
      </w:r>
      <w:r>
        <w:rPr>
          <w:rFonts w:hint="eastAsia" w:ascii="仿宋" w:hAnsi="仿宋" w:eastAsia="仿宋"/>
          <w:color w:val="000000"/>
          <w:sz w:val="30"/>
          <w:szCs w:val="30"/>
        </w:rPr>
        <w:t>其他资质复印件并加盖公司公章及需要说明的资料。</w:t>
      </w:r>
    </w:p>
    <w:p w14:paraId="47918A06">
      <w:pPr>
        <w:pStyle w:val="48"/>
        <w:snapToGrid w:val="0"/>
        <w:spacing w:line="460" w:lineRule="exact"/>
        <w:ind w:left="5250" w:firstLine="600" w:firstLineChars="200"/>
        <w:rPr>
          <w:rFonts w:ascii="仿宋" w:hAnsi="仿宋" w:eastAsia="仿宋"/>
          <w:color w:val="000000"/>
          <w:sz w:val="30"/>
          <w:szCs w:val="30"/>
        </w:rPr>
      </w:pPr>
    </w:p>
    <w:p w14:paraId="323BD310">
      <w:pPr>
        <w:snapToGrid w:val="0"/>
        <w:spacing w:line="460" w:lineRule="exact"/>
        <w:ind w:firstLine="588" w:firstLineChars="196"/>
        <w:jc w:val="left"/>
        <w:rPr>
          <w:rFonts w:ascii="仿宋" w:hAnsi="仿宋" w:eastAsia="仿宋"/>
          <w:color w:val="000000"/>
          <w:sz w:val="30"/>
          <w:szCs w:val="30"/>
        </w:rPr>
      </w:pPr>
    </w:p>
    <w:p w14:paraId="3FC7C19F">
      <w:pPr>
        <w:snapToGrid w:val="0"/>
        <w:spacing w:before="50" w:after="120" w:afterLines="50" w:line="460" w:lineRule="exact"/>
        <w:jc w:val="left"/>
        <w:rPr>
          <w:rFonts w:ascii="仿宋" w:hAnsi="仿宋" w:eastAsia="仿宋"/>
          <w:color w:val="000000"/>
          <w:sz w:val="30"/>
          <w:szCs w:val="30"/>
        </w:rPr>
      </w:pPr>
    </w:p>
    <w:p w14:paraId="2EA56407">
      <w:pPr>
        <w:pStyle w:val="44"/>
        <w:snapToGrid w:val="0"/>
        <w:spacing w:before="120" w:after="120" w:line="240" w:lineRule="auto"/>
        <w:rPr>
          <w:rFonts w:ascii="仿宋" w:hAnsi="仿宋" w:eastAsia="仿宋"/>
          <w:color w:val="000000"/>
          <w:sz w:val="30"/>
          <w:szCs w:val="30"/>
        </w:rPr>
      </w:pPr>
    </w:p>
    <w:p w14:paraId="3A6F0070">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w:t>
      </w:r>
    </w:p>
    <w:p w14:paraId="0EC0057B">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声 明 书</w:t>
      </w:r>
    </w:p>
    <w:p w14:paraId="4C377931">
      <w:pPr>
        <w:snapToGrid w:val="0"/>
        <w:spacing w:before="120" w:beforeLines="50" w:after="50" w:line="460" w:lineRule="exact"/>
        <w:rPr>
          <w:rFonts w:ascii="仿宋" w:hAnsi="仿宋" w:eastAsia="仿宋"/>
          <w:color w:val="000000"/>
          <w:sz w:val="30"/>
          <w:szCs w:val="30"/>
        </w:rPr>
      </w:pPr>
      <w:r>
        <w:rPr>
          <w:rFonts w:hint="eastAsia" w:ascii="仿宋" w:hAnsi="仿宋" w:eastAsia="仿宋"/>
          <w:color w:val="000000"/>
          <w:sz w:val="30"/>
          <w:szCs w:val="30"/>
        </w:rPr>
        <w:t>致国家体育总局体育器材装备中心：</w:t>
      </w:r>
    </w:p>
    <w:p w14:paraId="07732B82">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系中华人民共和国合法企业，经营地址</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46695C26">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（姓名）</w:t>
      </w:r>
      <w:r>
        <w:rPr>
          <w:rFonts w:hint="eastAsia" w:ascii="仿宋" w:hAnsi="仿宋" w:eastAsia="仿宋"/>
          <w:color w:val="000000"/>
          <w:sz w:val="30"/>
          <w:szCs w:val="30"/>
        </w:rPr>
        <w:t>系</w:t>
      </w: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的法定代表人，我方愿意参加贵方组织的</w:t>
      </w:r>
      <w:r>
        <w:rPr>
          <w:rFonts w:hint="eastAsia" w:ascii="仿宋" w:hAnsi="仿宋" w:eastAsia="仿宋"/>
          <w:color w:val="000000"/>
          <w:sz w:val="30"/>
          <w:szCs w:val="30"/>
          <w:u w:val="single"/>
        </w:rPr>
        <w:t>（招标项目名称）（编号为</w:t>
      </w:r>
      <w:r>
        <w:rPr>
          <w:rFonts w:ascii="仿宋" w:hAnsi="仿宋" w:eastAsia="仿宋"/>
          <w:color w:val="000000"/>
          <w:sz w:val="30"/>
          <w:szCs w:val="30"/>
          <w:u w:val="single"/>
        </w:rPr>
        <w:t>ZB-</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的投标，为此，我方就本次投标有关事项郑重声明如下：</w:t>
      </w:r>
    </w:p>
    <w:p w14:paraId="32133367">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1、我方已详细审查全部招标文件，同意招标文件的各项要求。</w:t>
      </w:r>
    </w:p>
    <w:p w14:paraId="2D2998CB">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2、我方向贵方提交的所有投标文件、资料都是准确的和真实的。</w:t>
      </w:r>
    </w:p>
    <w:p w14:paraId="0ED71B08">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3、若中标，我方将按招标文件规定履行合同责任和义务。</w:t>
      </w:r>
    </w:p>
    <w:p w14:paraId="4E9FBDE7">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4、我方不是采购人的附属机构；在获知本项目采购信息后，与采购人聘请的为此项目提供咨询服务的公司及其附属机构没有任何联系。</w:t>
      </w:r>
    </w:p>
    <w:p w14:paraId="34C256E9">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5、投标文件自开标日起有效期为90天。</w:t>
      </w:r>
    </w:p>
    <w:p w14:paraId="59C839EE">
      <w:pPr>
        <w:snapToGrid w:val="0"/>
        <w:spacing w:line="460" w:lineRule="exact"/>
        <w:ind w:firstLine="590" w:firstLineChars="196"/>
        <w:jc w:val="left"/>
        <w:rPr>
          <w:rFonts w:ascii="仿宋" w:hAnsi="仿宋" w:eastAsia="仿宋"/>
          <w:b/>
          <w:color w:val="000000"/>
          <w:sz w:val="30"/>
          <w:szCs w:val="30"/>
        </w:rPr>
      </w:pPr>
      <w:r>
        <w:rPr>
          <w:rFonts w:hint="eastAsia" w:ascii="仿宋" w:hAnsi="仿宋" w:eastAsia="仿宋"/>
          <w:b/>
          <w:color w:val="000000"/>
          <w:sz w:val="30"/>
          <w:szCs w:val="30"/>
        </w:rPr>
        <w:t>6、我方参与本项目前3年内的经营活动中没有重大违法记录；</w:t>
      </w:r>
    </w:p>
    <w:p w14:paraId="2FCF8AA3">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7、我方通过“信用中国”网站（www.creditchina.gov.cn）、中国政府采购网（www.ccgp.gov.cn）查询，未被列入失信被执行人、重大税收违法案件当事人名单、政府采购严重违法失信行为记录名单。</w:t>
      </w:r>
    </w:p>
    <w:p w14:paraId="18352E63">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8、以上事项如有虚假或隐瞒，我方愿意承担一切后果，并不再寻求任何旨在减轻或免除法律责任的辩解。</w:t>
      </w:r>
    </w:p>
    <w:p w14:paraId="514A8543">
      <w:pPr>
        <w:snapToGrid w:val="0"/>
        <w:spacing w:before="120" w:beforeLines="50" w:after="50" w:line="460" w:lineRule="exact"/>
        <w:ind w:right="600" w:firstLine="150" w:firstLineChars="50"/>
        <w:rPr>
          <w:rFonts w:ascii="仿宋" w:hAnsi="仿宋" w:eastAsia="仿宋"/>
          <w:color w:val="000000"/>
          <w:sz w:val="30"/>
          <w:szCs w:val="30"/>
          <w:u w:val="single"/>
        </w:rPr>
      </w:pPr>
      <w:r>
        <w:rPr>
          <w:rFonts w:hint="eastAsia" w:ascii="仿宋" w:hAnsi="仿宋" w:eastAsia="仿宋"/>
          <w:color w:val="000000"/>
          <w:sz w:val="30"/>
          <w:szCs w:val="30"/>
        </w:rPr>
        <w:t>法定代表人签名（或签名章）：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 期：</w:t>
      </w:r>
      <w:r>
        <w:rPr>
          <w:rFonts w:hint="eastAsia" w:ascii="仿宋" w:hAnsi="仿宋" w:eastAsia="仿宋"/>
          <w:color w:val="000000"/>
          <w:sz w:val="30"/>
          <w:szCs w:val="30"/>
          <w:u w:val="single"/>
        </w:rPr>
        <w:t xml:space="preserve">          </w:t>
      </w:r>
    </w:p>
    <w:p w14:paraId="36A1AAF5">
      <w:pPr>
        <w:snapToGrid w:val="0"/>
        <w:spacing w:before="120" w:beforeLines="50" w:line="460" w:lineRule="exact"/>
        <w:ind w:firstLine="200"/>
        <w:rPr>
          <w:rFonts w:ascii="仿宋" w:hAnsi="仿宋" w:eastAsia="仿宋"/>
          <w:color w:val="000000"/>
          <w:sz w:val="30"/>
          <w:szCs w:val="30"/>
          <w:u w:val="single"/>
        </w:rPr>
      </w:pPr>
    </w:p>
    <w:p w14:paraId="6E054386">
      <w:pPr>
        <w:snapToGrid w:val="0"/>
        <w:spacing w:before="120" w:beforeLines="50" w:after="50" w:line="460" w:lineRule="exact"/>
        <w:ind w:firstLine="150" w:firstLineChars="50"/>
        <w:rPr>
          <w:rFonts w:ascii="仿宋" w:hAnsi="仿宋" w:eastAsia="仿宋"/>
          <w:color w:val="000000"/>
          <w:sz w:val="30"/>
          <w:szCs w:val="30"/>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w:t>
      </w:r>
    </w:p>
    <w:p w14:paraId="7A743893">
      <w:pPr>
        <w:widowControl/>
        <w:jc w:val="left"/>
        <w:rPr>
          <w:rFonts w:ascii="仿宋" w:hAnsi="仿宋" w:eastAsia="仿宋"/>
          <w:color w:val="000000"/>
          <w:sz w:val="30"/>
          <w:szCs w:val="30"/>
        </w:rPr>
      </w:pPr>
      <w:r>
        <w:rPr>
          <w:rFonts w:ascii="仿宋" w:hAnsi="仿宋" w:eastAsia="仿宋"/>
          <w:color w:val="000000"/>
          <w:sz w:val="30"/>
          <w:szCs w:val="30"/>
        </w:rPr>
        <w:br w:type="page"/>
      </w:r>
    </w:p>
    <w:p w14:paraId="1765656B">
      <w:pPr>
        <w:snapToGrid w:val="0"/>
        <w:spacing w:before="50" w:after="50"/>
        <w:jc w:val="center"/>
        <w:rPr>
          <w:rFonts w:ascii="仿宋" w:hAnsi="仿宋" w:eastAsia="仿宋"/>
          <w:color w:val="000000"/>
        </w:rPr>
      </w:pPr>
      <w:r>
        <w:rPr>
          <w:rFonts w:hint="eastAsia" w:ascii="仿宋" w:hAnsi="仿宋" w:eastAsia="仿宋"/>
          <w:b/>
          <w:color w:val="000000"/>
          <w:sz w:val="36"/>
          <w:szCs w:val="36"/>
        </w:rPr>
        <w:t>附件4：法定代表人证明书</w:t>
      </w:r>
    </w:p>
    <w:p w14:paraId="4CC862EC">
      <w:pPr>
        <w:spacing w:line="360" w:lineRule="auto"/>
        <w:rPr>
          <w:rFonts w:ascii="仿宋" w:hAnsi="仿宋" w:eastAsia="仿宋"/>
          <w:color w:val="000000"/>
          <w:sz w:val="30"/>
          <w:szCs w:val="30"/>
        </w:rPr>
      </w:pPr>
      <w:r>
        <w:rPr>
          <w:rFonts w:hint="eastAsia" w:ascii="仿宋" w:hAnsi="仿宋" w:eastAsia="仿宋"/>
          <w:color w:val="000000"/>
          <w:sz w:val="30"/>
          <w:szCs w:val="30"/>
        </w:rPr>
        <w:t>国家体育总局体育器材装备中心：</w:t>
      </w:r>
    </w:p>
    <w:p w14:paraId="6C586FF3">
      <w:pPr>
        <w:spacing w:line="500" w:lineRule="exact"/>
        <w:ind w:firstLine="3315" w:firstLineChars="1105"/>
        <w:rPr>
          <w:rFonts w:ascii="仿宋" w:hAnsi="仿宋" w:eastAsia="仿宋"/>
          <w:color w:val="000000"/>
          <w:sz w:val="30"/>
          <w:szCs w:val="30"/>
        </w:rPr>
      </w:pPr>
      <w:r>
        <w:rPr>
          <w:rFonts w:ascii="仿宋" w:hAnsi="仿宋" w:eastAsia="仿宋"/>
          <w:color w:val="000000"/>
          <w:sz w:val="30"/>
          <w:szCs w:val="30"/>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30"/>
          <w:szCs w:val="30"/>
        </w:rPr>
        <w:t>（姓名、性别、年龄）在我</w:t>
      </w:r>
      <w:r>
        <w:rPr>
          <w:rFonts w:hint="eastAsia" w:ascii="仿宋" w:hAnsi="仿宋" w:eastAsia="仿宋"/>
          <w:color w:val="000000"/>
          <w:sz w:val="30"/>
          <w:szCs w:val="30"/>
        </w:rPr>
        <w:t>单位</w:t>
      </w:r>
      <w:r>
        <w:rPr>
          <w:rFonts w:ascii="仿宋" w:hAnsi="仿宋" w:eastAsia="仿宋"/>
          <w:color w:val="000000"/>
          <w:sz w:val="30"/>
          <w:szCs w:val="30"/>
        </w:rPr>
        <w:t>任</w:t>
      </w:r>
      <w:r>
        <w:rPr>
          <w:rFonts w:ascii="仿宋" w:hAnsi="仿宋" w:eastAsia="仿宋"/>
          <w:color w:val="000000"/>
          <w:sz w:val="30"/>
          <w:szCs w:val="30"/>
          <w:u w:val="single"/>
        </w:rPr>
        <w:t xml:space="preserve">       </w:t>
      </w:r>
      <w:r>
        <w:rPr>
          <w:rFonts w:ascii="仿宋" w:hAnsi="仿宋" w:eastAsia="仿宋"/>
          <w:color w:val="000000"/>
          <w:sz w:val="30"/>
          <w:szCs w:val="30"/>
        </w:rPr>
        <w:t>（职务</w:t>
      </w:r>
      <w:r>
        <w:rPr>
          <w:rFonts w:hint="eastAsia" w:ascii="仿宋" w:hAnsi="仿宋" w:eastAsia="仿宋"/>
          <w:color w:val="000000"/>
          <w:sz w:val="30"/>
          <w:szCs w:val="30"/>
        </w:rPr>
        <w:t>名称）职务</w:t>
      </w:r>
      <w:r>
        <w:rPr>
          <w:rFonts w:ascii="仿宋" w:hAnsi="仿宋" w:eastAsia="仿宋"/>
          <w:color w:val="000000"/>
          <w:sz w:val="30"/>
          <w:szCs w:val="30"/>
        </w:rPr>
        <w:t>，是我单位的法定代表人。</w:t>
      </w:r>
    </w:p>
    <w:p w14:paraId="7F1C18FD">
      <w:pPr>
        <w:spacing w:line="500" w:lineRule="exact"/>
        <w:ind w:firstLine="3315" w:firstLineChars="1105"/>
        <w:rPr>
          <w:rFonts w:ascii="仿宋" w:hAnsi="仿宋" w:eastAsia="仿宋"/>
          <w:color w:val="000000"/>
          <w:sz w:val="30"/>
          <w:szCs w:val="30"/>
        </w:rPr>
      </w:pPr>
      <w:r>
        <w:rPr>
          <w:rFonts w:ascii="仿宋" w:hAnsi="仿宋" w:eastAsia="仿宋"/>
          <w:color w:val="000000"/>
          <w:sz w:val="30"/>
          <w:szCs w:val="30"/>
        </w:rPr>
        <w:t>　　特此证明。</w:t>
      </w:r>
    </w:p>
    <w:p w14:paraId="41D1CD16">
      <w:pPr>
        <w:spacing w:line="500" w:lineRule="exact"/>
        <w:ind w:firstLine="900" w:firstLineChars="300"/>
        <w:rPr>
          <w:rFonts w:ascii="仿宋" w:hAnsi="仿宋" w:eastAsia="仿宋"/>
          <w:color w:val="000000"/>
          <w:sz w:val="30"/>
          <w:szCs w:val="30"/>
        </w:rPr>
      </w:pPr>
    </w:p>
    <w:p w14:paraId="70A45132">
      <w:pPr>
        <w:spacing w:line="500" w:lineRule="exact"/>
        <w:rPr>
          <w:rFonts w:ascii="仿宋" w:hAnsi="仿宋" w:eastAsia="仿宋"/>
          <w:color w:val="000000"/>
          <w:sz w:val="30"/>
          <w:szCs w:val="30"/>
        </w:rPr>
      </w:pPr>
      <w:r>
        <w:rPr>
          <w:rFonts w:hint="eastAsia" w:ascii="仿宋" w:hAnsi="仿宋" w:eastAsia="仿宋"/>
          <w:color w:val="000000"/>
          <w:sz w:val="30"/>
          <w:szCs w:val="30"/>
        </w:rPr>
        <w:t>法定代表人住址：</w:t>
      </w:r>
      <w:r>
        <w:rPr>
          <w:rFonts w:ascii="仿宋" w:hAnsi="仿宋" w:eastAsia="仿宋"/>
          <w:color w:val="000000"/>
          <w:sz w:val="30"/>
          <w:szCs w:val="30"/>
          <w:u w:val="single"/>
        </w:rPr>
        <w:t xml:space="preserve">               </w:t>
      </w:r>
      <w:r>
        <w:rPr>
          <w:rFonts w:hint="eastAsia" w:ascii="仿宋" w:hAnsi="仿宋" w:eastAsia="仿宋"/>
          <w:color w:val="000000"/>
          <w:sz w:val="30"/>
          <w:szCs w:val="30"/>
        </w:rPr>
        <w:t>法定代表人身份证号：</w:t>
      </w:r>
      <w:r>
        <w:rPr>
          <w:rFonts w:ascii="仿宋" w:hAnsi="仿宋" w:eastAsia="仿宋"/>
          <w:color w:val="000000"/>
          <w:sz w:val="30"/>
          <w:szCs w:val="30"/>
          <w:u w:val="single"/>
        </w:rPr>
        <w:t xml:space="preserve">         （</w:t>
      </w:r>
      <w:r>
        <w:rPr>
          <w:rFonts w:hint="eastAsia" w:ascii="仿宋" w:hAnsi="仿宋" w:eastAsia="仿宋"/>
          <w:color w:val="000000"/>
          <w:sz w:val="30"/>
          <w:szCs w:val="30"/>
        </w:rPr>
        <w:t>身份证复印件附后）</w:t>
      </w:r>
    </w:p>
    <w:p w14:paraId="2188053E">
      <w:pPr>
        <w:spacing w:line="500" w:lineRule="exact"/>
        <w:rPr>
          <w:rFonts w:ascii="仿宋" w:hAnsi="仿宋" w:eastAsia="仿宋"/>
          <w:color w:val="000000"/>
          <w:sz w:val="30"/>
          <w:szCs w:val="30"/>
          <w:u w:val="single"/>
        </w:rPr>
      </w:pPr>
      <w:r>
        <w:rPr>
          <w:rFonts w:hint="eastAsia" w:ascii="仿宋" w:hAnsi="仿宋" w:eastAsia="仿宋"/>
          <w:color w:val="000000"/>
          <w:sz w:val="30"/>
          <w:szCs w:val="30"/>
        </w:rPr>
        <w:t>法定代表人电话：</w:t>
      </w:r>
      <w:r>
        <w:rPr>
          <w:rFonts w:ascii="仿宋" w:hAnsi="仿宋" w:eastAsia="仿宋"/>
          <w:color w:val="000000"/>
          <w:sz w:val="30"/>
          <w:szCs w:val="30"/>
          <w:u w:val="single"/>
        </w:rPr>
        <w:t xml:space="preserve">                </w:t>
      </w:r>
    </w:p>
    <w:p w14:paraId="11D32EBE">
      <w:pPr>
        <w:spacing w:line="500" w:lineRule="exact"/>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ascii="仿宋" w:hAnsi="仿宋" w:eastAsia="仿宋"/>
          <w:color w:val="000000"/>
          <w:sz w:val="30"/>
          <w:szCs w:val="30"/>
          <w:u w:val="single"/>
        </w:rPr>
        <w:t xml:space="preserve">                                       </w:t>
      </w:r>
    </w:p>
    <w:p w14:paraId="484E0646">
      <w:pPr>
        <w:spacing w:line="500" w:lineRule="exact"/>
        <w:rPr>
          <w:rFonts w:ascii="仿宋" w:hAnsi="仿宋" w:eastAsia="仿宋"/>
          <w:color w:val="000000"/>
          <w:sz w:val="30"/>
          <w:szCs w:val="30"/>
        </w:rPr>
      </w:pPr>
      <w:r>
        <w:rPr>
          <w:rFonts w:hint="eastAsia" w:ascii="仿宋" w:hAnsi="仿宋" w:eastAsia="仿宋"/>
          <w:color w:val="000000"/>
          <w:sz w:val="30"/>
          <w:szCs w:val="30"/>
        </w:rPr>
        <w:t>日期：</w:t>
      </w:r>
      <w:r>
        <w:rPr>
          <w:rFonts w:ascii="仿宋" w:hAnsi="仿宋" w:eastAsia="仿宋"/>
          <w:color w:val="000000"/>
          <w:sz w:val="30"/>
          <w:szCs w:val="30"/>
        </w:rPr>
        <w:t xml:space="preserve">  </w:t>
      </w:r>
      <w:r>
        <w:rPr>
          <w:rFonts w:hint="eastAsia" w:ascii="仿宋" w:hAnsi="仿宋" w:eastAsia="仿宋"/>
          <w:color w:val="000000"/>
          <w:sz w:val="30"/>
          <w:szCs w:val="30"/>
        </w:rPr>
        <w:t>年</w:t>
      </w:r>
      <w:r>
        <w:rPr>
          <w:rFonts w:ascii="仿宋" w:hAnsi="仿宋" w:eastAsia="仿宋"/>
          <w:color w:val="000000"/>
          <w:sz w:val="30"/>
          <w:szCs w:val="30"/>
        </w:rPr>
        <w:t xml:space="preserve">   </w:t>
      </w:r>
      <w:r>
        <w:rPr>
          <w:rFonts w:hint="eastAsia" w:ascii="仿宋" w:hAnsi="仿宋" w:eastAsia="仿宋"/>
          <w:color w:val="000000"/>
          <w:sz w:val="30"/>
          <w:szCs w:val="30"/>
        </w:rPr>
        <w:t>月</w:t>
      </w:r>
      <w:r>
        <w:rPr>
          <w:rFonts w:ascii="仿宋" w:hAnsi="仿宋" w:eastAsia="仿宋"/>
          <w:color w:val="000000"/>
          <w:sz w:val="30"/>
          <w:szCs w:val="30"/>
        </w:rPr>
        <w:t xml:space="preserve">  </w:t>
      </w:r>
      <w:r>
        <w:rPr>
          <w:rFonts w:hint="eastAsia" w:ascii="仿宋" w:hAnsi="仿宋" w:eastAsia="仿宋"/>
          <w:color w:val="000000"/>
          <w:sz w:val="30"/>
          <w:szCs w:val="30"/>
        </w:rPr>
        <w:t>日</w:t>
      </w:r>
    </w:p>
    <w:p w14:paraId="1596F7BF">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14:paraId="39AAF274">
      <w:pPr>
        <w:snapToGrid w:val="0"/>
        <w:spacing w:before="120" w:beforeLines="50" w:after="50"/>
        <w:jc w:val="center"/>
        <w:rPr>
          <w:rFonts w:ascii="仿宋" w:hAnsi="仿宋" w:eastAsia="仿宋"/>
          <w:b/>
          <w:color w:val="000000"/>
          <w:sz w:val="30"/>
          <w:szCs w:val="30"/>
        </w:rPr>
      </w:pPr>
    </w:p>
    <w:p w14:paraId="1AF0E0D6">
      <w:pPr>
        <w:snapToGrid w:val="0"/>
        <w:spacing w:before="120" w:beforeLines="50" w:after="50" w:line="460" w:lineRule="exact"/>
        <w:rPr>
          <w:rFonts w:ascii="仿宋" w:hAnsi="仿宋" w:eastAsia="仿宋"/>
          <w:b/>
          <w:bCs/>
          <w:color w:val="000000"/>
          <w:sz w:val="30"/>
          <w:szCs w:val="30"/>
        </w:rPr>
      </w:pPr>
      <w:r>
        <w:rPr>
          <w:rFonts w:hint="eastAsia" w:ascii="仿宋" w:hAnsi="仿宋" w:eastAsia="仿宋"/>
          <w:bCs/>
          <w:color w:val="000000"/>
          <w:sz w:val="30"/>
          <w:szCs w:val="30"/>
        </w:rPr>
        <w:t>国家体育总局体育器材装备中心：</w:t>
      </w:r>
    </w:p>
    <w:p w14:paraId="176F8598">
      <w:pPr>
        <w:snapToGrid w:val="0"/>
        <w:spacing w:before="120" w:beforeLines="50" w:after="50" w:line="460" w:lineRule="exact"/>
        <w:ind w:firstLine="900" w:firstLineChars="3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（投标人名称）的法定代表人，现授权委托本单位在职职工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（姓名）为授权代表，以我方的名义参加项目编号：</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项目名称</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项目的投标活动，并代表我方全权办理针对上述项目的投标、开标、评标、签约等具体事务和签署相关文件。我方对授权代表的签名事项负全部责任。</w:t>
      </w:r>
    </w:p>
    <w:p w14:paraId="4816E9B5">
      <w:pPr>
        <w:snapToGrid w:val="0"/>
        <w:spacing w:before="120" w:beforeLines="50" w:after="50" w:line="460" w:lineRule="exact"/>
        <w:ind w:firstLine="480"/>
        <w:rPr>
          <w:rFonts w:ascii="仿宋" w:hAnsi="仿宋" w:eastAsia="仿宋"/>
          <w:color w:val="000000"/>
          <w:sz w:val="30"/>
          <w:szCs w:val="30"/>
        </w:rPr>
      </w:pPr>
      <w:r>
        <w:rPr>
          <w:rFonts w:hint="eastAsia" w:ascii="仿宋" w:hAnsi="仿宋" w:eastAsia="仿宋"/>
          <w:color w:val="000000"/>
          <w:sz w:val="30"/>
          <w:szCs w:val="30"/>
        </w:rPr>
        <w:t>在撤销授权的书面通知以前，本授权书一直有效。授权代表在授权书有效期内签署的所有文件不因授权的撤销而失效。</w:t>
      </w:r>
    </w:p>
    <w:p w14:paraId="2BAE2D8D">
      <w:pPr>
        <w:snapToGrid w:val="0"/>
        <w:spacing w:before="120" w:beforeLines="50" w:after="50" w:line="460" w:lineRule="exact"/>
        <w:ind w:firstLine="480"/>
        <w:rPr>
          <w:rFonts w:ascii="仿宋" w:hAnsi="仿宋" w:eastAsia="仿宋"/>
          <w:color w:val="000000"/>
          <w:sz w:val="30"/>
          <w:szCs w:val="30"/>
        </w:rPr>
      </w:pPr>
      <w:r>
        <w:rPr>
          <w:rFonts w:hint="eastAsia" w:ascii="仿宋" w:hAnsi="仿宋" w:eastAsia="仿宋"/>
          <w:color w:val="000000"/>
          <w:sz w:val="30"/>
          <w:szCs w:val="30"/>
        </w:rPr>
        <w:t>授权代表无转委托权，特此委托。</w:t>
      </w:r>
    </w:p>
    <w:p w14:paraId="5343EB34">
      <w:pPr>
        <w:spacing w:line="500" w:lineRule="exact"/>
        <w:rPr>
          <w:rFonts w:ascii="宋体" w:hAnsi="宋体"/>
          <w:color w:val="000000"/>
          <w:u w:val="single"/>
        </w:rPr>
      </w:pPr>
      <w:r>
        <w:rPr>
          <w:rFonts w:hint="eastAsia" w:ascii="宋体" w:hAnsi="宋体"/>
          <w:color w:val="000000"/>
        </w:rPr>
        <w:t>法定代表人印刷体姓名：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p>
    <w:p w14:paraId="2CD50519">
      <w:pPr>
        <w:spacing w:line="500" w:lineRule="exact"/>
        <w:rPr>
          <w:rFonts w:ascii="宋体" w:hAnsi="宋体"/>
          <w:color w:val="000000"/>
          <w:u w:val="single"/>
        </w:rPr>
      </w:pPr>
      <w:r>
        <w:rPr>
          <w:rFonts w:hint="eastAsia" w:ascii="宋体" w:hAnsi="宋体"/>
          <w:color w:val="000000"/>
        </w:rPr>
        <w:t>投标人代表印刷体姓名：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14:paraId="4E0B2A2F">
      <w:pPr>
        <w:spacing w:line="500" w:lineRule="exact"/>
        <w:rPr>
          <w:rFonts w:ascii="宋体" w:hAnsi="宋体"/>
          <w:color w:val="000000"/>
        </w:rPr>
      </w:pPr>
      <w:r>
        <w:rPr>
          <w:rFonts w:hint="eastAsia" w:ascii="宋体" w:hAnsi="宋体"/>
          <w:color w:val="000000"/>
        </w:rPr>
        <w:t>投标人代表身份证号：</w:t>
      </w:r>
      <w:r>
        <w:rPr>
          <w:rFonts w:hint="eastAsia" w:ascii="宋体" w:hAnsi="宋体"/>
          <w:color w:val="000000"/>
          <w:u w:val="single"/>
        </w:rPr>
        <w:t xml:space="preserve">             </w:t>
      </w:r>
      <w:r>
        <w:rPr>
          <w:rFonts w:hint="eastAsia" w:ascii="宋体" w:hAnsi="宋体"/>
          <w:color w:val="000000"/>
        </w:rPr>
        <w:t>（身份证复印件附后）</w:t>
      </w:r>
    </w:p>
    <w:p w14:paraId="535FEB26">
      <w:pPr>
        <w:spacing w:line="500" w:lineRule="exact"/>
        <w:rPr>
          <w:rFonts w:ascii="宋体" w:hAnsi="宋体"/>
          <w:color w:val="000000"/>
          <w:u w:val="single"/>
        </w:rPr>
      </w:pPr>
      <w:r>
        <w:rPr>
          <w:rFonts w:hint="eastAsia" w:ascii="宋体" w:hAnsi="宋体"/>
          <w:color w:val="000000"/>
        </w:rPr>
        <w:t>投标人全称（公章）：</w:t>
      </w:r>
      <w:r>
        <w:rPr>
          <w:rFonts w:hint="eastAsia" w:ascii="宋体" w:hAnsi="宋体"/>
          <w:color w:val="000000"/>
          <w:u w:val="single"/>
        </w:rPr>
        <w:t xml:space="preserve">                                       </w:t>
      </w:r>
    </w:p>
    <w:p w14:paraId="2988A323">
      <w:pPr>
        <w:widowControl/>
        <w:jc w:val="left"/>
        <w:rPr>
          <w:rFonts w:ascii="仿宋" w:hAnsi="仿宋" w:eastAsia="仿宋"/>
          <w:color w:val="000000"/>
          <w:sz w:val="30"/>
          <w:szCs w:val="30"/>
          <w:u w:val="single"/>
        </w:rPr>
        <w:sectPr>
          <w:headerReference r:id="rId5" w:type="default"/>
          <w:footerReference r:id="rId6" w:type="default"/>
          <w:pgSz w:w="11906" w:h="16838"/>
          <w:pgMar w:top="1558" w:right="1531" w:bottom="468" w:left="1531" w:header="851" w:footer="851" w:gutter="0"/>
          <w:pgNumType w:chapStyle="1" w:chapSep="colon"/>
          <w:cols w:space="720" w:num="1"/>
          <w:docGrid w:linePitch="286" w:charSpace="0"/>
        </w:sectPr>
      </w:pPr>
    </w:p>
    <w:p w14:paraId="62BDE8FC">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附件5：</w:t>
      </w:r>
    </w:p>
    <w:p w14:paraId="3117EBE6">
      <w:pPr>
        <w:pStyle w:val="22"/>
        <w:overflowPunct w:val="0"/>
        <w:spacing w:line="360" w:lineRule="auto"/>
        <w:ind w:firstLine="0"/>
        <w:jc w:val="center"/>
        <w:rPr>
          <w:rFonts w:ascii="仿宋" w:hAnsi="仿宋" w:eastAsia="仿宋"/>
          <w:b/>
          <w:color w:val="000000"/>
          <w:spacing w:val="40"/>
          <w:kern w:val="0"/>
          <w:sz w:val="30"/>
          <w:szCs w:val="30"/>
        </w:rPr>
      </w:pPr>
      <w:r>
        <w:rPr>
          <w:rFonts w:hint="eastAsia" w:ascii="仿宋" w:hAnsi="仿宋" w:eastAsia="仿宋"/>
          <w:b/>
          <w:color w:val="000000"/>
          <w:spacing w:val="40"/>
          <w:kern w:val="0"/>
          <w:sz w:val="30"/>
          <w:szCs w:val="30"/>
        </w:rPr>
        <w:t>联合投标协议书</w:t>
      </w:r>
    </w:p>
    <w:p w14:paraId="1A4F147D">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0AA2DC5C">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7D4A0BE8">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24C27875">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 xml:space="preserve">各方经协商，就响应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组织实施的编号为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号的招标活动联合进行投标之事宜，达成如下协议：</w:t>
      </w:r>
    </w:p>
    <w:p w14:paraId="0456015D">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 xml:space="preserve">一、各方一致决定，以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为主办人进行投标，并按照招标文件的规定分别提交资格文件。</w:t>
      </w:r>
    </w:p>
    <w:p w14:paraId="4AF64198">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A5AE138">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三、联合投标其余各方保证对主办人为响应本次招标而提供的产品和服务提供全部质量保证及售后服务支持。</w:t>
      </w:r>
    </w:p>
    <w:p w14:paraId="2A002CB1">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1DCC9603">
      <w:pPr>
        <w:pStyle w:val="22"/>
        <w:overflowPunct w:val="0"/>
        <w:spacing w:line="460" w:lineRule="exact"/>
        <w:ind w:firstLine="642" w:firstLineChars="214"/>
        <w:rPr>
          <w:rFonts w:ascii="仿宋" w:hAnsi="仿宋" w:eastAsia="仿宋"/>
          <w:color w:val="000000"/>
          <w:sz w:val="30"/>
          <w:szCs w:val="30"/>
          <w:u w:val="single"/>
        </w:rPr>
      </w:pPr>
    </w:p>
    <w:p w14:paraId="27954ADD">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752D2D1F">
      <w:pPr>
        <w:pStyle w:val="22"/>
        <w:overflowPunct w:val="0"/>
        <w:spacing w:line="460" w:lineRule="exact"/>
        <w:ind w:firstLine="642" w:firstLineChars="214"/>
        <w:rPr>
          <w:rFonts w:ascii="仿宋" w:hAnsi="仿宋" w:eastAsia="仿宋"/>
          <w:color w:val="000000"/>
          <w:sz w:val="30"/>
          <w:szCs w:val="30"/>
        </w:rPr>
      </w:pPr>
    </w:p>
    <w:p w14:paraId="00AE7087">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6F854F37">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六、本协议提交招标方后，联合投标各方不得以任何形式对上述实质内容进行修改或撤销。</w:t>
      </w:r>
    </w:p>
    <w:p w14:paraId="1395EA31">
      <w:pPr>
        <w:pStyle w:val="22"/>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七、本协议签约各方各持一份，并作为投标文件的一部分。</w:t>
      </w:r>
    </w:p>
    <w:tbl>
      <w:tblPr>
        <w:tblStyle w:val="83"/>
        <w:tblW w:w="0" w:type="auto"/>
        <w:jc w:val="center"/>
        <w:tblLayout w:type="fixed"/>
        <w:tblCellMar>
          <w:top w:w="0" w:type="dxa"/>
          <w:left w:w="108" w:type="dxa"/>
          <w:bottom w:w="0" w:type="dxa"/>
          <w:right w:w="108" w:type="dxa"/>
        </w:tblCellMar>
      </w:tblPr>
      <w:tblGrid>
        <w:gridCol w:w="4264"/>
        <w:gridCol w:w="4264"/>
      </w:tblGrid>
      <w:tr w14:paraId="3FF81D66">
        <w:tblPrEx>
          <w:tblCellMar>
            <w:top w:w="0" w:type="dxa"/>
            <w:left w:w="108" w:type="dxa"/>
            <w:bottom w:w="0" w:type="dxa"/>
            <w:right w:w="108" w:type="dxa"/>
          </w:tblCellMar>
        </w:tblPrEx>
        <w:trPr>
          <w:jc w:val="center"/>
        </w:trPr>
        <w:tc>
          <w:tcPr>
            <w:tcW w:w="4264" w:type="dxa"/>
          </w:tcPr>
          <w:p w14:paraId="46EC3593">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       （公章）</w:t>
            </w:r>
          </w:p>
          <w:p w14:paraId="07653A66">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     （签章）</w:t>
            </w:r>
          </w:p>
          <w:p w14:paraId="5F7D0721">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  年  月   日</w:t>
            </w:r>
          </w:p>
        </w:tc>
        <w:tc>
          <w:tcPr>
            <w:tcW w:w="4264" w:type="dxa"/>
          </w:tcPr>
          <w:p w14:paraId="2897F2B7">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       （公章）</w:t>
            </w:r>
          </w:p>
          <w:p w14:paraId="29DC1665">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     （签章）</w:t>
            </w:r>
          </w:p>
          <w:p w14:paraId="347FE478">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  年  月   日</w:t>
            </w:r>
          </w:p>
        </w:tc>
      </w:tr>
    </w:tbl>
    <w:p w14:paraId="50824C9C">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附件6：</w:t>
      </w:r>
    </w:p>
    <w:p w14:paraId="1CB9BDA1">
      <w:pPr>
        <w:pStyle w:val="22"/>
        <w:overflowPunct w:val="0"/>
        <w:spacing w:line="460" w:lineRule="exact"/>
        <w:jc w:val="center"/>
        <w:rPr>
          <w:rFonts w:ascii="仿宋" w:hAnsi="仿宋" w:eastAsia="仿宋"/>
          <w:b/>
          <w:color w:val="000000"/>
          <w:sz w:val="30"/>
          <w:szCs w:val="30"/>
        </w:rPr>
      </w:pPr>
      <w:r>
        <w:rPr>
          <w:rFonts w:hint="eastAsia" w:ascii="仿宋" w:hAnsi="仿宋" w:eastAsia="仿宋"/>
          <w:b/>
          <w:color w:val="000000"/>
          <w:sz w:val="30"/>
          <w:szCs w:val="30"/>
        </w:rPr>
        <w:t>联合投标授权委托书</w:t>
      </w:r>
    </w:p>
    <w:p w14:paraId="0D963F4A">
      <w:pPr>
        <w:pStyle w:val="22"/>
        <w:overflowPunct w:val="0"/>
        <w:spacing w:line="460" w:lineRule="exact"/>
        <w:rPr>
          <w:rFonts w:ascii="仿宋" w:hAnsi="仿宋" w:eastAsia="仿宋"/>
          <w:color w:val="000000"/>
          <w:sz w:val="30"/>
          <w:szCs w:val="30"/>
        </w:rPr>
      </w:pPr>
    </w:p>
    <w:p w14:paraId="21290101">
      <w:pPr>
        <w:pStyle w:val="22"/>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 xml:space="preserve"> 本授权委托书声明：根据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的法定代表人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现授权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为联合投标代理人，代理人在投标、开标、评标、合同谈判过程中所签署的一切文件和处理与这有关的一切事务， 联合投标各方均予以认可并遵守。</w:t>
      </w:r>
    </w:p>
    <w:p w14:paraId="7FA669F7">
      <w:pPr>
        <w:pStyle w:val="22"/>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 xml:space="preserve"> 特此委托。</w:t>
      </w:r>
    </w:p>
    <w:p w14:paraId="203EF10C">
      <w:pPr>
        <w:pStyle w:val="22"/>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 xml:space="preserve">     </w:t>
      </w:r>
    </w:p>
    <w:p w14:paraId="5EB55AE3">
      <w:pPr>
        <w:pStyle w:val="22"/>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44860604">
      <w:pPr>
        <w:pStyle w:val="22"/>
        <w:overflowPunct w:val="0"/>
        <w:spacing w:line="460" w:lineRule="exact"/>
        <w:ind w:firstLine="600" w:firstLineChars="200"/>
        <w:rPr>
          <w:rFonts w:ascii="仿宋" w:hAnsi="仿宋" w:eastAsia="仿宋"/>
          <w:color w:val="000000"/>
          <w:sz w:val="30"/>
          <w:szCs w:val="30"/>
        </w:rPr>
      </w:pPr>
    </w:p>
    <w:p w14:paraId="74D380D7">
      <w:pPr>
        <w:pStyle w:val="22"/>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    年  月  日</w:t>
      </w:r>
    </w:p>
    <w:p w14:paraId="43BED27E">
      <w:pPr>
        <w:pStyle w:val="22"/>
        <w:overflowPunct w:val="0"/>
        <w:spacing w:line="460" w:lineRule="exact"/>
        <w:rPr>
          <w:rFonts w:ascii="仿宋" w:hAnsi="仿宋" w:eastAsia="仿宋"/>
          <w:color w:val="000000"/>
          <w:sz w:val="30"/>
          <w:szCs w:val="30"/>
        </w:rPr>
      </w:pPr>
    </w:p>
    <w:p w14:paraId="5F9A1374">
      <w:pPr>
        <w:pStyle w:val="22"/>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授权代表（签名）；</w:t>
      </w:r>
    </w:p>
    <w:p w14:paraId="1C149A93">
      <w:pPr>
        <w:pStyle w:val="22"/>
        <w:overflowPunct w:val="0"/>
        <w:spacing w:line="460" w:lineRule="exact"/>
        <w:ind w:firstLine="570" w:firstLineChars="190"/>
        <w:rPr>
          <w:rFonts w:ascii="仿宋" w:hAnsi="仿宋" w:eastAsia="仿宋"/>
          <w:color w:val="000000"/>
          <w:sz w:val="30"/>
          <w:szCs w:val="30"/>
        </w:rPr>
      </w:pPr>
    </w:p>
    <w:p w14:paraId="0B728FE1">
      <w:pPr>
        <w:pStyle w:val="22"/>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    年  月  日</w:t>
      </w:r>
    </w:p>
    <w:p w14:paraId="46582B5B">
      <w:pPr>
        <w:tabs>
          <w:tab w:val="left" w:pos="606"/>
        </w:tabs>
        <w:spacing w:line="460" w:lineRule="exact"/>
        <w:rPr>
          <w:rFonts w:ascii="仿宋" w:hAnsi="仿宋" w:eastAsia="仿宋"/>
          <w:color w:val="000000"/>
          <w:spacing w:val="20"/>
          <w:sz w:val="30"/>
          <w:szCs w:val="30"/>
        </w:rPr>
      </w:pPr>
    </w:p>
    <w:p w14:paraId="6642F511">
      <w:pPr>
        <w:tabs>
          <w:tab w:val="left" w:pos="606"/>
        </w:tabs>
        <w:spacing w:line="460" w:lineRule="exact"/>
        <w:rPr>
          <w:rFonts w:ascii="仿宋" w:hAnsi="仿宋" w:eastAsia="仿宋"/>
          <w:color w:val="000000"/>
          <w:spacing w:val="20"/>
          <w:sz w:val="30"/>
          <w:szCs w:val="30"/>
        </w:rPr>
      </w:pPr>
    </w:p>
    <w:tbl>
      <w:tblPr>
        <w:tblStyle w:val="83"/>
        <w:tblW w:w="0" w:type="auto"/>
        <w:jc w:val="center"/>
        <w:tblLayout w:type="fixed"/>
        <w:tblCellMar>
          <w:top w:w="0" w:type="dxa"/>
          <w:left w:w="108" w:type="dxa"/>
          <w:bottom w:w="0" w:type="dxa"/>
          <w:right w:w="108" w:type="dxa"/>
        </w:tblCellMar>
      </w:tblPr>
      <w:tblGrid>
        <w:gridCol w:w="4264"/>
        <w:gridCol w:w="4264"/>
      </w:tblGrid>
      <w:tr w14:paraId="4EC60622">
        <w:tblPrEx>
          <w:tblCellMar>
            <w:top w:w="0" w:type="dxa"/>
            <w:left w:w="108" w:type="dxa"/>
            <w:bottom w:w="0" w:type="dxa"/>
            <w:right w:w="108" w:type="dxa"/>
          </w:tblCellMar>
        </w:tblPrEx>
        <w:trPr>
          <w:jc w:val="center"/>
        </w:trPr>
        <w:tc>
          <w:tcPr>
            <w:tcW w:w="4264" w:type="dxa"/>
          </w:tcPr>
          <w:p w14:paraId="747955A9">
            <w:pPr>
              <w:pStyle w:val="22"/>
              <w:overflowPunct w:val="0"/>
              <w:spacing w:line="460" w:lineRule="exact"/>
              <w:ind w:firstLine="0"/>
              <w:rPr>
                <w:rFonts w:ascii="仿宋" w:hAnsi="仿宋" w:eastAsia="仿宋"/>
                <w:color w:val="000000"/>
                <w:sz w:val="30"/>
                <w:szCs w:val="30"/>
              </w:rPr>
            </w:pPr>
          </w:p>
          <w:p w14:paraId="3978CC33">
            <w:pPr>
              <w:pStyle w:val="22"/>
              <w:overflowPunct w:val="0"/>
              <w:spacing w:line="460" w:lineRule="exact"/>
              <w:ind w:firstLine="0"/>
              <w:rPr>
                <w:rFonts w:ascii="仿宋" w:hAnsi="仿宋" w:eastAsia="仿宋"/>
                <w:color w:val="000000"/>
                <w:sz w:val="30"/>
                <w:szCs w:val="30"/>
              </w:rPr>
            </w:pPr>
          </w:p>
          <w:p w14:paraId="4C9B26C1">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   （公章）</w:t>
            </w:r>
          </w:p>
          <w:p w14:paraId="4B58F5BC">
            <w:pPr>
              <w:pStyle w:val="22"/>
              <w:overflowPunct w:val="0"/>
              <w:spacing w:line="460" w:lineRule="exact"/>
              <w:ind w:firstLine="0"/>
              <w:rPr>
                <w:rFonts w:ascii="仿宋" w:hAnsi="仿宋" w:eastAsia="仿宋"/>
                <w:color w:val="000000"/>
                <w:sz w:val="30"/>
                <w:szCs w:val="30"/>
              </w:rPr>
            </w:pPr>
          </w:p>
          <w:p w14:paraId="29CE911F">
            <w:pPr>
              <w:pStyle w:val="22"/>
              <w:overflowPunct w:val="0"/>
              <w:spacing w:line="460" w:lineRule="exact"/>
              <w:ind w:firstLine="0"/>
              <w:rPr>
                <w:rFonts w:ascii="仿宋" w:hAnsi="仿宋" w:eastAsia="仿宋"/>
                <w:color w:val="000000"/>
                <w:sz w:val="30"/>
                <w:szCs w:val="30"/>
              </w:rPr>
            </w:pPr>
          </w:p>
          <w:p w14:paraId="28BF46AB">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     （签章）</w:t>
            </w:r>
          </w:p>
          <w:p w14:paraId="6FEF3257">
            <w:pPr>
              <w:pStyle w:val="22"/>
              <w:overflowPunct w:val="0"/>
              <w:spacing w:line="460" w:lineRule="exact"/>
              <w:ind w:firstLine="0"/>
              <w:rPr>
                <w:rFonts w:ascii="仿宋" w:hAnsi="仿宋" w:eastAsia="仿宋"/>
                <w:color w:val="000000"/>
                <w:sz w:val="30"/>
                <w:szCs w:val="30"/>
              </w:rPr>
            </w:pPr>
          </w:p>
          <w:p w14:paraId="33C2C8C3">
            <w:pPr>
              <w:pStyle w:val="22"/>
              <w:overflowPunct w:val="0"/>
              <w:spacing w:line="460" w:lineRule="exact"/>
              <w:ind w:firstLine="0"/>
              <w:rPr>
                <w:rFonts w:ascii="仿宋" w:hAnsi="仿宋" w:eastAsia="仿宋"/>
                <w:color w:val="000000"/>
                <w:sz w:val="30"/>
                <w:szCs w:val="30"/>
              </w:rPr>
            </w:pPr>
          </w:p>
          <w:p w14:paraId="122997CD">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  年  月   日</w:t>
            </w:r>
          </w:p>
        </w:tc>
        <w:tc>
          <w:tcPr>
            <w:tcW w:w="4264" w:type="dxa"/>
          </w:tcPr>
          <w:p w14:paraId="3F2C1998">
            <w:pPr>
              <w:pStyle w:val="22"/>
              <w:overflowPunct w:val="0"/>
              <w:spacing w:line="460" w:lineRule="exact"/>
              <w:ind w:firstLine="0"/>
              <w:rPr>
                <w:rFonts w:ascii="仿宋" w:hAnsi="仿宋" w:eastAsia="仿宋"/>
                <w:color w:val="000000"/>
                <w:sz w:val="30"/>
                <w:szCs w:val="30"/>
              </w:rPr>
            </w:pPr>
          </w:p>
          <w:p w14:paraId="41DACF7C">
            <w:pPr>
              <w:pStyle w:val="22"/>
              <w:overflowPunct w:val="0"/>
              <w:spacing w:line="460" w:lineRule="exact"/>
              <w:ind w:firstLine="0"/>
              <w:rPr>
                <w:rFonts w:ascii="仿宋" w:hAnsi="仿宋" w:eastAsia="仿宋"/>
                <w:color w:val="000000"/>
                <w:sz w:val="30"/>
                <w:szCs w:val="30"/>
              </w:rPr>
            </w:pPr>
          </w:p>
          <w:p w14:paraId="3548424F">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   （公章）</w:t>
            </w:r>
          </w:p>
          <w:p w14:paraId="58E30AB6">
            <w:pPr>
              <w:pStyle w:val="22"/>
              <w:overflowPunct w:val="0"/>
              <w:spacing w:line="460" w:lineRule="exact"/>
              <w:ind w:firstLine="0"/>
              <w:rPr>
                <w:rFonts w:ascii="仿宋" w:hAnsi="仿宋" w:eastAsia="仿宋"/>
                <w:color w:val="000000"/>
                <w:sz w:val="30"/>
                <w:szCs w:val="30"/>
              </w:rPr>
            </w:pPr>
          </w:p>
          <w:p w14:paraId="2C3713AA">
            <w:pPr>
              <w:pStyle w:val="22"/>
              <w:overflowPunct w:val="0"/>
              <w:spacing w:line="460" w:lineRule="exact"/>
              <w:ind w:firstLine="0"/>
              <w:rPr>
                <w:rFonts w:ascii="仿宋" w:hAnsi="仿宋" w:eastAsia="仿宋"/>
                <w:color w:val="000000"/>
                <w:sz w:val="30"/>
                <w:szCs w:val="30"/>
              </w:rPr>
            </w:pPr>
          </w:p>
          <w:p w14:paraId="3888A0A0">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     （签章）</w:t>
            </w:r>
          </w:p>
          <w:p w14:paraId="16996285">
            <w:pPr>
              <w:pStyle w:val="22"/>
              <w:overflowPunct w:val="0"/>
              <w:spacing w:line="460" w:lineRule="exact"/>
              <w:ind w:firstLine="0"/>
              <w:rPr>
                <w:rFonts w:ascii="仿宋" w:hAnsi="仿宋" w:eastAsia="仿宋"/>
                <w:color w:val="000000"/>
                <w:sz w:val="30"/>
                <w:szCs w:val="30"/>
              </w:rPr>
            </w:pPr>
          </w:p>
          <w:p w14:paraId="76F1A19B">
            <w:pPr>
              <w:pStyle w:val="22"/>
              <w:overflowPunct w:val="0"/>
              <w:spacing w:line="460" w:lineRule="exact"/>
              <w:ind w:firstLine="0"/>
              <w:rPr>
                <w:rFonts w:ascii="仿宋" w:hAnsi="仿宋" w:eastAsia="仿宋"/>
                <w:color w:val="000000"/>
                <w:sz w:val="30"/>
                <w:szCs w:val="30"/>
              </w:rPr>
            </w:pPr>
          </w:p>
          <w:p w14:paraId="3ECD5F7C">
            <w:pPr>
              <w:pStyle w:val="22"/>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  年  月   日</w:t>
            </w:r>
          </w:p>
        </w:tc>
      </w:tr>
    </w:tbl>
    <w:p w14:paraId="1DA620CC">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r>
        <w:rPr>
          <w:rFonts w:hint="eastAsia" w:ascii="仿宋" w:hAnsi="仿宋" w:eastAsia="仿宋"/>
          <w:b/>
          <w:color w:val="000000"/>
          <w:sz w:val="30"/>
          <w:szCs w:val="30"/>
        </w:rPr>
        <w:t xml:space="preserve">：                                    </w:t>
      </w:r>
      <w:r>
        <w:rPr>
          <w:rFonts w:hint="eastAsia" w:ascii="仿宋" w:hAnsi="仿宋" w:eastAsia="仿宋"/>
          <w:color w:val="000000"/>
          <w:sz w:val="30"/>
          <w:szCs w:val="30"/>
        </w:rPr>
        <w:t>正本或副本</w:t>
      </w:r>
    </w:p>
    <w:p w14:paraId="693699BF">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10DFFEFF">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w:t>
      </w:r>
      <w:r>
        <w:rPr>
          <w:rFonts w:hint="eastAsia" w:ascii="仿宋" w:hAnsi="仿宋" w:eastAsia="仿宋"/>
          <w:color w:val="000000"/>
          <w:sz w:val="36"/>
          <w:szCs w:val="36"/>
        </w:rPr>
        <w:t xml:space="preserve">  （标项）</w:t>
      </w:r>
    </w:p>
    <w:p w14:paraId="5156A6A9">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6E5F6872">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1F092436">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0B21F968">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2505951B">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5667C979">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2A71B9A1">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DEB1ECE">
      <w:pPr>
        <w:pStyle w:val="590"/>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（加盖单位公章）</w:t>
      </w:r>
    </w:p>
    <w:p w14:paraId="393FEB16">
      <w:pPr>
        <w:pStyle w:val="590"/>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239ECF87">
      <w:pPr>
        <w:pStyle w:val="590"/>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3E162412">
      <w:pPr>
        <w:pStyle w:val="590"/>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36397A45">
      <w:pPr>
        <w:pStyle w:val="590"/>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4D19B79D">
      <w:pPr>
        <w:pStyle w:val="590"/>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0125E3FA">
      <w:pPr>
        <w:pStyle w:val="590"/>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3D71AF70">
      <w:pPr>
        <w:snapToGrid w:val="0"/>
        <w:spacing w:before="50" w:after="50"/>
        <w:rPr>
          <w:rFonts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575D90B7">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（1）评分对应表（格式见附件，主要用于评委对应评分内容）</w:t>
      </w:r>
    </w:p>
    <w:p w14:paraId="27D4A5D8">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（2）投标项目明细清单（含货物、服务等）；</w:t>
      </w:r>
    </w:p>
    <w:p w14:paraId="027FB661">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（3）技术响应表（格式见附件）；</w:t>
      </w:r>
    </w:p>
    <w:p w14:paraId="750DA7EE">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（4）项目总体解决方案（可包含且不限于对项目总体要求的理解、项目总体架构及技术解决方案等，须包含项目需求的各类方案）；</w:t>
      </w:r>
    </w:p>
    <w:p w14:paraId="27BAFC6F">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（5）项目实施计划（可包含且不限于保证工期的组织方案及人力资源安排、项目组人员清单等，须包含项目需求的各类计划和预案）；</w:t>
      </w:r>
    </w:p>
    <w:p w14:paraId="65F82D19">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14:paraId="2D8A66C6">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（7）商务响应表（格式见附件）；</w:t>
      </w:r>
    </w:p>
    <w:p w14:paraId="747397CE">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14:paraId="6C0CBC6B">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（9）技术培训计划（若有）；</w:t>
      </w:r>
    </w:p>
    <w:p w14:paraId="636B1FC5">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（10）投标人履约能力（可包含且不限于技术力量情况、投标人各项能力证书）；</w:t>
      </w:r>
    </w:p>
    <w:p w14:paraId="43E091FE">
      <w:pPr>
        <w:snapToGrid w:val="0"/>
        <w:spacing w:before="50"/>
        <w:jc w:val="left"/>
        <w:rPr>
          <w:rFonts w:ascii="仿宋" w:hAnsi="仿宋" w:eastAsia="仿宋"/>
          <w:color w:val="000000"/>
          <w:sz w:val="28"/>
          <w:szCs w:val="28"/>
        </w:rPr>
      </w:pPr>
      <w:r>
        <w:rPr>
          <w:rFonts w:hint="eastAsia" w:ascii="仿宋" w:hAnsi="仿宋" w:eastAsia="仿宋"/>
          <w:color w:val="000000"/>
          <w:sz w:val="28"/>
          <w:szCs w:val="28"/>
        </w:rPr>
        <w:t>（11）案例的业绩证明（投标人业绩情况一览表、合同复印件、合同履行证明等）；</w:t>
      </w:r>
    </w:p>
    <w:p w14:paraId="1461295F">
      <w:pPr>
        <w:snapToGrid w:val="0"/>
        <w:spacing w:before="50"/>
        <w:jc w:val="left"/>
        <w:rPr>
          <w:rFonts w:ascii="仿宋" w:hAnsi="仿宋" w:eastAsia="仿宋"/>
          <w:color w:val="000000"/>
          <w:sz w:val="30"/>
          <w:szCs w:val="30"/>
        </w:rPr>
      </w:pPr>
      <w:r>
        <w:rPr>
          <w:rFonts w:hint="eastAsia" w:ascii="仿宋" w:hAnsi="仿宋" w:eastAsia="仿宋"/>
          <w:color w:val="000000"/>
          <w:sz w:val="28"/>
          <w:szCs w:val="28"/>
        </w:rPr>
        <w:t>（12）投标方认为需要的其他文件资料。</w:t>
      </w: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0521D35C">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6B576A65">
      <w:pPr>
        <w:snapToGrid w:val="0"/>
        <w:spacing w:before="50"/>
        <w:jc w:val="center"/>
        <w:rPr>
          <w:rFonts w:ascii="仿宋" w:hAnsi="仿宋" w:eastAsia="仿宋"/>
          <w:b/>
          <w:color w:val="000000"/>
          <w:sz w:val="32"/>
          <w:szCs w:val="32"/>
        </w:rPr>
      </w:pPr>
    </w:p>
    <w:p w14:paraId="2C9C2E7F">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008EB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53DC086B">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DC48F49">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9C132A7">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投标文件页码</w:t>
            </w:r>
          </w:p>
        </w:tc>
      </w:tr>
      <w:tr w14:paraId="61B8A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D87C02C">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108A30D">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0B0BD9E">
            <w:pPr>
              <w:snapToGrid w:val="0"/>
              <w:spacing w:before="120" w:beforeLines="50"/>
              <w:rPr>
                <w:rFonts w:ascii="仿宋" w:hAnsi="仿宋" w:eastAsia="仿宋"/>
                <w:color w:val="000000"/>
                <w:sz w:val="30"/>
                <w:szCs w:val="30"/>
              </w:rPr>
            </w:pPr>
          </w:p>
        </w:tc>
      </w:tr>
      <w:tr w14:paraId="4450A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EEA8DF6">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3A38BA67">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FE5695A">
            <w:pPr>
              <w:snapToGrid w:val="0"/>
              <w:spacing w:before="120" w:beforeLines="50"/>
              <w:ind w:left="43"/>
              <w:rPr>
                <w:rFonts w:ascii="仿宋" w:hAnsi="仿宋" w:eastAsia="仿宋"/>
                <w:color w:val="000000"/>
                <w:sz w:val="30"/>
                <w:szCs w:val="30"/>
              </w:rPr>
            </w:pPr>
          </w:p>
        </w:tc>
      </w:tr>
      <w:tr w14:paraId="4B4E2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C1C8000">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034AA94">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3FDCC2C">
            <w:pPr>
              <w:snapToGrid w:val="0"/>
              <w:spacing w:before="120" w:beforeLines="50"/>
              <w:ind w:left="43"/>
              <w:rPr>
                <w:rFonts w:ascii="仿宋" w:hAnsi="仿宋" w:eastAsia="仿宋"/>
                <w:color w:val="000000"/>
                <w:sz w:val="30"/>
                <w:szCs w:val="30"/>
              </w:rPr>
            </w:pPr>
          </w:p>
        </w:tc>
      </w:tr>
      <w:tr w14:paraId="394BD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10B865C">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B519060">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094A81B">
            <w:pPr>
              <w:snapToGrid w:val="0"/>
              <w:spacing w:before="120" w:beforeLines="50"/>
              <w:ind w:left="43"/>
              <w:rPr>
                <w:rFonts w:ascii="仿宋" w:hAnsi="仿宋" w:eastAsia="仿宋"/>
                <w:color w:val="000000"/>
                <w:sz w:val="30"/>
                <w:szCs w:val="30"/>
              </w:rPr>
            </w:pPr>
          </w:p>
        </w:tc>
      </w:tr>
      <w:tr w14:paraId="42DBF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240A9AF">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FD56D6F">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0AD667">
            <w:pPr>
              <w:snapToGrid w:val="0"/>
              <w:spacing w:before="120" w:beforeLines="50"/>
              <w:rPr>
                <w:rFonts w:ascii="仿宋" w:hAnsi="仿宋" w:eastAsia="仿宋"/>
                <w:color w:val="000000"/>
                <w:sz w:val="30"/>
                <w:szCs w:val="30"/>
              </w:rPr>
            </w:pPr>
          </w:p>
        </w:tc>
      </w:tr>
      <w:tr w14:paraId="22444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8738938">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512A9C6">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3A775F8">
            <w:pPr>
              <w:snapToGrid w:val="0"/>
              <w:spacing w:before="120" w:beforeLines="50"/>
              <w:rPr>
                <w:rFonts w:ascii="仿宋" w:hAnsi="仿宋" w:eastAsia="仿宋"/>
                <w:color w:val="000000"/>
                <w:sz w:val="30"/>
                <w:szCs w:val="30"/>
              </w:rPr>
            </w:pPr>
          </w:p>
        </w:tc>
      </w:tr>
      <w:tr w14:paraId="64190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6AAA83B">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AAA5DC1">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794E9C0">
            <w:pPr>
              <w:snapToGrid w:val="0"/>
              <w:spacing w:before="120" w:beforeLines="50"/>
              <w:rPr>
                <w:rFonts w:ascii="仿宋" w:hAnsi="仿宋" w:eastAsia="仿宋"/>
                <w:color w:val="000000"/>
                <w:sz w:val="30"/>
                <w:szCs w:val="30"/>
              </w:rPr>
            </w:pPr>
          </w:p>
        </w:tc>
      </w:tr>
      <w:tr w14:paraId="7EC68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39D2D7E">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F73AD89">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19B54E4">
            <w:pPr>
              <w:snapToGrid w:val="0"/>
              <w:spacing w:before="120" w:beforeLines="50"/>
              <w:rPr>
                <w:rFonts w:ascii="仿宋" w:hAnsi="仿宋" w:eastAsia="仿宋"/>
                <w:color w:val="000000"/>
                <w:sz w:val="30"/>
                <w:szCs w:val="30"/>
              </w:rPr>
            </w:pPr>
          </w:p>
        </w:tc>
      </w:tr>
      <w:tr w14:paraId="507B6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293DBD3">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2B03C14">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2E9DCFB">
            <w:pPr>
              <w:snapToGrid w:val="0"/>
              <w:spacing w:before="120" w:beforeLines="50"/>
              <w:rPr>
                <w:rFonts w:ascii="仿宋" w:hAnsi="仿宋" w:eastAsia="仿宋"/>
                <w:color w:val="000000"/>
                <w:sz w:val="30"/>
                <w:szCs w:val="30"/>
              </w:rPr>
            </w:pPr>
          </w:p>
        </w:tc>
      </w:tr>
    </w:tbl>
    <w:p w14:paraId="2AD0E5F3">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480F58AB">
      <w:pPr>
        <w:snapToGrid w:val="0"/>
        <w:spacing w:before="50" w:after="120" w:afterLines="50"/>
        <w:jc w:val="left"/>
        <w:rPr>
          <w:rFonts w:ascii="仿宋" w:hAnsi="仿宋" w:eastAsia="仿宋"/>
          <w:color w:val="000000"/>
          <w:sz w:val="30"/>
          <w:szCs w:val="30"/>
        </w:rPr>
      </w:pPr>
    </w:p>
    <w:p w14:paraId="12A65E1E">
      <w:pPr>
        <w:snapToGrid w:val="0"/>
        <w:spacing w:before="50" w:after="120" w:afterLines="50"/>
        <w:jc w:val="left"/>
        <w:rPr>
          <w:rFonts w:ascii="仿宋" w:hAnsi="仿宋" w:eastAsia="仿宋"/>
          <w:color w:val="000000"/>
          <w:sz w:val="30"/>
          <w:szCs w:val="30"/>
        </w:rPr>
      </w:pPr>
    </w:p>
    <w:p w14:paraId="3ECB251A">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14:paraId="586A359C">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1D688506">
      <w:pPr>
        <w:snapToGrid w:val="0"/>
        <w:spacing w:before="50" w:after="120" w:afterLines="50"/>
        <w:jc w:val="center"/>
        <w:rPr>
          <w:rFonts w:ascii="仿宋" w:hAnsi="仿宋" w:eastAsia="仿宋"/>
          <w:b/>
          <w:color w:val="000000"/>
          <w:spacing w:val="40"/>
          <w:kern w:val="0"/>
          <w:sz w:val="36"/>
          <w:szCs w:val="36"/>
        </w:rPr>
      </w:pPr>
    </w:p>
    <w:p w14:paraId="2ECA0EE5">
      <w:pPr>
        <w:pStyle w:val="23"/>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p w14:paraId="3540C733">
      <w:pPr>
        <w:pStyle w:val="23"/>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8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B48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F960EC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4960103">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6D31E8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44B9617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14:paraId="2B3EEC1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30DA405">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14:paraId="42310285">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8C646A1">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C745C01">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14:paraId="390A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90C9A05">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D7DF1E3">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402E2B3">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FCC0AAD">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5413FEE">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3B10F193">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EDEE78F">
            <w:pPr>
              <w:snapToGrid w:val="0"/>
              <w:spacing w:before="50" w:after="50"/>
              <w:jc w:val="center"/>
              <w:rPr>
                <w:rFonts w:ascii="仿宋" w:hAnsi="仿宋" w:eastAsia="仿宋"/>
                <w:color w:val="000000"/>
                <w:sz w:val="30"/>
                <w:szCs w:val="30"/>
              </w:rPr>
            </w:pPr>
          </w:p>
        </w:tc>
      </w:tr>
      <w:tr w14:paraId="4AC3B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5244CB4">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F4C8F8D">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55DDE024">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5A9329F5">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FC3053A">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F5DB5BB">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95141AC">
            <w:pPr>
              <w:snapToGrid w:val="0"/>
              <w:spacing w:before="50" w:after="50"/>
              <w:jc w:val="center"/>
              <w:rPr>
                <w:rFonts w:ascii="仿宋" w:hAnsi="仿宋" w:eastAsia="仿宋"/>
                <w:color w:val="000000"/>
                <w:sz w:val="30"/>
                <w:szCs w:val="30"/>
              </w:rPr>
            </w:pPr>
          </w:p>
        </w:tc>
      </w:tr>
    </w:tbl>
    <w:p w14:paraId="6ED6CA0D">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8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22CE8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7E73358">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40C5AC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8CE77B6">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23ADCA39">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14:paraId="75799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2FE2855">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6C25DEB">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E4EC389">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3C8603F4">
            <w:pPr>
              <w:snapToGrid w:val="0"/>
              <w:spacing w:before="50" w:after="50"/>
              <w:jc w:val="center"/>
              <w:rPr>
                <w:rFonts w:ascii="仿宋" w:hAnsi="仿宋" w:eastAsia="仿宋"/>
                <w:color w:val="000000"/>
                <w:sz w:val="30"/>
                <w:szCs w:val="30"/>
              </w:rPr>
            </w:pPr>
          </w:p>
        </w:tc>
      </w:tr>
      <w:tr w14:paraId="7E8E9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C73B768">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5AB78A1">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EE64809">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066C3512">
            <w:pPr>
              <w:snapToGrid w:val="0"/>
              <w:spacing w:before="50" w:after="50"/>
              <w:jc w:val="center"/>
              <w:rPr>
                <w:rFonts w:ascii="仿宋" w:hAnsi="仿宋" w:eastAsia="仿宋"/>
                <w:color w:val="000000"/>
                <w:sz w:val="30"/>
                <w:szCs w:val="30"/>
              </w:rPr>
            </w:pPr>
          </w:p>
        </w:tc>
      </w:tr>
    </w:tbl>
    <w:p w14:paraId="29A0E7A6">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4C6DBEC8">
      <w:pPr>
        <w:snapToGrid w:val="0"/>
        <w:spacing w:before="120" w:beforeLines="50"/>
        <w:rPr>
          <w:rFonts w:ascii="仿宋" w:hAnsi="仿宋" w:eastAsia="仿宋"/>
          <w:color w:val="000000"/>
          <w:sz w:val="30"/>
          <w:szCs w:val="30"/>
        </w:rPr>
      </w:pPr>
    </w:p>
    <w:p w14:paraId="714B3FAD">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1618709B">
      <w:pPr>
        <w:snapToGrid w:val="0"/>
        <w:spacing w:before="50" w:after="50"/>
        <w:rPr>
          <w:rFonts w:ascii="仿宋" w:hAnsi="仿宋" w:eastAsia="仿宋"/>
          <w:color w:val="000000"/>
          <w:spacing w:val="20"/>
          <w:sz w:val="30"/>
          <w:szCs w:val="30"/>
        </w:rPr>
      </w:pPr>
    </w:p>
    <w:p w14:paraId="350B4291">
      <w:pPr>
        <w:snapToGrid w:val="0"/>
        <w:spacing w:before="50" w:after="50"/>
        <w:rPr>
          <w:rFonts w:ascii="仿宋" w:hAnsi="仿宋" w:eastAsia="仿宋"/>
          <w:color w:val="000000"/>
          <w:spacing w:val="20"/>
          <w:sz w:val="30"/>
          <w:szCs w:val="30"/>
        </w:rPr>
      </w:pPr>
    </w:p>
    <w:p w14:paraId="3FC5FEC2">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附件10：</w:t>
      </w:r>
    </w:p>
    <w:p w14:paraId="338FA2C1">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035DD63D">
      <w:pPr>
        <w:snapToGrid w:val="0"/>
        <w:spacing w:before="50" w:after="120" w:afterLines="50"/>
        <w:jc w:val="center"/>
        <w:rPr>
          <w:rFonts w:ascii="仿宋" w:hAnsi="仿宋" w:eastAsia="仿宋"/>
          <w:b/>
          <w:color w:val="000000"/>
          <w:sz w:val="32"/>
          <w:szCs w:val="32"/>
        </w:rPr>
      </w:pPr>
    </w:p>
    <w:p w14:paraId="68025398">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5EBF9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14:paraId="6D18B5B7">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14:paraId="392CA0CF">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1265E15D">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 xml:space="preserve">偏离情况      </w:t>
            </w:r>
          </w:p>
        </w:tc>
      </w:tr>
      <w:tr w14:paraId="62B0D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1812FEEE">
            <w:pPr>
              <w:pStyle w:val="44"/>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6942A637">
            <w:pPr>
              <w:pStyle w:val="4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4390FC6">
            <w:pPr>
              <w:pStyle w:val="44"/>
              <w:snapToGrid w:val="0"/>
              <w:spacing w:before="120" w:after="120" w:line="240" w:lineRule="auto"/>
              <w:outlineLvl w:val="0"/>
              <w:rPr>
                <w:rFonts w:ascii="仿宋" w:hAnsi="仿宋" w:eastAsia="仿宋"/>
                <w:color w:val="000000"/>
                <w:sz w:val="30"/>
                <w:szCs w:val="30"/>
              </w:rPr>
            </w:pPr>
          </w:p>
        </w:tc>
      </w:tr>
      <w:tr w14:paraId="1F0B2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769F4E38">
            <w:pPr>
              <w:pStyle w:val="44"/>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58A2C5DC">
            <w:pPr>
              <w:pStyle w:val="44"/>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F282783">
            <w:pPr>
              <w:pStyle w:val="44"/>
              <w:snapToGrid w:val="0"/>
              <w:spacing w:before="120" w:after="120" w:line="240" w:lineRule="auto"/>
              <w:rPr>
                <w:rFonts w:ascii="仿宋" w:hAnsi="仿宋" w:eastAsia="仿宋"/>
                <w:color w:val="000000"/>
                <w:sz w:val="30"/>
                <w:szCs w:val="30"/>
              </w:rPr>
            </w:pPr>
          </w:p>
        </w:tc>
      </w:tr>
      <w:tr w14:paraId="061C4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3DD06273">
            <w:pPr>
              <w:pStyle w:val="44"/>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6F54E20A">
            <w:pPr>
              <w:pStyle w:val="4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370F392">
            <w:pPr>
              <w:pStyle w:val="44"/>
              <w:snapToGrid w:val="0"/>
              <w:spacing w:before="120" w:after="120" w:line="240" w:lineRule="auto"/>
              <w:outlineLvl w:val="0"/>
              <w:rPr>
                <w:rFonts w:ascii="仿宋" w:hAnsi="仿宋" w:eastAsia="仿宋"/>
                <w:color w:val="000000"/>
                <w:sz w:val="30"/>
                <w:szCs w:val="30"/>
              </w:rPr>
            </w:pPr>
          </w:p>
        </w:tc>
      </w:tr>
      <w:tr w14:paraId="1A723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14:paraId="4EA81C07">
            <w:pPr>
              <w:pStyle w:val="44"/>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28F611D8">
            <w:pPr>
              <w:pStyle w:val="4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14:paraId="46C948FA">
            <w:pPr>
              <w:pStyle w:val="44"/>
              <w:snapToGrid w:val="0"/>
              <w:spacing w:before="120" w:after="120" w:line="240" w:lineRule="auto"/>
              <w:outlineLvl w:val="0"/>
              <w:rPr>
                <w:rFonts w:ascii="仿宋" w:hAnsi="仿宋" w:eastAsia="仿宋"/>
                <w:color w:val="000000"/>
                <w:sz w:val="30"/>
                <w:szCs w:val="30"/>
              </w:rPr>
            </w:pPr>
          </w:p>
        </w:tc>
      </w:tr>
      <w:tr w14:paraId="3C04A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09BB8DF2">
            <w:pPr>
              <w:pStyle w:val="44"/>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23F8C7B3">
            <w:pPr>
              <w:pStyle w:val="4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9B41F82">
            <w:pPr>
              <w:pStyle w:val="44"/>
              <w:snapToGrid w:val="0"/>
              <w:spacing w:before="120" w:after="120" w:line="240" w:lineRule="auto"/>
              <w:outlineLvl w:val="0"/>
              <w:rPr>
                <w:rFonts w:ascii="仿宋" w:hAnsi="仿宋" w:eastAsia="仿宋"/>
                <w:color w:val="000000"/>
                <w:sz w:val="30"/>
                <w:szCs w:val="30"/>
              </w:rPr>
            </w:pPr>
          </w:p>
        </w:tc>
      </w:tr>
      <w:tr w14:paraId="75BA3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14:paraId="7F0D11B5">
            <w:pPr>
              <w:pStyle w:val="44"/>
              <w:snapToGrid w:val="0"/>
              <w:spacing w:before="120" w:after="120"/>
              <w:outlineLvl w:val="0"/>
              <w:rPr>
                <w:rFonts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4418D0C9">
            <w:pPr>
              <w:pStyle w:val="44"/>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66236F4">
            <w:pPr>
              <w:pStyle w:val="44"/>
              <w:snapToGrid w:val="0"/>
              <w:spacing w:before="120" w:after="120" w:line="240" w:lineRule="auto"/>
              <w:outlineLvl w:val="0"/>
              <w:rPr>
                <w:rFonts w:ascii="仿宋" w:hAnsi="仿宋" w:eastAsia="仿宋"/>
                <w:color w:val="000000"/>
                <w:sz w:val="30"/>
                <w:szCs w:val="30"/>
              </w:rPr>
            </w:pPr>
          </w:p>
        </w:tc>
      </w:tr>
    </w:tbl>
    <w:p w14:paraId="45A53271">
      <w:pPr>
        <w:pStyle w:val="30"/>
        <w:rPr>
          <w:rFonts w:ascii="仿宋" w:hAnsi="仿宋" w:eastAsia="仿宋"/>
          <w:color w:val="000000"/>
          <w:spacing w:val="20"/>
          <w:kern w:val="0"/>
          <w:sz w:val="30"/>
          <w:szCs w:val="30"/>
        </w:rPr>
      </w:pPr>
      <w:r>
        <w:rPr>
          <w:rFonts w:hint="eastAsia" w:ascii="仿宋" w:hAnsi="仿宋" w:eastAsia="仿宋"/>
          <w:color w:val="000000"/>
          <w:sz w:val="30"/>
          <w:szCs w:val="30"/>
        </w:rPr>
        <w:t>注：投标人应根据招标文件中所采购服务的内容和要求逐项响应并在“偏离情况”栏注明“正偏离”“负偏离”或“无偏离”</w:t>
      </w:r>
    </w:p>
    <w:p w14:paraId="68A6DED2">
      <w:pPr>
        <w:pStyle w:val="30"/>
        <w:rPr>
          <w:rFonts w:ascii="仿宋" w:hAnsi="仿宋" w:eastAsia="仿宋"/>
          <w:color w:val="000000"/>
          <w:spacing w:val="20"/>
          <w:kern w:val="0"/>
          <w:sz w:val="30"/>
          <w:szCs w:val="30"/>
        </w:rPr>
      </w:pPr>
    </w:p>
    <w:p w14:paraId="7C8B2170">
      <w:pPr>
        <w:snapToGrid w:val="0"/>
        <w:spacing w:before="50" w:after="50"/>
        <w:rPr>
          <w:rFonts w:ascii="仿宋" w:hAnsi="仿宋" w:eastAsia="仿宋"/>
          <w:color w:val="000000"/>
          <w:spacing w:val="20"/>
          <w:sz w:val="30"/>
          <w:szCs w:val="30"/>
        </w:rPr>
      </w:pPr>
    </w:p>
    <w:p w14:paraId="1BF3E793">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14:paraId="5C3031B0">
      <w:pPr>
        <w:snapToGrid w:val="0"/>
        <w:spacing w:before="50" w:after="120" w:afterLines="50"/>
        <w:jc w:val="left"/>
        <w:rPr>
          <w:rFonts w:ascii="仿宋" w:hAnsi="仿宋" w:eastAsia="仿宋"/>
          <w:color w:val="000000"/>
          <w:sz w:val="30"/>
          <w:szCs w:val="30"/>
        </w:rPr>
      </w:pPr>
    </w:p>
    <w:p w14:paraId="71ACBE1A">
      <w:pPr>
        <w:snapToGrid w:val="0"/>
        <w:spacing w:before="50" w:after="5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附件11：</w:t>
      </w:r>
    </w:p>
    <w:p w14:paraId="058AB6DB">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1B2FD52C">
      <w:pPr>
        <w:snapToGrid w:val="0"/>
        <w:spacing w:before="120" w:beforeLines="50" w:after="50"/>
        <w:jc w:val="center"/>
        <w:rPr>
          <w:rFonts w:ascii="仿宋" w:hAnsi="仿宋" w:eastAsia="仿宋"/>
          <w:b/>
          <w:color w:val="000000"/>
          <w:sz w:val="30"/>
          <w:szCs w:val="30"/>
        </w:rPr>
      </w:pPr>
    </w:p>
    <w:p w14:paraId="37E950AE">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59CCA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8AC328B">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AF13A28">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51068F9">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专业技</w:t>
            </w:r>
          </w:p>
          <w:p w14:paraId="0499BC95">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61BC3D0">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证书</w:t>
            </w:r>
          </w:p>
          <w:p w14:paraId="4CA17EDC">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60D7590">
            <w:pPr>
              <w:snapToGrid w:val="0"/>
              <w:spacing w:before="120" w:beforeLines="50" w:after="50" w:line="460" w:lineRule="exact"/>
              <w:jc w:val="center"/>
              <w:rPr>
                <w:rFonts w:ascii="仿宋" w:hAnsi="仿宋" w:eastAsia="仿宋"/>
                <w:bCs/>
                <w:color w:val="00000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04FC455">
            <w:pPr>
              <w:snapToGrid w:val="0"/>
              <w:spacing w:before="120" w:beforeLines="50" w:after="50" w:line="460" w:lineRule="exact"/>
              <w:jc w:val="center"/>
              <w:rPr>
                <w:rFonts w:ascii="仿宋" w:hAnsi="仿宋" w:eastAsia="仿宋"/>
                <w:bCs/>
                <w:color w:val="000000"/>
                <w:sz w:val="30"/>
                <w:szCs w:val="30"/>
              </w:rPr>
            </w:pPr>
            <w:r>
              <w:rPr>
                <w:rFonts w:hint="eastAsia" w:ascii="仿宋" w:hAnsi="仿宋" w:eastAsia="仿宋"/>
                <w:bCs/>
                <w:color w:val="000000"/>
                <w:sz w:val="30"/>
                <w:szCs w:val="30"/>
              </w:rPr>
              <w:t>劳动合</w:t>
            </w:r>
          </w:p>
          <w:p w14:paraId="150A6B26">
            <w:pPr>
              <w:snapToGrid w:val="0"/>
              <w:spacing w:before="120" w:beforeLines="50" w:after="50" w:line="460" w:lineRule="exact"/>
              <w:jc w:val="center"/>
              <w:rPr>
                <w:rFonts w:ascii="仿宋" w:hAnsi="仿宋" w:eastAsia="仿宋"/>
                <w:bCs/>
                <w:color w:val="000000"/>
                <w:sz w:val="30"/>
                <w:szCs w:val="30"/>
              </w:rPr>
            </w:pPr>
            <w:r>
              <w:rPr>
                <w:rFonts w:hint="eastAsia" w:ascii="仿宋" w:hAnsi="仿宋" w:eastAsia="仿宋"/>
                <w:bCs/>
                <w:color w:val="000000"/>
                <w:sz w:val="30"/>
                <w:szCs w:val="30"/>
              </w:rPr>
              <w:t>同编号</w:t>
            </w:r>
          </w:p>
        </w:tc>
      </w:tr>
      <w:tr w14:paraId="6A775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0D99AAF">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32B4458">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62D0A5D">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50A9158">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B7537E3">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990D4C1">
            <w:pPr>
              <w:snapToGrid w:val="0"/>
              <w:spacing w:before="120" w:beforeLines="50" w:after="50" w:line="460" w:lineRule="exact"/>
              <w:rPr>
                <w:rFonts w:ascii="仿宋" w:hAnsi="仿宋" w:eastAsia="仿宋"/>
                <w:color w:val="000000"/>
                <w:sz w:val="30"/>
                <w:szCs w:val="30"/>
              </w:rPr>
            </w:pPr>
          </w:p>
        </w:tc>
      </w:tr>
      <w:tr w14:paraId="05E08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186104">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B9FEF06">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6CB4A47">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AFD313A">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340E3E0">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82743EA">
            <w:pPr>
              <w:snapToGrid w:val="0"/>
              <w:spacing w:before="120" w:beforeLines="50" w:after="50" w:line="460" w:lineRule="exact"/>
              <w:rPr>
                <w:rFonts w:ascii="仿宋" w:hAnsi="仿宋" w:eastAsia="仿宋"/>
                <w:color w:val="000000"/>
                <w:sz w:val="30"/>
                <w:szCs w:val="30"/>
              </w:rPr>
            </w:pPr>
          </w:p>
        </w:tc>
      </w:tr>
      <w:tr w14:paraId="314E6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3C7C38">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921F3C5">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2DE97C6">
            <w:pPr>
              <w:pStyle w:val="48"/>
              <w:snapToGrid w:val="0"/>
              <w:spacing w:before="120" w:beforeLines="50" w:after="50" w:line="460" w:lineRule="exact"/>
              <w:ind w:left="52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52A2DD3">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79F05EA">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4C86D1">
            <w:pPr>
              <w:snapToGrid w:val="0"/>
              <w:spacing w:before="120" w:beforeLines="50" w:after="50" w:line="460" w:lineRule="exact"/>
              <w:rPr>
                <w:rFonts w:ascii="仿宋" w:hAnsi="仿宋" w:eastAsia="仿宋"/>
                <w:color w:val="000000"/>
                <w:sz w:val="30"/>
                <w:szCs w:val="30"/>
              </w:rPr>
            </w:pPr>
          </w:p>
        </w:tc>
      </w:tr>
      <w:tr w14:paraId="6308A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704711F">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292D182">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A05B714">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1F37631">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99C5F65">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ADBE4CF">
            <w:pPr>
              <w:snapToGrid w:val="0"/>
              <w:spacing w:before="120" w:beforeLines="50" w:after="50" w:line="460" w:lineRule="exact"/>
              <w:rPr>
                <w:rFonts w:ascii="仿宋" w:hAnsi="仿宋" w:eastAsia="仿宋"/>
                <w:color w:val="000000"/>
                <w:sz w:val="30"/>
                <w:szCs w:val="30"/>
              </w:rPr>
            </w:pPr>
          </w:p>
        </w:tc>
      </w:tr>
      <w:tr w14:paraId="3E6A7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69EE00F">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923216F">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4601E2C">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CCE7F47">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3694D7">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47EDEC1">
            <w:pPr>
              <w:snapToGrid w:val="0"/>
              <w:spacing w:before="120" w:beforeLines="50" w:after="50" w:line="460" w:lineRule="exact"/>
              <w:rPr>
                <w:rFonts w:ascii="仿宋" w:hAnsi="仿宋" w:eastAsia="仿宋"/>
                <w:color w:val="000000"/>
                <w:sz w:val="30"/>
                <w:szCs w:val="30"/>
              </w:rPr>
            </w:pPr>
          </w:p>
        </w:tc>
      </w:tr>
      <w:tr w14:paraId="2CF98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2C315D2">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0712113">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5798D14">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077A77D">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A8919B2">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8963A87">
            <w:pPr>
              <w:snapToGrid w:val="0"/>
              <w:spacing w:before="120" w:beforeLines="50" w:after="50" w:line="460" w:lineRule="exact"/>
              <w:rPr>
                <w:rFonts w:ascii="仿宋" w:hAnsi="仿宋" w:eastAsia="仿宋"/>
                <w:color w:val="000000"/>
                <w:sz w:val="30"/>
                <w:szCs w:val="30"/>
              </w:rPr>
            </w:pPr>
          </w:p>
        </w:tc>
      </w:tr>
      <w:tr w14:paraId="55E9D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A33413">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683DB11">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EC80915">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19D0CFB">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3F4B95">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D14D578">
            <w:pPr>
              <w:snapToGrid w:val="0"/>
              <w:spacing w:before="120" w:beforeLines="50" w:after="50" w:line="460" w:lineRule="exact"/>
              <w:rPr>
                <w:rFonts w:ascii="仿宋" w:hAnsi="仿宋" w:eastAsia="仿宋"/>
                <w:color w:val="000000"/>
                <w:sz w:val="30"/>
                <w:szCs w:val="30"/>
              </w:rPr>
            </w:pPr>
          </w:p>
        </w:tc>
      </w:tr>
      <w:tr w14:paraId="79C20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BF4505">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C704642">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A1B4D79">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555D853">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7DB8503">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6E736B6">
            <w:pPr>
              <w:snapToGrid w:val="0"/>
              <w:spacing w:before="120" w:beforeLines="50" w:after="50" w:line="460" w:lineRule="exact"/>
              <w:rPr>
                <w:rFonts w:ascii="仿宋" w:hAnsi="仿宋" w:eastAsia="仿宋"/>
                <w:color w:val="000000"/>
                <w:sz w:val="30"/>
                <w:szCs w:val="30"/>
              </w:rPr>
            </w:pPr>
          </w:p>
        </w:tc>
      </w:tr>
      <w:tr w14:paraId="5C0D4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5421822">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150D12D">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BD27314">
            <w:pPr>
              <w:snapToGrid w:val="0"/>
              <w:spacing w:before="120" w:beforeLines="50" w:after="50" w:line="460" w:lineRule="exact"/>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C85F416">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9167F93">
            <w:pPr>
              <w:snapToGrid w:val="0"/>
              <w:spacing w:before="120" w:beforeLines="50" w:after="50" w:line="460" w:lineRule="exact"/>
              <w:rPr>
                <w:rFonts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CDB42A8">
            <w:pPr>
              <w:snapToGrid w:val="0"/>
              <w:spacing w:before="120" w:beforeLines="50" w:after="50" w:line="460" w:lineRule="exact"/>
              <w:rPr>
                <w:rFonts w:ascii="仿宋" w:hAnsi="仿宋" w:eastAsia="仿宋"/>
                <w:color w:val="000000"/>
                <w:sz w:val="30"/>
                <w:szCs w:val="30"/>
              </w:rPr>
            </w:pPr>
          </w:p>
        </w:tc>
      </w:tr>
    </w:tbl>
    <w:p w14:paraId="76CFA98F">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4647A73C">
      <w:pPr>
        <w:snapToGrid w:val="0"/>
        <w:spacing w:before="50" w:after="120" w:afterLines="50" w:line="460" w:lineRule="exact"/>
        <w:jc w:val="left"/>
        <w:rPr>
          <w:rFonts w:ascii="仿宋" w:hAnsi="仿宋" w:eastAsia="仿宋"/>
          <w:color w:val="000000"/>
          <w:sz w:val="30"/>
          <w:szCs w:val="30"/>
        </w:rPr>
      </w:pPr>
    </w:p>
    <w:p w14:paraId="288A1E2F">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14:paraId="468D7364">
      <w:pPr>
        <w:snapToGrid w:val="0"/>
        <w:spacing w:before="50" w:after="120" w:afterLines="50" w:line="460" w:lineRule="exact"/>
        <w:jc w:val="left"/>
        <w:rPr>
          <w:rFonts w:ascii="仿宋" w:hAnsi="仿宋" w:eastAsia="仿宋"/>
          <w:color w:val="000000"/>
          <w:sz w:val="30"/>
          <w:szCs w:val="30"/>
        </w:rPr>
      </w:pPr>
    </w:p>
    <w:p w14:paraId="01D83AE3">
      <w:pPr>
        <w:pStyle w:val="44"/>
        <w:snapToGrid w:val="0"/>
        <w:spacing w:before="120" w:after="120" w:line="460" w:lineRule="exact"/>
        <w:rPr>
          <w:rFonts w:ascii="仿宋" w:hAnsi="仿宋" w:eastAsia="仿宋"/>
          <w:color w:val="000000"/>
          <w:sz w:val="30"/>
          <w:szCs w:val="30"/>
        </w:rPr>
      </w:pPr>
    </w:p>
    <w:p w14:paraId="70129D8B">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附件12：</w:t>
      </w:r>
    </w:p>
    <w:p w14:paraId="2F043A0B">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7D8ED522">
      <w:pPr>
        <w:snapToGrid w:val="0"/>
        <w:spacing w:before="50"/>
        <w:jc w:val="center"/>
        <w:rPr>
          <w:rFonts w:ascii="仿宋" w:hAnsi="仿宋" w:eastAsia="仿宋"/>
          <w:b/>
          <w:color w:val="000000"/>
          <w:sz w:val="32"/>
          <w:szCs w:val="32"/>
        </w:rPr>
      </w:pPr>
    </w:p>
    <w:p w14:paraId="2FFA1E98">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14:paraId="19365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14:paraId="50C53086">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249" w:type="dxa"/>
            <w:tcBorders>
              <w:top w:val="single" w:color="auto" w:sz="4" w:space="0"/>
              <w:left w:val="single" w:color="auto" w:sz="4" w:space="0"/>
              <w:bottom w:val="single" w:color="auto" w:sz="4" w:space="0"/>
              <w:right w:val="single" w:color="auto" w:sz="4" w:space="0"/>
            </w:tcBorders>
            <w:vAlign w:val="center"/>
          </w:tcPr>
          <w:p w14:paraId="3B7A1ACE">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60916E1">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是否</w:t>
            </w:r>
          </w:p>
          <w:p w14:paraId="39FD517D">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6A5D6AF8">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投标人的承诺或说明</w:t>
            </w:r>
          </w:p>
        </w:tc>
      </w:tr>
      <w:tr w14:paraId="1B7A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14:paraId="652C8894">
            <w:pPr>
              <w:snapToGrid w:val="0"/>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14:paraId="38C9348A">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8B7B46">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ED011AF">
            <w:pPr>
              <w:snapToGrid w:val="0"/>
              <w:spacing w:before="120" w:beforeLines="50"/>
              <w:rPr>
                <w:rFonts w:ascii="仿宋" w:hAnsi="仿宋" w:eastAsia="仿宋"/>
                <w:color w:val="000000"/>
                <w:sz w:val="30"/>
                <w:szCs w:val="30"/>
              </w:rPr>
            </w:pPr>
          </w:p>
        </w:tc>
      </w:tr>
      <w:tr w14:paraId="22CF9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7A232A42">
            <w:pPr>
              <w:snapToGrid w:val="0"/>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14:paraId="69411C4A">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3D9ED6">
            <w:pPr>
              <w:snapToGrid w:val="0"/>
              <w:spacing w:before="120" w:beforeLines="50"/>
              <w:ind w:left="43"/>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71DB18C">
            <w:pPr>
              <w:snapToGrid w:val="0"/>
              <w:spacing w:before="120" w:beforeLines="50"/>
              <w:ind w:left="43"/>
              <w:rPr>
                <w:rFonts w:ascii="仿宋" w:hAnsi="仿宋" w:eastAsia="仿宋"/>
                <w:color w:val="000000"/>
                <w:sz w:val="30"/>
                <w:szCs w:val="30"/>
              </w:rPr>
            </w:pPr>
          </w:p>
        </w:tc>
      </w:tr>
      <w:tr w14:paraId="780ED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4CBCC01A">
            <w:pPr>
              <w:snapToGrid w:val="0"/>
              <w:jc w:val="left"/>
              <w:rPr>
                <w:rFonts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14:paraId="3D7A5297">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6C4085">
            <w:pPr>
              <w:snapToGrid w:val="0"/>
              <w:spacing w:before="120" w:beforeLines="50"/>
              <w:ind w:left="43"/>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0A15228">
            <w:pPr>
              <w:snapToGrid w:val="0"/>
              <w:spacing w:before="120" w:beforeLines="50"/>
              <w:ind w:left="43"/>
              <w:rPr>
                <w:rFonts w:ascii="仿宋" w:hAnsi="仿宋" w:eastAsia="仿宋"/>
                <w:color w:val="000000"/>
                <w:sz w:val="30"/>
                <w:szCs w:val="30"/>
              </w:rPr>
            </w:pPr>
          </w:p>
        </w:tc>
      </w:tr>
      <w:tr w14:paraId="698AB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22164FC3">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6306044B">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FA95AD8">
            <w:pPr>
              <w:snapToGrid w:val="0"/>
              <w:spacing w:before="120" w:beforeLines="50"/>
              <w:ind w:left="43"/>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D716AE7">
            <w:pPr>
              <w:snapToGrid w:val="0"/>
              <w:spacing w:before="120" w:beforeLines="50"/>
              <w:ind w:left="43"/>
              <w:rPr>
                <w:rFonts w:ascii="仿宋" w:hAnsi="仿宋" w:eastAsia="仿宋"/>
                <w:color w:val="000000"/>
                <w:sz w:val="30"/>
                <w:szCs w:val="30"/>
              </w:rPr>
            </w:pPr>
          </w:p>
        </w:tc>
      </w:tr>
      <w:tr w14:paraId="7C771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14:paraId="0B804F81">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4E48672F">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A16EEC4">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19890F2">
            <w:pPr>
              <w:snapToGrid w:val="0"/>
              <w:spacing w:before="120" w:beforeLines="50"/>
              <w:rPr>
                <w:rFonts w:ascii="仿宋" w:hAnsi="仿宋" w:eastAsia="仿宋"/>
                <w:color w:val="000000"/>
                <w:sz w:val="30"/>
                <w:szCs w:val="30"/>
              </w:rPr>
            </w:pPr>
          </w:p>
        </w:tc>
      </w:tr>
      <w:tr w14:paraId="2CC5D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10E2FB96">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7D3A403E">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436F14B">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70F2A79">
            <w:pPr>
              <w:snapToGrid w:val="0"/>
              <w:spacing w:before="120" w:beforeLines="50"/>
              <w:rPr>
                <w:rFonts w:ascii="仿宋" w:hAnsi="仿宋" w:eastAsia="仿宋"/>
                <w:color w:val="000000"/>
                <w:sz w:val="30"/>
                <w:szCs w:val="30"/>
              </w:rPr>
            </w:pPr>
          </w:p>
        </w:tc>
      </w:tr>
      <w:tr w14:paraId="37420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09913590">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5269DB26">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DB8C7C9">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218E88C">
            <w:pPr>
              <w:snapToGrid w:val="0"/>
              <w:spacing w:before="120" w:beforeLines="50"/>
              <w:rPr>
                <w:rFonts w:ascii="仿宋" w:hAnsi="仿宋" w:eastAsia="仿宋"/>
                <w:color w:val="000000"/>
                <w:sz w:val="30"/>
                <w:szCs w:val="30"/>
              </w:rPr>
            </w:pPr>
          </w:p>
        </w:tc>
      </w:tr>
      <w:tr w14:paraId="42967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5A79B60B">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0D76F2F8">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004F205">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86E85C2">
            <w:pPr>
              <w:snapToGrid w:val="0"/>
              <w:spacing w:before="120" w:beforeLines="50"/>
              <w:rPr>
                <w:rFonts w:ascii="仿宋" w:hAnsi="仿宋" w:eastAsia="仿宋"/>
                <w:color w:val="000000"/>
                <w:sz w:val="30"/>
                <w:szCs w:val="30"/>
              </w:rPr>
            </w:pPr>
          </w:p>
        </w:tc>
      </w:tr>
      <w:tr w14:paraId="61D3D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302B7E4B">
            <w:pPr>
              <w:snapToGrid w:val="0"/>
              <w:jc w:val="left"/>
              <w:rPr>
                <w:rFonts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69F7252D">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6FA1E66">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1D1E67F">
            <w:pPr>
              <w:snapToGrid w:val="0"/>
              <w:spacing w:before="120" w:beforeLines="50"/>
              <w:rPr>
                <w:rFonts w:ascii="仿宋" w:hAnsi="仿宋" w:eastAsia="仿宋"/>
                <w:color w:val="000000"/>
                <w:sz w:val="30"/>
                <w:szCs w:val="30"/>
              </w:rPr>
            </w:pPr>
          </w:p>
        </w:tc>
      </w:tr>
      <w:tr w14:paraId="114DA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3018D927">
            <w:pPr>
              <w:snapToGrid w:val="0"/>
              <w:rPr>
                <w:rFonts w:ascii="仿宋" w:hAnsi="仿宋" w:eastAsia="仿宋"/>
                <w:color w:val="000000"/>
                <w:sz w:val="30"/>
                <w:szCs w:val="30"/>
              </w:rPr>
            </w:pPr>
          </w:p>
        </w:tc>
        <w:tc>
          <w:tcPr>
            <w:tcW w:w="2249" w:type="dxa"/>
            <w:tcBorders>
              <w:top w:val="single" w:color="auto" w:sz="4" w:space="0"/>
              <w:left w:val="single" w:color="auto" w:sz="4" w:space="0"/>
              <w:bottom w:val="single" w:color="auto" w:sz="4" w:space="0"/>
              <w:right w:val="single" w:color="auto" w:sz="4" w:space="0"/>
            </w:tcBorders>
          </w:tcPr>
          <w:p w14:paraId="4699A548">
            <w:pPr>
              <w:snapToGrid w:val="0"/>
              <w:spacing w:before="120" w:beforeLines="50"/>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AA7E062">
            <w:pPr>
              <w:snapToGrid w:val="0"/>
              <w:spacing w:before="120" w:beforeLines="50"/>
              <w:rPr>
                <w:rFonts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74B430C">
            <w:pPr>
              <w:snapToGrid w:val="0"/>
              <w:spacing w:before="120" w:beforeLines="50"/>
              <w:rPr>
                <w:rFonts w:ascii="仿宋" w:hAnsi="仿宋" w:eastAsia="仿宋"/>
                <w:color w:val="000000"/>
                <w:sz w:val="30"/>
                <w:szCs w:val="30"/>
              </w:rPr>
            </w:pPr>
          </w:p>
        </w:tc>
      </w:tr>
    </w:tbl>
    <w:p w14:paraId="041D4551">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40B7A163">
      <w:pPr>
        <w:snapToGrid w:val="0"/>
        <w:spacing w:before="50" w:after="120" w:afterLines="50"/>
        <w:jc w:val="left"/>
        <w:rPr>
          <w:rFonts w:ascii="仿宋" w:hAnsi="仿宋" w:eastAsia="仿宋"/>
          <w:color w:val="000000"/>
          <w:sz w:val="30"/>
          <w:szCs w:val="30"/>
        </w:rPr>
      </w:pPr>
    </w:p>
    <w:p w14:paraId="6BA0018D">
      <w:pPr>
        <w:snapToGrid w:val="0"/>
        <w:spacing w:before="50" w:after="120" w:afterLines="50"/>
        <w:jc w:val="left"/>
        <w:rPr>
          <w:rFonts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14:paraId="5B2F7618">
      <w:pPr>
        <w:snapToGrid w:val="0"/>
        <w:spacing w:before="50" w:after="120" w:afterLines="50"/>
        <w:jc w:val="left"/>
        <w:rPr>
          <w:rFonts w:ascii="仿宋" w:hAnsi="仿宋" w:eastAsia="仿宋"/>
          <w:b/>
          <w:color w:val="000000"/>
          <w:sz w:val="30"/>
          <w:szCs w:val="30"/>
        </w:rPr>
      </w:pPr>
    </w:p>
    <w:p w14:paraId="2DC1C1E6">
      <w:pPr>
        <w:snapToGrid w:val="0"/>
        <w:spacing w:before="50" w:after="120" w:afterLines="50"/>
        <w:jc w:val="left"/>
        <w:rPr>
          <w:rFonts w:ascii="仿宋" w:hAnsi="仿宋" w:eastAsia="仿宋"/>
          <w:color w:val="000000"/>
          <w:sz w:val="30"/>
          <w:szCs w:val="30"/>
        </w:rPr>
      </w:pPr>
    </w:p>
    <w:p w14:paraId="2B97896E">
      <w:pPr>
        <w:snapToGrid w:val="0"/>
        <w:spacing w:before="50" w:after="120" w:afterLines="50"/>
        <w:jc w:val="left"/>
        <w:rPr>
          <w:rFonts w:ascii="仿宋" w:hAnsi="仿宋" w:eastAsia="仿宋"/>
          <w:color w:val="000000"/>
          <w:sz w:val="30"/>
          <w:szCs w:val="30"/>
        </w:rPr>
      </w:pPr>
    </w:p>
    <w:p w14:paraId="0C17E0BF">
      <w:pPr>
        <w:widowControl/>
        <w:jc w:val="left"/>
        <w:rPr>
          <w:rFonts w:ascii="仿宋" w:hAnsi="仿宋" w:eastAsia="仿宋"/>
          <w:color w:val="000000"/>
          <w:sz w:val="30"/>
          <w:szCs w:val="30"/>
        </w:rPr>
        <w:sectPr>
          <w:pgSz w:w="11906" w:h="16838"/>
          <w:pgMar w:top="1474" w:right="1797" w:bottom="1247" w:left="1797" w:header="851" w:footer="851" w:gutter="0"/>
          <w:cols w:space="720" w:num="1"/>
        </w:sectPr>
      </w:pPr>
    </w:p>
    <w:p w14:paraId="60A92FD2">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附件13：</w:t>
      </w:r>
    </w:p>
    <w:p w14:paraId="5921CA3F">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0E7BA1A8">
      <w:pPr>
        <w:pStyle w:val="23"/>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14:paraId="2B47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14:paraId="4B160368">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vAlign w:val="center"/>
          </w:tcPr>
          <w:p w14:paraId="4534F9CF">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vAlign w:val="center"/>
          </w:tcPr>
          <w:p w14:paraId="44AF6A7D">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14:paraId="64D2506D">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vAlign w:val="center"/>
          </w:tcPr>
          <w:p w14:paraId="249A3F34">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2160" w:type="dxa"/>
            <w:gridSpan w:val="2"/>
            <w:vAlign w:val="center"/>
          </w:tcPr>
          <w:p w14:paraId="20D2879D">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vAlign w:val="center"/>
          </w:tcPr>
          <w:p w14:paraId="486AE3D8">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14:paraId="19B794E4">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14:paraId="2F5D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14:paraId="0EBE7426">
            <w:pPr>
              <w:widowControl/>
              <w:jc w:val="left"/>
              <w:rPr>
                <w:rFonts w:ascii="仿宋" w:hAnsi="仿宋" w:eastAsia="仿宋"/>
                <w:color w:val="000000"/>
                <w:sz w:val="30"/>
                <w:szCs w:val="30"/>
              </w:rPr>
            </w:pPr>
          </w:p>
        </w:tc>
        <w:tc>
          <w:tcPr>
            <w:tcW w:w="3420" w:type="dxa"/>
            <w:vMerge w:val="continue"/>
            <w:vAlign w:val="center"/>
          </w:tcPr>
          <w:p w14:paraId="4183C383">
            <w:pPr>
              <w:widowControl/>
              <w:jc w:val="left"/>
              <w:rPr>
                <w:rFonts w:ascii="仿宋" w:hAnsi="仿宋" w:eastAsia="仿宋"/>
                <w:color w:val="000000"/>
                <w:sz w:val="30"/>
                <w:szCs w:val="30"/>
              </w:rPr>
            </w:pPr>
          </w:p>
        </w:tc>
        <w:tc>
          <w:tcPr>
            <w:tcW w:w="1080" w:type="dxa"/>
            <w:vMerge w:val="continue"/>
            <w:vAlign w:val="center"/>
          </w:tcPr>
          <w:p w14:paraId="193DAE11">
            <w:pPr>
              <w:widowControl/>
              <w:jc w:val="left"/>
              <w:rPr>
                <w:rFonts w:ascii="仿宋" w:hAnsi="仿宋" w:eastAsia="仿宋"/>
                <w:color w:val="000000"/>
                <w:sz w:val="30"/>
                <w:szCs w:val="30"/>
              </w:rPr>
            </w:pPr>
          </w:p>
        </w:tc>
        <w:tc>
          <w:tcPr>
            <w:tcW w:w="1080" w:type="dxa"/>
            <w:vMerge w:val="continue"/>
            <w:vAlign w:val="center"/>
          </w:tcPr>
          <w:p w14:paraId="049B4EF5">
            <w:pPr>
              <w:widowControl/>
              <w:jc w:val="left"/>
              <w:rPr>
                <w:rFonts w:ascii="仿宋" w:hAnsi="仿宋" w:eastAsia="仿宋"/>
                <w:color w:val="000000"/>
                <w:sz w:val="30"/>
                <w:szCs w:val="30"/>
              </w:rPr>
            </w:pPr>
          </w:p>
        </w:tc>
        <w:tc>
          <w:tcPr>
            <w:tcW w:w="1080" w:type="dxa"/>
            <w:vAlign w:val="center"/>
          </w:tcPr>
          <w:p w14:paraId="318C92BD">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14:paraId="51FCFF72">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vAlign w:val="center"/>
          </w:tcPr>
          <w:p w14:paraId="7A32632A">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14:paraId="691E4779">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vAlign w:val="center"/>
          </w:tcPr>
          <w:p w14:paraId="65494ECA">
            <w:pPr>
              <w:widowControl/>
              <w:jc w:val="left"/>
              <w:rPr>
                <w:rFonts w:ascii="仿宋" w:hAnsi="仿宋" w:eastAsia="仿宋"/>
                <w:color w:val="000000"/>
                <w:sz w:val="30"/>
                <w:szCs w:val="30"/>
              </w:rPr>
            </w:pPr>
          </w:p>
        </w:tc>
      </w:tr>
      <w:tr w14:paraId="7DE7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4C6F8C88">
            <w:pPr>
              <w:snapToGrid w:val="0"/>
              <w:spacing w:before="50" w:after="120" w:afterLines="50" w:line="400" w:lineRule="exact"/>
              <w:jc w:val="left"/>
              <w:rPr>
                <w:rFonts w:ascii="仿宋" w:hAnsi="仿宋" w:eastAsia="仿宋"/>
                <w:color w:val="000000"/>
                <w:sz w:val="30"/>
                <w:szCs w:val="30"/>
              </w:rPr>
            </w:pPr>
          </w:p>
        </w:tc>
        <w:tc>
          <w:tcPr>
            <w:tcW w:w="3420" w:type="dxa"/>
          </w:tcPr>
          <w:p w14:paraId="3C33001A">
            <w:pPr>
              <w:snapToGrid w:val="0"/>
              <w:spacing w:before="50" w:after="120" w:afterLines="50" w:line="400" w:lineRule="exact"/>
              <w:jc w:val="left"/>
              <w:rPr>
                <w:rFonts w:ascii="仿宋" w:hAnsi="仿宋" w:eastAsia="仿宋"/>
                <w:color w:val="000000"/>
                <w:sz w:val="30"/>
                <w:szCs w:val="30"/>
              </w:rPr>
            </w:pPr>
          </w:p>
        </w:tc>
        <w:tc>
          <w:tcPr>
            <w:tcW w:w="1080" w:type="dxa"/>
          </w:tcPr>
          <w:p w14:paraId="30ADECB3">
            <w:pPr>
              <w:snapToGrid w:val="0"/>
              <w:spacing w:before="50" w:after="120" w:afterLines="50" w:line="400" w:lineRule="exact"/>
              <w:jc w:val="left"/>
              <w:rPr>
                <w:rFonts w:ascii="仿宋" w:hAnsi="仿宋" w:eastAsia="仿宋"/>
                <w:color w:val="000000"/>
                <w:sz w:val="30"/>
                <w:szCs w:val="30"/>
              </w:rPr>
            </w:pPr>
          </w:p>
        </w:tc>
        <w:tc>
          <w:tcPr>
            <w:tcW w:w="1080" w:type="dxa"/>
          </w:tcPr>
          <w:p w14:paraId="65501D38">
            <w:pPr>
              <w:snapToGrid w:val="0"/>
              <w:spacing w:before="50" w:after="120" w:afterLines="50" w:line="400" w:lineRule="exact"/>
              <w:jc w:val="left"/>
              <w:rPr>
                <w:rFonts w:ascii="仿宋" w:hAnsi="仿宋" w:eastAsia="仿宋"/>
                <w:color w:val="000000"/>
                <w:sz w:val="30"/>
                <w:szCs w:val="30"/>
              </w:rPr>
            </w:pPr>
          </w:p>
        </w:tc>
        <w:tc>
          <w:tcPr>
            <w:tcW w:w="1080" w:type="dxa"/>
          </w:tcPr>
          <w:p w14:paraId="18F9682D">
            <w:pPr>
              <w:snapToGrid w:val="0"/>
              <w:spacing w:before="50" w:after="120" w:afterLines="50" w:line="400" w:lineRule="exact"/>
              <w:jc w:val="left"/>
              <w:rPr>
                <w:rFonts w:ascii="仿宋" w:hAnsi="仿宋" w:eastAsia="仿宋"/>
                <w:color w:val="000000"/>
                <w:sz w:val="30"/>
                <w:szCs w:val="30"/>
              </w:rPr>
            </w:pPr>
          </w:p>
        </w:tc>
        <w:tc>
          <w:tcPr>
            <w:tcW w:w="1080" w:type="dxa"/>
          </w:tcPr>
          <w:p w14:paraId="12DAEEB7">
            <w:pPr>
              <w:snapToGrid w:val="0"/>
              <w:spacing w:before="50" w:after="120" w:afterLines="50" w:line="400" w:lineRule="exact"/>
              <w:jc w:val="left"/>
              <w:rPr>
                <w:rFonts w:ascii="仿宋" w:hAnsi="仿宋" w:eastAsia="仿宋"/>
                <w:color w:val="000000"/>
                <w:sz w:val="30"/>
                <w:szCs w:val="30"/>
              </w:rPr>
            </w:pPr>
          </w:p>
        </w:tc>
        <w:tc>
          <w:tcPr>
            <w:tcW w:w="2160" w:type="dxa"/>
          </w:tcPr>
          <w:p w14:paraId="29D6D5B9">
            <w:pPr>
              <w:snapToGrid w:val="0"/>
              <w:spacing w:before="50" w:after="120" w:afterLines="50" w:line="400" w:lineRule="exact"/>
              <w:jc w:val="left"/>
              <w:rPr>
                <w:rFonts w:ascii="仿宋" w:hAnsi="仿宋" w:eastAsia="仿宋"/>
                <w:color w:val="000000"/>
                <w:sz w:val="30"/>
                <w:szCs w:val="30"/>
              </w:rPr>
            </w:pPr>
          </w:p>
        </w:tc>
      </w:tr>
      <w:tr w14:paraId="5749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14:paraId="4909DA8C">
            <w:pPr>
              <w:snapToGrid w:val="0"/>
              <w:spacing w:before="50" w:after="120" w:afterLines="50" w:line="400" w:lineRule="exact"/>
              <w:jc w:val="left"/>
              <w:rPr>
                <w:rFonts w:ascii="仿宋" w:hAnsi="仿宋" w:eastAsia="仿宋"/>
                <w:color w:val="000000"/>
                <w:sz w:val="30"/>
                <w:szCs w:val="30"/>
              </w:rPr>
            </w:pPr>
          </w:p>
        </w:tc>
        <w:tc>
          <w:tcPr>
            <w:tcW w:w="3420" w:type="dxa"/>
          </w:tcPr>
          <w:p w14:paraId="2981523E">
            <w:pPr>
              <w:snapToGrid w:val="0"/>
              <w:spacing w:before="50" w:after="120" w:afterLines="50" w:line="400" w:lineRule="exact"/>
              <w:jc w:val="left"/>
              <w:rPr>
                <w:rFonts w:ascii="仿宋" w:hAnsi="仿宋" w:eastAsia="仿宋"/>
                <w:color w:val="000000"/>
                <w:sz w:val="30"/>
                <w:szCs w:val="30"/>
              </w:rPr>
            </w:pPr>
          </w:p>
        </w:tc>
        <w:tc>
          <w:tcPr>
            <w:tcW w:w="1080" w:type="dxa"/>
          </w:tcPr>
          <w:p w14:paraId="7A78BF1F">
            <w:pPr>
              <w:snapToGrid w:val="0"/>
              <w:spacing w:before="50" w:after="120" w:afterLines="50" w:line="400" w:lineRule="exact"/>
              <w:jc w:val="left"/>
              <w:rPr>
                <w:rFonts w:ascii="仿宋" w:hAnsi="仿宋" w:eastAsia="仿宋"/>
                <w:color w:val="000000"/>
                <w:sz w:val="30"/>
                <w:szCs w:val="30"/>
              </w:rPr>
            </w:pPr>
          </w:p>
        </w:tc>
        <w:tc>
          <w:tcPr>
            <w:tcW w:w="1080" w:type="dxa"/>
          </w:tcPr>
          <w:p w14:paraId="5D4010A3">
            <w:pPr>
              <w:snapToGrid w:val="0"/>
              <w:spacing w:before="50" w:after="120" w:afterLines="50" w:line="400" w:lineRule="exact"/>
              <w:jc w:val="left"/>
              <w:rPr>
                <w:rFonts w:ascii="仿宋" w:hAnsi="仿宋" w:eastAsia="仿宋"/>
                <w:color w:val="000000"/>
                <w:sz w:val="30"/>
                <w:szCs w:val="30"/>
              </w:rPr>
            </w:pPr>
          </w:p>
        </w:tc>
        <w:tc>
          <w:tcPr>
            <w:tcW w:w="1080" w:type="dxa"/>
          </w:tcPr>
          <w:p w14:paraId="1CCF5A7B">
            <w:pPr>
              <w:snapToGrid w:val="0"/>
              <w:spacing w:before="50" w:after="120" w:afterLines="50" w:line="400" w:lineRule="exact"/>
              <w:jc w:val="left"/>
              <w:rPr>
                <w:rFonts w:ascii="仿宋" w:hAnsi="仿宋" w:eastAsia="仿宋"/>
                <w:color w:val="000000"/>
                <w:sz w:val="30"/>
                <w:szCs w:val="30"/>
              </w:rPr>
            </w:pPr>
          </w:p>
        </w:tc>
        <w:tc>
          <w:tcPr>
            <w:tcW w:w="1080" w:type="dxa"/>
          </w:tcPr>
          <w:p w14:paraId="282C389C">
            <w:pPr>
              <w:snapToGrid w:val="0"/>
              <w:spacing w:before="50" w:after="120" w:afterLines="50" w:line="400" w:lineRule="exact"/>
              <w:jc w:val="left"/>
              <w:rPr>
                <w:rFonts w:ascii="仿宋" w:hAnsi="仿宋" w:eastAsia="仿宋"/>
                <w:color w:val="000000"/>
                <w:sz w:val="30"/>
                <w:szCs w:val="30"/>
              </w:rPr>
            </w:pPr>
          </w:p>
        </w:tc>
        <w:tc>
          <w:tcPr>
            <w:tcW w:w="2160" w:type="dxa"/>
          </w:tcPr>
          <w:p w14:paraId="48B447D3">
            <w:pPr>
              <w:snapToGrid w:val="0"/>
              <w:spacing w:before="50" w:after="120" w:afterLines="50" w:line="400" w:lineRule="exact"/>
              <w:jc w:val="left"/>
              <w:rPr>
                <w:rFonts w:ascii="仿宋" w:hAnsi="仿宋" w:eastAsia="仿宋"/>
                <w:color w:val="000000"/>
                <w:sz w:val="30"/>
                <w:szCs w:val="30"/>
              </w:rPr>
            </w:pPr>
          </w:p>
        </w:tc>
      </w:tr>
      <w:tr w14:paraId="26D6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6A26BA57">
            <w:pPr>
              <w:snapToGrid w:val="0"/>
              <w:spacing w:before="50" w:after="120" w:afterLines="50" w:line="400" w:lineRule="exact"/>
              <w:jc w:val="left"/>
              <w:rPr>
                <w:rFonts w:ascii="仿宋" w:hAnsi="仿宋" w:eastAsia="仿宋"/>
                <w:color w:val="000000"/>
                <w:sz w:val="30"/>
                <w:szCs w:val="30"/>
              </w:rPr>
            </w:pPr>
          </w:p>
        </w:tc>
        <w:tc>
          <w:tcPr>
            <w:tcW w:w="3420" w:type="dxa"/>
          </w:tcPr>
          <w:p w14:paraId="04083CA0">
            <w:pPr>
              <w:snapToGrid w:val="0"/>
              <w:spacing w:before="50" w:after="120" w:afterLines="50" w:line="400" w:lineRule="exact"/>
              <w:jc w:val="left"/>
              <w:rPr>
                <w:rFonts w:ascii="仿宋" w:hAnsi="仿宋" w:eastAsia="仿宋"/>
                <w:color w:val="000000"/>
                <w:sz w:val="30"/>
                <w:szCs w:val="30"/>
              </w:rPr>
            </w:pPr>
          </w:p>
        </w:tc>
        <w:tc>
          <w:tcPr>
            <w:tcW w:w="1080" w:type="dxa"/>
          </w:tcPr>
          <w:p w14:paraId="4362FDEE">
            <w:pPr>
              <w:snapToGrid w:val="0"/>
              <w:spacing w:before="50" w:after="120" w:afterLines="50" w:line="400" w:lineRule="exact"/>
              <w:jc w:val="left"/>
              <w:rPr>
                <w:rFonts w:ascii="仿宋" w:hAnsi="仿宋" w:eastAsia="仿宋"/>
                <w:color w:val="000000"/>
                <w:sz w:val="30"/>
                <w:szCs w:val="30"/>
              </w:rPr>
            </w:pPr>
          </w:p>
        </w:tc>
        <w:tc>
          <w:tcPr>
            <w:tcW w:w="1080" w:type="dxa"/>
          </w:tcPr>
          <w:p w14:paraId="36735046">
            <w:pPr>
              <w:snapToGrid w:val="0"/>
              <w:spacing w:before="50" w:after="120" w:afterLines="50" w:line="400" w:lineRule="exact"/>
              <w:jc w:val="left"/>
              <w:rPr>
                <w:rFonts w:ascii="仿宋" w:hAnsi="仿宋" w:eastAsia="仿宋"/>
                <w:color w:val="000000"/>
                <w:sz w:val="30"/>
                <w:szCs w:val="30"/>
              </w:rPr>
            </w:pPr>
          </w:p>
        </w:tc>
        <w:tc>
          <w:tcPr>
            <w:tcW w:w="1080" w:type="dxa"/>
          </w:tcPr>
          <w:p w14:paraId="21BF0C4B">
            <w:pPr>
              <w:snapToGrid w:val="0"/>
              <w:spacing w:before="50" w:after="120" w:afterLines="50" w:line="400" w:lineRule="exact"/>
              <w:jc w:val="left"/>
              <w:rPr>
                <w:rFonts w:ascii="仿宋" w:hAnsi="仿宋" w:eastAsia="仿宋"/>
                <w:color w:val="000000"/>
                <w:sz w:val="30"/>
                <w:szCs w:val="30"/>
              </w:rPr>
            </w:pPr>
          </w:p>
        </w:tc>
        <w:tc>
          <w:tcPr>
            <w:tcW w:w="1080" w:type="dxa"/>
          </w:tcPr>
          <w:p w14:paraId="018471DA">
            <w:pPr>
              <w:snapToGrid w:val="0"/>
              <w:spacing w:before="50" w:after="120" w:afterLines="50" w:line="400" w:lineRule="exact"/>
              <w:jc w:val="left"/>
              <w:rPr>
                <w:rFonts w:ascii="仿宋" w:hAnsi="仿宋" w:eastAsia="仿宋"/>
                <w:color w:val="000000"/>
                <w:sz w:val="30"/>
                <w:szCs w:val="30"/>
              </w:rPr>
            </w:pPr>
          </w:p>
        </w:tc>
        <w:tc>
          <w:tcPr>
            <w:tcW w:w="2160" w:type="dxa"/>
          </w:tcPr>
          <w:p w14:paraId="7F6C24E7">
            <w:pPr>
              <w:snapToGrid w:val="0"/>
              <w:spacing w:before="50" w:after="120" w:afterLines="50" w:line="400" w:lineRule="exact"/>
              <w:jc w:val="left"/>
              <w:rPr>
                <w:rFonts w:ascii="仿宋" w:hAnsi="仿宋" w:eastAsia="仿宋"/>
                <w:color w:val="000000"/>
                <w:sz w:val="30"/>
                <w:szCs w:val="30"/>
              </w:rPr>
            </w:pPr>
          </w:p>
        </w:tc>
      </w:tr>
      <w:tr w14:paraId="19C0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2B87509A">
            <w:pPr>
              <w:snapToGrid w:val="0"/>
              <w:spacing w:before="50" w:after="120" w:afterLines="50" w:line="400" w:lineRule="exact"/>
              <w:jc w:val="left"/>
              <w:rPr>
                <w:rFonts w:ascii="仿宋" w:hAnsi="仿宋" w:eastAsia="仿宋"/>
                <w:color w:val="000000"/>
                <w:sz w:val="30"/>
                <w:szCs w:val="30"/>
              </w:rPr>
            </w:pPr>
          </w:p>
        </w:tc>
        <w:tc>
          <w:tcPr>
            <w:tcW w:w="3420" w:type="dxa"/>
          </w:tcPr>
          <w:p w14:paraId="03E88788">
            <w:pPr>
              <w:snapToGrid w:val="0"/>
              <w:spacing w:before="50" w:after="120" w:afterLines="50" w:line="400" w:lineRule="exact"/>
              <w:jc w:val="left"/>
              <w:rPr>
                <w:rFonts w:ascii="仿宋" w:hAnsi="仿宋" w:eastAsia="仿宋"/>
                <w:color w:val="000000"/>
                <w:sz w:val="30"/>
                <w:szCs w:val="30"/>
              </w:rPr>
            </w:pPr>
          </w:p>
        </w:tc>
        <w:tc>
          <w:tcPr>
            <w:tcW w:w="1080" w:type="dxa"/>
          </w:tcPr>
          <w:p w14:paraId="037CD660">
            <w:pPr>
              <w:snapToGrid w:val="0"/>
              <w:spacing w:before="50" w:after="120" w:afterLines="50" w:line="400" w:lineRule="exact"/>
              <w:jc w:val="left"/>
              <w:rPr>
                <w:rFonts w:ascii="仿宋" w:hAnsi="仿宋" w:eastAsia="仿宋"/>
                <w:color w:val="000000"/>
                <w:sz w:val="30"/>
                <w:szCs w:val="30"/>
              </w:rPr>
            </w:pPr>
          </w:p>
        </w:tc>
        <w:tc>
          <w:tcPr>
            <w:tcW w:w="1080" w:type="dxa"/>
          </w:tcPr>
          <w:p w14:paraId="4BE21DE0">
            <w:pPr>
              <w:snapToGrid w:val="0"/>
              <w:spacing w:before="50" w:after="120" w:afterLines="50" w:line="400" w:lineRule="exact"/>
              <w:jc w:val="left"/>
              <w:rPr>
                <w:rFonts w:ascii="仿宋" w:hAnsi="仿宋" w:eastAsia="仿宋"/>
                <w:color w:val="000000"/>
                <w:sz w:val="30"/>
                <w:szCs w:val="30"/>
              </w:rPr>
            </w:pPr>
          </w:p>
        </w:tc>
        <w:tc>
          <w:tcPr>
            <w:tcW w:w="1080" w:type="dxa"/>
          </w:tcPr>
          <w:p w14:paraId="2A477E36">
            <w:pPr>
              <w:snapToGrid w:val="0"/>
              <w:spacing w:before="50" w:after="120" w:afterLines="50" w:line="400" w:lineRule="exact"/>
              <w:jc w:val="left"/>
              <w:rPr>
                <w:rFonts w:ascii="仿宋" w:hAnsi="仿宋" w:eastAsia="仿宋"/>
                <w:color w:val="000000"/>
                <w:sz w:val="30"/>
                <w:szCs w:val="30"/>
              </w:rPr>
            </w:pPr>
          </w:p>
        </w:tc>
        <w:tc>
          <w:tcPr>
            <w:tcW w:w="1080" w:type="dxa"/>
          </w:tcPr>
          <w:p w14:paraId="6EA4515C">
            <w:pPr>
              <w:snapToGrid w:val="0"/>
              <w:spacing w:before="50" w:after="120" w:afterLines="50" w:line="400" w:lineRule="exact"/>
              <w:jc w:val="left"/>
              <w:rPr>
                <w:rFonts w:ascii="仿宋" w:hAnsi="仿宋" w:eastAsia="仿宋"/>
                <w:color w:val="000000"/>
                <w:sz w:val="30"/>
                <w:szCs w:val="30"/>
              </w:rPr>
            </w:pPr>
          </w:p>
        </w:tc>
        <w:tc>
          <w:tcPr>
            <w:tcW w:w="2160" w:type="dxa"/>
          </w:tcPr>
          <w:p w14:paraId="7FF36A7B">
            <w:pPr>
              <w:snapToGrid w:val="0"/>
              <w:spacing w:before="50" w:after="120" w:afterLines="50" w:line="400" w:lineRule="exact"/>
              <w:jc w:val="left"/>
              <w:rPr>
                <w:rFonts w:ascii="仿宋" w:hAnsi="仿宋" w:eastAsia="仿宋"/>
                <w:color w:val="000000"/>
                <w:sz w:val="30"/>
                <w:szCs w:val="30"/>
              </w:rPr>
            </w:pPr>
          </w:p>
        </w:tc>
      </w:tr>
      <w:tr w14:paraId="2AE1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14:paraId="3A1EE2FE">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r>
    </w:tbl>
    <w:p w14:paraId="26CB4B78">
      <w:pPr>
        <w:pStyle w:val="23"/>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r>
        <w:rPr>
          <w:rFonts w:hint="eastAsia" w:ascii="仿宋" w:hAnsi="仿宋" w:eastAsia="仿宋"/>
          <w:color w:val="000000"/>
          <w:sz w:val="30"/>
          <w:szCs w:val="30"/>
          <w:u w:val="single"/>
        </w:rPr>
        <w:t xml:space="preserve">            </w:t>
      </w:r>
    </w:p>
    <w:p w14:paraId="3B423C0F">
      <w:pPr>
        <w:widowControl/>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14:paraId="4F17E24F">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附件14</w:t>
      </w:r>
      <w:r>
        <w:rPr>
          <w:rFonts w:hint="eastAsia" w:ascii="仿宋" w:hAnsi="仿宋" w:eastAsia="仿宋"/>
          <w:b/>
          <w:color w:val="000000"/>
          <w:sz w:val="30"/>
          <w:szCs w:val="30"/>
        </w:rPr>
        <w:t xml:space="preserve">：                                    </w:t>
      </w:r>
      <w:r>
        <w:rPr>
          <w:rFonts w:hint="eastAsia" w:ascii="仿宋" w:hAnsi="仿宋" w:eastAsia="仿宋"/>
          <w:color w:val="000000"/>
          <w:sz w:val="30"/>
          <w:szCs w:val="30"/>
        </w:rPr>
        <w:t xml:space="preserve"> 正本或副本</w:t>
      </w:r>
    </w:p>
    <w:p w14:paraId="4FB8D51C">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740276DD">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项目编号：（标项  ）</w:t>
      </w:r>
    </w:p>
    <w:p w14:paraId="18D3BA36">
      <w:pPr>
        <w:spacing w:after="100" w:afterAutospacing="1" w:line="800" w:lineRule="exact"/>
        <w:ind w:right="-108"/>
        <w:jc w:val="center"/>
        <w:rPr>
          <w:rFonts w:ascii="仿宋" w:hAnsi="仿宋" w:eastAsia="仿宋"/>
          <w:b/>
          <w:color w:val="000000"/>
          <w:spacing w:val="40"/>
          <w:sz w:val="84"/>
          <w:szCs w:val="84"/>
        </w:rPr>
      </w:pPr>
    </w:p>
    <w:p w14:paraId="407FE248">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0E6EBC8A">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724AAB6C">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43F1B234">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6BB4696A">
      <w:pPr>
        <w:pStyle w:val="590"/>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598BE624">
      <w:pPr>
        <w:pStyle w:val="590"/>
        <w:spacing w:line="360" w:lineRule="auto"/>
        <w:rPr>
          <w:rFonts w:ascii="宋体" w:hAnsi="宋体"/>
          <w:color w:val="000000"/>
          <w:sz w:val="28"/>
        </w:rPr>
      </w:pPr>
      <w:r>
        <w:rPr>
          <w:rFonts w:hint="eastAsia" w:ascii="宋体" w:hAnsi="宋体"/>
          <w:color w:val="000000"/>
          <w:sz w:val="28"/>
        </w:rPr>
        <w:t>（加盖单位公章）</w:t>
      </w:r>
    </w:p>
    <w:p w14:paraId="6E477E4B">
      <w:pPr>
        <w:pStyle w:val="590"/>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428965E2">
      <w:pPr>
        <w:pStyle w:val="590"/>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7DC47777">
      <w:pPr>
        <w:pStyle w:val="590"/>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06ACE399">
      <w:pPr>
        <w:pStyle w:val="590"/>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61A4DE6E">
      <w:pPr>
        <w:pStyle w:val="590"/>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3A781A63">
      <w:pPr>
        <w:pStyle w:val="590"/>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2EDC8A54">
      <w:pPr>
        <w:rPr>
          <w:color w:val="000000"/>
        </w:rPr>
      </w:pPr>
    </w:p>
    <w:p w14:paraId="0E39BEC2">
      <w:pPr>
        <w:rPr>
          <w:color w:val="000000"/>
        </w:rPr>
      </w:pPr>
    </w:p>
    <w:p w14:paraId="3C7790EA">
      <w:pPr>
        <w:rPr>
          <w:color w:val="000000"/>
        </w:rPr>
      </w:pPr>
    </w:p>
    <w:p w14:paraId="0ACBA50E">
      <w:pPr>
        <w:rPr>
          <w:color w:val="000000"/>
        </w:rPr>
      </w:pPr>
    </w:p>
    <w:p w14:paraId="1A355B1D">
      <w:pPr>
        <w:rPr>
          <w:color w:val="000000"/>
        </w:rPr>
      </w:pPr>
    </w:p>
    <w:p w14:paraId="002B53D1">
      <w:pPr>
        <w:pStyle w:val="48"/>
        <w:snapToGrid w:val="0"/>
        <w:ind w:left="0" w:leftChars="0"/>
        <w:rPr>
          <w:rFonts w:ascii="仿宋" w:hAnsi="仿宋" w:eastAsia="仿宋"/>
          <w:b/>
          <w:color w:val="000000"/>
          <w:sz w:val="36"/>
          <w:szCs w:val="36"/>
        </w:rPr>
      </w:pP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76BBAF26">
      <w:pPr>
        <w:rPr>
          <w:rFonts w:ascii="仿宋" w:hAnsi="仿宋" w:eastAsia="仿宋"/>
          <w:color w:val="000000"/>
        </w:rPr>
      </w:pPr>
    </w:p>
    <w:p w14:paraId="406F6A5D">
      <w:pPr>
        <w:pStyle w:val="48"/>
        <w:snapToGrid w:val="0"/>
        <w:spacing w:line="460" w:lineRule="exact"/>
        <w:ind w:left="0" w:leftChars="0"/>
        <w:rPr>
          <w:rFonts w:ascii="仿宋" w:hAnsi="仿宋" w:eastAsia="仿宋"/>
          <w:color w:val="000000"/>
          <w:sz w:val="30"/>
          <w:szCs w:val="30"/>
        </w:rPr>
      </w:pPr>
      <w:r>
        <w:rPr>
          <w:rFonts w:hint="eastAsia" w:ascii="仿宋" w:hAnsi="仿宋" w:eastAsia="仿宋"/>
          <w:color w:val="000000"/>
          <w:sz w:val="30"/>
          <w:szCs w:val="30"/>
        </w:rPr>
        <w:t>（1）投标报价明细表（见附件15）；</w:t>
      </w:r>
    </w:p>
    <w:p w14:paraId="2C8A11EF">
      <w:pPr>
        <w:pStyle w:val="48"/>
        <w:snapToGrid w:val="0"/>
        <w:spacing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4E896AB1">
      <w:pPr>
        <w:pStyle w:val="48"/>
        <w:snapToGrid w:val="0"/>
        <w:spacing w:line="460" w:lineRule="exact"/>
        <w:ind w:left="0" w:leftChars="0"/>
        <w:rPr>
          <w:rFonts w:ascii="仿宋" w:hAnsi="仿宋" w:eastAsia="仿宋"/>
          <w:color w:val="000000"/>
        </w:rPr>
      </w:pPr>
      <w:r>
        <w:rPr>
          <w:rFonts w:hint="eastAsia" w:ascii="仿宋" w:hAnsi="仿宋" w:eastAsia="仿宋"/>
          <w:color w:val="000000"/>
          <w:sz w:val="30"/>
          <w:szCs w:val="30"/>
        </w:rPr>
        <w:t>（3）中小企业声明函（见附件16）；</w:t>
      </w:r>
    </w:p>
    <w:p w14:paraId="2FCA303A">
      <w:pPr>
        <w:pStyle w:val="72"/>
        <w:widowControl w:val="0"/>
        <w:spacing w:after="120" w:line="460" w:lineRule="exact"/>
        <w:jc w:val="both"/>
        <w:rPr>
          <w:rFonts w:ascii="仿宋" w:hAnsi="仿宋" w:eastAsia="仿宋"/>
          <w:sz w:val="30"/>
          <w:szCs w:val="30"/>
        </w:rPr>
      </w:pPr>
      <w:r>
        <w:rPr>
          <w:rFonts w:hint="eastAsia" w:ascii="仿宋" w:hAnsi="仿宋" w:eastAsia="仿宋"/>
          <w:sz w:val="30"/>
          <w:szCs w:val="30"/>
        </w:rPr>
        <w:t>（4）残疾人福利企业声明函（见附件17）。</w:t>
      </w:r>
    </w:p>
    <w:p w14:paraId="77DF4419">
      <w:pPr>
        <w:pStyle w:val="44"/>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附件15：</w:t>
      </w:r>
    </w:p>
    <w:p w14:paraId="5D49FE39">
      <w:pPr>
        <w:pStyle w:val="44"/>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14:paraId="6946454C">
      <w:pPr>
        <w:pStyle w:val="44"/>
        <w:snapToGrid w:val="0"/>
        <w:spacing w:before="120" w:after="120" w:line="240" w:lineRule="auto"/>
        <w:ind w:firstLine="1084" w:firstLineChars="300"/>
        <w:jc w:val="center"/>
        <w:rPr>
          <w:rFonts w:ascii="仿宋" w:hAnsi="仿宋" w:eastAsia="仿宋"/>
          <w:b/>
          <w:color w:val="000000"/>
          <w:sz w:val="36"/>
          <w:szCs w:val="36"/>
        </w:rPr>
      </w:pPr>
    </w:p>
    <w:p w14:paraId="5B52922F">
      <w:pPr>
        <w:snapToGrid w:val="0"/>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14:paraId="3F5E6FD3">
      <w:pPr>
        <w:snapToGrid w:val="0"/>
        <w:rPr>
          <w:rFonts w:ascii="仿宋" w:hAnsi="仿宋" w:eastAsia="仿宋"/>
          <w:color w:val="000000"/>
          <w:sz w:val="28"/>
          <w:szCs w:val="28"/>
        </w:rPr>
      </w:pPr>
    </w:p>
    <w:p w14:paraId="54A0D96F">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14:paraId="6B6CE162">
      <w:pPr>
        <w:snapToGrid w:val="0"/>
        <w:rPr>
          <w:rFonts w:ascii="仿宋" w:hAnsi="仿宋" w:eastAsia="仿宋"/>
          <w:b/>
          <w:color w:val="000000"/>
          <w:sz w:val="24"/>
          <w:szCs w:val="24"/>
          <w:u w:val="single"/>
        </w:rPr>
      </w:pPr>
    </w:p>
    <w:tbl>
      <w:tblPr>
        <w:tblStyle w:val="83"/>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14:paraId="5AEA8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6C51ACF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14:paraId="76BCB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14:paraId="6EB39D0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14:paraId="535BE12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14:paraId="1F952FE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14:paraId="0825588B">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8" w:type="dxa"/>
            <w:vMerge w:val="restart"/>
            <w:tcBorders>
              <w:top w:val="single" w:color="auto" w:sz="4" w:space="0"/>
              <w:left w:val="single" w:color="auto" w:sz="4" w:space="0"/>
              <w:bottom w:val="nil"/>
              <w:right w:val="single" w:color="auto" w:sz="4" w:space="0"/>
            </w:tcBorders>
            <w:vAlign w:val="center"/>
          </w:tcPr>
          <w:p w14:paraId="171359D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14:paraId="4D474CA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6" w:type="dxa"/>
            <w:vMerge w:val="restart"/>
            <w:tcBorders>
              <w:top w:val="single" w:color="auto" w:sz="4" w:space="0"/>
              <w:left w:val="single" w:color="auto" w:sz="4" w:space="0"/>
              <w:bottom w:val="nil"/>
              <w:right w:val="single" w:color="auto" w:sz="4" w:space="0"/>
            </w:tcBorders>
            <w:vAlign w:val="center"/>
          </w:tcPr>
          <w:p w14:paraId="21AA8540">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1" w:type="dxa"/>
            <w:vMerge w:val="restart"/>
            <w:tcBorders>
              <w:top w:val="single" w:color="auto" w:sz="4" w:space="0"/>
              <w:left w:val="single" w:color="auto" w:sz="4" w:space="0"/>
              <w:bottom w:val="nil"/>
              <w:right w:val="single" w:color="auto" w:sz="4" w:space="0"/>
            </w:tcBorders>
            <w:vAlign w:val="center"/>
          </w:tcPr>
          <w:p w14:paraId="0BA08EF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35C8B73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0" w:type="dxa"/>
            <w:vMerge w:val="restart"/>
            <w:tcBorders>
              <w:top w:val="single" w:color="auto" w:sz="4" w:space="0"/>
              <w:left w:val="single" w:color="auto" w:sz="4" w:space="0"/>
              <w:bottom w:val="nil"/>
              <w:right w:val="single" w:color="auto" w:sz="4" w:space="0"/>
            </w:tcBorders>
            <w:vAlign w:val="center"/>
          </w:tcPr>
          <w:p w14:paraId="5626F9A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1BE7061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14:paraId="2E895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14:paraId="7270FEBB">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14:paraId="68706861">
            <w:pPr>
              <w:widowControl/>
              <w:jc w:val="left"/>
              <w:rPr>
                <w:rFonts w:ascii="仿宋" w:hAnsi="仿宋" w:eastAsia="仿宋"/>
                <w:b/>
                <w:color w:val="000000"/>
                <w:sz w:val="24"/>
                <w:szCs w:val="24"/>
              </w:rPr>
            </w:pPr>
          </w:p>
        </w:tc>
        <w:tc>
          <w:tcPr>
            <w:tcW w:w="2694" w:type="dxa"/>
            <w:gridSpan w:val="2"/>
            <w:vMerge w:val="continue"/>
            <w:tcBorders>
              <w:top w:val="single" w:color="auto" w:sz="4" w:space="0"/>
              <w:left w:val="single" w:color="auto" w:sz="4" w:space="0"/>
              <w:bottom w:val="nil"/>
              <w:right w:val="single" w:color="auto" w:sz="4" w:space="0"/>
            </w:tcBorders>
            <w:vAlign w:val="center"/>
          </w:tcPr>
          <w:p w14:paraId="57D9E760">
            <w:pPr>
              <w:widowControl/>
              <w:jc w:val="left"/>
              <w:rPr>
                <w:rFonts w:ascii="仿宋" w:hAnsi="仿宋" w:eastAsia="仿宋"/>
                <w:b/>
                <w:color w:val="000000"/>
                <w:sz w:val="24"/>
                <w:szCs w:val="24"/>
              </w:rPr>
            </w:pPr>
          </w:p>
        </w:tc>
        <w:tc>
          <w:tcPr>
            <w:tcW w:w="1028" w:type="dxa"/>
            <w:vMerge w:val="continue"/>
            <w:tcBorders>
              <w:top w:val="single" w:color="auto" w:sz="4" w:space="0"/>
              <w:left w:val="single" w:color="auto" w:sz="4" w:space="0"/>
              <w:bottom w:val="nil"/>
              <w:right w:val="single" w:color="auto" w:sz="4" w:space="0"/>
            </w:tcBorders>
            <w:vAlign w:val="center"/>
          </w:tcPr>
          <w:p w14:paraId="462B9FA0">
            <w:pPr>
              <w:widowControl/>
              <w:jc w:val="left"/>
              <w:rPr>
                <w:rFonts w:ascii="仿宋" w:hAnsi="仿宋" w:eastAsia="仿宋"/>
                <w:b/>
                <w:color w:val="000000"/>
                <w:sz w:val="24"/>
                <w:szCs w:val="24"/>
              </w:rPr>
            </w:pPr>
          </w:p>
        </w:tc>
        <w:tc>
          <w:tcPr>
            <w:tcW w:w="956" w:type="dxa"/>
            <w:vMerge w:val="continue"/>
            <w:tcBorders>
              <w:top w:val="single" w:color="auto" w:sz="4" w:space="0"/>
              <w:left w:val="single" w:color="auto" w:sz="4" w:space="0"/>
              <w:bottom w:val="nil"/>
              <w:right w:val="single" w:color="auto" w:sz="4" w:space="0"/>
            </w:tcBorders>
            <w:vAlign w:val="center"/>
          </w:tcPr>
          <w:p w14:paraId="7135396B">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12919105">
            <w:pPr>
              <w:widowControl/>
              <w:jc w:val="left"/>
              <w:rPr>
                <w:rFonts w:ascii="仿宋" w:hAnsi="仿宋" w:eastAsia="仿宋"/>
                <w:b/>
                <w:color w:val="000000"/>
                <w:sz w:val="24"/>
                <w:szCs w:val="24"/>
              </w:rPr>
            </w:pPr>
          </w:p>
        </w:tc>
        <w:tc>
          <w:tcPr>
            <w:tcW w:w="890" w:type="dxa"/>
            <w:vMerge w:val="continue"/>
            <w:tcBorders>
              <w:top w:val="single" w:color="auto" w:sz="4" w:space="0"/>
              <w:left w:val="single" w:color="auto" w:sz="4" w:space="0"/>
              <w:bottom w:val="nil"/>
              <w:right w:val="single" w:color="auto" w:sz="4" w:space="0"/>
            </w:tcBorders>
            <w:vAlign w:val="center"/>
          </w:tcPr>
          <w:p w14:paraId="408E7D5E">
            <w:pPr>
              <w:widowControl/>
              <w:jc w:val="left"/>
              <w:rPr>
                <w:rFonts w:ascii="仿宋" w:hAnsi="仿宋" w:eastAsia="仿宋"/>
                <w:b/>
                <w:color w:val="000000"/>
                <w:sz w:val="24"/>
                <w:szCs w:val="24"/>
              </w:rPr>
            </w:pPr>
          </w:p>
        </w:tc>
        <w:tc>
          <w:tcPr>
            <w:tcW w:w="1276" w:type="dxa"/>
            <w:tcBorders>
              <w:top w:val="single" w:color="auto" w:sz="4" w:space="0"/>
              <w:left w:val="single" w:color="auto" w:sz="4" w:space="0"/>
              <w:bottom w:val="nil"/>
              <w:right w:val="single" w:color="auto" w:sz="4" w:space="0"/>
            </w:tcBorders>
            <w:vAlign w:val="center"/>
          </w:tcPr>
          <w:p w14:paraId="77CD0F0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是否小微企业</w:t>
            </w:r>
          </w:p>
        </w:tc>
        <w:tc>
          <w:tcPr>
            <w:tcW w:w="1418" w:type="dxa"/>
            <w:tcBorders>
              <w:top w:val="single" w:color="auto" w:sz="4" w:space="0"/>
              <w:left w:val="single" w:color="auto" w:sz="4" w:space="0"/>
              <w:bottom w:val="nil"/>
              <w:right w:val="single" w:color="auto" w:sz="4" w:space="0"/>
            </w:tcBorders>
            <w:vAlign w:val="center"/>
          </w:tcPr>
          <w:p w14:paraId="43C46473">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14:paraId="7536A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14:paraId="74080F7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14:paraId="38B51162">
            <w:pPr>
              <w:snapToGrid w:val="0"/>
              <w:spacing w:line="400" w:lineRule="exact"/>
              <w:jc w:val="center"/>
              <w:rPr>
                <w:rFonts w:ascii="仿宋" w:hAnsi="仿宋" w:eastAsia="仿宋"/>
                <w:b/>
                <w:color w:val="00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F12D542">
            <w:pPr>
              <w:snapToGrid w:val="0"/>
              <w:spacing w:line="400" w:lineRule="exact"/>
              <w:jc w:val="center"/>
              <w:rPr>
                <w:rFonts w:ascii="仿宋" w:hAnsi="仿宋" w:eastAsia="仿宋"/>
                <w:b/>
                <w:color w:val="000000"/>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14:paraId="529BDD04">
            <w:pPr>
              <w:snapToGrid w:val="0"/>
              <w:spacing w:line="400" w:lineRule="exact"/>
              <w:jc w:val="center"/>
              <w:rPr>
                <w:rFonts w:ascii="仿宋" w:hAnsi="仿宋" w:eastAsia="仿宋"/>
                <w:b/>
                <w:color w:val="000000"/>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14:paraId="64DA843D">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2092D7E">
            <w:pPr>
              <w:snapToGrid w:val="0"/>
              <w:spacing w:line="400" w:lineRule="exact"/>
              <w:jc w:val="center"/>
              <w:rPr>
                <w:rFonts w:ascii="仿宋" w:hAnsi="仿宋" w:eastAsia="仿宋"/>
                <w:b/>
                <w:color w:val="000000"/>
                <w:sz w:val="24"/>
                <w:szCs w:val="24"/>
              </w:rPr>
            </w:pPr>
          </w:p>
        </w:tc>
        <w:tc>
          <w:tcPr>
            <w:tcW w:w="890" w:type="dxa"/>
            <w:tcBorders>
              <w:top w:val="single" w:color="auto" w:sz="4" w:space="0"/>
              <w:left w:val="single" w:color="auto" w:sz="4" w:space="0"/>
              <w:bottom w:val="single" w:color="auto" w:sz="4" w:space="0"/>
              <w:right w:val="single" w:color="auto" w:sz="4" w:space="0"/>
            </w:tcBorders>
            <w:vAlign w:val="center"/>
          </w:tcPr>
          <w:p w14:paraId="1EB4EF5D">
            <w:pPr>
              <w:snapToGrid w:val="0"/>
              <w:spacing w:line="400" w:lineRule="exact"/>
              <w:jc w:val="center"/>
              <w:rPr>
                <w:rFonts w:ascii="仿宋" w:hAnsi="仿宋" w:eastAsia="仿宋"/>
                <w:b/>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CF5E1E2">
            <w:pPr>
              <w:snapToGrid w:val="0"/>
              <w:spacing w:line="400" w:lineRule="exact"/>
              <w:jc w:val="center"/>
              <w:rPr>
                <w:rFonts w:ascii="仿宋" w:hAnsi="仿宋" w:eastAsia="仿宋"/>
                <w:b/>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6278AA0">
            <w:pPr>
              <w:snapToGrid w:val="0"/>
              <w:spacing w:line="400" w:lineRule="exact"/>
              <w:jc w:val="center"/>
              <w:rPr>
                <w:rFonts w:ascii="仿宋" w:hAnsi="仿宋" w:eastAsia="仿宋"/>
                <w:b/>
                <w:color w:val="000000"/>
                <w:sz w:val="24"/>
                <w:szCs w:val="24"/>
              </w:rPr>
            </w:pPr>
          </w:p>
        </w:tc>
      </w:tr>
      <w:tr w14:paraId="20934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63D93C04">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14:paraId="2904A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14:paraId="22333330">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14:paraId="731F24A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6" w:type="dxa"/>
            <w:vMerge w:val="restart"/>
            <w:tcBorders>
              <w:top w:val="single" w:color="auto" w:sz="4" w:space="0"/>
              <w:left w:val="single" w:color="auto" w:sz="4" w:space="0"/>
              <w:bottom w:val="nil"/>
              <w:right w:val="single" w:color="auto" w:sz="4" w:space="0"/>
            </w:tcBorders>
            <w:vAlign w:val="center"/>
          </w:tcPr>
          <w:p w14:paraId="45DFDB3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1" w:type="dxa"/>
            <w:vMerge w:val="restart"/>
            <w:tcBorders>
              <w:top w:val="single" w:color="auto" w:sz="4" w:space="0"/>
              <w:left w:val="single" w:color="auto" w:sz="4" w:space="0"/>
              <w:bottom w:val="nil"/>
              <w:right w:val="single" w:color="auto" w:sz="4" w:space="0"/>
            </w:tcBorders>
            <w:vAlign w:val="center"/>
          </w:tcPr>
          <w:p w14:paraId="6190719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001F7527">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0" w:type="dxa"/>
            <w:vMerge w:val="restart"/>
            <w:tcBorders>
              <w:top w:val="single" w:color="auto" w:sz="4" w:space="0"/>
              <w:left w:val="single" w:color="auto" w:sz="4" w:space="0"/>
              <w:bottom w:val="nil"/>
              <w:right w:val="single" w:color="auto" w:sz="4" w:space="0"/>
            </w:tcBorders>
            <w:vAlign w:val="center"/>
          </w:tcPr>
          <w:p w14:paraId="544945D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5C10435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14:paraId="06F93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14:paraId="7F34FAA7">
            <w:pPr>
              <w:widowControl/>
              <w:jc w:val="left"/>
              <w:rPr>
                <w:rFonts w:ascii="仿宋" w:hAnsi="仿宋" w:eastAsia="仿宋"/>
                <w:b/>
                <w:color w:val="000000"/>
                <w:sz w:val="24"/>
                <w:szCs w:val="24"/>
              </w:rPr>
            </w:pPr>
          </w:p>
        </w:tc>
        <w:tc>
          <w:tcPr>
            <w:tcW w:w="2871" w:type="dxa"/>
            <w:gridSpan w:val="2"/>
            <w:vMerge w:val="continue"/>
            <w:tcBorders>
              <w:top w:val="single" w:color="auto" w:sz="4" w:space="0"/>
              <w:left w:val="single" w:color="auto" w:sz="4" w:space="0"/>
              <w:bottom w:val="nil"/>
              <w:right w:val="single" w:color="auto" w:sz="4" w:space="0"/>
            </w:tcBorders>
            <w:vAlign w:val="center"/>
          </w:tcPr>
          <w:p w14:paraId="495D3ED8">
            <w:pPr>
              <w:widowControl/>
              <w:jc w:val="left"/>
              <w:rPr>
                <w:rFonts w:ascii="仿宋" w:hAnsi="仿宋" w:eastAsia="仿宋"/>
                <w:b/>
                <w:color w:val="000000"/>
                <w:sz w:val="24"/>
                <w:szCs w:val="24"/>
              </w:rPr>
            </w:pPr>
          </w:p>
        </w:tc>
        <w:tc>
          <w:tcPr>
            <w:tcW w:w="956" w:type="dxa"/>
            <w:vMerge w:val="continue"/>
            <w:tcBorders>
              <w:top w:val="single" w:color="auto" w:sz="4" w:space="0"/>
              <w:left w:val="single" w:color="auto" w:sz="4" w:space="0"/>
              <w:bottom w:val="nil"/>
              <w:right w:val="single" w:color="auto" w:sz="4" w:space="0"/>
            </w:tcBorders>
            <w:vAlign w:val="center"/>
          </w:tcPr>
          <w:p w14:paraId="6DF1D6C4">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540D3A8A">
            <w:pPr>
              <w:widowControl/>
              <w:jc w:val="left"/>
              <w:rPr>
                <w:rFonts w:ascii="仿宋" w:hAnsi="仿宋" w:eastAsia="仿宋"/>
                <w:b/>
                <w:color w:val="000000"/>
                <w:sz w:val="24"/>
                <w:szCs w:val="24"/>
              </w:rPr>
            </w:pPr>
          </w:p>
        </w:tc>
        <w:tc>
          <w:tcPr>
            <w:tcW w:w="890" w:type="dxa"/>
            <w:vMerge w:val="continue"/>
            <w:tcBorders>
              <w:top w:val="single" w:color="auto" w:sz="4" w:space="0"/>
              <w:left w:val="single" w:color="auto" w:sz="4" w:space="0"/>
              <w:bottom w:val="nil"/>
              <w:right w:val="single" w:color="auto" w:sz="4" w:space="0"/>
            </w:tcBorders>
            <w:vAlign w:val="center"/>
          </w:tcPr>
          <w:p w14:paraId="185BE10A">
            <w:pPr>
              <w:widowControl/>
              <w:jc w:val="left"/>
              <w:rPr>
                <w:rFonts w:ascii="仿宋" w:hAnsi="仿宋" w:eastAsia="仿宋"/>
                <w:b/>
                <w:color w:val="000000"/>
                <w:sz w:val="24"/>
                <w:szCs w:val="24"/>
              </w:rPr>
            </w:pPr>
          </w:p>
        </w:tc>
        <w:tc>
          <w:tcPr>
            <w:tcW w:w="1276" w:type="dxa"/>
            <w:tcBorders>
              <w:top w:val="single" w:color="auto" w:sz="4" w:space="0"/>
              <w:left w:val="single" w:color="auto" w:sz="4" w:space="0"/>
              <w:bottom w:val="nil"/>
              <w:right w:val="single" w:color="auto" w:sz="4" w:space="0"/>
            </w:tcBorders>
            <w:vAlign w:val="center"/>
          </w:tcPr>
          <w:p w14:paraId="2406986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是否小微企业</w:t>
            </w:r>
          </w:p>
        </w:tc>
        <w:tc>
          <w:tcPr>
            <w:tcW w:w="1418" w:type="dxa"/>
            <w:tcBorders>
              <w:top w:val="single" w:color="auto" w:sz="4" w:space="0"/>
              <w:left w:val="single" w:color="auto" w:sz="4" w:space="0"/>
              <w:bottom w:val="nil"/>
              <w:right w:val="single" w:color="auto" w:sz="4" w:space="0"/>
            </w:tcBorders>
            <w:vAlign w:val="center"/>
          </w:tcPr>
          <w:p w14:paraId="64F89DE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14:paraId="0A56F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14:paraId="5CFBC52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427DD43C">
            <w:pPr>
              <w:snapToGrid w:val="0"/>
              <w:spacing w:line="400" w:lineRule="exact"/>
              <w:jc w:val="center"/>
              <w:rPr>
                <w:rFonts w:ascii="仿宋" w:hAnsi="仿宋" w:eastAsia="仿宋"/>
                <w:b/>
                <w:color w:val="000000"/>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14:paraId="17EB2DF1">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C65ED56">
            <w:pPr>
              <w:snapToGrid w:val="0"/>
              <w:spacing w:line="400" w:lineRule="exact"/>
              <w:jc w:val="center"/>
              <w:rPr>
                <w:rFonts w:ascii="仿宋" w:hAnsi="仿宋" w:eastAsia="仿宋"/>
                <w:b/>
                <w:color w:val="000000"/>
                <w:sz w:val="24"/>
                <w:szCs w:val="24"/>
              </w:rPr>
            </w:pPr>
          </w:p>
        </w:tc>
        <w:tc>
          <w:tcPr>
            <w:tcW w:w="890" w:type="dxa"/>
            <w:tcBorders>
              <w:top w:val="single" w:color="auto" w:sz="4" w:space="0"/>
              <w:left w:val="single" w:color="auto" w:sz="4" w:space="0"/>
              <w:bottom w:val="single" w:color="auto" w:sz="4" w:space="0"/>
              <w:right w:val="single" w:color="auto" w:sz="4" w:space="0"/>
            </w:tcBorders>
            <w:vAlign w:val="center"/>
          </w:tcPr>
          <w:p w14:paraId="7829E49E">
            <w:pPr>
              <w:snapToGrid w:val="0"/>
              <w:spacing w:line="400" w:lineRule="exact"/>
              <w:jc w:val="center"/>
              <w:rPr>
                <w:rFonts w:ascii="仿宋" w:hAnsi="仿宋" w:eastAsia="仿宋"/>
                <w:b/>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D02847B">
            <w:pPr>
              <w:snapToGrid w:val="0"/>
              <w:spacing w:line="400" w:lineRule="exact"/>
              <w:jc w:val="center"/>
              <w:rPr>
                <w:rFonts w:ascii="仿宋" w:hAnsi="仿宋" w:eastAsia="仿宋"/>
                <w:b/>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534BB77">
            <w:pPr>
              <w:snapToGrid w:val="0"/>
              <w:spacing w:line="400" w:lineRule="exact"/>
              <w:jc w:val="center"/>
              <w:rPr>
                <w:rFonts w:ascii="仿宋" w:hAnsi="仿宋" w:eastAsia="仿宋"/>
                <w:b/>
                <w:color w:val="000000"/>
                <w:sz w:val="24"/>
                <w:szCs w:val="24"/>
              </w:rPr>
            </w:pPr>
          </w:p>
        </w:tc>
      </w:tr>
      <w:tr w14:paraId="127A4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39C825FD">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小微企业价格合计金额大写：                          小写： ￥</w:t>
            </w:r>
            <w:r>
              <w:rPr>
                <w:rFonts w:hint="eastAsia" w:ascii="仿宋" w:hAnsi="仿宋" w:eastAsia="仿宋"/>
                <w:b/>
                <w:color w:val="000000"/>
                <w:sz w:val="24"/>
                <w:szCs w:val="24"/>
                <w:u w:val="single"/>
              </w:rPr>
              <w:t xml:space="preserve">          </w:t>
            </w:r>
          </w:p>
        </w:tc>
      </w:tr>
      <w:tr w14:paraId="5A3AD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1D3295EC">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r>
              <w:rPr>
                <w:rFonts w:hint="eastAsia" w:ascii="仿宋" w:hAnsi="仿宋" w:eastAsia="仿宋"/>
                <w:b/>
                <w:color w:val="000000"/>
                <w:sz w:val="24"/>
                <w:szCs w:val="24"/>
                <w:u w:val="single"/>
              </w:rPr>
              <w:t xml:space="preserve">          </w:t>
            </w:r>
          </w:p>
        </w:tc>
      </w:tr>
      <w:tr w14:paraId="78F0E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14:paraId="56F1CC92">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14:paraId="597AE0AB">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2DA1B167">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25A7A63B">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w:t>
            </w:r>
          </w:p>
          <w:p w14:paraId="2B475641">
            <w:pPr>
              <w:snapToGrid w:val="0"/>
              <w:rPr>
                <w:rFonts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14:paraId="66BCADCC">
            <w:pPr>
              <w:snapToGrid w:val="0"/>
              <w:rPr>
                <w:rFonts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b/>
                <w:color w:val="000000"/>
                <w:sz w:val="24"/>
                <w:szCs w:val="24"/>
              </w:rPr>
              <w:t>、</w:t>
            </w:r>
            <w:r>
              <w:rPr>
                <w:rFonts w:hint="eastAsia" w:ascii="仿宋" w:hAnsi="仿宋" w:eastAsia="仿宋"/>
                <w:color w:val="000000"/>
                <w:sz w:val="24"/>
                <w:szCs w:val="24"/>
              </w:rPr>
              <w:t>开标时，现场工作人员当众拆封，并宣布投标人名称、投标总价合计金额。</w:t>
            </w:r>
          </w:p>
        </w:tc>
      </w:tr>
    </w:tbl>
    <w:p w14:paraId="2E66834A">
      <w:pPr>
        <w:snapToGrid w:val="0"/>
        <w:spacing w:line="400" w:lineRule="exact"/>
        <w:jc w:val="left"/>
        <w:rPr>
          <w:rFonts w:ascii="仿宋" w:hAnsi="仿宋" w:eastAsia="仿宋"/>
          <w:color w:val="000000"/>
          <w:sz w:val="24"/>
          <w:szCs w:val="24"/>
        </w:rPr>
      </w:pPr>
    </w:p>
    <w:p w14:paraId="2C1737BE">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 xml:space="preserve">授权代表签名：                              日期： </w:t>
      </w:r>
    </w:p>
    <w:p w14:paraId="4CCCF8FC">
      <w:pPr>
        <w:snapToGrid w:val="0"/>
        <w:spacing w:line="312" w:lineRule="auto"/>
        <w:ind w:firstLine="750" w:firstLineChars="250"/>
        <w:jc w:val="left"/>
        <w:rPr>
          <w:rFonts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color w:val="000000"/>
          <w:sz w:val="30"/>
          <w:szCs w:val="30"/>
        </w:rPr>
        <w:t>附件16：</w:t>
      </w:r>
    </w:p>
    <w:p w14:paraId="3F0312D4">
      <w:pPr>
        <w:snapToGrid w:val="0"/>
        <w:spacing w:line="312" w:lineRule="auto"/>
        <w:ind w:firstLine="904" w:firstLineChars="250"/>
        <w:jc w:val="center"/>
        <w:rPr>
          <w:rFonts w:ascii="仿宋" w:hAnsi="仿宋" w:eastAsia="仿宋"/>
          <w:b/>
          <w:color w:val="000000"/>
          <w:sz w:val="36"/>
          <w:szCs w:val="36"/>
        </w:rPr>
      </w:pPr>
      <w:r>
        <w:rPr>
          <w:rFonts w:ascii="仿宋" w:hAnsi="仿宋" w:eastAsia="仿宋"/>
          <w:b/>
          <w:color w:val="000000"/>
          <w:sz w:val="36"/>
          <w:szCs w:val="36"/>
        </w:rPr>
        <w:t xml:space="preserve">中小企业声明函（货物） </w:t>
      </w:r>
    </w:p>
    <w:p w14:paraId="3CC443B9">
      <w:pPr>
        <w:snapToGrid w:val="0"/>
        <w:spacing w:line="312" w:lineRule="auto"/>
        <w:ind w:firstLine="600" w:firstLineChars="200"/>
        <w:jc w:val="left"/>
        <w:rPr>
          <w:rFonts w:ascii="仿宋" w:hAnsi="仿宋" w:eastAsia="仿宋"/>
          <w:color w:val="000000"/>
          <w:sz w:val="30"/>
          <w:szCs w:val="30"/>
        </w:rPr>
      </w:pPr>
      <w:r>
        <w:rPr>
          <w:rFonts w:ascii="仿宋" w:hAnsi="仿宋" w:eastAsia="仿宋"/>
          <w:color w:val="000000"/>
          <w:sz w:val="30"/>
          <w:szCs w:val="30"/>
        </w:rPr>
        <w:t>本公司（联合体）郑重声明，根据《政府采购促进中小 企业发展管理办法》（财库﹝2020﹞46 号）的规定，本公司（联合体）参加</w:t>
      </w:r>
      <w:r>
        <w:rPr>
          <w:rFonts w:hint="eastAsia" w:ascii="仿宋" w:hAnsi="仿宋" w:eastAsia="仿宋"/>
          <w:color w:val="000000"/>
          <w:sz w:val="30"/>
          <w:szCs w:val="30"/>
        </w:rPr>
        <w:t xml:space="preserve">  </w:t>
      </w:r>
      <w:r>
        <w:rPr>
          <w:rFonts w:ascii="仿宋" w:hAnsi="仿宋" w:eastAsia="仿宋"/>
          <w:color w:val="000000"/>
          <w:sz w:val="30"/>
          <w:szCs w:val="30"/>
        </w:rPr>
        <w:t>（单位名称）的</w:t>
      </w:r>
      <w:r>
        <w:rPr>
          <w:rFonts w:hint="eastAsia" w:ascii="仿宋" w:hAnsi="仿宋" w:eastAsia="仿宋"/>
          <w:color w:val="000000"/>
          <w:sz w:val="30"/>
          <w:szCs w:val="30"/>
        </w:rPr>
        <w:t xml:space="preserve">  </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 的具体情况如下： </w:t>
      </w:r>
    </w:p>
    <w:p w14:paraId="10C836DC">
      <w:pPr>
        <w:snapToGrid w:val="0"/>
        <w:spacing w:line="312" w:lineRule="auto"/>
        <w:ind w:firstLine="750" w:firstLineChars="250"/>
        <w:rPr>
          <w:rFonts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14:paraId="4BA3C122">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14:paraId="584A95D2">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t xml:space="preserve">…… </w:t>
      </w:r>
    </w:p>
    <w:p w14:paraId="72CBB864">
      <w:pPr>
        <w:snapToGrid w:val="0"/>
        <w:spacing w:line="312" w:lineRule="auto"/>
        <w:ind w:firstLine="600" w:firstLineChars="200"/>
        <w:rPr>
          <w:rFonts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14:paraId="70D3ED85">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14:paraId="5D0C6660">
      <w:pPr>
        <w:snapToGrid w:val="0"/>
        <w:spacing w:line="312" w:lineRule="auto"/>
        <w:ind w:firstLine="750" w:firstLineChars="250"/>
        <w:jc w:val="center"/>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14:paraId="3603B551">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日 期：</w:t>
      </w:r>
    </w:p>
    <w:p w14:paraId="6714940B">
      <w:pPr>
        <w:snapToGrid w:val="0"/>
        <w:spacing w:line="312" w:lineRule="auto"/>
        <w:ind w:firstLine="750" w:firstLineChars="250"/>
        <w:jc w:val="center"/>
        <w:rPr>
          <w:rFonts w:ascii="仿宋" w:hAnsi="仿宋" w:eastAsia="仿宋"/>
          <w:color w:val="000000"/>
          <w:sz w:val="30"/>
          <w:szCs w:val="30"/>
        </w:rPr>
      </w:pPr>
    </w:p>
    <w:p w14:paraId="16750371">
      <w:pPr>
        <w:snapToGrid w:val="0"/>
        <w:spacing w:line="312" w:lineRule="auto"/>
        <w:ind w:firstLine="750" w:firstLineChars="250"/>
        <w:jc w:val="center"/>
        <w:rPr>
          <w:rFonts w:ascii="仿宋" w:hAnsi="仿宋" w:eastAsia="仿宋"/>
          <w:color w:val="000000"/>
          <w:sz w:val="30"/>
          <w:szCs w:val="30"/>
        </w:rPr>
      </w:pPr>
    </w:p>
    <w:p w14:paraId="2BAAF804">
      <w:pPr>
        <w:snapToGrid w:val="0"/>
        <w:spacing w:line="312" w:lineRule="auto"/>
        <w:ind w:firstLine="750" w:firstLineChars="250"/>
        <w:jc w:val="center"/>
        <w:rPr>
          <w:rFonts w:ascii="仿宋" w:hAnsi="仿宋" w:eastAsia="仿宋"/>
          <w:color w:val="000000"/>
          <w:sz w:val="30"/>
          <w:szCs w:val="30"/>
        </w:rPr>
      </w:pPr>
    </w:p>
    <w:p w14:paraId="59275BD2">
      <w:pPr>
        <w:snapToGrid w:val="0"/>
        <w:spacing w:line="312" w:lineRule="auto"/>
        <w:ind w:firstLine="750" w:firstLineChars="250"/>
        <w:jc w:val="center"/>
        <w:rPr>
          <w:rFonts w:ascii="仿宋" w:hAnsi="仿宋" w:eastAsia="仿宋"/>
          <w:color w:val="000000"/>
          <w:sz w:val="30"/>
          <w:szCs w:val="30"/>
        </w:rPr>
      </w:pPr>
    </w:p>
    <w:p w14:paraId="164A034E">
      <w:pPr>
        <w:snapToGrid w:val="0"/>
        <w:spacing w:line="312" w:lineRule="auto"/>
        <w:ind w:firstLine="750" w:firstLineChars="250"/>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60288"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14:paraId="64287106">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4F315E5E">
      <w:pPr>
        <w:snapToGrid w:val="0"/>
        <w:spacing w:line="312" w:lineRule="auto"/>
        <w:ind w:firstLine="904" w:firstLineChars="250"/>
        <w:jc w:val="center"/>
        <w:rPr>
          <w:rFonts w:ascii="仿宋" w:hAnsi="仿宋" w:eastAsia="仿宋"/>
          <w:b/>
          <w:color w:val="000000"/>
          <w:sz w:val="36"/>
          <w:szCs w:val="36"/>
        </w:rPr>
      </w:pPr>
    </w:p>
    <w:p w14:paraId="3290C9B7">
      <w:pPr>
        <w:snapToGrid w:val="0"/>
        <w:spacing w:line="312" w:lineRule="auto"/>
        <w:ind w:firstLine="904" w:firstLineChars="250"/>
        <w:jc w:val="center"/>
        <w:rPr>
          <w:rFonts w:ascii="仿宋" w:hAnsi="仿宋" w:eastAsia="仿宋"/>
          <w:b/>
          <w:color w:val="000000"/>
          <w:sz w:val="36"/>
          <w:szCs w:val="36"/>
        </w:rPr>
      </w:pPr>
      <w:r>
        <w:rPr>
          <w:rFonts w:hint="eastAsia" w:ascii="仿宋" w:hAnsi="仿宋" w:eastAsia="仿宋"/>
          <w:b/>
          <w:color w:val="000000"/>
          <w:sz w:val="36"/>
          <w:szCs w:val="36"/>
        </w:rPr>
        <w:t>中小企业声明函（工程、服务）</w:t>
      </w:r>
    </w:p>
    <w:p w14:paraId="75370973">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5A32452">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1. （标的名称），属于（采购文件中明确的所属行业）；承建（承接）企业为（企业名称），从业人员  人，营业收入为 万元，资产总额为 万元</w:t>
      </w:r>
      <w:r>
        <w:rPr>
          <w:rFonts w:hint="eastAsia" w:ascii="仿宋" w:hAnsi="仿宋" w:eastAsia="仿宋"/>
          <w:color w:val="000000"/>
          <w:sz w:val="30"/>
          <w:szCs w:val="30"/>
          <w:vertAlign w:val="superscript"/>
        </w:rPr>
        <w:t>1</w:t>
      </w:r>
      <w:r>
        <w:rPr>
          <w:rFonts w:hint="eastAsia" w:ascii="仿宋" w:hAnsi="仿宋" w:eastAsia="仿宋"/>
          <w:color w:val="000000"/>
          <w:sz w:val="30"/>
          <w:szCs w:val="30"/>
        </w:rPr>
        <w:t>，属于（中型企业、小型企业、微型企业）；</w:t>
      </w:r>
    </w:p>
    <w:p w14:paraId="0852B050">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2. （标的名称），属于（采购文件中明确的所属行业）；承建（承接）企业为（企业名称），从业人员 人，营业收入为 万元，资产总额为 万元，属于（中型企业、小型企业、微型企业）；</w:t>
      </w:r>
    </w:p>
    <w:p w14:paraId="6C7EAA32">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w:t>
      </w:r>
    </w:p>
    <w:p w14:paraId="31C8AB1F">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以上企业，不属于大企业的分支机构，不存在控股股东为大企业的情形，也不存在与大企业的负责人为同一人的情形。</w:t>
      </w:r>
    </w:p>
    <w:p w14:paraId="293009ED">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本企业对上述声明内容的真实性负责。如有虚假，将依法承担相应责任。</w:t>
      </w:r>
    </w:p>
    <w:p w14:paraId="703443DA">
      <w:pPr>
        <w:snapToGrid w:val="0"/>
        <w:spacing w:line="312" w:lineRule="auto"/>
        <w:ind w:right="1444" w:firstLine="750" w:firstLineChars="250"/>
        <w:jc w:val="right"/>
        <w:rPr>
          <w:rFonts w:ascii="仿宋" w:hAnsi="仿宋" w:eastAsia="仿宋"/>
          <w:color w:val="000000"/>
          <w:sz w:val="30"/>
          <w:szCs w:val="30"/>
        </w:rPr>
      </w:pPr>
      <w:r>
        <w:rPr>
          <w:rFonts w:ascii="仿宋" w:hAnsi="仿宋" w:eastAsia="仿宋"/>
          <w:color w:val="000000"/>
          <w:sz w:val="30"/>
          <w:szCs w:val="30"/>
        </w:rPr>
        <w:t xml:space="preserve">企业名称（盖章）： </w:t>
      </w:r>
    </w:p>
    <w:p w14:paraId="309FB21D">
      <w:pPr>
        <w:snapToGrid w:val="0"/>
        <w:spacing w:line="312" w:lineRule="auto"/>
        <w:ind w:right="1444" w:firstLine="750" w:firstLineChars="250"/>
        <w:jc w:val="right"/>
        <w:rPr>
          <w:rFonts w:ascii="仿宋" w:hAnsi="仿宋" w:eastAsia="仿宋"/>
          <w:color w:val="000000"/>
          <w:sz w:val="30"/>
          <w:szCs w:val="30"/>
        </w:rPr>
      </w:pPr>
      <w:r>
        <w:rPr>
          <w:rFonts w:ascii="仿宋" w:hAnsi="仿宋" w:eastAsia="仿宋"/>
          <w:color w:val="000000"/>
          <w:sz w:val="30"/>
          <w:szCs w:val="30"/>
        </w:rPr>
        <w:t>日 期：</w:t>
      </w:r>
    </w:p>
    <w:p w14:paraId="72616A50">
      <w:pPr>
        <w:snapToGrid w:val="0"/>
        <w:spacing w:line="312" w:lineRule="auto"/>
        <w:ind w:firstLine="904" w:firstLineChars="250"/>
        <w:rPr>
          <w:rFonts w:ascii="仿宋" w:hAnsi="仿宋" w:eastAsia="仿宋"/>
          <w:b/>
          <w:color w:val="000000"/>
          <w:sz w:val="36"/>
          <w:szCs w:val="36"/>
        </w:rPr>
      </w:pPr>
    </w:p>
    <w:p w14:paraId="10FF62AF">
      <w:pPr>
        <w:snapToGrid w:val="0"/>
        <w:spacing w:line="312" w:lineRule="auto"/>
        <w:ind w:firstLine="904" w:firstLineChars="250"/>
        <w:rPr>
          <w:rFonts w:ascii="仿宋" w:hAnsi="仿宋" w:eastAsia="仿宋"/>
          <w:b/>
          <w:color w:val="000000"/>
          <w:sz w:val="36"/>
          <w:szCs w:val="36"/>
        </w:rPr>
      </w:pPr>
    </w:p>
    <w:p w14:paraId="5A383B1B">
      <w:pPr>
        <w:snapToGrid w:val="0"/>
        <w:spacing w:line="312" w:lineRule="auto"/>
        <w:rPr>
          <w:rFonts w:ascii="仿宋" w:hAnsi="仿宋" w:eastAsia="仿宋"/>
          <w:b/>
          <w:color w:val="000000"/>
          <w:sz w:val="36"/>
          <w:szCs w:val="36"/>
        </w:rPr>
      </w:pPr>
    </w:p>
    <w:p w14:paraId="16DE723B">
      <w:pPr>
        <w:snapToGrid w:val="0"/>
        <w:spacing w:line="312" w:lineRule="auto"/>
        <w:ind w:firstLine="750" w:firstLineChars="250"/>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61312"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1037" name="直接连接符 3"/>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3" o:spid="_x0000_s1026" o:spt="20" style="position:absolute;left:0pt;margin-left:24.55pt;margin-top:16.7pt;height:1.7pt;width:397.7pt;z-index:251661312;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Ng55CjWAQAAlQMAAA4AAAAAAAAA&#10;AQAgAAAAJQEAAGRycy9lMm9Eb2MueG1sUEsFBgAAAAAGAAYAWQEAAG0FAAAAAA==&#10;">
                <v:fill on="f" focussize="0,0"/>
                <v:stroke weight="0.5pt" color="#000000" joinstyle="round"/>
                <v:imagedata o:title=""/>
                <o:lock v:ext="edit" aspectratio="f"/>
              </v:line>
            </w:pict>
          </mc:Fallback>
        </mc:AlternateContent>
      </w:r>
    </w:p>
    <w:p w14:paraId="4F3BA061">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7B039DBB">
      <w:pPr>
        <w:snapToGrid w:val="0"/>
        <w:spacing w:line="312" w:lineRule="auto"/>
        <w:ind w:firstLine="904" w:firstLineChars="250"/>
        <w:rPr>
          <w:rFonts w:ascii="仿宋" w:hAnsi="仿宋" w:eastAsia="仿宋"/>
          <w:b/>
          <w:color w:val="000000"/>
          <w:sz w:val="36"/>
          <w:szCs w:val="36"/>
        </w:rPr>
      </w:pPr>
    </w:p>
    <w:p w14:paraId="399B25DC">
      <w:pPr>
        <w:snapToGrid w:val="0"/>
        <w:spacing w:line="312" w:lineRule="auto"/>
        <w:ind w:firstLine="904" w:firstLineChars="250"/>
        <w:rPr>
          <w:rFonts w:ascii="仿宋" w:hAnsi="仿宋" w:eastAsia="仿宋"/>
          <w:b/>
          <w:color w:val="000000"/>
          <w:sz w:val="36"/>
          <w:szCs w:val="36"/>
        </w:rPr>
      </w:pPr>
    </w:p>
    <w:p w14:paraId="2C78801D">
      <w:pPr>
        <w:snapToGrid w:val="0"/>
        <w:spacing w:line="312" w:lineRule="auto"/>
        <w:ind w:firstLine="753" w:firstLineChars="250"/>
        <w:rPr>
          <w:rFonts w:ascii="仿宋" w:hAnsi="仿宋" w:eastAsia="仿宋"/>
          <w:b/>
          <w:color w:val="000000"/>
          <w:sz w:val="30"/>
          <w:szCs w:val="30"/>
        </w:rPr>
      </w:pPr>
      <w:r>
        <w:rPr>
          <w:rFonts w:hint="eastAsia" w:ascii="仿宋" w:hAnsi="仿宋" w:eastAsia="仿宋"/>
          <w:b/>
          <w:color w:val="000000"/>
          <w:sz w:val="30"/>
          <w:szCs w:val="30"/>
        </w:rPr>
        <w:t>备注说明：</w:t>
      </w:r>
    </w:p>
    <w:p w14:paraId="3517F79E">
      <w:pPr>
        <w:snapToGrid w:val="0"/>
        <w:spacing w:line="312" w:lineRule="auto"/>
        <w:ind w:firstLine="750" w:firstLineChars="250"/>
        <w:rPr>
          <w:rFonts w:ascii="仿宋" w:hAnsi="仿宋" w:eastAsia="仿宋"/>
          <w:color w:val="000000"/>
          <w:sz w:val="30"/>
          <w:szCs w:val="30"/>
        </w:rPr>
      </w:pPr>
      <w:r>
        <w:rPr>
          <w:rFonts w:hint="eastAsia" w:ascii="仿宋" w:hAnsi="仿宋" w:eastAsia="仿宋"/>
          <w:color w:val="000000"/>
          <w:sz w:val="30"/>
          <w:szCs w:val="30"/>
        </w:rPr>
        <w:t>如联合体投标时，联合体各方均为小型、微型企业的，联合体各方须提供《中小企业声明函》；联合体其中一方为小型、微型企业的，联合协议中须约定小型、微型企业的协议合同金额占到联合体协议合同总额30%以上。</w:t>
      </w:r>
    </w:p>
    <w:p w14:paraId="10F4F302">
      <w:pPr>
        <w:rPr>
          <w:rFonts w:ascii="仿宋" w:hAnsi="仿宋" w:eastAsia="仿宋"/>
          <w:color w:val="000000"/>
        </w:rPr>
      </w:pPr>
      <w:r>
        <w:rPr>
          <w:rFonts w:ascii="仿宋" w:hAnsi="仿宋" w:eastAsia="仿宋"/>
          <w:color w:val="000000"/>
          <w:sz w:val="30"/>
          <w:szCs w:val="30"/>
        </w:rPr>
        <w:br w:type="page"/>
      </w:r>
      <w:r>
        <w:rPr>
          <w:rFonts w:hint="eastAsia" w:ascii="仿宋" w:hAnsi="仿宋" w:eastAsia="仿宋"/>
          <w:color w:val="000000"/>
          <w:sz w:val="30"/>
          <w:szCs w:val="30"/>
        </w:rPr>
        <w:t>附件17：</w:t>
      </w:r>
    </w:p>
    <w:p w14:paraId="45AA274E">
      <w:pPr>
        <w:rPr>
          <w:rFonts w:ascii="仿宋" w:hAnsi="仿宋" w:eastAsia="仿宋"/>
          <w:color w:val="000000"/>
        </w:rPr>
      </w:pPr>
    </w:p>
    <w:p w14:paraId="299BE6F2">
      <w:pPr>
        <w:spacing w:line="588" w:lineRule="exact"/>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残疾人福利性单位声明函</w:t>
      </w:r>
    </w:p>
    <w:p w14:paraId="50C15F6C">
      <w:pPr>
        <w:spacing w:line="588" w:lineRule="exact"/>
        <w:rPr>
          <w:rFonts w:ascii="仿宋_GB2312" w:eastAsia="仿宋_GB2312"/>
          <w:b/>
          <w:color w:val="000000"/>
          <w:spacing w:val="6"/>
          <w:sz w:val="30"/>
          <w:szCs w:val="30"/>
        </w:rPr>
      </w:pPr>
    </w:p>
    <w:p w14:paraId="156BA254">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CF54F5">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14:paraId="26923797">
      <w:pPr>
        <w:snapToGrid w:val="0"/>
        <w:spacing w:line="360" w:lineRule="auto"/>
        <w:ind w:firstLine="560" w:firstLineChars="200"/>
        <w:rPr>
          <w:rFonts w:ascii="仿宋" w:hAnsi="仿宋" w:eastAsia="仿宋"/>
          <w:color w:val="000000"/>
          <w:sz w:val="28"/>
          <w:szCs w:val="28"/>
        </w:rPr>
      </w:pPr>
    </w:p>
    <w:p w14:paraId="2B8A4875">
      <w:pPr>
        <w:spacing w:line="588" w:lineRule="exact"/>
        <w:ind w:firstLine="624" w:firstLineChars="200"/>
        <w:rPr>
          <w:rFonts w:ascii="仿宋_GB2312" w:eastAsia="仿宋_GB2312"/>
          <w:color w:val="000000"/>
          <w:spacing w:val="6"/>
          <w:sz w:val="30"/>
          <w:szCs w:val="30"/>
        </w:rPr>
      </w:pPr>
    </w:p>
    <w:p w14:paraId="43D945AD">
      <w:pPr>
        <w:snapToGrid w:val="0"/>
        <w:spacing w:line="360" w:lineRule="auto"/>
        <w:ind w:firstLine="624" w:firstLineChars="200"/>
        <w:jc w:val="right"/>
        <w:rPr>
          <w:rFonts w:ascii="仿宋" w:hAnsi="仿宋" w:eastAsia="仿宋"/>
          <w:color w:val="000000"/>
          <w:sz w:val="28"/>
          <w:szCs w:val="28"/>
        </w:rPr>
      </w:pPr>
      <w:r>
        <w:rPr>
          <w:rFonts w:hint="eastAsia" w:ascii="仿宋_GB2312" w:eastAsia="仿宋_GB2312"/>
          <w:color w:val="000000"/>
          <w:spacing w:val="6"/>
          <w:sz w:val="30"/>
          <w:szCs w:val="30"/>
        </w:rPr>
        <w:t xml:space="preserve">         </w:t>
      </w:r>
      <w:r>
        <w:rPr>
          <w:rFonts w:hint="eastAsia" w:ascii="仿宋" w:hAnsi="仿宋" w:eastAsia="仿宋"/>
          <w:color w:val="000000"/>
          <w:sz w:val="28"/>
          <w:szCs w:val="28"/>
        </w:rPr>
        <w:t xml:space="preserve">      单位名称（盖章）：</w:t>
      </w:r>
    </w:p>
    <w:p w14:paraId="784E9E52">
      <w:pPr>
        <w:snapToGrid w:val="0"/>
        <w:spacing w:line="360" w:lineRule="auto"/>
        <w:ind w:firstLine="560" w:firstLineChars="200"/>
        <w:jc w:val="right"/>
        <w:rPr>
          <w:rFonts w:ascii="仿宋" w:hAnsi="仿宋" w:eastAsia="仿宋"/>
          <w:color w:val="000000"/>
          <w:sz w:val="28"/>
          <w:szCs w:val="28"/>
        </w:rPr>
      </w:pPr>
      <w:r>
        <w:rPr>
          <w:rFonts w:hint="eastAsia" w:ascii="仿宋" w:hAnsi="仿宋" w:eastAsia="仿宋"/>
          <w:color w:val="000000"/>
          <w:sz w:val="28"/>
          <w:szCs w:val="28"/>
        </w:rPr>
        <w:t xml:space="preserve">       日  期：</w:t>
      </w:r>
    </w:p>
    <w:p w14:paraId="2C31F172">
      <w:pPr>
        <w:rPr>
          <w:rFonts w:ascii="仿宋" w:hAnsi="仿宋" w:eastAsia="仿宋"/>
          <w:color w:val="000000"/>
          <w:sz w:val="24"/>
          <w:szCs w:val="24"/>
        </w:rPr>
      </w:pPr>
    </w:p>
    <w:p w14:paraId="3E45E6FE"/>
    <w:sectPr>
      <w:headerReference r:id="rId8" w:type="first"/>
      <w:footerReference r:id="rId11" w:type="first"/>
      <w:headerReference r:id="rId7" w:type="default"/>
      <w:footerReference r:id="rId9" w:type="default"/>
      <w:footerReference r:id="rId10" w:type="even"/>
      <w:pgSz w:w="11906" w:h="16838"/>
      <w:pgMar w:top="1474" w:right="1797" w:bottom="1247" w:left="1797" w:header="851" w:footer="851"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iaoyimei" w:date="2024-10-15T15:37:00Z" w:initials="x">
    <w:p w14:paraId="394F38B6">
      <w:pPr>
        <w:pStyle w:val="28"/>
      </w:pPr>
      <w:r>
        <w:rPr>
          <w:rFonts w:hint="eastAsia"/>
        </w:rPr>
        <w:t>本条款为商务条款，可根据不同合同进行变更。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4F38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0000000000000000000"/>
    <w:charset w:val="00"/>
    <w:family w:val="swiss"/>
    <w:pitch w:val="default"/>
    <w:sig w:usb0="00000000" w:usb1="00000000" w:usb2="00000000" w:usb3="00000000" w:csb0="2000019F" w:csb1="4F01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DD07">
    <w:pPr>
      <w:pStyle w:val="53"/>
      <w:jc w:val="center"/>
      <w:rPr>
        <w:sz w:val="21"/>
        <w:szCs w:val="22"/>
      </w:rPr>
    </w:pPr>
  </w:p>
  <w:p w14:paraId="5E185C5E">
    <w:pPr>
      <w:pStyle w:val="53"/>
      <w:jc w:val="center"/>
      <w:rPr>
        <w:sz w:val="21"/>
        <w:szCs w:val="22"/>
      </w:rPr>
    </w:pPr>
    <w:r>
      <w:fldChar w:fldCharType="begin"/>
    </w:r>
    <w:r>
      <w:instrText xml:space="preserve">PAGE   \* MERGEFORMAT</w:instrText>
    </w:r>
    <w:r>
      <w:fldChar w:fldCharType="separate"/>
    </w:r>
    <w: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EBC7">
    <w:pPr>
      <w:pStyle w:val="53"/>
      <w:jc w:val="center"/>
      <w:rPr>
        <w:sz w:val="21"/>
        <w:szCs w:val="22"/>
      </w:rPr>
    </w:pPr>
    <w:r>
      <w:fldChar w:fldCharType="begin"/>
    </w:r>
    <w:r>
      <w:instrText xml:space="preserve">PAGE   \* MERGEFORMAT</w:instrText>
    </w:r>
    <w:r>
      <w:fldChar w:fldCharType="separate"/>
    </w:r>
    <w:r>
      <w:t>76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4384">
    <w:pPr>
      <w:pStyle w:val="53"/>
      <w:framePr w:wrap="around" w:vAnchor="text" w:hAnchor="margin" w:xAlign="outside" w:y="1"/>
      <w:rPr>
        <w:rStyle w:val="142"/>
      </w:rPr>
    </w:pPr>
    <w:r>
      <w:fldChar w:fldCharType="begin"/>
    </w:r>
    <w:r>
      <w:rPr>
        <w:rStyle w:val="142"/>
      </w:rPr>
      <w:instrText xml:space="preserve">PAGE  </w:instrText>
    </w:r>
    <w:r>
      <w:fldChar w:fldCharType="end"/>
    </w:r>
  </w:p>
  <w:p w14:paraId="2D59DDA2">
    <w:pPr>
      <w:pStyle w:val="5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2098">
    <w:pPr>
      <w:pStyle w:val="53"/>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E396">
    <w:pPr>
      <w:pStyle w:val="55"/>
      <w:pBdr>
        <w:bottom w:val="none" w:color="auto" w:sz="0" w:space="0"/>
      </w:pBdr>
    </w:pPr>
  </w:p>
  <w:p w14:paraId="794A61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2CC05">
    <w:pPr>
      <w:pStyle w:val="5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22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1525D"/>
    <w:multiLevelType w:val="singleLevel"/>
    <w:tmpl w:val="AE91525D"/>
    <w:lvl w:ilvl="0" w:tentative="0">
      <w:start w:val="3"/>
      <w:numFmt w:val="chineseCounting"/>
      <w:suff w:val="nothing"/>
      <w:lvlText w:val="%1、"/>
      <w:lvlJc w:val="left"/>
      <w:rPr>
        <w:rFonts w:hint="eastAsia"/>
      </w:rPr>
    </w:lvl>
  </w:abstractNum>
  <w:abstractNum w:abstractNumId="1">
    <w:nsid w:val="D955FE20"/>
    <w:multiLevelType w:val="singleLevel"/>
    <w:tmpl w:val="D955FE20"/>
    <w:lvl w:ilvl="0" w:tentative="0">
      <w:start w:val="1"/>
      <w:numFmt w:val="chineseCounting"/>
      <w:suff w:val="nothing"/>
      <w:lvlText w:val="%1、"/>
      <w:lvlJc w:val="left"/>
      <w:rPr>
        <w:rFonts w:hint="eastAsia"/>
      </w:rPr>
    </w:lvl>
  </w:abstractNum>
  <w:abstractNum w:abstractNumId="2">
    <w:nsid w:val="F89A76F9"/>
    <w:multiLevelType w:val="singleLevel"/>
    <w:tmpl w:val="F89A76F9"/>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1"/>
      <w:numFmt w:val="decimal"/>
      <w:pStyle w:val="63"/>
      <w:lvlText w:val="%1."/>
      <w:lvlJc w:val="left"/>
      <w:pPr>
        <w:tabs>
          <w:tab w:val="left" w:pos="2040"/>
        </w:tabs>
        <w:ind w:left="2040" w:leftChars="800" w:hanging="360" w:hangingChars="200"/>
      </w:pPr>
    </w:lvl>
  </w:abstractNum>
  <w:abstractNum w:abstractNumId="4">
    <w:nsid w:val="00000005"/>
    <w:multiLevelType w:val="singleLevel"/>
    <w:tmpl w:val="00000005"/>
    <w:lvl w:ilvl="0" w:tentative="0">
      <w:start w:val="1"/>
      <w:numFmt w:val="decimal"/>
      <w:pStyle w:val="46"/>
      <w:lvlText w:val="%1."/>
      <w:lvlJc w:val="left"/>
      <w:pPr>
        <w:tabs>
          <w:tab w:val="left" w:pos="1620"/>
        </w:tabs>
        <w:ind w:left="1620" w:leftChars="600" w:hanging="360" w:hangingChars="200"/>
      </w:pPr>
    </w:lvl>
  </w:abstractNum>
  <w:abstractNum w:abstractNumId="5">
    <w:nsid w:val="00000006"/>
    <w:multiLevelType w:val="multilevel"/>
    <w:tmpl w:val="00000006"/>
    <w:lvl w:ilvl="0" w:tentative="0">
      <w:start w:val="1"/>
      <w:numFmt w:val="decimal"/>
      <w:pStyle w:val="36"/>
      <w:lvlText w:val="%1."/>
      <w:lvlJc w:val="left"/>
      <w:pPr>
        <w:tabs>
          <w:tab w:val="left" w:pos="1200"/>
        </w:tabs>
        <w:ind w:left="1200" w:hanging="360"/>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0000007"/>
    <w:multiLevelType w:val="singleLevel"/>
    <w:tmpl w:val="00000007"/>
    <w:lvl w:ilvl="0" w:tentative="0">
      <w:start w:val="1"/>
      <w:numFmt w:val="bullet"/>
      <w:pStyle w:val="45"/>
      <w:lvlText w:val=""/>
      <w:lvlJc w:val="left"/>
      <w:pPr>
        <w:tabs>
          <w:tab w:val="left" w:pos="2182"/>
        </w:tabs>
        <w:ind w:left="2182" w:hanging="360"/>
      </w:pPr>
      <w:rPr>
        <w:rFonts w:hint="default" w:ascii="Wingdings" w:hAnsi="Wingdings"/>
      </w:rPr>
    </w:lvl>
  </w:abstractNum>
  <w:abstractNum w:abstractNumId="7">
    <w:nsid w:val="00000008"/>
    <w:multiLevelType w:val="singleLevel"/>
    <w:tmpl w:val="0000000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8">
    <w:nsid w:val="00000009"/>
    <w:multiLevelType w:val="singleLevel"/>
    <w:tmpl w:val="00000009"/>
    <w:lvl w:ilvl="0" w:tentative="0">
      <w:start w:val="1"/>
      <w:numFmt w:val="decimal"/>
      <w:pStyle w:val="1799"/>
      <w:lvlText w:val="%1."/>
      <w:lvlJc w:val="left"/>
      <w:pPr>
        <w:tabs>
          <w:tab w:val="left" w:pos="360"/>
        </w:tabs>
        <w:ind w:left="360" w:hanging="360"/>
      </w:pPr>
      <w:rPr>
        <w:rFonts w:hint="eastAsia"/>
      </w:rPr>
    </w:lvl>
  </w:abstractNum>
  <w:abstractNum w:abstractNumId="9">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5"/>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0">
    <w:nsid w:val="0000000B"/>
    <w:multiLevelType w:val="multilevel"/>
    <w:tmpl w:val="0000000B"/>
    <w:lvl w:ilvl="0" w:tentative="0">
      <w:start w:val="1"/>
      <w:numFmt w:val="decimal"/>
      <w:pStyle w:val="830"/>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7"/>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3">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1"/>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00000010"/>
    <w:multiLevelType w:val="multilevel"/>
    <w:tmpl w:val="00000010"/>
    <w:lvl w:ilvl="0" w:tentative="0">
      <w:start w:val="1"/>
      <w:numFmt w:val="decimal"/>
      <w:pStyle w:val="761"/>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0000011"/>
    <w:multiLevelType w:val="singleLevel"/>
    <w:tmpl w:val="00000011"/>
    <w:lvl w:ilvl="0" w:tentative="0">
      <w:start w:val="1"/>
      <w:numFmt w:val="bullet"/>
      <w:pStyle w:val="1410"/>
      <w:lvlText w:val="√"/>
      <w:lvlJc w:val="left"/>
      <w:pPr>
        <w:tabs>
          <w:tab w:val="left" w:pos="425"/>
        </w:tabs>
        <w:ind w:left="425" w:hanging="425"/>
      </w:pPr>
      <w:rPr>
        <w:rFonts w:hint="eastAsia" w:ascii="宋体" w:hAnsi="Wingdings" w:eastAsia="宋体"/>
      </w:rPr>
    </w:lvl>
  </w:abstractNum>
  <w:abstractNum w:abstractNumId="17">
    <w:nsid w:val="00000012"/>
    <w:multiLevelType w:val="multilevel"/>
    <w:tmpl w:val="00000012"/>
    <w:lvl w:ilvl="0" w:tentative="0">
      <w:start w:val="1"/>
      <w:numFmt w:val="bullet"/>
      <w:pStyle w:val="967"/>
      <w:lvlText w:val=""/>
      <w:lvlJc w:val="left"/>
      <w:pPr>
        <w:tabs>
          <w:tab w:val="left" w:pos="600"/>
        </w:tabs>
        <w:ind w:left="600" w:hanging="420"/>
      </w:pPr>
      <w:rPr>
        <w:rFonts w:hint="default" w:ascii="Wingdings" w:hAnsi="Wingdings"/>
      </w:rPr>
    </w:lvl>
    <w:lvl w:ilvl="1" w:tentative="0">
      <w:start w:val="1"/>
      <w:numFmt w:val="bullet"/>
      <w:pStyle w:val="968"/>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8">
    <w:nsid w:val="00000013"/>
    <w:multiLevelType w:val="multilevel"/>
    <w:tmpl w:val="00000013"/>
    <w:lvl w:ilvl="0" w:tentative="0">
      <w:start w:val="1"/>
      <w:numFmt w:val="bullet"/>
      <w:pStyle w:val="202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00000014"/>
    <w:multiLevelType w:val="multilevel"/>
    <w:tmpl w:val="00000014"/>
    <w:lvl w:ilvl="0" w:tentative="0">
      <w:start w:val="1"/>
      <w:numFmt w:val="bullet"/>
      <w:pStyle w:val="2041"/>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0">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6"/>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0000017"/>
    <w:multiLevelType w:val="multilevel"/>
    <w:tmpl w:val="00000017"/>
    <w:lvl w:ilvl="0" w:tentative="0">
      <w:start w:val="1"/>
      <w:numFmt w:val="decimal"/>
      <w:pStyle w:val="1288"/>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8"/>
    <w:multiLevelType w:val="multilevel"/>
    <w:tmpl w:val="00000018"/>
    <w:lvl w:ilvl="0" w:tentative="0">
      <w:start w:val="1"/>
      <w:numFmt w:val="decimal"/>
      <w:pStyle w:val="595"/>
      <w:lvlText w:val="%1."/>
      <w:lvlJc w:val="left"/>
      <w:pPr>
        <w:ind w:left="425" w:hanging="425"/>
      </w:pPr>
    </w:lvl>
    <w:lvl w:ilvl="1" w:tentative="0">
      <w:start w:val="1"/>
      <w:numFmt w:val="decimal"/>
      <w:pStyle w:val="896"/>
      <w:lvlText w:val="%1.%2."/>
      <w:lvlJc w:val="left"/>
      <w:pPr>
        <w:ind w:left="567" w:hanging="567"/>
      </w:pPr>
    </w:lvl>
    <w:lvl w:ilvl="2" w:tentative="0">
      <w:start w:val="1"/>
      <w:numFmt w:val="decimal"/>
      <w:pStyle w:val="848"/>
      <w:lvlText w:val="%1.%2.%3."/>
      <w:lvlJc w:val="left"/>
      <w:pPr>
        <w:ind w:left="709" w:hanging="709"/>
      </w:pPr>
    </w:lvl>
    <w:lvl w:ilvl="3" w:tentative="0">
      <w:start w:val="1"/>
      <w:numFmt w:val="decimal"/>
      <w:pStyle w:val="436"/>
      <w:lvlText w:val="%1.%2.%3.%4."/>
      <w:lvlJc w:val="left"/>
      <w:pPr>
        <w:ind w:left="851" w:hanging="851"/>
      </w:pPr>
    </w:lvl>
    <w:lvl w:ilvl="4" w:tentative="0">
      <w:start w:val="1"/>
      <w:numFmt w:val="decimal"/>
      <w:pStyle w:val="90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00000019"/>
    <w:multiLevelType w:val="multilevel"/>
    <w:tmpl w:val="00000019"/>
    <w:lvl w:ilvl="0" w:tentative="0">
      <w:start w:val="1"/>
      <w:numFmt w:val="decimal"/>
      <w:pStyle w:val="50"/>
      <w:suff w:val="nothing"/>
      <w:lvlText w:val="%1."/>
      <w:lvlJc w:val="left"/>
      <w:pPr>
        <w:ind w:left="0" w:firstLine="0"/>
      </w:pPr>
      <w:rPr>
        <w:rFonts w:hint="eastAsia"/>
        <w:b/>
        <w:i w:val="0"/>
        <w:sz w:val="32"/>
        <w:szCs w:val="32"/>
      </w:rPr>
    </w:lvl>
    <w:lvl w:ilvl="1" w:tentative="0">
      <w:start w:val="1"/>
      <w:numFmt w:val="decimal"/>
      <w:pStyle w:val="537"/>
      <w:suff w:val="nothing"/>
      <w:lvlText w:val="%1.%2."/>
      <w:lvlJc w:val="left"/>
      <w:pPr>
        <w:ind w:left="380" w:hanging="380"/>
      </w:pPr>
      <w:rPr>
        <w:rFonts w:hint="eastAsia"/>
        <w:b/>
        <w:i w:val="0"/>
        <w:sz w:val="28"/>
        <w:szCs w:val="28"/>
      </w:rPr>
    </w:lvl>
    <w:lvl w:ilvl="2" w:tentative="0">
      <w:start w:val="1"/>
      <w:numFmt w:val="decimal"/>
      <w:pStyle w:val="589"/>
      <w:suff w:val="nothing"/>
      <w:lvlText w:val="%1.%2.%3."/>
      <w:lvlJc w:val="left"/>
      <w:pPr>
        <w:ind w:left="0" w:firstLine="0"/>
      </w:pPr>
      <w:rPr>
        <w:rFonts w:hint="eastAsia"/>
        <w:b/>
        <w:i w:val="0"/>
        <w:sz w:val="24"/>
        <w:szCs w:val="24"/>
      </w:rPr>
    </w:lvl>
    <w:lvl w:ilvl="3" w:tentative="0">
      <w:start w:val="1"/>
      <w:numFmt w:val="decimal"/>
      <w:pStyle w:val="748"/>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4">
    <w:nsid w:val="0000001A"/>
    <w:multiLevelType w:val="multilevel"/>
    <w:tmpl w:val="0000001A"/>
    <w:lvl w:ilvl="0" w:tentative="0">
      <w:start w:val="1"/>
      <w:numFmt w:val="bullet"/>
      <w:pStyle w:val="857"/>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10"/>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1C"/>
    <w:multiLevelType w:val="multilevel"/>
    <w:tmpl w:val="0000001C"/>
    <w:lvl w:ilvl="0" w:tentative="0">
      <w:start w:val="1"/>
      <w:numFmt w:val="decimal"/>
      <w:pStyle w:val="2052"/>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1D"/>
    <w:multiLevelType w:val="multilevel"/>
    <w:tmpl w:val="0000001D"/>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8">
    <w:nsid w:val="0000001E"/>
    <w:multiLevelType w:val="multilevel"/>
    <w:tmpl w:val="0000001E"/>
    <w:lvl w:ilvl="0" w:tentative="0">
      <w:start w:val="1"/>
      <w:numFmt w:val="chineseCountingThousand"/>
      <w:pStyle w:val="69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22"/>
    <w:multiLevelType w:val="multilevel"/>
    <w:tmpl w:val="00000022"/>
    <w:lvl w:ilvl="0" w:tentative="0">
      <w:start w:val="1"/>
      <w:numFmt w:val="bullet"/>
      <w:pStyle w:val="124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00000023"/>
    <w:multiLevelType w:val="multilevel"/>
    <w:tmpl w:val="00000023"/>
    <w:lvl w:ilvl="0" w:tentative="0">
      <w:start w:val="1"/>
      <w:numFmt w:val="bullet"/>
      <w:pStyle w:val="4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00000024"/>
    <w:multiLevelType w:val="multilevel"/>
    <w:tmpl w:val="00000024"/>
    <w:lvl w:ilvl="0" w:tentative="0">
      <w:start w:val="1"/>
      <w:numFmt w:val="bullet"/>
      <w:pStyle w:val="64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7"/>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6"/>
      <w:lvlText w:val="(%5)"/>
      <w:lvlJc w:val="left"/>
      <w:pPr>
        <w:tabs>
          <w:tab w:val="left" w:pos="960"/>
        </w:tabs>
        <w:ind w:left="480" w:hanging="280"/>
      </w:pPr>
      <w:rPr>
        <w:rFonts w:hint="default" w:ascii="Times New Roman" w:hAnsi="Times New Roman" w:eastAsia="宋体"/>
      </w:rPr>
    </w:lvl>
    <w:lvl w:ilvl="5" w:tentative="0">
      <w:start w:val="1"/>
      <w:numFmt w:val="decimal"/>
      <w:pStyle w:val="2025"/>
      <w:lvlText w:val="(%6)"/>
      <w:lvlJc w:val="left"/>
      <w:pPr>
        <w:tabs>
          <w:tab w:val="left" w:pos="960"/>
        </w:tabs>
        <w:ind w:left="480" w:hanging="280"/>
      </w:pPr>
      <w:rPr>
        <w:rFonts w:hint="eastAsia"/>
      </w:rPr>
    </w:lvl>
    <w:lvl w:ilvl="6" w:tentative="0">
      <w:start w:val="1"/>
      <w:numFmt w:val="decimal"/>
      <w:pStyle w:val="2027"/>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3">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00000028"/>
    <w:multiLevelType w:val="multilevel"/>
    <w:tmpl w:val="00000028"/>
    <w:lvl w:ilvl="0" w:tentative="0">
      <w:start w:val="1"/>
      <w:numFmt w:val="decimal"/>
      <w:pStyle w:val="1739"/>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00000029"/>
    <w:multiLevelType w:val="multilevel"/>
    <w:tmpl w:val="00000029"/>
    <w:lvl w:ilvl="0" w:tentative="0">
      <w:start w:val="1"/>
      <w:numFmt w:val="chineseCountingThousand"/>
      <w:pStyle w:val="221"/>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6">
    <w:nsid w:val="0000002A"/>
    <w:multiLevelType w:val="multilevel"/>
    <w:tmpl w:val="0000002A"/>
    <w:lvl w:ilvl="0" w:tentative="0">
      <w:start w:val="1"/>
      <w:numFmt w:val="chineseCountingThousand"/>
      <w:pStyle w:val="833"/>
      <w:suff w:val="space"/>
      <w:lvlText w:val="%1."/>
      <w:lvlJc w:val="left"/>
      <w:rPr>
        <w:rFonts w:hint="eastAsia" w:cs="Times New Roman"/>
      </w:rPr>
    </w:lvl>
    <w:lvl w:ilvl="1" w:tentative="0">
      <w:start w:val="1"/>
      <w:numFmt w:val="chineseCountingThousand"/>
      <w:pStyle w:val="796"/>
      <w:suff w:val="space"/>
      <w:lvlText w:val="(%2)"/>
      <w:lvlJc w:val="left"/>
      <w:rPr>
        <w:rFonts w:hint="eastAsia" w:cs="Times New Roman"/>
      </w:rPr>
    </w:lvl>
    <w:lvl w:ilvl="2" w:tentative="0">
      <w:start w:val="1"/>
      <w:numFmt w:val="decimal"/>
      <w:pStyle w:val="628"/>
      <w:suff w:val="space"/>
      <w:lvlText w:val="%3."/>
      <w:lvlJc w:val="left"/>
      <w:pPr>
        <w:ind w:firstLine="284"/>
      </w:pPr>
      <w:rPr>
        <w:rFonts w:hint="eastAsia" w:cs="Times New Roman"/>
      </w:rPr>
    </w:lvl>
    <w:lvl w:ilvl="3" w:tentative="0">
      <w:start w:val="1"/>
      <w:numFmt w:val="decimal"/>
      <w:pStyle w:val="649"/>
      <w:suff w:val="space"/>
      <w:lvlText w:val="(%4)"/>
      <w:lvlJc w:val="left"/>
      <w:pPr>
        <w:ind w:firstLine="284"/>
      </w:pPr>
      <w:rPr>
        <w:rFonts w:hint="eastAsia" w:cs="Times New Roman"/>
      </w:rPr>
    </w:lvl>
    <w:lvl w:ilvl="4" w:tentative="0">
      <w:start w:val="1"/>
      <w:numFmt w:val="decimal"/>
      <w:pStyle w:val="884"/>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7">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1"/>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8">
    <w:nsid w:val="0000002C"/>
    <w:multiLevelType w:val="multilevel"/>
    <w:tmpl w:val="0000002C"/>
    <w:lvl w:ilvl="0" w:tentative="0">
      <w:start w:val="1"/>
      <w:numFmt w:val="decimal"/>
      <w:pStyle w:val="1902"/>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000002D"/>
    <w:multiLevelType w:val="multilevel"/>
    <w:tmpl w:val="0000002D"/>
    <w:lvl w:ilvl="0" w:tentative="0">
      <w:start w:val="1"/>
      <w:numFmt w:val="bullet"/>
      <w:pStyle w:val="237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0">
    <w:nsid w:val="0000002F"/>
    <w:multiLevelType w:val="multilevel"/>
    <w:tmpl w:val="0000002F"/>
    <w:lvl w:ilvl="0" w:tentative="0">
      <w:start w:val="1"/>
      <w:numFmt w:val="decimal"/>
      <w:pStyle w:val="130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0000030"/>
    <w:multiLevelType w:val="multilevel"/>
    <w:tmpl w:val="00000030"/>
    <w:lvl w:ilvl="0" w:tentative="0">
      <w:start w:val="1"/>
      <w:numFmt w:val="bullet"/>
      <w:pStyle w:val="732"/>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2">
    <w:nsid w:val="00000031"/>
    <w:multiLevelType w:val="multilevel"/>
    <w:tmpl w:val="00000031"/>
    <w:lvl w:ilvl="0" w:tentative="0">
      <w:start w:val="1"/>
      <w:numFmt w:val="bullet"/>
      <w:pStyle w:val="85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00000032"/>
    <w:multiLevelType w:val="multilevel"/>
    <w:tmpl w:val="00000032"/>
    <w:lvl w:ilvl="0" w:tentative="0">
      <w:start w:val="1"/>
      <w:numFmt w:val="decimal"/>
      <w:pStyle w:val="1775"/>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00000033"/>
    <w:multiLevelType w:val="multilevel"/>
    <w:tmpl w:val="00000033"/>
    <w:lvl w:ilvl="0" w:tentative="0">
      <w:start w:val="1"/>
      <w:numFmt w:val="bullet"/>
      <w:pStyle w:val="35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5">
    <w:nsid w:val="00000035"/>
    <w:multiLevelType w:val="multilevel"/>
    <w:tmpl w:val="00000035"/>
    <w:lvl w:ilvl="0" w:tentative="0">
      <w:start w:val="1"/>
      <w:numFmt w:val="decimal"/>
      <w:pStyle w:val="1576"/>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4"/>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8"/>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90"/>
      <w:lvlText w:val=""/>
      <w:lvlJc w:val="left"/>
      <w:pPr>
        <w:tabs>
          <w:tab w:val="left" w:pos="420"/>
        </w:tabs>
        <w:ind w:left="1134" w:firstLine="0"/>
      </w:pPr>
      <w:rPr>
        <w:rFonts w:hint="default" w:ascii="Wingdings" w:hAnsi="Wingdings"/>
        <w:color w:val="548DD4"/>
      </w:rPr>
    </w:lvl>
    <w:lvl w:ilvl="6" w:tentative="0">
      <w:start w:val="1"/>
      <w:numFmt w:val="bullet"/>
      <w:pStyle w:val="1792"/>
      <w:lvlText w:val=""/>
      <w:lvlJc w:val="left"/>
      <w:pPr>
        <w:ind w:left="1474" w:firstLine="0"/>
      </w:pPr>
      <w:rPr>
        <w:rFonts w:hint="default" w:ascii="Wingdings" w:hAnsi="Wingdings"/>
        <w:color w:val="4BACC6"/>
      </w:rPr>
    </w:lvl>
    <w:lvl w:ilvl="7" w:tentative="0">
      <w:start w:val="1"/>
      <w:numFmt w:val="decimal"/>
      <w:pStyle w:val="1794"/>
      <w:lvlText w:val="%8"/>
      <w:lvlJc w:val="left"/>
      <w:pPr>
        <w:ind w:left="1474" w:firstLine="0"/>
      </w:pPr>
      <w:rPr>
        <w:rFonts w:hint="default" w:ascii="Times New Roman" w:hAnsi="Times New Roman"/>
        <w:color w:val="4BACC6"/>
      </w:rPr>
    </w:lvl>
    <w:lvl w:ilvl="8" w:tentative="0">
      <w:start w:val="1"/>
      <w:numFmt w:val="lowerLetter"/>
      <w:pStyle w:val="1796"/>
      <w:lvlText w:val="%9"/>
      <w:lvlJc w:val="left"/>
      <w:pPr>
        <w:tabs>
          <w:tab w:val="left" w:pos="364"/>
        </w:tabs>
        <w:ind w:left="1418" w:firstLine="0"/>
      </w:pPr>
      <w:rPr>
        <w:rFonts w:hint="default" w:ascii="Times New Roman" w:hAnsi="Times New Roman"/>
        <w:color w:val="4BACC6"/>
      </w:rPr>
    </w:lvl>
  </w:abstractNum>
  <w:abstractNum w:abstractNumId="46">
    <w:nsid w:val="00000037"/>
    <w:multiLevelType w:val="multilevel"/>
    <w:tmpl w:val="00000037"/>
    <w:lvl w:ilvl="0" w:tentative="0">
      <w:start w:val="1"/>
      <w:numFmt w:val="decimal"/>
      <w:pStyle w:val="1239"/>
      <w:lvlText w:val="%1."/>
      <w:lvlJc w:val="left"/>
      <w:pPr>
        <w:ind w:left="425" w:hanging="425"/>
      </w:pPr>
    </w:lvl>
    <w:lvl w:ilvl="1" w:tentative="0">
      <w:start w:val="1"/>
      <w:numFmt w:val="decimal"/>
      <w:pStyle w:val="1266"/>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7">
    <w:nsid w:val="00000038"/>
    <w:multiLevelType w:val="multilevel"/>
    <w:tmpl w:val="00000038"/>
    <w:lvl w:ilvl="0" w:tentative="0">
      <w:start w:val="1"/>
      <w:numFmt w:val="bullet"/>
      <w:pStyle w:val="656"/>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8">
    <w:nsid w:val="00000039"/>
    <w:multiLevelType w:val="multilevel"/>
    <w:tmpl w:val="00000039"/>
    <w:lvl w:ilvl="0" w:tentative="0">
      <w:start w:val="1"/>
      <w:numFmt w:val="bullet"/>
      <w:pStyle w:val="1263"/>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0000003A"/>
    <w:multiLevelType w:val="multilevel"/>
    <w:tmpl w:val="0000003A"/>
    <w:lvl w:ilvl="0" w:tentative="0">
      <w:start w:val="1"/>
      <w:numFmt w:val="bullet"/>
      <w:pStyle w:val="1224"/>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0">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1">
    <w:nsid w:val="0000003C"/>
    <w:multiLevelType w:val="multilevel"/>
    <w:tmpl w:val="0000003C"/>
    <w:lvl w:ilvl="0" w:tentative="0">
      <w:start w:val="1"/>
      <w:numFmt w:val="decimal"/>
      <w:pStyle w:val="62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5"/>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2"/>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3">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7"/>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3"/>
      <w:lvlText w:val="%1.%2.%3.%4.%5.%6.%7"/>
      <w:lvlJc w:val="left"/>
      <w:pPr>
        <w:ind w:left="3827" w:hanging="1276"/>
      </w:pPr>
      <w:rPr>
        <w:rFonts w:hint="eastAsia"/>
      </w:rPr>
    </w:lvl>
    <w:lvl w:ilvl="7" w:tentative="0">
      <w:start w:val="1"/>
      <w:numFmt w:val="decimal"/>
      <w:pStyle w:val="1520"/>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00000040"/>
    <w:multiLevelType w:val="singleLevel"/>
    <w:tmpl w:val="00000040"/>
    <w:lvl w:ilvl="0" w:tentative="0">
      <w:start w:val="1"/>
      <w:numFmt w:val="bullet"/>
      <w:pStyle w:val="845"/>
      <w:lvlText w:val=""/>
      <w:lvlJc w:val="left"/>
      <w:pPr>
        <w:tabs>
          <w:tab w:val="left" w:pos="360"/>
        </w:tabs>
        <w:ind w:left="360" w:hanging="360"/>
      </w:pPr>
      <w:rPr>
        <w:rFonts w:hint="default" w:ascii="Symbol" w:hAnsi="Symbol"/>
      </w:rPr>
    </w:lvl>
  </w:abstractNum>
  <w:abstractNum w:abstractNumId="55">
    <w:nsid w:val="00000041"/>
    <w:multiLevelType w:val="multilevel"/>
    <w:tmpl w:val="00000041"/>
    <w:lvl w:ilvl="0" w:tentative="0">
      <w:start w:val="1"/>
      <w:numFmt w:val="decimal"/>
      <w:pStyle w:val="2021"/>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6">
    <w:nsid w:val="00000042"/>
    <w:multiLevelType w:val="multilevel"/>
    <w:tmpl w:val="00000042"/>
    <w:lvl w:ilvl="0" w:tentative="0">
      <w:start w:val="1"/>
      <w:numFmt w:val="decimal"/>
      <w:pStyle w:val="35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00000043"/>
    <w:multiLevelType w:val="multilevel"/>
    <w:tmpl w:val="00000043"/>
    <w:lvl w:ilvl="0" w:tentative="0">
      <w:start w:val="1"/>
      <w:numFmt w:val="decimal"/>
      <w:pStyle w:val="1859"/>
      <w:lvlText w:val="%1"/>
      <w:lvlJc w:val="left"/>
      <w:pPr>
        <w:ind w:left="0" w:firstLine="0"/>
      </w:pPr>
      <w:rPr>
        <w:rFonts w:hint="eastAsia"/>
      </w:rPr>
    </w:lvl>
    <w:lvl w:ilvl="1" w:tentative="0">
      <w:start w:val="2"/>
      <w:numFmt w:val="decimal"/>
      <w:pStyle w:val="1860"/>
      <w:isLgl/>
      <w:lvlText w:val="%1.%2"/>
      <w:lvlJc w:val="left"/>
      <w:pPr>
        <w:ind w:left="0" w:firstLine="0"/>
      </w:pPr>
      <w:rPr>
        <w:rFonts w:hint="eastAsia"/>
      </w:rPr>
    </w:lvl>
    <w:lvl w:ilvl="2" w:tentative="0">
      <w:start w:val="2"/>
      <w:numFmt w:val="decimal"/>
      <w:pStyle w:val="1861"/>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2"/>
      <w:isLgl/>
      <w:lvlText w:val="%1.%2.%3.%4.%5"/>
      <w:lvlJc w:val="left"/>
      <w:pPr>
        <w:ind w:left="0" w:firstLine="0"/>
      </w:pPr>
      <w:rPr>
        <w:rFonts w:hint="eastAsia" w:eastAsia="宋体"/>
        <w:b/>
        <w:i w:val="0"/>
        <w:sz w:val="24"/>
      </w:rPr>
    </w:lvl>
    <w:lvl w:ilvl="5" w:tentative="0">
      <w:start w:val="1"/>
      <w:numFmt w:val="decimal"/>
      <w:pStyle w:val="1863"/>
      <w:isLgl/>
      <w:lvlText w:val="%1.%2.%3.%4.%5.%6"/>
      <w:lvlJc w:val="left"/>
      <w:pPr>
        <w:ind w:left="0" w:firstLine="0"/>
      </w:pPr>
      <w:rPr>
        <w:rFonts w:hint="eastAsia" w:ascii="宋体" w:eastAsia="宋体"/>
        <w:b/>
        <w:i w:val="0"/>
        <w:sz w:val="24"/>
      </w:rPr>
    </w:lvl>
    <w:lvl w:ilvl="6" w:tentative="0">
      <w:start w:val="1"/>
      <w:numFmt w:val="decimal"/>
      <w:pStyle w:val="1864"/>
      <w:lvlText w:val=""/>
      <w:lvlJc w:val="left"/>
      <w:pPr>
        <w:ind w:left="0" w:firstLine="0"/>
      </w:pPr>
      <w:rPr>
        <w:rFonts w:hint="eastAsia"/>
      </w:rPr>
    </w:lvl>
    <w:lvl w:ilvl="7" w:tentative="0">
      <w:start w:val="1"/>
      <w:numFmt w:val="decimal"/>
      <w:pStyle w:val="1865"/>
      <w:lvlText w:val=""/>
      <w:lvlJc w:val="left"/>
      <w:pPr>
        <w:ind w:left="0" w:firstLine="0"/>
      </w:pPr>
      <w:rPr>
        <w:rFonts w:hint="eastAsia"/>
      </w:rPr>
    </w:lvl>
    <w:lvl w:ilvl="8" w:tentative="0">
      <w:start w:val="1"/>
      <w:numFmt w:val="decimal"/>
      <w:pStyle w:val="1866"/>
      <w:lvlText w:val=""/>
      <w:lvlJc w:val="left"/>
      <w:pPr>
        <w:ind w:left="0" w:firstLine="0"/>
      </w:pPr>
      <w:rPr>
        <w:rFonts w:hint="eastAsia"/>
      </w:rPr>
    </w:lvl>
  </w:abstractNum>
  <w:abstractNum w:abstractNumId="58">
    <w:nsid w:val="00000044"/>
    <w:multiLevelType w:val="multilevel"/>
    <w:tmpl w:val="00000044"/>
    <w:lvl w:ilvl="0" w:tentative="0">
      <w:start w:val="1"/>
      <w:numFmt w:val="decimal"/>
      <w:pStyle w:val="1895"/>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00000045"/>
    <w:multiLevelType w:val="multilevel"/>
    <w:tmpl w:val="00000045"/>
    <w:lvl w:ilvl="0" w:tentative="0">
      <w:start w:val="1"/>
      <w:numFmt w:val="bullet"/>
      <w:pStyle w:val="8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0">
    <w:nsid w:val="00000046"/>
    <w:multiLevelType w:val="multilevel"/>
    <w:tmpl w:val="00000046"/>
    <w:lvl w:ilvl="0" w:tentative="0">
      <w:start w:val="1"/>
      <w:numFmt w:val="bullet"/>
      <w:pStyle w:val="30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1">
    <w:nsid w:val="00000048"/>
    <w:multiLevelType w:val="multilevel"/>
    <w:tmpl w:val="00000048"/>
    <w:lvl w:ilvl="0" w:tentative="0">
      <w:start w:val="1"/>
      <w:numFmt w:val="bullet"/>
      <w:pStyle w:val="1907"/>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2">
    <w:nsid w:val="1C50256D"/>
    <w:multiLevelType w:val="singleLevel"/>
    <w:tmpl w:val="1C50256D"/>
    <w:lvl w:ilvl="0" w:tentative="0">
      <w:start w:val="1"/>
      <w:numFmt w:val="chineseCounting"/>
      <w:suff w:val="nothing"/>
      <w:lvlText w:val="%1、"/>
      <w:lvlJc w:val="left"/>
      <w:rPr>
        <w:rFonts w:hint="eastAsia"/>
      </w:rPr>
    </w:lvl>
  </w:abstractNum>
  <w:num w:numId="1">
    <w:abstractNumId w:val="27"/>
  </w:num>
  <w:num w:numId="2">
    <w:abstractNumId w:val="7"/>
  </w:num>
  <w:num w:numId="3">
    <w:abstractNumId w:val="5"/>
  </w:num>
  <w:num w:numId="4">
    <w:abstractNumId w:val="6"/>
  </w:num>
  <w:num w:numId="5">
    <w:abstractNumId w:val="4"/>
    <w:lvlOverride w:ilvl="0">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35"/>
  </w:num>
  <w:num w:numId="9">
    <w:abstractNumId w:val="60"/>
  </w:num>
  <w:num w:numId="10">
    <w:abstractNumId w:val="44"/>
  </w:num>
  <w:num w:numId="11">
    <w:abstractNumId w:val="56"/>
    <w:lvlOverride w:ilvl="0">
      <w:startOverride w:val="1"/>
    </w:lvlOverride>
  </w:num>
  <w:num w:numId="12">
    <w:abstractNumId w:val="22"/>
  </w:num>
  <w:num w:numId="13">
    <w:abstractNumId w:val="30"/>
    <w:lvlOverride w:ilvl="1">
      <w:startOverride w:val="1"/>
    </w:lvlOverride>
    <w:lvlOverride w:ilvl="2">
      <w:startOverride w:val="1"/>
    </w:lvlOverride>
  </w:num>
  <w:num w:numId="14">
    <w:abstractNumId w:val="13"/>
  </w:num>
  <w:num w:numId="15">
    <w:abstractNumId w:val="33"/>
  </w:num>
  <w:num w:numId="16">
    <w:abstractNumId w:val="51"/>
  </w:num>
  <w:num w:numId="17">
    <w:abstractNumId w:val="36"/>
  </w:num>
  <w:num w:numId="18">
    <w:abstractNumId w:val="31"/>
  </w:num>
  <w:num w:numId="19">
    <w:abstractNumId w:val="11"/>
  </w:num>
  <w:num w:numId="20">
    <w:abstractNumId w:val="47"/>
  </w:num>
  <w:num w:numId="21">
    <w:abstractNumId w:val="14"/>
  </w:num>
  <w:num w:numId="22">
    <w:abstractNumId w:val="28"/>
  </w:num>
  <w:num w:numId="23">
    <w:abstractNumId w:val="25"/>
  </w:num>
  <w:num w:numId="24">
    <w:abstractNumId w:val="41"/>
  </w:num>
  <w:num w:numId="25">
    <w:abstractNumId w:val="15"/>
  </w:num>
  <w:num w:numId="26">
    <w:abstractNumId w:val="59"/>
  </w:num>
  <w:num w:numId="27">
    <w:abstractNumId w:val="10"/>
  </w:num>
  <w:num w:numId="28">
    <w:abstractNumId w:val="54"/>
  </w:num>
  <w:num w:numId="29">
    <w:abstractNumId w:val="42"/>
  </w:num>
  <w:num w:numId="30">
    <w:abstractNumId w:val="24"/>
  </w:num>
  <w:num w:numId="31">
    <w:abstractNumId w:val="50"/>
  </w:num>
  <w:num w:numId="32">
    <w:abstractNumId w:val="17"/>
  </w:num>
  <w:num w:numId="33">
    <w:abstractNumId w:val="52"/>
  </w:num>
  <w:num w:numId="34">
    <w:abstractNumId w:val="49"/>
  </w:num>
  <w:num w:numId="35">
    <w:abstractNumId w:val="9"/>
  </w:num>
  <w:num w:numId="36">
    <w:abstractNumId w:val="46"/>
  </w:num>
  <w:num w:numId="37">
    <w:abstractNumId w:val="29"/>
  </w:num>
  <w:num w:numId="38">
    <w:abstractNumId w:val="53"/>
  </w:num>
  <w:num w:numId="39">
    <w:abstractNumId w:val="48"/>
  </w:num>
  <w:num w:numId="40">
    <w:abstractNumId w:val="21"/>
  </w:num>
  <w:num w:numId="41">
    <w:abstractNumId w:val="40"/>
  </w:num>
  <w:num w:numId="42">
    <w:abstractNumId w:val="16"/>
  </w:num>
  <w:num w:numId="43">
    <w:abstractNumId w:val="45"/>
  </w:num>
  <w:num w:numId="44">
    <w:abstractNumId w:val="12"/>
  </w:num>
  <w:num w:numId="45">
    <w:abstractNumId w:val="34"/>
  </w:num>
  <w:num w:numId="46">
    <w:abstractNumId w:val="37"/>
  </w:num>
  <w:num w:numId="47">
    <w:abstractNumId w:val="43"/>
  </w:num>
  <w:num w:numId="48">
    <w:abstractNumId w:val="20"/>
  </w:num>
  <w:num w:numId="49">
    <w:abstractNumId w:val="8"/>
  </w:num>
  <w:num w:numId="50">
    <w:abstractNumId w:val="57"/>
  </w:num>
  <w:num w:numId="51">
    <w:abstractNumId w:val="58"/>
  </w:num>
  <w:num w:numId="52">
    <w:abstractNumId w:val="38"/>
  </w:num>
  <w:num w:numId="53">
    <w:abstractNumId w:val="61"/>
  </w:num>
  <w:num w:numId="54">
    <w:abstractNumId w:val="55"/>
  </w:num>
  <w:num w:numId="55">
    <w:abstractNumId w:val="18"/>
  </w:num>
  <w:num w:numId="56">
    <w:abstractNumId w:val="32"/>
  </w:num>
  <w:num w:numId="57">
    <w:abstractNumId w:val="19"/>
  </w:num>
  <w:num w:numId="58">
    <w:abstractNumId w:val="26"/>
  </w:num>
  <w:num w:numId="59">
    <w:abstractNumId w:val="39"/>
  </w:num>
  <w:num w:numId="60">
    <w:abstractNumId w:val="1"/>
  </w:num>
  <w:num w:numId="61">
    <w:abstractNumId w:val="0"/>
  </w:num>
  <w:num w:numId="62">
    <w:abstractNumId w:val="62"/>
  </w:num>
  <w:num w:numId="6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yimei">
    <w15:presenceInfo w15:providerId="None" w15:userId="xiaoy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mU3YzUyZjc4MWRhMGMwNDFhZGJlNzc2NzQxNzgifQ=="/>
  </w:docVars>
  <w:rsids>
    <w:rsidRoot w:val="00172A27"/>
    <w:rsid w:val="001223E1"/>
    <w:rsid w:val="00172A27"/>
    <w:rsid w:val="002137C3"/>
    <w:rsid w:val="00282430"/>
    <w:rsid w:val="00286C34"/>
    <w:rsid w:val="002A300C"/>
    <w:rsid w:val="0040609E"/>
    <w:rsid w:val="0049766C"/>
    <w:rsid w:val="0057426B"/>
    <w:rsid w:val="005B4439"/>
    <w:rsid w:val="00602CD7"/>
    <w:rsid w:val="006273F4"/>
    <w:rsid w:val="00715C80"/>
    <w:rsid w:val="007708B6"/>
    <w:rsid w:val="0083347F"/>
    <w:rsid w:val="008A34BB"/>
    <w:rsid w:val="008D156C"/>
    <w:rsid w:val="009123B3"/>
    <w:rsid w:val="0093257D"/>
    <w:rsid w:val="00AC51A3"/>
    <w:rsid w:val="00AC5857"/>
    <w:rsid w:val="00B032C3"/>
    <w:rsid w:val="00C27082"/>
    <w:rsid w:val="00C52554"/>
    <w:rsid w:val="00DA6189"/>
    <w:rsid w:val="00DB45B4"/>
    <w:rsid w:val="00E27F2E"/>
    <w:rsid w:val="00E67AFA"/>
    <w:rsid w:val="00E902F2"/>
    <w:rsid w:val="00F234C1"/>
    <w:rsid w:val="00F87A60"/>
    <w:rsid w:val="00FB2A3E"/>
    <w:rsid w:val="01134297"/>
    <w:rsid w:val="0153644A"/>
    <w:rsid w:val="02314986"/>
    <w:rsid w:val="025B54E1"/>
    <w:rsid w:val="026A0627"/>
    <w:rsid w:val="02C82967"/>
    <w:rsid w:val="02D2303C"/>
    <w:rsid w:val="0377729B"/>
    <w:rsid w:val="03CB584B"/>
    <w:rsid w:val="03D36FD9"/>
    <w:rsid w:val="03FB490B"/>
    <w:rsid w:val="040320C1"/>
    <w:rsid w:val="043D07A1"/>
    <w:rsid w:val="04DB026E"/>
    <w:rsid w:val="04EE0AD4"/>
    <w:rsid w:val="059E2C02"/>
    <w:rsid w:val="05FC1141"/>
    <w:rsid w:val="064327F0"/>
    <w:rsid w:val="0653750B"/>
    <w:rsid w:val="06C01284"/>
    <w:rsid w:val="074E6CC6"/>
    <w:rsid w:val="07977714"/>
    <w:rsid w:val="07F0579F"/>
    <w:rsid w:val="080F6B2A"/>
    <w:rsid w:val="085E7777"/>
    <w:rsid w:val="08722213"/>
    <w:rsid w:val="087A2BC0"/>
    <w:rsid w:val="08D31906"/>
    <w:rsid w:val="08F564D7"/>
    <w:rsid w:val="096F57DC"/>
    <w:rsid w:val="09AB2883"/>
    <w:rsid w:val="09B62EA8"/>
    <w:rsid w:val="0A69348C"/>
    <w:rsid w:val="0A783E3D"/>
    <w:rsid w:val="0AB0212C"/>
    <w:rsid w:val="0AD5749C"/>
    <w:rsid w:val="0AFEDD3A"/>
    <w:rsid w:val="0B5111F6"/>
    <w:rsid w:val="0B5A0D3D"/>
    <w:rsid w:val="0C194961"/>
    <w:rsid w:val="0C1F7D50"/>
    <w:rsid w:val="0C484D6D"/>
    <w:rsid w:val="0CFC2CC4"/>
    <w:rsid w:val="0D2B2CDE"/>
    <w:rsid w:val="0D2E1B62"/>
    <w:rsid w:val="0D40400F"/>
    <w:rsid w:val="0DF14318"/>
    <w:rsid w:val="0E140C27"/>
    <w:rsid w:val="0E671221"/>
    <w:rsid w:val="0EBD2025"/>
    <w:rsid w:val="0ECD0B23"/>
    <w:rsid w:val="0FBC6BF7"/>
    <w:rsid w:val="0FC042F0"/>
    <w:rsid w:val="0FCB3337"/>
    <w:rsid w:val="10420AB4"/>
    <w:rsid w:val="110C09D7"/>
    <w:rsid w:val="11432F6F"/>
    <w:rsid w:val="116A428E"/>
    <w:rsid w:val="118117EB"/>
    <w:rsid w:val="11BF30EE"/>
    <w:rsid w:val="12504B4D"/>
    <w:rsid w:val="126B2DDD"/>
    <w:rsid w:val="13456871"/>
    <w:rsid w:val="134D5168"/>
    <w:rsid w:val="1353173C"/>
    <w:rsid w:val="13A7624A"/>
    <w:rsid w:val="142830C0"/>
    <w:rsid w:val="146D7B25"/>
    <w:rsid w:val="14C176A9"/>
    <w:rsid w:val="15696B40"/>
    <w:rsid w:val="157D2607"/>
    <w:rsid w:val="15D543E5"/>
    <w:rsid w:val="15E11B06"/>
    <w:rsid w:val="15E14D1E"/>
    <w:rsid w:val="16B36C3B"/>
    <w:rsid w:val="188F3317"/>
    <w:rsid w:val="18E614A4"/>
    <w:rsid w:val="190E7017"/>
    <w:rsid w:val="193B10DE"/>
    <w:rsid w:val="19BC3689"/>
    <w:rsid w:val="19EE4F63"/>
    <w:rsid w:val="1A283BA3"/>
    <w:rsid w:val="1A3D25EA"/>
    <w:rsid w:val="1A715264"/>
    <w:rsid w:val="1AA220CE"/>
    <w:rsid w:val="1ACB4B33"/>
    <w:rsid w:val="1AFC09E1"/>
    <w:rsid w:val="1B42747F"/>
    <w:rsid w:val="1BA26FB4"/>
    <w:rsid w:val="1CE65C54"/>
    <w:rsid w:val="1CEF1B8C"/>
    <w:rsid w:val="1CFC1B52"/>
    <w:rsid w:val="1D0A4E2D"/>
    <w:rsid w:val="1D264729"/>
    <w:rsid w:val="1D266050"/>
    <w:rsid w:val="1D7F20E0"/>
    <w:rsid w:val="1DA838A8"/>
    <w:rsid w:val="1E255F49"/>
    <w:rsid w:val="1E3C47A2"/>
    <w:rsid w:val="1ED227D1"/>
    <w:rsid w:val="1F945113"/>
    <w:rsid w:val="1FCC77F5"/>
    <w:rsid w:val="1FDC2E6F"/>
    <w:rsid w:val="2053020A"/>
    <w:rsid w:val="20CE3960"/>
    <w:rsid w:val="229D08F6"/>
    <w:rsid w:val="22E23815"/>
    <w:rsid w:val="22E67478"/>
    <w:rsid w:val="23F311AE"/>
    <w:rsid w:val="24CA72D0"/>
    <w:rsid w:val="253E382B"/>
    <w:rsid w:val="257C50DD"/>
    <w:rsid w:val="25827E99"/>
    <w:rsid w:val="25913D85"/>
    <w:rsid w:val="25A20311"/>
    <w:rsid w:val="25A80150"/>
    <w:rsid w:val="266476D5"/>
    <w:rsid w:val="26771F83"/>
    <w:rsid w:val="26B90B85"/>
    <w:rsid w:val="26D7199A"/>
    <w:rsid w:val="26E1123A"/>
    <w:rsid w:val="26E91ADA"/>
    <w:rsid w:val="2726094C"/>
    <w:rsid w:val="27933E09"/>
    <w:rsid w:val="27A21349"/>
    <w:rsid w:val="27D445CC"/>
    <w:rsid w:val="27E22DFD"/>
    <w:rsid w:val="27FE329A"/>
    <w:rsid w:val="282D0BDB"/>
    <w:rsid w:val="28AB74B0"/>
    <w:rsid w:val="28D5059F"/>
    <w:rsid w:val="298B4B63"/>
    <w:rsid w:val="29E21551"/>
    <w:rsid w:val="2A27294F"/>
    <w:rsid w:val="2A3E0740"/>
    <w:rsid w:val="2A6B5BF1"/>
    <w:rsid w:val="2AB43DF3"/>
    <w:rsid w:val="2AD40EA3"/>
    <w:rsid w:val="2AE7118E"/>
    <w:rsid w:val="2B047574"/>
    <w:rsid w:val="2B424480"/>
    <w:rsid w:val="2BAF06F4"/>
    <w:rsid w:val="2C4E73BB"/>
    <w:rsid w:val="2C5A412F"/>
    <w:rsid w:val="2C7F5656"/>
    <w:rsid w:val="2CAC7E8A"/>
    <w:rsid w:val="2CE2484F"/>
    <w:rsid w:val="2CF962EE"/>
    <w:rsid w:val="2D3D7BD3"/>
    <w:rsid w:val="2D4E51DC"/>
    <w:rsid w:val="2D712264"/>
    <w:rsid w:val="2DD858FD"/>
    <w:rsid w:val="2E0E3A76"/>
    <w:rsid w:val="2E8238B3"/>
    <w:rsid w:val="2EFC25CA"/>
    <w:rsid w:val="2F46680B"/>
    <w:rsid w:val="2FB5F7A0"/>
    <w:rsid w:val="2FE92C0D"/>
    <w:rsid w:val="30A658A6"/>
    <w:rsid w:val="30C914FF"/>
    <w:rsid w:val="30CD2F5B"/>
    <w:rsid w:val="31CD43AF"/>
    <w:rsid w:val="326A792B"/>
    <w:rsid w:val="32870EE7"/>
    <w:rsid w:val="33824241"/>
    <w:rsid w:val="33E15E32"/>
    <w:rsid w:val="33F001C3"/>
    <w:rsid w:val="345F2DC7"/>
    <w:rsid w:val="34C147BC"/>
    <w:rsid w:val="34C602E6"/>
    <w:rsid w:val="34FF7B34"/>
    <w:rsid w:val="357207F2"/>
    <w:rsid w:val="35B1298E"/>
    <w:rsid w:val="35C12CD7"/>
    <w:rsid w:val="36207909"/>
    <w:rsid w:val="36247010"/>
    <w:rsid w:val="370E7E29"/>
    <w:rsid w:val="3776183B"/>
    <w:rsid w:val="37944641"/>
    <w:rsid w:val="37EA74AC"/>
    <w:rsid w:val="37F00206"/>
    <w:rsid w:val="38136775"/>
    <w:rsid w:val="3846247F"/>
    <w:rsid w:val="38823703"/>
    <w:rsid w:val="38B111E7"/>
    <w:rsid w:val="38D7579D"/>
    <w:rsid w:val="3A2445F4"/>
    <w:rsid w:val="3A526150"/>
    <w:rsid w:val="3A6E2AA1"/>
    <w:rsid w:val="3AA6723A"/>
    <w:rsid w:val="3AAF0E1D"/>
    <w:rsid w:val="3B1332F4"/>
    <w:rsid w:val="3B277FE6"/>
    <w:rsid w:val="3B28559A"/>
    <w:rsid w:val="3BF5395F"/>
    <w:rsid w:val="3C68688C"/>
    <w:rsid w:val="3C8D5420"/>
    <w:rsid w:val="3D015035"/>
    <w:rsid w:val="3D445491"/>
    <w:rsid w:val="3D7F8198"/>
    <w:rsid w:val="3D9848F1"/>
    <w:rsid w:val="3DFFA525"/>
    <w:rsid w:val="3E590167"/>
    <w:rsid w:val="3E6C3849"/>
    <w:rsid w:val="3F604067"/>
    <w:rsid w:val="40325246"/>
    <w:rsid w:val="407A208B"/>
    <w:rsid w:val="40CB2247"/>
    <w:rsid w:val="418A6A08"/>
    <w:rsid w:val="4204716B"/>
    <w:rsid w:val="42735143"/>
    <w:rsid w:val="42756752"/>
    <w:rsid w:val="42C64D60"/>
    <w:rsid w:val="431F4196"/>
    <w:rsid w:val="432B2748"/>
    <w:rsid w:val="439D1518"/>
    <w:rsid w:val="44750277"/>
    <w:rsid w:val="45343151"/>
    <w:rsid w:val="459C439E"/>
    <w:rsid w:val="461C1BDF"/>
    <w:rsid w:val="467B7D6A"/>
    <w:rsid w:val="470E2194"/>
    <w:rsid w:val="47A22F30"/>
    <w:rsid w:val="483A653A"/>
    <w:rsid w:val="484F0859"/>
    <w:rsid w:val="4880328E"/>
    <w:rsid w:val="48A66A02"/>
    <w:rsid w:val="48B977ED"/>
    <w:rsid w:val="48CC2A2F"/>
    <w:rsid w:val="48FD6012"/>
    <w:rsid w:val="490F6781"/>
    <w:rsid w:val="492E5677"/>
    <w:rsid w:val="4931391E"/>
    <w:rsid w:val="4954598B"/>
    <w:rsid w:val="49854D0A"/>
    <w:rsid w:val="498B4F7B"/>
    <w:rsid w:val="49980CCE"/>
    <w:rsid w:val="49CC79CD"/>
    <w:rsid w:val="4A093C45"/>
    <w:rsid w:val="4A1A4595"/>
    <w:rsid w:val="4AA2759F"/>
    <w:rsid w:val="4AD45C75"/>
    <w:rsid w:val="4B4704C4"/>
    <w:rsid w:val="4C510D32"/>
    <w:rsid w:val="4C9D6E9E"/>
    <w:rsid w:val="4CF91D86"/>
    <w:rsid w:val="4DF96D40"/>
    <w:rsid w:val="4E7F1C76"/>
    <w:rsid w:val="4EAB2206"/>
    <w:rsid w:val="4F773866"/>
    <w:rsid w:val="4F827FA7"/>
    <w:rsid w:val="50067556"/>
    <w:rsid w:val="504063DB"/>
    <w:rsid w:val="507F37F4"/>
    <w:rsid w:val="512430EF"/>
    <w:rsid w:val="512F2654"/>
    <w:rsid w:val="51C03BAA"/>
    <w:rsid w:val="51D04F44"/>
    <w:rsid w:val="522D79F2"/>
    <w:rsid w:val="525C3CE7"/>
    <w:rsid w:val="52AB17BB"/>
    <w:rsid w:val="52D93251"/>
    <w:rsid w:val="533C1E10"/>
    <w:rsid w:val="53C62DBF"/>
    <w:rsid w:val="53DD2C05"/>
    <w:rsid w:val="53FFF5F6"/>
    <w:rsid w:val="546724CF"/>
    <w:rsid w:val="547B6F48"/>
    <w:rsid w:val="547F26B6"/>
    <w:rsid w:val="547F4729"/>
    <w:rsid w:val="54BF481C"/>
    <w:rsid w:val="54F171AA"/>
    <w:rsid w:val="55000BF2"/>
    <w:rsid w:val="55027D26"/>
    <w:rsid w:val="55161D65"/>
    <w:rsid w:val="556711EC"/>
    <w:rsid w:val="558C73D3"/>
    <w:rsid w:val="55CC2709"/>
    <w:rsid w:val="55CD7B80"/>
    <w:rsid w:val="562058F1"/>
    <w:rsid w:val="562B60BE"/>
    <w:rsid w:val="576527DB"/>
    <w:rsid w:val="57F10BC7"/>
    <w:rsid w:val="57F31E54"/>
    <w:rsid w:val="580F59EC"/>
    <w:rsid w:val="58130CA4"/>
    <w:rsid w:val="58323271"/>
    <w:rsid w:val="58990C11"/>
    <w:rsid w:val="58C30A41"/>
    <w:rsid w:val="5910269D"/>
    <w:rsid w:val="59954C07"/>
    <w:rsid w:val="59E032C9"/>
    <w:rsid w:val="5A1F3DD4"/>
    <w:rsid w:val="5AF7472A"/>
    <w:rsid w:val="5B0E0EE1"/>
    <w:rsid w:val="5B3C1802"/>
    <w:rsid w:val="5B3E1C73"/>
    <w:rsid w:val="5B770E5D"/>
    <w:rsid w:val="5B9A78FC"/>
    <w:rsid w:val="5BC77850"/>
    <w:rsid w:val="5BFAD127"/>
    <w:rsid w:val="5BFF5DCD"/>
    <w:rsid w:val="5C953034"/>
    <w:rsid w:val="5D2733E5"/>
    <w:rsid w:val="5D3A59B7"/>
    <w:rsid w:val="5DE5485A"/>
    <w:rsid w:val="60723DF5"/>
    <w:rsid w:val="61120C0B"/>
    <w:rsid w:val="6168100B"/>
    <w:rsid w:val="61D5316E"/>
    <w:rsid w:val="620913E7"/>
    <w:rsid w:val="625118EA"/>
    <w:rsid w:val="62564987"/>
    <w:rsid w:val="631E486F"/>
    <w:rsid w:val="632173B3"/>
    <w:rsid w:val="635F6FF1"/>
    <w:rsid w:val="63910676"/>
    <w:rsid w:val="63A94039"/>
    <w:rsid w:val="64271D12"/>
    <w:rsid w:val="64735995"/>
    <w:rsid w:val="648A3C60"/>
    <w:rsid w:val="64E54A1E"/>
    <w:rsid w:val="64EE617E"/>
    <w:rsid w:val="65571CCB"/>
    <w:rsid w:val="664779C6"/>
    <w:rsid w:val="66D36188"/>
    <w:rsid w:val="670A6EEF"/>
    <w:rsid w:val="670F1C10"/>
    <w:rsid w:val="67202AAE"/>
    <w:rsid w:val="672F1572"/>
    <w:rsid w:val="67E72BB4"/>
    <w:rsid w:val="67EA2116"/>
    <w:rsid w:val="680E6B24"/>
    <w:rsid w:val="695016C0"/>
    <w:rsid w:val="69CF05C6"/>
    <w:rsid w:val="69D426F3"/>
    <w:rsid w:val="69F54403"/>
    <w:rsid w:val="6AA50DA2"/>
    <w:rsid w:val="6AAA13C6"/>
    <w:rsid w:val="6B9A3FC2"/>
    <w:rsid w:val="6BAA1799"/>
    <w:rsid w:val="6CA5024B"/>
    <w:rsid w:val="6CB95B66"/>
    <w:rsid w:val="6CC0611C"/>
    <w:rsid w:val="6D1302FA"/>
    <w:rsid w:val="6D165E4C"/>
    <w:rsid w:val="6D57537F"/>
    <w:rsid w:val="6D7A752C"/>
    <w:rsid w:val="6DC65BE6"/>
    <w:rsid w:val="6ED507F3"/>
    <w:rsid w:val="6F1B8521"/>
    <w:rsid w:val="6F381F08"/>
    <w:rsid w:val="6F3A6F61"/>
    <w:rsid w:val="6F3D6F64"/>
    <w:rsid w:val="6F6D447C"/>
    <w:rsid w:val="708C3440"/>
    <w:rsid w:val="70C45D64"/>
    <w:rsid w:val="70CF3F58"/>
    <w:rsid w:val="70CF72A0"/>
    <w:rsid w:val="70F25D5E"/>
    <w:rsid w:val="71330988"/>
    <w:rsid w:val="71597785"/>
    <w:rsid w:val="715E4512"/>
    <w:rsid w:val="71603511"/>
    <w:rsid w:val="71816696"/>
    <w:rsid w:val="71965F55"/>
    <w:rsid w:val="71A04694"/>
    <w:rsid w:val="71BC0854"/>
    <w:rsid w:val="71EF3F1A"/>
    <w:rsid w:val="71F43BC9"/>
    <w:rsid w:val="72237F14"/>
    <w:rsid w:val="729326BF"/>
    <w:rsid w:val="729D1E8E"/>
    <w:rsid w:val="72AD0F76"/>
    <w:rsid w:val="731C0BFD"/>
    <w:rsid w:val="737C71E7"/>
    <w:rsid w:val="73CF5A89"/>
    <w:rsid w:val="73F90F3E"/>
    <w:rsid w:val="746F603D"/>
    <w:rsid w:val="74E45AC9"/>
    <w:rsid w:val="74F12BBB"/>
    <w:rsid w:val="75582A4B"/>
    <w:rsid w:val="757A7102"/>
    <w:rsid w:val="757B770A"/>
    <w:rsid w:val="75BF7F65"/>
    <w:rsid w:val="76700163"/>
    <w:rsid w:val="76D91C40"/>
    <w:rsid w:val="76DF1F0F"/>
    <w:rsid w:val="77516D2C"/>
    <w:rsid w:val="77595852"/>
    <w:rsid w:val="77B713A8"/>
    <w:rsid w:val="77C35FCB"/>
    <w:rsid w:val="77D520DB"/>
    <w:rsid w:val="77F5264C"/>
    <w:rsid w:val="78057599"/>
    <w:rsid w:val="79090A0D"/>
    <w:rsid w:val="79093626"/>
    <w:rsid w:val="791E04DD"/>
    <w:rsid w:val="791F45C7"/>
    <w:rsid w:val="79385C05"/>
    <w:rsid w:val="79A133FC"/>
    <w:rsid w:val="79CF0CC4"/>
    <w:rsid w:val="79D608A1"/>
    <w:rsid w:val="7A585EDA"/>
    <w:rsid w:val="7AC0190A"/>
    <w:rsid w:val="7ACE55B1"/>
    <w:rsid w:val="7B4E7726"/>
    <w:rsid w:val="7B612B26"/>
    <w:rsid w:val="7B735495"/>
    <w:rsid w:val="7B75692D"/>
    <w:rsid w:val="7BDFFA5E"/>
    <w:rsid w:val="7BF710C2"/>
    <w:rsid w:val="7C1328D6"/>
    <w:rsid w:val="7C297BB8"/>
    <w:rsid w:val="7C2A25B3"/>
    <w:rsid w:val="7C3D6904"/>
    <w:rsid w:val="7C9114B7"/>
    <w:rsid w:val="7D05278B"/>
    <w:rsid w:val="7D0677B4"/>
    <w:rsid w:val="7D985DA5"/>
    <w:rsid w:val="7DC32517"/>
    <w:rsid w:val="7DD224E7"/>
    <w:rsid w:val="7DEE7639"/>
    <w:rsid w:val="7E0B1DA8"/>
    <w:rsid w:val="7ECD4CCB"/>
    <w:rsid w:val="7F8A7BA3"/>
    <w:rsid w:val="7F9C74C2"/>
    <w:rsid w:val="7FDA429B"/>
    <w:rsid w:val="7FDEC26B"/>
    <w:rsid w:val="7FEF1409"/>
    <w:rsid w:val="7FF76EEC"/>
    <w:rsid w:val="7FFD6048"/>
    <w:rsid w:val="9F5FCA32"/>
    <w:rsid w:val="BDED7EE8"/>
    <w:rsid w:val="DB889002"/>
    <w:rsid w:val="DC7D2398"/>
    <w:rsid w:val="EF3FE7B8"/>
    <w:rsid w:val="EF7EE2EA"/>
    <w:rsid w:val="F47BC98F"/>
    <w:rsid w:val="F5FBE6EF"/>
    <w:rsid w:val="FB7C7225"/>
    <w:rsid w:val="FCFF8D64"/>
    <w:rsid w:val="FDFD4DAE"/>
    <w:rsid w:val="FDFDFEB4"/>
    <w:rsid w:val="FEFCC125"/>
    <w:rsid w:val="FFAFB7CF"/>
    <w:rsid w:val="FFFFF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9"/>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6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1"/>
    <w:qFormat/>
    <w:uiPriority w:val="0"/>
    <w:pPr>
      <w:keepNext/>
      <w:keepLines/>
      <w:outlineLvl w:val="2"/>
    </w:pPr>
    <w:rPr>
      <w:rFonts w:ascii="仿宋" w:hAnsi="仿宋" w:eastAsia="仿宋" w:cs="仿宋"/>
      <w:b/>
      <w:bCs/>
      <w:sz w:val="24"/>
      <w:szCs w:val="24"/>
    </w:rPr>
  </w:style>
  <w:style w:type="paragraph" w:styleId="6">
    <w:name w:val="heading 4"/>
    <w:basedOn w:val="1"/>
    <w:next w:val="1"/>
    <w:link w:val="162"/>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3"/>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64"/>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65"/>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66"/>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67"/>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9">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macro"/>
    <w:link w:val="2172"/>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39"/>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Note Heading"/>
    <w:basedOn w:val="1"/>
    <w:next w:val="1"/>
    <w:link w:val="168"/>
    <w:qFormat/>
    <w:uiPriority w:val="0"/>
    <w:pPr>
      <w:adjustRightInd w:val="0"/>
      <w:snapToGrid w:val="0"/>
      <w:spacing w:line="360" w:lineRule="auto"/>
      <w:ind w:firstLine="200" w:firstLineChars="200"/>
      <w:jc w:val="center"/>
    </w:pPr>
    <w:rPr>
      <w:rFonts w:ascii="Times New Roman" w:hAnsi="Times New Roman"/>
    </w:rPr>
  </w:style>
  <w:style w:type="paragraph" w:styleId="17">
    <w:name w:val="List Bullet 4"/>
    <w:basedOn w:val="1"/>
    <w:qFormat/>
    <w:uiPriority w:val="99"/>
    <w:pPr>
      <w:numPr>
        <w:ilvl w:val="0"/>
        <w:numId w:val="2"/>
      </w:numPr>
    </w:pPr>
    <w:rPr>
      <w:rFonts w:ascii="Times New Roman" w:hAnsi="Times New Roman"/>
      <w:szCs w:val="24"/>
    </w:rPr>
  </w:style>
  <w:style w:type="paragraph" w:styleId="18">
    <w:name w:val="index 8"/>
    <w:basedOn w:val="19"/>
    <w:next w:val="1"/>
    <w:qFormat/>
    <w:uiPriority w:val="0"/>
    <w:pPr>
      <w:adjustRightInd w:val="0"/>
      <w:ind w:firstLine="420"/>
    </w:pPr>
    <w:rPr>
      <w:rFonts w:ascii="宋体" w:hAnsi="宋体" w:cs="Arial"/>
      <w:bCs w:val="0"/>
      <w:sz w:val="18"/>
      <w:szCs w:val="18"/>
    </w:rPr>
  </w:style>
  <w:style w:type="paragraph" w:customStyle="1" w:styleId="19">
    <w:name w:val="表格名称"/>
    <w:basedOn w:val="1"/>
    <w:link w:val="169"/>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0">
    <w:name w:val="E-mail Signature"/>
    <w:basedOn w:val="1"/>
    <w:link w:val="170"/>
    <w:qFormat/>
    <w:uiPriority w:val="0"/>
    <w:pPr>
      <w:adjustRightInd w:val="0"/>
      <w:snapToGrid w:val="0"/>
      <w:spacing w:line="360" w:lineRule="auto"/>
      <w:ind w:firstLine="200" w:firstLineChars="200"/>
      <w:jc w:val="left"/>
    </w:pPr>
    <w:rPr>
      <w:rFonts w:ascii="Times New Roman" w:hAnsi="Times New Roman"/>
    </w:rPr>
  </w:style>
  <w:style w:type="paragraph" w:styleId="21">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2">
    <w:name w:val="Normal Indent"/>
    <w:basedOn w:val="1"/>
    <w:link w:val="171"/>
    <w:qFormat/>
    <w:uiPriority w:val="99"/>
    <w:pPr>
      <w:ind w:firstLine="420"/>
    </w:pPr>
    <w:rPr>
      <w:szCs w:val="20"/>
    </w:rPr>
  </w:style>
  <w:style w:type="paragraph" w:styleId="23">
    <w:name w:val="caption"/>
    <w:basedOn w:val="1"/>
    <w:next w:val="1"/>
    <w:link w:val="172"/>
    <w:qFormat/>
    <w:uiPriority w:val="35"/>
    <w:pPr>
      <w:spacing w:before="152" w:after="160"/>
    </w:pPr>
    <w:rPr>
      <w:rFonts w:ascii="Arial" w:hAnsi="Arial" w:eastAsia="黑体"/>
      <w:sz w:val="20"/>
      <w:szCs w:val="20"/>
    </w:rPr>
  </w:style>
  <w:style w:type="paragraph" w:styleId="24">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3"/>
    <w:qFormat/>
    <w:uiPriority w:val="99"/>
    <w:rPr>
      <w:rFonts w:ascii="宋体"/>
      <w:sz w:val="18"/>
      <w:szCs w:val="18"/>
    </w:rPr>
  </w:style>
  <w:style w:type="paragraph" w:styleId="27">
    <w:name w:val="toa heading"/>
    <w:basedOn w:val="1"/>
    <w:next w:val="1"/>
    <w:qFormat/>
    <w:uiPriority w:val="0"/>
    <w:pPr>
      <w:spacing w:before="120"/>
    </w:pPr>
    <w:rPr>
      <w:rFonts w:ascii="Arial" w:hAnsi="Arial"/>
      <w:sz w:val="24"/>
      <w:szCs w:val="20"/>
    </w:rPr>
  </w:style>
  <w:style w:type="paragraph" w:styleId="28">
    <w:name w:val="annotation text"/>
    <w:basedOn w:val="1"/>
    <w:link w:val="174"/>
    <w:qFormat/>
    <w:uiPriority w:val="99"/>
    <w:pPr>
      <w:jc w:val="left"/>
    </w:pPr>
  </w:style>
  <w:style w:type="paragraph" w:styleId="29">
    <w:name w:val="Salutation"/>
    <w:basedOn w:val="1"/>
    <w:next w:val="1"/>
    <w:link w:val="175"/>
    <w:qFormat/>
    <w:uiPriority w:val="99"/>
    <w:rPr>
      <w:rFonts w:ascii="宋体" w:hAnsi="Times New Roman"/>
      <w:b/>
      <w:sz w:val="28"/>
      <w:szCs w:val="20"/>
    </w:rPr>
  </w:style>
  <w:style w:type="paragraph" w:styleId="30">
    <w:name w:val="Body Text 3"/>
    <w:basedOn w:val="1"/>
    <w:link w:val="176"/>
    <w:qFormat/>
    <w:uiPriority w:val="99"/>
    <w:pPr>
      <w:snapToGrid w:val="0"/>
      <w:spacing w:before="50" w:after="50"/>
    </w:pPr>
    <w:rPr>
      <w:rFonts w:ascii="Times New Roman" w:hAnsi="宋体" w:eastAsia="仿宋_GB2312"/>
      <w:b/>
      <w:bCs/>
      <w:sz w:val="24"/>
      <w:szCs w:val="20"/>
    </w:rPr>
  </w:style>
  <w:style w:type="paragraph" w:styleId="31">
    <w:name w:val="Closing"/>
    <w:basedOn w:val="1"/>
    <w:link w:val="177"/>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qFormat/>
    <w:uiPriority w:val="0"/>
    <w:pPr>
      <w:tabs>
        <w:tab w:val="left" w:pos="1200"/>
      </w:tabs>
      <w:ind w:left="1200" w:hanging="360" w:firstLineChars="200"/>
    </w:pPr>
    <w:rPr>
      <w:rFonts w:ascii="Times New Roman" w:hAnsi="Times New Roman"/>
      <w:szCs w:val="24"/>
    </w:rPr>
  </w:style>
  <w:style w:type="paragraph" w:styleId="33">
    <w:name w:val="Body Text"/>
    <w:basedOn w:val="1"/>
    <w:next w:val="34"/>
    <w:link w:val="178"/>
    <w:qFormat/>
    <w:uiPriority w:val="99"/>
    <w:pPr>
      <w:spacing w:after="120"/>
    </w:pPr>
    <w:rPr>
      <w:sz w:val="28"/>
      <w:szCs w:val="24"/>
    </w:rPr>
  </w:style>
  <w:style w:type="paragraph" w:customStyle="1" w:styleId="34">
    <w:name w:val="彩色网格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35">
    <w:name w:val="Body Text Indent"/>
    <w:basedOn w:val="1"/>
    <w:next w:val="1"/>
    <w:link w:val="179"/>
    <w:qFormat/>
    <w:uiPriority w:val="0"/>
    <w:pPr>
      <w:spacing w:line="200" w:lineRule="exact"/>
      <w:ind w:firstLine="301"/>
    </w:pPr>
    <w:rPr>
      <w:rFonts w:ascii="宋体" w:hAnsi="Courier New"/>
      <w:spacing w:val="-4"/>
      <w:sz w:val="18"/>
      <w:szCs w:val="20"/>
    </w:rPr>
  </w:style>
  <w:style w:type="paragraph" w:styleId="36">
    <w:name w:val="List Number 3"/>
    <w:basedOn w:val="1"/>
    <w:qFormat/>
    <w:uiPriority w:val="0"/>
    <w:pPr>
      <w:numPr>
        <w:ilvl w:val="0"/>
        <w:numId w:val="3"/>
      </w:numPr>
    </w:pPr>
    <w:rPr>
      <w:rFonts w:ascii="Times New Roman" w:hAnsi="Times New Roman"/>
      <w:szCs w:val="24"/>
    </w:rPr>
  </w:style>
  <w:style w:type="paragraph" w:styleId="37">
    <w:name w:val="List 2"/>
    <w:basedOn w:val="1"/>
    <w:qFormat/>
    <w:uiPriority w:val="0"/>
    <w:pPr>
      <w:ind w:left="100" w:leftChars="200" w:hanging="200" w:hangingChars="200"/>
    </w:pPr>
    <w:rPr>
      <w:rFonts w:ascii="Times New Roman" w:hAnsi="Times New Roman"/>
      <w:sz w:val="28"/>
      <w:szCs w:val="24"/>
    </w:rPr>
  </w:style>
  <w:style w:type="paragraph" w:styleId="38">
    <w:name w:val="List Continue"/>
    <w:basedOn w:val="1"/>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9">
    <w:name w:val="Block Text"/>
    <w:basedOn w:val="1"/>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4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41">
    <w:name w:val="HTML Address"/>
    <w:basedOn w:val="1"/>
    <w:link w:val="180"/>
    <w:qFormat/>
    <w:uiPriority w:val="99"/>
    <w:pPr>
      <w:adjustRightInd w:val="0"/>
      <w:snapToGrid w:val="0"/>
      <w:spacing w:line="360" w:lineRule="auto"/>
      <w:ind w:firstLine="200" w:firstLineChars="200"/>
      <w:jc w:val="left"/>
    </w:pPr>
    <w:rPr>
      <w:rFonts w:ascii="Times New Roman" w:hAnsi="Times New Roman"/>
      <w:i/>
      <w:iCs/>
    </w:rPr>
  </w:style>
  <w:style w:type="paragraph" w:styleId="42">
    <w:name w:val="toc 5"/>
    <w:basedOn w:val="1"/>
    <w:next w:val="1"/>
    <w:qFormat/>
    <w:uiPriority w:val="39"/>
    <w:pPr>
      <w:spacing w:afterLines="50"/>
      <w:ind w:left="840"/>
      <w:jc w:val="left"/>
    </w:pPr>
    <w:rPr>
      <w:rFonts w:ascii="Times New Roman" w:hAnsi="Times New Roman"/>
      <w:snapToGrid w:val="0"/>
      <w:kern w:val="0"/>
      <w:sz w:val="18"/>
      <w:szCs w:val="18"/>
    </w:rPr>
  </w:style>
  <w:style w:type="paragraph" w:styleId="43">
    <w:name w:val="toc 3"/>
    <w:basedOn w:val="1"/>
    <w:next w:val="1"/>
    <w:qFormat/>
    <w:uiPriority w:val="39"/>
    <w:pPr>
      <w:ind w:left="840" w:leftChars="400"/>
    </w:pPr>
  </w:style>
  <w:style w:type="paragraph" w:styleId="44">
    <w:name w:val="Plain Text"/>
    <w:basedOn w:val="1"/>
    <w:link w:val="181"/>
    <w:qFormat/>
    <w:uiPriority w:val="0"/>
    <w:pPr>
      <w:spacing w:beforeLines="50" w:afterLines="50" w:line="400" w:lineRule="exact"/>
    </w:pPr>
    <w:rPr>
      <w:rFonts w:ascii="宋体" w:hAnsi="Courier New"/>
      <w:sz w:val="24"/>
      <w:szCs w:val="24"/>
    </w:rPr>
  </w:style>
  <w:style w:type="paragraph" w:styleId="45">
    <w:name w:val="List Bullet 5"/>
    <w:basedOn w:val="1"/>
    <w:qFormat/>
    <w:uiPriority w:val="0"/>
    <w:pPr>
      <w:numPr>
        <w:ilvl w:val="0"/>
        <w:numId w:val="4"/>
      </w:numPr>
    </w:pPr>
    <w:rPr>
      <w:rFonts w:ascii="Times New Roman" w:hAnsi="Times New Roman"/>
      <w:szCs w:val="24"/>
    </w:rPr>
  </w:style>
  <w:style w:type="paragraph" w:styleId="46">
    <w:name w:val="List Number 4"/>
    <w:basedOn w:val="1"/>
    <w:qFormat/>
    <w:uiPriority w:val="0"/>
    <w:pPr>
      <w:numPr>
        <w:ilvl w:val="0"/>
        <w:numId w:val="5"/>
      </w:numPr>
      <w:adjustRightInd w:val="0"/>
      <w:snapToGrid w:val="0"/>
      <w:spacing w:line="360" w:lineRule="auto"/>
      <w:jc w:val="left"/>
    </w:pPr>
    <w:rPr>
      <w:rFonts w:ascii="Times New Roman" w:hAnsi="Times New Roman"/>
    </w:rPr>
  </w:style>
  <w:style w:type="paragraph" w:styleId="47">
    <w:name w:val="toc 8"/>
    <w:basedOn w:val="1"/>
    <w:next w:val="1"/>
    <w:qFormat/>
    <w:uiPriority w:val="39"/>
    <w:pPr>
      <w:spacing w:afterLines="50"/>
      <w:ind w:left="1470"/>
      <w:jc w:val="left"/>
    </w:pPr>
    <w:rPr>
      <w:rFonts w:ascii="Times New Roman" w:hAnsi="Times New Roman"/>
      <w:snapToGrid w:val="0"/>
      <w:kern w:val="0"/>
      <w:sz w:val="18"/>
      <w:szCs w:val="18"/>
    </w:rPr>
  </w:style>
  <w:style w:type="paragraph" w:styleId="48">
    <w:name w:val="Date"/>
    <w:basedOn w:val="1"/>
    <w:next w:val="1"/>
    <w:link w:val="182"/>
    <w:qFormat/>
    <w:uiPriority w:val="0"/>
    <w:pPr>
      <w:ind w:left="2500" w:leftChars="2500"/>
    </w:pPr>
    <w:rPr>
      <w:rFonts w:eastAsia="楷体_GB2312"/>
      <w:sz w:val="32"/>
      <w:szCs w:val="20"/>
    </w:rPr>
  </w:style>
  <w:style w:type="paragraph" w:styleId="49">
    <w:name w:val="Body Text Indent 2"/>
    <w:basedOn w:val="1"/>
    <w:link w:val="183"/>
    <w:qFormat/>
    <w:uiPriority w:val="0"/>
    <w:pPr>
      <w:snapToGrid w:val="0"/>
      <w:ind w:firstLine="542" w:firstLineChars="225"/>
    </w:pPr>
    <w:rPr>
      <w:rFonts w:ascii="仿宋_GB2312" w:hAnsi="宋体"/>
      <w:b/>
      <w:bCs/>
      <w:color w:val="000000"/>
      <w:sz w:val="24"/>
      <w:szCs w:val="24"/>
    </w:rPr>
  </w:style>
  <w:style w:type="paragraph" w:styleId="50">
    <w:name w:val="endnote text"/>
    <w:basedOn w:val="1"/>
    <w:link w:val="184"/>
    <w:qFormat/>
    <w:uiPriority w:val="99"/>
    <w:pPr>
      <w:numPr>
        <w:ilvl w:val="0"/>
        <w:numId w:val="6"/>
      </w:numPr>
      <w:snapToGrid w:val="0"/>
      <w:spacing w:afterLines="50"/>
      <w:jc w:val="left"/>
    </w:pPr>
    <w:rPr>
      <w:rFonts w:ascii="宋体"/>
      <w:snapToGrid w:val="0"/>
      <w:kern w:val="0"/>
      <w:szCs w:val="20"/>
    </w:rPr>
  </w:style>
  <w:style w:type="paragraph" w:styleId="51">
    <w:name w:val="List Continue 5"/>
    <w:basedOn w:val="1"/>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2">
    <w:name w:val="Balloon Text"/>
    <w:basedOn w:val="1"/>
    <w:link w:val="185"/>
    <w:qFormat/>
    <w:uiPriority w:val="99"/>
    <w:rPr>
      <w:sz w:val="18"/>
      <w:szCs w:val="18"/>
    </w:rPr>
  </w:style>
  <w:style w:type="paragraph" w:styleId="53">
    <w:name w:val="footer"/>
    <w:basedOn w:val="1"/>
    <w:link w:val="186"/>
    <w:qFormat/>
    <w:uiPriority w:val="99"/>
    <w:pPr>
      <w:tabs>
        <w:tab w:val="center" w:pos="4153"/>
        <w:tab w:val="right" w:pos="8306"/>
      </w:tabs>
      <w:snapToGrid w:val="0"/>
      <w:jc w:val="left"/>
    </w:pPr>
    <w:rPr>
      <w:sz w:val="18"/>
      <w:szCs w:val="18"/>
    </w:rPr>
  </w:style>
  <w:style w:type="paragraph" w:styleId="54">
    <w:name w:val="envelope return"/>
    <w:basedOn w:val="1"/>
    <w:qFormat/>
    <w:uiPriority w:val="0"/>
    <w:pPr>
      <w:adjustRightInd w:val="0"/>
      <w:snapToGrid w:val="0"/>
      <w:spacing w:line="360" w:lineRule="auto"/>
      <w:ind w:firstLine="200" w:firstLineChars="200"/>
      <w:jc w:val="left"/>
    </w:pPr>
    <w:rPr>
      <w:rFonts w:ascii="Arial" w:hAnsi="Arial" w:cs="Arial"/>
    </w:rPr>
  </w:style>
  <w:style w:type="paragraph" w:styleId="55">
    <w:name w:val="header"/>
    <w:basedOn w:val="1"/>
    <w:link w:val="187"/>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88"/>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7">
    <w:name w:val="toc 1"/>
    <w:basedOn w:val="1"/>
    <w:next w:val="1"/>
    <w:link w:val="189"/>
    <w:qFormat/>
    <w:uiPriority w:val="39"/>
    <w:pPr>
      <w:spacing w:before="240" w:after="240"/>
    </w:pPr>
    <w:rPr>
      <w:rFonts w:ascii="Times New Roman" w:hAnsi="Times New Roman" w:eastAsia="仿宋"/>
      <w:sz w:val="36"/>
      <w:szCs w:val="24"/>
    </w:rPr>
  </w:style>
  <w:style w:type="paragraph" w:styleId="58">
    <w:name w:val="List Continue 4"/>
    <w:basedOn w:val="1"/>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9">
    <w:name w:val="toc 4"/>
    <w:basedOn w:val="1"/>
    <w:next w:val="1"/>
    <w:qFormat/>
    <w:uiPriority w:val="39"/>
    <w:pPr>
      <w:ind w:left="1260" w:leftChars="600"/>
    </w:pPr>
  </w:style>
  <w:style w:type="paragraph" w:styleId="60">
    <w:name w:val="index heading"/>
    <w:basedOn w:val="1"/>
    <w:next w:val="61"/>
    <w:qFormat/>
    <w:uiPriority w:val="0"/>
    <w:pPr>
      <w:widowControl/>
      <w:spacing w:before="240"/>
      <w:ind w:left="1701"/>
    </w:pPr>
    <w:rPr>
      <w:rFonts w:ascii="Arial" w:hAnsi="Arial" w:eastAsia="Times New Roman" w:cs="Arial"/>
      <w:bCs/>
      <w:kern w:val="0"/>
      <w:sz w:val="24"/>
      <w:szCs w:val="20"/>
      <w:lang w:val="en-GB" w:eastAsia="en-US"/>
    </w:rPr>
  </w:style>
  <w:style w:type="paragraph" w:styleId="61">
    <w:name w:val="index 1"/>
    <w:basedOn w:val="1"/>
    <w:next w:val="1"/>
    <w:qFormat/>
    <w:uiPriority w:val="0"/>
    <w:rPr>
      <w:rFonts w:ascii="Times New Roman" w:hAnsi="Times New Roman"/>
      <w:szCs w:val="20"/>
    </w:rPr>
  </w:style>
  <w:style w:type="paragraph" w:styleId="62">
    <w:name w:val="Subtitle"/>
    <w:basedOn w:val="1"/>
    <w:link w:val="190"/>
    <w:qFormat/>
    <w:uiPriority w:val="11"/>
    <w:pPr>
      <w:spacing w:afterLines="50"/>
      <w:jc w:val="center"/>
    </w:pPr>
    <w:rPr>
      <w:rFonts w:ascii="Times New Roman" w:hAnsi="Times New Roman" w:eastAsia="Times New Roman"/>
      <w:sz w:val="18"/>
      <w:szCs w:val="18"/>
    </w:rPr>
  </w:style>
  <w:style w:type="paragraph" w:styleId="63">
    <w:name w:val="List Number 5"/>
    <w:basedOn w:val="1"/>
    <w:qFormat/>
    <w:uiPriority w:val="0"/>
    <w:pPr>
      <w:numPr>
        <w:ilvl w:val="0"/>
        <w:numId w:val="7"/>
      </w:numPr>
      <w:adjustRightInd w:val="0"/>
      <w:snapToGrid w:val="0"/>
      <w:spacing w:line="360" w:lineRule="auto"/>
      <w:jc w:val="left"/>
    </w:pPr>
    <w:rPr>
      <w:rFonts w:ascii="Times New Roman" w:hAnsi="Times New Roman"/>
    </w:rPr>
  </w:style>
  <w:style w:type="paragraph" w:styleId="64">
    <w:name w:val="List"/>
    <w:basedOn w:val="1"/>
    <w:qFormat/>
    <w:uiPriority w:val="0"/>
    <w:pPr>
      <w:ind w:left="200" w:hanging="200" w:hangingChars="200"/>
    </w:pPr>
    <w:rPr>
      <w:rFonts w:ascii="Times New Roman" w:hAnsi="Times New Roman"/>
      <w:sz w:val="28"/>
      <w:szCs w:val="24"/>
    </w:rPr>
  </w:style>
  <w:style w:type="paragraph" w:styleId="65">
    <w:name w:val="footnote text"/>
    <w:basedOn w:val="1"/>
    <w:link w:val="191"/>
    <w:qFormat/>
    <w:uiPriority w:val="99"/>
    <w:pPr>
      <w:snapToGrid w:val="0"/>
      <w:jc w:val="left"/>
    </w:pPr>
    <w:rPr>
      <w:sz w:val="18"/>
      <w:szCs w:val="18"/>
    </w:rPr>
  </w:style>
  <w:style w:type="paragraph" w:styleId="66">
    <w:name w:val="toc 6"/>
    <w:basedOn w:val="1"/>
    <w:next w:val="1"/>
    <w:qFormat/>
    <w:uiPriority w:val="39"/>
    <w:pPr>
      <w:ind w:left="1050"/>
      <w:jc w:val="left"/>
    </w:pPr>
    <w:rPr>
      <w:rFonts w:ascii="Times New Roman" w:hAnsi="Times New Roman"/>
      <w:sz w:val="18"/>
      <w:szCs w:val="18"/>
    </w:rPr>
  </w:style>
  <w:style w:type="paragraph" w:styleId="67">
    <w:name w:val="List 5"/>
    <w:basedOn w:val="1"/>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8">
    <w:name w:val="Body Text Indent 3"/>
    <w:basedOn w:val="1"/>
    <w:link w:val="192"/>
    <w:qFormat/>
    <w:uiPriority w:val="99"/>
    <w:pPr>
      <w:snapToGrid w:val="0"/>
      <w:ind w:firstLine="480" w:firstLineChars="200"/>
      <w:jc w:val="left"/>
    </w:pPr>
    <w:rPr>
      <w:rFonts w:ascii="仿宋_GB2312" w:hAnsi="宋体" w:eastAsia="仿宋_GB2312"/>
      <w:color w:val="000000"/>
      <w:sz w:val="24"/>
      <w:szCs w:val="24"/>
    </w:rPr>
  </w:style>
  <w:style w:type="paragraph" w:styleId="69">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70">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1">
    <w:name w:val="toc 9"/>
    <w:basedOn w:val="1"/>
    <w:next w:val="1"/>
    <w:qFormat/>
    <w:uiPriority w:val="39"/>
    <w:pPr>
      <w:ind w:left="1680"/>
      <w:jc w:val="left"/>
    </w:pPr>
    <w:rPr>
      <w:rFonts w:ascii="Times New Roman" w:hAnsi="Times New Roman"/>
      <w:sz w:val="18"/>
      <w:szCs w:val="18"/>
    </w:rPr>
  </w:style>
  <w:style w:type="paragraph" w:styleId="72">
    <w:name w:val="Body Text 2"/>
    <w:basedOn w:val="1"/>
    <w:link w:val="193"/>
    <w:qFormat/>
    <w:uiPriority w:val="99"/>
    <w:pPr>
      <w:widowControl/>
      <w:snapToGrid w:val="0"/>
      <w:spacing w:before="50" w:afterLines="50" w:line="400" w:lineRule="exact"/>
      <w:jc w:val="left"/>
    </w:pPr>
    <w:rPr>
      <w:rFonts w:ascii="宋体" w:hAnsi="宋体"/>
      <w:color w:val="000000"/>
      <w:sz w:val="24"/>
      <w:szCs w:val="24"/>
    </w:rPr>
  </w:style>
  <w:style w:type="paragraph" w:styleId="73">
    <w:name w:val="List 4"/>
    <w:basedOn w:val="1"/>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4">
    <w:name w:val="List Continue 2"/>
    <w:basedOn w:val="1"/>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5">
    <w:name w:val="Message Header"/>
    <w:basedOn w:val="1"/>
    <w:link w:val="194"/>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6">
    <w:name w:val="HTML Preformatted"/>
    <w:basedOn w:val="1"/>
    <w:link w:val="195"/>
    <w:qFormat/>
    <w:uiPriority w:val="99"/>
    <w:rPr>
      <w:rFonts w:ascii="Courier New" w:hAnsi="Courier New"/>
      <w:sz w:val="20"/>
      <w:szCs w:val="20"/>
    </w:rPr>
  </w:style>
  <w:style w:type="paragraph" w:styleId="77">
    <w:name w:val="Normal (Web)"/>
    <w:basedOn w:val="1"/>
    <w:link w:val="196"/>
    <w:qFormat/>
    <w:uiPriority w:val="99"/>
    <w:pPr>
      <w:widowControl/>
      <w:spacing w:before="100" w:beforeAutospacing="1" w:after="100" w:afterAutospacing="1"/>
      <w:jc w:val="left"/>
    </w:pPr>
    <w:rPr>
      <w:rFonts w:ascii="宋体" w:hAnsi="宋体" w:cs="宋体"/>
      <w:kern w:val="0"/>
      <w:sz w:val="24"/>
      <w:szCs w:val="24"/>
    </w:rPr>
  </w:style>
  <w:style w:type="paragraph" w:styleId="78">
    <w:name w:val="List Continue 3"/>
    <w:basedOn w:val="1"/>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9">
    <w:name w:val="Title"/>
    <w:basedOn w:val="1"/>
    <w:link w:val="197"/>
    <w:qFormat/>
    <w:uiPriority w:val="10"/>
    <w:pPr>
      <w:spacing w:before="240" w:after="60"/>
      <w:jc w:val="center"/>
      <w:outlineLvl w:val="0"/>
    </w:pPr>
    <w:rPr>
      <w:rFonts w:ascii="Arial" w:hAnsi="Arial"/>
      <w:b/>
      <w:bCs/>
      <w:sz w:val="32"/>
      <w:szCs w:val="32"/>
    </w:rPr>
  </w:style>
  <w:style w:type="paragraph" w:styleId="80">
    <w:name w:val="annotation subject"/>
    <w:basedOn w:val="28"/>
    <w:next w:val="28"/>
    <w:link w:val="198"/>
    <w:qFormat/>
    <w:uiPriority w:val="99"/>
    <w:rPr>
      <w:b/>
      <w:bCs/>
    </w:rPr>
  </w:style>
  <w:style w:type="paragraph" w:styleId="81">
    <w:name w:val="Body Text First Indent"/>
    <w:basedOn w:val="33"/>
    <w:link w:val="199"/>
    <w:qFormat/>
    <w:uiPriority w:val="99"/>
    <w:pPr>
      <w:ind w:firstLine="420" w:firstLineChars="100"/>
    </w:pPr>
    <w:rPr>
      <w:sz w:val="21"/>
      <w:szCs w:val="22"/>
    </w:rPr>
  </w:style>
  <w:style w:type="paragraph" w:styleId="82">
    <w:name w:val="Body Text First Indent 2"/>
    <w:basedOn w:val="35"/>
    <w:next w:val="1"/>
    <w:link w:val="200"/>
    <w:qFormat/>
    <w:uiPriority w:val="0"/>
    <w:pPr>
      <w:spacing w:after="120" w:line="240" w:lineRule="auto"/>
      <w:ind w:left="420" w:leftChars="200" w:firstLine="420" w:firstLineChars="200"/>
    </w:pPr>
    <w:rPr>
      <w:rFonts w:ascii="Times New Roman" w:hAnsi="Times New Roman"/>
      <w:spacing w:val="0"/>
      <w:sz w:val="21"/>
    </w:rPr>
  </w:style>
  <w:style w:type="table" w:styleId="84">
    <w:name w:val="Table Grid"/>
    <w:basedOn w:val="8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Theme"/>
    <w:basedOn w:val="83"/>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6">
    <w:name w:val="Table Colorful 1"/>
    <w:basedOn w:val="83"/>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7">
    <w:name w:val="Table Colorful 2"/>
    <w:basedOn w:val="83"/>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8">
    <w:name w:val="Table Colorful 3"/>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9">
    <w:name w:val="Table Elegant"/>
    <w:basedOn w:val="83"/>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90">
    <w:name w:val="Table Classic 1"/>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Classic 2"/>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2">
    <w:name w:val="Table Classic 3"/>
    <w:basedOn w:val="83"/>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3">
    <w:name w:val="Table Classic 4"/>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4">
    <w:name w:val="Table Simple 1"/>
    <w:basedOn w:val="83"/>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5">
    <w:name w:val="Table Simple 2"/>
    <w:basedOn w:val="83"/>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imple 3"/>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7">
    <w:name w:val="Table Subtle 1"/>
    <w:basedOn w:val="83"/>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Subtle 2"/>
    <w:basedOn w:val="83"/>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3D effects 1"/>
    <w:basedOn w:val="83"/>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0">
    <w:name w:val="Table 3D effects 2"/>
    <w:basedOn w:val="83"/>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3D effects 3"/>
    <w:basedOn w:val="83"/>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2">
    <w:name w:val="Table List 1"/>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2"/>
    <w:basedOn w:val="83"/>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4">
    <w:name w:val="Table List 3"/>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5">
    <w:name w:val="Table List 4"/>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6">
    <w:name w:val="Table List 5"/>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7">
    <w:name w:val="Table List 6"/>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8">
    <w:name w:val="Table List 7"/>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9">
    <w:name w:val="Table List 8"/>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0">
    <w:name w:val="Table Contemporary"/>
    <w:basedOn w:val="83"/>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1">
    <w:name w:val="Table Columns 1"/>
    <w:basedOn w:val="83"/>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2"/>
    <w:basedOn w:val="83"/>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3">
    <w:name w:val="Table Columns 3"/>
    <w:basedOn w:val="83"/>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4">
    <w:name w:val="Table Columns 4"/>
    <w:basedOn w:val="83"/>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2"/>
    <w:basedOn w:val="83"/>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8">
    <w:name w:val="Table Grid 3"/>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4"/>
    <w:basedOn w:val="83"/>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0">
    <w:name w:val="Table Grid 5"/>
    <w:basedOn w:val="83"/>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6"/>
    <w:basedOn w:val="83"/>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7"/>
    <w:basedOn w:val="83"/>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8"/>
    <w:basedOn w:val="83"/>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4">
    <w:name w:val="Table Web 1"/>
    <w:basedOn w:val="83"/>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2"/>
    <w:basedOn w:val="83"/>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6">
    <w:name w:val="Table Web 3"/>
    <w:basedOn w:val="83"/>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7">
    <w:name w:val="Table Professional"/>
    <w:basedOn w:val="83"/>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8">
    <w:name w:val="Light Shading"/>
    <w:basedOn w:val="83"/>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9">
    <w:name w:val="Light Shading Accent 1"/>
    <w:basedOn w:val="83"/>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30">
    <w:name w:val="Light Shading Accent 2"/>
    <w:basedOn w:val="83"/>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1">
    <w:name w:val="Light List Accent 5"/>
    <w:basedOn w:val="83"/>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2">
    <w:name w:val="Light Grid Accent 4"/>
    <w:basedOn w:val="83"/>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3">
    <w:name w:val="Light Grid Accent 5"/>
    <w:basedOn w:val="83"/>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4">
    <w:name w:val="Light Grid Accent 6"/>
    <w:basedOn w:val="83"/>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5">
    <w:name w:val="Medium Grid 3 Accent 1"/>
    <w:basedOn w:val="83"/>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6">
    <w:name w:val="Dark List"/>
    <w:basedOn w:val="83"/>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7">
    <w:name w:val="Colorful List"/>
    <w:basedOn w:val="83"/>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8">
    <w:name w:val="Colorful List Accent 6"/>
    <w:basedOn w:val="83"/>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40">
    <w:name w:val="Strong"/>
    <w:qFormat/>
    <w:uiPriority w:val="0"/>
    <w:rPr>
      <w:b/>
      <w:bCs/>
    </w:rPr>
  </w:style>
  <w:style w:type="character" w:styleId="141">
    <w:name w:val="endnote reference"/>
    <w:basedOn w:val="139"/>
    <w:qFormat/>
    <w:uiPriority w:val="99"/>
    <w:rPr>
      <w:vertAlign w:val="superscript"/>
    </w:rPr>
  </w:style>
  <w:style w:type="character" w:styleId="142">
    <w:name w:val="page number"/>
    <w:basedOn w:val="139"/>
    <w:qFormat/>
    <w:uiPriority w:val="0"/>
  </w:style>
  <w:style w:type="character" w:styleId="143">
    <w:name w:val="FollowedHyperlink"/>
    <w:qFormat/>
    <w:uiPriority w:val="99"/>
    <w:rPr>
      <w:color w:val="800080"/>
      <w:u w:val="single"/>
    </w:rPr>
  </w:style>
  <w:style w:type="character" w:styleId="144">
    <w:name w:val="Emphasis"/>
    <w:qFormat/>
    <w:uiPriority w:val="20"/>
    <w:rPr>
      <w:color w:val="CC0033"/>
    </w:rPr>
  </w:style>
  <w:style w:type="character" w:styleId="145">
    <w:name w:val="line number"/>
    <w:basedOn w:val="139"/>
    <w:qFormat/>
    <w:uiPriority w:val="99"/>
  </w:style>
  <w:style w:type="character" w:styleId="146">
    <w:name w:val="HTML Definition"/>
    <w:qFormat/>
    <w:uiPriority w:val="0"/>
    <w:rPr>
      <w:i/>
      <w:iCs/>
    </w:rPr>
  </w:style>
  <w:style w:type="character" w:styleId="147">
    <w:name w:val="HTML Typewriter"/>
    <w:basedOn w:val="139"/>
    <w:qFormat/>
    <w:uiPriority w:val="0"/>
    <w:rPr>
      <w:rFonts w:hint="default" w:ascii="Courier New" w:hAnsi="Courier New" w:eastAsia="Times New Roman" w:cs="Courier New"/>
      <w:sz w:val="24"/>
      <w:szCs w:val="24"/>
    </w:rPr>
  </w:style>
  <w:style w:type="character" w:styleId="148">
    <w:name w:val="HTML Acronym"/>
    <w:basedOn w:val="139"/>
    <w:qFormat/>
    <w:uiPriority w:val="0"/>
  </w:style>
  <w:style w:type="character" w:styleId="149">
    <w:name w:val="HTML Variable"/>
    <w:qFormat/>
    <w:uiPriority w:val="0"/>
    <w:rPr>
      <w:i/>
      <w:iCs/>
    </w:rPr>
  </w:style>
  <w:style w:type="character" w:styleId="150">
    <w:name w:val="Hyperlink"/>
    <w:qFormat/>
    <w:uiPriority w:val="99"/>
    <w:rPr>
      <w:color w:val="0000FF"/>
      <w:u w:val="single"/>
    </w:rPr>
  </w:style>
  <w:style w:type="character" w:styleId="151">
    <w:name w:val="HTML Code"/>
    <w:qFormat/>
    <w:uiPriority w:val="99"/>
    <w:rPr>
      <w:rFonts w:ascii="宋体" w:hAnsi="宋体" w:eastAsia="宋体" w:cs="宋体"/>
      <w:sz w:val="24"/>
      <w:szCs w:val="24"/>
    </w:rPr>
  </w:style>
  <w:style w:type="character" w:styleId="152">
    <w:name w:val="annotation reference"/>
    <w:qFormat/>
    <w:uiPriority w:val="99"/>
    <w:rPr>
      <w:sz w:val="21"/>
      <w:szCs w:val="21"/>
    </w:rPr>
  </w:style>
  <w:style w:type="character" w:styleId="153">
    <w:name w:val="HTML Cite"/>
    <w:qFormat/>
    <w:uiPriority w:val="0"/>
    <w:rPr>
      <w:i/>
      <w:iCs/>
    </w:rPr>
  </w:style>
  <w:style w:type="character" w:styleId="154">
    <w:name w:val="footnote reference"/>
    <w:qFormat/>
    <w:uiPriority w:val="0"/>
    <w:rPr>
      <w:vertAlign w:val="superscript"/>
    </w:rPr>
  </w:style>
  <w:style w:type="character" w:styleId="155">
    <w:name w:val="HTML Keyboard"/>
    <w:basedOn w:val="139"/>
    <w:qFormat/>
    <w:uiPriority w:val="0"/>
    <w:rPr>
      <w:rFonts w:hint="default" w:ascii="Courier New" w:hAnsi="Courier New" w:eastAsia="Times New Roman" w:cs="Courier New"/>
      <w:sz w:val="24"/>
      <w:szCs w:val="24"/>
    </w:rPr>
  </w:style>
  <w:style w:type="character" w:styleId="156">
    <w:name w:val="HTML Sample"/>
    <w:basedOn w:val="139"/>
    <w:qFormat/>
    <w:uiPriority w:val="0"/>
    <w:rPr>
      <w:rFonts w:hint="default" w:ascii="Courier New" w:hAnsi="Courier New" w:eastAsia="Times New Roman" w:cs="Courier New"/>
    </w:rPr>
  </w:style>
  <w:style w:type="character" w:customStyle="1" w:styleId="157">
    <w:name w:val="标题 3 Char"/>
    <w:qFormat/>
    <w:uiPriority w:val="0"/>
    <w:rPr>
      <w:b/>
      <w:bCs/>
      <w:sz w:val="32"/>
      <w:szCs w:val="32"/>
    </w:rPr>
  </w:style>
  <w:style w:type="paragraph" w:customStyle="1" w:styleId="158">
    <w:name w:val="样式1"/>
    <w:basedOn w:val="1"/>
    <w:qFormat/>
    <w:uiPriority w:val="0"/>
    <w:pPr>
      <w:pBdr>
        <w:bottom w:val="single" w:color="auto" w:sz="4" w:space="1"/>
      </w:pBdr>
    </w:pPr>
    <w:rPr>
      <w:rFonts w:ascii="Times New Roman" w:hAnsi="Times New Roman"/>
      <w:szCs w:val="24"/>
    </w:rPr>
  </w:style>
  <w:style w:type="character" w:customStyle="1" w:styleId="159">
    <w:name w:val="标题 1 Char2"/>
    <w:link w:val="3"/>
    <w:qFormat/>
    <w:uiPriority w:val="0"/>
    <w:rPr>
      <w:rFonts w:eastAsia="隶书"/>
      <w:b/>
      <w:bCs/>
      <w:sz w:val="36"/>
      <w:szCs w:val="36"/>
      <w:lang w:val="en-US" w:eastAsia="zh-CN" w:bidi="ar-SA"/>
    </w:rPr>
  </w:style>
  <w:style w:type="character" w:customStyle="1" w:styleId="160">
    <w:name w:val="标题 2 Char3"/>
    <w:link w:val="4"/>
    <w:qFormat/>
    <w:uiPriority w:val="9"/>
    <w:rPr>
      <w:rFonts w:ascii="Arial" w:hAnsi="Arial" w:eastAsia="黑体"/>
      <w:b/>
      <w:bCs/>
      <w:kern w:val="2"/>
      <w:sz w:val="32"/>
      <w:szCs w:val="32"/>
      <w:lang w:val="en-US" w:eastAsia="zh-CN" w:bidi="ar-SA"/>
    </w:rPr>
  </w:style>
  <w:style w:type="character" w:customStyle="1" w:styleId="161">
    <w:name w:val="标题 3 Char2"/>
    <w:link w:val="5"/>
    <w:qFormat/>
    <w:uiPriority w:val="0"/>
    <w:rPr>
      <w:rFonts w:ascii="仿宋" w:hAnsi="仿宋" w:eastAsia="仿宋" w:cs="仿宋"/>
      <w:b/>
      <w:bCs/>
      <w:kern w:val="2"/>
      <w:sz w:val="24"/>
      <w:szCs w:val="24"/>
    </w:rPr>
  </w:style>
  <w:style w:type="character" w:customStyle="1" w:styleId="162">
    <w:name w:val="标题 4 Char2"/>
    <w:link w:val="6"/>
    <w:qFormat/>
    <w:uiPriority w:val="9"/>
    <w:rPr>
      <w:rFonts w:ascii="Arial" w:hAnsi="Arial" w:eastAsia="黑体"/>
      <w:b/>
      <w:bCs/>
      <w:kern w:val="2"/>
      <w:sz w:val="28"/>
      <w:szCs w:val="28"/>
      <w:lang w:val="en-US" w:eastAsia="zh-CN" w:bidi="ar-SA"/>
    </w:rPr>
  </w:style>
  <w:style w:type="character" w:customStyle="1" w:styleId="163">
    <w:name w:val="标题 5 Char3"/>
    <w:link w:val="7"/>
    <w:qFormat/>
    <w:uiPriority w:val="9"/>
    <w:rPr>
      <w:rFonts w:eastAsia="宋体"/>
      <w:b/>
      <w:bCs/>
      <w:kern w:val="2"/>
      <w:sz w:val="28"/>
      <w:szCs w:val="28"/>
      <w:lang w:bidi="ar-SA"/>
    </w:rPr>
  </w:style>
  <w:style w:type="character" w:customStyle="1" w:styleId="164">
    <w:name w:val="标题 6 Char3"/>
    <w:link w:val="8"/>
    <w:qFormat/>
    <w:uiPriority w:val="9"/>
    <w:rPr>
      <w:rFonts w:ascii="Arial" w:hAnsi="Arial" w:eastAsia="黑体"/>
      <w:b/>
      <w:bCs/>
      <w:kern w:val="2"/>
      <w:sz w:val="24"/>
      <w:szCs w:val="24"/>
      <w:lang w:val="en-US" w:eastAsia="zh-CN" w:bidi="ar-SA"/>
    </w:rPr>
  </w:style>
  <w:style w:type="character" w:customStyle="1" w:styleId="165">
    <w:name w:val="标题 7 Char3"/>
    <w:link w:val="9"/>
    <w:qFormat/>
    <w:uiPriority w:val="0"/>
    <w:rPr>
      <w:rFonts w:eastAsia="宋体"/>
      <w:b/>
      <w:bCs/>
      <w:kern w:val="2"/>
      <w:sz w:val="24"/>
      <w:szCs w:val="24"/>
      <w:lang w:val="en-US" w:eastAsia="zh-CN" w:bidi="ar-SA"/>
    </w:rPr>
  </w:style>
  <w:style w:type="character" w:customStyle="1" w:styleId="166">
    <w:name w:val="标题 8 Char"/>
    <w:link w:val="10"/>
    <w:qFormat/>
    <w:uiPriority w:val="9"/>
    <w:rPr>
      <w:rFonts w:ascii="Cambria" w:hAnsi="Cambria" w:eastAsia="宋体"/>
      <w:kern w:val="2"/>
      <w:sz w:val="24"/>
      <w:szCs w:val="24"/>
      <w:lang w:val="en-US" w:eastAsia="zh-CN" w:bidi="ar-SA"/>
    </w:rPr>
  </w:style>
  <w:style w:type="character" w:customStyle="1" w:styleId="167">
    <w:name w:val="标题 9 Char3"/>
    <w:link w:val="11"/>
    <w:qFormat/>
    <w:uiPriority w:val="0"/>
    <w:rPr>
      <w:rFonts w:ascii="Cambria" w:hAnsi="Cambria" w:eastAsia="宋体"/>
      <w:kern w:val="2"/>
      <w:sz w:val="21"/>
      <w:szCs w:val="21"/>
      <w:lang w:val="en-US" w:eastAsia="zh-CN" w:bidi="ar-SA"/>
    </w:rPr>
  </w:style>
  <w:style w:type="character" w:customStyle="1" w:styleId="168">
    <w:name w:val="注释标题 Char"/>
    <w:basedOn w:val="139"/>
    <w:link w:val="16"/>
    <w:qFormat/>
    <w:uiPriority w:val="0"/>
    <w:rPr>
      <w:rFonts w:ascii="Times New Roman" w:hAnsi="Times New Roman" w:eastAsia="宋体" w:cs="Times New Roman"/>
      <w:kern w:val="2"/>
      <w:sz w:val="21"/>
      <w:szCs w:val="22"/>
    </w:rPr>
  </w:style>
  <w:style w:type="character" w:customStyle="1" w:styleId="169">
    <w:name w:val="表格名称 Char"/>
    <w:link w:val="19"/>
    <w:qFormat/>
    <w:uiPriority w:val="0"/>
    <w:rPr>
      <w:rFonts w:ascii="Times New Roman" w:hAnsi="Times New Roman" w:eastAsia="宋体" w:cs="Times New Roman"/>
      <w:b/>
      <w:bCs/>
      <w:kern w:val="2"/>
      <w:sz w:val="24"/>
    </w:rPr>
  </w:style>
  <w:style w:type="character" w:customStyle="1" w:styleId="170">
    <w:name w:val="电子邮件签名 Char"/>
    <w:basedOn w:val="139"/>
    <w:link w:val="20"/>
    <w:qFormat/>
    <w:uiPriority w:val="0"/>
    <w:rPr>
      <w:rFonts w:ascii="Times New Roman" w:hAnsi="Times New Roman" w:eastAsia="宋体" w:cs="Times New Roman"/>
      <w:kern w:val="2"/>
      <w:sz w:val="21"/>
      <w:szCs w:val="22"/>
    </w:rPr>
  </w:style>
  <w:style w:type="character" w:customStyle="1" w:styleId="171">
    <w:name w:val="正文缩进 Char2"/>
    <w:link w:val="22"/>
    <w:qFormat/>
    <w:uiPriority w:val="0"/>
    <w:rPr>
      <w:rFonts w:eastAsia="宋体"/>
      <w:kern w:val="2"/>
      <w:sz w:val="21"/>
      <w:lang w:val="en-US" w:eastAsia="zh-CN" w:bidi="ar-SA"/>
    </w:rPr>
  </w:style>
  <w:style w:type="character" w:customStyle="1" w:styleId="172">
    <w:name w:val="题注 Char2"/>
    <w:link w:val="23"/>
    <w:qFormat/>
    <w:uiPriority w:val="0"/>
    <w:rPr>
      <w:rFonts w:ascii="Arial" w:hAnsi="Arial" w:eastAsia="黑体" w:cs="Arial"/>
      <w:kern w:val="2"/>
    </w:rPr>
  </w:style>
  <w:style w:type="character" w:customStyle="1" w:styleId="173">
    <w:name w:val="文档结构图 Char3"/>
    <w:link w:val="26"/>
    <w:qFormat/>
    <w:uiPriority w:val="99"/>
    <w:rPr>
      <w:rFonts w:ascii="宋体"/>
      <w:kern w:val="2"/>
      <w:sz w:val="18"/>
      <w:szCs w:val="18"/>
    </w:rPr>
  </w:style>
  <w:style w:type="character" w:customStyle="1" w:styleId="174">
    <w:name w:val="批注文字 Char3"/>
    <w:link w:val="28"/>
    <w:qFormat/>
    <w:uiPriority w:val="99"/>
    <w:rPr>
      <w:kern w:val="2"/>
      <w:sz w:val="21"/>
      <w:szCs w:val="22"/>
    </w:rPr>
  </w:style>
  <w:style w:type="character" w:customStyle="1" w:styleId="175">
    <w:name w:val="称呼 Char"/>
    <w:link w:val="29"/>
    <w:qFormat/>
    <w:uiPriority w:val="0"/>
    <w:rPr>
      <w:rFonts w:ascii="宋体" w:hAnsi="Times New Roman"/>
      <w:b/>
      <w:kern w:val="2"/>
      <w:sz w:val="28"/>
    </w:rPr>
  </w:style>
  <w:style w:type="character" w:customStyle="1" w:styleId="176">
    <w:name w:val="正文文本 3 Char2"/>
    <w:link w:val="30"/>
    <w:qFormat/>
    <w:uiPriority w:val="0"/>
    <w:rPr>
      <w:rFonts w:ascii="Times New Roman" w:hAnsi="宋体" w:eastAsia="仿宋_GB2312"/>
      <w:b/>
      <w:bCs/>
      <w:kern w:val="2"/>
      <w:sz w:val="24"/>
    </w:rPr>
  </w:style>
  <w:style w:type="character" w:customStyle="1" w:styleId="177">
    <w:name w:val="结束语 Char"/>
    <w:basedOn w:val="139"/>
    <w:link w:val="31"/>
    <w:qFormat/>
    <w:uiPriority w:val="0"/>
    <w:rPr>
      <w:rFonts w:ascii="Times New Roman" w:hAnsi="Times New Roman" w:eastAsia="宋体" w:cs="Times New Roman"/>
      <w:kern w:val="2"/>
      <w:sz w:val="21"/>
      <w:szCs w:val="22"/>
    </w:rPr>
  </w:style>
  <w:style w:type="character" w:customStyle="1" w:styleId="178">
    <w:name w:val="正文文本 Char3"/>
    <w:link w:val="33"/>
    <w:qFormat/>
    <w:uiPriority w:val="0"/>
    <w:rPr>
      <w:rFonts w:eastAsia="宋体"/>
      <w:kern w:val="2"/>
      <w:sz w:val="28"/>
      <w:szCs w:val="24"/>
      <w:lang w:val="en-US" w:eastAsia="zh-CN" w:bidi="ar-SA"/>
    </w:rPr>
  </w:style>
  <w:style w:type="character" w:customStyle="1" w:styleId="179">
    <w:name w:val="正文文本缩进 Char3"/>
    <w:link w:val="35"/>
    <w:qFormat/>
    <w:uiPriority w:val="0"/>
    <w:rPr>
      <w:rFonts w:ascii="宋体" w:hAnsi="Courier New" w:eastAsia="宋体"/>
      <w:spacing w:val="-4"/>
      <w:kern w:val="2"/>
      <w:sz w:val="18"/>
      <w:lang w:val="en-US" w:eastAsia="zh-CN" w:bidi="ar-SA"/>
    </w:rPr>
  </w:style>
  <w:style w:type="character" w:customStyle="1" w:styleId="180">
    <w:name w:val="HTML 地址 Char"/>
    <w:basedOn w:val="139"/>
    <w:link w:val="41"/>
    <w:qFormat/>
    <w:uiPriority w:val="0"/>
    <w:rPr>
      <w:rFonts w:ascii="Times New Roman" w:hAnsi="Times New Roman" w:eastAsia="宋体" w:cs="Times New Roman"/>
      <w:i/>
      <w:iCs/>
      <w:kern w:val="2"/>
      <w:sz w:val="21"/>
      <w:szCs w:val="22"/>
    </w:rPr>
  </w:style>
  <w:style w:type="character" w:customStyle="1" w:styleId="181">
    <w:name w:val="纯文本 Char4"/>
    <w:link w:val="44"/>
    <w:qFormat/>
    <w:uiPriority w:val="0"/>
    <w:rPr>
      <w:rFonts w:ascii="宋体" w:hAnsi="Courier New"/>
      <w:kern w:val="2"/>
      <w:sz w:val="24"/>
      <w:szCs w:val="24"/>
    </w:rPr>
  </w:style>
  <w:style w:type="character" w:customStyle="1" w:styleId="182">
    <w:name w:val="日期 Char2"/>
    <w:link w:val="48"/>
    <w:qFormat/>
    <w:uiPriority w:val="0"/>
    <w:rPr>
      <w:rFonts w:eastAsia="楷体_GB2312"/>
      <w:kern w:val="2"/>
      <w:sz w:val="32"/>
      <w:lang w:val="en-US" w:eastAsia="zh-CN" w:bidi="ar-SA"/>
    </w:rPr>
  </w:style>
  <w:style w:type="character" w:customStyle="1" w:styleId="183">
    <w:name w:val="正文文本缩进 2 Char1"/>
    <w:link w:val="49"/>
    <w:qFormat/>
    <w:uiPriority w:val="0"/>
    <w:rPr>
      <w:rFonts w:ascii="仿宋_GB2312" w:hAnsi="宋体" w:cs="Arial"/>
      <w:b/>
      <w:bCs/>
      <w:color w:val="000000"/>
      <w:kern w:val="2"/>
      <w:sz w:val="24"/>
      <w:szCs w:val="24"/>
    </w:rPr>
  </w:style>
  <w:style w:type="character" w:customStyle="1" w:styleId="184">
    <w:name w:val="尾注文本 Char"/>
    <w:link w:val="50"/>
    <w:qFormat/>
    <w:uiPriority w:val="99"/>
    <w:rPr>
      <w:rFonts w:ascii="宋体" w:hAnsi="Calibri"/>
      <w:snapToGrid w:val="0"/>
      <w:sz w:val="21"/>
    </w:rPr>
  </w:style>
  <w:style w:type="character" w:customStyle="1" w:styleId="185">
    <w:name w:val="批注框文本 Char3"/>
    <w:link w:val="52"/>
    <w:qFormat/>
    <w:uiPriority w:val="99"/>
    <w:rPr>
      <w:kern w:val="2"/>
      <w:sz w:val="18"/>
      <w:szCs w:val="18"/>
    </w:rPr>
  </w:style>
  <w:style w:type="character" w:customStyle="1" w:styleId="186">
    <w:name w:val="页脚 Char3"/>
    <w:link w:val="53"/>
    <w:qFormat/>
    <w:uiPriority w:val="99"/>
    <w:rPr>
      <w:kern w:val="2"/>
      <w:sz w:val="18"/>
      <w:szCs w:val="18"/>
    </w:rPr>
  </w:style>
  <w:style w:type="character" w:customStyle="1" w:styleId="187">
    <w:name w:val="页眉 Char2"/>
    <w:link w:val="55"/>
    <w:qFormat/>
    <w:uiPriority w:val="99"/>
    <w:rPr>
      <w:kern w:val="2"/>
      <w:sz w:val="18"/>
      <w:szCs w:val="18"/>
    </w:rPr>
  </w:style>
  <w:style w:type="character" w:customStyle="1" w:styleId="188">
    <w:name w:val="签名 Char"/>
    <w:basedOn w:val="139"/>
    <w:link w:val="56"/>
    <w:qFormat/>
    <w:uiPriority w:val="0"/>
    <w:rPr>
      <w:rFonts w:ascii="Times New Roman" w:hAnsi="Times New Roman" w:eastAsia="宋体" w:cs="Times New Roman"/>
      <w:kern w:val="2"/>
      <w:sz w:val="21"/>
      <w:szCs w:val="22"/>
    </w:rPr>
  </w:style>
  <w:style w:type="character" w:customStyle="1" w:styleId="189">
    <w:name w:val="目录 1 Char"/>
    <w:basedOn w:val="139"/>
    <w:link w:val="57"/>
    <w:qFormat/>
    <w:uiPriority w:val="39"/>
    <w:rPr>
      <w:rFonts w:ascii="Times New Roman" w:hAnsi="Times New Roman" w:cs="Times New Roman"/>
      <w:kern w:val="2"/>
      <w:sz w:val="36"/>
      <w:szCs w:val="24"/>
    </w:rPr>
  </w:style>
  <w:style w:type="character" w:customStyle="1" w:styleId="190">
    <w:name w:val="副标题 Char1"/>
    <w:link w:val="62"/>
    <w:qFormat/>
    <w:uiPriority w:val="0"/>
    <w:rPr>
      <w:rFonts w:ascii="Times New Roman" w:hAnsi="Times New Roman" w:eastAsia="Times New Roman"/>
      <w:kern w:val="2"/>
      <w:sz w:val="18"/>
      <w:szCs w:val="18"/>
      <w:lang w:val="en-US" w:eastAsia="zh-CN"/>
    </w:rPr>
  </w:style>
  <w:style w:type="character" w:customStyle="1" w:styleId="191">
    <w:name w:val="脚注文本 Char1"/>
    <w:link w:val="65"/>
    <w:qFormat/>
    <w:uiPriority w:val="0"/>
    <w:rPr>
      <w:kern w:val="2"/>
      <w:sz w:val="18"/>
      <w:szCs w:val="18"/>
    </w:rPr>
  </w:style>
  <w:style w:type="character" w:customStyle="1" w:styleId="192">
    <w:name w:val="正文文本缩进 3 Char3"/>
    <w:link w:val="68"/>
    <w:qFormat/>
    <w:uiPriority w:val="99"/>
    <w:rPr>
      <w:rFonts w:ascii="仿宋_GB2312" w:hAnsi="宋体" w:eastAsia="仿宋_GB2312"/>
      <w:color w:val="000000"/>
      <w:kern w:val="2"/>
      <w:sz w:val="24"/>
      <w:szCs w:val="24"/>
    </w:rPr>
  </w:style>
  <w:style w:type="character" w:customStyle="1" w:styleId="193">
    <w:name w:val="正文文本 2 Char1"/>
    <w:link w:val="72"/>
    <w:qFormat/>
    <w:uiPriority w:val="0"/>
    <w:rPr>
      <w:rFonts w:ascii="宋体" w:hAnsi="宋体" w:eastAsia="宋体"/>
      <w:color w:val="000000"/>
      <w:kern w:val="2"/>
      <w:sz w:val="24"/>
      <w:szCs w:val="24"/>
      <w:lang w:val="en-US" w:eastAsia="zh-CN" w:bidi="ar-SA"/>
    </w:rPr>
  </w:style>
  <w:style w:type="character" w:customStyle="1" w:styleId="194">
    <w:name w:val="信息标题 Char"/>
    <w:basedOn w:val="139"/>
    <w:link w:val="75"/>
    <w:qFormat/>
    <w:uiPriority w:val="0"/>
    <w:rPr>
      <w:rFonts w:ascii="Arial" w:hAnsi="Arial" w:eastAsia="宋体" w:cs="Arial"/>
      <w:kern w:val="2"/>
      <w:sz w:val="24"/>
      <w:szCs w:val="24"/>
      <w:shd w:val="pct20" w:color="auto" w:fill="auto"/>
    </w:rPr>
  </w:style>
  <w:style w:type="character" w:customStyle="1" w:styleId="195">
    <w:name w:val="HTML 预设格式 Char"/>
    <w:link w:val="76"/>
    <w:qFormat/>
    <w:uiPriority w:val="0"/>
    <w:rPr>
      <w:rFonts w:ascii="Courier New" w:hAnsi="Courier New" w:cs="Courier New"/>
      <w:kern w:val="2"/>
    </w:rPr>
  </w:style>
  <w:style w:type="character" w:customStyle="1" w:styleId="196">
    <w:name w:val="普通(网站) Char"/>
    <w:link w:val="77"/>
    <w:qFormat/>
    <w:uiPriority w:val="99"/>
    <w:rPr>
      <w:rFonts w:ascii="宋体" w:hAnsi="宋体" w:eastAsia="宋体"/>
      <w:sz w:val="24"/>
      <w:szCs w:val="24"/>
    </w:rPr>
  </w:style>
  <w:style w:type="character" w:customStyle="1" w:styleId="197">
    <w:name w:val="标题 Char4"/>
    <w:link w:val="79"/>
    <w:qFormat/>
    <w:uiPriority w:val="10"/>
    <w:rPr>
      <w:rFonts w:ascii="Arial" w:hAnsi="Arial" w:cs="Arial"/>
      <w:b/>
      <w:bCs/>
      <w:kern w:val="2"/>
      <w:sz w:val="32"/>
      <w:szCs w:val="32"/>
    </w:rPr>
  </w:style>
  <w:style w:type="character" w:customStyle="1" w:styleId="198">
    <w:name w:val="批注主题 Char1"/>
    <w:basedOn w:val="174"/>
    <w:link w:val="80"/>
    <w:qFormat/>
    <w:uiPriority w:val="99"/>
    <w:rPr>
      <w:rFonts w:ascii="Calibri" w:hAnsi="Calibri" w:eastAsia="宋体" w:cs="Times New Roman"/>
      <w:b/>
      <w:bCs/>
      <w:kern w:val="2"/>
      <w:sz w:val="21"/>
      <w:szCs w:val="22"/>
    </w:rPr>
  </w:style>
  <w:style w:type="character" w:customStyle="1" w:styleId="199">
    <w:name w:val="正文首行缩进 Char2"/>
    <w:link w:val="81"/>
    <w:qFormat/>
    <w:uiPriority w:val="0"/>
    <w:rPr>
      <w:rFonts w:ascii="Calibri" w:hAnsi="Calibri" w:eastAsia="宋体"/>
      <w:kern w:val="2"/>
      <w:sz w:val="21"/>
      <w:szCs w:val="22"/>
      <w:lang w:val="en-US" w:eastAsia="zh-CN" w:bidi="ar-SA"/>
    </w:rPr>
  </w:style>
  <w:style w:type="character" w:customStyle="1" w:styleId="200">
    <w:name w:val="正文首行缩进 2 Char1"/>
    <w:basedOn w:val="201"/>
    <w:link w:val="82"/>
    <w:qFormat/>
    <w:uiPriority w:val="0"/>
    <w:rPr>
      <w:rFonts w:ascii="Times New Roman" w:hAnsi="Times New Roman" w:eastAsia="宋体" w:cs="Times New Roman"/>
      <w:kern w:val="2"/>
      <w:sz w:val="21"/>
      <w:szCs w:val="22"/>
    </w:rPr>
  </w:style>
  <w:style w:type="character" w:customStyle="1" w:styleId="201">
    <w:name w:val="正文文本缩进 字符1"/>
    <w:basedOn w:val="139"/>
    <w:qFormat/>
    <w:uiPriority w:val="0"/>
    <w:rPr>
      <w:rFonts w:ascii="Calibri" w:hAnsi="Calibri"/>
      <w:kern w:val="2"/>
      <w:sz w:val="24"/>
      <w:szCs w:val="22"/>
    </w:rPr>
  </w:style>
  <w:style w:type="character" w:customStyle="1" w:styleId="202">
    <w:name w:val="ca-8"/>
    <w:basedOn w:val="139"/>
    <w:qFormat/>
    <w:uiPriority w:val="0"/>
  </w:style>
  <w:style w:type="character" w:customStyle="1" w:styleId="203">
    <w:name w:val="正文2 Char Char"/>
    <w:link w:val="204"/>
    <w:qFormat/>
    <w:uiPriority w:val="0"/>
    <w:rPr>
      <w:rFonts w:ascii="Times New Roman" w:hAnsi="Times New Roman"/>
      <w:kern w:val="2"/>
      <w:sz w:val="24"/>
    </w:rPr>
  </w:style>
  <w:style w:type="paragraph" w:customStyle="1" w:styleId="204">
    <w:name w:val="正文2"/>
    <w:basedOn w:val="1"/>
    <w:link w:val="203"/>
    <w:qFormat/>
    <w:uiPriority w:val="0"/>
    <w:pPr>
      <w:spacing w:before="156" w:line="360" w:lineRule="auto"/>
      <w:ind w:firstLine="510" w:firstLineChars="200"/>
    </w:pPr>
    <w:rPr>
      <w:rFonts w:ascii="Times New Roman" w:hAnsi="Times New Roman"/>
      <w:sz w:val="24"/>
      <w:szCs w:val="20"/>
    </w:rPr>
  </w:style>
  <w:style w:type="character" w:customStyle="1" w:styleId="205">
    <w:name w:val="新昌正文 Char"/>
    <w:link w:val="206"/>
    <w:qFormat/>
    <w:uiPriority w:val="0"/>
    <w:rPr>
      <w:rFonts w:ascii="Times New Roman" w:hAnsi="宋体"/>
      <w:sz w:val="24"/>
      <w:szCs w:val="24"/>
    </w:rPr>
  </w:style>
  <w:style w:type="paragraph" w:customStyle="1" w:styleId="206">
    <w:name w:val="新昌正文"/>
    <w:basedOn w:val="1"/>
    <w:link w:val="205"/>
    <w:qFormat/>
    <w:uiPriority w:val="0"/>
    <w:pPr>
      <w:spacing w:line="360" w:lineRule="auto"/>
      <w:ind w:firstLine="480" w:firstLineChars="200"/>
    </w:pPr>
    <w:rPr>
      <w:rFonts w:ascii="Times New Roman" w:hAnsi="宋体"/>
      <w:kern w:val="0"/>
      <w:sz w:val="24"/>
      <w:szCs w:val="24"/>
    </w:rPr>
  </w:style>
  <w:style w:type="character" w:customStyle="1" w:styleId="207">
    <w:name w:val="样式 首行缩进:  0.85 厘米 Char Char"/>
    <w:qFormat/>
    <w:uiPriority w:val="0"/>
    <w:rPr>
      <w:rFonts w:eastAsia="宋体" w:cs="宋体"/>
      <w:kern w:val="2"/>
      <w:sz w:val="24"/>
      <w:lang w:val="en-US" w:eastAsia="zh-CN" w:bidi="ar-SA"/>
    </w:rPr>
  </w:style>
  <w:style w:type="character" w:customStyle="1" w:styleId="208">
    <w:name w:val="表正文 Char1"/>
    <w:qFormat/>
    <w:uiPriority w:val="0"/>
    <w:rPr>
      <w:rFonts w:eastAsia="宋体"/>
      <w:kern w:val="2"/>
      <w:sz w:val="24"/>
      <w:lang w:val="en-US" w:eastAsia="zh-CN"/>
    </w:rPr>
  </w:style>
  <w:style w:type="character" w:customStyle="1" w:styleId="209">
    <w:name w:val="A C"/>
    <w:qFormat/>
    <w:uiPriority w:val="0"/>
    <w:rPr>
      <w:rFonts w:ascii="仿宋_GB2312"/>
      <w:bCs/>
      <w:iCs/>
      <w:sz w:val="24"/>
    </w:rPr>
  </w:style>
  <w:style w:type="character" w:customStyle="1" w:styleId="210">
    <w:name w:val="大汉方案正文 Char1"/>
    <w:link w:val="211"/>
    <w:qFormat/>
    <w:uiPriority w:val="0"/>
    <w:rPr>
      <w:rFonts w:ascii="Arial" w:hAnsi="Arial" w:eastAsia="宋体"/>
      <w:sz w:val="24"/>
      <w:szCs w:val="24"/>
      <w:lang w:bidi="ar-SA"/>
    </w:rPr>
  </w:style>
  <w:style w:type="paragraph" w:customStyle="1" w:styleId="211">
    <w:name w:val="大汉方案正文"/>
    <w:basedOn w:val="1"/>
    <w:link w:val="210"/>
    <w:qFormat/>
    <w:uiPriority w:val="0"/>
    <w:pPr>
      <w:spacing w:line="360" w:lineRule="auto"/>
      <w:ind w:firstLine="200" w:firstLineChars="200"/>
    </w:pPr>
    <w:rPr>
      <w:rFonts w:ascii="Arial" w:hAnsi="Arial"/>
      <w:kern w:val="0"/>
      <w:sz w:val="24"/>
      <w:szCs w:val="24"/>
    </w:rPr>
  </w:style>
  <w:style w:type="character" w:customStyle="1" w:styleId="212">
    <w:name w:val="正 文 1 Char Char"/>
    <w:qFormat/>
    <w:uiPriority w:val="0"/>
    <w:rPr>
      <w:rFonts w:ascii="宋体" w:hAnsi="Courier New" w:eastAsia="宋体"/>
      <w:kern w:val="2"/>
      <w:sz w:val="21"/>
      <w:lang w:val="en-US" w:eastAsia="zh-CN" w:bidi="ar-SA"/>
    </w:rPr>
  </w:style>
  <w:style w:type="character" w:customStyle="1" w:styleId="213">
    <w:name w:val="Char Char6"/>
    <w:qFormat/>
    <w:uiPriority w:val="0"/>
    <w:rPr>
      <w:rFonts w:ascii="Calibri" w:hAnsi="Calibri" w:eastAsia="宋体"/>
      <w:b/>
      <w:bCs/>
      <w:kern w:val="2"/>
      <w:sz w:val="28"/>
      <w:szCs w:val="28"/>
      <w:lang w:bidi="ar-SA"/>
    </w:rPr>
  </w:style>
  <w:style w:type="character" w:customStyle="1" w:styleId="214">
    <w:name w:val="标题 1 Char1"/>
    <w:qFormat/>
    <w:uiPriority w:val="0"/>
    <w:rPr>
      <w:rFonts w:cs="Times New Roman"/>
      <w:b/>
      <w:bCs/>
      <w:kern w:val="44"/>
      <w:sz w:val="44"/>
      <w:szCs w:val="44"/>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仙居正文 Char"/>
    <w:link w:val="217"/>
    <w:qFormat/>
    <w:uiPriority w:val="0"/>
    <w:rPr>
      <w:rFonts w:ascii="宋体" w:hAnsi="宋体"/>
      <w:sz w:val="24"/>
      <w:szCs w:val="24"/>
    </w:rPr>
  </w:style>
  <w:style w:type="paragraph" w:customStyle="1" w:styleId="217">
    <w:name w:val="仙居正文"/>
    <w:basedOn w:val="1"/>
    <w:link w:val="216"/>
    <w:qFormat/>
    <w:uiPriority w:val="0"/>
    <w:pPr>
      <w:spacing w:line="360" w:lineRule="auto"/>
      <w:ind w:firstLine="480" w:firstLineChars="200"/>
    </w:pPr>
    <w:rPr>
      <w:rFonts w:ascii="宋体" w:hAnsi="宋体"/>
      <w:kern w:val="0"/>
      <w:sz w:val="24"/>
      <w:szCs w:val="24"/>
    </w:rPr>
  </w:style>
  <w:style w:type="character" w:customStyle="1" w:styleId="218">
    <w:name w:val="tw4winJump"/>
    <w:qFormat/>
    <w:uiPriority w:val="0"/>
    <w:rPr>
      <w:rFonts w:ascii="Courier New" w:hAnsi="Courier New"/>
      <w:color w:val="008080"/>
    </w:rPr>
  </w:style>
  <w:style w:type="character" w:customStyle="1" w:styleId="219">
    <w:name w:val="unnamed1"/>
    <w:basedOn w:val="139"/>
    <w:qFormat/>
    <w:uiPriority w:val="0"/>
  </w:style>
  <w:style w:type="character" w:customStyle="1" w:styleId="220">
    <w:name w:val="样式(-) Char"/>
    <w:link w:val="221"/>
    <w:qFormat/>
    <w:uiPriority w:val="0"/>
    <w:rPr>
      <w:rFonts w:ascii="Calibri" w:hAnsi="Calibri" w:eastAsia="仿宋"/>
      <w:b/>
      <w:kern w:val="2"/>
      <w:sz w:val="28"/>
      <w:szCs w:val="21"/>
    </w:rPr>
  </w:style>
  <w:style w:type="paragraph" w:customStyle="1" w:styleId="221">
    <w:name w:val="样式(-)"/>
    <w:basedOn w:val="222"/>
    <w:link w:val="220"/>
    <w:qFormat/>
    <w:uiPriority w:val="0"/>
    <w:pPr>
      <w:numPr>
        <w:ilvl w:val="0"/>
        <w:numId w:val="8"/>
      </w:numPr>
      <w:spacing w:line="360" w:lineRule="auto"/>
      <w:ind w:firstLine="0" w:firstLineChars="0"/>
      <w:jc w:val="left"/>
    </w:pPr>
    <w:rPr>
      <w:rFonts w:eastAsia="仿宋"/>
      <w:b/>
      <w:sz w:val="28"/>
      <w:szCs w:val="21"/>
    </w:rPr>
  </w:style>
  <w:style w:type="paragraph" w:customStyle="1" w:styleId="222">
    <w:name w:val="浅色网格 - 强调文字颜色 31"/>
    <w:basedOn w:val="1"/>
    <w:link w:val="223"/>
    <w:qFormat/>
    <w:uiPriority w:val="0"/>
    <w:pPr>
      <w:ind w:firstLine="420" w:firstLineChars="200"/>
    </w:pPr>
    <w:rPr>
      <w:szCs w:val="24"/>
    </w:rPr>
  </w:style>
  <w:style w:type="character" w:customStyle="1" w:styleId="223">
    <w:name w:val="浅色网格 - 强调文字颜色 3 Char1"/>
    <w:link w:val="222"/>
    <w:qFormat/>
    <w:uiPriority w:val="0"/>
    <w:rPr>
      <w:rFonts w:eastAsia="宋体"/>
      <w:kern w:val="2"/>
      <w:sz w:val="21"/>
      <w:szCs w:val="24"/>
      <w:lang w:val="en-US" w:eastAsia="zh-CN" w:bidi="ar-SA"/>
    </w:rPr>
  </w:style>
  <w:style w:type="character" w:customStyle="1" w:styleId="224">
    <w:name w:val="表正文 Char2"/>
    <w:qFormat/>
    <w:uiPriority w:val="0"/>
    <w:rPr>
      <w:rFonts w:eastAsia="宋体"/>
      <w:kern w:val="2"/>
      <w:sz w:val="21"/>
      <w:lang w:val="en-US" w:eastAsia="zh-CN" w:bidi="ar-SA"/>
    </w:rPr>
  </w:style>
  <w:style w:type="character" w:customStyle="1" w:styleId="225">
    <w:name w:val="表格中文字 Char Char"/>
    <w:qFormat/>
    <w:uiPriority w:val="0"/>
    <w:rPr>
      <w:rFonts w:ascii="新宋体" w:hAnsi="新宋体" w:eastAsia="新宋体"/>
      <w:sz w:val="24"/>
      <w:szCs w:val="24"/>
      <w:lang w:bidi="ar-SA"/>
    </w:rPr>
  </w:style>
  <w:style w:type="character" w:customStyle="1" w:styleId="226">
    <w:name w:val="ca-7"/>
    <w:basedOn w:val="139"/>
    <w:qFormat/>
    <w:uiPriority w:val="0"/>
  </w:style>
  <w:style w:type="character" w:customStyle="1" w:styleId="227">
    <w:name w:val="公司一级标题"/>
    <w:qFormat/>
    <w:uiPriority w:val="0"/>
    <w:rPr>
      <w:rFonts w:ascii="黑体" w:hAnsi="黑体" w:eastAsia="黑体"/>
      <w:color w:val="333300"/>
      <w:sz w:val="30"/>
    </w:rPr>
  </w:style>
  <w:style w:type="character" w:customStyle="1" w:styleId="228">
    <w:name w:val="a Char"/>
    <w:link w:val="229"/>
    <w:qFormat/>
    <w:uiPriority w:val="0"/>
    <w:rPr>
      <w:rFonts w:ascii="宋体" w:hAnsi="宋体" w:eastAsia="仿宋_GB2312"/>
      <w:sz w:val="24"/>
      <w:lang w:val="en-US" w:eastAsia="zh-CN" w:bidi="ar-SA"/>
    </w:rPr>
  </w:style>
  <w:style w:type="paragraph" w:customStyle="1" w:styleId="229">
    <w:name w:val="a"/>
    <w:basedOn w:val="1"/>
    <w:link w:val="228"/>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0">
    <w:name w:val="headline-content2"/>
    <w:basedOn w:val="139"/>
    <w:qFormat/>
    <w:uiPriority w:val="0"/>
  </w:style>
  <w:style w:type="character" w:customStyle="1" w:styleId="231">
    <w:name w:val="tw4winTerm"/>
    <w:qFormat/>
    <w:uiPriority w:val="0"/>
    <w:rPr>
      <w:color w:val="0000FF"/>
    </w:rPr>
  </w:style>
  <w:style w:type="character" w:customStyle="1" w:styleId="232">
    <w:name w:val="正文样式_首行缩进2字符 Char"/>
    <w:link w:val="233"/>
    <w:qFormat/>
    <w:uiPriority w:val="0"/>
    <w:rPr>
      <w:sz w:val="24"/>
      <w:szCs w:val="24"/>
    </w:rPr>
  </w:style>
  <w:style w:type="paragraph" w:customStyle="1" w:styleId="233">
    <w:name w:val="正文样式_首行缩进2字符"/>
    <w:basedOn w:val="1"/>
    <w:link w:val="232"/>
    <w:qFormat/>
    <w:uiPriority w:val="0"/>
    <w:pPr>
      <w:spacing w:line="360" w:lineRule="auto"/>
      <w:ind w:firstLine="480" w:firstLineChars="200"/>
    </w:pPr>
    <w:rPr>
      <w:kern w:val="0"/>
      <w:sz w:val="24"/>
      <w:szCs w:val="24"/>
    </w:rPr>
  </w:style>
  <w:style w:type="character" w:customStyle="1" w:styleId="234">
    <w:name w:val="正文4 Char Char"/>
    <w:qFormat/>
    <w:uiPriority w:val="0"/>
    <w:rPr>
      <w:rFonts w:ascii="Calibri" w:hAnsi="Calibri" w:eastAsia="宋体"/>
      <w:kern w:val="2"/>
      <w:sz w:val="24"/>
      <w:szCs w:val="24"/>
      <w:lang w:bidi="ar-SA"/>
    </w:rPr>
  </w:style>
  <w:style w:type="character" w:customStyle="1" w:styleId="235">
    <w:name w:val="BodyText 2 Char Char"/>
    <w:link w:val="236"/>
    <w:qFormat/>
    <w:uiPriority w:val="0"/>
    <w:rPr>
      <w:snapToGrid w:val="0"/>
      <w:sz w:val="24"/>
    </w:rPr>
  </w:style>
  <w:style w:type="paragraph" w:customStyle="1" w:styleId="236">
    <w:name w:val="BodyText 2"/>
    <w:basedOn w:val="1"/>
    <w:link w:val="235"/>
    <w:qFormat/>
    <w:uiPriority w:val="0"/>
    <w:pPr>
      <w:widowControl/>
      <w:spacing w:before="120"/>
      <w:ind w:left="994"/>
    </w:pPr>
    <w:rPr>
      <w:snapToGrid w:val="0"/>
      <w:kern w:val="0"/>
      <w:sz w:val="24"/>
      <w:szCs w:val="20"/>
    </w:rPr>
  </w:style>
  <w:style w:type="character" w:customStyle="1" w:styleId="237">
    <w:name w:val="tw4winInternal"/>
    <w:qFormat/>
    <w:uiPriority w:val="0"/>
    <w:rPr>
      <w:rFonts w:ascii="Courier New" w:hAnsi="Courier New"/>
      <w:color w:val="FF0000"/>
    </w:rPr>
  </w:style>
  <w:style w:type="character" w:customStyle="1" w:styleId="238">
    <w:name w:val="Z图表 Char"/>
    <w:link w:val="239"/>
    <w:qFormat/>
    <w:uiPriority w:val="0"/>
    <w:rPr>
      <w:rFonts w:ascii="Times New Roman" w:hAnsi="Times New Roman" w:eastAsia="黑体"/>
      <w:sz w:val="24"/>
      <w:szCs w:val="24"/>
    </w:rPr>
  </w:style>
  <w:style w:type="paragraph" w:customStyle="1" w:styleId="239">
    <w:name w:val="Z图表"/>
    <w:basedOn w:val="23"/>
    <w:link w:val="238"/>
    <w:qFormat/>
    <w:uiPriority w:val="0"/>
    <w:pPr>
      <w:spacing w:beforeLines="50" w:afterLines="50"/>
      <w:jc w:val="center"/>
    </w:pPr>
    <w:rPr>
      <w:rFonts w:ascii="Times New Roman" w:hAnsi="Times New Roman"/>
      <w:kern w:val="0"/>
      <w:sz w:val="24"/>
      <w:szCs w:val="24"/>
    </w:rPr>
  </w:style>
  <w:style w:type="character" w:customStyle="1" w:styleId="240">
    <w:name w:val="标题4-dyf Char"/>
    <w:link w:val="241"/>
    <w:qFormat/>
    <w:uiPriority w:val="0"/>
    <w:rPr>
      <w:rFonts w:ascii="Cambria" w:hAnsi="Cambria" w:eastAsia="宋体"/>
      <w:b/>
      <w:bCs/>
      <w:color w:val="000000"/>
      <w:kern w:val="2"/>
      <w:sz w:val="21"/>
      <w:szCs w:val="21"/>
      <w:lang w:val="en-US" w:eastAsia="zh-CN" w:bidi="ar-SA"/>
    </w:rPr>
  </w:style>
  <w:style w:type="paragraph" w:customStyle="1" w:styleId="241">
    <w:name w:val="标题4-dyf"/>
    <w:basedOn w:val="6"/>
    <w:link w:val="240"/>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2">
    <w:name w:val="无间隔 Char"/>
    <w:link w:val="243"/>
    <w:qFormat/>
    <w:uiPriority w:val="1"/>
    <w:rPr>
      <w:rFonts w:ascii="Times New Roman" w:hAnsi="Times New Roman" w:eastAsia="Times New Roman"/>
      <w:sz w:val="22"/>
      <w:lang w:val="en-US" w:eastAsia="zh-CN" w:bidi="ar-SA"/>
    </w:rPr>
  </w:style>
  <w:style w:type="paragraph" w:customStyle="1" w:styleId="243">
    <w:name w:val="无间隔1"/>
    <w:link w:val="242"/>
    <w:qFormat/>
    <w:uiPriority w:val="1"/>
    <w:rPr>
      <w:rFonts w:ascii="Times New Roman" w:hAnsi="Times New Roman" w:eastAsia="Times New Roman" w:cs="Times New Roman"/>
      <w:sz w:val="22"/>
      <w:lang w:val="en-US" w:eastAsia="zh-CN" w:bidi="ar-SA"/>
    </w:rPr>
  </w:style>
  <w:style w:type="character" w:customStyle="1" w:styleId="244">
    <w:name w:val="ZJGIS图表 Char"/>
    <w:link w:val="245"/>
    <w:qFormat/>
    <w:uiPriority w:val="0"/>
    <w:rPr>
      <w:rFonts w:ascii="Times New Roman" w:hAnsi="Times New Roman" w:eastAsia="黑体"/>
      <w:color w:val="000000"/>
      <w:sz w:val="24"/>
      <w:szCs w:val="24"/>
    </w:rPr>
  </w:style>
  <w:style w:type="paragraph" w:customStyle="1" w:styleId="245">
    <w:name w:val="ZJGIS图表"/>
    <w:basedOn w:val="1"/>
    <w:link w:val="244"/>
    <w:qFormat/>
    <w:uiPriority w:val="0"/>
    <w:pPr>
      <w:jc w:val="center"/>
    </w:pPr>
    <w:rPr>
      <w:rFonts w:ascii="Times New Roman" w:hAnsi="Times New Roman" w:eastAsia="黑体"/>
      <w:color w:val="000000"/>
      <w:kern w:val="0"/>
      <w:sz w:val="24"/>
      <w:szCs w:val="24"/>
    </w:rPr>
  </w:style>
  <w:style w:type="character" w:customStyle="1" w:styleId="246">
    <w:name w:val="H1 Char2"/>
    <w:qFormat/>
    <w:uiPriority w:val="0"/>
    <w:rPr>
      <w:rFonts w:eastAsia="隶书"/>
      <w:b/>
      <w:bCs/>
      <w:sz w:val="36"/>
      <w:szCs w:val="36"/>
      <w:lang w:val="en-US" w:eastAsia="zh-CN" w:bidi="ar-SA"/>
    </w:rPr>
  </w:style>
  <w:style w:type="character" w:customStyle="1" w:styleId="247">
    <w:name w:val="info4"/>
    <w:basedOn w:val="139"/>
    <w:qFormat/>
    <w:uiPriority w:val="0"/>
  </w:style>
  <w:style w:type="character" w:customStyle="1" w:styleId="248">
    <w:name w:val="content"/>
    <w:basedOn w:val="139"/>
    <w:qFormat/>
    <w:uiPriority w:val="0"/>
  </w:style>
  <w:style w:type="character" w:customStyle="1" w:styleId="249">
    <w:name w:val="普通文字 Char Char2"/>
    <w:qFormat/>
    <w:uiPriority w:val="0"/>
    <w:rPr>
      <w:rFonts w:ascii="宋体" w:hAnsi="Courier New" w:eastAsia="宋体"/>
      <w:sz w:val="21"/>
      <w:lang w:val="en-US" w:eastAsia="zh-CN" w:bidi="ar-SA"/>
    </w:rPr>
  </w:style>
  <w:style w:type="character" w:customStyle="1" w:styleId="250">
    <w:name w:val="列表1 Char Char"/>
    <w:link w:val="251"/>
    <w:qFormat/>
    <w:uiPriority w:val="0"/>
    <w:rPr>
      <w:rFonts w:ascii="Century" w:hAnsi="Century"/>
      <w:kern w:val="2"/>
      <w:sz w:val="21"/>
      <w:szCs w:val="21"/>
    </w:rPr>
  </w:style>
  <w:style w:type="paragraph" w:customStyle="1" w:styleId="251">
    <w:name w:val="列表11"/>
    <w:basedOn w:val="1"/>
    <w:link w:val="250"/>
    <w:qFormat/>
    <w:uiPriority w:val="0"/>
    <w:pPr>
      <w:tabs>
        <w:tab w:val="left" w:pos="840"/>
      </w:tabs>
      <w:spacing w:line="360" w:lineRule="auto"/>
      <w:ind w:left="840" w:hanging="420"/>
      <w:jc w:val="left"/>
    </w:pPr>
    <w:rPr>
      <w:rFonts w:ascii="Century" w:hAnsi="Century"/>
      <w:szCs w:val="21"/>
    </w:rPr>
  </w:style>
  <w:style w:type="character" w:customStyle="1" w:styleId="252">
    <w:name w:val="Head 2"/>
    <w:qFormat/>
    <w:uiPriority w:val="0"/>
    <w:rPr>
      <w:rFonts w:ascii="仿宋_GB2312"/>
      <w:bCs/>
      <w:iCs/>
      <w:sz w:val="24"/>
    </w:rPr>
  </w:style>
  <w:style w:type="character" w:customStyle="1" w:styleId="253">
    <w:name w:val="ZJ正文 Char"/>
    <w:link w:val="254"/>
    <w:qFormat/>
    <w:uiPriority w:val="0"/>
    <w:rPr>
      <w:rFonts w:ascii="Times New Roman" w:hAnsi="Times New Roman"/>
      <w:sz w:val="24"/>
      <w:szCs w:val="24"/>
    </w:rPr>
  </w:style>
  <w:style w:type="paragraph" w:customStyle="1" w:styleId="254">
    <w:name w:val="ZJ正文"/>
    <w:basedOn w:val="1"/>
    <w:link w:val="253"/>
    <w:qFormat/>
    <w:uiPriority w:val="0"/>
    <w:pPr>
      <w:spacing w:line="360" w:lineRule="auto"/>
      <w:ind w:firstLine="480" w:firstLineChars="200"/>
    </w:pPr>
    <w:rPr>
      <w:rFonts w:ascii="Times New Roman" w:hAnsi="Times New Roman"/>
      <w:kern w:val="0"/>
      <w:sz w:val="24"/>
      <w:szCs w:val="24"/>
    </w:rPr>
  </w:style>
  <w:style w:type="character" w:customStyle="1" w:styleId="255">
    <w:name w:val="t_tag"/>
    <w:basedOn w:val="139"/>
    <w:qFormat/>
    <w:uiPriority w:val="0"/>
  </w:style>
  <w:style w:type="character" w:customStyle="1" w:styleId="256">
    <w:name w:val="p71"/>
    <w:qFormat/>
    <w:uiPriority w:val="0"/>
    <w:rPr>
      <w:sz w:val="21"/>
    </w:rPr>
  </w:style>
  <w:style w:type="character" w:customStyle="1" w:styleId="257">
    <w:name w:val="文档结构图 Char1"/>
    <w:qFormat/>
    <w:uiPriority w:val="0"/>
    <w:rPr>
      <w:rFonts w:ascii="宋体" w:hAnsi="Courier New" w:eastAsia="宋体"/>
      <w:sz w:val="21"/>
      <w:lang w:val="en-US" w:eastAsia="zh-CN" w:bidi="ar-SA"/>
    </w:rPr>
  </w:style>
  <w:style w:type="character" w:customStyle="1" w:styleId="258">
    <w:name w:val="样式 小四"/>
    <w:qFormat/>
    <w:uiPriority w:val="0"/>
    <w:rPr>
      <w:sz w:val="21"/>
    </w:rPr>
  </w:style>
  <w:style w:type="character" w:customStyle="1" w:styleId="259">
    <w:name w:val="页眉 Char Char"/>
    <w:qFormat/>
    <w:uiPriority w:val="0"/>
    <w:rPr>
      <w:kern w:val="2"/>
      <w:sz w:val="18"/>
      <w:szCs w:val="18"/>
      <w:lang w:bidi="ar-SA"/>
    </w:rPr>
  </w:style>
  <w:style w:type="character" w:customStyle="1" w:styleId="260">
    <w:name w:val="font9_black_line14"/>
    <w:basedOn w:val="139"/>
    <w:qFormat/>
    <w:uiPriority w:val="0"/>
  </w:style>
  <w:style w:type="character" w:customStyle="1" w:styleId="261">
    <w:name w:val="粘贴正文 Char"/>
    <w:link w:val="262"/>
    <w:qFormat/>
    <w:uiPriority w:val="0"/>
    <w:rPr>
      <w:rFonts w:ascii="Times New Roman" w:hAnsi="Times New Roman"/>
      <w:kern w:val="2"/>
      <w:sz w:val="24"/>
      <w:szCs w:val="21"/>
      <w:lang w:val="en-US" w:eastAsia="zh-CN" w:bidi="ar-SA"/>
    </w:rPr>
  </w:style>
  <w:style w:type="paragraph" w:customStyle="1" w:styleId="262">
    <w:name w:val="粘贴正文"/>
    <w:link w:val="261"/>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3">
    <w:name w:val="tpc_content1"/>
    <w:qFormat/>
    <w:uiPriority w:val="0"/>
    <w:rPr>
      <w:sz w:val="20"/>
      <w:szCs w:val="20"/>
    </w:rPr>
  </w:style>
  <w:style w:type="character" w:customStyle="1" w:styleId="264">
    <w:name w:val="Char Char7"/>
    <w:qFormat/>
    <w:uiPriority w:val="0"/>
    <w:rPr>
      <w:rFonts w:eastAsia="宋体"/>
      <w:b/>
      <w:kern w:val="2"/>
      <w:sz w:val="32"/>
      <w:lang w:bidi="ar-SA"/>
    </w:rPr>
  </w:style>
  <w:style w:type="character" w:customStyle="1" w:styleId="265">
    <w:name w:val="Heading 2 Char_e2658d61-999d-4b8b-a674-85e6d5c46cbf"/>
    <w:qFormat/>
    <w:uiPriority w:val="0"/>
    <w:rPr>
      <w:rFonts w:ascii="Cambria" w:hAnsi="Cambria" w:eastAsia="宋体" w:cs="Cambria"/>
      <w:b/>
      <w:bCs/>
      <w:sz w:val="32"/>
      <w:szCs w:val="32"/>
      <w:lang w:val="en-US" w:eastAsia="zh-CN" w:bidi="ar-SA"/>
    </w:rPr>
  </w:style>
  <w:style w:type="character" w:customStyle="1" w:styleId="266">
    <w:name w:val="maywed421"/>
    <w:qFormat/>
    <w:uiPriority w:val="0"/>
    <w:rPr>
      <w:color w:val="366FB6"/>
      <w:u w:val="none"/>
    </w:rPr>
  </w:style>
  <w:style w:type="character" w:customStyle="1" w:styleId="267">
    <w:name w:val="表格抬头 Char"/>
    <w:link w:val="268"/>
    <w:qFormat/>
    <w:uiPriority w:val="0"/>
    <w:rPr>
      <w:rFonts w:ascii="黑体" w:eastAsia="黑体"/>
      <w:b/>
      <w:kern w:val="2"/>
      <w:sz w:val="21"/>
    </w:rPr>
  </w:style>
  <w:style w:type="paragraph" w:customStyle="1" w:styleId="268">
    <w:name w:val="表格抬头"/>
    <w:basedOn w:val="1"/>
    <w:link w:val="267"/>
    <w:qFormat/>
    <w:uiPriority w:val="0"/>
    <w:pPr>
      <w:jc w:val="center"/>
    </w:pPr>
    <w:rPr>
      <w:rFonts w:ascii="黑体" w:eastAsia="黑体"/>
      <w:b/>
      <w:szCs w:val="20"/>
    </w:rPr>
  </w:style>
  <w:style w:type="character" w:customStyle="1" w:styleId="269">
    <w:name w:val="greyfont1"/>
    <w:qFormat/>
    <w:uiPriority w:val="0"/>
    <w:rPr>
      <w:b/>
      <w:bCs/>
      <w:color w:val="666666"/>
    </w:rPr>
  </w:style>
  <w:style w:type="character" w:customStyle="1" w:styleId="270">
    <w:name w:val="pt91"/>
    <w:qFormat/>
    <w:uiPriority w:val="0"/>
    <w:rPr>
      <w:rFonts w:hint="default"/>
      <w:spacing w:val="240"/>
      <w:sz w:val="18"/>
      <w:szCs w:val="18"/>
    </w:rPr>
  </w:style>
  <w:style w:type="character" w:customStyle="1" w:styleId="271">
    <w:name w:val="title14"/>
    <w:basedOn w:val="139"/>
    <w:qFormat/>
    <w:uiPriority w:val="0"/>
  </w:style>
  <w:style w:type="character" w:customStyle="1" w:styleId="272">
    <w:name w:val="样式41"/>
    <w:qFormat/>
    <w:uiPriority w:val="0"/>
    <w:rPr>
      <w:color w:val="3366CC"/>
      <w:sz w:val="21"/>
      <w:szCs w:val="21"/>
    </w:rPr>
  </w:style>
  <w:style w:type="character" w:customStyle="1" w:styleId="273">
    <w:name w:val="正文s Char"/>
    <w:link w:val="274"/>
    <w:qFormat/>
    <w:uiPriority w:val="0"/>
    <w:rPr>
      <w:rFonts w:ascii="Arial" w:hAnsi="Arial"/>
    </w:rPr>
  </w:style>
  <w:style w:type="paragraph" w:customStyle="1" w:styleId="274">
    <w:name w:val="正文s"/>
    <w:basedOn w:val="1"/>
    <w:link w:val="273"/>
    <w:qFormat/>
    <w:uiPriority w:val="0"/>
    <w:pPr>
      <w:spacing w:beforeLines="50" w:line="360" w:lineRule="exact"/>
      <w:ind w:left="420"/>
    </w:pPr>
    <w:rPr>
      <w:rFonts w:ascii="Arial" w:hAnsi="Arial"/>
      <w:kern w:val="0"/>
      <w:sz w:val="20"/>
      <w:szCs w:val="20"/>
    </w:rPr>
  </w:style>
  <w:style w:type="character" w:customStyle="1" w:styleId="275">
    <w:name w:val="b11_01b Char"/>
    <w:link w:val="276"/>
    <w:qFormat/>
    <w:uiPriority w:val="0"/>
    <w:rPr>
      <w:rFonts w:ascii="Verdana" w:hAnsi="Verdana" w:eastAsia="宋体"/>
      <w:b/>
      <w:bCs/>
      <w:color w:val="4A82CA"/>
      <w:sz w:val="17"/>
      <w:szCs w:val="17"/>
      <w:lang w:val="en-US" w:eastAsia="zh-CN" w:bidi="ar-SA"/>
    </w:rPr>
  </w:style>
  <w:style w:type="paragraph" w:customStyle="1" w:styleId="276">
    <w:name w:val="b11_01b"/>
    <w:basedOn w:val="1"/>
    <w:next w:val="1"/>
    <w:link w:val="275"/>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7">
    <w:name w:val="列出段落 Char1"/>
    <w:link w:val="278"/>
    <w:qFormat/>
    <w:uiPriority w:val="0"/>
    <w:rPr>
      <w:kern w:val="2"/>
      <w:sz w:val="21"/>
      <w:szCs w:val="22"/>
    </w:rPr>
  </w:style>
  <w:style w:type="paragraph" w:styleId="278">
    <w:name w:val="List Paragraph"/>
    <w:basedOn w:val="1"/>
    <w:link w:val="277"/>
    <w:qFormat/>
    <w:uiPriority w:val="34"/>
    <w:pPr>
      <w:ind w:firstLine="420" w:firstLineChars="200"/>
    </w:pPr>
  </w:style>
  <w:style w:type="character" w:customStyle="1" w:styleId="279">
    <w:name w:val="para"/>
    <w:basedOn w:val="139"/>
    <w:qFormat/>
    <w:uiPriority w:val="0"/>
  </w:style>
  <w:style w:type="character" w:customStyle="1" w:styleId="280">
    <w:name w:val="文档正文1 Char Char"/>
    <w:qFormat/>
    <w:uiPriority w:val="0"/>
    <w:rPr>
      <w:rFonts w:ascii="仿宋_GB2312" w:hAnsi="仿宋" w:eastAsia="仿宋_GB2312"/>
      <w:kern w:val="2"/>
      <w:sz w:val="30"/>
      <w:szCs w:val="30"/>
      <w:lang w:bidi="ar-SA"/>
    </w:rPr>
  </w:style>
  <w:style w:type="character" w:customStyle="1" w:styleId="281">
    <w:name w:val="加重文字 Char"/>
    <w:link w:val="282"/>
    <w:qFormat/>
    <w:uiPriority w:val="0"/>
    <w:rPr>
      <w:b/>
      <w:bCs/>
      <w:kern w:val="2"/>
      <w:sz w:val="24"/>
      <w:szCs w:val="24"/>
      <w:u w:val="thick"/>
    </w:rPr>
  </w:style>
  <w:style w:type="paragraph" w:customStyle="1" w:styleId="282">
    <w:name w:val="加重文字"/>
    <w:basedOn w:val="283"/>
    <w:link w:val="281"/>
    <w:qFormat/>
    <w:uiPriority w:val="0"/>
    <w:pPr>
      <w:ind w:firstLine="0" w:firstLineChars="0"/>
    </w:pPr>
    <w:rPr>
      <w:b/>
      <w:bCs/>
      <w:u w:val="thick"/>
    </w:rPr>
  </w:style>
  <w:style w:type="paragraph" w:customStyle="1" w:styleId="283">
    <w:name w:val="标准文本"/>
    <w:basedOn w:val="1"/>
    <w:link w:val="284"/>
    <w:qFormat/>
    <w:uiPriority w:val="0"/>
    <w:pPr>
      <w:spacing w:line="360" w:lineRule="auto"/>
      <w:ind w:firstLine="480" w:firstLineChars="200"/>
    </w:pPr>
    <w:rPr>
      <w:sz w:val="24"/>
      <w:szCs w:val="24"/>
    </w:rPr>
  </w:style>
  <w:style w:type="character" w:customStyle="1" w:styleId="284">
    <w:name w:val="标准文本 Char"/>
    <w:link w:val="283"/>
    <w:qFormat/>
    <w:uiPriority w:val="0"/>
    <w:rPr>
      <w:kern w:val="2"/>
      <w:sz w:val="24"/>
      <w:szCs w:val="24"/>
    </w:rPr>
  </w:style>
  <w:style w:type="character" w:customStyle="1" w:styleId="285">
    <w:name w:val="H1 Char3"/>
    <w:qFormat/>
    <w:uiPriority w:val="0"/>
    <w:rPr>
      <w:rFonts w:eastAsia="隶书"/>
      <w:b/>
      <w:bCs/>
      <w:sz w:val="36"/>
      <w:szCs w:val="36"/>
      <w:lang w:val="en-US" w:eastAsia="zh-CN" w:bidi="ar-SA"/>
    </w:rPr>
  </w:style>
  <w:style w:type="character" w:customStyle="1" w:styleId="286">
    <w:name w:val="style181"/>
    <w:qFormat/>
    <w:uiPriority w:val="0"/>
    <w:rPr>
      <w:rFonts w:hint="default" w:ascii="Arial" w:hAnsi="Arial" w:cs="Arial"/>
      <w:color w:val="000000"/>
      <w:sz w:val="18"/>
      <w:szCs w:val="18"/>
    </w:rPr>
  </w:style>
  <w:style w:type="character" w:customStyle="1" w:styleId="287">
    <w:name w:val="吉奥正文 Char2"/>
    <w:link w:val="288"/>
    <w:qFormat/>
    <w:uiPriority w:val="0"/>
    <w:rPr>
      <w:rFonts w:ascii="Times New Roman" w:hAnsi="Times New Roman" w:eastAsia="仿宋_GB2312"/>
      <w:sz w:val="24"/>
    </w:rPr>
  </w:style>
  <w:style w:type="paragraph" w:customStyle="1" w:styleId="288">
    <w:name w:val="吉奥正文"/>
    <w:basedOn w:val="1"/>
    <w:link w:val="287"/>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9">
    <w:name w:val="flname7"/>
    <w:basedOn w:val="139"/>
    <w:qFormat/>
    <w:uiPriority w:val="0"/>
  </w:style>
  <w:style w:type="character" w:customStyle="1" w:styleId="290">
    <w:name w:val="header odd Char Char1"/>
    <w:qFormat/>
    <w:uiPriority w:val="0"/>
    <w:rPr>
      <w:rFonts w:eastAsia="宋体"/>
      <w:kern w:val="2"/>
      <w:sz w:val="18"/>
      <w:szCs w:val="18"/>
      <w:lang w:val="en-US" w:eastAsia="zh-CN" w:bidi="ar-SA"/>
    </w:rPr>
  </w:style>
  <w:style w:type="character" w:customStyle="1" w:styleId="291">
    <w:name w:val="一级标题 Char Char"/>
    <w:qFormat/>
    <w:uiPriority w:val="0"/>
    <w:rPr>
      <w:rFonts w:eastAsia="仿宋"/>
      <w:b/>
      <w:kern w:val="44"/>
      <w:sz w:val="28"/>
      <w:lang w:val="en-US" w:eastAsia="zh-CN" w:bidi="ar-SA"/>
    </w:rPr>
  </w:style>
  <w:style w:type="character" w:customStyle="1" w:styleId="292">
    <w:name w:val="Char Char12"/>
    <w:qFormat/>
    <w:uiPriority w:val="0"/>
    <w:rPr>
      <w:rFonts w:ascii="宋体" w:hAnsi="Courier New" w:eastAsia="宋体" w:cs="Times New Roman"/>
      <w:spacing w:val="-4"/>
      <w:sz w:val="18"/>
      <w:szCs w:val="20"/>
    </w:rPr>
  </w:style>
  <w:style w:type="character" w:customStyle="1" w:styleId="293">
    <w:name w:val="huide001"/>
    <w:qFormat/>
    <w:uiPriority w:val="0"/>
    <w:rPr>
      <w:rFonts w:hint="default" w:ascii="Arial" w:hAnsi="Arial" w:cs="Arial"/>
      <w:color w:val="666666"/>
      <w:sz w:val="18"/>
      <w:szCs w:val="18"/>
    </w:rPr>
  </w:style>
  <w:style w:type="character" w:customStyle="1" w:styleId="294">
    <w:name w:val="Title Char_12e8f529-bec9-4d1c-990f-1860cc407464"/>
    <w:qFormat/>
    <w:uiPriority w:val="0"/>
    <w:rPr>
      <w:rFonts w:ascii="Cambria" w:hAnsi="Cambria" w:eastAsia="宋体" w:cs="Cambria"/>
      <w:b/>
      <w:bCs/>
      <w:sz w:val="32"/>
      <w:szCs w:val="32"/>
      <w:lang w:val="en-US" w:eastAsia="zh-CN" w:bidi="ar-SA"/>
    </w:rPr>
  </w:style>
  <w:style w:type="character" w:customStyle="1" w:styleId="295">
    <w:name w:val="text_show1"/>
    <w:qFormat/>
    <w:uiPriority w:val="0"/>
    <w:rPr>
      <w:color w:val="000000"/>
      <w:sz w:val="21"/>
      <w:szCs w:val="21"/>
      <w:u w:val="none"/>
    </w:rPr>
  </w:style>
  <w:style w:type="character" w:customStyle="1" w:styleId="296">
    <w:name w:val="Char Char4"/>
    <w:qFormat/>
    <w:uiPriority w:val="0"/>
    <w:rPr>
      <w:rFonts w:ascii="Calibri" w:hAnsi="Calibri" w:eastAsia="宋体"/>
      <w:sz w:val="18"/>
      <w:szCs w:val="18"/>
      <w:lang w:bidi="ar-SA"/>
    </w:rPr>
  </w:style>
  <w:style w:type="character" w:customStyle="1" w:styleId="297">
    <w:name w:val="Char Char141"/>
    <w:qFormat/>
    <w:uiPriority w:val="0"/>
    <w:rPr>
      <w:rFonts w:ascii="楷体_GB2312" w:eastAsia="楷体_GB2312"/>
      <w:kern w:val="2"/>
      <w:sz w:val="32"/>
      <w:lang w:val="en-US" w:eastAsia="zh-CN" w:bidi="ar-SA"/>
    </w:rPr>
  </w:style>
  <w:style w:type="character" w:customStyle="1" w:styleId="298">
    <w:name w:val="Header Char_74241029-dca4-46ab-ac10-1a9a4f4c712f"/>
    <w:qFormat/>
    <w:uiPriority w:val="0"/>
    <w:rPr>
      <w:rFonts w:ascii="Times New Roman" w:hAnsi="Times New Roman" w:eastAsia="宋体" w:cs="Times New Roman"/>
      <w:sz w:val="18"/>
      <w:szCs w:val="18"/>
    </w:rPr>
  </w:style>
  <w:style w:type="character" w:customStyle="1" w:styleId="299">
    <w:name w:val="p21"/>
    <w:qFormat/>
    <w:uiPriority w:val="0"/>
    <w:rPr>
      <w:rFonts w:hint="default" w:ascii="Arial" w:hAnsi="Arial"/>
      <w:color w:val="333333"/>
      <w:sz w:val="18"/>
      <w:u w:val="none"/>
    </w:rPr>
  </w:style>
  <w:style w:type="character" w:customStyle="1" w:styleId="300">
    <w:name w:val="Footer Char_e375cce2-7a76-41f0-a96a-cdb55d7a55c5"/>
    <w:qFormat/>
    <w:uiPriority w:val="0"/>
    <w:rPr>
      <w:rFonts w:ascii="Times New Roman" w:hAnsi="Times New Roman" w:eastAsia="宋体" w:cs="Times New Roman"/>
      <w:sz w:val="18"/>
      <w:szCs w:val="18"/>
    </w:rPr>
  </w:style>
  <w:style w:type="character" w:customStyle="1" w:styleId="301">
    <w:name w:val="Normal Indent Char Char"/>
    <w:qFormat/>
    <w:uiPriority w:val="0"/>
    <w:rPr>
      <w:rFonts w:eastAsia="宋体"/>
      <w:kern w:val="2"/>
      <w:sz w:val="21"/>
      <w:szCs w:val="24"/>
      <w:lang w:val="en-US" w:eastAsia="zh-CN" w:bidi="ar-SA"/>
    </w:rPr>
  </w:style>
  <w:style w:type="character" w:customStyle="1" w:styleId="302">
    <w:name w:val="Char Char8"/>
    <w:qFormat/>
    <w:uiPriority w:val="0"/>
    <w:rPr>
      <w:rFonts w:ascii="Arial" w:hAnsi="Arial" w:eastAsia="黑体"/>
      <w:b/>
      <w:bCs/>
      <w:kern w:val="2"/>
      <w:sz w:val="32"/>
      <w:szCs w:val="32"/>
      <w:lang w:val="en-US" w:eastAsia="zh-CN" w:bidi="ar-SA"/>
    </w:rPr>
  </w:style>
  <w:style w:type="character" w:customStyle="1" w:styleId="303">
    <w:name w:val="List Paragraph Char"/>
    <w:link w:val="304"/>
    <w:qFormat/>
    <w:uiPriority w:val="0"/>
    <w:rPr>
      <w:rFonts w:ascii="Times New Roman" w:hAnsi="Times New Roman"/>
      <w:kern w:val="2"/>
      <w:sz w:val="21"/>
      <w:szCs w:val="24"/>
    </w:rPr>
  </w:style>
  <w:style w:type="paragraph" w:customStyle="1" w:styleId="304">
    <w:name w:val="列出段落1"/>
    <w:basedOn w:val="1"/>
    <w:link w:val="303"/>
    <w:qFormat/>
    <w:uiPriority w:val="0"/>
    <w:pPr>
      <w:ind w:firstLine="420" w:firstLineChars="200"/>
    </w:pPr>
    <w:rPr>
      <w:rFonts w:ascii="Times New Roman" w:hAnsi="Times New Roman"/>
      <w:szCs w:val="24"/>
    </w:rPr>
  </w:style>
  <w:style w:type="character" w:customStyle="1" w:styleId="305">
    <w:name w:val="Balloon Text Char"/>
    <w:qFormat/>
    <w:uiPriority w:val="0"/>
    <w:rPr>
      <w:rFonts w:ascii="Times New Roman" w:hAnsi="Times New Roman" w:eastAsia="宋体" w:cs="Times New Roman"/>
      <w:sz w:val="18"/>
      <w:szCs w:val="18"/>
    </w:rPr>
  </w:style>
  <w:style w:type="character" w:customStyle="1" w:styleId="306">
    <w:name w:val="书籍标题1"/>
    <w:qFormat/>
    <w:uiPriority w:val="33"/>
    <w:rPr>
      <w:b/>
      <w:bCs/>
      <w:smallCaps/>
      <w:spacing w:val="5"/>
    </w:rPr>
  </w:style>
  <w:style w:type="character" w:customStyle="1" w:styleId="307">
    <w:name w:val="tw4winMark"/>
    <w:qFormat/>
    <w:uiPriority w:val="0"/>
    <w:rPr>
      <w:rFonts w:ascii="Courier New" w:hAnsi="Courier New"/>
      <w:vanish/>
      <w:color w:val="800080"/>
      <w:vertAlign w:val="subscript"/>
    </w:rPr>
  </w:style>
  <w:style w:type="character" w:customStyle="1" w:styleId="308">
    <w:name w:val="Item List in Table Char Char"/>
    <w:link w:val="309"/>
    <w:qFormat/>
    <w:uiPriority w:val="0"/>
    <w:rPr>
      <w:rFonts w:ascii="Arial" w:hAnsi="Arial"/>
      <w:sz w:val="18"/>
      <w:szCs w:val="18"/>
    </w:rPr>
  </w:style>
  <w:style w:type="paragraph" w:customStyle="1" w:styleId="309">
    <w:name w:val="Item List in Table"/>
    <w:link w:val="308"/>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0">
    <w:name w:val="Char Char2"/>
    <w:qFormat/>
    <w:uiPriority w:val="0"/>
    <w:rPr>
      <w:rFonts w:ascii="宋体" w:hAnsi="Courier New" w:eastAsia="宋体"/>
      <w:sz w:val="21"/>
      <w:lang w:val="en-US" w:eastAsia="zh-CN" w:bidi="ar-SA"/>
    </w:rPr>
  </w:style>
  <w:style w:type="character" w:customStyle="1" w:styleId="311">
    <w:name w:val="paragraph1 Char Char"/>
    <w:qFormat/>
    <w:uiPriority w:val="0"/>
    <w:rPr>
      <w:rFonts w:eastAsia="楷体_GB2312"/>
      <w:kern w:val="2"/>
      <w:sz w:val="24"/>
      <w:lang w:val="en-US" w:eastAsia="zh-CN" w:bidi="ar-SA"/>
    </w:rPr>
  </w:style>
  <w:style w:type="character" w:customStyle="1" w:styleId="312">
    <w:name w:val="grame"/>
    <w:basedOn w:val="139"/>
    <w:qFormat/>
    <w:uiPriority w:val="0"/>
  </w:style>
  <w:style w:type="character" w:customStyle="1" w:styleId="313">
    <w:name w:val="Char Char5"/>
    <w:qFormat/>
    <w:uiPriority w:val="0"/>
    <w:rPr>
      <w:rFonts w:ascii="Calibri" w:hAnsi="Calibri" w:eastAsia="宋体"/>
      <w:sz w:val="18"/>
      <w:szCs w:val="18"/>
      <w:lang w:bidi="ar-SA"/>
    </w:rPr>
  </w:style>
  <w:style w:type="character" w:customStyle="1" w:styleId="314">
    <w:name w:val="fontdz1"/>
    <w:qFormat/>
    <w:uiPriority w:val="0"/>
    <w:rPr>
      <w:sz w:val="18"/>
      <w:szCs w:val="18"/>
    </w:rPr>
  </w:style>
  <w:style w:type="character" w:customStyle="1" w:styleId="315">
    <w:name w:val="自定义正文 Char"/>
    <w:link w:val="316"/>
    <w:qFormat/>
    <w:uiPriority w:val="0"/>
    <w:rPr>
      <w:rFonts w:ascii="仿宋_GB2312" w:eastAsia="仿宋_GB2312"/>
      <w:kern w:val="2"/>
      <w:sz w:val="28"/>
      <w:szCs w:val="24"/>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7">
    <w:name w:val="公文正文 Char"/>
    <w:link w:val="318"/>
    <w:qFormat/>
    <w:uiPriority w:val="0"/>
    <w:rPr>
      <w:rFonts w:ascii="仿宋_GB2312" w:eastAsia="仿宋_GB2312"/>
      <w:kern w:val="2"/>
      <w:sz w:val="24"/>
      <w:szCs w:val="24"/>
      <w:lang w:val="en-US" w:eastAsia="zh-CN" w:bidi="ar-SA"/>
    </w:rPr>
  </w:style>
  <w:style w:type="paragraph" w:customStyle="1" w:styleId="318">
    <w:name w:val="公文正文"/>
    <w:basedOn w:val="1"/>
    <w:link w:val="317"/>
    <w:qFormat/>
    <w:uiPriority w:val="0"/>
    <w:pPr>
      <w:spacing w:before="156" w:line="360" w:lineRule="auto"/>
      <w:ind w:firstLine="360" w:firstLineChars="200"/>
    </w:pPr>
    <w:rPr>
      <w:rFonts w:ascii="仿宋_GB2312" w:eastAsia="仿宋_GB2312"/>
      <w:sz w:val="24"/>
      <w:szCs w:val="24"/>
    </w:rPr>
  </w:style>
  <w:style w:type="character" w:customStyle="1" w:styleId="319">
    <w:name w:val="Char Char14"/>
    <w:qFormat/>
    <w:uiPriority w:val="0"/>
    <w:rPr>
      <w:rFonts w:ascii="Calibri" w:hAnsi="Calibri" w:eastAsia="宋体" w:cs="Times New Roman"/>
      <w:b/>
      <w:bCs/>
      <w:sz w:val="28"/>
      <w:szCs w:val="28"/>
    </w:rPr>
  </w:style>
  <w:style w:type="character" w:customStyle="1" w:styleId="320">
    <w:name w:val="列表1、 Char Char"/>
    <w:qFormat/>
    <w:uiPriority w:val="0"/>
    <w:rPr>
      <w:rFonts w:ascii="仿宋" w:hAnsi="仿宋" w:eastAsia="仿宋"/>
      <w:kern w:val="2"/>
      <w:sz w:val="28"/>
      <w:szCs w:val="21"/>
      <w:lang w:bidi="ar-SA"/>
    </w:rPr>
  </w:style>
  <w:style w:type="character" w:customStyle="1" w:styleId="321">
    <w:name w:val="批注主题 Char"/>
    <w:link w:val="322"/>
    <w:qFormat/>
    <w:uiPriority w:val="0"/>
    <w:rPr>
      <w:b/>
      <w:bCs/>
    </w:rPr>
  </w:style>
  <w:style w:type="paragraph" w:customStyle="1" w:styleId="322">
    <w:name w:val="批注主题1"/>
    <w:basedOn w:val="28"/>
    <w:next w:val="28"/>
    <w:link w:val="321"/>
    <w:qFormat/>
    <w:uiPriority w:val="0"/>
    <w:rPr>
      <w:b/>
      <w:bCs/>
      <w:kern w:val="0"/>
      <w:sz w:val="20"/>
      <w:szCs w:val="20"/>
    </w:rPr>
  </w:style>
  <w:style w:type="character" w:customStyle="1" w:styleId="323">
    <w:name w:val="表名 Char"/>
    <w:qFormat/>
    <w:uiPriority w:val="0"/>
    <w:rPr>
      <w:rFonts w:ascii="Arial" w:hAnsi="Arial" w:eastAsia="黑体"/>
      <w:sz w:val="24"/>
      <w:szCs w:val="24"/>
    </w:rPr>
  </w:style>
  <w:style w:type="character" w:customStyle="1" w:styleId="324">
    <w:name w:val="ZJ图表 Char"/>
    <w:link w:val="325"/>
    <w:qFormat/>
    <w:uiPriority w:val="0"/>
    <w:rPr>
      <w:rFonts w:ascii="Times New Roman" w:hAnsi="Times New Roman" w:eastAsia="黑体"/>
      <w:color w:val="000000"/>
      <w:sz w:val="24"/>
      <w:szCs w:val="24"/>
    </w:rPr>
  </w:style>
  <w:style w:type="paragraph" w:customStyle="1" w:styleId="325">
    <w:name w:val="ZJ图表"/>
    <w:basedOn w:val="9"/>
    <w:link w:val="324"/>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6">
    <w:name w:val="h Char"/>
    <w:qFormat/>
    <w:uiPriority w:val="0"/>
    <w:rPr>
      <w:rFonts w:ascii="Calibri" w:hAnsi="Calibri" w:eastAsia="宋体" w:cs="Times New Roman"/>
      <w:sz w:val="18"/>
      <w:szCs w:val="18"/>
    </w:rPr>
  </w:style>
  <w:style w:type="character" w:customStyle="1" w:styleId="327">
    <w:name w:val="z-窗体底端 Char"/>
    <w:link w:val="328"/>
    <w:qFormat/>
    <w:uiPriority w:val="0"/>
    <w:rPr>
      <w:rFonts w:ascii="Arial" w:hAnsi="Arial" w:cs="Arial"/>
      <w:vanish/>
      <w:sz w:val="16"/>
      <w:szCs w:val="16"/>
    </w:rPr>
  </w:style>
  <w:style w:type="paragraph" w:customStyle="1" w:styleId="328">
    <w:name w:val="z-窗体底端1"/>
    <w:basedOn w:val="1"/>
    <w:next w:val="1"/>
    <w:link w:val="327"/>
    <w:qFormat/>
    <w:uiPriority w:val="0"/>
    <w:pPr>
      <w:widowControl/>
      <w:pBdr>
        <w:top w:val="single" w:color="auto" w:sz="6" w:space="1"/>
      </w:pBdr>
      <w:jc w:val="center"/>
    </w:pPr>
    <w:rPr>
      <w:rFonts w:ascii="Arial" w:hAnsi="Arial"/>
      <w:vanish/>
      <w:kern w:val="0"/>
      <w:sz w:val="16"/>
      <w:szCs w:val="16"/>
    </w:rPr>
  </w:style>
  <w:style w:type="character" w:customStyle="1" w:styleId="329">
    <w:name w:val="title_sub_blue1"/>
    <w:qFormat/>
    <w:uiPriority w:val="0"/>
    <w:rPr>
      <w:rFonts w:hint="default" w:ascii="Arial" w:hAnsi="Arial"/>
      <w:b/>
      <w:color w:val="16344F"/>
      <w:spacing w:val="15"/>
      <w:sz w:val="18"/>
      <w:u w:val="none"/>
    </w:rPr>
  </w:style>
  <w:style w:type="character" w:customStyle="1" w:styleId="330">
    <w:name w:val="二级标题 Char Char"/>
    <w:qFormat/>
    <w:uiPriority w:val="0"/>
    <w:rPr>
      <w:rFonts w:eastAsia="仿宋"/>
      <w:b/>
      <w:sz w:val="28"/>
      <w:lang w:val="en-US" w:eastAsia="zh-CN" w:bidi="ar-SA"/>
    </w:rPr>
  </w:style>
  <w:style w:type="character" w:customStyle="1" w:styleId="331">
    <w:name w:val="明显参考1"/>
    <w:qFormat/>
    <w:uiPriority w:val="32"/>
    <w:rPr>
      <w:b/>
      <w:sz w:val="24"/>
      <w:u w:val="single"/>
    </w:rPr>
  </w:style>
  <w:style w:type="character" w:customStyle="1" w:styleId="332">
    <w:name w:val="中等深浅网格 11"/>
    <w:qFormat/>
    <w:uiPriority w:val="0"/>
    <w:rPr>
      <w:color w:val="808080"/>
    </w:rPr>
  </w:style>
  <w:style w:type="character" w:customStyle="1" w:styleId="333">
    <w:name w:val="Char Char9"/>
    <w:qFormat/>
    <w:uiPriority w:val="0"/>
    <w:rPr>
      <w:rFonts w:eastAsia="宋体"/>
      <w:b/>
      <w:kern w:val="44"/>
      <w:sz w:val="44"/>
      <w:lang w:bidi="ar-SA"/>
    </w:rPr>
  </w:style>
  <w:style w:type="character" w:customStyle="1" w:styleId="334">
    <w:name w:val="正文文本缩进 Char1"/>
    <w:qFormat/>
    <w:uiPriority w:val="0"/>
    <w:rPr>
      <w:rFonts w:ascii="Times New Roman" w:hAnsi="Times New Roman" w:eastAsia="宋体" w:cs="Times New Roman"/>
      <w:sz w:val="28"/>
      <w:szCs w:val="20"/>
    </w:rPr>
  </w:style>
  <w:style w:type="character" w:customStyle="1" w:styleId="33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36">
    <w:name w:val="大标题 Char"/>
    <w:link w:val="337"/>
    <w:qFormat/>
    <w:uiPriority w:val="0"/>
    <w:rPr>
      <w:b/>
      <w:sz w:val="28"/>
      <w:lang w:val="en-US" w:eastAsia="zh-CN" w:bidi="ar-SA"/>
    </w:rPr>
  </w:style>
  <w:style w:type="paragraph" w:customStyle="1" w:styleId="337">
    <w:name w:val="大标题"/>
    <w:next w:val="1"/>
    <w:link w:val="336"/>
    <w:qFormat/>
    <w:uiPriority w:val="0"/>
    <w:pPr>
      <w:spacing w:before="120" w:after="120" w:line="360" w:lineRule="auto"/>
    </w:pPr>
    <w:rPr>
      <w:rFonts w:ascii="Calibri" w:hAnsi="Calibri" w:eastAsia="宋体" w:cs="Times New Roman"/>
      <w:b/>
      <w:sz w:val="28"/>
      <w:lang w:val="en-US" w:eastAsia="zh-CN" w:bidi="ar-SA"/>
    </w:rPr>
  </w:style>
  <w:style w:type="character" w:customStyle="1" w:styleId="338">
    <w:name w:val="样式4 Char Char"/>
    <w:qFormat/>
    <w:uiPriority w:val="0"/>
    <w:rPr>
      <w:rFonts w:ascii="Calibri" w:hAnsi="Calibri" w:eastAsia="宋体"/>
      <w:kern w:val="2"/>
      <w:sz w:val="24"/>
      <w:szCs w:val="22"/>
      <w:lang w:val="en-US" w:eastAsia="zh-CN" w:bidi="ar-SA"/>
    </w:rPr>
  </w:style>
  <w:style w:type="character" w:customStyle="1" w:styleId="339">
    <w:name w:val="正文（首行缩进2字符） Char Char"/>
    <w:link w:val="340"/>
    <w:qFormat/>
    <w:uiPriority w:val="0"/>
    <w:rPr>
      <w:szCs w:val="21"/>
    </w:rPr>
  </w:style>
  <w:style w:type="paragraph" w:customStyle="1" w:styleId="340">
    <w:name w:val="正文（首行缩进2字符）"/>
    <w:basedOn w:val="1"/>
    <w:link w:val="339"/>
    <w:qFormat/>
    <w:uiPriority w:val="0"/>
    <w:pPr>
      <w:spacing w:line="360" w:lineRule="auto"/>
      <w:ind w:firstLine="420" w:firstLineChars="200"/>
    </w:pPr>
    <w:rPr>
      <w:kern w:val="0"/>
      <w:sz w:val="20"/>
      <w:szCs w:val="21"/>
    </w:rPr>
  </w:style>
  <w:style w:type="character" w:customStyle="1" w:styleId="341">
    <w:name w:val="tw4winPopup"/>
    <w:qFormat/>
    <w:uiPriority w:val="0"/>
    <w:rPr>
      <w:rFonts w:ascii="Courier New" w:hAnsi="Courier New"/>
      <w:color w:val="008000"/>
    </w:rPr>
  </w:style>
  <w:style w:type="character" w:customStyle="1" w:styleId="342">
    <w:name w:val="浅色网格 - 强调文字颜色 3 Char"/>
    <w:qFormat/>
    <w:uiPriority w:val="0"/>
    <w:rPr>
      <w:rFonts w:ascii="Calibri" w:hAnsi="Calibri" w:eastAsia="宋体" w:cs="Times New Roman"/>
    </w:rPr>
  </w:style>
  <w:style w:type="character" w:customStyle="1" w:styleId="343">
    <w:name w:val="Char Char21"/>
    <w:qFormat/>
    <w:uiPriority w:val="0"/>
    <w:rPr>
      <w:rFonts w:ascii="宋体" w:hAnsi="Courier New" w:eastAsia="宋体"/>
      <w:sz w:val="21"/>
      <w:lang w:val="en-US" w:eastAsia="zh-CN" w:bidi="ar-SA"/>
    </w:rPr>
  </w:style>
  <w:style w:type="character" w:customStyle="1" w:styleId="344">
    <w:name w:val="H2 Char3"/>
    <w:qFormat/>
    <w:uiPriority w:val="0"/>
    <w:rPr>
      <w:rFonts w:ascii="Arial" w:hAnsi="Arial" w:eastAsia="黑体"/>
      <w:b/>
      <w:bCs/>
      <w:kern w:val="2"/>
      <w:sz w:val="32"/>
      <w:szCs w:val="32"/>
      <w:lang w:val="en-US" w:eastAsia="zh-CN" w:bidi="ar-SA"/>
    </w:rPr>
  </w:style>
  <w:style w:type="character" w:customStyle="1" w:styleId="345">
    <w:name w:val="新昌图表 Char"/>
    <w:link w:val="346"/>
    <w:qFormat/>
    <w:uiPriority w:val="0"/>
    <w:rPr>
      <w:rFonts w:ascii="Times New Roman" w:hAnsi="Times New Roman" w:eastAsia="黑体"/>
      <w:color w:val="000000"/>
      <w:sz w:val="24"/>
      <w:szCs w:val="24"/>
    </w:rPr>
  </w:style>
  <w:style w:type="paragraph" w:customStyle="1" w:styleId="346">
    <w:name w:val="新昌图表"/>
    <w:basedOn w:val="1"/>
    <w:link w:val="345"/>
    <w:qFormat/>
    <w:uiPriority w:val="0"/>
    <w:pPr>
      <w:jc w:val="center"/>
    </w:pPr>
    <w:rPr>
      <w:rFonts w:ascii="Times New Roman" w:hAnsi="Times New Roman" w:eastAsia="黑体"/>
      <w:color w:val="000000"/>
      <w:kern w:val="0"/>
      <w:sz w:val="24"/>
      <w:szCs w:val="24"/>
    </w:rPr>
  </w:style>
  <w:style w:type="character" w:customStyle="1" w:styleId="347">
    <w:name w:val="Char Char142"/>
    <w:qFormat/>
    <w:uiPriority w:val="0"/>
    <w:rPr>
      <w:rFonts w:ascii="楷体_GB2312" w:eastAsia="楷体_GB2312"/>
      <w:kern w:val="2"/>
      <w:sz w:val="32"/>
      <w:lang w:val="en-US" w:eastAsia="zh-CN" w:bidi="ar-SA"/>
    </w:rPr>
  </w:style>
  <w:style w:type="character" w:customStyle="1" w:styleId="348">
    <w:name w:val="tw4winError"/>
    <w:qFormat/>
    <w:uiPriority w:val="0"/>
    <w:rPr>
      <w:rFonts w:ascii="Courier New" w:hAnsi="Courier New"/>
      <w:color w:val="00FF00"/>
      <w:sz w:val="40"/>
    </w:rPr>
  </w:style>
  <w:style w:type="character" w:customStyle="1" w:styleId="349">
    <w:name w:val="正文4 Char"/>
    <w:link w:val="350"/>
    <w:qFormat/>
    <w:uiPriority w:val="0"/>
    <w:rPr>
      <w:rFonts w:ascii="Calibri" w:hAnsi="Calibri"/>
      <w:kern w:val="2"/>
      <w:sz w:val="24"/>
      <w:szCs w:val="24"/>
    </w:rPr>
  </w:style>
  <w:style w:type="paragraph" w:customStyle="1" w:styleId="350">
    <w:name w:val="正文4"/>
    <w:basedOn w:val="1"/>
    <w:link w:val="349"/>
    <w:qFormat/>
    <w:uiPriority w:val="0"/>
    <w:pPr>
      <w:numPr>
        <w:ilvl w:val="0"/>
        <w:numId w:val="10"/>
      </w:numPr>
      <w:spacing w:before="60" w:after="60" w:line="360" w:lineRule="auto"/>
      <w:ind w:firstLine="0"/>
    </w:pPr>
    <w:rPr>
      <w:sz w:val="24"/>
      <w:szCs w:val="24"/>
    </w:rPr>
  </w:style>
  <w:style w:type="character" w:customStyle="1" w:styleId="351">
    <w:name w:val="z-窗体顶端 Char"/>
    <w:link w:val="352"/>
    <w:qFormat/>
    <w:uiPriority w:val="0"/>
    <w:rPr>
      <w:rFonts w:ascii="Arial" w:hAnsi="Arial" w:cs="Arial"/>
      <w:vanish/>
      <w:sz w:val="16"/>
      <w:szCs w:val="16"/>
    </w:rPr>
  </w:style>
  <w:style w:type="paragraph" w:customStyle="1" w:styleId="352">
    <w:name w:val="z-窗体顶端1"/>
    <w:basedOn w:val="1"/>
    <w:next w:val="1"/>
    <w:link w:val="351"/>
    <w:qFormat/>
    <w:uiPriority w:val="0"/>
    <w:pPr>
      <w:widowControl/>
      <w:pBdr>
        <w:bottom w:val="single" w:color="auto" w:sz="6" w:space="1"/>
      </w:pBdr>
      <w:jc w:val="center"/>
    </w:pPr>
    <w:rPr>
      <w:rFonts w:ascii="Arial" w:hAnsi="Arial"/>
      <w:vanish/>
      <w:kern w:val="0"/>
      <w:sz w:val="16"/>
      <w:szCs w:val="16"/>
    </w:rPr>
  </w:style>
  <w:style w:type="character" w:customStyle="1" w:styleId="353">
    <w:name w:val="衢州正文 Char"/>
    <w:link w:val="354"/>
    <w:qFormat/>
    <w:uiPriority w:val="0"/>
    <w:rPr>
      <w:rFonts w:ascii="Times New Roman" w:hAnsi="宋体"/>
      <w:sz w:val="24"/>
      <w:szCs w:val="24"/>
    </w:rPr>
  </w:style>
  <w:style w:type="paragraph" w:customStyle="1" w:styleId="354">
    <w:name w:val="衢州正文"/>
    <w:basedOn w:val="1"/>
    <w:link w:val="353"/>
    <w:qFormat/>
    <w:uiPriority w:val="0"/>
    <w:pPr>
      <w:spacing w:line="360" w:lineRule="auto"/>
      <w:ind w:firstLine="480" w:firstLineChars="200"/>
    </w:pPr>
    <w:rPr>
      <w:rFonts w:ascii="Times New Roman" w:hAnsi="宋体"/>
      <w:kern w:val="0"/>
      <w:sz w:val="24"/>
      <w:szCs w:val="24"/>
    </w:rPr>
  </w:style>
  <w:style w:type="character" w:customStyle="1" w:styleId="355">
    <w:name w:val="公文正文 Char Char"/>
    <w:qFormat/>
    <w:uiPriority w:val="0"/>
    <w:rPr>
      <w:rFonts w:ascii="仿宋_GB2312" w:eastAsia="仿宋_GB2312"/>
      <w:kern w:val="2"/>
      <w:sz w:val="24"/>
      <w:szCs w:val="24"/>
      <w:lang w:val="en-US" w:eastAsia="zh-CN" w:bidi="ar-SA"/>
    </w:rPr>
  </w:style>
  <w:style w:type="character" w:customStyle="1" w:styleId="356">
    <w:name w:val="css21"/>
    <w:qFormat/>
    <w:uiPriority w:val="0"/>
    <w:rPr>
      <w:sz w:val="18"/>
    </w:rPr>
  </w:style>
  <w:style w:type="character" w:customStyle="1" w:styleId="357">
    <w:name w:val="样式(-) Char Char"/>
    <w:qFormat/>
    <w:uiPriority w:val="0"/>
    <w:rPr>
      <w:rFonts w:ascii="Calibri" w:hAnsi="Calibri" w:eastAsia="仿宋"/>
      <w:b/>
      <w:kern w:val="2"/>
      <w:sz w:val="28"/>
      <w:szCs w:val="21"/>
      <w:lang w:bidi="ar-SA"/>
    </w:rPr>
  </w:style>
  <w:style w:type="character" w:customStyle="1" w:styleId="358">
    <w:name w:val="列表1、 Char"/>
    <w:link w:val="359"/>
    <w:qFormat/>
    <w:uiPriority w:val="0"/>
    <w:rPr>
      <w:rFonts w:ascii="仿宋" w:hAnsi="仿宋" w:eastAsia="仿宋"/>
      <w:kern w:val="2"/>
      <w:sz w:val="28"/>
      <w:szCs w:val="21"/>
    </w:rPr>
  </w:style>
  <w:style w:type="paragraph" w:customStyle="1" w:styleId="359">
    <w:name w:val="列表1、"/>
    <w:basedOn w:val="222"/>
    <w:link w:val="358"/>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0">
    <w:name w:val="bt Char2"/>
    <w:qFormat/>
    <w:uiPriority w:val="0"/>
    <w:rPr>
      <w:rFonts w:eastAsia="宋体"/>
      <w:kern w:val="2"/>
      <w:sz w:val="28"/>
      <w:szCs w:val="24"/>
      <w:lang w:val="en-US" w:eastAsia="zh-CN" w:bidi="ar-SA"/>
    </w:rPr>
  </w:style>
  <w:style w:type="character" w:customStyle="1" w:styleId="361">
    <w:name w:val="news1"/>
    <w:qFormat/>
    <w:uiPriority w:val="0"/>
    <w:rPr>
      <w:rFonts w:hint="default" w:ascii="Times New Roman" w:hAnsi="Times New Roman" w:cs="Times New Roman"/>
      <w:sz w:val="21"/>
      <w:szCs w:val="21"/>
    </w:rPr>
  </w:style>
  <w:style w:type="character" w:customStyle="1" w:styleId="362">
    <w:name w:val="Char Char51"/>
    <w:qFormat/>
    <w:uiPriority w:val="0"/>
    <w:rPr>
      <w:rFonts w:ascii="Calibri" w:hAnsi="Calibri" w:eastAsia="宋体"/>
      <w:sz w:val="18"/>
      <w:szCs w:val="18"/>
      <w:lang w:bidi="ar-SA"/>
    </w:rPr>
  </w:style>
  <w:style w:type="character" w:customStyle="1" w:styleId="363">
    <w:name w:val="正文文字 Char"/>
    <w:qFormat/>
    <w:uiPriority w:val="0"/>
    <w:rPr>
      <w:rFonts w:ascii="Arial" w:hAnsi="Arial" w:eastAsia="宋体"/>
      <w:kern w:val="2"/>
      <w:sz w:val="24"/>
      <w:lang w:val="en-US" w:eastAsia="zh-CN"/>
    </w:rPr>
  </w:style>
  <w:style w:type="character" w:customStyle="1" w:styleId="364">
    <w:name w:val="大标题 Char Char"/>
    <w:qFormat/>
    <w:uiPriority w:val="0"/>
    <w:rPr>
      <w:b/>
      <w:sz w:val="28"/>
      <w:lang w:val="en-US" w:eastAsia="zh-CN" w:bidi="ar-SA"/>
    </w:rPr>
  </w:style>
  <w:style w:type="character" w:customStyle="1" w:styleId="365">
    <w:name w:val="华电 正文 Char"/>
    <w:link w:val="366"/>
    <w:qFormat/>
    <w:uiPriority w:val="0"/>
    <w:rPr>
      <w:rFonts w:ascii="宋体" w:hAnsi="宋体" w:eastAsia="宋体"/>
      <w:sz w:val="22"/>
      <w:lang w:bidi="ar-SA"/>
    </w:rPr>
  </w:style>
  <w:style w:type="paragraph" w:customStyle="1" w:styleId="366">
    <w:name w:val="华电 正文"/>
    <w:basedOn w:val="1"/>
    <w:link w:val="365"/>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标准正文格式 Char"/>
    <w:link w:val="368"/>
    <w:qFormat/>
    <w:uiPriority w:val="0"/>
    <w:rPr>
      <w:rFonts w:ascii="宋体" w:eastAsia="仿宋_GB2312" w:cs="宋体"/>
      <w:color w:val="000000"/>
      <w:sz w:val="24"/>
      <w:lang w:val="en-US" w:eastAsia="zh-CN" w:bidi="ar-SA"/>
    </w:rPr>
  </w:style>
  <w:style w:type="paragraph" w:customStyle="1" w:styleId="368">
    <w:name w:val="标准正文格式"/>
    <w:basedOn w:val="1"/>
    <w:link w:val="367"/>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9">
    <w:name w:val="标题 3 Char1"/>
    <w:qFormat/>
    <w:uiPriority w:val="0"/>
    <w:rPr>
      <w:rFonts w:ascii="Calibri" w:hAnsi="Calibri" w:eastAsia="宋体"/>
      <w:b/>
      <w:bCs/>
      <w:kern w:val="2"/>
      <w:sz w:val="32"/>
      <w:szCs w:val="32"/>
      <w:lang w:val="en-US" w:eastAsia="zh-CN" w:bidi="ar-SA"/>
    </w:rPr>
  </w:style>
  <w:style w:type="character" w:customStyle="1" w:styleId="370">
    <w:name w:val="Indent Normal Char"/>
    <w:link w:val="371"/>
    <w:qFormat/>
    <w:uiPriority w:val="0"/>
    <w:rPr>
      <w:kern w:val="2"/>
      <w:sz w:val="21"/>
      <w:lang w:bidi="ar-SA"/>
    </w:rPr>
  </w:style>
  <w:style w:type="paragraph" w:customStyle="1" w:styleId="371">
    <w:name w:val="Indent Normal"/>
    <w:basedOn w:val="1"/>
    <w:link w:val="370"/>
    <w:qFormat/>
    <w:uiPriority w:val="0"/>
    <w:pPr>
      <w:ind w:firstLine="420"/>
    </w:pPr>
    <w:rPr>
      <w:szCs w:val="20"/>
    </w:rPr>
  </w:style>
  <w:style w:type="character" w:customStyle="1" w:styleId="372">
    <w:name w:val="line1"/>
    <w:qFormat/>
    <w:uiPriority w:val="0"/>
    <w:rPr>
      <w:spacing w:val="360"/>
      <w:u w:val="none"/>
    </w:rPr>
  </w:style>
  <w:style w:type="character" w:customStyle="1" w:styleId="373">
    <w:name w:val="页脚 Char"/>
    <w:qFormat/>
    <w:uiPriority w:val="99"/>
    <w:rPr>
      <w:kern w:val="2"/>
      <w:sz w:val="18"/>
      <w:szCs w:val="18"/>
      <w:lang w:bidi="ar-SA"/>
    </w:rPr>
  </w:style>
  <w:style w:type="character" w:customStyle="1" w:styleId="374">
    <w:name w:val="point_normal1"/>
    <w:qFormat/>
    <w:uiPriority w:val="0"/>
    <w:rPr>
      <w:rFonts w:hint="default" w:ascii="Arial" w:hAnsi="Arial" w:cs="Arial"/>
      <w:sz w:val="18"/>
      <w:szCs w:val="18"/>
    </w:rPr>
  </w:style>
  <w:style w:type="character" w:customStyle="1" w:styleId="375">
    <w:name w:val="unnamed11"/>
    <w:qFormat/>
    <w:uiPriority w:val="0"/>
    <w:rPr>
      <w:color w:val="000000"/>
      <w:sz w:val="20"/>
      <w:szCs w:val="20"/>
    </w:rPr>
  </w:style>
  <w:style w:type="character" w:customStyle="1" w:styleId="376">
    <w:name w:val="模板正文 Char"/>
    <w:link w:val="377"/>
    <w:qFormat/>
    <w:uiPriority w:val="0"/>
    <w:rPr>
      <w:rFonts w:ascii="Arial" w:hAnsi="Arial"/>
      <w:szCs w:val="21"/>
    </w:rPr>
  </w:style>
  <w:style w:type="paragraph" w:customStyle="1" w:styleId="377">
    <w:name w:val="模板正文"/>
    <w:basedOn w:val="1"/>
    <w:link w:val="376"/>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8">
    <w:name w:val="*Body Text Char1"/>
    <w:link w:val="379"/>
    <w:qFormat/>
    <w:uiPriority w:val="0"/>
    <w:rPr>
      <w:rFonts w:ascii="Futura Lt" w:hAnsi="Futura Lt" w:cs="Futura Lt"/>
      <w:sz w:val="21"/>
      <w:szCs w:val="21"/>
      <w:lang w:val="en-US" w:eastAsia="en-US" w:bidi="ar-SA"/>
    </w:rPr>
  </w:style>
  <w:style w:type="paragraph" w:customStyle="1" w:styleId="379">
    <w:name w:val="*Body Text"/>
    <w:link w:val="378"/>
    <w:qFormat/>
    <w:uiPriority w:val="0"/>
    <w:pPr>
      <w:spacing w:line="360" w:lineRule="auto"/>
    </w:pPr>
    <w:rPr>
      <w:rFonts w:ascii="Futura Lt" w:hAnsi="Futura Lt" w:eastAsia="宋体" w:cs="Futura Lt"/>
      <w:sz w:val="21"/>
      <w:szCs w:val="21"/>
      <w:lang w:val="en-US" w:eastAsia="en-US" w:bidi="ar-SA"/>
    </w:rPr>
  </w:style>
  <w:style w:type="character" w:customStyle="1" w:styleId="380">
    <w:name w:val="14_black1"/>
    <w:qFormat/>
    <w:uiPriority w:val="0"/>
    <w:rPr>
      <w:color w:val="000000"/>
      <w:sz w:val="21"/>
    </w:rPr>
  </w:style>
  <w:style w:type="character" w:customStyle="1" w:styleId="381">
    <w:name w:val="样式 小四1"/>
    <w:qFormat/>
    <w:uiPriority w:val="0"/>
    <w:rPr>
      <w:rFonts w:ascii="Tahoma" w:hAnsi="Tahoma" w:eastAsia="仿宋_GB2312"/>
      <w:kern w:val="2"/>
      <w:sz w:val="24"/>
      <w:lang w:val="en-US" w:eastAsia="zh-CN" w:bidi="ar-SA"/>
    </w:rPr>
  </w:style>
  <w:style w:type="character" w:customStyle="1" w:styleId="382">
    <w:name w:val="Char Char3"/>
    <w:qFormat/>
    <w:uiPriority w:val="0"/>
    <w:rPr>
      <w:rFonts w:ascii="Arial" w:hAnsi="Arial" w:eastAsia="黑体"/>
      <w:b/>
      <w:kern w:val="2"/>
      <w:sz w:val="32"/>
      <w:lang w:val="en-US" w:eastAsia="zh-CN" w:bidi="ar-SA"/>
    </w:rPr>
  </w:style>
  <w:style w:type="character" w:customStyle="1" w:styleId="383">
    <w:name w:val="style51"/>
    <w:qFormat/>
    <w:uiPriority w:val="0"/>
    <w:rPr>
      <w:rFonts w:hint="eastAsia" w:ascii="宋体" w:hAnsi="宋体" w:eastAsia="宋体"/>
      <w:color w:val="333333"/>
      <w:sz w:val="23"/>
      <w:szCs w:val="23"/>
      <w:u w:val="none"/>
    </w:rPr>
  </w:style>
  <w:style w:type="character" w:customStyle="1" w:styleId="384">
    <w:name w:val="font3"/>
    <w:basedOn w:val="139"/>
    <w:qFormat/>
    <w:uiPriority w:val="0"/>
  </w:style>
  <w:style w:type="character" w:customStyle="1" w:styleId="385">
    <w:name w:val="样式4 Char"/>
    <w:link w:val="386"/>
    <w:qFormat/>
    <w:uiPriority w:val="0"/>
    <w:rPr>
      <w:rFonts w:ascii="Calibri" w:hAnsi="Calibri" w:eastAsia="宋体"/>
      <w:kern w:val="2"/>
      <w:sz w:val="24"/>
      <w:szCs w:val="22"/>
      <w:lang w:val="en-US" w:eastAsia="zh-CN" w:bidi="ar-SA"/>
    </w:rPr>
  </w:style>
  <w:style w:type="paragraph" w:customStyle="1" w:styleId="386">
    <w:name w:val="样式4"/>
    <w:basedOn w:val="1"/>
    <w:link w:val="385"/>
    <w:qFormat/>
    <w:uiPriority w:val="0"/>
    <w:pPr>
      <w:spacing w:line="360" w:lineRule="auto"/>
    </w:pPr>
    <w:rPr>
      <w:sz w:val="24"/>
    </w:rPr>
  </w:style>
  <w:style w:type="character" w:customStyle="1" w:styleId="387">
    <w:name w:val="样式 正文缩进 + 首行缩进:  2 字符 Char"/>
    <w:link w:val="388"/>
    <w:qFormat/>
    <w:uiPriority w:val="0"/>
    <w:rPr>
      <w:rFonts w:ascii="Times New Roman" w:hAnsi="Times New Roman"/>
      <w:kern w:val="2"/>
      <w:sz w:val="24"/>
    </w:rPr>
  </w:style>
  <w:style w:type="paragraph" w:customStyle="1" w:styleId="388">
    <w:name w:val="样式 正文缩进 + 首行缩进:  2 字符"/>
    <w:basedOn w:val="22"/>
    <w:link w:val="387"/>
    <w:qFormat/>
    <w:uiPriority w:val="0"/>
    <w:pPr>
      <w:spacing w:line="360" w:lineRule="auto"/>
      <w:ind w:firstLine="200" w:firstLineChars="200"/>
    </w:pPr>
    <w:rPr>
      <w:rFonts w:ascii="Times New Roman" w:hAnsi="Times New Roman"/>
      <w:sz w:val="24"/>
    </w:rPr>
  </w:style>
  <w:style w:type="character" w:customStyle="1" w:styleId="389">
    <w:name w:val="inf1"/>
    <w:qFormat/>
    <w:uiPriority w:val="0"/>
    <w:rPr>
      <w:rFonts w:hint="eastAsia" w:ascii="宋体" w:hAnsi="宋体" w:eastAsia="宋体"/>
      <w:color w:val="000000"/>
      <w:sz w:val="20"/>
      <w:szCs w:val="20"/>
    </w:rPr>
  </w:style>
  <w:style w:type="character" w:customStyle="1" w:styleId="390">
    <w:name w:val="h3 Char"/>
    <w:qFormat/>
    <w:uiPriority w:val="0"/>
    <w:rPr>
      <w:rFonts w:ascii="Times New Roman" w:hAnsi="Times New Roman"/>
      <w:b/>
      <w:bCs/>
      <w:kern w:val="2"/>
      <w:sz w:val="32"/>
      <w:szCs w:val="32"/>
    </w:rPr>
  </w:style>
  <w:style w:type="character" w:customStyle="1" w:styleId="391">
    <w:name w:val="apple-style-span"/>
    <w:basedOn w:val="139"/>
    <w:qFormat/>
    <w:uiPriority w:val="0"/>
  </w:style>
  <w:style w:type="character" w:customStyle="1" w:styleId="392">
    <w:name w:val="样式 首行缩进:  0.85 厘米 Char"/>
    <w:link w:val="393"/>
    <w:qFormat/>
    <w:uiPriority w:val="0"/>
    <w:rPr>
      <w:rFonts w:eastAsia="宋体" w:cs="宋体"/>
      <w:kern w:val="2"/>
      <w:sz w:val="24"/>
      <w:lang w:val="en-US" w:eastAsia="zh-CN" w:bidi="ar-SA"/>
    </w:rPr>
  </w:style>
  <w:style w:type="paragraph" w:customStyle="1" w:styleId="393">
    <w:name w:val="样式 首行缩进:  0.85 厘米"/>
    <w:basedOn w:val="1"/>
    <w:link w:val="392"/>
    <w:qFormat/>
    <w:uiPriority w:val="0"/>
    <w:pPr>
      <w:spacing w:line="360" w:lineRule="auto"/>
      <w:ind w:firstLine="480"/>
    </w:pPr>
    <w:rPr>
      <w:rFonts w:cs="宋体"/>
      <w:sz w:val="24"/>
      <w:szCs w:val="20"/>
    </w:rPr>
  </w:style>
  <w:style w:type="character" w:customStyle="1" w:styleId="394">
    <w:name w:val="style31"/>
    <w:qFormat/>
    <w:uiPriority w:val="0"/>
    <w:rPr>
      <w:color w:val="666666"/>
    </w:rPr>
  </w:style>
  <w:style w:type="character" w:customStyle="1" w:styleId="395">
    <w:name w:val="_正文段落 Char"/>
    <w:link w:val="396"/>
    <w:qFormat/>
    <w:uiPriority w:val="0"/>
    <w:rPr>
      <w:rFonts w:ascii="Times New Roman" w:hAnsi="Times New Roman"/>
      <w:kern w:val="2"/>
      <w:sz w:val="21"/>
      <w:szCs w:val="24"/>
    </w:rPr>
  </w:style>
  <w:style w:type="paragraph" w:customStyle="1" w:styleId="396">
    <w:name w:val="_正文段落"/>
    <w:basedOn w:val="1"/>
    <w:link w:val="395"/>
    <w:qFormat/>
    <w:uiPriority w:val="0"/>
    <w:pPr>
      <w:spacing w:beforeLines="15" w:afterLines="15" w:line="360" w:lineRule="auto"/>
      <w:ind w:firstLine="200" w:firstLineChars="200"/>
    </w:pPr>
    <w:rPr>
      <w:rFonts w:ascii="Times New Roman" w:hAnsi="Times New Roman"/>
      <w:szCs w:val="24"/>
    </w:rPr>
  </w:style>
  <w:style w:type="character" w:customStyle="1" w:styleId="397">
    <w:name w:val="列表1"/>
    <w:basedOn w:val="139"/>
    <w:qFormat/>
    <w:uiPriority w:val="0"/>
  </w:style>
  <w:style w:type="character" w:customStyle="1" w:styleId="398">
    <w:name w:val="Char Char61"/>
    <w:qFormat/>
    <w:uiPriority w:val="0"/>
    <w:rPr>
      <w:rFonts w:ascii="Calibri" w:hAnsi="Calibri" w:eastAsia="宋体"/>
      <w:b/>
      <w:bCs/>
      <w:kern w:val="2"/>
      <w:sz w:val="28"/>
      <w:szCs w:val="28"/>
      <w:lang w:bidi="ar-SA"/>
    </w:rPr>
  </w:style>
  <w:style w:type="character" w:customStyle="1" w:styleId="399">
    <w:name w:val="数据小节格式"/>
    <w:qFormat/>
    <w:uiPriority w:val="0"/>
    <w:rPr>
      <w:rFonts w:ascii="新宋体" w:hAnsi="新宋体" w:eastAsia="华文中宋"/>
      <w:b/>
      <w:bCs/>
      <w:sz w:val="27"/>
      <w:szCs w:val="26"/>
      <w:shd w:val="clear" w:color="auto" w:fill="auto"/>
    </w:rPr>
  </w:style>
  <w:style w:type="character" w:customStyle="1" w:styleId="400">
    <w:name w:val="自定义正文 Char Char"/>
    <w:qFormat/>
    <w:uiPriority w:val="0"/>
    <w:rPr>
      <w:rFonts w:eastAsia="宋体"/>
      <w:kern w:val="2"/>
      <w:sz w:val="24"/>
      <w:szCs w:val="24"/>
      <w:lang w:val="en-US" w:eastAsia="zh-CN" w:bidi="ar-SA"/>
    </w:rPr>
  </w:style>
  <w:style w:type="character" w:customStyle="1" w:styleId="401">
    <w:name w:val="apple-converted-space"/>
    <w:qFormat/>
    <w:uiPriority w:val="0"/>
  </w:style>
  <w:style w:type="character" w:customStyle="1" w:styleId="402">
    <w:name w:val="表格文字 Char"/>
    <w:link w:val="403"/>
    <w:qFormat/>
    <w:uiPriority w:val="0"/>
    <w:rPr>
      <w:rFonts w:ascii="Times New Roman" w:hAnsi="Times New Roman"/>
      <w:kern w:val="2"/>
      <w:sz w:val="18"/>
      <w:szCs w:val="24"/>
    </w:rPr>
  </w:style>
  <w:style w:type="paragraph" w:customStyle="1" w:styleId="403">
    <w:name w:val="表格文字"/>
    <w:basedOn w:val="1"/>
    <w:link w:val="402"/>
    <w:qFormat/>
    <w:uiPriority w:val="0"/>
    <w:pPr>
      <w:jc w:val="left"/>
      <w:textAlignment w:val="top"/>
    </w:pPr>
    <w:rPr>
      <w:rFonts w:ascii="Times New Roman" w:hAnsi="Times New Roman"/>
      <w:sz w:val="18"/>
      <w:szCs w:val="24"/>
    </w:rPr>
  </w:style>
  <w:style w:type="character" w:customStyle="1" w:styleId="404">
    <w:name w:val="我的正文 Char"/>
    <w:link w:val="405"/>
    <w:qFormat/>
    <w:uiPriority w:val="0"/>
    <w:rPr>
      <w:rFonts w:eastAsia="仿宋_GB2312" w:cs="宋体"/>
      <w:kern w:val="2"/>
      <w:sz w:val="24"/>
    </w:rPr>
  </w:style>
  <w:style w:type="paragraph" w:customStyle="1" w:styleId="405">
    <w:name w:val="我的正文"/>
    <w:basedOn w:val="1"/>
    <w:link w:val="404"/>
    <w:qFormat/>
    <w:uiPriority w:val="0"/>
    <w:pPr>
      <w:spacing w:afterLines="100" w:line="360" w:lineRule="auto"/>
      <w:ind w:firstLine="480" w:firstLineChars="200"/>
    </w:pPr>
    <w:rPr>
      <w:rFonts w:eastAsia="仿宋_GB2312"/>
      <w:sz w:val="24"/>
      <w:szCs w:val="20"/>
    </w:rPr>
  </w:style>
  <w:style w:type="character" w:customStyle="1" w:styleId="406">
    <w:name w:val="7.表小四 Char"/>
    <w:link w:val="407"/>
    <w:qFormat/>
    <w:uiPriority w:val="0"/>
    <w:rPr>
      <w:rFonts w:ascii="宋体" w:hAnsi="宋体" w:eastAsia="宋体"/>
      <w:kern w:val="2"/>
      <w:sz w:val="24"/>
      <w:szCs w:val="24"/>
      <w:lang w:val="en-US" w:eastAsia="zh-CN" w:bidi="ar-SA"/>
    </w:rPr>
  </w:style>
  <w:style w:type="paragraph" w:customStyle="1" w:styleId="407">
    <w:name w:val="7.表小四"/>
    <w:basedOn w:val="1"/>
    <w:link w:val="406"/>
    <w:qFormat/>
    <w:uiPriority w:val="0"/>
    <w:pPr>
      <w:spacing w:beforeLines="50" w:afterLines="50"/>
    </w:pPr>
    <w:rPr>
      <w:rFonts w:ascii="宋体" w:hAnsi="宋体"/>
      <w:sz w:val="24"/>
      <w:szCs w:val="24"/>
    </w:rPr>
  </w:style>
  <w:style w:type="character" w:customStyle="1" w:styleId="408">
    <w:name w:val="标题 1 Char Char"/>
    <w:qFormat/>
    <w:uiPriority w:val="0"/>
    <w:rPr>
      <w:rFonts w:eastAsia="宋体"/>
      <w:b/>
      <w:spacing w:val="-2"/>
      <w:sz w:val="24"/>
      <w:lang w:val="en-US" w:eastAsia="zh-CN" w:bidi="ar-SA"/>
    </w:rPr>
  </w:style>
  <w:style w:type="character" w:customStyle="1" w:styleId="409">
    <w:name w:val="b11_01b Char Char"/>
    <w:qFormat/>
    <w:uiPriority w:val="0"/>
    <w:rPr>
      <w:rFonts w:ascii="Verdana" w:hAnsi="Verdana" w:eastAsia="宋体"/>
      <w:b/>
      <w:bCs/>
      <w:color w:val="4A82CA"/>
      <w:sz w:val="17"/>
      <w:szCs w:val="17"/>
      <w:lang w:val="en-US" w:eastAsia="zh-CN" w:bidi="ar-SA"/>
    </w:rPr>
  </w:style>
  <w:style w:type="character" w:customStyle="1" w:styleId="410">
    <w:name w:val="方案正文 Char"/>
    <w:link w:val="411"/>
    <w:qFormat/>
    <w:uiPriority w:val="0"/>
    <w:rPr>
      <w:rFonts w:ascii="Calibri" w:hAnsi="Calibri" w:eastAsia="仿宋_GB2312"/>
      <w:kern w:val="2"/>
      <w:sz w:val="32"/>
      <w:szCs w:val="24"/>
      <w:lang w:val="en-US" w:eastAsia="zh-CN" w:bidi="ar-SA"/>
    </w:rPr>
  </w:style>
  <w:style w:type="paragraph" w:customStyle="1" w:styleId="411">
    <w:name w:val="方案正文"/>
    <w:basedOn w:val="1"/>
    <w:link w:val="410"/>
    <w:qFormat/>
    <w:uiPriority w:val="0"/>
    <w:pPr>
      <w:adjustRightInd w:val="0"/>
      <w:snapToGrid w:val="0"/>
      <w:spacing w:line="560" w:lineRule="exact"/>
      <w:ind w:firstLine="200" w:firstLineChars="200"/>
    </w:pPr>
    <w:rPr>
      <w:rFonts w:eastAsia="仿宋_GB2312"/>
      <w:sz w:val="32"/>
      <w:szCs w:val="24"/>
    </w:rPr>
  </w:style>
  <w:style w:type="character" w:customStyle="1" w:styleId="412">
    <w:name w:val="Char Char81"/>
    <w:qFormat/>
    <w:uiPriority w:val="0"/>
    <w:rPr>
      <w:rFonts w:ascii="Arial" w:hAnsi="Arial" w:eastAsia="黑体"/>
      <w:b/>
      <w:bCs/>
      <w:kern w:val="2"/>
      <w:sz w:val="32"/>
      <w:szCs w:val="32"/>
      <w:lang w:val="en-US" w:eastAsia="zh-CN" w:bidi="ar-SA"/>
    </w:rPr>
  </w:style>
  <w:style w:type="character" w:customStyle="1" w:styleId="413">
    <w:name w:val="标准正文格式 Char Char"/>
    <w:qFormat/>
    <w:uiPriority w:val="0"/>
    <w:rPr>
      <w:rFonts w:ascii="宋体" w:eastAsia="仿宋_GB2312" w:cs="宋体"/>
      <w:color w:val="000000"/>
      <w:sz w:val="24"/>
      <w:lang w:val="en-US" w:eastAsia="zh-CN" w:bidi="ar-SA"/>
    </w:rPr>
  </w:style>
  <w:style w:type="character" w:customStyle="1" w:styleId="414">
    <w:name w:val="页脚 Char Char"/>
    <w:qFormat/>
    <w:uiPriority w:val="0"/>
    <w:rPr>
      <w:kern w:val="2"/>
      <w:sz w:val="18"/>
      <w:szCs w:val="18"/>
      <w:lang w:bidi="ar-SA"/>
    </w:rPr>
  </w:style>
  <w:style w:type="character" w:customStyle="1" w:styleId="415">
    <w:name w:val="Char Char22"/>
    <w:qFormat/>
    <w:uiPriority w:val="0"/>
    <w:rPr>
      <w:rFonts w:ascii="宋体" w:hAnsi="Courier New" w:eastAsia="宋体"/>
      <w:sz w:val="21"/>
      <w:lang w:val="en-US" w:eastAsia="zh-CN" w:bidi="ar-SA"/>
    </w:rPr>
  </w:style>
  <w:style w:type="character" w:customStyle="1" w:styleId="416">
    <w:name w:val="投标正文 Char"/>
    <w:link w:val="417"/>
    <w:qFormat/>
    <w:uiPriority w:val="0"/>
    <w:rPr>
      <w:rFonts w:ascii="宋体" w:hAnsi="宋体" w:eastAsia="宋体"/>
      <w:kern w:val="2"/>
      <w:sz w:val="24"/>
      <w:szCs w:val="24"/>
      <w:lang w:val="en-US" w:eastAsia="zh-CN" w:bidi="ar-SA"/>
    </w:rPr>
  </w:style>
  <w:style w:type="paragraph" w:customStyle="1" w:styleId="417">
    <w:name w:val="投标正文"/>
    <w:basedOn w:val="1"/>
    <w:link w:val="416"/>
    <w:qFormat/>
    <w:uiPriority w:val="0"/>
    <w:pPr>
      <w:adjustRightInd w:val="0"/>
      <w:snapToGrid w:val="0"/>
      <w:spacing w:line="360" w:lineRule="auto"/>
      <w:ind w:firstLine="480" w:firstLineChars="200"/>
    </w:pPr>
    <w:rPr>
      <w:rFonts w:ascii="宋体" w:hAnsi="宋体"/>
      <w:sz w:val="24"/>
      <w:szCs w:val="24"/>
    </w:rPr>
  </w:style>
  <w:style w:type="character" w:customStyle="1" w:styleId="418">
    <w:name w:val="封面日期 Char Char"/>
    <w:qFormat/>
    <w:uiPriority w:val="0"/>
    <w:rPr>
      <w:rFonts w:eastAsia="楷体_GB2312"/>
      <w:kern w:val="2"/>
      <w:sz w:val="32"/>
      <w:lang w:val="en-US" w:eastAsia="zh-CN" w:bidi="ar-SA"/>
    </w:rPr>
  </w:style>
  <w:style w:type="character" w:customStyle="1" w:styleId="419">
    <w:name w:val="正文0缩进 Char"/>
    <w:link w:val="420"/>
    <w:qFormat/>
    <w:uiPriority w:val="0"/>
    <w:rPr>
      <w:rFonts w:ascii="宋体" w:hAnsi="宋体"/>
      <w:sz w:val="24"/>
      <w:szCs w:val="24"/>
    </w:rPr>
  </w:style>
  <w:style w:type="paragraph" w:customStyle="1" w:styleId="420">
    <w:name w:val="正文0缩进"/>
    <w:basedOn w:val="1"/>
    <w:link w:val="419"/>
    <w:qFormat/>
    <w:uiPriority w:val="0"/>
    <w:pPr>
      <w:spacing w:line="360" w:lineRule="auto"/>
    </w:pPr>
    <w:rPr>
      <w:rFonts w:ascii="宋体" w:hAnsi="宋体"/>
      <w:kern w:val="0"/>
      <w:sz w:val="24"/>
      <w:szCs w:val="24"/>
    </w:rPr>
  </w:style>
  <w:style w:type="character" w:customStyle="1" w:styleId="421">
    <w:name w:val="正文首行缩进 2 Char"/>
    <w:link w:val="422"/>
    <w:qFormat/>
    <w:uiPriority w:val="0"/>
    <w:rPr>
      <w:rFonts w:eastAsia="仿宋"/>
      <w:sz w:val="24"/>
      <w:szCs w:val="24"/>
    </w:rPr>
  </w:style>
  <w:style w:type="paragraph" w:customStyle="1" w:styleId="422">
    <w:name w:val="正文首行缩进 22"/>
    <w:basedOn w:val="423"/>
    <w:link w:val="421"/>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3">
    <w:name w:val="正文文本缩进1"/>
    <w:basedOn w:val="1"/>
    <w:qFormat/>
    <w:uiPriority w:val="0"/>
    <w:pPr>
      <w:spacing w:after="120"/>
      <w:ind w:left="420" w:leftChars="200"/>
    </w:pPr>
    <w:rPr>
      <w:rFonts w:cs="黑体"/>
    </w:rPr>
  </w:style>
  <w:style w:type="character" w:customStyle="1" w:styleId="424">
    <w:name w:val="表格中文字 Char"/>
    <w:link w:val="425"/>
    <w:qFormat/>
    <w:uiPriority w:val="0"/>
    <w:rPr>
      <w:rFonts w:ascii="新宋体" w:hAnsi="新宋体" w:eastAsia="新宋体"/>
      <w:sz w:val="24"/>
      <w:szCs w:val="24"/>
      <w:lang w:bidi="ar-SA"/>
    </w:rPr>
  </w:style>
  <w:style w:type="paragraph" w:customStyle="1" w:styleId="425">
    <w:name w:val="表格中文字"/>
    <w:basedOn w:val="1"/>
    <w:link w:val="424"/>
    <w:qFormat/>
    <w:uiPriority w:val="0"/>
    <w:pPr>
      <w:spacing w:line="288" w:lineRule="auto"/>
    </w:pPr>
    <w:rPr>
      <w:rFonts w:ascii="新宋体" w:hAnsi="新宋体" w:eastAsia="新宋体"/>
      <w:kern w:val="0"/>
      <w:sz w:val="24"/>
      <w:szCs w:val="24"/>
    </w:rPr>
  </w:style>
  <w:style w:type="character" w:styleId="426">
    <w:name w:val="Placeholder Text"/>
    <w:qFormat/>
    <w:uiPriority w:val="99"/>
    <w:rPr>
      <w:color w:val="808080"/>
    </w:rPr>
  </w:style>
  <w:style w:type="character" w:customStyle="1" w:styleId="427">
    <w:name w:val="标题4-dyf Char Char"/>
    <w:qFormat/>
    <w:uiPriority w:val="0"/>
    <w:rPr>
      <w:rFonts w:ascii="Cambria" w:hAnsi="Cambria" w:eastAsia="宋体"/>
      <w:b/>
      <w:bCs/>
      <w:color w:val="000000"/>
      <w:kern w:val="2"/>
      <w:sz w:val="21"/>
      <w:szCs w:val="21"/>
      <w:lang w:val="en-US" w:eastAsia="zh-CN" w:bidi="ar-SA"/>
    </w:rPr>
  </w:style>
  <w:style w:type="character" w:customStyle="1" w:styleId="428">
    <w:name w:val="封面日期 Char Char1"/>
    <w:qFormat/>
    <w:uiPriority w:val="0"/>
    <w:rPr>
      <w:rFonts w:ascii="Calibri" w:hAnsi="Calibri" w:eastAsia="楷体_GB2312"/>
      <w:kern w:val="2"/>
      <w:sz w:val="32"/>
      <w:lang w:val="en-US" w:eastAsia="zh-CN" w:bidi="ar-SA"/>
    </w:rPr>
  </w:style>
  <w:style w:type="character" w:customStyle="1" w:styleId="429">
    <w:name w:val="viewdoctitle"/>
    <w:basedOn w:val="139"/>
    <w:qFormat/>
    <w:uiPriority w:val="0"/>
  </w:style>
  <w:style w:type="character" w:customStyle="1" w:styleId="430">
    <w:name w:val="black10"/>
    <w:basedOn w:val="139"/>
    <w:qFormat/>
    <w:uiPriority w:val="0"/>
  </w:style>
  <w:style w:type="character" w:customStyle="1" w:styleId="431">
    <w:name w:val="Char Char121"/>
    <w:qFormat/>
    <w:uiPriority w:val="0"/>
    <w:rPr>
      <w:rFonts w:ascii="宋体" w:hAnsi="Courier New" w:eastAsia="宋体" w:cs="Times New Roman"/>
      <w:spacing w:val="-4"/>
      <w:sz w:val="18"/>
      <w:szCs w:val="20"/>
    </w:rPr>
  </w:style>
  <w:style w:type="character" w:customStyle="1" w:styleId="432">
    <w:name w:val="段 Char Char"/>
    <w:link w:val="433"/>
    <w:qFormat/>
    <w:uiPriority w:val="0"/>
    <w:rPr>
      <w:rFonts w:ascii="宋体" w:hAnsi="Times New Roman"/>
      <w:sz w:val="21"/>
      <w:lang w:val="en-US" w:eastAsia="zh-CN" w:bidi="ar-SA"/>
    </w:rPr>
  </w:style>
  <w:style w:type="paragraph" w:customStyle="1" w:styleId="433">
    <w:name w:val="段"/>
    <w:link w:val="43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4">
    <w:name w:val="f9"/>
    <w:basedOn w:val="139"/>
    <w:qFormat/>
    <w:uiPriority w:val="0"/>
  </w:style>
  <w:style w:type="character" w:customStyle="1" w:styleId="435">
    <w:name w:val="ZJGIS-四级标题 Char"/>
    <w:link w:val="436"/>
    <w:qFormat/>
    <w:uiPriority w:val="0"/>
    <w:rPr>
      <w:rFonts w:ascii="Arial" w:hAnsi="Arial" w:eastAsia="仿宋_GB2312"/>
      <w:b/>
      <w:bCs/>
      <w:sz w:val="28"/>
      <w:szCs w:val="28"/>
    </w:rPr>
  </w:style>
  <w:style w:type="paragraph" w:customStyle="1" w:styleId="436">
    <w:name w:val="ZJGIS-四级标题"/>
    <w:basedOn w:val="6"/>
    <w:link w:val="435"/>
    <w:qFormat/>
    <w:uiPriority w:val="0"/>
    <w:pPr>
      <w:numPr>
        <w:ilvl w:val="3"/>
        <w:numId w:val="12"/>
      </w:numPr>
      <w:spacing w:before="120" w:after="120" w:line="240" w:lineRule="auto"/>
    </w:pPr>
    <w:rPr>
      <w:rFonts w:eastAsia="仿宋_GB2312"/>
      <w:kern w:val="0"/>
    </w:rPr>
  </w:style>
  <w:style w:type="character" w:customStyle="1" w:styleId="437">
    <w:name w:val="不明显参考1"/>
    <w:qFormat/>
    <w:uiPriority w:val="31"/>
    <w:rPr>
      <w:smallCaps/>
      <w:color w:val="C0504D"/>
      <w:u w:val="single"/>
    </w:rPr>
  </w:style>
  <w:style w:type="character" w:customStyle="1" w:styleId="438">
    <w:name w:val="样式 样式 正文首行缩进 + 首行缩进:  2 字符 + 首行缩进:  2 字符 Char"/>
    <w:link w:val="439"/>
    <w:qFormat/>
    <w:uiPriority w:val="0"/>
    <w:rPr>
      <w:rFonts w:cs="宋体"/>
      <w:kern w:val="2"/>
      <w:sz w:val="24"/>
    </w:rPr>
  </w:style>
  <w:style w:type="paragraph" w:customStyle="1" w:styleId="439">
    <w:name w:val="样式 样式 正文首行缩进 + 首行缩进:  2 字符 + 首行缩进:  2 字符"/>
    <w:basedOn w:val="1"/>
    <w:link w:val="438"/>
    <w:qFormat/>
    <w:uiPriority w:val="0"/>
    <w:pPr>
      <w:spacing w:line="440" w:lineRule="exact"/>
      <w:ind w:firstLine="200" w:firstLineChars="200"/>
    </w:pPr>
    <w:rPr>
      <w:sz w:val="24"/>
      <w:szCs w:val="20"/>
    </w:rPr>
  </w:style>
  <w:style w:type="character" w:customStyle="1" w:styleId="440">
    <w:name w:val="Char Char31"/>
    <w:qFormat/>
    <w:uiPriority w:val="0"/>
    <w:rPr>
      <w:rFonts w:ascii="Arial" w:hAnsi="Arial" w:eastAsia="黑体"/>
      <w:b/>
      <w:kern w:val="2"/>
      <w:sz w:val="32"/>
      <w:lang w:val="en-US" w:eastAsia="zh-CN" w:bidi="ar-SA"/>
    </w:rPr>
  </w:style>
  <w:style w:type="character" w:customStyle="1" w:styleId="441">
    <w:name w:val="b titlename wangputoptitle"/>
    <w:basedOn w:val="139"/>
    <w:qFormat/>
    <w:uiPriority w:val="0"/>
  </w:style>
  <w:style w:type="character" w:customStyle="1" w:styleId="442">
    <w:name w:val="tw4winExternal"/>
    <w:qFormat/>
    <w:uiPriority w:val="0"/>
    <w:rPr>
      <w:rFonts w:ascii="Courier New" w:hAnsi="Courier New"/>
      <w:color w:val="808080"/>
    </w:rPr>
  </w:style>
  <w:style w:type="character" w:customStyle="1" w:styleId="443">
    <w:name w:val="glossaryitem"/>
    <w:qFormat/>
    <w:uiPriority w:val="0"/>
    <w:rPr>
      <w:u w:val="none"/>
    </w:rPr>
  </w:style>
  <w:style w:type="character" w:customStyle="1" w:styleId="444">
    <w:name w:val="title_emph1"/>
    <w:qFormat/>
    <w:uiPriority w:val="0"/>
    <w:rPr>
      <w:rFonts w:hint="default" w:ascii="Arial" w:hAnsi="Arial" w:cs="Arial"/>
      <w:b/>
      <w:bCs/>
      <w:sz w:val="18"/>
      <w:szCs w:val="18"/>
    </w:rPr>
  </w:style>
  <w:style w:type="character" w:customStyle="1" w:styleId="445">
    <w:name w:val="Char Char1"/>
    <w:qFormat/>
    <w:uiPriority w:val="0"/>
    <w:rPr>
      <w:kern w:val="2"/>
      <w:sz w:val="18"/>
      <w:szCs w:val="18"/>
    </w:rPr>
  </w:style>
  <w:style w:type="character" w:customStyle="1" w:styleId="446">
    <w:name w:val="正文段落 Char"/>
    <w:link w:val="447"/>
    <w:qFormat/>
    <w:uiPriority w:val="0"/>
    <w:rPr>
      <w:rFonts w:ascii="Times New Roman" w:hAnsi="Times New Roman"/>
      <w:kern w:val="2"/>
      <w:sz w:val="24"/>
    </w:rPr>
  </w:style>
  <w:style w:type="paragraph" w:customStyle="1" w:styleId="447">
    <w:name w:val="正文段落"/>
    <w:basedOn w:val="1"/>
    <w:link w:val="446"/>
    <w:qFormat/>
    <w:uiPriority w:val="0"/>
    <w:pPr>
      <w:spacing w:line="300" w:lineRule="auto"/>
      <w:ind w:firstLine="510"/>
    </w:pPr>
    <w:rPr>
      <w:rFonts w:ascii="Times New Roman" w:hAnsi="Times New Roman"/>
      <w:sz w:val="24"/>
      <w:szCs w:val="20"/>
    </w:rPr>
  </w:style>
  <w:style w:type="character" w:customStyle="1" w:styleId="448">
    <w:name w:val="paramname2"/>
    <w:basedOn w:val="139"/>
    <w:qFormat/>
    <w:uiPriority w:val="0"/>
  </w:style>
  <w:style w:type="character" w:customStyle="1" w:styleId="449">
    <w:name w:val="样式 首行缩进:  2 字符 Char"/>
    <w:link w:val="450"/>
    <w:qFormat/>
    <w:uiPriority w:val="0"/>
    <w:rPr>
      <w:rFonts w:ascii="宋体" w:hAnsi="宋体"/>
      <w:bCs/>
      <w:color w:val="000000"/>
      <w:sz w:val="24"/>
      <w:szCs w:val="24"/>
    </w:rPr>
  </w:style>
  <w:style w:type="paragraph" w:customStyle="1" w:styleId="450">
    <w:name w:val="样式 首行缩进:  2 字符"/>
    <w:basedOn w:val="1"/>
    <w:link w:val="449"/>
    <w:qFormat/>
    <w:uiPriority w:val="0"/>
    <w:pPr>
      <w:widowControl/>
      <w:numPr>
        <w:ilvl w:val="0"/>
        <w:numId w:val="13"/>
      </w:numPr>
    </w:pPr>
    <w:rPr>
      <w:rFonts w:ascii="宋体" w:hAnsi="宋体"/>
      <w:bCs/>
      <w:color w:val="000000"/>
      <w:kern w:val="0"/>
      <w:sz w:val="24"/>
      <w:szCs w:val="24"/>
    </w:rPr>
  </w:style>
  <w:style w:type="character" w:customStyle="1" w:styleId="451">
    <w:name w:val="h4 Char2"/>
    <w:qFormat/>
    <w:uiPriority w:val="0"/>
    <w:rPr>
      <w:rFonts w:ascii="Arial" w:hAnsi="Arial" w:eastAsia="黑体"/>
      <w:b/>
      <w:bCs/>
      <w:kern w:val="2"/>
      <w:sz w:val="28"/>
      <w:szCs w:val="28"/>
      <w:lang w:val="en-US" w:eastAsia="zh-CN" w:bidi="ar-SA"/>
    </w:rPr>
  </w:style>
  <w:style w:type="character" w:customStyle="1" w:styleId="452">
    <w:name w:val="大汉方案正文 Char Char Char"/>
    <w:link w:val="453"/>
    <w:qFormat/>
    <w:uiPriority w:val="0"/>
    <w:rPr>
      <w:rFonts w:ascii="Arial" w:hAnsi="Arial" w:eastAsia="宋体"/>
      <w:sz w:val="24"/>
      <w:szCs w:val="24"/>
      <w:lang w:bidi="ar-SA"/>
    </w:rPr>
  </w:style>
  <w:style w:type="paragraph" w:customStyle="1" w:styleId="453">
    <w:name w:val="大汉方案正文 Char"/>
    <w:basedOn w:val="1"/>
    <w:link w:val="452"/>
    <w:qFormat/>
    <w:uiPriority w:val="0"/>
    <w:pPr>
      <w:spacing w:line="360" w:lineRule="auto"/>
      <w:ind w:firstLine="200" w:firstLineChars="200"/>
    </w:pPr>
    <w:rPr>
      <w:rFonts w:ascii="Arial" w:hAnsi="Arial"/>
      <w:kern w:val="0"/>
      <w:sz w:val="24"/>
      <w:szCs w:val="24"/>
    </w:rPr>
  </w:style>
  <w:style w:type="character" w:customStyle="1" w:styleId="454">
    <w:name w:val="表格正文 Char Char"/>
    <w:link w:val="455"/>
    <w:qFormat/>
    <w:uiPriority w:val="0"/>
    <w:rPr>
      <w:rFonts w:ascii="Times New Roman" w:hAnsi="Times New Roman" w:eastAsia="仿宋_GB2312"/>
      <w:szCs w:val="21"/>
    </w:rPr>
  </w:style>
  <w:style w:type="paragraph" w:customStyle="1" w:styleId="455">
    <w:name w:val="表格正文"/>
    <w:basedOn w:val="1"/>
    <w:link w:val="454"/>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6">
    <w:name w:val="正文标准样式ty Char2"/>
    <w:link w:val="457"/>
    <w:qFormat/>
    <w:uiPriority w:val="0"/>
    <w:rPr>
      <w:rFonts w:eastAsia="宋体" w:cs="宋体"/>
      <w:kern w:val="2"/>
      <w:sz w:val="24"/>
      <w:lang w:val="en-US" w:eastAsia="zh-CN" w:bidi="ar-SA"/>
    </w:rPr>
  </w:style>
  <w:style w:type="paragraph" w:customStyle="1" w:styleId="457">
    <w:name w:val="正文标准样式ty"/>
    <w:basedOn w:val="1"/>
    <w:link w:val="456"/>
    <w:qFormat/>
    <w:uiPriority w:val="0"/>
    <w:pPr>
      <w:spacing w:line="360" w:lineRule="auto"/>
      <w:ind w:firstLine="480" w:firstLineChars="200"/>
    </w:pPr>
    <w:rPr>
      <w:rFonts w:cs="宋体"/>
      <w:sz w:val="24"/>
      <w:szCs w:val="20"/>
    </w:rPr>
  </w:style>
  <w:style w:type="character" w:customStyle="1" w:styleId="458">
    <w:name w:val="Char Char13"/>
    <w:qFormat/>
    <w:uiPriority w:val="0"/>
    <w:rPr>
      <w:rFonts w:ascii="Calibri" w:hAnsi="Calibri" w:eastAsia="宋体" w:cs="Times New Roman"/>
      <w:sz w:val="18"/>
      <w:szCs w:val="18"/>
    </w:rPr>
  </w:style>
  <w:style w:type="character" w:customStyle="1" w:styleId="459">
    <w:name w:val="Char Char71"/>
    <w:qFormat/>
    <w:uiPriority w:val="0"/>
    <w:rPr>
      <w:rFonts w:eastAsia="宋体"/>
      <w:b/>
      <w:kern w:val="2"/>
      <w:sz w:val="32"/>
      <w:lang w:bidi="ar-SA"/>
    </w:rPr>
  </w:style>
  <w:style w:type="character" w:customStyle="1" w:styleId="460">
    <w:name w:val="Char Char91"/>
    <w:qFormat/>
    <w:uiPriority w:val="0"/>
    <w:rPr>
      <w:rFonts w:eastAsia="宋体"/>
      <w:b/>
      <w:kern w:val="44"/>
      <w:sz w:val="44"/>
      <w:lang w:bidi="ar-SA"/>
    </w:rPr>
  </w:style>
  <w:style w:type="character" w:customStyle="1" w:styleId="461">
    <w:name w:val="吉奥表格正文 Char"/>
    <w:link w:val="462"/>
    <w:qFormat/>
    <w:uiPriority w:val="0"/>
    <w:rPr>
      <w:rFonts w:ascii="Times New Roman" w:hAnsi="Times New Roman" w:eastAsia="仿宋_GB2312"/>
      <w:szCs w:val="21"/>
    </w:rPr>
  </w:style>
  <w:style w:type="paragraph" w:customStyle="1" w:styleId="462">
    <w:name w:val="吉奥表格正文"/>
    <w:basedOn w:val="1"/>
    <w:link w:val="461"/>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3">
    <w:name w:val="+SymcPara Char"/>
    <w:link w:val="464"/>
    <w:qFormat/>
    <w:uiPriority w:val="0"/>
    <w:rPr>
      <w:rFonts w:ascii="宋体" w:hAnsi="宋体" w:cs="Arial"/>
      <w:lang w:val="en-US" w:eastAsia="en-US" w:bidi="ar-SA"/>
    </w:rPr>
  </w:style>
  <w:style w:type="paragraph" w:customStyle="1" w:styleId="464">
    <w:name w:val="+SymcPara"/>
    <w:link w:val="463"/>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5">
    <w:name w:val="a Char Char"/>
    <w:qFormat/>
    <w:uiPriority w:val="0"/>
    <w:rPr>
      <w:rFonts w:ascii="宋体" w:hAnsi="宋体" w:eastAsia="仿宋_GB2312"/>
      <w:sz w:val="24"/>
      <w:lang w:val="en-US" w:eastAsia="zh-CN" w:bidi="ar-SA"/>
    </w:rPr>
  </w:style>
  <w:style w:type="character" w:customStyle="1" w:styleId="466">
    <w:name w:val="7.表小四 Char Char"/>
    <w:qFormat/>
    <w:uiPriority w:val="0"/>
    <w:rPr>
      <w:rFonts w:ascii="宋体" w:hAnsi="宋体" w:eastAsia="宋体"/>
      <w:kern w:val="2"/>
      <w:sz w:val="24"/>
      <w:szCs w:val="24"/>
      <w:lang w:val="en-US" w:eastAsia="zh-CN" w:bidi="ar-SA"/>
    </w:rPr>
  </w:style>
  <w:style w:type="character" w:customStyle="1" w:styleId="467">
    <w:name w:val="ca-16"/>
    <w:basedOn w:val="139"/>
    <w:qFormat/>
    <w:uiPriority w:val="0"/>
  </w:style>
  <w:style w:type="character" w:customStyle="1" w:styleId="468">
    <w:name w:val="正文（缩进） Char"/>
    <w:link w:val="469"/>
    <w:qFormat/>
    <w:uiPriority w:val="0"/>
    <w:rPr>
      <w:kern w:val="2"/>
      <w:sz w:val="24"/>
      <w:szCs w:val="24"/>
    </w:rPr>
  </w:style>
  <w:style w:type="paragraph" w:customStyle="1" w:styleId="469">
    <w:name w:val="正文（缩进）"/>
    <w:basedOn w:val="1"/>
    <w:link w:val="468"/>
    <w:qFormat/>
    <w:uiPriority w:val="0"/>
    <w:pPr>
      <w:spacing w:beforeLines="50" w:afterLines="50" w:line="360" w:lineRule="auto"/>
      <w:ind w:firstLine="480" w:firstLineChars="200"/>
    </w:pPr>
    <w:rPr>
      <w:sz w:val="24"/>
      <w:szCs w:val="24"/>
    </w:rPr>
  </w:style>
  <w:style w:type="character" w:customStyle="1" w:styleId="470">
    <w:name w:val="文档正文1 Char"/>
    <w:link w:val="471"/>
    <w:qFormat/>
    <w:uiPriority w:val="0"/>
    <w:rPr>
      <w:rFonts w:ascii="仿宋_GB2312" w:hAnsi="仿宋" w:eastAsia="仿宋_GB2312"/>
      <w:kern w:val="2"/>
      <w:sz w:val="30"/>
      <w:szCs w:val="30"/>
      <w:lang w:bidi="ar-SA"/>
    </w:rPr>
  </w:style>
  <w:style w:type="paragraph" w:customStyle="1" w:styleId="471">
    <w:name w:val="文档正文1"/>
    <w:basedOn w:val="1"/>
    <w:link w:val="470"/>
    <w:qFormat/>
    <w:uiPriority w:val="0"/>
    <w:pPr>
      <w:spacing w:line="360" w:lineRule="auto"/>
      <w:ind w:firstLine="600"/>
    </w:pPr>
    <w:rPr>
      <w:rFonts w:ascii="仿宋_GB2312" w:hAnsi="仿宋" w:eastAsia="仿宋_GB2312"/>
      <w:sz w:val="30"/>
      <w:szCs w:val="30"/>
    </w:rPr>
  </w:style>
  <w:style w:type="character" w:customStyle="1" w:styleId="472">
    <w:name w:val="Indent Normal Char Char"/>
    <w:qFormat/>
    <w:uiPriority w:val="0"/>
    <w:rPr>
      <w:kern w:val="2"/>
      <w:sz w:val="21"/>
      <w:lang w:bidi="ar-SA"/>
    </w:rPr>
  </w:style>
  <w:style w:type="character" w:customStyle="1" w:styleId="473">
    <w:name w:val="标题 4 Char1"/>
    <w:qFormat/>
    <w:uiPriority w:val="0"/>
    <w:rPr>
      <w:rFonts w:ascii="Cambria" w:hAnsi="Cambria" w:eastAsia="宋体" w:cs="Times New Roman"/>
      <w:b/>
      <w:bCs/>
      <w:kern w:val="2"/>
      <w:sz w:val="28"/>
      <w:szCs w:val="28"/>
    </w:rPr>
  </w:style>
  <w:style w:type="character" w:customStyle="1" w:styleId="474">
    <w:name w:val="列出段落 Char Char"/>
    <w:qFormat/>
    <w:uiPriority w:val="0"/>
    <w:rPr>
      <w:rFonts w:ascii="Calibri" w:hAnsi="Calibri" w:eastAsia="宋体"/>
      <w:kern w:val="2"/>
      <w:sz w:val="21"/>
      <w:szCs w:val="24"/>
      <w:lang w:val="en-US" w:eastAsia="zh-CN" w:bidi="ar-SA"/>
    </w:rPr>
  </w:style>
  <w:style w:type="character" w:customStyle="1" w:styleId="475">
    <w:name w:val="mark8"/>
    <w:qFormat/>
    <w:uiPriority w:val="0"/>
    <w:rPr>
      <w:b/>
      <w:bCs/>
      <w:sz w:val="21"/>
      <w:szCs w:val="21"/>
    </w:rPr>
  </w:style>
  <w:style w:type="character" w:customStyle="1" w:styleId="476">
    <w:name w:val="paragraph1 Char"/>
    <w:link w:val="477"/>
    <w:qFormat/>
    <w:uiPriority w:val="0"/>
    <w:rPr>
      <w:rFonts w:eastAsia="楷体_GB2312"/>
      <w:kern w:val="2"/>
      <w:sz w:val="24"/>
      <w:lang w:val="en-US" w:eastAsia="zh-CN" w:bidi="ar-SA"/>
    </w:rPr>
  </w:style>
  <w:style w:type="paragraph" w:customStyle="1" w:styleId="477">
    <w:name w:val="paragraph1"/>
    <w:basedOn w:val="1"/>
    <w:link w:val="476"/>
    <w:qFormat/>
    <w:uiPriority w:val="0"/>
    <w:pPr>
      <w:spacing w:afterLines="30" w:line="360" w:lineRule="auto"/>
      <w:ind w:firstLine="420" w:firstLineChars="200"/>
    </w:pPr>
    <w:rPr>
      <w:rFonts w:eastAsia="楷体_GB2312"/>
      <w:sz w:val="24"/>
      <w:szCs w:val="20"/>
    </w:rPr>
  </w:style>
  <w:style w:type="character" w:customStyle="1" w:styleId="478">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479">
    <w:name w:val="mark"/>
    <w:qFormat/>
    <w:uiPriority w:val="0"/>
    <w:rPr>
      <w:rFonts w:cs="Times New Roman"/>
    </w:rPr>
  </w:style>
  <w:style w:type="character" w:customStyle="1" w:styleId="480">
    <w:name w:val="Char Char131"/>
    <w:qFormat/>
    <w:uiPriority w:val="0"/>
    <w:rPr>
      <w:rFonts w:ascii="Calibri" w:hAnsi="Calibri" w:eastAsia="宋体" w:cs="Times New Roman"/>
      <w:sz w:val="18"/>
      <w:szCs w:val="18"/>
    </w:rPr>
  </w:style>
  <w:style w:type="character" w:customStyle="1" w:styleId="481">
    <w:name w:val="Char2 Char"/>
    <w:qFormat/>
    <w:uiPriority w:val="0"/>
    <w:rPr>
      <w:rFonts w:ascii="Verdana" w:hAnsi="宋体" w:eastAsia="宋体" w:cs="Times New Roman"/>
      <w:sz w:val="28"/>
      <w:szCs w:val="28"/>
    </w:rPr>
  </w:style>
  <w:style w:type="character" w:customStyle="1" w:styleId="482">
    <w:name w:val="页眉 Char"/>
    <w:qFormat/>
    <w:uiPriority w:val="0"/>
    <w:rPr>
      <w:kern w:val="2"/>
      <w:sz w:val="18"/>
      <w:szCs w:val="18"/>
      <w:lang w:bidi="ar-SA"/>
    </w:rPr>
  </w:style>
  <w:style w:type="character" w:customStyle="1" w:styleId="483">
    <w:name w:val="正文 首行缩进:  2 字符 Char"/>
    <w:link w:val="484"/>
    <w:qFormat/>
    <w:uiPriority w:val="0"/>
    <w:rPr>
      <w:rFonts w:cs="宋体"/>
      <w:sz w:val="24"/>
    </w:rPr>
  </w:style>
  <w:style w:type="paragraph" w:customStyle="1" w:styleId="484">
    <w:name w:val="正文 首行缩进:  2 字符"/>
    <w:basedOn w:val="1"/>
    <w:next w:val="1"/>
    <w:link w:val="483"/>
    <w:qFormat/>
    <w:uiPriority w:val="0"/>
    <w:pPr>
      <w:spacing w:line="360" w:lineRule="auto"/>
      <w:ind w:firstLine="480" w:firstLineChars="200"/>
      <w:jc w:val="left"/>
    </w:pPr>
    <w:rPr>
      <w:kern w:val="0"/>
      <w:sz w:val="24"/>
      <w:szCs w:val="20"/>
    </w:rPr>
  </w:style>
  <w:style w:type="character" w:customStyle="1" w:styleId="485">
    <w:name w:val="paramname3"/>
    <w:qFormat/>
    <w:uiPriority w:val="0"/>
    <w:rPr>
      <w:color w:val="999999"/>
    </w:rPr>
  </w:style>
  <w:style w:type="character" w:customStyle="1" w:styleId="486">
    <w:name w:val="Char Char41"/>
    <w:qFormat/>
    <w:uiPriority w:val="0"/>
    <w:rPr>
      <w:rFonts w:ascii="Calibri" w:hAnsi="Calibri" w:eastAsia="宋体"/>
      <w:sz w:val="18"/>
      <w:szCs w:val="18"/>
      <w:lang w:bidi="ar-SA"/>
    </w:rPr>
  </w:style>
  <w:style w:type="character" w:customStyle="1" w:styleId="487">
    <w:name w:val="华电 正文 Char Char"/>
    <w:qFormat/>
    <w:uiPriority w:val="0"/>
    <w:rPr>
      <w:rFonts w:ascii="宋体" w:hAnsi="宋体" w:eastAsia="宋体"/>
      <w:sz w:val="22"/>
      <w:lang w:bidi="ar-SA"/>
    </w:rPr>
  </w:style>
  <w:style w:type="character" w:customStyle="1" w:styleId="488">
    <w:name w:val="Char Char"/>
    <w:qFormat/>
    <w:uiPriority w:val="0"/>
    <w:rPr>
      <w:rFonts w:ascii="Arial" w:hAnsi="Arial" w:eastAsia="黑体"/>
      <w:b/>
      <w:bCs/>
      <w:kern w:val="2"/>
      <w:sz w:val="28"/>
      <w:szCs w:val="28"/>
      <w:lang w:val="en-US" w:eastAsia="zh-CN" w:bidi="ar-SA"/>
    </w:rPr>
  </w:style>
  <w:style w:type="paragraph" w:customStyle="1" w:styleId="489">
    <w:name w:val="表文字"/>
    <w:link w:val="490"/>
    <w:qFormat/>
    <w:uiPriority w:val="0"/>
    <w:rPr>
      <w:rFonts w:ascii="宋体" w:hAnsi="Times New Roman" w:eastAsia="宋体" w:cs="Times New Roman"/>
      <w:kern w:val="2"/>
      <w:lang w:val="en-US" w:eastAsia="zh-CN" w:bidi="ar-SA"/>
    </w:rPr>
  </w:style>
  <w:style w:type="character" w:customStyle="1" w:styleId="490">
    <w:name w:val="表文字 字符"/>
    <w:link w:val="489"/>
    <w:qFormat/>
    <w:uiPriority w:val="0"/>
    <w:rPr>
      <w:rFonts w:ascii="宋体" w:hAnsi="Times New Roman" w:eastAsia="宋体" w:cs="Times New Roman"/>
      <w:kern w:val="2"/>
    </w:rPr>
  </w:style>
  <w:style w:type="paragraph" w:customStyle="1" w:styleId="491">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4">
    <w:name w:val="沈标题四"/>
    <w:basedOn w:val="6"/>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InfoBlue"/>
    <w:basedOn w:val="1"/>
    <w:next w:val="33"/>
    <w:qFormat/>
    <w:uiPriority w:val="0"/>
    <w:pPr>
      <w:spacing w:afterLines="50"/>
      <w:ind w:left="720"/>
      <w:jc w:val="left"/>
    </w:pPr>
    <w:rPr>
      <w:rFonts w:ascii="宋体" w:hAnsi="Times New Roman"/>
      <w:i/>
      <w:snapToGrid w:val="0"/>
      <w:color w:val="0000FF"/>
      <w:kern w:val="0"/>
      <w:szCs w:val="20"/>
    </w:rPr>
  </w:style>
  <w:style w:type="paragraph" w:customStyle="1" w:styleId="496">
    <w:name w:val="正文缩进2字符"/>
    <w:basedOn w:val="420"/>
    <w:qFormat/>
    <w:uiPriority w:val="0"/>
    <w:pPr>
      <w:ind w:firstLine="480" w:firstLineChars="200"/>
    </w:pPr>
  </w:style>
  <w:style w:type="paragraph" w:customStyle="1" w:styleId="4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99">
    <w:name w:val="msolistparagraph"/>
    <w:basedOn w:val="1"/>
    <w:qFormat/>
    <w:uiPriority w:val="0"/>
    <w:pPr>
      <w:ind w:firstLine="420" w:firstLineChars="200"/>
    </w:pPr>
  </w:style>
  <w:style w:type="paragraph" w:customStyle="1" w:styleId="5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501">
    <w:name w:val="表格中序号"/>
    <w:basedOn w:val="1"/>
    <w:qFormat/>
    <w:uiPriority w:val="0"/>
    <w:pPr>
      <w:spacing w:line="288" w:lineRule="auto"/>
      <w:jc w:val="center"/>
    </w:pPr>
    <w:rPr>
      <w:rFonts w:ascii="新宋体" w:hAnsi="Times New Roman" w:eastAsia="新宋体"/>
      <w:sz w:val="24"/>
      <w:szCs w:val="24"/>
    </w:rPr>
  </w:style>
  <w:style w:type="paragraph" w:customStyle="1" w:styleId="5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504">
    <w:name w:val="S4-I-L15-U"/>
    <w:basedOn w:val="1"/>
    <w:qFormat/>
    <w:uiPriority w:val="0"/>
    <w:pPr>
      <w:spacing w:line="360" w:lineRule="auto"/>
    </w:pPr>
    <w:rPr>
      <w:rFonts w:ascii="Times New Roman" w:hAnsi="Times New Roman"/>
      <w:b/>
      <w:i/>
      <w:sz w:val="24"/>
      <w:szCs w:val="24"/>
      <w:u w:val="single"/>
    </w:rPr>
  </w:style>
  <w:style w:type="paragraph" w:customStyle="1" w:styleId="5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正文文本 New"/>
    <w:basedOn w:val="1"/>
    <w:qFormat/>
    <w:uiPriority w:val="0"/>
    <w:pPr>
      <w:spacing w:after="120"/>
    </w:pPr>
    <w:rPr>
      <w:rFonts w:ascii="Times New Roman" w:hAnsi="Times New Roman"/>
      <w:sz w:val="28"/>
      <w:szCs w:val="24"/>
    </w:rPr>
  </w:style>
  <w:style w:type="paragraph" w:customStyle="1" w:styleId="5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511">
    <w:name w:val="正文居中_加粗"/>
    <w:basedOn w:val="1"/>
    <w:qFormat/>
    <w:uiPriority w:val="0"/>
    <w:pPr>
      <w:spacing w:line="360" w:lineRule="auto"/>
      <w:jc w:val="center"/>
    </w:pPr>
    <w:rPr>
      <w:rFonts w:ascii="宋体" w:hAnsi="宋体"/>
      <w:b/>
      <w:sz w:val="24"/>
      <w:szCs w:val="24"/>
    </w:rPr>
  </w:style>
  <w:style w:type="paragraph" w:customStyle="1" w:styleId="512">
    <w:name w:val="Char"/>
    <w:basedOn w:val="1"/>
    <w:qFormat/>
    <w:uiPriority w:val="0"/>
    <w:rPr>
      <w:rFonts w:ascii="仿宋_GB2312" w:hAnsi="Times New Roman" w:eastAsia="仿宋_GB2312"/>
      <w:b/>
      <w:sz w:val="32"/>
      <w:szCs w:val="32"/>
    </w:rPr>
  </w:style>
  <w:style w:type="paragraph" w:customStyle="1" w:styleId="5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5">
    <w:name w:val="图表"/>
    <w:basedOn w:val="1"/>
    <w:link w:val="516"/>
    <w:qFormat/>
    <w:uiPriority w:val="0"/>
    <w:pPr>
      <w:adjustRightInd w:val="0"/>
      <w:snapToGrid w:val="0"/>
      <w:jc w:val="center"/>
    </w:pPr>
    <w:rPr>
      <w:rFonts w:ascii="宋体" w:hAnsi="宋体"/>
      <w:szCs w:val="21"/>
    </w:rPr>
  </w:style>
  <w:style w:type="character" w:customStyle="1" w:styleId="516">
    <w:name w:val="图表 Char"/>
    <w:link w:val="515"/>
    <w:qFormat/>
    <w:uiPriority w:val="0"/>
    <w:rPr>
      <w:rFonts w:ascii="宋体" w:hAnsi="宋体" w:eastAsia="宋体" w:cs="Times New Roman"/>
      <w:kern w:val="2"/>
      <w:sz w:val="21"/>
      <w:szCs w:val="21"/>
    </w:rPr>
  </w:style>
  <w:style w:type="paragraph" w:customStyle="1" w:styleId="5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51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0">
    <w:name w:val="样式 样式 正文文本缩进 + 仿宋_GB2312 小四 首行缩进:  0 厘米 行距: 1.5 倍行距 + (中文) 仿宋_GB..."/>
    <w:basedOn w:val="521"/>
    <w:qFormat/>
    <w:uiPriority w:val="0"/>
    <w:pPr>
      <w:ind w:firstLine="480" w:firstLineChars="200"/>
    </w:pPr>
  </w:style>
  <w:style w:type="paragraph" w:customStyle="1" w:styleId="521">
    <w:name w:val="样式 正文文本缩进 + 仿宋_GB2312 小四 首行缩进:  0 厘米 行距: 1.5 倍行距"/>
    <w:basedOn w:val="35"/>
    <w:qFormat/>
    <w:uiPriority w:val="0"/>
    <w:pPr>
      <w:spacing w:line="360" w:lineRule="auto"/>
      <w:ind w:firstLine="0"/>
    </w:pPr>
    <w:rPr>
      <w:rFonts w:ascii="仿宋_GB2312" w:hAnsi="Times New Roman" w:eastAsia="新宋体"/>
      <w:spacing w:val="0"/>
      <w:sz w:val="24"/>
    </w:rPr>
  </w:style>
  <w:style w:type="paragraph" w:customStyle="1" w:styleId="5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正文样式加粗"/>
    <w:basedOn w:val="233"/>
    <w:qFormat/>
    <w:uiPriority w:val="0"/>
    <w:pPr>
      <w:ind w:firstLine="562"/>
    </w:pPr>
    <w:rPr>
      <w:rFonts w:ascii="仿宋_GB2312" w:eastAsia="仿宋_GB2312"/>
      <w:b/>
      <w:sz w:val="28"/>
      <w:szCs w:val="28"/>
    </w:rPr>
  </w:style>
  <w:style w:type="paragraph" w:customStyle="1" w:styleId="524">
    <w:name w:val="图名"/>
    <w:basedOn w:val="23"/>
    <w:qFormat/>
    <w:uiPriority w:val="0"/>
    <w:pPr>
      <w:spacing w:beforeLines="50" w:afterLines="50"/>
      <w:jc w:val="center"/>
    </w:pPr>
    <w:rPr>
      <w:rFonts w:ascii="Times New Roman" w:hAnsi="Times New Roman"/>
      <w:kern w:val="0"/>
      <w:sz w:val="24"/>
      <w:szCs w:val="24"/>
    </w:rPr>
  </w:style>
  <w:style w:type="paragraph" w:styleId="525">
    <w:name w:val="No Spacing"/>
    <w:link w:val="52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6">
    <w:name w:val="无间隔 Char1"/>
    <w:link w:val="525"/>
    <w:qFormat/>
    <w:uiPriority w:val="1"/>
    <w:rPr>
      <w:rFonts w:ascii="Times New Roman" w:hAnsi="Times New Roman" w:eastAsia="宋体" w:cs="Times New Roman"/>
      <w:kern w:val="2"/>
      <w:sz w:val="21"/>
      <w:szCs w:val="24"/>
    </w:rPr>
  </w:style>
  <w:style w:type="paragraph" w:customStyle="1" w:styleId="527">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8">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9">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53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1">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3">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4">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535">
    <w:name w:val="新昌图表样式"/>
    <w:basedOn w:val="23"/>
    <w:qFormat/>
    <w:uiPriority w:val="0"/>
    <w:pPr>
      <w:spacing w:beforeLines="50" w:afterLines="50"/>
      <w:jc w:val="center"/>
    </w:pPr>
    <w:rPr>
      <w:rFonts w:ascii="黑体"/>
      <w:kern w:val="0"/>
      <w:sz w:val="24"/>
      <w:szCs w:val="24"/>
    </w:rPr>
  </w:style>
  <w:style w:type="paragraph" w:customStyle="1" w:styleId="536">
    <w:name w:val="Char Char Char"/>
    <w:basedOn w:val="1"/>
    <w:qFormat/>
    <w:uiPriority w:val="0"/>
    <w:rPr>
      <w:rFonts w:ascii="Tahoma" w:hAnsi="Tahoma"/>
      <w:sz w:val="24"/>
      <w:szCs w:val="20"/>
    </w:rPr>
  </w:style>
  <w:style w:type="paragraph" w:customStyle="1" w:styleId="537">
    <w:name w:val="样式 样式 标题 4 + 段后: 0.5 行1"/>
    <w:basedOn w:val="538"/>
    <w:next w:val="50"/>
    <w:qFormat/>
    <w:uiPriority w:val="0"/>
    <w:pPr>
      <w:numPr>
        <w:ilvl w:val="1"/>
        <w:numId w:val="6"/>
      </w:numPr>
      <w:tabs>
        <w:tab w:val="left" w:pos="2040"/>
      </w:tabs>
      <w:spacing w:after="120"/>
      <w:ind w:left="0" w:firstLine="0"/>
    </w:pPr>
  </w:style>
  <w:style w:type="paragraph" w:customStyle="1" w:styleId="538">
    <w:name w:val="样式 标题 4 + 段后: 0.5 行"/>
    <w:basedOn w:val="6"/>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9">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54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贷方"/>
    <w:basedOn w:val="1"/>
    <w:qFormat/>
    <w:uiPriority w:val="0"/>
    <w:pPr>
      <w:ind w:left="1890" w:leftChars="900"/>
    </w:pPr>
    <w:rPr>
      <w:rFonts w:ascii="Times New Roman" w:hAnsi="Times New Roman"/>
      <w:sz w:val="24"/>
      <w:szCs w:val="24"/>
    </w:rPr>
  </w:style>
  <w:style w:type="paragraph" w:customStyle="1" w:styleId="542">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543">
    <w:name w:val="标题2"/>
    <w:basedOn w:val="4"/>
    <w:next w:val="5"/>
    <w:qFormat/>
    <w:uiPriority w:val="0"/>
    <w:pPr>
      <w:numPr>
        <w:ilvl w:val="1"/>
        <w:numId w:val="15"/>
      </w:numPr>
      <w:spacing w:beforeLines="100" w:afterLines="100" w:line="360" w:lineRule="auto"/>
    </w:pPr>
    <w:rPr>
      <w:rFonts w:ascii="Times New Roman" w:hAnsi="Times New Roman"/>
      <w:sz w:val="30"/>
    </w:rPr>
  </w:style>
  <w:style w:type="paragraph" w:customStyle="1" w:styleId="544">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5">
    <w:name w:val="正文1"/>
    <w:basedOn w:val="26"/>
    <w:next w:val="1"/>
    <w:link w:val="546"/>
    <w:qFormat/>
    <w:uiPriority w:val="0"/>
    <w:pPr>
      <w:shd w:val="clear" w:color="auto" w:fill="000080"/>
    </w:pPr>
    <w:rPr>
      <w:rFonts w:ascii="Tahoma" w:hAnsi="Tahoma" w:cs="Tahoma"/>
      <w:kern w:val="0"/>
      <w:szCs w:val="24"/>
    </w:rPr>
  </w:style>
  <w:style w:type="character" w:customStyle="1" w:styleId="546">
    <w:name w:val="正文1 Char"/>
    <w:link w:val="545"/>
    <w:qFormat/>
    <w:uiPriority w:val="0"/>
    <w:rPr>
      <w:rFonts w:ascii="Tahoma" w:hAnsi="Tahoma" w:eastAsia="宋体" w:cs="Tahoma"/>
      <w:sz w:val="18"/>
      <w:szCs w:val="24"/>
      <w:shd w:val="clear" w:color="auto" w:fill="000080"/>
    </w:rPr>
  </w:style>
  <w:style w:type="paragraph" w:customStyle="1" w:styleId="5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0">
    <w:name w:val="小标题"/>
    <w:basedOn w:val="33"/>
    <w:qFormat/>
    <w:uiPriority w:val="0"/>
    <w:pPr>
      <w:tabs>
        <w:tab w:val="left" w:pos="840"/>
      </w:tabs>
      <w:spacing w:before="60" w:after="60" w:line="360" w:lineRule="auto"/>
      <w:ind w:left="840" w:hanging="420"/>
    </w:pPr>
    <w:rPr>
      <w:rFonts w:eastAsia="黑体"/>
      <w:sz w:val="24"/>
      <w:szCs w:val="20"/>
    </w:rPr>
  </w:style>
  <w:style w:type="paragraph" w:customStyle="1" w:styleId="551">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552">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3">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554">
    <w:name w:val="S4-L15-C"/>
    <w:basedOn w:val="1"/>
    <w:qFormat/>
    <w:uiPriority w:val="0"/>
    <w:pPr>
      <w:spacing w:after="120" w:line="360" w:lineRule="auto"/>
      <w:jc w:val="center"/>
    </w:pPr>
    <w:rPr>
      <w:rFonts w:ascii="Times New Roman" w:hAnsi="Times New Roman"/>
      <w:szCs w:val="21"/>
    </w:rPr>
  </w:style>
  <w:style w:type="paragraph" w:customStyle="1" w:styleId="555">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6">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7">
    <w:name w:val="标题1"/>
    <w:basedOn w:val="44"/>
    <w:qFormat/>
    <w:uiPriority w:val="0"/>
    <w:pPr>
      <w:spacing w:line="360" w:lineRule="auto"/>
    </w:pPr>
    <w:rPr>
      <w:b/>
      <w:sz w:val="30"/>
      <w:szCs w:val="20"/>
    </w:rPr>
  </w:style>
  <w:style w:type="paragraph" w:customStyle="1" w:styleId="558">
    <w:name w:val="Normal0"/>
    <w:qFormat/>
    <w:uiPriority w:val="0"/>
    <w:rPr>
      <w:rFonts w:ascii="Times New Roman" w:hAnsi="Times New Roman" w:eastAsia="宋体" w:cs="Times New Roman"/>
      <w:lang w:val="en-US" w:eastAsia="en-US" w:bidi="ar-SA"/>
    </w:rPr>
  </w:style>
  <w:style w:type="paragraph" w:customStyle="1" w:styleId="559">
    <w:name w:val="Char6"/>
    <w:basedOn w:val="1"/>
    <w:qFormat/>
    <w:uiPriority w:val="0"/>
    <w:pPr>
      <w:tabs>
        <w:tab w:val="left" w:pos="432"/>
      </w:tabs>
      <w:ind w:left="432" w:hanging="432"/>
    </w:pPr>
    <w:rPr>
      <w:rFonts w:ascii="Times New Roman" w:hAnsi="Times New Roman"/>
      <w:sz w:val="24"/>
      <w:szCs w:val="24"/>
    </w:rPr>
  </w:style>
  <w:style w:type="paragraph" w:customStyle="1" w:styleId="560">
    <w:name w:val="样式 标题 3(A-3)sect1.2.3h3H3level_3PIM 3Level 3 HeadHeading..."/>
    <w:basedOn w:val="5"/>
    <w:qFormat/>
    <w:uiPriority w:val="0"/>
    <w:rPr>
      <w:rFonts w:ascii="Arial" w:hAnsi="Arial"/>
      <w:sz w:val="30"/>
    </w:rPr>
  </w:style>
  <w:style w:type="paragraph" w:customStyle="1" w:styleId="561">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2">
    <w:name w:val="Char1"/>
    <w:basedOn w:val="1"/>
    <w:qFormat/>
    <w:uiPriority w:val="0"/>
    <w:pPr>
      <w:spacing w:beforeLines="20" w:afterLines="20"/>
    </w:pPr>
    <w:rPr>
      <w:rFonts w:ascii="楷体_GB2312" w:hAnsi="宋体" w:eastAsia="楷体_GB2312" w:cs="Arial"/>
      <w:kern w:val="0"/>
      <w:sz w:val="24"/>
      <w:szCs w:val="24"/>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566">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7">
    <w:name w:val="文档正文"/>
    <w:basedOn w:val="1"/>
    <w:link w:val="568"/>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8">
    <w:name w:val="文档正文 Char1"/>
    <w:link w:val="567"/>
    <w:qFormat/>
    <w:uiPriority w:val="0"/>
    <w:rPr>
      <w:rFonts w:ascii="Arial Narrow" w:hAnsi="Arial Narrow" w:eastAsia="宋体" w:cs="Times New Roman"/>
      <w:sz w:val="24"/>
      <w:szCs w:val="24"/>
    </w:rPr>
  </w:style>
  <w:style w:type="paragraph" w:customStyle="1" w:styleId="569">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2">
    <w:name w:val="Normal Indent1"/>
    <w:basedOn w:val="1"/>
    <w:qFormat/>
    <w:uiPriority w:val="0"/>
    <w:pPr>
      <w:ind w:firstLine="420"/>
    </w:pPr>
    <w:rPr>
      <w:rFonts w:ascii="Times New Roman" w:hAnsi="Times New Roman"/>
      <w:szCs w:val="20"/>
    </w:rPr>
  </w:style>
  <w:style w:type="paragraph" w:customStyle="1" w:styleId="573">
    <w:name w:val="pa-17"/>
    <w:basedOn w:val="1"/>
    <w:qFormat/>
    <w:uiPriority w:val="0"/>
    <w:pPr>
      <w:widowControl/>
      <w:spacing w:before="150" w:after="150"/>
      <w:jc w:val="left"/>
    </w:pPr>
    <w:rPr>
      <w:rFonts w:ascii="宋体" w:hAnsi="宋体" w:cs="宋体"/>
      <w:kern w:val="0"/>
      <w:sz w:val="24"/>
      <w:szCs w:val="24"/>
    </w:rPr>
  </w:style>
  <w:style w:type="paragraph" w:customStyle="1" w:styleId="574">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575">
    <w:name w:val="Char9"/>
    <w:basedOn w:val="1"/>
    <w:qFormat/>
    <w:uiPriority w:val="0"/>
    <w:pPr>
      <w:adjustRightInd w:val="0"/>
      <w:textAlignment w:val="baseline"/>
    </w:pPr>
    <w:rPr>
      <w:rFonts w:ascii="Tahoma" w:hAnsi="Tahoma"/>
      <w:sz w:val="24"/>
      <w:szCs w:val="20"/>
    </w:rPr>
  </w:style>
  <w:style w:type="paragraph" w:customStyle="1" w:styleId="576">
    <w:name w:val="样式 正文缩进正文（首行缩进两字）四号四号1四号2四号11特点正文非缩进段1ALT+ZPI正文文字首行缩进...2"/>
    <w:basedOn w:val="22"/>
    <w:qFormat/>
    <w:uiPriority w:val="0"/>
    <w:pPr>
      <w:spacing w:beforeLines="50" w:line="360" w:lineRule="exact"/>
      <w:ind w:firstLine="200" w:firstLineChars="200"/>
    </w:pPr>
    <w:rPr>
      <w:rFonts w:ascii="宋体" w:hAnsi="Times New Roman" w:cs="宋体"/>
      <w:bCs/>
      <w:kern w:val="0"/>
      <w:sz w:val="24"/>
    </w:rPr>
  </w:style>
  <w:style w:type="paragraph" w:customStyle="1" w:styleId="577">
    <w:name w:val="批注主题11"/>
    <w:basedOn w:val="28"/>
    <w:next w:val="28"/>
    <w:qFormat/>
    <w:uiPriority w:val="0"/>
    <w:rPr>
      <w:b/>
      <w:bCs/>
      <w:kern w:val="0"/>
      <w:sz w:val="20"/>
      <w:szCs w:val="20"/>
    </w:rPr>
  </w:style>
  <w:style w:type="paragraph" w:customStyle="1" w:styleId="57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最新标题1"/>
    <w:basedOn w:val="580"/>
    <w:next w:val="582"/>
    <w:qFormat/>
    <w:uiPriority w:val="0"/>
    <w:pPr>
      <w:tabs>
        <w:tab w:val="left" w:pos="1140"/>
      </w:tabs>
      <w:spacing w:after="120"/>
    </w:pPr>
    <w:rPr>
      <w:bCs/>
    </w:rPr>
  </w:style>
  <w:style w:type="paragraph" w:customStyle="1" w:styleId="580">
    <w:name w:val="样式 标题1"/>
    <w:basedOn w:val="581"/>
    <w:next w:val="582"/>
    <w:qFormat/>
    <w:uiPriority w:val="0"/>
    <w:pPr>
      <w:tabs>
        <w:tab w:val="left" w:pos="1140"/>
      </w:tabs>
      <w:spacing w:after="50"/>
      <w:ind w:left="1140" w:hanging="720"/>
    </w:pPr>
    <w:rPr>
      <w:bCs w:val="0"/>
      <w:sz w:val="32"/>
    </w:rPr>
  </w:style>
  <w:style w:type="paragraph" w:customStyle="1" w:styleId="581">
    <w:name w:val="样式 标题 1 + 段后: 0.5 行"/>
    <w:basedOn w:val="3"/>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2">
    <w:name w:val="最新标题2"/>
    <w:basedOn w:val="583"/>
    <w:next w:val="584"/>
    <w:qFormat/>
    <w:uiPriority w:val="0"/>
    <w:pPr>
      <w:spacing w:after="120"/>
    </w:pPr>
  </w:style>
  <w:style w:type="paragraph" w:customStyle="1" w:styleId="583">
    <w:name w:val="样式 标题 2"/>
    <w:basedOn w:val="4"/>
    <w:next w:val="584"/>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4">
    <w:name w:val="最新标题3"/>
    <w:basedOn w:val="585"/>
    <w:next w:val="586"/>
    <w:qFormat/>
    <w:uiPriority w:val="0"/>
    <w:pPr>
      <w:spacing w:after="120"/>
    </w:pPr>
  </w:style>
  <w:style w:type="paragraph" w:customStyle="1" w:styleId="585">
    <w:name w:val="样式 标题 3"/>
    <w:basedOn w:val="5"/>
    <w:next w:val="586"/>
    <w:qFormat/>
    <w:uiPriority w:val="0"/>
    <w:pPr>
      <w:keepLines w:val="0"/>
      <w:spacing w:before="120" w:afterLines="50"/>
      <w:jc w:val="left"/>
    </w:pPr>
    <w:rPr>
      <w:rFonts w:ascii="宋体" w:cs="宋体"/>
      <w:snapToGrid w:val="0"/>
      <w:kern w:val="0"/>
      <w:szCs w:val="20"/>
    </w:rPr>
  </w:style>
  <w:style w:type="paragraph" w:customStyle="1" w:styleId="586">
    <w:name w:val="最新标题4"/>
    <w:basedOn w:val="587"/>
    <w:next w:val="1"/>
    <w:qFormat/>
    <w:uiPriority w:val="0"/>
    <w:pPr>
      <w:tabs>
        <w:tab w:val="left" w:pos="864"/>
        <w:tab w:val="left" w:pos="2040"/>
        <w:tab w:val="left" w:pos="2100"/>
      </w:tabs>
      <w:spacing w:after="120"/>
      <w:ind w:left="0" w:firstLine="0"/>
    </w:pPr>
  </w:style>
  <w:style w:type="paragraph" w:customStyle="1" w:styleId="587">
    <w:name w:val="样式 标题 4"/>
    <w:basedOn w:val="588"/>
    <w:next w:val="589"/>
    <w:qFormat/>
    <w:uiPriority w:val="0"/>
    <w:pPr>
      <w:tabs>
        <w:tab w:val="left" w:pos="864"/>
        <w:tab w:val="left" w:pos="2040"/>
        <w:tab w:val="left" w:pos="2100"/>
      </w:tabs>
      <w:spacing w:after="50"/>
      <w:ind w:left="2100" w:hanging="420"/>
    </w:pPr>
  </w:style>
  <w:style w:type="paragraph" w:customStyle="1" w:styleId="588">
    <w:name w:val="样式 标题 4Chapter X.X.X.X. + 段后: 0.5 行1"/>
    <w:basedOn w:val="538"/>
    <w:qFormat/>
    <w:uiPriority w:val="0"/>
    <w:pPr>
      <w:numPr>
        <w:ilvl w:val="0"/>
        <w:numId w:val="0"/>
      </w:numPr>
      <w:tabs>
        <w:tab w:val="left" w:pos="864"/>
      </w:tabs>
      <w:spacing w:after="120"/>
      <w:ind w:left="864" w:hanging="864"/>
    </w:pPr>
  </w:style>
  <w:style w:type="paragraph" w:customStyle="1" w:styleId="589">
    <w:name w:val="样式 正文"/>
    <w:basedOn w:val="1"/>
    <w:next w:val="1"/>
    <w:qFormat/>
    <w:uiPriority w:val="0"/>
    <w:pPr>
      <w:numPr>
        <w:ilvl w:val="2"/>
        <w:numId w:val="6"/>
      </w:numPr>
      <w:spacing w:afterLines="50"/>
      <w:jc w:val="left"/>
    </w:pPr>
    <w:rPr>
      <w:rFonts w:ascii="宋体" w:hAnsi="Times New Roman" w:cs="宋体"/>
      <w:snapToGrid w:val="0"/>
      <w:kern w:val="0"/>
      <w:szCs w:val="20"/>
    </w:rPr>
  </w:style>
  <w:style w:type="paragraph" w:customStyle="1" w:styleId="590">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591">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2">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593">
    <w:name w:val="Paragraph1"/>
    <w:basedOn w:val="1"/>
    <w:qFormat/>
    <w:uiPriority w:val="0"/>
    <w:pPr>
      <w:spacing w:before="80" w:afterLines="50"/>
    </w:pPr>
    <w:rPr>
      <w:rFonts w:ascii="宋体" w:hAnsi="Times New Roman"/>
      <w:snapToGrid w:val="0"/>
      <w:kern w:val="0"/>
      <w:szCs w:val="20"/>
    </w:rPr>
  </w:style>
  <w:style w:type="paragraph" w:customStyle="1" w:styleId="594">
    <w:name w:val="4"/>
    <w:basedOn w:val="1"/>
    <w:qFormat/>
    <w:uiPriority w:val="0"/>
  </w:style>
  <w:style w:type="paragraph" w:customStyle="1" w:styleId="595">
    <w:name w:val="ZJGIS-一级标题"/>
    <w:basedOn w:val="3"/>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6">
    <w:name w:val="中等深浅列表 2 - 强调文字颜色 21"/>
    <w:qFormat/>
    <w:uiPriority w:val="99"/>
    <w:rPr>
      <w:rFonts w:ascii="Calibri" w:hAnsi="Calibri" w:eastAsia="宋体" w:cs="Times New Roman"/>
      <w:kern w:val="2"/>
      <w:sz w:val="21"/>
      <w:szCs w:val="22"/>
      <w:lang w:val="en-US" w:eastAsia="zh-CN" w:bidi="ar-SA"/>
    </w:rPr>
  </w:style>
  <w:style w:type="paragraph" w:customStyle="1" w:styleId="597">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8">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0">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2">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3">
    <w:name w:val="Char4"/>
    <w:basedOn w:val="1"/>
    <w:qFormat/>
    <w:uiPriority w:val="0"/>
    <w:pPr>
      <w:tabs>
        <w:tab w:val="left" w:pos="432"/>
      </w:tabs>
      <w:ind w:left="432" w:hanging="432"/>
    </w:pPr>
    <w:rPr>
      <w:rFonts w:ascii="Times New Roman" w:hAnsi="Times New Roman"/>
      <w:sz w:val="24"/>
      <w:szCs w:val="24"/>
    </w:rPr>
  </w:style>
  <w:style w:type="paragraph" w:customStyle="1" w:styleId="60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5">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60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7">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image"/>
    <w:basedOn w:val="1"/>
    <w:qFormat/>
    <w:uiPriority w:val="0"/>
    <w:pPr>
      <w:widowControl/>
      <w:spacing w:before="360" w:after="360"/>
      <w:jc w:val="center"/>
    </w:pPr>
    <w:rPr>
      <w:rFonts w:ascii="宋体" w:hAnsi="宋体" w:cs="宋体"/>
      <w:kern w:val="0"/>
      <w:sz w:val="24"/>
      <w:szCs w:val="24"/>
    </w:rPr>
  </w:style>
  <w:style w:type="paragraph" w:customStyle="1" w:styleId="610">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1">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612">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5">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6">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617">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8">
    <w:name w:val="Char7"/>
    <w:basedOn w:val="1"/>
    <w:qFormat/>
    <w:uiPriority w:val="0"/>
    <w:pPr>
      <w:tabs>
        <w:tab w:val="left" w:pos="432"/>
      </w:tabs>
      <w:ind w:left="432" w:hanging="432"/>
    </w:pPr>
    <w:rPr>
      <w:rFonts w:ascii="Times New Roman" w:hAnsi="Times New Roman"/>
      <w:sz w:val="24"/>
      <w:szCs w:val="24"/>
    </w:rPr>
  </w:style>
  <w:style w:type="paragraph" w:customStyle="1" w:styleId="619">
    <w:name w:val="样式 样式 标题 4 + 段后: 0.5 行 + 段后: 0.5 行"/>
    <w:basedOn w:val="538"/>
    <w:qFormat/>
    <w:uiPriority w:val="0"/>
    <w:pPr>
      <w:numPr>
        <w:ilvl w:val="0"/>
        <w:numId w:val="0"/>
      </w:numPr>
      <w:tabs>
        <w:tab w:val="left" w:pos="864"/>
      </w:tabs>
      <w:ind w:left="864" w:hanging="864"/>
    </w:pPr>
  </w:style>
  <w:style w:type="paragraph" w:customStyle="1" w:styleId="620">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621">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2">
    <w:name w:val="Char Char1 Char"/>
    <w:basedOn w:val="1"/>
    <w:qFormat/>
    <w:uiPriority w:val="0"/>
    <w:rPr>
      <w:rFonts w:ascii="仿宋_GB2312" w:hAnsi="Times New Roman" w:eastAsia="仿宋_GB2312"/>
      <w:b/>
      <w:sz w:val="32"/>
      <w:szCs w:val="32"/>
    </w:rPr>
  </w:style>
  <w:style w:type="paragraph" w:customStyle="1" w:styleId="623">
    <w:name w:val="样式6"/>
    <w:basedOn w:val="1"/>
    <w:link w:val="624"/>
    <w:qFormat/>
    <w:uiPriority w:val="0"/>
    <w:pPr>
      <w:adjustRightInd w:val="0"/>
      <w:spacing w:beforeLines="50" w:afterLines="50"/>
      <w:ind w:firstLine="669"/>
      <w:textAlignment w:val="baseline"/>
    </w:pPr>
    <w:rPr>
      <w:rFonts w:ascii="宋体" w:hAnsi="宋体"/>
      <w:kern w:val="0"/>
      <w:sz w:val="28"/>
      <w:szCs w:val="20"/>
    </w:rPr>
  </w:style>
  <w:style w:type="character" w:customStyle="1" w:styleId="624">
    <w:name w:val="样式6 Char"/>
    <w:link w:val="623"/>
    <w:qFormat/>
    <w:uiPriority w:val="0"/>
    <w:rPr>
      <w:rFonts w:ascii="宋体" w:hAnsi="宋体" w:eastAsia="宋体" w:cs="Times New Roman"/>
      <w:sz w:val="28"/>
    </w:rPr>
  </w:style>
  <w:style w:type="paragraph" w:customStyle="1" w:styleId="625">
    <w:name w:val="段落文字"/>
    <w:basedOn w:val="81"/>
    <w:qFormat/>
    <w:uiPriority w:val="0"/>
    <w:pPr>
      <w:spacing w:after="60"/>
      <w:ind w:left="420" w:firstLine="200" w:firstLineChars="200"/>
    </w:pPr>
    <w:rPr>
      <w:rFonts w:ascii="Times New Roman" w:hAnsi="Times New Roman"/>
      <w:szCs w:val="24"/>
    </w:rPr>
  </w:style>
  <w:style w:type="paragraph" w:customStyle="1" w:styleId="626">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7">
    <w:name w:val="正文-带编号1)"/>
    <w:basedOn w:val="1"/>
    <w:qFormat/>
    <w:uiPriority w:val="0"/>
    <w:pPr>
      <w:numPr>
        <w:ilvl w:val="0"/>
        <w:numId w:val="16"/>
      </w:numPr>
      <w:spacing w:line="400" w:lineRule="exact"/>
    </w:pPr>
    <w:rPr>
      <w:rFonts w:ascii="Arial" w:hAnsi="Arial"/>
      <w:szCs w:val="24"/>
    </w:rPr>
  </w:style>
  <w:style w:type="paragraph" w:customStyle="1" w:styleId="628">
    <w:name w:val="GP有序编号2级"/>
    <w:basedOn w:val="1"/>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9">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样式 标题 3Chapter X.X.X"/>
    <w:basedOn w:val="631"/>
    <w:qFormat/>
    <w:uiPriority w:val="0"/>
    <w:pPr>
      <w:spacing w:after="120"/>
    </w:pPr>
  </w:style>
  <w:style w:type="paragraph" w:customStyle="1" w:styleId="631">
    <w:name w:val="标题 3Chapter X.X.X. + 段后: 0.5 行 + 段后: 0.5 行 + 段后: 0.5 行1"/>
    <w:basedOn w:val="632"/>
    <w:qFormat/>
    <w:uiPriority w:val="0"/>
  </w:style>
  <w:style w:type="paragraph" w:customStyle="1" w:styleId="632">
    <w:name w:val="样式 样式 标题 3Chapter X.X.X. + 段后: 0.5 行 + 段后: 0.5 行"/>
    <w:basedOn w:val="633"/>
    <w:qFormat/>
    <w:uiPriority w:val="0"/>
  </w:style>
  <w:style w:type="paragraph" w:customStyle="1" w:styleId="633">
    <w:name w:val="样式 标题 3Chapter X.X.X. + 段后: 0.5 行"/>
    <w:basedOn w:val="5"/>
    <w:qFormat/>
    <w:uiPriority w:val="0"/>
    <w:pPr>
      <w:keepLines w:val="0"/>
      <w:spacing w:before="120" w:afterLines="50"/>
      <w:jc w:val="left"/>
    </w:pPr>
    <w:rPr>
      <w:rFonts w:ascii="宋体" w:cs="宋体"/>
      <w:snapToGrid w:val="0"/>
      <w:kern w:val="0"/>
      <w:szCs w:val="20"/>
    </w:rPr>
  </w:style>
  <w:style w:type="paragraph" w:customStyle="1" w:styleId="634">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5">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6">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3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9">
    <w:name w:val="S4-L15-No"/>
    <w:basedOn w:val="640"/>
    <w:qFormat/>
    <w:uiPriority w:val="0"/>
    <w:pPr>
      <w:tabs>
        <w:tab w:val="left" w:pos="720"/>
      </w:tabs>
      <w:ind w:hanging="720"/>
    </w:pPr>
  </w:style>
  <w:style w:type="paragraph" w:customStyle="1" w:styleId="640">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641">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2">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43">
    <w:name w:val="红日标题"/>
    <w:basedOn w:val="79"/>
    <w:next w:val="1"/>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4">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5">
    <w:name w:val="样式 书籍标题3 + Arial 段前: 1 行 段后: 1 行"/>
    <w:basedOn w:val="1"/>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6">
    <w:name w:val="Char Char12 Char Char Char Char"/>
    <w:basedOn w:val="1"/>
    <w:qFormat/>
    <w:uiPriority w:val="0"/>
    <w:pPr>
      <w:tabs>
        <w:tab w:val="left" w:pos="432"/>
      </w:tabs>
      <w:ind w:left="432" w:hanging="432"/>
    </w:pPr>
    <w:rPr>
      <w:rFonts w:ascii="Tahoma" w:hAnsi="Tahoma"/>
      <w:sz w:val="24"/>
      <w:szCs w:val="20"/>
    </w:rPr>
  </w:style>
  <w:style w:type="paragraph" w:customStyle="1" w:styleId="647">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648">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9">
    <w:name w:val="GP有序编号3级"/>
    <w:basedOn w:val="1"/>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50">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651">
    <w:name w:val="文本框内文字"/>
    <w:basedOn w:val="1"/>
    <w:qFormat/>
    <w:uiPriority w:val="0"/>
    <w:pPr>
      <w:spacing w:line="0" w:lineRule="atLeast"/>
    </w:pPr>
    <w:rPr>
      <w:rFonts w:ascii="Times New Roman" w:hAnsi="Times New Roman" w:eastAsia="仿宋_GB2312"/>
      <w:sz w:val="22"/>
      <w:szCs w:val="24"/>
    </w:rPr>
  </w:style>
  <w:style w:type="paragraph" w:customStyle="1" w:styleId="652">
    <w:name w:val="Char3"/>
    <w:basedOn w:val="1"/>
    <w:qFormat/>
    <w:uiPriority w:val="0"/>
    <w:rPr>
      <w:rFonts w:ascii="仿宋_GB2312" w:hAnsi="Times New Roman" w:eastAsia="仿宋_GB2312"/>
      <w:b/>
      <w:sz w:val="32"/>
      <w:szCs w:val="20"/>
    </w:rPr>
  </w:style>
  <w:style w:type="paragraph" w:customStyle="1" w:styleId="653">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654">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55">
    <w:name w:val="_Style 13"/>
    <w:basedOn w:val="1"/>
    <w:qFormat/>
    <w:uiPriority w:val="0"/>
    <w:pPr>
      <w:tabs>
        <w:tab w:val="left" w:pos="360"/>
      </w:tabs>
      <w:ind w:firstLine="420" w:firstLineChars="150"/>
    </w:pPr>
    <w:rPr>
      <w:rFonts w:ascii="Times New Roman" w:hAnsi="Times New Roman"/>
      <w:szCs w:val="20"/>
    </w:rPr>
  </w:style>
  <w:style w:type="paragraph" w:customStyle="1" w:styleId="656">
    <w:name w:val="Bullet 2"/>
    <w:basedOn w:val="33"/>
    <w:qFormat/>
    <w:uiPriority w:val="0"/>
    <w:pPr>
      <w:numPr>
        <w:ilvl w:val="0"/>
        <w:numId w:val="20"/>
      </w:numPr>
      <w:spacing w:beforeLines="10" w:afterLines="10" w:line="264" w:lineRule="auto"/>
    </w:pPr>
    <w:rPr>
      <w:rFonts w:ascii="Arial" w:hAnsi="Arial"/>
      <w:sz w:val="21"/>
      <w:szCs w:val="21"/>
    </w:rPr>
  </w:style>
  <w:style w:type="paragraph" w:customStyle="1" w:styleId="657">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658">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9">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0">
    <w:name w:val="图样式"/>
    <w:basedOn w:val="1"/>
    <w:qFormat/>
    <w:uiPriority w:val="0"/>
    <w:pPr>
      <w:keepNext/>
      <w:widowControl/>
      <w:spacing w:before="80" w:after="80"/>
      <w:jc w:val="center"/>
    </w:pPr>
    <w:rPr>
      <w:rFonts w:ascii="Times New Roman" w:hAnsi="Times New Roman"/>
      <w:szCs w:val="20"/>
    </w:rPr>
  </w:style>
  <w:style w:type="paragraph" w:customStyle="1" w:styleId="661">
    <w:name w:val="Char Char1 Char11"/>
    <w:basedOn w:val="1"/>
    <w:qFormat/>
    <w:uiPriority w:val="0"/>
    <w:rPr>
      <w:rFonts w:ascii="仿宋_GB2312" w:hAnsi="Times New Roman" w:eastAsia="仿宋_GB2312"/>
      <w:b/>
      <w:sz w:val="32"/>
      <w:szCs w:val="32"/>
    </w:rPr>
  </w:style>
  <w:style w:type="paragraph" w:customStyle="1" w:styleId="662">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3">
    <w:name w:val="默认段落字体 Para Char Char Char Char Char Char Char Char Char Char"/>
    <w:basedOn w:val="1"/>
    <w:qFormat/>
    <w:uiPriority w:val="0"/>
    <w:rPr>
      <w:rFonts w:ascii="Tahoma" w:hAnsi="Tahoma"/>
      <w:sz w:val="24"/>
      <w:szCs w:val="20"/>
    </w:rPr>
  </w:style>
  <w:style w:type="paragraph" w:customStyle="1" w:styleId="66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665">
    <w:name w:val="样式2"/>
    <w:basedOn w:val="4"/>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7">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668">
    <w:name w:val="_Style 118"/>
    <w:basedOn w:val="1"/>
    <w:qFormat/>
    <w:uiPriority w:val="0"/>
  </w:style>
  <w:style w:type="paragraph" w:customStyle="1" w:styleId="669">
    <w:name w:val="标准有序列表（L1）"/>
    <w:basedOn w:val="22"/>
    <w:qFormat/>
    <w:uiPriority w:val="0"/>
    <w:pPr>
      <w:tabs>
        <w:tab w:val="left" w:pos="0"/>
      </w:tabs>
      <w:spacing w:line="360" w:lineRule="auto"/>
      <w:ind w:firstLine="0"/>
    </w:pPr>
    <w:rPr>
      <w:rFonts w:ascii="黑体" w:eastAsia="黑体"/>
      <w:color w:val="000000"/>
      <w:sz w:val="24"/>
    </w:rPr>
  </w:style>
  <w:style w:type="paragraph" w:customStyle="1" w:styleId="670">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671">
    <w:name w:val="_Style 11811"/>
    <w:basedOn w:val="1"/>
    <w:qFormat/>
    <w:uiPriority w:val="0"/>
  </w:style>
  <w:style w:type="paragraph" w:customStyle="1" w:styleId="672">
    <w:name w:val="Char Char Char Char Char Char Char Char"/>
    <w:basedOn w:val="1"/>
    <w:qFormat/>
    <w:uiPriority w:val="0"/>
    <w:pPr>
      <w:tabs>
        <w:tab w:val="left" w:pos="360"/>
      </w:tabs>
    </w:pPr>
    <w:rPr>
      <w:rFonts w:ascii="Times New Roman" w:hAnsi="Times New Roman"/>
      <w:sz w:val="24"/>
      <w:szCs w:val="24"/>
    </w:rPr>
  </w:style>
  <w:style w:type="paragraph" w:customStyle="1" w:styleId="673">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4">
    <w:name w:val="Char Char Char2"/>
    <w:basedOn w:val="1"/>
    <w:qFormat/>
    <w:uiPriority w:val="0"/>
    <w:rPr>
      <w:rFonts w:ascii="Times New Roman" w:hAnsi="Times New Roman" w:eastAsia="仿宋_GB2312" w:cs="宋体"/>
      <w:sz w:val="24"/>
      <w:szCs w:val="20"/>
    </w:rPr>
  </w:style>
  <w:style w:type="paragraph" w:customStyle="1" w:styleId="675">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676">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7">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678">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9">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80">
    <w:name w:val="List Paragraph1"/>
    <w:basedOn w:val="1"/>
    <w:qFormat/>
    <w:uiPriority w:val="0"/>
    <w:pPr>
      <w:ind w:firstLine="420" w:firstLineChars="200"/>
    </w:pPr>
    <w:rPr>
      <w:szCs w:val="24"/>
    </w:rPr>
  </w:style>
  <w:style w:type="paragraph" w:customStyle="1" w:styleId="681">
    <w:name w:val="样式 标题 2 + 五号"/>
    <w:basedOn w:val="4"/>
    <w:qFormat/>
    <w:uiPriority w:val="0"/>
    <w:pPr>
      <w:spacing w:before="0" w:after="0" w:line="240" w:lineRule="auto"/>
    </w:pPr>
    <w:rPr>
      <w:rFonts w:ascii="宋体" w:hAnsi="宋体" w:eastAsia="宋体"/>
      <w:sz w:val="21"/>
    </w:rPr>
  </w:style>
  <w:style w:type="paragraph" w:customStyle="1" w:styleId="68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3">
    <w:name w:val="样式 正文（首行缩进两字） + 首行缩进:  2 字符 段后: 0.5 行 行距: 1.5 倍行距"/>
    <w:basedOn w:val="22"/>
    <w:qFormat/>
    <w:uiPriority w:val="0"/>
    <w:pPr>
      <w:spacing w:line="360" w:lineRule="auto"/>
    </w:pPr>
    <w:rPr>
      <w:sz w:val="24"/>
      <w:szCs w:val="24"/>
    </w:rPr>
  </w:style>
  <w:style w:type="paragraph" w:customStyle="1" w:styleId="684">
    <w:name w:val="Style-正文"/>
    <w:basedOn w:val="1"/>
    <w:qFormat/>
    <w:uiPriority w:val="0"/>
    <w:pPr>
      <w:spacing w:line="360" w:lineRule="auto"/>
      <w:ind w:firstLine="420"/>
    </w:pPr>
    <w:rPr>
      <w:rFonts w:ascii="宋体" w:hAnsi="宋体"/>
      <w:sz w:val="24"/>
      <w:szCs w:val="24"/>
    </w:rPr>
  </w:style>
  <w:style w:type="paragraph" w:customStyle="1" w:styleId="685">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6">
    <w:name w:val="标题6"/>
    <w:basedOn w:val="1"/>
    <w:next w:val="3"/>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7">
    <w:name w:val="默认段落字体 Para Char Char Char"/>
    <w:basedOn w:val="1"/>
    <w:qFormat/>
    <w:uiPriority w:val="0"/>
    <w:rPr>
      <w:rFonts w:ascii="Times New Roman" w:hAnsi="Times New Roman"/>
      <w:szCs w:val="24"/>
    </w:rPr>
  </w:style>
  <w:style w:type="paragraph" w:customStyle="1" w:styleId="688">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689">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90">
    <w:name w:val="纯文本1"/>
    <w:basedOn w:val="1"/>
    <w:qFormat/>
    <w:uiPriority w:val="0"/>
    <w:rPr>
      <w:rFonts w:ascii="宋体" w:hAnsi="Courier New"/>
      <w:szCs w:val="20"/>
    </w:rPr>
  </w:style>
  <w:style w:type="paragraph" w:customStyle="1" w:styleId="691">
    <w:name w:val="S4-I-U-L15-No-dot"/>
    <w:basedOn w:val="1"/>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2">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4">
    <w:name w:val="默认段落字体 Para Char Char Char Char Char Char Char Char Char1 Char Char Char Char"/>
    <w:basedOn w:val="1"/>
    <w:qFormat/>
    <w:uiPriority w:val="0"/>
    <w:rPr>
      <w:rFonts w:ascii="Tahoma" w:hAnsi="Tahoma"/>
      <w:sz w:val="24"/>
      <w:szCs w:val="20"/>
    </w:rPr>
  </w:style>
  <w:style w:type="paragraph" w:customStyle="1" w:styleId="695">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696">
    <w:name w:val="样式 样式 样式 标题 3Chapter X.X.X. + 段后: 0.5 行 + 段后: 0.5 行 + 段后: 0.5 行"/>
    <w:basedOn w:val="632"/>
    <w:qFormat/>
    <w:uiPriority w:val="0"/>
    <w:pPr>
      <w:spacing w:after="120"/>
    </w:pPr>
  </w:style>
  <w:style w:type="paragraph" w:customStyle="1" w:styleId="697">
    <w:name w:val="样式 标题 2 + 宋体 小四 段前: 0 磅 段后: 0 磅 行距: 1.5 倍行距"/>
    <w:basedOn w:val="4"/>
    <w:qFormat/>
    <w:uiPriority w:val="0"/>
    <w:pPr>
      <w:numPr>
        <w:ilvl w:val="0"/>
        <w:numId w:val="22"/>
      </w:numPr>
      <w:spacing w:before="0" w:after="0" w:line="360" w:lineRule="auto"/>
    </w:pPr>
    <w:rPr>
      <w:rFonts w:ascii="宋体" w:hAnsi="宋体" w:eastAsia="宋体" w:cs="宋体"/>
      <w:sz w:val="24"/>
      <w:szCs w:val="20"/>
    </w:rPr>
  </w:style>
  <w:style w:type="paragraph" w:customStyle="1" w:styleId="698">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699">
    <w:name w:val="二级标题"/>
    <w:basedOn w:val="4"/>
    <w:qFormat/>
    <w:uiPriority w:val="0"/>
    <w:pPr>
      <w:tabs>
        <w:tab w:val="left" w:pos="1116"/>
      </w:tabs>
      <w:ind w:left="1116" w:hanging="576"/>
    </w:pPr>
    <w:rPr>
      <w:rFonts w:ascii="黑体" w:hAnsi="Cambria"/>
      <w:kern w:val="0"/>
    </w:rPr>
  </w:style>
  <w:style w:type="paragraph" w:customStyle="1" w:styleId="700">
    <w:name w:val="文档结构图1"/>
    <w:basedOn w:val="1"/>
    <w:qFormat/>
    <w:uiPriority w:val="0"/>
    <w:rPr>
      <w:rFonts w:ascii="宋体"/>
      <w:kern w:val="0"/>
      <w:sz w:val="18"/>
      <w:szCs w:val="18"/>
    </w:rPr>
  </w:style>
  <w:style w:type="paragraph" w:customStyle="1" w:styleId="701">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2">
    <w:name w:val="Char Char Char Char Char Char Char"/>
    <w:basedOn w:val="1"/>
    <w:qFormat/>
    <w:uiPriority w:val="0"/>
    <w:pPr>
      <w:tabs>
        <w:tab w:val="left" w:pos="432"/>
      </w:tabs>
      <w:ind w:left="432" w:hanging="432"/>
    </w:pPr>
    <w:rPr>
      <w:rFonts w:ascii="Tahoma" w:hAnsi="Tahoma"/>
      <w:sz w:val="24"/>
      <w:szCs w:val="20"/>
    </w:rPr>
  </w:style>
  <w:style w:type="paragraph" w:customStyle="1" w:styleId="703">
    <w:name w:val="正文文本 New New"/>
    <w:basedOn w:val="629"/>
    <w:qFormat/>
    <w:uiPriority w:val="0"/>
    <w:pPr>
      <w:spacing w:after="120"/>
    </w:pPr>
    <w:rPr>
      <w:sz w:val="28"/>
      <w:szCs w:val="24"/>
    </w:rPr>
  </w:style>
  <w:style w:type="paragraph" w:customStyle="1" w:styleId="70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5">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70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7">
    <w:name w:val="[Normal]"/>
    <w:qFormat/>
    <w:uiPriority w:val="0"/>
    <w:rPr>
      <w:rFonts w:ascii="宋体" w:hAnsi="宋体" w:eastAsia="宋体" w:cs="Times New Roman"/>
      <w:sz w:val="24"/>
      <w:lang w:val="zh-CN" w:eastAsia="zh-CN" w:bidi="ar-SA"/>
    </w:rPr>
  </w:style>
  <w:style w:type="paragraph" w:customStyle="1" w:styleId="708">
    <w:name w:val="SZF表"/>
    <w:basedOn w:val="709"/>
    <w:qFormat/>
    <w:uiPriority w:val="0"/>
    <w:rPr>
      <w:rFonts w:ascii="宋体" w:hAnsi="宋体"/>
      <w:bCs/>
      <w:szCs w:val="21"/>
    </w:rPr>
  </w:style>
  <w:style w:type="paragraph" w:customStyle="1" w:styleId="709">
    <w:name w:val="SZF图"/>
    <w:basedOn w:val="1"/>
    <w:qFormat/>
    <w:uiPriority w:val="0"/>
    <w:pPr>
      <w:spacing w:beforeLines="50" w:afterLines="50" w:line="360" w:lineRule="auto"/>
      <w:jc w:val="center"/>
    </w:pPr>
    <w:rPr>
      <w:rFonts w:ascii="Times New Roman" w:hAnsi="Times New Roman"/>
      <w:b/>
      <w:szCs w:val="24"/>
    </w:rPr>
  </w:style>
  <w:style w:type="paragraph" w:customStyle="1" w:styleId="710">
    <w:name w:val="Figure Description"/>
    <w:next w:val="1"/>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2">
    <w:name w:val="Char1 Char Char Char1"/>
    <w:basedOn w:val="1"/>
    <w:qFormat/>
    <w:uiPriority w:val="0"/>
    <w:rPr>
      <w:rFonts w:ascii="Tahoma" w:hAnsi="Tahoma"/>
      <w:sz w:val="24"/>
      <w:szCs w:val="20"/>
    </w:rPr>
  </w:style>
  <w:style w:type="paragraph" w:customStyle="1" w:styleId="713">
    <w:name w:val="文档结构图2"/>
    <w:basedOn w:val="1"/>
    <w:qFormat/>
    <w:uiPriority w:val="0"/>
    <w:rPr>
      <w:rFonts w:ascii="宋体"/>
      <w:kern w:val="0"/>
      <w:sz w:val="18"/>
      <w:szCs w:val="18"/>
    </w:rPr>
  </w:style>
  <w:style w:type="paragraph" w:customStyle="1" w:styleId="714">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5">
    <w:name w:val="样式 样式 正文文本缩进 + 仿宋_GB2312 小四 首行缩进:  0 厘米 行距: 1.5 倍行距 + (中文) 仿宋_GB... Char Char"/>
    <w:basedOn w:val="521"/>
    <w:qFormat/>
    <w:uiPriority w:val="0"/>
    <w:pPr>
      <w:ind w:firstLine="480" w:firstLineChars="200"/>
    </w:pPr>
  </w:style>
  <w:style w:type="paragraph" w:customStyle="1" w:styleId="716">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717">
    <w:name w:val="Table_Medium"/>
    <w:basedOn w:val="705"/>
    <w:qFormat/>
    <w:uiPriority w:val="0"/>
    <w:rPr>
      <w:sz w:val="18"/>
    </w:rPr>
  </w:style>
  <w:style w:type="paragraph" w:customStyle="1" w:styleId="718">
    <w:name w:val="IBM 正文"/>
    <w:basedOn w:val="1"/>
    <w:qFormat/>
    <w:uiPriority w:val="0"/>
    <w:pPr>
      <w:spacing w:line="360" w:lineRule="atLeast"/>
    </w:pPr>
    <w:rPr>
      <w:rFonts w:ascii="Times New Roman" w:hAnsi="Times New Roman"/>
      <w:sz w:val="24"/>
      <w:szCs w:val="20"/>
    </w:rPr>
  </w:style>
  <w:style w:type="paragraph" w:customStyle="1" w:styleId="719">
    <w:name w:val="Char Char1 Char1"/>
    <w:basedOn w:val="1"/>
    <w:qFormat/>
    <w:uiPriority w:val="0"/>
    <w:rPr>
      <w:rFonts w:ascii="仿宋_GB2312" w:hAnsi="Times New Roman" w:eastAsia="仿宋_GB2312"/>
      <w:b/>
      <w:sz w:val="32"/>
      <w:szCs w:val="32"/>
    </w:rPr>
  </w:style>
  <w:style w:type="paragraph" w:customStyle="1" w:styleId="72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1">
    <w:name w:val="Char Char Char Char Char Char Char11"/>
    <w:basedOn w:val="1"/>
    <w:qFormat/>
    <w:uiPriority w:val="0"/>
    <w:pPr>
      <w:tabs>
        <w:tab w:val="left" w:pos="432"/>
      </w:tabs>
      <w:ind w:left="432" w:hanging="432"/>
    </w:pPr>
    <w:rPr>
      <w:rFonts w:ascii="Tahoma" w:hAnsi="Tahoma"/>
      <w:sz w:val="24"/>
      <w:szCs w:val="20"/>
    </w:rPr>
  </w:style>
  <w:style w:type="paragraph" w:customStyle="1" w:styleId="722">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3">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724">
    <w:name w:val="Tabletext"/>
    <w:basedOn w:val="1"/>
    <w:qFormat/>
    <w:uiPriority w:val="0"/>
    <w:pPr>
      <w:keepLines/>
      <w:spacing w:afterLines="50"/>
      <w:jc w:val="left"/>
    </w:pPr>
    <w:rPr>
      <w:rFonts w:ascii="宋体" w:hAnsi="Times New Roman"/>
      <w:snapToGrid w:val="0"/>
      <w:kern w:val="0"/>
      <w:szCs w:val="20"/>
    </w:rPr>
  </w:style>
  <w:style w:type="paragraph" w:customStyle="1" w:styleId="725">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6">
    <w:name w:val="标准标题3"/>
    <w:basedOn w:val="5"/>
    <w:qFormat/>
    <w:uiPriority w:val="0"/>
    <w:pPr>
      <w:tabs>
        <w:tab w:val="left" w:pos="1050"/>
      </w:tabs>
      <w:ind w:left="-258" w:leftChars="-258"/>
    </w:pPr>
    <w:rPr>
      <w:rFonts w:eastAsia="仿宋_GB2312"/>
      <w:sz w:val="28"/>
    </w:rPr>
  </w:style>
  <w:style w:type="paragraph" w:customStyle="1" w:styleId="727">
    <w:name w:val="大表 mt"/>
    <w:basedOn w:val="1"/>
    <w:qFormat/>
    <w:uiPriority w:val="0"/>
    <w:pPr>
      <w:widowControl/>
      <w:jc w:val="left"/>
    </w:pPr>
    <w:rPr>
      <w:rFonts w:ascii="宋体" w:hAnsi="宋体" w:cs="宋体"/>
      <w:kern w:val="0"/>
      <w:szCs w:val="21"/>
    </w:rPr>
  </w:style>
  <w:style w:type="paragraph" w:customStyle="1" w:styleId="728">
    <w:name w:val="Char Char Char11"/>
    <w:basedOn w:val="1"/>
    <w:qFormat/>
    <w:uiPriority w:val="0"/>
  </w:style>
  <w:style w:type="paragraph" w:customStyle="1" w:styleId="729">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730">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31">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2">
    <w:name w:val="正文居中标题1"/>
    <w:basedOn w:val="1"/>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73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5">
    <w:name w:val="样式 正文段落 + 四号"/>
    <w:basedOn w:val="447"/>
    <w:qFormat/>
    <w:uiPriority w:val="0"/>
    <w:pPr>
      <w:spacing w:line="360" w:lineRule="auto"/>
      <w:ind w:firstLine="0"/>
    </w:pPr>
    <w:rPr>
      <w:rFonts w:ascii="宋体" w:hAnsi="宋体" w:cs="宋体"/>
      <w:kern w:val="0"/>
    </w:rPr>
  </w:style>
  <w:style w:type="paragraph" w:customStyle="1" w:styleId="736">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7">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8">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739">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40">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7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3">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44">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745">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6">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747">
    <w:name w:val="样式 标题 4Chapter X.X.X. + 段后: 0.5 行1 + 段后: 0.5 行"/>
    <w:basedOn w:val="748"/>
    <w:qFormat/>
    <w:uiPriority w:val="0"/>
    <w:pPr>
      <w:numPr>
        <w:ilvl w:val="0"/>
        <w:numId w:val="0"/>
      </w:numPr>
      <w:tabs>
        <w:tab w:val="left" w:pos="864"/>
      </w:tabs>
      <w:ind w:left="425" w:hanging="425"/>
    </w:pPr>
    <w:rPr>
      <w:szCs w:val="21"/>
    </w:rPr>
  </w:style>
  <w:style w:type="paragraph" w:customStyle="1" w:styleId="748">
    <w:name w:val="样式 标题 4Chapter X.X.X. + 段后: 0.5 行1"/>
    <w:basedOn w:val="6"/>
    <w:next w:val="6"/>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9">
    <w:name w:val="样式 标题 5H5ITT t5PA Pico Section5H5-Heading 5h5l5heading5...1"/>
    <w:basedOn w:val="7"/>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1">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3">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4">
    <w:name w:val="Char111"/>
    <w:basedOn w:val="1"/>
    <w:qFormat/>
    <w:uiPriority w:val="0"/>
    <w:rPr>
      <w:rFonts w:ascii="仿宋_GB2312" w:hAnsi="Times New Roman" w:eastAsia="仿宋_GB2312"/>
      <w:b/>
      <w:sz w:val="32"/>
      <w:szCs w:val="32"/>
    </w:rPr>
  </w:style>
  <w:style w:type="paragraph" w:customStyle="1" w:styleId="755">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6">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7">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7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9">
    <w:name w:val="列出段落11"/>
    <w:basedOn w:val="1"/>
    <w:qFormat/>
    <w:uiPriority w:val="0"/>
    <w:pPr>
      <w:ind w:firstLine="420" w:firstLineChars="200"/>
    </w:pPr>
  </w:style>
  <w:style w:type="paragraph" w:customStyle="1" w:styleId="76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1">
    <w:name w:val="列表（编号一级）（绿盟科技）"/>
    <w:basedOn w:val="1"/>
    <w:qFormat/>
    <w:uiPriority w:val="0"/>
    <w:pPr>
      <w:widowControl/>
      <w:numPr>
        <w:ilvl w:val="0"/>
        <w:numId w:val="25"/>
      </w:numPr>
      <w:spacing w:beforeLines="25" w:line="300" w:lineRule="auto"/>
      <w:jc w:val="left"/>
    </w:pPr>
    <w:rPr>
      <w:rFonts w:ascii="Arial" w:hAnsi="Arial"/>
      <w:kern w:val="0"/>
      <w:szCs w:val="21"/>
    </w:rPr>
  </w:style>
  <w:style w:type="paragraph" w:customStyle="1" w:styleId="762">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3">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5">
    <w:name w:val="表格内容"/>
    <w:basedOn w:val="33"/>
    <w:qFormat/>
    <w:uiPriority w:val="0"/>
    <w:pPr>
      <w:suppressLineNumbers/>
      <w:suppressAutoHyphens/>
    </w:pPr>
    <w:rPr>
      <w:kern w:val="1"/>
      <w:sz w:val="21"/>
      <w:lang w:eastAsia="ar-SA"/>
    </w:rPr>
  </w:style>
  <w:style w:type="paragraph" w:customStyle="1" w:styleId="766">
    <w:name w:val="样式　标题4"/>
    <w:basedOn w:val="748"/>
    <w:next w:val="1"/>
    <w:qFormat/>
    <w:uiPriority w:val="0"/>
    <w:pPr>
      <w:numPr>
        <w:ilvl w:val="0"/>
        <w:numId w:val="0"/>
      </w:numPr>
      <w:ind w:left="425" w:hanging="425"/>
    </w:pPr>
  </w:style>
  <w:style w:type="paragraph" w:customStyle="1" w:styleId="767">
    <w:name w:val="Char2 Char Char Char"/>
    <w:basedOn w:val="1"/>
    <w:qFormat/>
    <w:uiPriority w:val="0"/>
    <w:rPr>
      <w:rFonts w:ascii="仿宋_GB2312" w:hAnsi="Times New Roman" w:eastAsia="仿宋_GB2312"/>
      <w:b/>
      <w:sz w:val="32"/>
      <w:szCs w:val="32"/>
    </w:rPr>
  </w:style>
  <w:style w:type="paragraph" w:customStyle="1" w:styleId="768">
    <w:name w:val="Paragraph4"/>
    <w:basedOn w:val="1"/>
    <w:qFormat/>
    <w:uiPriority w:val="0"/>
    <w:pPr>
      <w:spacing w:before="80" w:afterLines="50"/>
      <w:ind w:left="2250"/>
    </w:pPr>
    <w:rPr>
      <w:rFonts w:ascii="宋体" w:hAnsi="Times New Roman"/>
      <w:snapToGrid w:val="0"/>
      <w:kern w:val="0"/>
      <w:szCs w:val="20"/>
    </w:rPr>
  </w:style>
  <w:style w:type="paragraph" w:customStyle="1" w:styleId="769">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70">
    <w:name w:val="标题 3 （加黑）"/>
    <w:basedOn w:val="5"/>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1">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72">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3">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4">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5">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7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8">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9">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80">
    <w:name w:val="Char1 Char Char Char"/>
    <w:basedOn w:val="1"/>
    <w:qFormat/>
    <w:uiPriority w:val="0"/>
    <w:rPr>
      <w:rFonts w:ascii="Tahoma" w:hAnsi="Tahoma"/>
      <w:sz w:val="24"/>
      <w:szCs w:val="20"/>
    </w:rPr>
  </w:style>
  <w:style w:type="paragraph" w:customStyle="1" w:styleId="78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2">
    <w:name w:val="Char31"/>
    <w:basedOn w:val="1"/>
    <w:qFormat/>
    <w:uiPriority w:val="0"/>
    <w:rPr>
      <w:rFonts w:ascii="仿宋_GB2312" w:hAnsi="Times New Roman" w:eastAsia="仿宋_GB2312"/>
      <w:b/>
      <w:sz w:val="32"/>
      <w:szCs w:val="32"/>
    </w:rPr>
  </w:style>
  <w:style w:type="paragraph" w:customStyle="1" w:styleId="783">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784">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785">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6">
    <w:name w:val="样式 模板描述"/>
    <w:basedOn w:val="1"/>
    <w:next w:val="589"/>
    <w:qFormat/>
    <w:uiPriority w:val="0"/>
    <w:pPr>
      <w:spacing w:afterLines="50"/>
      <w:jc w:val="left"/>
    </w:pPr>
    <w:rPr>
      <w:rFonts w:ascii="宋体" w:hAnsi="Times New Roman" w:cs="宋体"/>
      <w:i/>
      <w:iCs/>
      <w:snapToGrid w:val="0"/>
      <w:color w:val="0000FF"/>
      <w:kern w:val="0"/>
      <w:szCs w:val="21"/>
    </w:rPr>
  </w:style>
  <w:style w:type="paragraph" w:customStyle="1" w:styleId="787">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788">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9">
    <w:name w:val="正文文本缩进11"/>
    <w:basedOn w:val="1"/>
    <w:qFormat/>
    <w:uiPriority w:val="0"/>
    <w:pPr>
      <w:spacing w:after="120"/>
      <w:ind w:left="420" w:leftChars="200"/>
    </w:pPr>
    <w:rPr>
      <w:rFonts w:cs="黑体"/>
    </w:rPr>
  </w:style>
  <w:style w:type="paragraph" w:customStyle="1" w:styleId="79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2">
    <w:name w:val="标书_正文"/>
    <w:basedOn w:val="1"/>
    <w:qFormat/>
    <w:uiPriority w:val="0"/>
    <w:pPr>
      <w:spacing w:line="360" w:lineRule="auto"/>
    </w:pPr>
    <w:rPr>
      <w:rFonts w:ascii="宋体" w:hAnsi="Times New Roman"/>
      <w:b/>
      <w:kern w:val="0"/>
      <w:sz w:val="32"/>
      <w:szCs w:val="32"/>
    </w:rPr>
  </w:style>
  <w:style w:type="paragraph" w:customStyle="1" w:styleId="793">
    <w:name w:val="样式 正文段落 + (西文) 仿宋_GB2312 行距: 1.5 倍行距"/>
    <w:basedOn w:val="447"/>
    <w:qFormat/>
    <w:uiPriority w:val="0"/>
    <w:pPr>
      <w:spacing w:line="360" w:lineRule="auto"/>
      <w:ind w:firstLine="560" w:firstLineChars="200"/>
    </w:pPr>
    <w:rPr>
      <w:rFonts w:ascii="仿宋" w:hAnsi="宋体" w:eastAsia="仿宋" w:cs="宋体"/>
      <w:kern w:val="0"/>
      <w:sz w:val="28"/>
    </w:rPr>
  </w:style>
  <w:style w:type="paragraph" w:customStyle="1" w:styleId="794">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795">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6">
    <w:name w:val="GP有序编号1级"/>
    <w:basedOn w:val="1"/>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7">
    <w:name w:val="样式 纯文本 + 首行缩进:  2 字符 Char Char Char Char Char Char Char Char Char Char Char Char Char Char Char Char Char Char Char Char Char Char Char Char"/>
    <w:basedOn w:val="44"/>
    <w:qFormat/>
    <w:uiPriority w:val="0"/>
    <w:pPr>
      <w:spacing w:line="360" w:lineRule="auto"/>
      <w:jc w:val="left"/>
    </w:pPr>
    <w:rPr>
      <w:rFonts w:eastAsia="仿宋_GB2312" w:cs="Arial"/>
      <w:sz w:val="28"/>
      <w:szCs w:val="20"/>
    </w:rPr>
  </w:style>
  <w:style w:type="paragraph" w:customStyle="1" w:styleId="798">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99">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00">
    <w:name w:val="FA正文+标号"/>
    <w:basedOn w:val="1"/>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2">
    <w:name w:val="样式 标题 3Chapter X.X.X. + 段后: 0.5 行1"/>
    <w:basedOn w:val="5"/>
    <w:next w:val="1"/>
    <w:qFormat/>
    <w:uiPriority w:val="0"/>
    <w:pPr>
      <w:keepLines w:val="0"/>
      <w:spacing w:before="120" w:afterLines="50"/>
      <w:jc w:val="left"/>
    </w:pPr>
    <w:rPr>
      <w:rFonts w:ascii="宋体" w:cs="宋体"/>
      <w:snapToGrid w:val="0"/>
      <w:kern w:val="0"/>
      <w:szCs w:val="20"/>
    </w:rPr>
  </w:style>
  <w:style w:type="paragraph" w:customStyle="1" w:styleId="803">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804">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5">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806">
    <w:name w:val="mod_selection1"/>
    <w:basedOn w:val="1"/>
    <w:qFormat/>
    <w:uiPriority w:val="0"/>
    <w:pPr>
      <w:widowControl/>
      <w:ind w:left="75"/>
      <w:jc w:val="left"/>
    </w:pPr>
    <w:rPr>
      <w:rFonts w:ascii="Arial" w:hAnsi="Arial" w:cs="Arial"/>
      <w:b/>
      <w:bCs/>
      <w:kern w:val="0"/>
      <w:sz w:val="20"/>
      <w:szCs w:val="20"/>
    </w:rPr>
  </w:style>
  <w:style w:type="paragraph" w:customStyle="1" w:styleId="807">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8">
    <w:name w:val="Char5"/>
    <w:basedOn w:val="1"/>
    <w:qFormat/>
    <w:uiPriority w:val="0"/>
    <w:pPr>
      <w:tabs>
        <w:tab w:val="left" w:pos="432"/>
      </w:tabs>
      <w:ind w:left="432" w:hanging="432"/>
    </w:pPr>
    <w:rPr>
      <w:rFonts w:ascii="Times New Roman" w:hAnsi="Times New Roman"/>
      <w:sz w:val="24"/>
      <w:szCs w:val="24"/>
    </w:rPr>
  </w:style>
  <w:style w:type="paragraph" w:customStyle="1" w:styleId="809">
    <w:name w:val="二级."/>
    <w:basedOn w:val="4"/>
    <w:qFormat/>
    <w:uiPriority w:val="0"/>
    <w:pPr>
      <w:tabs>
        <w:tab w:val="left" w:pos="0"/>
      </w:tabs>
      <w:spacing w:before="0" w:after="0" w:line="528" w:lineRule="auto"/>
      <w:ind w:left="181" w:hanging="181"/>
    </w:pPr>
    <w:rPr>
      <w:bCs w:val="0"/>
      <w:kern w:val="0"/>
      <w:sz w:val="36"/>
      <w:szCs w:val="20"/>
    </w:rPr>
  </w:style>
  <w:style w:type="paragraph" w:customStyle="1" w:styleId="810">
    <w:name w:val="标准小四"/>
    <w:basedOn w:val="1"/>
    <w:qFormat/>
    <w:uiPriority w:val="0"/>
    <w:pPr>
      <w:spacing w:line="360" w:lineRule="auto"/>
      <w:ind w:firstLine="480" w:firstLineChars="200"/>
    </w:pPr>
    <w:rPr>
      <w:rFonts w:ascii="Arial" w:hAnsi="Arial"/>
      <w:sz w:val="24"/>
      <w:szCs w:val="21"/>
    </w:rPr>
  </w:style>
  <w:style w:type="paragraph" w:customStyle="1" w:styleId="811">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2">
    <w:name w:val="Char Char Char Char Char Char Char Char1"/>
    <w:basedOn w:val="1"/>
    <w:qFormat/>
    <w:uiPriority w:val="0"/>
    <w:rPr>
      <w:rFonts w:ascii="仿宋_GB2312" w:hAnsi="Times New Roman" w:eastAsia="仿宋_GB2312"/>
      <w:b/>
      <w:sz w:val="32"/>
      <w:szCs w:val="32"/>
    </w:rPr>
  </w:style>
  <w:style w:type="paragraph" w:customStyle="1" w:styleId="81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4">
    <w:name w:val="列出段落12"/>
    <w:basedOn w:val="1"/>
    <w:qFormat/>
    <w:uiPriority w:val="0"/>
    <w:pPr>
      <w:ind w:firstLine="420" w:firstLineChars="200"/>
    </w:pPr>
  </w:style>
  <w:style w:type="paragraph" w:customStyle="1" w:styleId="815">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6">
    <w:name w:val="列出段落2"/>
    <w:basedOn w:val="1"/>
    <w:qFormat/>
    <w:uiPriority w:val="34"/>
    <w:pPr>
      <w:ind w:firstLine="420" w:firstLineChars="200"/>
    </w:pPr>
    <w:rPr>
      <w:szCs w:val="24"/>
    </w:rPr>
  </w:style>
  <w:style w:type="paragraph" w:customStyle="1" w:styleId="817">
    <w:name w:val="正文首行缩进 21"/>
    <w:basedOn w:val="789"/>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8">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9">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20">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1">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822">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3">
    <w:name w:val="左对齐的表内文字"/>
    <w:basedOn w:val="1"/>
    <w:qFormat/>
    <w:uiPriority w:val="0"/>
    <w:rPr>
      <w:rFonts w:ascii="Times New Roman" w:hAnsi="Times New Roman" w:eastAsia="仿宋_GB2312" w:cs="宋体"/>
      <w:szCs w:val="20"/>
    </w:rPr>
  </w:style>
  <w:style w:type="paragraph" w:customStyle="1" w:styleId="824">
    <w:name w:val="样式 标题 2Chapter X.X. Statementh22Header 2l2Level 2 Headhea...1"/>
    <w:basedOn w:val="5"/>
    <w:qFormat/>
    <w:uiPriority w:val="0"/>
    <w:pPr>
      <w:keepLines w:val="0"/>
      <w:spacing w:before="120" w:afterLines="50"/>
      <w:jc w:val="left"/>
    </w:pPr>
    <w:rPr>
      <w:rFonts w:ascii="宋体" w:cs="宋体"/>
      <w:snapToGrid w:val="0"/>
      <w:kern w:val="0"/>
      <w:szCs w:val="20"/>
    </w:rPr>
  </w:style>
  <w:style w:type="paragraph" w:customStyle="1" w:styleId="825">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826">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827">
    <w:name w:val="首行缩进"/>
    <w:basedOn w:val="1"/>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8">
    <w:name w:val="样式 标题 5 + 五号 居中 段前: 1.5 磅 段后: 1.5 磅 行距: 多倍行距 1.57 字行"/>
    <w:basedOn w:val="7"/>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9">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30">
    <w:name w:val="插图"/>
    <w:next w:val="81"/>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1">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832">
    <w:name w:val="S4-B-L15"/>
    <w:basedOn w:val="1"/>
    <w:qFormat/>
    <w:uiPriority w:val="0"/>
    <w:pPr>
      <w:spacing w:line="360" w:lineRule="auto"/>
    </w:pPr>
    <w:rPr>
      <w:rFonts w:ascii="Times New Roman" w:hAnsi="Times New Roman"/>
      <w:b/>
      <w:bCs/>
      <w:sz w:val="24"/>
      <w:szCs w:val="24"/>
    </w:rPr>
  </w:style>
  <w:style w:type="paragraph" w:customStyle="1" w:styleId="833">
    <w:name w:val="GP标题1"/>
    <w:basedOn w:val="1"/>
    <w:next w:val="1"/>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4">
    <w:name w:val="Char11"/>
    <w:basedOn w:val="1"/>
    <w:qFormat/>
    <w:uiPriority w:val="0"/>
    <w:pPr>
      <w:spacing w:beforeLines="20" w:afterLines="20"/>
    </w:pPr>
    <w:rPr>
      <w:rFonts w:ascii="楷体_GB2312" w:hAnsi="宋体" w:eastAsia="楷体_GB2312" w:cs="Arial"/>
      <w:kern w:val="0"/>
      <w:sz w:val="24"/>
      <w:szCs w:val="24"/>
    </w:rPr>
  </w:style>
  <w:style w:type="paragraph" w:customStyle="1" w:styleId="835">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6">
    <w:name w:val="Char1 Char Char Char2"/>
    <w:basedOn w:val="1"/>
    <w:qFormat/>
    <w:uiPriority w:val="0"/>
    <w:rPr>
      <w:rFonts w:ascii="Tahoma" w:hAnsi="Tahoma"/>
      <w:sz w:val="24"/>
      <w:szCs w:val="20"/>
    </w:rPr>
  </w:style>
  <w:style w:type="paragraph" w:customStyle="1" w:styleId="837">
    <w:name w:val="列表（编号二级）（绿盟科技）"/>
    <w:basedOn w:val="761"/>
    <w:qFormat/>
    <w:uiPriority w:val="0"/>
    <w:pPr>
      <w:numPr>
        <w:ilvl w:val="1"/>
        <w:numId w:val="0"/>
      </w:numPr>
      <w:ind w:left="1260"/>
    </w:pPr>
  </w:style>
  <w:style w:type="paragraph" w:customStyle="1" w:styleId="83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9">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40">
    <w:name w:val="Paragraph3"/>
    <w:basedOn w:val="1"/>
    <w:qFormat/>
    <w:uiPriority w:val="0"/>
    <w:pPr>
      <w:spacing w:before="80" w:afterLines="50"/>
      <w:ind w:left="1530"/>
    </w:pPr>
    <w:rPr>
      <w:rFonts w:ascii="宋体" w:hAnsi="Times New Roman"/>
      <w:snapToGrid w:val="0"/>
      <w:kern w:val="0"/>
      <w:szCs w:val="20"/>
    </w:rPr>
  </w:style>
  <w:style w:type="paragraph" w:customStyle="1" w:styleId="841">
    <w:name w:val="正文样式"/>
    <w:basedOn w:val="1"/>
    <w:link w:val="842"/>
    <w:qFormat/>
    <w:uiPriority w:val="0"/>
    <w:pPr>
      <w:spacing w:line="360" w:lineRule="auto"/>
      <w:ind w:firstLine="200" w:firstLineChars="200"/>
    </w:pPr>
    <w:rPr>
      <w:rFonts w:ascii="宋体" w:hAnsi="Times New Roman"/>
      <w:sz w:val="24"/>
      <w:szCs w:val="24"/>
    </w:rPr>
  </w:style>
  <w:style w:type="character" w:customStyle="1" w:styleId="842">
    <w:name w:val="正文样式 Char"/>
    <w:link w:val="841"/>
    <w:qFormat/>
    <w:uiPriority w:val="0"/>
    <w:rPr>
      <w:rFonts w:ascii="宋体" w:hAnsi="Times New Roman" w:eastAsia="宋体" w:cs="Times New Roman"/>
      <w:kern w:val="2"/>
      <w:sz w:val="24"/>
      <w:szCs w:val="24"/>
    </w:rPr>
  </w:style>
  <w:style w:type="paragraph" w:customStyle="1" w:styleId="8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4">
    <w:name w:val="标书_标题2"/>
    <w:basedOn w:val="4"/>
    <w:qFormat/>
    <w:uiPriority w:val="0"/>
    <w:pPr>
      <w:spacing w:after="0" w:line="415" w:lineRule="auto"/>
    </w:pPr>
    <w:rPr>
      <w:sz w:val="28"/>
      <w:szCs w:val="20"/>
    </w:rPr>
  </w:style>
  <w:style w:type="paragraph" w:customStyle="1" w:styleId="845">
    <w:name w:val="表格标题"/>
    <w:basedOn w:val="765"/>
    <w:qFormat/>
    <w:uiPriority w:val="0"/>
    <w:pPr>
      <w:numPr>
        <w:ilvl w:val="0"/>
        <w:numId w:val="28"/>
      </w:numPr>
      <w:tabs>
        <w:tab w:val="clear" w:pos="360"/>
      </w:tabs>
      <w:ind w:left="0" w:firstLine="0"/>
      <w:jc w:val="center"/>
    </w:pPr>
    <w:rPr>
      <w:b/>
      <w:bCs/>
      <w:i/>
      <w:iCs/>
    </w:rPr>
  </w:style>
  <w:style w:type="paragraph" w:customStyle="1" w:styleId="846">
    <w:name w:val="_Style 1181"/>
    <w:basedOn w:val="1"/>
    <w:qFormat/>
    <w:uiPriority w:val="0"/>
  </w:style>
  <w:style w:type="paragraph" w:customStyle="1" w:styleId="847">
    <w:name w:val="Char2"/>
    <w:basedOn w:val="1"/>
    <w:qFormat/>
    <w:uiPriority w:val="0"/>
    <w:rPr>
      <w:rFonts w:ascii="仿宋_GB2312" w:hAnsi="Times New Roman" w:eastAsia="仿宋_GB2312"/>
      <w:b/>
      <w:sz w:val="32"/>
      <w:szCs w:val="20"/>
    </w:rPr>
  </w:style>
  <w:style w:type="paragraph" w:customStyle="1" w:styleId="848">
    <w:name w:val="ZJGIS-三级标题"/>
    <w:basedOn w:val="5"/>
    <w:qFormat/>
    <w:uiPriority w:val="0"/>
    <w:pPr>
      <w:numPr>
        <w:ilvl w:val="2"/>
        <w:numId w:val="12"/>
      </w:numPr>
      <w:spacing w:before="120" w:after="120"/>
    </w:pPr>
    <w:rPr>
      <w:rFonts w:ascii="Times New Roman" w:hAnsi="Times New Roman" w:eastAsia="黑体"/>
      <w:sz w:val="28"/>
      <w:szCs w:val="28"/>
    </w:rPr>
  </w:style>
  <w:style w:type="paragraph" w:customStyle="1" w:styleId="84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5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51">
    <w:name w:val="Char Char10"/>
    <w:basedOn w:val="1"/>
    <w:qFormat/>
    <w:uiPriority w:val="0"/>
    <w:rPr>
      <w:rFonts w:ascii="Tahoma" w:hAnsi="Tahoma"/>
      <w:sz w:val="24"/>
      <w:szCs w:val="20"/>
    </w:rPr>
  </w:style>
  <w:style w:type="paragraph" w:customStyle="1" w:styleId="85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53">
    <w:name w:val="样式7"/>
    <w:basedOn w:val="1"/>
    <w:link w:val="854"/>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4">
    <w:name w:val="样式7 Char"/>
    <w:link w:val="853"/>
    <w:qFormat/>
    <w:uiPriority w:val="0"/>
    <w:rPr>
      <w:rFonts w:ascii="宋体" w:hAnsi="宋体" w:eastAsia="宋体" w:cs="Times New Roman"/>
      <w:sz w:val="28"/>
    </w:rPr>
  </w:style>
  <w:style w:type="paragraph" w:customStyle="1" w:styleId="855">
    <w:name w:val="列表内容"/>
    <w:basedOn w:val="1"/>
    <w:next w:val="1"/>
    <w:qFormat/>
    <w:uiPriority w:val="0"/>
    <w:pPr>
      <w:widowControl/>
      <w:numPr>
        <w:ilvl w:val="0"/>
        <w:numId w:val="29"/>
      </w:numPr>
      <w:jc w:val="left"/>
    </w:pPr>
    <w:rPr>
      <w:rFonts w:ascii="Times New Roman" w:hAnsi="Times New Roman"/>
      <w:kern w:val="0"/>
      <w:sz w:val="18"/>
      <w:szCs w:val="24"/>
    </w:rPr>
  </w:style>
  <w:style w:type="paragraph" w:customStyle="1" w:styleId="856">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7">
    <w:name w:val="一级项目符号"/>
    <w:basedOn w:val="1"/>
    <w:qFormat/>
    <w:uiPriority w:val="0"/>
    <w:pPr>
      <w:widowControl/>
      <w:numPr>
        <w:ilvl w:val="0"/>
        <w:numId w:val="30"/>
      </w:numPr>
      <w:spacing w:line="360" w:lineRule="auto"/>
    </w:pPr>
    <w:rPr>
      <w:rFonts w:ascii="Times New Roman" w:hAnsi="Times New Roman"/>
      <w:kern w:val="0"/>
      <w:sz w:val="24"/>
      <w:szCs w:val="20"/>
    </w:rPr>
  </w:style>
  <w:style w:type="paragraph" w:customStyle="1" w:styleId="858">
    <w:name w:val="pa-30"/>
    <w:basedOn w:val="1"/>
    <w:qFormat/>
    <w:uiPriority w:val="0"/>
    <w:pPr>
      <w:widowControl/>
      <w:spacing w:before="150" w:after="150"/>
      <w:jc w:val="left"/>
    </w:pPr>
    <w:rPr>
      <w:rFonts w:ascii="宋体" w:hAnsi="宋体" w:cs="宋体"/>
      <w:kern w:val="0"/>
      <w:sz w:val="24"/>
      <w:szCs w:val="24"/>
    </w:rPr>
  </w:style>
  <w:style w:type="paragraph" w:customStyle="1" w:styleId="859">
    <w:name w:val="表格_内容"/>
    <w:basedOn w:val="1"/>
    <w:qFormat/>
    <w:uiPriority w:val="0"/>
    <w:rPr>
      <w:rFonts w:ascii="宋体" w:hAnsi="宋体"/>
      <w:szCs w:val="21"/>
    </w:rPr>
  </w:style>
  <w:style w:type="paragraph" w:customStyle="1" w:styleId="860">
    <w:name w:val="MM Title"/>
    <w:basedOn w:val="79"/>
    <w:qFormat/>
    <w:uiPriority w:val="0"/>
    <w:rPr>
      <w:rFonts w:ascii="Calibri" w:hAnsi="Calibri" w:cs="Arial"/>
      <w:b w:val="0"/>
      <w:sz w:val="18"/>
    </w:rPr>
  </w:style>
  <w:style w:type="paragraph" w:customStyle="1" w:styleId="861">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862">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3">
    <w:name w:val="表格"/>
    <w:basedOn w:val="1"/>
    <w:link w:val="864"/>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4">
    <w:name w:val="表格 Char"/>
    <w:link w:val="863"/>
    <w:qFormat/>
    <w:uiPriority w:val="0"/>
    <w:rPr>
      <w:rFonts w:ascii="Arial" w:hAnsi="Arial" w:eastAsia="仿宋_GB2312" w:cs="Times New Roman"/>
      <w:sz w:val="24"/>
      <w:szCs w:val="28"/>
    </w:rPr>
  </w:style>
  <w:style w:type="paragraph" w:customStyle="1" w:styleId="865">
    <w:name w:val="修订1"/>
    <w:qFormat/>
    <w:uiPriority w:val="99"/>
    <w:rPr>
      <w:rFonts w:ascii="Calibri" w:hAnsi="Calibri" w:eastAsia="宋体" w:cs="Times New Roman"/>
      <w:kern w:val="2"/>
      <w:sz w:val="21"/>
      <w:szCs w:val="22"/>
      <w:lang w:val="en-US" w:eastAsia="zh-CN" w:bidi="ar-SA"/>
    </w:rPr>
  </w:style>
  <w:style w:type="paragraph" w:customStyle="1" w:styleId="866">
    <w:name w:val="封面1级标题"/>
    <w:basedOn w:val="1"/>
    <w:next w:val="1"/>
    <w:qFormat/>
    <w:uiPriority w:val="0"/>
    <w:pPr>
      <w:spacing w:beforeLines="800"/>
      <w:jc w:val="center"/>
    </w:pPr>
    <w:rPr>
      <w:rFonts w:ascii="Arial" w:hAnsi="Arial" w:eastAsia="黑体" w:cs="宋体"/>
      <w:b/>
      <w:sz w:val="72"/>
      <w:szCs w:val="72"/>
    </w:rPr>
  </w:style>
  <w:style w:type="paragraph" w:customStyle="1" w:styleId="867">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8">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869">
    <w:name w:val="5级"/>
    <w:basedOn w:val="1"/>
    <w:next w:val="22"/>
    <w:qFormat/>
    <w:uiPriority w:val="0"/>
    <w:pPr>
      <w:numPr>
        <w:ilvl w:val="4"/>
        <w:numId w:val="31"/>
      </w:numPr>
    </w:pPr>
    <w:rPr>
      <w:rFonts w:eastAsia="黑体"/>
      <w:kern w:val="0"/>
      <w:sz w:val="24"/>
      <w:szCs w:val="20"/>
    </w:rPr>
  </w:style>
  <w:style w:type="paragraph" w:customStyle="1" w:styleId="870">
    <w:name w:val="Body"/>
    <w:basedOn w:val="1"/>
    <w:link w:val="871"/>
    <w:qFormat/>
    <w:uiPriority w:val="0"/>
    <w:pPr>
      <w:widowControl/>
      <w:spacing w:before="120" w:afterLines="50"/>
    </w:pPr>
    <w:rPr>
      <w:rFonts w:ascii="宋体" w:hAnsi="Times New Roman"/>
      <w:snapToGrid w:val="0"/>
      <w:kern w:val="0"/>
      <w:szCs w:val="20"/>
    </w:rPr>
  </w:style>
  <w:style w:type="character" w:customStyle="1" w:styleId="871">
    <w:name w:val="Body Char"/>
    <w:link w:val="870"/>
    <w:qFormat/>
    <w:uiPriority w:val="0"/>
    <w:rPr>
      <w:rFonts w:ascii="宋体" w:hAnsi="Times New Roman" w:eastAsia="宋体" w:cs="Times New Roman"/>
      <w:snapToGrid w:val="0"/>
      <w:sz w:val="21"/>
    </w:rPr>
  </w:style>
  <w:style w:type="paragraph" w:customStyle="1" w:styleId="872">
    <w:name w:val="标准标题2"/>
    <w:basedOn w:val="4"/>
    <w:qFormat/>
    <w:uiPriority w:val="0"/>
    <w:pPr>
      <w:spacing w:line="360" w:lineRule="auto"/>
    </w:pPr>
    <w:rPr>
      <w:rFonts w:eastAsia="仿宋_GB2312"/>
      <w:bCs w:val="0"/>
      <w:sz w:val="28"/>
    </w:rPr>
  </w:style>
  <w:style w:type="paragraph" w:customStyle="1" w:styleId="873">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4">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8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6">
    <w:name w:val="一"/>
    <w:basedOn w:val="278"/>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7">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9">
    <w:name w:val="样式 标题 3h33rd levelHeading 3 - oldH3Fab-3level_3PIM 3Leve..."/>
    <w:basedOn w:val="5"/>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80">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1">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882">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883">
    <w:name w:val="_Style 164"/>
    <w:basedOn w:val="1"/>
    <w:qFormat/>
    <w:uiPriority w:val="0"/>
    <w:rPr>
      <w:rFonts w:ascii="Times New Roman" w:hAnsi="Times New Roman"/>
      <w:szCs w:val="20"/>
    </w:rPr>
  </w:style>
  <w:style w:type="paragraph" w:customStyle="1" w:styleId="884">
    <w:name w:val="GP公文标题1"/>
    <w:basedOn w:val="1"/>
    <w:next w:val="1"/>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5">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6">
    <w:name w:val="Char Char Char Char Char Char Char1"/>
    <w:basedOn w:val="1"/>
    <w:qFormat/>
    <w:uiPriority w:val="0"/>
    <w:pPr>
      <w:tabs>
        <w:tab w:val="left" w:pos="432"/>
      </w:tabs>
      <w:ind w:left="432" w:hanging="432"/>
    </w:pPr>
    <w:rPr>
      <w:rFonts w:ascii="Tahoma" w:hAnsi="Tahoma"/>
      <w:sz w:val="24"/>
      <w:szCs w:val="20"/>
    </w:rPr>
  </w:style>
  <w:style w:type="paragraph" w:customStyle="1" w:styleId="887">
    <w:name w:val="Table Text"/>
    <w:basedOn w:val="1"/>
    <w:link w:val="888"/>
    <w:qFormat/>
    <w:uiPriority w:val="0"/>
    <w:pPr>
      <w:widowControl/>
      <w:spacing w:before="60" w:after="60"/>
      <w:jc w:val="left"/>
    </w:pPr>
    <w:rPr>
      <w:rFonts w:ascii="Times New Roman" w:hAnsi="Times New Roman"/>
      <w:kern w:val="0"/>
      <w:sz w:val="24"/>
      <w:szCs w:val="24"/>
    </w:rPr>
  </w:style>
  <w:style w:type="character" w:customStyle="1" w:styleId="888">
    <w:name w:val="Table Text Char"/>
    <w:link w:val="887"/>
    <w:qFormat/>
    <w:uiPriority w:val="0"/>
    <w:rPr>
      <w:rFonts w:ascii="Times New Roman" w:hAnsi="Times New Roman" w:eastAsia="宋体" w:cs="Times New Roman"/>
      <w:sz w:val="24"/>
      <w:szCs w:val="24"/>
    </w:rPr>
  </w:style>
  <w:style w:type="paragraph" w:customStyle="1" w:styleId="889">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9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1">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2">
    <w:name w:val="彩色列表1"/>
    <w:basedOn w:val="1"/>
    <w:qFormat/>
    <w:uiPriority w:val="0"/>
    <w:pPr>
      <w:tabs>
        <w:tab w:val="left" w:pos="1200"/>
      </w:tabs>
      <w:ind w:left="1200" w:hanging="360"/>
    </w:pPr>
  </w:style>
  <w:style w:type="paragraph" w:customStyle="1" w:styleId="893">
    <w:name w:val="封面2级标题"/>
    <w:basedOn w:val="1"/>
    <w:next w:val="377"/>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4">
    <w:name w:val="彩色列表 - 强调文字颜色 11"/>
    <w:basedOn w:val="1"/>
    <w:qFormat/>
    <w:uiPriority w:val="34"/>
    <w:pPr>
      <w:ind w:firstLine="420" w:firstLineChars="200"/>
    </w:pPr>
  </w:style>
  <w:style w:type="paragraph" w:customStyle="1" w:styleId="895">
    <w:name w:val="样式 标题 3Chapter X.X.X. + 五号 段后: 0.5 行"/>
    <w:basedOn w:val="5"/>
    <w:qFormat/>
    <w:uiPriority w:val="0"/>
    <w:pPr>
      <w:keepLines w:val="0"/>
      <w:spacing w:before="120" w:afterLines="50"/>
      <w:jc w:val="left"/>
    </w:pPr>
    <w:rPr>
      <w:rFonts w:ascii="宋体" w:cs="宋体"/>
      <w:snapToGrid w:val="0"/>
      <w:kern w:val="0"/>
      <w:sz w:val="21"/>
      <w:szCs w:val="20"/>
    </w:rPr>
  </w:style>
  <w:style w:type="paragraph" w:customStyle="1" w:styleId="896">
    <w:name w:val="ZJGIS-二级标题"/>
    <w:basedOn w:val="4"/>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7">
    <w:name w:val="pa-7"/>
    <w:basedOn w:val="1"/>
    <w:qFormat/>
    <w:uiPriority w:val="0"/>
    <w:pPr>
      <w:widowControl/>
      <w:spacing w:before="150" w:after="150"/>
      <w:jc w:val="left"/>
    </w:pPr>
    <w:rPr>
      <w:rFonts w:ascii="宋体" w:hAnsi="宋体" w:cs="宋体"/>
      <w:kern w:val="0"/>
      <w:sz w:val="24"/>
      <w:szCs w:val="24"/>
    </w:rPr>
  </w:style>
  <w:style w:type="paragraph" w:customStyle="1" w:styleId="898">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9">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900">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901">
    <w:name w:val="CM12"/>
    <w:basedOn w:val="779"/>
    <w:next w:val="779"/>
    <w:qFormat/>
    <w:uiPriority w:val="0"/>
    <w:pPr>
      <w:spacing w:line="468" w:lineRule="atLeast"/>
    </w:pPr>
    <w:rPr>
      <w:rFonts w:ascii="宋体" w:hAnsi="Times New Roman" w:eastAsia="宋体" w:cs="Times New Roman"/>
      <w:color w:val="auto"/>
    </w:rPr>
  </w:style>
  <w:style w:type="paragraph" w:customStyle="1" w:styleId="902">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3">
    <w:name w:val="四级"/>
    <w:basedOn w:val="6"/>
    <w:qFormat/>
    <w:uiPriority w:val="0"/>
    <w:pPr>
      <w:tabs>
        <w:tab w:val="left" w:pos="284"/>
      </w:tabs>
      <w:spacing w:before="160" w:after="170" w:line="240" w:lineRule="auto"/>
      <w:ind w:left="828" w:hanging="544"/>
    </w:pPr>
    <w:rPr>
      <w:bCs w:val="0"/>
      <w:sz w:val="30"/>
      <w:szCs w:val="20"/>
    </w:rPr>
  </w:style>
  <w:style w:type="paragraph" w:customStyle="1" w:styleId="904">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5">
    <w:name w:val="图表引用"/>
    <w:basedOn w:val="1"/>
    <w:qFormat/>
    <w:uiPriority w:val="0"/>
    <w:pPr>
      <w:spacing w:line="360" w:lineRule="auto"/>
      <w:jc w:val="center"/>
    </w:pPr>
    <w:rPr>
      <w:rFonts w:ascii="仿宋_GB2312" w:eastAsia="仿宋_GB2312"/>
      <w:b/>
      <w:sz w:val="24"/>
      <w:szCs w:val="28"/>
    </w:rPr>
  </w:style>
  <w:style w:type="paragraph" w:customStyle="1" w:styleId="906">
    <w:name w:val="样式 正文段落 + 首行缩进:  0 字符"/>
    <w:basedOn w:val="447"/>
    <w:qFormat/>
    <w:uiPriority w:val="0"/>
    <w:pPr>
      <w:spacing w:line="360" w:lineRule="auto"/>
      <w:ind w:firstLine="0"/>
    </w:pPr>
    <w:rPr>
      <w:rFonts w:ascii="宋体" w:hAnsi="宋体" w:cs="宋体"/>
      <w:kern w:val="0"/>
    </w:rPr>
  </w:style>
  <w:style w:type="paragraph" w:customStyle="1" w:styleId="907">
    <w:name w:val="Char8"/>
    <w:basedOn w:val="1"/>
    <w:qFormat/>
    <w:uiPriority w:val="0"/>
    <w:pPr>
      <w:tabs>
        <w:tab w:val="left" w:pos="432"/>
      </w:tabs>
      <w:ind w:left="432" w:hanging="432"/>
    </w:pPr>
    <w:rPr>
      <w:rFonts w:ascii="Times New Roman" w:hAnsi="Times New Roman"/>
      <w:sz w:val="24"/>
      <w:szCs w:val="24"/>
    </w:rPr>
  </w:style>
  <w:style w:type="paragraph" w:customStyle="1" w:styleId="908">
    <w:name w:val="Char Char Char1"/>
    <w:basedOn w:val="1"/>
    <w:qFormat/>
    <w:uiPriority w:val="0"/>
    <w:rPr>
      <w:rFonts w:ascii="Times New Roman" w:hAnsi="Times New Roman" w:eastAsia="仿宋_GB2312" w:cs="宋体"/>
      <w:sz w:val="24"/>
      <w:szCs w:val="20"/>
    </w:rPr>
  </w:style>
  <w:style w:type="paragraph" w:customStyle="1" w:styleId="909">
    <w:name w:val="ZJGIS-五级标题"/>
    <w:basedOn w:val="7"/>
    <w:qFormat/>
    <w:uiPriority w:val="0"/>
    <w:pPr>
      <w:numPr>
        <w:ilvl w:val="4"/>
        <w:numId w:val="12"/>
      </w:numPr>
      <w:spacing w:before="120" w:after="120" w:line="240" w:lineRule="auto"/>
    </w:pPr>
    <w:rPr>
      <w:rFonts w:ascii="Times New Roman" w:hAnsi="Times New Roman"/>
      <w:sz w:val="24"/>
      <w:szCs w:val="24"/>
    </w:rPr>
  </w:style>
  <w:style w:type="paragraph" w:customStyle="1" w:styleId="9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1">
    <w:name w:val="ZJGIS表格表头"/>
    <w:basedOn w:val="1"/>
    <w:qFormat/>
    <w:uiPriority w:val="0"/>
    <w:pPr>
      <w:jc w:val="center"/>
    </w:pPr>
    <w:rPr>
      <w:rFonts w:ascii="Arial" w:hAnsi="Arial" w:eastAsia="黑体"/>
      <w:b/>
    </w:rPr>
  </w:style>
  <w:style w:type="paragraph" w:customStyle="1" w:styleId="912">
    <w:name w:val="吉奥封面(黑体小初)"/>
    <w:basedOn w:val="288"/>
    <w:qFormat/>
    <w:uiPriority w:val="0"/>
    <w:pPr>
      <w:spacing w:before="480"/>
      <w:ind w:firstLine="0" w:firstLineChars="0"/>
      <w:jc w:val="center"/>
    </w:pPr>
    <w:rPr>
      <w:rFonts w:eastAsia="黑体"/>
      <w:sz w:val="72"/>
      <w:szCs w:val="72"/>
    </w:rPr>
  </w:style>
  <w:style w:type="paragraph" w:customStyle="1" w:styleId="913">
    <w:name w:val="样式 标题 3 + 首行缩进:  2 字符1"/>
    <w:basedOn w:val="5"/>
    <w:qFormat/>
    <w:uiPriority w:val="0"/>
    <w:pPr>
      <w:spacing w:line="360" w:lineRule="auto"/>
    </w:pPr>
    <w:rPr>
      <w:rFonts w:ascii="Times New Roman" w:hAnsi="Times New Roman" w:cs="宋体"/>
      <w:szCs w:val="20"/>
    </w:rPr>
  </w:style>
  <w:style w:type="character" w:customStyle="1" w:styleId="914">
    <w:name w:val="一级标题 Char"/>
    <w:link w:val="915"/>
    <w:qFormat/>
    <w:uiPriority w:val="0"/>
    <w:rPr>
      <w:rFonts w:ascii="宋体" w:hAnsi="宋体"/>
      <w:b/>
      <w:kern w:val="2"/>
      <w:sz w:val="36"/>
      <w:szCs w:val="36"/>
    </w:rPr>
  </w:style>
  <w:style w:type="paragraph" w:customStyle="1" w:styleId="915">
    <w:name w:val="一级标题"/>
    <w:basedOn w:val="44"/>
    <w:link w:val="914"/>
    <w:qFormat/>
    <w:uiPriority w:val="0"/>
    <w:pPr>
      <w:spacing w:line="360" w:lineRule="auto"/>
      <w:jc w:val="center"/>
    </w:pPr>
    <w:rPr>
      <w:rFonts w:hAnsi="宋体"/>
      <w:b/>
      <w:sz w:val="36"/>
      <w:szCs w:val="36"/>
    </w:rPr>
  </w:style>
  <w:style w:type="character" w:customStyle="1" w:styleId="916">
    <w:name w:val="纯文本 Char1"/>
    <w:qFormat/>
    <w:uiPriority w:val="0"/>
    <w:rPr>
      <w:rFonts w:ascii="宋体" w:hAnsi="Courier New"/>
      <w:kern w:val="2"/>
      <w:sz w:val="24"/>
      <w:szCs w:val="24"/>
    </w:rPr>
  </w:style>
  <w:style w:type="paragraph" w:customStyle="1" w:styleId="917">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纯文本2"/>
    <w:basedOn w:val="917"/>
    <w:qFormat/>
    <w:uiPriority w:val="0"/>
    <w:pPr>
      <w:widowControl/>
      <w:jc w:val="left"/>
    </w:pPr>
    <w:rPr>
      <w:rFonts w:ascii="宋体" w:hAnsi="Courier New"/>
    </w:rPr>
  </w:style>
  <w:style w:type="character" w:customStyle="1" w:styleId="919">
    <w:name w:val="正文文本 Char1"/>
    <w:basedOn w:val="139"/>
    <w:qFormat/>
    <w:uiPriority w:val="99"/>
  </w:style>
  <w:style w:type="character" w:customStyle="1" w:styleId="920">
    <w:name w:val="正文文本 字符1"/>
    <w:basedOn w:val="139"/>
    <w:qFormat/>
    <w:uiPriority w:val="0"/>
  </w:style>
  <w:style w:type="paragraph" w:customStyle="1" w:styleId="921">
    <w:name w:val="修订2"/>
    <w:qFormat/>
    <w:uiPriority w:val="99"/>
    <w:rPr>
      <w:rFonts w:ascii="Calibri" w:hAnsi="Calibri" w:eastAsia="宋体" w:cs="Times New Roman"/>
      <w:kern w:val="2"/>
      <w:sz w:val="21"/>
      <w:szCs w:val="22"/>
      <w:lang w:val="en-US" w:eastAsia="zh-CN" w:bidi="ar-SA"/>
    </w:rPr>
  </w:style>
  <w:style w:type="character" w:customStyle="1" w:styleId="922">
    <w:name w:val="列出段落字符"/>
    <w:qFormat/>
    <w:uiPriority w:val="34"/>
    <w:rPr>
      <w:sz w:val="24"/>
      <w:szCs w:val="24"/>
    </w:rPr>
  </w:style>
  <w:style w:type="paragraph" w:customStyle="1" w:styleId="923">
    <w:name w:val="TD表格正文"/>
    <w:link w:val="924"/>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4">
    <w:name w:val="TD表格正文 字符"/>
    <w:link w:val="923"/>
    <w:qFormat/>
    <w:uiPriority w:val="0"/>
    <w:rPr>
      <w:rFonts w:ascii="宋体" w:hAnsi="宋体" w:eastAsia="宋体"/>
      <w:kern w:val="2"/>
      <w:sz w:val="21"/>
      <w:szCs w:val="18"/>
    </w:rPr>
  </w:style>
  <w:style w:type="character" w:customStyle="1" w:styleId="925">
    <w:name w:val="注释标题 字符"/>
    <w:basedOn w:val="139"/>
    <w:qFormat/>
    <w:uiPriority w:val="0"/>
    <w:rPr>
      <w:rFonts w:ascii="Calibri" w:hAnsi="Calibri" w:eastAsia="宋体" w:cs="Times New Roman"/>
      <w:kern w:val="2"/>
      <w:sz w:val="21"/>
      <w:szCs w:val="22"/>
    </w:rPr>
  </w:style>
  <w:style w:type="character" w:customStyle="1" w:styleId="926">
    <w:name w:val="电子邮件签名 字符"/>
    <w:basedOn w:val="139"/>
    <w:qFormat/>
    <w:uiPriority w:val="0"/>
    <w:rPr>
      <w:rFonts w:ascii="Calibri" w:hAnsi="Calibri" w:eastAsia="宋体" w:cs="Times New Roman"/>
      <w:kern w:val="2"/>
      <w:sz w:val="21"/>
      <w:szCs w:val="22"/>
    </w:rPr>
  </w:style>
  <w:style w:type="character" w:customStyle="1" w:styleId="927">
    <w:name w:val="结束语 字符"/>
    <w:basedOn w:val="139"/>
    <w:qFormat/>
    <w:uiPriority w:val="0"/>
    <w:rPr>
      <w:rFonts w:ascii="Calibri" w:hAnsi="Calibri" w:eastAsia="宋体" w:cs="Times New Roman"/>
      <w:kern w:val="2"/>
      <w:sz w:val="21"/>
      <w:szCs w:val="22"/>
    </w:rPr>
  </w:style>
  <w:style w:type="character" w:customStyle="1" w:styleId="928">
    <w:name w:val="HTML 地址 字符"/>
    <w:basedOn w:val="139"/>
    <w:qFormat/>
    <w:uiPriority w:val="0"/>
    <w:rPr>
      <w:rFonts w:ascii="Calibri" w:hAnsi="Calibri" w:eastAsia="宋体" w:cs="Times New Roman"/>
      <w:i/>
      <w:iCs/>
      <w:kern w:val="2"/>
      <w:sz w:val="21"/>
      <w:szCs w:val="22"/>
    </w:rPr>
  </w:style>
  <w:style w:type="character" w:customStyle="1" w:styleId="929">
    <w:name w:val="签名 字符"/>
    <w:basedOn w:val="139"/>
    <w:qFormat/>
    <w:uiPriority w:val="0"/>
    <w:rPr>
      <w:rFonts w:ascii="Calibri" w:hAnsi="Calibri" w:eastAsia="宋体" w:cs="Times New Roman"/>
      <w:kern w:val="2"/>
      <w:sz w:val="21"/>
      <w:szCs w:val="22"/>
    </w:rPr>
  </w:style>
  <w:style w:type="character" w:customStyle="1" w:styleId="930">
    <w:name w:val="信息标题 字符"/>
    <w:basedOn w:val="139"/>
    <w:qFormat/>
    <w:uiPriority w:val="0"/>
    <w:rPr>
      <w:rFonts w:ascii="Cambria" w:hAnsi="Cambria" w:eastAsia="宋体" w:cs="宋体"/>
      <w:kern w:val="2"/>
      <w:sz w:val="24"/>
      <w:szCs w:val="24"/>
      <w:shd w:val="pct20" w:color="auto" w:fill="auto"/>
    </w:rPr>
  </w:style>
  <w:style w:type="character" w:customStyle="1" w:styleId="931">
    <w:name w:val="标题 2 字符1"/>
    <w:basedOn w:val="139"/>
    <w:qFormat/>
    <w:uiPriority w:val="0"/>
    <w:rPr>
      <w:rFonts w:ascii="Arial" w:hAnsi="Arial" w:eastAsia="黑体" w:cs="Times New Roman"/>
      <w:b/>
      <w:bCs/>
      <w:sz w:val="28"/>
      <w:szCs w:val="32"/>
    </w:rPr>
  </w:style>
  <w:style w:type="character" w:customStyle="1" w:styleId="932">
    <w:name w:val="标题 3 字符1"/>
    <w:basedOn w:val="139"/>
    <w:qFormat/>
    <w:uiPriority w:val="0"/>
    <w:rPr>
      <w:rFonts w:ascii="Arial" w:hAnsi="Arial" w:eastAsia="黑体" w:cs="Times New Roman"/>
      <w:b/>
      <w:bCs/>
      <w:sz w:val="28"/>
      <w:szCs w:val="32"/>
    </w:rPr>
  </w:style>
  <w:style w:type="character" w:customStyle="1" w:styleId="933">
    <w:name w:val="标题 4 字符1"/>
    <w:basedOn w:val="139"/>
    <w:qFormat/>
    <w:uiPriority w:val="0"/>
    <w:rPr>
      <w:rFonts w:ascii="Arial" w:hAnsi="Arial" w:eastAsia="黑体" w:cs="Times New Roman"/>
      <w:b/>
      <w:bCs/>
      <w:sz w:val="24"/>
      <w:szCs w:val="28"/>
    </w:rPr>
  </w:style>
  <w:style w:type="character" w:customStyle="1" w:styleId="934">
    <w:name w:val="标题 5 字符1"/>
    <w:basedOn w:val="139"/>
    <w:qFormat/>
    <w:uiPriority w:val="0"/>
    <w:rPr>
      <w:rFonts w:ascii="Times New Roman" w:hAnsi="Times New Roman" w:cs="Times New Roman"/>
      <w:b/>
      <w:bCs/>
      <w:sz w:val="24"/>
      <w:szCs w:val="28"/>
    </w:rPr>
  </w:style>
  <w:style w:type="character" w:customStyle="1" w:styleId="935">
    <w:name w:val="标题 6 字符1"/>
    <w:basedOn w:val="139"/>
    <w:qFormat/>
    <w:uiPriority w:val="0"/>
    <w:rPr>
      <w:rFonts w:ascii="Arial" w:hAnsi="Arial" w:cs="Times New Roman"/>
      <w:b/>
      <w:bCs/>
      <w:sz w:val="24"/>
      <w:szCs w:val="24"/>
    </w:rPr>
  </w:style>
  <w:style w:type="character" w:customStyle="1" w:styleId="936">
    <w:name w:val="标题 6 Char"/>
    <w:qFormat/>
    <w:uiPriority w:val="9"/>
    <w:rPr>
      <w:rFonts w:ascii="Arial" w:hAnsi="Arial"/>
      <w:b/>
      <w:bCs/>
      <w:sz w:val="24"/>
      <w:szCs w:val="24"/>
    </w:rPr>
  </w:style>
  <w:style w:type="character" w:customStyle="1" w:styleId="937">
    <w:name w:val="标题 5 Char"/>
    <w:qFormat/>
    <w:uiPriority w:val="9"/>
    <w:rPr>
      <w:b/>
      <w:bCs/>
      <w:sz w:val="24"/>
      <w:szCs w:val="28"/>
    </w:rPr>
  </w:style>
  <w:style w:type="character" w:customStyle="1" w:styleId="938">
    <w:name w:val="标题 7 Char"/>
    <w:qFormat/>
    <w:uiPriority w:val="9"/>
    <w:rPr>
      <w:b/>
      <w:bCs/>
      <w:sz w:val="24"/>
      <w:szCs w:val="24"/>
    </w:rPr>
  </w:style>
  <w:style w:type="character" w:customStyle="1" w:styleId="939">
    <w:name w:val="标题 4 Char"/>
    <w:qFormat/>
    <w:uiPriority w:val="0"/>
    <w:rPr>
      <w:rFonts w:ascii="Arial" w:hAnsi="Arial" w:eastAsia="黑体"/>
      <w:b/>
      <w:bCs/>
      <w:sz w:val="24"/>
      <w:szCs w:val="28"/>
    </w:rPr>
  </w:style>
  <w:style w:type="character" w:customStyle="1" w:styleId="940">
    <w:name w:val="标题 1 Char"/>
    <w:qFormat/>
    <w:uiPriority w:val="0"/>
    <w:rPr>
      <w:rFonts w:ascii="宋体" w:hAnsi="宋体"/>
      <w:b/>
      <w:bCs/>
      <w:kern w:val="36"/>
      <w:sz w:val="48"/>
      <w:szCs w:val="48"/>
    </w:rPr>
  </w:style>
  <w:style w:type="paragraph" w:customStyle="1" w:styleId="941">
    <w:name w:val="列出段落4"/>
    <w:basedOn w:val="1"/>
    <w:link w:val="942"/>
    <w:qFormat/>
    <w:uiPriority w:val="34"/>
    <w:pPr>
      <w:ind w:firstLine="420" w:firstLineChars="200"/>
    </w:pPr>
    <w:rPr>
      <w:rFonts w:cs="宋体"/>
    </w:rPr>
  </w:style>
  <w:style w:type="character" w:customStyle="1" w:styleId="942">
    <w:name w:val="列出段落 字符"/>
    <w:link w:val="941"/>
    <w:qFormat/>
    <w:uiPriority w:val="34"/>
    <w:rPr>
      <w:rFonts w:ascii="Calibri" w:hAnsi="Calibri" w:eastAsia="宋体" w:cs="宋体"/>
      <w:kern w:val="2"/>
      <w:sz w:val="21"/>
      <w:szCs w:val="22"/>
    </w:rPr>
  </w:style>
  <w:style w:type="character" w:customStyle="1" w:styleId="943">
    <w:name w:val="批注框文本 字符1"/>
    <w:basedOn w:val="139"/>
    <w:qFormat/>
    <w:uiPriority w:val="0"/>
    <w:rPr>
      <w:sz w:val="18"/>
      <w:szCs w:val="18"/>
    </w:rPr>
  </w:style>
  <w:style w:type="character" w:customStyle="1" w:styleId="944">
    <w:name w:val="纯文本 Char"/>
    <w:basedOn w:val="139"/>
    <w:qFormat/>
    <w:uiPriority w:val="0"/>
    <w:rPr>
      <w:rFonts w:ascii="宋体" w:hAnsi="Courier New" w:cs="Courier New"/>
      <w:sz w:val="21"/>
      <w:szCs w:val="21"/>
    </w:rPr>
  </w:style>
  <w:style w:type="paragraph" w:customStyle="1" w:styleId="945">
    <w:name w:val="Table Heading"/>
    <w:basedOn w:val="1"/>
    <w:link w:val="946"/>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6">
    <w:name w:val="Table Heading Char"/>
    <w:link w:val="945"/>
    <w:qFormat/>
    <w:uiPriority w:val="0"/>
    <w:rPr>
      <w:rFonts w:ascii="Arial" w:hAnsi="Arial" w:eastAsia="宋体" w:cs="Times New Roman"/>
      <w:b/>
      <w:lang w:eastAsia="fr-FR"/>
    </w:rPr>
  </w:style>
  <w:style w:type="character" w:customStyle="1" w:styleId="947">
    <w:name w:val="*正文 Char"/>
    <w:link w:val="948"/>
    <w:qFormat/>
    <w:uiPriority w:val="0"/>
    <w:rPr>
      <w:rFonts w:ascii="宋体" w:hAnsi="宋体"/>
      <w:sz w:val="24"/>
      <w:szCs w:val="24"/>
    </w:rPr>
  </w:style>
  <w:style w:type="paragraph" w:customStyle="1" w:styleId="948">
    <w:name w:val="*正文"/>
    <w:basedOn w:val="1"/>
    <w:link w:val="947"/>
    <w:qFormat/>
    <w:uiPriority w:val="0"/>
    <w:pPr>
      <w:spacing w:line="360" w:lineRule="auto"/>
      <w:ind w:firstLine="200" w:firstLineChars="200"/>
    </w:pPr>
    <w:rPr>
      <w:rFonts w:ascii="宋体" w:hAnsi="宋体" w:eastAsia="仿宋" w:cs="宋体"/>
      <w:kern w:val="0"/>
      <w:sz w:val="24"/>
      <w:szCs w:val="24"/>
    </w:rPr>
  </w:style>
  <w:style w:type="paragraph" w:customStyle="1" w:styleId="949">
    <w:name w:val="SANGFOR_6_正文"/>
    <w:basedOn w:val="1"/>
    <w:link w:val="950"/>
    <w:qFormat/>
    <w:uiPriority w:val="0"/>
    <w:pPr>
      <w:spacing w:line="360" w:lineRule="auto"/>
      <w:jc w:val="left"/>
    </w:pPr>
    <w:rPr>
      <w:rFonts w:ascii="微软雅黑" w:hAnsi="微软雅黑" w:eastAsia="微软雅黑"/>
      <w:bCs/>
      <w:sz w:val="24"/>
    </w:rPr>
  </w:style>
  <w:style w:type="character" w:customStyle="1" w:styleId="950">
    <w:name w:val="SANGFOR_6_正文 Char"/>
    <w:basedOn w:val="139"/>
    <w:link w:val="949"/>
    <w:qFormat/>
    <w:uiPriority w:val="0"/>
    <w:rPr>
      <w:rFonts w:ascii="微软雅黑" w:hAnsi="微软雅黑" w:eastAsia="微软雅黑" w:cs="Times New Roman"/>
      <w:bCs/>
      <w:kern w:val="2"/>
      <w:sz w:val="24"/>
      <w:szCs w:val="22"/>
    </w:rPr>
  </w:style>
  <w:style w:type="paragraph" w:customStyle="1" w:styleId="951">
    <w:name w:val="WPSOffice手动目录 1"/>
    <w:qFormat/>
    <w:uiPriority w:val="0"/>
    <w:rPr>
      <w:rFonts w:ascii="Times New Roman" w:hAnsi="Times New Roman" w:eastAsia="宋体" w:cs="Times New Roman"/>
      <w:lang w:val="en-US" w:eastAsia="zh-CN" w:bidi="ar-SA"/>
    </w:rPr>
  </w:style>
  <w:style w:type="paragraph" w:customStyle="1" w:styleId="95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54">
    <w:name w:val="0正文本"/>
    <w:basedOn w:val="1"/>
    <w:qFormat/>
    <w:uiPriority w:val="0"/>
    <w:pPr>
      <w:spacing w:line="360" w:lineRule="auto"/>
      <w:ind w:firstLine="480" w:firstLineChars="200"/>
    </w:pPr>
    <w:rPr>
      <w:rFonts w:ascii="Times New Roman" w:hAnsi="宋体"/>
      <w:sz w:val="24"/>
      <w:szCs w:val="24"/>
    </w:rPr>
  </w:style>
  <w:style w:type="table" w:customStyle="1" w:styleId="955">
    <w:name w:val="table"/>
    <w:basedOn w:val="127"/>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6">
    <w:name w:val="_正文 Char"/>
    <w:link w:val="957"/>
    <w:qFormat/>
    <w:uiPriority w:val="0"/>
    <w:rPr>
      <w:sz w:val="24"/>
      <w:szCs w:val="24"/>
    </w:rPr>
  </w:style>
  <w:style w:type="paragraph" w:customStyle="1" w:styleId="957">
    <w:name w:val="_正文"/>
    <w:basedOn w:val="1"/>
    <w:link w:val="956"/>
    <w:qFormat/>
    <w:uiPriority w:val="0"/>
    <w:pPr>
      <w:spacing w:line="360" w:lineRule="auto"/>
      <w:ind w:firstLine="200" w:firstLineChars="200"/>
    </w:pPr>
    <w:rPr>
      <w:rFonts w:ascii="仿宋" w:hAnsi="仿宋" w:eastAsia="仿宋" w:cs="宋体"/>
      <w:kern w:val="0"/>
      <w:sz w:val="24"/>
      <w:szCs w:val="24"/>
    </w:rPr>
  </w:style>
  <w:style w:type="paragraph" w:customStyle="1" w:styleId="958">
    <w:name w:val="军图标题"/>
    <w:next w:val="1"/>
    <w:link w:val="959"/>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9">
    <w:name w:val="军图标题 Char"/>
    <w:basedOn w:val="139"/>
    <w:link w:val="958"/>
    <w:qFormat/>
    <w:uiPriority w:val="0"/>
    <w:rPr>
      <w:rFonts w:ascii="Arial" w:hAnsi="Arial" w:eastAsia="宋体" w:cs="Times New Roman"/>
      <w:kern w:val="2"/>
      <w:sz w:val="21"/>
      <w:szCs w:val="21"/>
    </w:rPr>
  </w:style>
  <w:style w:type="paragraph" w:customStyle="1" w:styleId="960">
    <w:name w:val="a4"/>
    <w:basedOn w:val="6"/>
    <w:qFormat/>
    <w:uiPriority w:val="0"/>
    <w:pPr>
      <w:spacing w:before="0" w:after="0" w:line="360" w:lineRule="auto"/>
    </w:pPr>
    <w:rPr>
      <w:rFonts w:eastAsia="宋体"/>
      <w:b w:val="0"/>
    </w:rPr>
  </w:style>
  <w:style w:type="paragraph" w:customStyle="1" w:styleId="961">
    <w:name w:val="样式 标题 2二级2nd levelh22Header 2H2l2Underrubrik1prop2sect...2"/>
    <w:basedOn w:val="4"/>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2">
    <w:name w:val="标题 2 字符2"/>
    <w:basedOn w:val="139"/>
    <w:qFormat/>
    <w:uiPriority w:val="0"/>
    <w:rPr>
      <w:rFonts w:ascii="Arial" w:hAnsi="Arial" w:eastAsia="黑体"/>
      <w:b/>
      <w:bCs/>
      <w:sz w:val="28"/>
      <w:szCs w:val="32"/>
    </w:rPr>
  </w:style>
  <w:style w:type="character" w:customStyle="1" w:styleId="963">
    <w:name w:val="标题 3 字符2"/>
    <w:basedOn w:val="139"/>
    <w:qFormat/>
    <w:uiPriority w:val="0"/>
    <w:rPr>
      <w:rFonts w:ascii="Arial" w:hAnsi="Arial" w:eastAsia="黑体"/>
      <w:b/>
      <w:bCs/>
      <w:sz w:val="28"/>
      <w:szCs w:val="32"/>
    </w:rPr>
  </w:style>
  <w:style w:type="character" w:customStyle="1" w:styleId="964">
    <w:name w:val="标题 4 字符2"/>
    <w:basedOn w:val="139"/>
    <w:qFormat/>
    <w:uiPriority w:val="9"/>
    <w:rPr>
      <w:rFonts w:ascii="Arial" w:hAnsi="Arial" w:eastAsia="黑体"/>
      <w:b/>
      <w:bCs/>
      <w:sz w:val="24"/>
      <w:szCs w:val="28"/>
    </w:rPr>
  </w:style>
  <w:style w:type="character" w:customStyle="1" w:styleId="965">
    <w:name w:val="标题 6 字符2"/>
    <w:basedOn w:val="139"/>
    <w:qFormat/>
    <w:uiPriority w:val="0"/>
    <w:rPr>
      <w:rFonts w:ascii="Arial" w:hAnsi="Arial"/>
      <w:b/>
      <w:bCs/>
      <w:sz w:val="24"/>
      <w:szCs w:val="24"/>
    </w:rPr>
  </w:style>
  <w:style w:type="character" w:customStyle="1" w:styleId="966">
    <w:name w:val="批注框文本 字符2"/>
    <w:basedOn w:val="139"/>
    <w:qFormat/>
    <w:uiPriority w:val="99"/>
    <w:rPr>
      <w:sz w:val="18"/>
      <w:szCs w:val="18"/>
    </w:rPr>
  </w:style>
  <w:style w:type="paragraph" w:customStyle="1" w:styleId="967">
    <w:name w:val="样式 宋体 小四 行距: 1.5 倍行距5"/>
    <w:basedOn w:val="1"/>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8">
    <w:name w:val="样式 标题 2heading 4二级2nd levelh22Header 2H2l2Underrubrik1...1"/>
    <w:basedOn w:val="4"/>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9">
    <w:name w:val="样式 仿宋_GB2312 四号"/>
    <w:qFormat/>
    <w:uiPriority w:val="0"/>
    <w:rPr>
      <w:rFonts w:ascii="仿宋_GB2312" w:hAnsi="仿宋_GB2312" w:eastAsia="仿宋_GB2312"/>
      <w:sz w:val="24"/>
    </w:rPr>
  </w:style>
  <w:style w:type="character" w:customStyle="1" w:styleId="970">
    <w:name w:val="冬正文 Char"/>
    <w:link w:val="971"/>
    <w:qFormat/>
    <w:uiPriority w:val="0"/>
    <w:rPr>
      <w:rFonts w:ascii="华文细黑" w:hAnsi="华文细黑"/>
      <w:sz w:val="24"/>
    </w:rPr>
  </w:style>
  <w:style w:type="paragraph" w:customStyle="1" w:styleId="971">
    <w:name w:val="冬正文"/>
    <w:basedOn w:val="1"/>
    <w:link w:val="970"/>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2">
    <w:name w:val="样式 仿宋_GB2312 小四 段前: 6 磅 段后: 6 磅 行距: 多倍行距 1.25 字行"/>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3">
    <w:name w:val="表标题 Char"/>
    <w:link w:val="974"/>
    <w:qFormat/>
    <w:uiPriority w:val="0"/>
    <w:rPr>
      <w:rFonts w:ascii="Arial" w:hAnsi="Arial"/>
      <w:b/>
      <w:sz w:val="18"/>
      <w:szCs w:val="18"/>
    </w:rPr>
  </w:style>
  <w:style w:type="paragraph" w:customStyle="1" w:styleId="974">
    <w:name w:val="表标题"/>
    <w:next w:val="1"/>
    <w:link w:val="973"/>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5">
    <w:name w:val="表格正文 Char"/>
    <w:qFormat/>
    <w:uiPriority w:val="0"/>
    <w:rPr>
      <w:rFonts w:ascii="宋体" w:hAnsi="Arial" w:cs="宋体"/>
      <w:szCs w:val="18"/>
    </w:rPr>
  </w:style>
  <w:style w:type="character" w:customStyle="1" w:styleId="976">
    <w:name w:val="题注 Char1"/>
    <w:qFormat/>
    <w:uiPriority w:val="0"/>
    <w:rPr>
      <w:rFonts w:ascii="Times New Roman" w:hAnsi="Cambria" w:eastAsia="黑体"/>
    </w:rPr>
  </w:style>
  <w:style w:type="character" w:customStyle="1" w:styleId="977">
    <w:name w:val="文档结构图 字符1"/>
    <w:basedOn w:val="139"/>
    <w:qFormat/>
    <w:uiPriority w:val="0"/>
    <w:rPr>
      <w:rFonts w:ascii="Microsoft YaHei UI" w:eastAsia="Microsoft YaHei UI"/>
      <w:sz w:val="18"/>
      <w:szCs w:val="18"/>
    </w:rPr>
  </w:style>
  <w:style w:type="character" w:customStyle="1" w:styleId="978">
    <w:name w:val="文档结构图 字符2"/>
    <w:qFormat/>
    <w:uiPriority w:val="99"/>
    <w:rPr>
      <w:rFonts w:ascii="宋体" w:hAnsi="Calibri" w:eastAsia="宋体" w:cs="宋体"/>
      <w:kern w:val="2"/>
      <w:sz w:val="18"/>
      <w:szCs w:val="18"/>
    </w:rPr>
  </w:style>
  <w:style w:type="character" w:customStyle="1" w:styleId="979">
    <w:name w:val="文档结构图 Char"/>
    <w:basedOn w:val="139"/>
    <w:qFormat/>
    <w:uiPriority w:val="0"/>
    <w:rPr>
      <w:rFonts w:ascii="宋体"/>
      <w:sz w:val="18"/>
      <w:szCs w:val="18"/>
    </w:rPr>
  </w:style>
  <w:style w:type="character" w:customStyle="1" w:styleId="980">
    <w:name w:val="正文文本 3 字符1"/>
    <w:basedOn w:val="139"/>
    <w:qFormat/>
    <w:uiPriority w:val="0"/>
    <w:rPr>
      <w:rFonts w:eastAsia="仿宋_GB2312" w:cs="宋体"/>
      <w:kern w:val="2"/>
      <w:sz w:val="24"/>
      <w:szCs w:val="22"/>
    </w:rPr>
  </w:style>
  <w:style w:type="character" w:customStyle="1" w:styleId="981">
    <w:name w:val="正文文本缩进 Char"/>
    <w:basedOn w:val="139"/>
    <w:qFormat/>
    <w:uiPriority w:val="0"/>
    <w:rPr>
      <w:sz w:val="24"/>
      <w:szCs w:val="24"/>
    </w:rPr>
  </w:style>
  <w:style w:type="character" w:customStyle="1" w:styleId="982">
    <w:name w:val="日期 字符1"/>
    <w:basedOn w:val="139"/>
    <w:qFormat/>
    <w:uiPriority w:val="0"/>
    <w:rPr>
      <w:rFonts w:eastAsia="宋体" w:cs="宋体"/>
      <w:kern w:val="2"/>
      <w:sz w:val="24"/>
      <w:szCs w:val="24"/>
    </w:rPr>
  </w:style>
  <w:style w:type="character" w:customStyle="1" w:styleId="983">
    <w:name w:val="正文文本缩进 2 Char"/>
    <w:basedOn w:val="139"/>
    <w:qFormat/>
    <w:uiPriority w:val="0"/>
    <w:rPr>
      <w:sz w:val="24"/>
      <w:szCs w:val="24"/>
    </w:rPr>
  </w:style>
  <w:style w:type="character" w:customStyle="1" w:styleId="984">
    <w:name w:val="副标题 Char"/>
    <w:basedOn w:val="139"/>
    <w:qFormat/>
    <w:uiPriority w:val="0"/>
    <w:rPr>
      <w:rFonts w:ascii="Cambria" w:hAnsi="Cambria" w:cs="宋体"/>
      <w:b/>
      <w:bCs/>
      <w:kern w:val="28"/>
      <w:sz w:val="32"/>
      <w:szCs w:val="32"/>
    </w:rPr>
  </w:style>
  <w:style w:type="character" w:customStyle="1" w:styleId="985">
    <w:name w:val="脚注文本 Char"/>
    <w:basedOn w:val="139"/>
    <w:qFormat/>
    <w:uiPriority w:val="0"/>
    <w:rPr>
      <w:sz w:val="18"/>
      <w:szCs w:val="18"/>
    </w:rPr>
  </w:style>
  <w:style w:type="character" w:customStyle="1" w:styleId="986">
    <w:name w:val="正文文本缩进 3 字符1"/>
    <w:basedOn w:val="139"/>
    <w:qFormat/>
    <w:uiPriority w:val="0"/>
    <w:rPr>
      <w:rFonts w:ascii="仿宋_GB2312" w:eastAsia="仿宋_GB2312" w:cs="宋体"/>
      <w:kern w:val="2"/>
      <w:sz w:val="28"/>
      <w:szCs w:val="22"/>
    </w:rPr>
  </w:style>
  <w:style w:type="character" w:customStyle="1" w:styleId="987">
    <w:name w:val="正文文本缩进 3 Char"/>
    <w:basedOn w:val="139"/>
    <w:qFormat/>
    <w:uiPriority w:val="0"/>
    <w:rPr>
      <w:sz w:val="16"/>
      <w:szCs w:val="16"/>
    </w:rPr>
  </w:style>
  <w:style w:type="character" w:customStyle="1" w:styleId="988">
    <w:name w:val="正文文本 2 Char"/>
    <w:basedOn w:val="139"/>
    <w:qFormat/>
    <w:uiPriority w:val="0"/>
    <w:rPr>
      <w:sz w:val="24"/>
      <w:szCs w:val="24"/>
    </w:rPr>
  </w:style>
  <w:style w:type="character" w:customStyle="1" w:styleId="989">
    <w:name w:val="标题 Char"/>
    <w:basedOn w:val="139"/>
    <w:qFormat/>
    <w:uiPriority w:val="0"/>
    <w:rPr>
      <w:rFonts w:ascii="Cambria" w:hAnsi="Cambria" w:cs="宋体"/>
      <w:b/>
      <w:bCs/>
      <w:sz w:val="32"/>
      <w:szCs w:val="32"/>
    </w:rPr>
  </w:style>
  <w:style w:type="character" w:customStyle="1" w:styleId="990">
    <w:name w:val="标题 2 Char2"/>
    <w:qFormat/>
    <w:uiPriority w:val="0"/>
    <w:rPr>
      <w:rFonts w:ascii="Arial" w:hAnsi="Arial" w:eastAsia="宋体" w:cs="Arial"/>
      <w:bCs/>
      <w:kern w:val="2"/>
      <w:sz w:val="28"/>
      <w:szCs w:val="32"/>
    </w:rPr>
  </w:style>
  <w:style w:type="character" w:customStyle="1" w:styleId="991">
    <w:name w:val="标题 5 Char2"/>
    <w:qFormat/>
    <w:uiPriority w:val="0"/>
    <w:rPr>
      <w:rFonts w:ascii="Times New Roman" w:hAnsi="Calibri" w:eastAsia="宋体" w:cs="Times New Roman"/>
      <w:bCs/>
      <w:kern w:val="2"/>
      <w:sz w:val="28"/>
      <w:szCs w:val="28"/>
    </w:rPr>
  </w:style>
  <w:style w:type="character" w:customStyle="1" w:styleId="992">
    <w:name w:val="标题 6 Char2"/>
    <w:qFormat/>
    <w:uiPriority w:val="0"/>
    <w:rPr>
      <w:rFonts w:ascii="Times New Roman" w:hAnsi="Cambria" w:eastAsia="宋体" w:cs="Times New Roman"/>
      <w:bCs/>
      <w:kern w:val="2"/>
      <w:sz w:val="24"/>
      <w:szCs w:val="24"/>
    </w:rPr>
  </w:style>
  <w:style w:type="character" w:customStyle="1" w:styleId="993">
    <w:name w:val="标题 7 Char2"/>
    <w:qFormat/>
    <w:uiPriority w:val="0"/>
    <w:rPr>
      <w:rFonts w:ascii="Times New Roman" w:hAnsi="Times New Roman" w:eastAsia="宋体" w:cs="Times New Roman"/>
      <w:b/>
      <w:bCs/>
      <w:kern w:val="2"/>
      <w:sz w:val="24"/>
      <w:szCs w:val="24"/>
    </w:rPr>
  </w:style>
  <w:style w:type="character" w:customStyle="1" w:styleId="994">
    <w:name w:val="标题 8 Char2"/>
    <w:qFormat/>
    <w:uiPriority w:val="0"/>
    <w:rPr>
      <w:rFonts w:ascii="Arial" w:hAnsi="Arial" w:eastAsia="宋体" w:cs="Times New Roman"/>
      <w:b/>
      <w:kern w:val="2"/>
      <w:sz w:val="24"/>
      <w:szCs w:val="24"/>
    </w:rPr>
  </w:style>
  <w:style w:type="character" w:customStyle="1" w:styleId="995">
    <w:name w:val="标题 9 Char2"/>
    <w:qFormat/>
    <w:uiPriority w:val="0"/>
    <w:rPr>
      <w:rFonts w:ascii="Arial" w:hAnsi="Arial" w:eastAsia="黑体" w:cs="Times New Roman"/>
      <w:kern w:val="2"/>
      <w:sz w:val="21"/>
      <w:szCs w:val="21"/>
    </w:rPr>
  </w:style>
  <w:style w:type="character" w:customStyle="1" w:styleId="996">
    <w:name w:val="批注文字 Char1"/>
    <w:qFormat/>
    <w:uiPriority w:val="99"/>
    <w:rPr>
      <w:sz w:val="24"/>
    </w:rPr>
  </w:style>
  <w:style w:type="character" w:customStyle="1" w:styleId="997">
    <w:name w:val="纯文本 Char2"/>
    <w:qFormat/>
    <w:uiPriority w:val="0"/>
    <w:rPr>
      <w:rFonts w:ascii="宋体" w:hAnsi="Courier New" w:cs="Courier New"/>
      <w:szCs w:val="21"/>
    </w:rPr>
  </w:style>
  <w:style w:type="character" w:customStyle="1" w:styleId="998">
    <w:name w:val="批注框文本 Char1"/>
    <w:qFormat/>
    <w:uiPriority w:val="0"/>
    <w:rPr>
      <w:sz w:val="18"/>
      <w:szCs w:val="18"/>
    </w:rPr>
  </w:style>
  <w:style w:type="character" w:customStyle="1" w:styleId="999">
    <w:name w:val="页眉 Char1"/>
    <w:qFormat/>
    <w:uiPriority w:val="0"/>
    <w:rPr>
      <w:kern w:val="2"/>
      <w:sz w:val="18"/>
      <w:szCs w:val="18"/>
    </w:rPr>
  </w:style>
  <w:style w:type="character" w:customStyle="1" w:styleId="1000">
    <w:name w:val="页脚 Char2"/>
    <w:qFormat/>
    <w:uiPriority w:val="99"/>
    <w:rPr>
      <w:kern w:val="2"/>
      <w:sz w:val="18"/>
      <w:szCs w:val="18"/>
    </w:rPr>
  </w:style>
  <w:style w:type="character" w:customStyle="1" w:styleId="1001">
    <w:name w:val="my正文 Char"/>
    <w:link w:val="1002"/>
    <w:qFormat/>
    <w:uiPriority w:val="0"/>
    <w:rPr>
      <w:sz w:val="24"/>
      <w:szCs w:val="24"/>
    </w:rPr>
  </w:style>
  <w:style w:type="paragraph" w:customStyle="1" w:styleId="1002">
    <w:name w:val="my正文"/>
    <w:basedOn w:val="1"/>
    <w:link w:val="1001"/>
    <w:qFormat/>
    <w:uiPriority w:val="0"/>
    <w:pPr>
      <w:spacing w:line="360" w:lineRule="auto"/>
      <w:ind w:firstLine="480" w:firstLineChars="200"/>
    </w:pPr>
    <w:rPr>
      <w:rFonts w:ascii="仿宋" w:hAnsi="仿宋" w:eastAsia="仿宋" w:cs="宋体"/>
      <w:kern w:val="0"/>
      <w:sz w:val="24"/>
      <w:szCs w:val="24"/>
    </w:rPr>
  </w:style>
  <w:style w:type="character" w:customStyle="1" w:styleId="1003">
    <w:name w:val="正文文本缩进 Char2"/>
    <w:qFormat/>
    <w:uiPriority w:val="0"/>
    <w:rPr>
      <w:rFonts w:ascii="Times New Roman" w:hAnsi="Times New Roman" w:eastAsia="仿宋_GB2312"/>
      <w:kern w:val="2"/>
      <w:sz w:val="28"/>
    </w:rPr>
  </w:style>
  <w:style w:type="character" w:customStyle="1" w:styleId="1004">
    <w:name w:val="正文2 Char"/>
    <w:qFormat/>
    <w:uiPriority w:val="0"/>
    <w:rPr>
      <w:sz w:val="24"/>
      <w:szCs w:val="24"/>
    </w:rPr>
  </w:style>
  <w:style w:type="character" w:customStyle="1" w:styleId="1005">
    <w:name w:val="正文缩进 Char1"/>
    <w:qFormat/>
    <w:uiPriority w:val="0"/>
    <w:rPr>
      <w:rFonts w:ascii="仿宋_GB2312" w:eastAsia="仿宋_GB2312"/>
      <w:sz w:val="28"/>
      <w:lang w:val="en-US" w:eastAsia="zh-CN" w:bidi="ar-SA"/>
    </w:rPr>
  </w:style>
  <w:style w:type="character" w:customStyle="1" w:styleId="1006">
    <w:name w:val="样式 正文缩进 + 首行缩进:  2 字符 Char Char"/>
    <w:qFormat/>
    <w:uiPriority w:val="0"/>
    <w:rPr>
      <w:rFonts w:ascii="Arial" w:hAnsi="Arial" w:eastAsia="仿宋_GB2312"/>
      <w:sz w:val="24"/>
    </w:rPr>
  </w:style>
  <w:style w:type="character" w:customStyle="1" w:styleId="1007">
    <w:name w:val="Style Line spacing:  1.5 lines Char Char"/>
    <w:link w:val="1008"/>
    <w:qFormat/>
    <w:uiPriority w:val="0"/>
    <w:rPr>
      <w:rFonts w:ascii="Arial" w:hAnsi="Arial" w:eastAsia="仿宋_GB2312"/>
      <w:sz w:val="24"/>
    </w:rPr>
  </w:style>
  <w:style w:type="paragraph" w:customStyle="1" w:styleId="1008">
    <w:name w:val="Style Line spacing:  1.5 lines"/>
    <w:basedOn w:val="1"/>
    <w:link w:val="1007"/>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9">
    <w:name w:val="样式3 Char1"/>
    <w:qFormat/>
    <w:uiPriority w:val="0"/>
    <w:rPr>
      <w:rFonts w:ascii="Arial" w:hAnsi="Arial" w:eastAsia="仿宋_GB2312"/>
      <w:sz w:val="24"/>
      <w:szCs w:val="21"/>
    </w:rPr>
  </w:style>
  <w:style w:type="character" w:customStyle="1" w:styleId="1010">
    <w:name w:val="内容文本 Char"/>
    <w:link w:val="1011"/>
    <w:qFormat/>
    <w:uiPriority w:val="0"/>
    <w:rPr>
      <w:rFonts w:ascii="宋体" w:hAnsi="宋体" w:eastAsia="仿宋_GB2312"/>
      <w:sz w:val="24"/>
      <w:szCs w:val="24"/>
      <w:lang w:eastAsia="en-US" w:bidi="en-US"/>
    </w:rPr>
  </w:style>
  <w:style w:type="paragraph" w:customStyle="1" w:styleId="1011">
    <w:name w:val="内容文本"/>
    <w:basedOn w:val="278"/>
    <w:link w:val="1010"/>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2">
    <w:name w:val="图表批注 Char"/>
    <w:link w:val="1013"/>
    <w:qFormat/>
    <w:uiPriority w:val="0"/>
    <w:rPr>
      <w:rFonts w:ascii="宋体" w:hAnsi="宋体" w:eastAsia="仿宋_GB2312"/>
      <w:szCs w:val="24"/>
      <w:lang w:eastAsia="en-US" w:bidi="en-US"/>
    </w:rPr>
  </w:style>
  <w:style w:type="paragraph" w:customStyle="1" w:styleId="1013">
    <w:name w:val="图表批注"/>
    <w:basedOn w:val="1011"/>
    <w:link w:val="1012"/>
    <w:qFormat/>
    <w:uiPriority w:val="0"/>
    <w:pPr>
      <w:ind w:firstLine="0" w:firstLineChars="0"/>
      <w:jc w:val="center"/>
    </w:pPr>
    <w:rPr>
      <w:sz w:val="20"/>
    </w:rPr>
  </w:style>
  <w:style w:type="character" w:customStyle="1" w:styleId="1014">
    <w:name w:val="列出段落 字符1"/>
    <w:qFormat/>
    <w:uiPriority w:val="34"/>
    <w:rPr>
      <w:rFonts w:ascii="Arial" w:hAnsi="Arial" w:eastAsia="仿宋_GB2312"/>
      <w:kern w:val="2"/>
      <w:sz w:val="24"/>
      <w:szCs w:val="24"/>
    </w:rPr>
  </w:style>
  <w:style w:type="character" w:customStyle="1" w:styleId="1015">
    <w:name w:val="样式 样式 正文文本 + 宋体 小四 首行缩进:  2 字符 行距: 2 倍行距 + 首行缩进:  2 字符 段前: 0.5 ... Char"/>
    <w:link w:val="1016"/>
    <w:qFormat/>
    <w:uiPriority w:val="0"/>
    <w:rPr>
      <w:rFonts w:ascii="宋体" w:hAnsi="宋体" w:eastAsia="仿宋_GB2312"/>
      <w:sz w:val="24"/>
    </w:rPr>
  </w:style>
  <w:style w:type="paragraph" w:customStyle="1" w:styleId="1016">
    <w:name w:val="样式 样式 正文文本 + 宋体 小四 首行缩进:  2 字符 行距: 2 倍行距 + 首行缩进:  2 字符 段前: 0.5 ..."/>
    <w:basedOn w:val="1"/>
    <w:link w:val="1015"/>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7">
    <w:name w:val="图名表明 Char"/>
    <w:link w:val="1018"/>
    <w:qFormat/>
    <w:uiPriority w:val="0"/>
    <w:rPr>
      <w:rFonts w:eastAsia="微软雅黑"/>
      <w:b/>
    </w:rPr>
  </w:style>
  <w:style w:type="paragraph" w:customStyle="1" w:styleId="1018">
    <w:name w:val="图名表明"/>
    <w:basedOn w:val="82"/>
    <w:link w:val="1017"/>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9">
    <w:name w:val="三级目录 Char"/>
    <w:link w:val="1020"/>
    <w:qFormat/>
    <w:uiPriority w:val="0"/>
    <w:rPr>
      <w:rFonts w:ascii="Arial" w:hAnsi="Arial" w:eastAsia="黑体" w:cs="Arial"/>
      <w:kern w:val="2"/>
      <w:sz w:val="30"/>
      <w:szCs w:val="24"/>
    </w:rPr>
  </w:style>
  <w:style w:type="paragraph" w:customStyle="1" w:styleId="1020">
    <w:name w:val="三级目录"/>
    <w:basedOn w:val="1021"/>
    <w:link w:val="1019"/>
    <w:qFormat/>
    <w:uiPriority w:val="0"/>
    <w:pPr>
      <w:ind w:left="1417"/>
      <w:outlineLvl w:val="2"/>
    </w:pPr>
    <w:rPr>
      <w:sz w:val="30"/>
    </w:rPr>
  </w:style>
  <w:style w:type="paragraph" w:customStyle="1" w:styleId="1021">
    <w:name w:val="二级目录"/>
    <w:basedOn w:val="1022"/>
    <w:next w:val="1"/>
    <w:qFormat/>
    <w:uiPriority w:val="0"/>
    <w:pPr>
      <w:ind w:left="0"/>
      <w:outlineLvl w:val="1"/>
    </w:pPr>
    <w:rPr>
      <w:rFonts w:cs="Arial"/>
      <w:b w:val="0"/>
      <w:sz w:val="32"/>
      <w:szCs w:val="24"/>
    </w:rPr>
  </w:style>
  <w:style w:type="paragraph" w:customStyle="1" w:styleId="1022">
    <w:name w:val="一级目录"/>
    <w:basedOn w:val="1"/>
    <w:qFormat/>
    <w:uiPriority w:val="0"/>
    <w:pPr>
      <w:spacing w:before="240" w:after="240" w:line="360" w:lineRule="auto"/>
      <w:ind w:left="1418"/>
      <w:outlineLvl w:val="0"/>
    </w:pPr>
    <w:rPr>
      <w:rFonts w:ascii="Arial" w:hAnsi="Arial" w:eastAsia="黑体"/>
      <w:b/>
      <w:sz w:val="44"/>
    </w:rPr>
  </w:style>
  <w:style w:type="character" w:customStyle="1" w:styleId="1023">
    <w:name w:val="图文 字符"/>
    <w:link w:val="1024"/>
    <w:qFormat/>
    <w:uiPriority w:val="0"/>
    <w:rPr>
      <w:rFonts w:eastAsia="微软雅黑"/>
      <w:b/>
    </w:rPr>
  </w:style>
  <w:style w:type="paragraph" w:customStyle="1" w:styleId="1024">
    <w:name w:val="图文"/>
    <w:basedOn w:val="1"/>
    <w:link w:val="1023"/>
    <w:qFormat/>
    <w:uiPriority w:val="0"/>
    <w:pPr>
      <w:spacing w:before="240" w:after="240" w:line="360" w:lineRule="auto"/>
      <w:jc w:val="center"/>
    </w:pPr>
    <w:rPr>
      <w:rFonts w:ascii="仿宋" w:hAnsi="仿宋" w:eastAsia="微软雅黑" w:cs="宋体"/>
      <w:b/>
      <w:kern w:val="0"/>
      <w:sz w:val="20"/>
      <w:szCs w:val="20"/>
    </w:rPr>
  </w:style>
  <w:style w:type="character" w:customStyle="1" w:styleId="1025">
    <w:name w:val="四级目录 Char"/>
    <w:link w:val="1026"/>
    <w:qFormat/>
    <w:uiPriority w:val="0"/>
    <w:rPr>
      <w:rFonts w:ascii="Arial" w:hAnsi="Arial" w:eastAsia="黑体" w:cs="Arial"/>
      <w:kern w:val="2"/>
      <w:sz w:val="28"/>
      <w:szCs w:val="24"/>
    </w:rPr>
  </w:style>
  <w:style w:type="paragraph" w:customStyle="1" w:styleId="1026">
    <w:name w:val="四级目录"/>
    <w:basedOn w:val="1"/>
    <w:link w:val="1025"/>
    <w:qFormat/>
    <w:uiPriority w:val="0"/>
    <w:pPr>
      <w:spacing w:before="240" w:after="240" w:line="360" w:lineRule="auto"/>
      <w:outlineLvl w:val="3"/>
    </w:pPr>
    <w:rPr>
      <w:rFonts w:ascii="Arial" w:hAnsi="Arial" w:eastAsia="黑体" w:cs="Arial"/>
      <w:sz w:val="28"/>
      <w:szCs w:val="24"/>
    </w:rPr>
  </w:style>
  <w:style w:type="character" w:customStyle="1" w:styleId="1027">
    <w:name w:val="表内英文 Char"/>
    <w:link w:val="1028"/>
    <w:qFormat/>
    <w:uiPriority w:val="0"/>
    <w:rPr>
      <w:rFonts w:eastAsia="Arial Unicode MS"/>
    </w:rPr>
  </w:style>
  <w:style w:type="paragraph" w:customStyle="1" w:styleId="1028">
    <w:name w:val="表内英文"/>
    <w:basedOn w:val="1"/>
    <w:link w:val="1027"/>
    <w:qFormat/>
    <w:uiPriority w:val="0"/>
    <w:pPr>
      <w:jc w:val="center"/>
    </w:pPr>
    <w:rPr>
      <w:rFonts w:ascii="仿宋" w:hAnsi="仿宋" w:eastAsia="Arial Unicode MS" w:cs="宋体"/>
      <w:kern w:val="0"/>
      <w:sz w:val="20"/>
      <w:szCs w:val="20"/>
    </w:rPr>
  </w:style>
  <w:style w:type="character" w:customStyle="1" w:styleId="1029">
    <w:name w:val="用力分析六级 Char"/>
    <w:link w:val="1030"/>
    <w:qFormat/>
    <w:uiPriority w:val="0"/>
    <w:rPr>
      <w:rFonts w:ascii="Arial" w:hAnsi="Arial" w:eastAsia="仿宋_GB2312"/>
      <w:b/>
      <w:sz w:val="24"/>
      <w:szCs w:val="24"/>
    </w:rPr>
  </w:style>
  <w:style w:type="paragraph" w:customStyle="1" w:styleId="1030">
    <w:name w:val="用力分析六级"/>
    <w:basedOn w:val="1"/>
    <w:link w:val="1029"/>
    <w:qFormat/>
    <w:uiPriority w:val="0"/>
    <w:pPr>
      <w:spacing w:before="120" w:after="120" w:line="360" w:lineRule="auto"/>
      <w:ind w:left="480"/>
    </w:pPr>
    <w:rPr>
      <w:rFonts w:ascii="Arial" w:hAnsi="Arial" w:eastAsia="仿宋_GB2312" w:cs="宋体"/>
      <w:b/>
      <w:kern w:val="0"/>
      <w:sz w:val="24"/>
      <w:szCs w:val="24"/>
    </w:rPr>
  </w:style>
  <w:style w:type="character" w:customStyle="1" w:styleId="1031">
    <w:name w:val="五级目录 Char"/>
    <w:link w:val="1032"/>
    <w:qFormat/>
    <w:uiPriority w:val="0"/>
    <w:rPr>
      <w:rFonts w:ascii="Arial" w:hAnsi="Arial" w:eastAsia="黑体" w:cs="Arial"/>
      <w:kern w:val="2"/>
      <w:sz w:val="24"/>
      <w:szCs w:val="24"/>
    </w:rPr>
  </w:style>
  <w:style w:type="paragraph" w:customStyle="1" w:styleId="1032">
    <w:name w:val="五级目录"/>
    <w:basedOn w:val="1"/>
    <w:link w:val="1031"/>
    <w:qFormat/>
    <w:uiPriority w:val="0"/>
    <w:pPr>
      <w:spacing w:before="240" w:after="240" w:line="360" w:lineRule="auto"/>
      <w:outlineLvl w:val="4"/>
    </w:pPr>
    <w:rPr>
      <w:rFonts w:ascii="Arial" w:hAnsi="Arial" w:eastAsia="黑体" w:cs="Arial"/>
      <w:sz w:val="24"/>
      <w:szCs w:val="24"/>
    </w:rPr>
  </w:style>
  <w:style w:type="character" w:customStyle="1" w:styleId="1033">
    <w:name w:val="标题 7 字符1"/>
    <w:qFormat/>
    <w:uiPriority w:val="9"/>
    <w:rPr>
      <w:rFonts w:ascii="Cambria" w:hAnsi="Cambria" w:eastAsia="宋体" w:cs="Times New Roman"/>
      <w:bCs/>
      <w:sz w:val="24"/>
      <w:szCs w:val="24"/>
    </w:rPr>
  </w:style>
  <w:style w:type="character" w:customStyle="1" w:styleId="1034">
    <w:name w:val="图文标题 Char"/>
    <w:link w:val="1035"/>
    <w:qFormat/>
    <w:uiPriority w:val="0"/>
    <w:rPr>
      <w:rFonts w:eastAsia="微软雅黑"/>
      <w:b/>
    </w:rPr>
  </w:style>
  <w:style w:type="paragraph" w:customStyle="1" w:styleId="1035">
    <w:name w:val="图文标题"/>
    <w:basedOn w:val="525"/>
    <w:link w:val="1034"/>
    <w:qFormat/>
    <w:uiPriority w:val="0"/>
    <w:pPr>
      <w:spacing w:before="240" w:after="240" w:line="360" w:lineRule="auto"/>
      <w:jc w:val="center"/>
    </w:pPr>
    <w:rPr>
      <w:rFonts w:ascii="仿宋" w:hAnsi="仿宋" w:eastAsia="微软雅黑" w:cs="宋体"/>
      <w:b/>
      <w:kern w:val="0"/>
      <w:sz w:val="20"/>
      <w:szCs w:val="20"/>
    </w:rPr>
  </w:style>
  <w:style w:type="character" w:customStyle="1" w:styleId="1036">
    <w:name w:val="列出段落 字符2"/>
    <w:qFormat/>
    <w:uiPriority w:val="34"/>
    <w:rPr>
      <w:rFonts w:ascii="Times New Roman" w:hAnsi="Times New Roman" w:eastAsia="宋体" w:cs="Times New Roman"/>
      <w:szCs w:val="24"/>
    </w:rPr>
  </w:style>
  <w:style w:type="character" w:customStyle="1" w:styleId="1037">
    <w:name w:val="number1 Char"/>
    <w:link w:val="1038"/>
    <w:qFormat/>
    <w:uiPriority w:val="0"/>
    <w:rPr>
      <w:rFonts w:ascii="Arial" w:hAnsi="Arial" w:eastAsia="仿宋_GB2312"/>
      <w:sz w:val="24"/>
      <w:szCs w:val="24"/>
    </w:rPr>
  </w:style>
  <w:style w:type="paragraph" w:customStyle="1" w:styleId="1038">
    <w:name w:val="number1"/>
    <w:basedOn w:val="1"/>
    <w:link w:val="1037"/>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9">
    <w:name w:val="Body1! Char"/>
    <w:link w:val="1040"/>
    <w:qFormat/>
    <w:uiPriority w:val="0"/>
    <w:rPr>
      <w:rFonts w:ascii="宋体" w:hAnsi="宋体" w:eastAsia="仿宋_GB2312"/>
      <w:sz w:val="24"/>
      <w:szCs w:val="21"/>
    </w:rPr>
  </w:style>
  <w:style w:type="paragraph" w:customStyle="1" w:styleId="1040">
    <w:name w:val="Body1!"/>
    <w:basedOn w:val="1"/>
    <w:link w:val="1039"/>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1">
    <w:name w:val="样式 标题 3三级h33rd levelH3标题 3 Charl3CTsect1.2.33heading 3... Char"/>
    <w:link w:val="1042"/>
    <w:qFormat/>
    <w:uiPriority w:val="0"/>
    <w:rPr>
      <w:rFonts w:ascii="黑体" w:eastAsia="黑体"/>
      <w:bCs/>
      <w:sz w:val="30"/>
    </w:rPr>
  </w:style>
  <w:style w:type="paragraph" w:customStyle="1" w:styleId="1042">
    <w:name w:val="样式 标题 3三级h33rd levelH3标题 3 Charl3CTsect1.2.33heading 3..."/>
    <w:basedOn w:val="5"/>
    <w:link w:val="1041"/>
    <w:qFormat/>
    <w:uiPriority w:val="0"/>
    <w:pPr>
      <w:tabs>
        <w:tab w:val="left" w:pos="720"/>
      </w:tabs>
      <w:spacing w:before="50" w:after="50" w:line="360" w:lineRule="auto"/>
    </w:pPr>
    <w:rPr>
      <w:rFonts w:ascii="黑体" w:eastAsia="黑体" w:cs="宋体"/>
      <w:b w:val="0"/>
      <w:kern w:val="0"/>
      <w:sz w:val="30"/>
      <w:szCs w:val="20"/>
    </w:rPr>
  </w:style>
  <w:style w:type="character" w:customStyle="1" w:styleId="1043">
    <w:name w:val="统一正文 Char"/>
    <w:link w:val="1044"/>
    <w:qFormat/>
    <w:uiPriority w:val="0"/>
    <w:rPr>
      <w:rFonts w:cs="仿宋_GB2312"/>
      <w:color w:val="000000"/>
      <w:szCs w:val="24"/>
    </w:rPr>
  </w:style>
  <w:style w:type="paragraph" w:customStyle="1" w:styleId="1044">
    <w:name w:val="统一正文"/>
    <w:basedOn w:val="1"/>
    <w:link w:val="1043"/>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5">
    <w:name w:val="标题二 Char"/>
    <w:qFormat/>
    <w:uiPriority w:val="0"/>
    <w:rPr>
      <w:rFonts w:eastAsia="黑体"/>
      <w:b/>
      <w:color w:val="000000"/>
      <w:kern w:val="2"/>
      <w:sz w:val="26"/>
      <w:szCs w:val="21"/>
      <w:lang w:val="en-US" w:eastAsia="zh-CN" w:bidi="ar-SA"/>
    </w:rPr>
  </w:style>
  <w:style w:type="character" w:customStyle="1" w:styleId="1046">
    <w:name w:val="图序、图名 Char"/>
    <w:link w:val="1047"/>
    <w:qFormat/>
    <w:uiPriority w:val="0"/>
    <w:rPr>
      <w:rFonts w:ascii="仿宋_GB2312" w:eastAsia="仿宋_GB2312"/>
      <w:szCs w:val="21"/>
    </w:rPr>
  </w:style>
  <w:style w:type="paragraph" w:customStyle="1" w:styleId="1047">
    <w:name w:val="图序、图名"/>
    <w:basedOn w:val="1"/>
    <w:next w:val="1"/>
    <w:link w:val="1046"/>
    <w:qFormat/>
    <w:uiPriority w:val="0"/>
    <w:pPr>
      <w:widowControl/>
      <w:spacing w:before="120" w:after="240"/>
      <w:jc w:val="center"/>
    </w:pPr>
    <w:rPr>
      <w:rFonts w:ascii="仿宋_GB2312" w:hAnsi="仿宋" w:eastAsia="仿宋_GB2312" w:cs="宋体"/>
      <w:kern w:val="0"/>
      <w:sz w:val="20"/>
      <w:szCs w:val="21"/>
    </w:rPr>
  </w:style>
  <w:style w:type="character" w:customStyle="1" w:styleId="1048">
    <w:name w:val="样式 图序、图名 + Arial Char"/>
    <w:link w:val="1049"/>
    <w:qFormat/>
    <w:uiPriority w:val="0"/>
    <w:rPr>
      <w:szCs w:val="21"/>
    </w:rPr>
  </w:style>
  <w:style w:type="paragraph" w:customStyle="1" w:styleId="1049">
    <w:name w:val="样式 图序、图名 + Arial"/>
    <w:basedOn w:val="1047"/>
    <w:link w:val="1048"/>
    <w:qFormat/>
    <w:uiPriority w:val="0"/>
    <w:rPr>
      <w:rFonts w:ascii="仿宋" w:eastAsia="仿宋"/>
    </w:rPr>
  </w:style>
  <w:style w:type="character" w:customStyle="1" w:styleId="1050">
    <w:name w:val="left2"/>
    <w:qFormat/>
    <w:uiPriority w:val="0"/>
    <w:rPr>
      <w:rFonts w:hint="default" w:ascii="Verdana" w:hAnsi="Verdana" w:eastAsia="黑体"/>
      <w:kern w:val="2"/>
      <w:sz w:val="26"/>
      <w:szCs w:val="26"/>
      <w:lang w:val="en-US" w:eastAsia="zh-CN" w:bidi="ar-SA"/>
    </w:rPr>
  </w:style>
  <w:style w:type="character" w:customStyle="1" w:styleId="1051">
    <w:name w:val="正文首行缩进 字符"/>
    <w:qFormat/>
    <w:uiPriority w:val="0"/>
    <w:rPr>
      <w:rFonts w:ascii="Calibri" w:hAnsi="Calibri" w:eastAsia="宋体" w:cs="Times New Roman"/>
      <w:kern w:val="2"/>
      <w:sz w:val="24"/>
      <w:szCs w:val="22"/>
    </w:rPr>
  </w:style>
  <w:style w:type="character" w:customStyle="1" w:styleId="1052">
    <w:name w:val="标题二 Char Char"/>
    <w:qFormat/>
    <w:uiPriority w:val="0"/>
    <w:rPr>
      <w:rFonts w:eastAsia="宋体"/>
      <w:b/>
      <w:bCs/>
      <w:kern w:val="2"/>
      <w:sz w:val="24"/>
      <w:szCs w:val="32"/>
      <w:lang w:val="en-US" w:eastAsia="zh-CN" w:bidi="ar-SA"/>
    </w:rPr>
  </w:style>
  <w:style w:type="character" w:customStyle="1" w:styleId="1053">
    <w:name w:val="样式 题注 + 宋体 小五 加粗 黑色 Char"/>
    <w:link w:val="1054"/>
    <w:qFormat/>
    <w:uiPriority w:val="0"/>
    <w:rPr>
      <w:rFonts w:ascii="宋体" w:hAnsi="宋体" w:eastAsia="仿宋_GB2312" w:cs="Arial"/>
      <w:b/>
      <w:bCs/>
      <w:color w:val="000000"/>
      <w:sz w:val="24"/>
    </w:rPr>
  </w:style>
  <w:style w:type="paragraph" w:customStyle="1" w:styleId="1054">
    <w:name w:val="样式 题注 + 宋体 小五 加粗 黑色"/>
    <w:basedOn w:val="23"/>
    <w:link w:val="1053"/>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5">
    <w:name w:val="样式 仿宋_GB2312 四号 加粗"/>
    <w:qFormat/>
    <w:uiPriority w:val="0"/>
    <w:rPr>
      <w:rFonts w:ascii="仿宋_GB2312" w:hAnsi="仿宋_GB2312" w:eastAsia="仿宋_GB2312"/>
      <w:bCs/>
      <w:sz w:val="24"/>
    </w:rPr>
  </w:style>
  <w:style w:type="character" w:customStyle="1" w:styleId="1056">
    <w:name w:val="图段落 Char"/>
    <w:link w:val="1057"/>
    <w:qFormat/>
    <w:uiPriority w:val="0"/>
    <w:rPr>
      <w:szCs w:val="21"/>
    </w:rPr>
  </w:style>
  <w:style w:type="paragraph" w:customStyle="1" w:styleId="1057">
    <w:name w:val="图段落"/>
    <w:basedOn w:val="1"/>
    <w:link w:val="1056"/>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8">
    <w:name w:val="样式 图段落 + Arial 小五 加粗 Char"/>
    <w:link w:val="1059"/>
    <w:qFormat/>
    <w:uiPriority w:val="0"/>
    <w:rPr>
      <w:rFonts w:ascii="Arial" w:hAnsi="Arial" w:eastAsia="仿宋_GB2312"/>
      <w:bCs/>
      <w:szCs w:val="21"/>
    </w:rPr>
  </w:style>
  <w:style w:type="paragraph" w:customStyle="1" w:styleId="1059">
    <w:name w:val="样式 图段落 + Arial 小五 加粗"/>
    <w:basedOn w:val="1057"/>
    <w:link w:val="1058"/>
    <w:qFormat/>
    <w:uiPriority w:val="0"/>
    <w:rPr>
      <w:rFonts w:ascii="Arial" w:hAnsi="Arial" w:eastAsia="仿宋_GB2312"/>
      <w:bCs/>
    </w:rPr>
  </w:style>
  <w:style w:type="character" w:customStyle="1" w:styleId="1060">
    <w:name w:val="标题 Char1"/>
    <w:qFormat/>
    <w:uiPriority w:val="0"/>
    <w:rPr>
      <w:rFonts w:ascii="Cambria" w:hAnsi="Cambria" w:cs="Times New Roman"/>
      <w:b/>
      <w:bCs/>
      <w:kern w:val="2"/>
      <w:sz w:val="32"/>
      <w:szCs w:val="32"/>
    </w:rPr>
  </w:style>
  <w:style w:type="character" w:customStyle="1" w:styleId="1061">
    <w:name w:val="样式 宋体 小四"/>
    <w:qFormat/>
    <w:uiPriority w:val="0"/>
    <w:rPr>
      <w:rFonts w:ascii="宋体" w:hAnsi="宋体" w:eastAsia="仿宋_GB2312"/>
      <w:sz w:val="24"/>
    </w:rPr>
  </w:style>
  <w:style w:type="character" w:customStyle="1" w:styleId="1062">
    <w:name w:val="正文文本缩进 3 Char1"/>
    <w:qFormat/>
    <w:uiPriority w:val="0"/>
    <w:rPr>
      <w:rFonts w:ascii="仿宋_GB2312" w:eastAsia="仿宋_GB2312"/>
      <w:kern w:val="2"/>
      <w:sz w:val="24"/>
      <w:lang w:bidi="ar-SA"/>
    </w:rPr>
  </w:style>
  <w:style w:type="character" w:customStyle="1" w:styleId="1063">
    <w:name w:val="sony12"/>
    <w:qFormat/>
    <w:uiPriority w:val="0"/>
  </w:style>
  <w:style w:type="character" w:customStyle="1" w:styleId="1064">
    <w:name w:val="style21"/>
    <w:qFormat/>
    <w:uiPriority w:val="0"/>
    <w:rPr>
      <w:sz w:val="22"/>
    </w:rPr>
  </w:style>
  <w:style w:type="character" w:customStyle="1" w:styleId="1065">
    <w:name w:val="text_121"/>
    <w:qFormat/>
    <w:uiPriority w:val="0"/>
    <w:rPr>
      <w:rFonts w:hint="default" w:ascii="sө" w:hAnsi="sө"/>
      <w:color w:val="000000"/>
      <w:sz w:val="15"/>
    </w:rPr>
  </w:style>
  <w:style w:type="character" w:customStyle="1" w:styleId="1066">
    <w:name w:val="12word1"/>
    <w:qFormat/>
    <w:uiPriority w:val="0"/>
    <w:rPr>
      <w:sz w:val="18"/>
    </w:rPr>
  </w:style>
  <w:style w:type="character" w:customStyle="1" w:styleId="1067">
    <w:name w:val="正文文本缩进 3 Char2"/>
    <w:qFormat/>
    <w:uiPriority w:val="0"/>
    <w:rPr>
      <w:kern w:val="2"/>
      <w:sz w:val="16"/>
      <w:szCs w:val="16"/>
    </w:rPr>
  </w:style>
  <w:style w:type="character" w:customStyle="1" w:styleId="1068">
    <w:name w:val="样式 加粗"/>
    <w:qFormat/>
    <w:uiPriority w:val="0"/>
    <w:rPr>
      <w:rFonts w:eastAsia="仿宋_GB2312"/>
      <w:b/>
      <w:bCs/>
      <w:sz w:val="24"/>
    </w:rPr>
  </w:style>
  <w:style w:type="character" w:customStyle="1" w:styleId="1069">
    <w:name w:val="样式 宋体 小四 加粗"/>
    <w:qFormat/>
    <w:uiPriority w:val="0"/>
    <w:rPr>
      <w:rFonts w:ascii="宋体" w:hAnsi="宋体" w:eastAsia="仿宋_GB2312"/>
      <w:b/>
      <w:bCs/>
      <w:spacing w:val="6"/>
      <w:kern w:val="21"/>
      <w:sz w:val="24"/>
    </w:rPr>
  </w:style>
  <w:style w:type="character" w:customStyle="1" w:styleId="1070">
    <w:name w:val="样式 宋体 小四 加粗1"/>
    <w:qFormat/>
    <w:uiPriority w:val="0"/>
    <w:rPr>
      <w:rFonts w:ascii="宋体" w:hAnsi="宋体" w:eastAsia="仿宋_GB2312"/>
      <w:b/>
      <w:bCs/>
      <w:sz w:val="24"/>
    </w:rPr>
  </w:style>
  <w:style w:type="character" w:customStyle="1" w:styleId="1071">
    <w:name w:val="样式 正文缩进 + 宋体 红色 Char"/>
    <w:link w:val="1072"/>
    <w:qFormat/>
    <w:uiPriority w:val="0"/>
    <w:rPr>
      <w:rFonts w:ascii="宋体" w:hAnsi="宋体" w:eastAsia="仿宋_GB2312"/>
      <w:szCs w:val="24"/>
      <w:u w:color="FF0000"/>
    </w:rPr>
  </w:style>
  <w:style w:type="paragraph" w:customStyle="1" w:styleId="1072">
    <w:name w:val="样式 正文缩进 + 宋体 红色"/>
    <w:basedOn w:val="22"/>
    <w:link w:val="1071"/>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3">
    <w:name w:val="样式 标题 6 + 宋体 Char"/>
    <w:link w:val="1074"/>
    <w:qFormat/>
    <w:uiPriority w:val="0"/>
    <w:rPr>
      <w:rFonts w:ascii="宋体" w:hAnsi="宋体" w:eastAsia="仿宋_GB2312"/>
      <w:b/>
      <w:bCs/>
      <w:kern w:val="2"/>
      <w:sz w:val="24"/>
      <w:szCs w:val="22"/>
    </w:rPr>
  </w:style>
  <w:style w:type="paragraph" w:customStyle="1" w:styleId="1074">
    <w:name w:val="样式 标题 6 + 宋体"/>
    <w:basedOn w:val="8"/>
    <w:link w:val="1073"/>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5">
    <w:name w:val="样式 题注 + 仿宋_GB2312 五号 加粗 Char"/>
    <w:link w:val="1076"/>
    <w:qFormat/>
    <w:uiPriority w:val="0"/>
    <w:rPr>
      <w:rFonts w:ascii="仿宋_GB2312" w:hAnsi="仿宋_GB2312" w:eastAsia="仿宋_GB2312"/>
      <w:bCs/>
    </w:rPr>
  </w:style>
  <w:style w:type="paragraph" w:customStyle="1" w:styleId="1076">
    <w:name w:val="样式 题注 + 仿宋_GB2312 五号 加粗"/>
    <w:basedOn w:val="23"/>
    <w:link w:val="1075"/>
    <w:qFormat/>
    <w:uiPriority w:val="0"/>
    <w:pPr>
      <w:spacing w:before="0" w:after="0"/>
    </w:pPr>
    <w:rPr>
      <w:rFonts w:ascii="仿宋_GB2312" w:hAnsi="仿宋_GB2312" w:eastAsia="仿宋_GB2312" w:cs="宋体"/>
      <w:bCs/>
      <w:kern w:val="0"/>
    </w:rPr>
  </w:style>
  <w:style w:type="character" w:customStyle="1" w:styleId="1077">
    <w:name w:val="偶数页页脚 Char"/>
    <w:link w:val="1078"/>
    <w:qFormat/>
    <w:uiPriority w:val="0"/>
    <w:rPr>
      <w:i/>
      <w:lang w:eastAsia="en-US"/>
    </w:rPr>
  </w:style>
  <w:style w:type="paragraph" w:customStyle="1" w:styleId="1078">
    <w:name w:val="偶数页页脚"/>
    <w:link w:val="1077"/>
    <w:qFormat/>
    <w:uiPriority w:val="0"/>
    <w:pPr>
      <w:pBdr>
        <w:bottom w:val="single" w:color="auto" w:sz="12" w:space="1"/>
      </w:pBdr>
    </w:pPr>
    <w:rPr>
      <w:rFonts w:ascii="仿宋" w:hAnsi="仿宋" w:eastAsia="仿宋" w:cs="宋体"/>
      <w:i/>
      <w:lang w:val="en-US" w:eastAsia="en-US" w:bidi="ar-SA"/>
    </w:rPr>
  </w:style>
  <w:style w:type="character" w:customStyle="1" w:styleId="1079">
    <w:name w:val="奇数页页脚 Char"/>
    <w:link w:val="1080"/>
    <w:qFormat/>
    <w:uiPriority w:val="0"/>
  </w:style>
  <w:style w:type="paragraph" w:customStyle="1" w:styleId="1080">
    <w:name w:val="奇数页页脚"/>
    <w:link w:val="1079"/>
    <w:qFormat/>
    <w:uiPriority w:val="0"/>
    <w:pPr>
      <w:pBdr>
        <w:bottom w:val="single" w:color="auto" w:sz="12" w:space="1"/>
      </w:pBdr>
      <w:jc w:val="right"/>
    </w:pPr>
    <w:rPr>
      <w:rFonts w:ascii="仿宋" w:hAnsi="仿宋" w:eastAsia="仿宋" w:cs="宋体"/>
      <w:lang w:val="en-US" w:eastAsia="zh-CN" w:bidi="ar-SA"/>
    </w:rPr>
  </w:style>
  <w:style w:type="character" w:customStyle="1" w:styleId="1081">
    <w:name w:val="常规 Char"/>
    <w:link w:val="1082"/>
    <w:qFormat/>
    <w:uiPriority w:val="0"/>
    <w:rPr>
      <w:szCs w:val="21"/>
    </w:rPr>
  </w:style>
  <w:style w:type="paragraph" w:customStyle="1" w:styleId="1082">
    <w:name w:val="常规"/>
    <w:basedOn w:val="1"/>
    <w:link w:val="1081"/>
    <w:qFormat/>
    <w:uiPriority w:val="0"/>
    <w:pPr>
      <w:spacing w:beforeLines="100" w:afterLines="100"/>
      <w:ind w:left="1134"/>
    </w:pPr>
    <w:rPr>
      <w:rFonts w:ascii="仿宋" w:hAnsi="仿宋" w:eastAsia="仿宋" w:cs="宋体"/>
      <w:kern w:val="0"/>
      <w:sz w:val="20"/>
      <w:szCs w:val="21"/>
    </w:rPr>
  </w:style>
  <w:style w:type="character" w:customStyle="1" w:styleId="1083">
    <w:name w:val="big1"/>
    <w:qFormat/>
    <w:uiPriority w:val="0"/>
    <w:rPr>
      <w:sz w:val="30"/>
    </w:rPr>
  </w:style>
  <w:style w:type="character" w:customStyle="1" w:styleId="1084">
    <w:name w:val="duanluo1"/>
    <w:qFormat/>
    <w:uiPriority w:val="0"/>
    <w:rPr>
      <w:color w:val="000000"/>
      <w:sz w:val="18"/>
    </w:rPr>
  </w:style>
  <w:style w:type="character" w:customStyle="1" w:styleId="1085">
    <w:name w:val="样式 样式 标题 4Heading 4.四级标题H4付标题Ref Heading 1rh1Heading sqlPIM...1 ... Char"/>
    <w:qFormat/>
    <w:uiPriority w:val="0"/>
    <w:rPr>
      <w:rFonts w:ascii="宋体" w:hAnsi="宋体" w:eastAsia="华文细黑"/>
      <w:b/>
      <w:kern w:val="2"/>
      <w:sz w:val="30"/>
      <w:lang w:val="en-US" w:eastAsia="zh-CN"/>
    </w:rPr>
  </w:style>
  <w:style w:type="character" w:customStyle="1" w:styleId="1086">
    <w:name w:val="main11"/>
    <w:qFormat/>
    <w:uiPriority w:val="0"/>
    <w:rPr>
      <w:sz w:val="30"/>
    </w:rPr>
  </w:style>
  <w:style w:type="character" w:customStyle="1" w:styleId="1087">
    <w:name w:val="font4"/>
    <w:qFormat/>
    <w:uiPriority w:val="0"/>
    <w:rPr>
      <w:color w:val="000000"/>
      <w:sz w:val="20"/>
      <w:u w:val="none"/>
    </w:rPr>
  </w:style>
  <w:style w:type="character" w:customStyle="1" w:styleId="1088">
    <w:name w:val="style71"/>
    <w:qFormat/>
    <w:uiPriority w:val="0"/>
    <w:rPr>
      <w:color w:val="0C2EAA"/>
    </w:rPr>
  </w:style>
  <w:style w:type="character" w:customStyle="1" w:styleId="1089">
    <w:name w:val="p9"/>
    <w:qFormat/>
    <w:uiPriority w:val="0"/>
  </w:style>
  <w:style w:type="character" w:customStyle="1" w:styleId="1090">
    <w:name w:val="p10"/>
    <w:qFormat/>
    <w:uiPriority w:val="0"/>
  </w:style>
  <w:style w:type="character" w:customStyle="1" w:styleId="1091">
    <w:name w:val="hei1"/>
    <w:qFormat/>
    <w:uiPriority w:val="0"/>
    <w:rPr>
      <w:color w:val="000000"/>
      <w:sz w:val="24"/>
      <w:u w:val="none"/>
    </w:rPr>
  </w:style>
  <w:style w:type="character" w:customStyle="1" w:styleId="1092">
    <w:name w:val="样式 四号 加粗"/>
    <w:qFormat/>
    <w:uiPriority w:val="0"/>
    <w:rPr>
      <w:b/>
      <w:sz w:val="28"/>
    </w:rPr>
  </w:style>
  <w:style w:type="character" w:customStyle="1" w:styleId="1093">
    <w:name w:val="content1"/>
    <w:qFormat/>
    <w:uiPriority w:val="0"/>
    <w:rPr>
      <w:sz w:val="24"/>
    </w:rPr>
  </w:style>
  <w:style w:type="character" w:customStyle="1" w:styleId="1094">
    <w:name w:val="cnd1"/>
    <w:qFormat/>
    <w:uiPriority w:val="0"/>
    <w:rPr>
      <w:color w:val="000000"/>
      <w:sz w:val="18"/>
    </w:rPr>
  </w:style>
  <w:style w:type="character" w:customStyle="1" w:styleId="1095">
    <w:name w:val="样式 样式 标题 4Heading 4.四级标题H4付标题Ref Heading 1rh1Heading sqlPIM...1 ... Char Char"/>
    <w:link w:val="1096"/>
    <w:qFormat/>
    <w:uiPriority w:val="0"/>
    <w:rPr>
      <w:rFonts w:ascii="宋体" w:hAnsi="宋体" w:eastAsia="华文细黑"/>
      <w:b/>
      <w:sz w:val="30"/>
    </w:rPr>
  </w:style>
  <w:style w:type="paragraph" w:customStyle="1" w:styleId="1096">
    <w:name w:val="样式 样式 标题 4Heading 4.四级标题H4付标题Ref Heading 1rh1Heading sqlPIM...1 ..."/>
    <w:basedOn w:val="1"/>
    <w:next w:val="1097"/>
    <w:link w:val="1095"/>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7">
    <w:name w:val="正文内容"/>
    <w:basedOn w:val="1"/>
    <w:qFormat/>
    <w:uiPriority w:val="0"/>
    <w:pPr>
      <w:spacing w:beforeLines="50" w:afterLines="50" w:line="360" w:lineRule="auto"/>
      <w:ind w:firstLine="480" w:firstLineChars="200"/>
    </w:pPr>
    <w:rPr>
      <w:rFonts w:ascii="Times New Roman" w:hAnsi="Times New Roman"/>
      <w:sz w:val="24"/>
      <w:szCs w:val="24"/>
    </w:rPr>
  </w:style>
  <w:style w:type="character" w:customStyle="1" w:styleId="1098">
    <w:name w:val="样式 标题 4Heading 4.四级标题H4付标题Ref Heading 1rh1Heading sqlPIM...1 Char"/>
    <w:link w:val="1099"/>
    <w:qFormat/>
    <w:uiPriority w:val="0"/>
    <w:rPr>
      <w:rFonts w:eastAsia="宋体"/>
      <w:b/>
      <w:sz w:val="30"/>
    </w:rPr>
  </w:style>
  <w:style w:type="paragraph" w:customStyle="1" w:styleId="1099">
    <w:name w:val="样式 标题 4Heading 4.四级标题H4付标题Ref Heading 1rh1Heading sqlPIM...1"/>
    <w:basedOn w:val="6"/>
    <w:next w:val="1097"/>
    <w:link w:val="1098"/>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100">
    <w:name w:val="样式 仿宋_GB2312 四号1"/>
    <w:qFormat/>
    <w:uiPriority w:val="0"/>
    <w:rPr>
      <w:rFonts w:ascii="仿宋_GB2312" w:hAnsi="仿宋_GB2312"/>
      <w:sz w:val="28"/>
    </w:rPr>
  </w:style>
  <w:style w:type="character" w:customStyle="1" w:styleId="1101">
    <w:name w:val="四级 Char1"/>
    <w:qFormat/>
    <w:uiPriority w:val="0"/>
    <w:rPr>
      <w:rFonts w:ascii="Arial" w:hAnsi="Arial" w:eastAsia="黑体" w:cs="Times New Roman"/>
      <w:b/>
      <w:bCs/>
      <w:sz w:val="28"/>
      <w:szCs w:val="28"/>
    </w:rPr>
  </w:style>
  <w:style w:type="character" w:customStyle="1" w:styleId="1102">
    <w:name w:val="Annex Heading 1 Char"/>
    <w:link w:val="1103"/>
    <w:qFormat/>
    <w:uiPriority w:val="0"/>
    <w:rPr>
      <w:rFonts w:ascii="Tahoma" w:hAnsi="Tahoma" w:eastAsia="Times New Roman"/>
      <w:b/>
      <w:color w:val="CC0000"/>
      <w:kern w:val="2"/>
      <w:sz w:val="36"/>
      <w:szCs w:val="22"/>
      <w:lang w:eastAsia="en-US"/>
    </w:rPr>
  </w:style>
  <w:style w:type="paragraph" w:customStyle="1" w:styleId="1103">
    <w:name w:val="Annex Heading 1"/>
    <w:basedOn w:val="3"/>
    <w:next w:val="1"/>
    <w:link w:val="1102"/>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4">
    <w:name w:val="Annex Heading 2 Char"/>
    <w:link w:val="1105"/>
    <w:qFormat/>
    <w:uiPriority w:val="0"/>
    <w:rPr>
      <w:rFonts w:ascii="Tahoma" w:hAnsi="Tahoma" w:eastAsia="Times New Roman" w:cs="Tahoma"/>
      <w:b/>
      <w:color w:val="CC0000"/>
      <w:kern w:val="2"/>
      <w:sz w:val="28"/>
      <w:szCs w:val="22"/>
      <w:lang w:eastAsia="en-US"/>
    </w:rPr>
  </w:style>
  <w:style w:type="paragraph" w:customStyle="1" w:styleId="1105">
    <w:name w:val="Annex Heading 2"/>
    <w:basedOn w:val="1103"/>
    <w:next w:val="1"/>
    <w:link w:val="1104"/>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6">
    <w:name w:val="Annex Heading 3 Char"/>
    <w:link w:val="1107"/>
    <w:qFormat/>
    <w:uiPriority w:val="0"/>
    <w:rPr>
      <w:rFonts w:ascii="Tahoma" w:hAnsi="Tahoma" w:eastAsia="Times New Roman" w:cs="Tahoma"/>
      <w:b/>
      <w:color w:val="CC0000"/>
      <w:kern w:val="2"/>
      <w:sz w:val="28"/>
      <w:szCs w:val="22"/>
      <w:lang w:eastAsia="en-US"/>
    </w:rPr>
  </w:style>
  <w:style w:type="paragraph" w:customStyle="1" w:styleId="1107">
    <w:name w:val="Annex Heading 3"/>
    <w:basedOn w:val="1105"/>
    <w:next w:val="1"/>
    <w:link w:val="1106"/>
    <w:qFormat/>
    <w:uiPriority w:val="0"/>
    <w:pPr>
      <w:framePr w:wrap="around"/>
    </w:pPr>
  </w:style>
  <w:style w:type="character" w:customStyle="1" w:styleId="1108">
    <w:name w:val="样式 标题 4 + 黑体 Char"/>
    <w:link w:val="1109"/>
    <w:qFormat/>
    <w:uiPriority w:val="0"/>
    <w:rPr>
      <w:rFonts w:ascii="黑体" w:hAnsi="黑体" w:eastAsia="黑体"/>
      <w:b/>
      <w:bCs/>
      <w:sz w:val="28"/>
      <w:szCs w:val="28"/>
    </w:rPr>
  </w:style>
  <w:style w:type="paragraph" w:customStyle="1" w:styleId="1109">
    <w:name w:val="样式 标题 4 + 黑体"/>
    <w:basedOn w:val="6"/>
    <w:link w:val="1108"/>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10">
    <w:name w:val="样式 四号"/>
    <w:qFormat/>
    <w:uiPriority w:val="0"/>
    <w:rPr>
      <w:rFonts w:eastAsia="仿宋_GB2312"/>
      <w:sz w:val="24"/>
    </w:rPr>
  </w:style>
  <w:style w:type="character" w:customStyle="1" w:styleId="1111">
    <w:name w:val="标题 Char2"/>
    <w:qFormat/>
    <w:uiPriority w:val="0"/>
    <w:rPr>
      <w:rFonts w:ascii="Cambria" w:hAnsi="Cambria" w:eastAsia="宋体" w:cs="Times New Roman"/>
      <w:b/>
      <w:bCs/>
      <w:sz w:val="32"/>
      <w:szCs w:val="32"/>
    </w:rPr>
  </w:style>
  <w:style w:type="character" w:customStyle="1" w:styleId="1112">
    <w:name w:val="--规划正文 Char1"/>
    <w:link w:val="1113"/>
    <w:qFormat/>
    <w:uiPriority w:val="0"/>
    <w:rPr>
      <w:rFonts w:eastAsia="仿宋_GB2312"/>
      <w:sz w:val="24"/>
    </w:rPr>
  </w:style>
  <w:style w:type="paragraph" w:customStyle="1" w:styleId="1113">
    <w:name w:val="--规划正文"/>
    <w:basedOn w:val="1"/>
    <w:link w:val="1112"/>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4">
    <w:name w:val="Figure Text Char Char Char"/>
    <w:link w:val="1115"/>
    <w:qFormat/>
    <w:uiPriority w:val="0"/>
    <w:rPr>
      <w:rFonts w:ascii="Arial" w:hAnsi="Arial" w:eastAsia="楷体_GB2312"/>
      <w:sz w:val="18"/>
    </w:rPr>
  </w:style>
  <w:style w:type="paragraph" w:customStyle="1" w:styleId="1115">
    <w:name w:val="Figure Text Char Char"/>
    <w:link w:val="1114"/>
    <w:qFormat/>
    <w:uiPriority w:val="0"/>
    <w:pPr>
      <w:snapToGrid w:val="0"/>
      <w:jc w:val="both"/>
    </w:pPr>
    <w:rPr>
      <w:rFonts w:ascii="Arial" w:hAnsi="Arial" w:eastAsia="楷体_GB2312" w:cs="宋体"/>
      <w:sz w:val="18"/>
      <w:lang w:val="en-US" w:eastAsia="zh-CN" w:bidi="ar-SA"/>
    </w:rPr>
  </w:style>
  <w:style w:type="character" w:customStyle="1" w:styleId="1116">
    <w:name w:val="Table Text Char1"/>
    <w:qFormat/>
    <w:uiPriority w:val="0"/>
    <w:rPr>
      <w:rFonts w:ascii="Arial" w:hAnsi="Arial" w:eastAsia="PMingLiU"/>
      <w:lang w:eastAsia="en-US"/>
    </w:rPr>
  </w:style>
  <w:style w:type="character" w:customStyle="1" w:styleId="1117">
    <w:name w:val="样式 标题 3h3H3sect1.2.3HeadCHeading 3 - old3rd levelheading ... Char"/>
    <w:link w:val="1118"/>
    <w:qFormat/>
    <w:uiPriority w:val="0"/>
    <w:rPr>
      <w:rFonts w:ascii="黑体" w:hAnsi="黑体" w:eastAsia="黑体" w:cs="Arial"/>
      <w:bCs/>
      <w:sz w:val="30"/>
      <w:szCs w:val="32"/>
    </w:rPr>
  </w:style>
  <w:style w:type="paragraph" w:customStyle="1" w:styleId="1118">
    <w:name w:val="样式 标题 3h3H3sect1.2.3HeadCHeading 3 - old3rd levelheading ..."/>
    <w:basedOn w:val="5"/>
    <w:link w:val="1117"/>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9">
    <w:name w:val="样式 加粗2"/>
    <w:qFormat/>
    <w:uiPriority w:val="0"/>
    <w:rPr>
      <w:b/>
      <w:bCs/>
    </w:rPr>
  </w:style>
  <w:style w:type="character" w:customStyle="1" w:styleId="1120">
    <w:name w:val="样式 加粗1"/>
    <w:qFormat/>
    <w:uiPriority w:val="0"/>
    <w:rPr>
      <w:rFonts w:eastAsia="仿宋_GB2312"/>
      <w:b/>
      <w:bCs/>
      <w:sz w:val="24"/>
    </w:rPr>
  </w:style>
  <w:style w:type="character" w:customStyle="1" w:styleId="1121">
    <w:name w:val="样式 加粗11"/>
    <w:qFormat/>
    <w:uiPriority w:val="0"/>
    <w:rPr>
      <w:b/>
      <w:bCs/>
    </w:rPr>
  </w:style>
  <w:style w:type="character" w:customStyle="1" w:styleId="1122">
    <w:name w:val="text_comment"/>
    <w:qFormat/>
    <w:uiPriority w:val="0"/>
  </w:style>
  <w:style w:type="character" w:customStyle="1" w:styleId="1123">
    <w:name w:val="Char Char15"/>
    <w:qFormat/>
    <w:uiPriority w:val="0"/>
    <w:rPr>
      <w:rFonts w:ascii="Times New Roman" w:hAnsi="Times New Roman" w:eastAsia="仿宋_GB2312" w:cs="Times New Roman"/>
      <w:color w:val="FF0000"/>
      <w:sz w:val="24"/>
      <w:szCs w:val="20"/>
    </w:rPr>
  </w:style>
  <w:style w:type="character" w:customStyle="1" w:styleId="1124">
    <w:name w:val="样式 小四 加粗"/>
    <w:qFormat/>
    <w:uiPriority w:val="0"/>
    <w:rPr>
      <w:rFonts w:eastAsia="仿宋_GB2312"/>
      <w:bCs/>
      <w:sz w:val="24"/>
    </w:rPr>
  </w:style>
  <w:style w:type="character" w:customStyle="1" w:styleId="1125">
    <w:name w:val="一级 Char1"/>
    <w:qFormat/>
    <w:uiPriority w:val="0"/>
    <w:rPr>
      <w:rFonts w:eastAsia="宋体"/>
      <w:b/>
      <w:bCs/>
      <w:kern w:val="44"/>
      <w:sz w:val="44"/>
      <w:szCs w:val="44"/>
      <w:lang w:val="en-US" w:eastAsia="zh-CN" w:bidi="ar-SA"/>
    </w:rPr>
  </w:style>
  <w:style w:type="character" w:customStyle="1" w:styleId="1126">
    <w:name w:val="四级 Char2"/>
    <w:qFormat/>
    <w:uiPriority w:val="0"/>
    <w:rPr>
      <w:rFonts w:ascii="Arial" w:hAnsi="Arial" w:eastAsia="黑体"/>
      <w:b/>
      <w:bCs/>
      <w:kern w:val="2"/>
      <w:sz w:val="28"/>
      <w:szCs w:val="28"/>
    </w:rPr>
  </w:style>
  <w:style w:type="character" w:customStyle="1" w:styleId="1127">
    <w:name w:val="标题 Char3"/>
    <w:qFormat/>
    <w:uiPriority w:val="0"/>
    <w:rPr>
      <w:rFonts w:ascii="Cambria" w:hAnsi="Cambria" w:cs="Times New Roman"/>
      <w:b/>
      <w:bCs/>
      <w:kern w:val="2"/>
      <w:sz w:val="32"/>
      <w:szCs w:val="32"/>
    </w:rPr>
  </w:style>
  <w:style w:type="character" w:customStyle="1" w:styleId="1128">
    <w:name w:val="Char Char151"/>
    <w:qFormat/>
    <w:uiPriority w:val="0"/>
    <w:rPr>
      <w:rFonts w:hint="default" w:ascii="Times New Roman" w:hAnsi="Times New Roman" w:eastAsia="仿宋_GB2312" w:cs="Times New Roman"/>
      <w:color w:val="FF0000"/>
      <w:sz w:val="24"/>
      <w:szCs w:val="20"/>
    </w:rPr>
  </w:style>
  <w:style w:type="character" w:customStyle="1" w:styleId="1129">
    <w:name w:val="Char Char17"/>
    <w:qFormat/>
    <w:uiPriority w:val="0"/>
    <w:rPr>
      <w:rFonts w:eastAsia="宋体"/>
      <w:kern w:val="2"/>
      <w:sz w:val="21"/>
      <w:szCs w:val="24"/>
      <w:lang w:val="en-US" w:eastAsia="zh-CN" w:bidi="ar-SA"/>
    </w:rPr>
  </w:style>
  <w:style w:type="character" w:customStyle="1" w:styleId="1130">
    <w:name w:val="列出段落 Char"/>
    <w:qFormat/>
    <w:uiPriority w:val="0"/>
    <w:rPr>
      <w:rFonts w:ascii="Calibri" w:hAnsi="Calibri"/>
      <w:kern w:val="2"/>
      <w:sz w:val="21"/>
      <w:szCs w:val="22"/>
    </w:rPr>
  </w:style>
  <w:style w:type="character" w:customStyle="1" w:styleId="1131">
    <w:name w:val="样式1 字符"/>
    <w:qFormat/>
    <w:uiPriority w:val="0"/>
    <w:rPr>
      <w:bCs/>
      <w:kern w:val="2"/>
      <w:sz w:val="24"/>
      <w:szCs w:val="28"/>
    </w:rPr>
  </w:style>
  <w:style w:type="character" w:customStyle="1" w:styleId="1132">
    <w:name w:val="文档正文 Char Char Char Char"/>
    <w:link w:val="1133"/>
    <w:qFormat/>
    <w:uiPriority w:val="0"/>
    <w:rPr>
      <w:szCs w:val="21"/>
    </w:rPr>
  </w:style>
  <w:style w:type="paragraph" w:customStyle="1" w:styleId="1133">
    <w:name w:val="文档正文 Char Char Char"/>
    <w:link w:val="1132"/>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4">
    <w:name w:val="图题注 字符"/>
    <w:link w:val="1135"/>
    <w:qFormat/>
    <w:uiPriority w:val="0"/>
    <w:rPr>
      <w:rFonts w:ascii="Arial" w:hAnsi="Arial"/>
      <w:b/>
      <w:bCs/>
      <w:szCs w:val="24"/>
    </w:rPr>
  </w:style>
  <w:style w:type="paragraph" w:customStyle="1" w:styleId="1135">
    <w:name w:val="图题注"/>
    <w:basedOn w:val="1"/>
    <w:link w:val="1134"/>
    <w:qFormat/>
    <w:uiPriority w:val="0"/>
    <w:pPr>
      <w:jc w:val="center"/>
    </w:pPr>
    <w:rPr>
      <w:rFonts w:ascii="Arial" w:hAnsi="Arial" w:eastAsia="仿宋" w:cs="宋体"/>
      <w:b/>
      <w:bCs/>
      <w:kern w:val="0"/>
      <w:sz w:val="20"/>
      <w:szCs w:val="24"/>
    </w:rPr>
  </w:style>
  <w:style w:type="character" w:customStyle="1" w:styleId="1136">
    <w:name w:val="样式4 字符"/>
    <w:qFormat/>
    <w:uiPriority w:val="0"/>
    <w:rPr>
      <w:rFonts w:ascii="Arial" w:hAnsi="Arial"/>
      <w:b/>
      <w:kern w:val="2"/>
      <w:sz w:val="28"/>
    </w:rPr>
  </w:style>
  <w:style w:type="character" w:customStyle="1" w:styleId="1137">
    <w:name w:val="样式5 字符"/>
    <w:qFormat/>
    <w:uiPriority w:val="0"/>
    <w:rPr>
      <w:kern w:val="2"/>
      <w:sz w:val="28"/>
    </w:rPr>
  </w:style>
  <w:style w:type="character" w:customStyle="1" w:styleId="1138">
    <w:name w:val="样式 仿宋_GB2312 四号 首行缩进:  0.74 厘米 行距: 2 倍行距 字符"/>
    <w:link w:val="1139"/>
    <w:qFormat/>
    <w:uiPriority w:val="0"/>
    <w:rPr>
      <w:rFonts w:ascii="仿宋_GB2312" w:eastAsia="仿宋_GB2312"/>
      <w:sz w:val="24"/>
    </w:rPr>
  </w:style>
  <w:style w:type="paragraph" w:customStyle="1" w:styleId="1139">
    <w:name w:val="样式 仿宋_GB2312 四号 首行缩进:  0.74 厘米 行距: 2 倍行距"/>
    <w:basedOn w:val="1"/>
    <w:link w:val="1138"/>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40">
    <w:name w:val="未处理的提及1"/>
    <w:qFormat/>
    <w:uiPriority w:val="0"/>
    <w:rPr>
      <w:color w:val="808080"/>
      <w:shd w:val="clear" w:color="auto" w:fill="E6E6E6"/>
    </w:rPr>
  </w:style>
  <w:style w:type="character" w:customStyle="1" w:styleId="1141">
    <w:name w:val="op_dict_text2"/>
    <w:qFormat/>
    <w:uiPriority w:val="0"/>
  </w:style>
  <w:style w:type="character" w:customStyle="1" w:styleId="1142">
    <w:name w:val="正文（首行缩进两字） Char"/>
    <w:qFormat/>
    <w:uiPriority w:val="0"/>
    <w:rPr>
      <w:rFonts w:ascii="宋体" w:hAnsi="宋体"/>
      <w:b/>
      <w:sz w:val="24"/>
      <w:szCs w:val="24"/>
      <w:lang w:val="zh-CN" w:eastAsia="zh-CN"/>
    </w:rPr>
  </w:style>
  <w:style w:type="character" w:customStyle="1" w:styleId="1143">
    <w:name w:val="不明显强调1"/>
    <w:qFormat/>
    <w:uiPriority w:val="19"/>
    <w:rPr>
      <w:i/>
      <w:iCs/>
      <w:color w:val="404040"/>
    </w:rPr>
  </w:style>
  <w:style w:type="character" w:customStyle="1" w:styleId="1144">
    <w:name w:val="冬4级 Char"/>
    <w:link w:val="1145"/>
    <w:qFormat/>
    <w:uiPriority w:val="0"/>
    <w:rPr>
      <w:rFonts w:ascii="Arial" w:hAnsi="Arial" w:eastAsia="黑体"/>
      <w:kern w:val="2"/>
      <w:sz w:val="28"/>
      <w:szCs w:val="22"/>
    </w:rPr>
  </w:style>
  <w:style w:type="paragraph" w:customStyle="1" w:styleId="1145">
    <w:name w:val="冬4级"/>
    <w:basedOn w:val="1"/>
    <w:next w:val="1"/>
    <w:link w:val="1144"/>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6">
    <w:name w:val="样式 标题 1一级H1章节章标题 1 CharH11H12H111H13H112PIM 1h1Sect... Char"/>
    <w:link w:val="1147"/>
    <w:qFormat/>
    <w:uiPriority w:val="0"/>
    <w:rPr>
      <w:rFonts w:ascii="Arial" w:eastAsia="黑体"/>
      <w:b/>
      <w:bCs/>
      <w:kern w:val="44"/>
      <w:sz w:val="44"/>
    </w:rPr>
  </w:style>
  <w:style w:type="paragraph" w:customStyle="1" w:styleId="1147">
    <w:name w:val="样式 标题 1一级H1章节章标题 1 CharH11H12H111H13H112PIM 1h1Sect..."/>
    <w:basedOn w:val="3"/>
    <w:link w:val="1146"/>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8">
    <w:name w:val="样式 样式 标题 1一级H1章节章标题 1 CharH11H12H111H13H112PIM 1h1Sect... + 段前: ... Char"/>
    <w:link w:val="1149"/>
    <w:qFormat/>
    <w:uiPriority w:val="0"/>
    <w:rPr>
      <w:rFonts w:eastAsia="黑体"/>
      <w:b/>
      <w:bCs/>
      <w:kern w:val="44"/>
      <w:sz w:val="44"/>
    </w:rPr>
  </w:style>
  <w:style w:type="paragraph" w:customStyle="1" w:styleId="1149">
    <w:name w:val="样式 样式 标题 1一级H1章节章标题 1 CharH11H12H111H13H112PIM 1h1Sect... + 段前: ..."/>
    <w:basedOn w:val="1"/>
    <w:link w:val="1148"/>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50">
    <w:name w:val="样式 样式 样式 标题 1一级H1章节章标题 1 CharH11H12H111H13H112PIM 1h1Sect... + 段... Char"/>
    <w:link w:val="1151"/>
    <w:qFormat/>
    <w:uiPriority w:val="0"/>
    <w:rPr>
      <w:rFonts w:ascii="Arial" w:hAnsi="Arial" w:eastAsia="黑体"/>
      <w:b/>
      <w:bCs/>
      <w:kern w:val="44"/>
      <w:sz w:val="44"/>
      <w:szCs w:val="22"/>
    </w:rPr>
  </w:style>
  <w:style w:type="paragraph" w:customStyle="1" w:styleId="1151">
    <w:name w:val="样式 样式 样式 标题 1一级H1章节章标题 1 CharH11H12H111H13H112PIM 1h1Sect... + 段..."/>
    <w:basedOn w:val="1149"/>
    <w:link w:val="1150"/>
    <w:qFormat/>
    <w:uiPriority w:val="0"/>
    <w:pPr>
      <w:spacing w:afterLines="50"/>
      <w:ind w:left="0" w:firstLine="0"/>
    </w:pPr>
    <w:rPr>
      <w:rFonts w:ascii="Arial" w:hAnsi="Arial"/>
      <w:szCs w:val="22"/>
    </w:rPr>
  </w:style>
  <w:style w:type="character" w:customStyle="1" w:styleId="1152">
    <w:name w:val="军一级 Char"/>
    <w:link w:val="1153"/>
    <w:qFormat/>
    <w:uiPriority w:val="0"/>
    <w:rPr>
      <w:rFonts w:ascii="Arial" w:hAnsi="Arial" w:eastAsia="黑体"/>
      <w:b/>
      <w:bCs/>
      <w:kern w:val="44"/>
      <w:sz w:val="44"/>
    </w:rPr>
  </w:style>
  <w:style w:type="paragraph" w:customStyle="1" w:styleId="1153">
    <w:name w:val="军一级"/>
    <w:basedOn w:val="1151"/>
    <w:link w:val="1152"/>
    <w:qFormat/>
    <w:uiPriority w:val="0"/>
    <w:pPr>
      <w:pageBreakBefore/>
      <w:ind w:left="425"/>
    </w:pPr>
    <w:rPr>
      <w:szCs w:val="20"/>
    </w:rPr>
  </w:style>
  <w:style w:type="character" w:customStyle="1" w:styleId="1154">
    <w:name w:val="four 字符"/>
    <w:link w:val="1155"/>
    <w:qFormat/>
    <w:uiPriority w:val="0"/>
    <w:rPr>
      <w:rFonts w:ascii="Arial" w:hAnsi="Arial"/>
      <w:b/>
      <w:bCs/>
      <w:kern w:val="2"/>
      <w:sz w:val="28"/>
      <w:szCs w:val="28"/>
    </w:rPr>
  </w:style>
  <w:style w:type="paragraph" w:customStyle="1" w:styleId="1155">
    <w:name w:val="four"/>
    <w:basedOn w:val="6"/>
    <w:link w:val="1154"/>
    <w:qFormat/>
    <w:uiPriority w:val="0"/>
    <w:pPr>
      <w:tabs>
        <w:tab w:val="left" w:pos="864"/>
      </w:tabs>
      <w:spacing w:before="120" w:after="120" w:line="360" w:lineRule="auto"/>
      <w:ind w:hanging="420"/>
    </w:pPr>
    <w:rPr>
      <w:rFonts w:eastAsia="仿宋" w:cs="宋体"/>
    </w:rPr>
  </w:style>
  <w:style w:type="character" w:customStyle="1" w:styleId="1156">
    <w:name w:val="表题注 字符"/>
    <w:qFormat/>
    <w:uiPriority w:val="0"/>
    <w:rPr>
      <w:rFonts w:ascii="Arial" w:hAnsi="Arial" w:eastAsia="黑体" w:cs="Arial"/>
      <w:b/>
      <w:kern w:val="2"/>
      <w:sz w:val="21"/>
      <w:szCs w:val="21"/>
      <w:lang w:val="en-US" w:eastAsia="zh-CN" w:bidi="ar-SA"/>
    </w:rPr>
  </w:style>
  <w:style w:type="character" w:customStyle="1" w:styleId="1157">
    <w:name w:val="文档样式2 字符"/>
    <w:link w:val="1158"/>
    <w:qFormat/>
    <w:uiPriority w:val="0"/>
    <w:rPr>
      <w:rFonts w:ascii="Arial" w:hAnsi="Arial"/>
      <w:b/>
      <w:bCs/>
      <w:kern w:val="2"/>
      <w:sz w:val="28"/>
      <w:szCs w:val="32"/>
    </w:rPr>
  </w:style>
  <w:style w:type="paragraph" w:customStyle="1" w:styleId="1158">
    <w:name w:val="文档样式2"/>
    <w:basedOn w:val="4"/>
    <w:link w:val="1157"/>
    <w:qFormat/>
    <w:uiPriority w:val="0"/>
    <w:pPr>
      <w:tabs>
        <w:tab w:val="left" w:pos="576"/>
      </w:tabs>
      <w:spacing w:before="156" w:after="156" w:line="360" w:lineRule="auto"/>
    </w:pPr>
    <w:rPr>
      <w:rFonts w:eastAsia="仿宋" w:cs="宋体"/>
      <w:sz w:val="28"/>
    </w:rPr>
  </w:style>
  <w:style w:type="character" w:customStyle="1" w:styleId="1159">
    <w:name w:val="文档样式3 字符"/>
    <w:link w:val="1160"/>
    <w:qFormat/>
    <w:uiPriority w:val="0"/>
    <w:rPr>
      <w:b/>
      <w:bCs/>
      <w:kern w:val="2"/>
      <w:sz w:val="28"/>
      <w:szCs w:val="32"/>
    </w:rPr>
  </w:style>
  <w:style w:type="paragraph" w:customStyle="1" w:styleId="1160">
    <w:name w:val="文档样式3"/>
    <w:basedOn w:val="5"/>
    <w:link w:val="1159"/>
    <w:qFormat/>
    <w:uiPriority w:val="0"/>
    <w:pPr>
      <w:tabs>
        <w:tab w:val="left" w:pos="720"/>
      </w:tabs>
      <w:spacing w:before="240" w:beforeLines="50" w:after="180" w:afterLines="50" w:line="360" w:lineRule="auto"/>
      <w:ind w:left="993"/>
    </w:pPr>
    <w:rPr>
      <w:rFonts w:cs="宋体"/>
      <w:sz w:val="28"/>
      <w:szCs w:val="32"/>
    </w:rPr>
  </w:style>
  <w:style w:type="character" w:customStyle="1" w:styleId="1161">
    <w:name w:val="文档样式4 字符"/>
    <w:link w:val="1162"/>
    <w:qFormat/>
    <w:uiPriority w:val="0"/>
    <w:rPr>
      <w:rFonts w:ascii="Arial" w:hAnsi="Arial"/>
      <w:b/>
      <w:bCs/>
      <w:kern w:val="2"/>
      <w:sz w:val="28"/>
      <w:szCs w:val="28"/>
    </w:rPr>
  </w:style>
  <w:style w:type="paragraph" w:customStyle="1" w:styleId="1162">
    <w:name w:val="文档样式4"/>
    <w:basedOn w:val="6"/>
    <w:link w:val="1161"/>
    <w:qFormat/>
    <w:uiPriority w:val="0"/>
    <w:pPr>
      <w:spacing w:before="120" w:after="120" w:line="360" w:lineRule="auto"/>
      <w:ind w:left="2268"/>
    </w:pPr>
    <w:rPr>
      <w:rFonts w:eastAsia="仿宋" w:cs="宋体"/>
    </w:rPr>
  </w:style>
  <w:style w:type="character" w:customStyle="1" w:styleId="1163">
    <w:name w:val="1级标题 字符"/>
    <w:link w:val="1164"/>
    <w:qFormat/>
    <w:uiPriority w:val="0"/>
    <w:rPr>
      <w:rFonts w:ascii="宋体" w:hAnsi="宋体" w:eastAsia="黑体"/>
      <w:b/>
      <w:bCs/>
      <w:kern w:val="44"/>
      <w:sz w:val="44"/>
      <w:szCs w:val="44"/>
    </w:rPr>
  </w:style>
  <w:style w:type="paragraph" w:customStyle="1" w:styleId="1164">
    <w:name w:val="1级标题"/>
    <w:basedOn w:val="1"/>
    <w:link w:val="1163"/>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5">
    <w:name w:val="样式9 Char"/>
    <w:link w:val="1166"/>
    <w:qFormat/>
    <w:uiPriority w:val="0"/>
    <w:rPr>
      <w:b/>
      <w:bCs/>
      <w:sz w:val="32"/>
      <w:szCs w:val="32"/>
    </w:rPr>
  </w:style>
  <w:style w:type="paragraph" w:customStyle="1" w:styleId="1166">
    <w:name w:val="样式9"/>
    <w:basedOn w:val="1"/>
    <w:link w:val="1165"/>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7">
    <w:name w:val="样式2 Char"/>
    <w:qFormat/>
    <w:uiPriority w:val="0"/>
    <w:rPr>
      <w:rFonts w:ascii="宋体" w:eastAsia="仿宋_GB2312"/>
      <w:b/>
      <w:kern w:val="2"/>
      <w:sz w:val="32"/>
    </w:rPr>
  </w:style>
  <w:style w:type="character" w:customStyle="1" w:styleId="1168">
    <w:name w:val="ZW 字符"/>
    <w:link w:val="1169"/>
    <w:qFormat/>
    <w:uiPriority w:val="0"/>
    <w:rPr>
      <w:rFonts w:ascii="Arial" w:hAnsi="Arial"/>
      <w:sz w:val="24"/>
    </w:rPr>
  </w:style>
  <w:style w:type="paragraph" w:customStyle="1" w:styleId="1169">
    <w:name w:val="ZW"/>
    <w:basedOn w:val="972"/>
    <w:next w:val="972"/>
    <w:link w:val="1168"/>
    <w:qFormat/>
    <w:uiPriority w:val="0"/>
    <w:pPr>
      <w:spacing w:before="120" w:after="120" w:line="360" w:lineRule="auto"/>
      <w:ind w:firstLine="0"/>
    </w:pPr>
    <w:rPr>
      <w:rFonts w:ascii="Arial" w:hAnsi="Arial" w:eastAsia="仿宋"/>
      <w:kern w:val="0"/>
    </w:rPr>
  </w:style>
  <w:style w:type="character" w:customStyle="1" w:styleId="1170">
    <w:name w:val="g2 Char"/>
    <w:link w:val="1171"/>
    <w:qFormat/>
    <w:uiPriority w:val="0"/>
    <w:rPr>
      <w:rFonts w:ascii="宋体" w:hAnsi="宋体"/>
      <w:b/>
      <w:bCs/>
      <w:kern w:val="2"/>
      <w:sz w:val="32"/>
      <w:szCs w:val="32"/>
    </w:rPr>
  </w:style>
  <w:style w:type="paragraph" w:customStyle="1" w:styleId="1171">
    <w:name w:val="g2"/>
    <w:basedOn w:val="1"/>
    <w:link w:val="1170"/>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2">
    <w:name w:val="g3 Char"/>
    <w:qFormat/>
    <w:uiPriority w:val="0"/>
    <w:rPr>
      <w:rFonts w:ascii="Times New Roman" w:hAnsi="Times New Roman" w:eastAsia="黑体"/>
      <w:b/>
      <w:bCs/>
      <w:kern w:val="2"/>
      <w:sz w:val="32"/>
      <w:szCs w:val="32"/>
    </w:rPr>
  </w:style>
  <w:style w:type="character" w:customStyle="1" w:styleId="1173">
    <w:name w:val="g3 字符"/>
    <w:link w:val="1174"/>
    <w:qFormat/>
    <w:uiPriority w:val="0"/>
    <w:rPr>
      <w:b/>
      <w:bCs/>
      <w:kern w:val="2"/>
      <w:sz w:val="28"/>
      <w:szCs w:val="32"/>
    </w:rPr>
  </w:style>
  <w:style w:type="paragraph" w:customStyle="1" w:styleId="1174">
    <w:name w:val="g3"/>
    <w:basedOn w:val="5"/>
    <w:link w:val="1173"/>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5">
    <w:name w:val="g4 字符"/>
    <w:link w:val="1176"/>
    <w:qFormat/>
    <w:uiPriority w:val="0"/>
    <w:rPr>
      <w:rFonts w:eastAsia="黑体"/>
      <w:b/>
      <w:bCs/>
      <w:kern w:val="2"/>
      <w:sz w:val="28"/>
      <w:szCs w:val="32"/>
    </w:rPr>
  </w:style>
  <w:style w:type="paragraph" w:customStyle="1" w:styleId="1176">
    <w:name w:val="g4"/>
    <w:basedOn w:val="1174"/>
    <w:link w:val="1175"/>
    <w:qFormat/>
    <w:uiPriority w:val="0"/>
    <w:rPr>
      <w:rFonts w:eastAsia="黑体"/>
    </w:rPr>
  </w:style>
  <w:style w:type="character" w:customStyle="1" w:styleId="1177">
    <w:name w:val="g1 Char"/>
    <w:link w:val="1178"/>
    <w:qFormat/>
    <w:uiPriority w:val="0"/>
    <w:rPr>
      <w:b/>
      <w:bCs/>
      <w:kern w:val="44"/>
      <w:sz w:val="44"/>
      <w:szCs w:val="44"/>
    </w:rPr>
  </w:style>
  <w:style w:type="paragraph" w:customStyle="1" w:styleId="1178">
    <w:name w:val="g1"/>
    <w:basedOn w:val="3"/>
    <w:link w:val="1177"/>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9">
    <w:name w:val="表内格式 Char"/>
    <w:link w:val="1180"/>
    <w:qFormat/>
    <w:uiPriority w:val="0"/>
    <w:rPr>
      <w:rFonts w:ascii="Arial" w:hAnsi="Arial"/>
      <w:szCs w:val="18"/>
    </w:rPr>
  </w:style>
  <w:style w:type="paragraph" w:customStyle="1" w:styleId="1180">
    <w:name w:val="表内格式"/>
    <w:basedOn w:val="1"/>
    <w:link w:val="1179"/>
    <w:qFormat/>
    <w:uiPriority w:val="0"/>
    <w:pPr>
      <w:widowControl/>
      <w:jc w:val="center"/>
    </w:pPr>
    <w:rPr>
      <w:rFonts w:ascii="Arial" w:hAnsi="Arial" w:eastAsia="仿宋" w:cs="宋体"/>
      <w:kern w:val="0"/>
      <w:sz w:val="20"/>
      <w:szCs w:val="18"/>
    </w:rPr>
  </w:style>
  <w:style w:type="character" w:customStyle="1" w:styleId="1181">
    <w:name w:val="页脚 字符1"/>
    <w:qFormat/>
    <w:uiPriority w:val="0"/>
    <w:rPr>
      <w:rFonts w:ascii="Calibri" w:hAnsi="Calibri" w:eastAsia="宋体"/>
      <w:sz w:val="22"/>
      <w:szCs w:val="22"/>
      <w:lang w:val="en-US" w:eastAsia="zh-CN" w:bidi="ar-SA"/>
    </w:rPr>
  </w:style>
  <w:style w:type="character" w:customStyle="1" w:styleId="1182">
    <w:name w:val="题注 字符1"/>
    <w:qFormat/>
    <w:uiPriority w:val="0"/>
    <w:rPr>
      <w:rFonts w:ascii="Arial" w:hAnsi="Arial" w:eastAsia="仿宋_GB2312" w:cs="Arial"/>
      <w:kern w:val="2"/>
    </w:rPr>
  </w:style>
  <w:style w:type="character" w:customStyle="1" w:styleId="1183">
    <w:name w:val="标题 1 字符1"/>
    <w:qFormat/>
    <w:uiPriority w:val="0"/>
    <w:rPr>
      <w:b/>
      <w:bCs/>
      <w:kern w:val="44"/>
      <w:sz w:val="44"/>
      <w:szCs w:val="44"/>
    </w:rPr>
  </w:style>
  <w:style w:type="character" w:customStyle="1" w:styleId="1184">
    <w:name w:val="批注文字 字符1"/>
    <w:qFormat/>
    <w:uiPriority w:val="0"/>
    <w:rPr>
      <w:kern w:val="2"/>
      <w:sz w:val="21"/>
      <w:szCs w:val="24"/>
    </w:rPr>
  </w:style>
  <w:style w:type="character" w:customStyle="1" w:styleId="1185">
    <w:name w:val="批注主题 字符1"/>
    <w:qFormat/>
    <w:uiPriority w:val="99"/>
    <w:rPr>
      <w:b/>
      <w:bCs/>
      <w:kern w:val="2"/>
      <w:sz w:val="21"/>
      <w:szCs w:val="24"/>
    </w:rPr>
  </w:style>
  <w:style w:type="character" w:customStyle="1" w:styleId="1186">
    <w:name w:val="页眉 字符1"/>
    <w:qFormat/>
    <w:uiPriority w:val="0"/>
    <w:rPr>
      <w:kern w:val="2"/>
      <w:sz w:val="18"/>
      <w:szCs w:val="18"/>
    </w:rPr>
  </w:style>
  <w:style w:type="character" w:customStyle="1" w:styleId="1187">
    <w:name w:val="正文1111111 Char"/>
    <w:link w:val="1188"/>
    <w:qFormat/>
    <w:uiPriority w:val="0"/>
    <w:rPr>
      <w:rFonts w:ascii="Arial" w:hAnsi="Arial" w:cs="Arial"/>
      <w:sz w:val="24"/>
      <w:szCs w:val="28"/>
    </w:rPr>
  </w:style>
  <w:style w:type="paragraph" w:customStyle="1" w:styleId="1188">
    <w:name w:val="正文1111111"/>
    <w:basedOn w:val="1139"/>
    <w:link w:val="1187"/>
    <w:qFormat/>
    <w:uiPriority w:val="0"/>
    <w:pPr>
      <w:spacing w:before="50" w:after="50" w:line="360" w:lineRule="auto"/>
      <w:ind w:firstLine="200"/>
    </w:pPr>
    <w:rPr>
      <w:rFonts w:ascii="Arial" w:hAnsi="Arial" w:eastAsia="仿宋" w:cs="Arial"/>
      <w:szCs w:val="28"/>
    </w:rPr>
  </w:style>
  <w:style w:type="paragraph" w:customStyle="1" w:styleId="1189">
    <w:name w:val="样式 纯文本表序、表名 + 左侧:  0 厘米 首行缩进:  0 厘米 段前: 0.5 行 段后: 0.5 行"/>
    <w:basedOn w:val="23"/>
    <w:qFormat/>
    <w:uiPriority w:val="0"/>
    <w:pPr>
      <w:spacing w:before="0" w:beforeLines="50" w:after="0" w:afterLines="50" w:line="300" w:lineRule="auto"/>
    </w:pPr>
    <w:rPr>
      <w:rFonts w:eastAsia="仿宋_GB2312" w:cs="宋体"/>
      <w:b/>
      <w:sz w:val="21"/>
      <w:szCs w:val="22"/>
    </w:rPr>
  </w:style>
  <w:style w:type="paragraph" w:customStyle="1" w:styleId="1190">
    <w:name w:val="标题 31"/>
    <w:basedOn w:val="1"/>
    <w:next w:val="388"/>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1">
    <w:name w:val="样式 标题 4四级sect 1.2.3.4Ref Heading 1rh1H4Heading sqlh4h41..."/>
    <w:basedOn w:val="6"/>
    <w:qFormat/>
    <w:uiPriority w:val="0"/>
    <w:pPr>
      <w:spacing w:before="240" w:beforeLines="50" w:after="180" w:afterLines="50" w:line="360" w:lineRule="auto"/>
      <w:ind w:left="1984" w:hanging="708"/>
    </w:pPr>
    <w:rPr>
      <w:rFonts w:cs="宋体"/>
      <w:b w:val="0"/>
      <w:szCs w:val="20"/>
    </w:rPr>
  </w:style>
  <w:style w:type="paragraph" w:customStyle="1" w:styleId="1192">
    <w:name w:val="样式 宋体 小四 加粗 左侧:  0.95 厘米 行距: 1.5 倍行距"/>
    <w:basedOn w:val="1"/>
    <w:qFormat/>
    <w:uiPriority w:val="0"/>
    <w:pPr>
      <w:spacing w:beforeLines="50" w:afterLines="50" w:line="300" w:lineRule="auto"/>
      <w:ind w:left="539"/>
    </w:pPr>
    <w:rPr>
      <w:rFonts w:ascii="宋体" w:hAnsi="宋体" w:eastAsia="仿宋_GB2312" w:cs="宋体"/>
      <w:b/>
      <w:bCs/>
      <w:sz w:val="24"/>
      <w:szCs w:val="20"/>
    </w:rPr>
  </w:style>
  <w:style w:type="paragraph" w:customStyle="1" w:styleId="1193">
    <w:name w:val="样式 宋体 小四 加粗 段前: 15.6 磅 段后: 15.6 磅 行距: 1.5 倍行距"/>
    <w:basedOn w:val="1"/>
    <w:qFormat/>
    <w:uiPriority w:val="0"/>
    <w:pPr>
      <w:spacing w:beforeLines="50" w:afterLines="50" w:line="300" w:lineRule="auto"/>
    </w:pPr>
    <w:rPr>
      <w:rFonts w:ascii="宋体" w:hAnsi="宋体" w:eastAsia="仿宋_GB2312" w:cs="宋体"/>
      <w:b/>
      <w:bCs/>
      <w:sz w:val="24"/>
      <w:szCs w:val="20"/>
    </w:rPr>
  </w:style>
  <w:style w:type="paragraph" w:customStyle="1" w:styleId="1194">
    <w:name w:val="样式 标题 5第四层条h55l4H5dashdsddFirst BulletHeading 5A标题5B...1"/>
    <w:basedOn w:val="7"/>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5">
    <w:name w:val="样式 标题 6第五层条H6Heading 6ABullet (Single Lines)BOD 4Legal Lev..."/>
    <w:basedOn w:val="8"/>
    <w:qFormat/>
    <w:uiPriority w:val="0"/>
    <w:pPr>
      <w:tabs>
        <w:tab w:val="left" w:pos="1152"/>
      </w:tabs>
      <w:spacing w:before="0" w:beforeLines="50" w:after="0" w:afterLines="50" w:line="360" w:lineRule="auto"/>
    </w:pPr>
    <w:rPr>
      <w:rFonts w:cs="宋体"/>
      <w:szCs w:val="20"/>
    </w:rPr>
  </w:style>
  <w:style w:type="paragraph" w:customStyle="1" w:styleId="1196">
    <w:name w:val="样式 宋体 小四 段前: 15.6 磅 段后: 15.6 磅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7">
    <w:name w:val="样式 宋体 小四 段前: 15.6 磅 段后: 5 磅 行距: 1.5 倍行距4"/>
    <w:basedOn w:val="1"/>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8">
    <w:name w:val="样式 PI + 仿宋_GB2312 五号 居中 首行缩进:  0.35 厘米 段前: 自动 段后: 自动 行距: 多..."/>
    <w:basedOn w:val="35"/>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9">
    <w:name w:val="样式 宋体 小四 行距: 1.5 倍行距6"/>
    <w:basedOn w:val="1"/>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200">
    <w:name w:val="样式 正文文本 + 宋体 小四 首行缩进:  2 字符 行距: 2 倍行距"/>
    <w:basedOn w:val="33"/>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1">
    <w:name w:val="样式 宋体 小四 段前: 15.6 磅 段后: 15.6 磅 行距: 1.5 倍行距"/>
    <w:basedOn w:val="1"/>
    <w:qFormat/>
    <w:uiPriority w:val="0"/>
    <w:pPr>
      <w:spacing w:line="300" w:lineRule="auto"/>
      <w:ind w:firstLine="200" w:firstLineChars="200"/>
    </w:pPr>
    <w:rPr>
      <w:rFonts w:ascii="宋体" w:hAnsi="宋体" w:eastAsia="仿宋_GB2312" w:cs="宋体"/>
      <w:sz w:val="24"/>
      <w:szCs w:val="20"/>
    </w:rPr>
  </w:style>
  <w:style w:type="paragraph" w:customStyle="1" w:styleId="1202">
    <w:name w:val="样式 样式 正文文本 + 行距: 2 倍行距 + 首行缩进:  2 字符 段前: 0.5 行 段后: 0.5 行1"/>
    <w:basedOn w:val="1203"/>
    <w:qFormat/>
    <w:uiPriority w:val="0"/>
    <w:pPr>
      <w:tabs>
        <w:tab w:val="left" w:pos="851"/>
      </w:tabs>
    </w:pPr>
  </w:style>
  <w:style w:type="paragraph" w:customStyle="1" w:styleId="1203">
    <w:name w:val="样式 正文文本 + 行距: 2 倍行距"/>
    <w:basedOn w:val="33"/>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4">
    <w:name w:val="样式 仿宋_GB2312 小四 段前: 6 磅 段后: 6 磅 行距: 1.5 倍行距 首行缩进:  2 字符"/>
    <w:basedOn w:val="1"/>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5">
    <w:name w:val="样式 宋体 小四 加粗 段前: 15.6 磅 段后: 5 磅 行距: 1.5 倍行距"/>
    <w:basedOn w:val="1"/>
    <w:qFormat/>
    <w:uiPriority w:val="0"/>
    <w:pPr>
      <w:spacing w:beforeLines="50" w:afterLines="50" w:line="300" w:lineRule="auto"/>
    </w:pPr>
    <w:rPr>
      <w:rFonts w:ascii="宋体" w:hAnsi="宋体" w:eastAsia="仿宋_GB2312" w:cs="宋体"/>
      <w:b/>
      <w:bCs/>
      <w:kern w:val="0"/>
      <w:sz w:val="24"/>
      <w:szCs w:val="20"/>
    </w:rPr>
  </w:style>
  <w:style w:type="paragraph" w:customStyle="1" w:styleId="1206">
    <w:name w:val="样式 正文文本 + (西文) 华文楷体 行距: 2 倍行距"/>
    <w:basedOn w:val="33"/>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7">
    <w:name w:val="样式 宋体 小四 行距: 1.5 倍行距9"/>
    <w:basedOn w:val="1"/>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8">
    <w:name w:val="样式 标题 3三级h33rd levelH3标题 3 Charl3CTsect1.2.33heading 3...2"/>
    <w:basedOn w:val="5"/>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10">
    <w:name w:val="a3"/>
    <w:basedOn w:val="5"/>
    <w:qFormat/>
    <w:uiPriority w:val="0"/>
    <w:pPr>
      <w:tabs>
        <w:tab w:val="left" w:pos="720"/>
      </w:tabs>
      <w:spacing w:line="360" w:lineRule="auto"/>
    </w:pPr>
    <w:rPr>
      <w:rFonts w:ascii="Arial" w:hAnsi="Arial" w:eastAsia="宋体" w:cs="Arial"/>
      <w:b w:val="0"/>
      <w:sz w:val="28"/>
      <w:szCs w:val="28"/>
    </w:rPr>
  </w:style>
  <w:style w:type="paragraph" w:customStyle="1" w:styleId="1211">
    <w:name w:val="样式 样式 小四 左侧:  0.74 厘米 行距: 1.5 倍行距 + 段前: 0.5 行 段后: 0.5 行"/>
    <w:basedOn w:val="1212"/>
    <w:qFormat/>
    <w:uiPriority w:val="0"/>
    <w:pPr>
      <w:spacing w:before="156" w:after="156"/>
      <w:ind w:left="0" w:firstLine="480" w:firstLineChars="200"/>
    </w:pPr>
  </w:style>
  <w:style w:type="paragraph" w:customStyle="1" w:styleId="1212">
    <w:name w:val="样式 小四 左侧:  0.74 厘米 行距: 1.5 倍行距"/>
    <w:basedOn w:val="1"/>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3">
    <w:name w:val="表格编号"/>
    <w:basedOn w:val="1"/>
    <w:qFormat/>
    <w:uiPriority w:val="0"/>
    <w:pPr>
      <w:spacing w:before="240" w:after="240" w:line="360" w:lineRule="auto"/>
      <w:jc w:val="center"/>
    </w:pPr>
    <w:rPr>
      <w:rFonts w:ascii="宋体" w:hAnsi="Arial"/>
      <w:b/>
      <w:szCs w:val="21"/>
    </w:rPr>
  </w:style>
  <w:style w:type="paragraph" w:customStyle="1" w:styleId="1214">
    <w:name w:val="样式 标题 5第四层条h55l4H5dashdsddFirst BulletHeading 5A标题5B...2"/>
    <w:basedOn w:val="7"/>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5">
    <w:name w:val="样式 小四 段前: 3 磅 段后: 3 磅 行距: 1.5 倍行距"/>
    <w:basedOn w:val="1"/>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6">
    <w:name w:val="表头"/>
    <w:basedOn w:val="515"/>
    <w:qFormat/>
    <w:uiPriority w:val="0"/>
    <w:pPr>
      <w:adjustRightInd/>
      <w:snapToGrid/>
    </w:pPr>
    <w:rPr>
      <w:rFonts w:ascii="Arial" w:hAnsi="Arial" w:eastAsia="微软雅黑"/>
      <w:kern w:val="0"/>
      <w:sz w:val="20"/>
      <w:szCs w:val="24"/>
    </w:rPr>
  </w:style>
  <w:style w:type="paragraph" w:customStyle="1" w:styleId="1217">
    <w:name w:val="样式 样式 正文文本 + 行距: 2 倍行距 + 首行缩进:  2 字符 段前: 0.5 行 段后: 0.5 行"/>
    <w:basedOn w:val="1203"/>
    <w:next w:val="23"/>
    <w:qFormat/>
    <w:uiPriority w:val="0"/>
  </w:style>
  <w:style w:type="paragraph" w:customStyle="1" w:styleId="1218">
    <w:name w:val="样式 样式 正文文本 + 自动设置 + 首行缩进:  2 字符 段前: 0.5 行 段后: 0.5 行"/>
    <w:basedOn w:val="1"/>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9">
    <w:name w:val="样式 宋体 小四 加粗 行距: 1.5 倍行距1"/>
    <w:basedOn w:val="1"/>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20">
    <w:name w:val="数字符号编号"/>
    <w:basedOn w:val="1"/>
    <w:next w:val="35"/>
    <w:qFormat/>
    <w:uiPriority w:val="0"/>
    <w:pPr>
      <w:spacing w:after="120"/>
      <w:ind w:left="420" w:leftChars="200"/>
    </w:pPr>
    <w:rPr>
      <w:rFonts w:ascii="Times New Roman" w:hAnsi="Times New Roman"/>
      <w:szCs w:val="24"/>
    </w:rPr>
  </w:style>
  <w:style w:type="paragraph" w:customStyle="1" w:styleId="1221">
    <w:name w:val="100-正文缩进大间隔"/>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2">
    <w:name w:val="标题 51"/>
    <w:basedOn w:val="1"/>
    <w:next w:val="388"/>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3">
    <w:name w:val="样式 标题 3三级h33rd levelH3标题 3 Charl3CTsect1.2.33heading 3...1"/>
    <w:basedOn w:val="5"/>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4">
    <w:name w:val="样式 (符号) 宋体 小四 加粗 左 行距: 1.5 倍行距"/>
    <w:basedOn w:val="1"/>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5">
    <w:name w:val="表格内容1"/>
    <w:basedOn w:val="1"/>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6">
    <w:name w:val="样式 样式 宋体 小四 加粗 居中 段前: 15.6 磅 段后: 5 磅 行距: 1.5 倍行距 + 段前: 0.5 行 段后..."/>
    <w:basedOn w:val="1227"/>
    <w:qFormat/>
    <w:uiPriority w:val="0"/>
    <w:rPr>
      <w:b w:val="0"/>
    </w:rPr>
  </w:style>
  <w:style w:type="paragraph" w:customStyle="1" w:styleId="1227">
    <w:name w:val="样式 宋体 小四 加粗 居中 段前: 15.6 磅 段后: 5 磅 行距: 1.5 倍行距"/>
    <w:basedOn w:val="1"/>
    <w:qFormat/>
    <w:uiPriority w:val="0"/>
    <w:pPr>
      <w:spacing w:beforeLines="50" w:afterLines="50" w:line="300" w:lineRule="auto"/>
      <w:jc w:val="center"/>
    </w:pPr>
    <w:rPr>
      <w:rFonts w:ascii="宋体" w:hAnsi="宋体" w:eastAsia="仿宋_GB2312" w:cs="宋体"/>
      <w:b/>
      <w:bCs/>
      <w:kern w:val="0"/>
      <w:szCs w:val="20"/>
    </w:rPr>
  </w:style>
  <w:style w:type="paragraph" w:customStyle="1" w:styleId="1228">
    <w:name w:val="样式 标题 5第四层条h55l4H5dashdsddFirst BulletHeading 5A标题5B..."/>
    <w:basedOn w:val="7"/>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9">
    <w:name w:val="样式 标题 3 + 黑色"/>
    <w:basedOn w:val="5"/>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30">
    <w:name w:val="样式 图序、图名 + 行距: 2 倍行距"/>
    <w:basedOn w:val="23"/>
    <w:qFormat/>
    <w:uiPriority w:val="0"/>
    <w:pPr>
      <w:tabs>
        <w:tab w:val="left" w:pos="0"/>
      </w:tabs>
      <w:spacing w:before="0" w:after="0" w:line="360" w:lineRule="auto"/>
      <w:jc w:val="center"/>
    </w:pPr>
    <w:rPr>
      <w:rFonts w:cs="宋体"/>
      <w:sz w:val="21"/>
      <w:szCs w:val="22"/>
    </w:rPr>
  </w:style>
  <w:style w:type="paragraph" w:customStyle="1" w:styleId="1231">
    <w:name w:val="样式 仿宋_GB2312 四号 行距: 2 倍行距"/>
    <w:basedOn w:val="1"/>
    <w:qFormat/>
    <w:uiPriority w:val="0"/>
    <w:pPr>
      <w:spacing w:beforeLines="50" w:afterLines="50" w:line="360" w:lineRule="auto"/>
      <w:jc w:val="center"/>
    </w:pPr>
    <w:rPr>
      <w:rFonts w:ascii="黑体" w:hAnsi="Arial" w:eastAsia="黑体" w:cs="Arial"/>
      <w:sz w:val="32"/>
      <w:szCs w:val="32"/>
    </w:rPr>
  </w:style>
  <w:style w:type="character" w:customStyle="1" w:styleId="1232">
    <w:name w:val="副标题 Char2"/>
    <w:basedOn w:val="139"/>
    <w:qFormat/>
    <w:uiPriority w:val="0"/>
    <w:rPr>
      <w:rFonts w:ascii="Cambria" w:hAnsi="Cambria" w:eastAsia="宋体" w:cs="宋体"/>
      <w:b/>
      <w:bCs/>
      <w:kern w:val="28"/>
      <w:sz w:val="32"/>
      <w:szCs w:val="32"/>
    </w:rPr>
  </w:style>
  <w:style w:type="paragraph" w:customStyle="1" w:styleId="1233">
    <w:name w:val="普通正文"/>
    <w:basedOn w:val="1"/>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4">
    <w:name w:val="样式 样式 纯文本表序、表名 + 左侧:  0 厘米 首行缩进:  0 厘米 段前: 0.5 行 段后: 0.5 行 + 非加粗..."/>
    <w:basedOn w:val="23"/>
    <w:qFormat/>
    <w:uiPriority w:val="0"/>
    <w:pPr>
      <w:spacing w:before="0" w:beforeLines="50" w:after="0" w:afterLines="50" w:line="300" w:lineRule="auto"/>
      <w:jc w:val="center"/>
    </w:pPr>
    <w:rPr>
      <w:rFonts w:cs="Arial"/>
      <w:sz w:val="21"/>
      <w:szCs w:val="22"/>
    </w:rPr>
  </w:style>
  <w:style w:type="paragraph" w:customStyle="1" w:styleId="1235">
    <w:name w:val="标题 41"/>
    <w:basedOn w:val="1"/>
    <w:next w:val="388"/>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6">
    <w:name w:val="样式 宋体 小四 段前: 15.6 磅 段后: 5 磅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7">
    <w:name w:val="样式 Default + 仿宋_GB2312 四号 两端对齐 行距: 2 倍行距"/>
    <w:basedOn w:val="779"/>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8">
    <w:name w:val="样式 样式 样式 正文文本 + 行距: 2 倍行距 + 首行缩进:  2 字符 段前: 0.5 行 段后: 0.5 行1 + 首..."/>
    <w:basedOn w:val="1202"/>
    <w:qFormat/>
    <w:uiPriority w:val="0"/>
    <w:pPr>
      <w:spacing w:before="120" w:after="120"/>
      <w:ind w:left="0"/>
    </w:pPr>
  </w:style>
  <w:style w:type="paragraph" w:customStyle="1" w:styleId="1239">
    <w:name w:val="标题 11"/>
    <w:basedOn w:val="1"/>
    <w:next w:val="388"/>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40">
    <w:name w:val="标题 Char5"/>
    <w:basedOn w:val="139"/>
    <w:qFormat/>
    <w:uiPriority w:val="10"/>
    <w:rPr>
      <w:rFonts w:ascii="Cambria" w:hAnsi="Cambria" w:eastAsia="宋体" w:cs="宋体"/>
      <w:b/>
      <w:bCs/>
      <w:sz w:val="32"/>
      <w:szCs w:val="32"/>
    </w:rPr>
  </w:style>
  <w:style w:type="paragraph" w:customStyle="1" w:styleId="1241">
    <w:name w:val="样式 正文(首行缩进) + 宋体 加粗 首行缩进:  2 字符"/>
    <w:basedOn w:val="1242"/>
    <w:qFormat/>
    <w:uiPriority w:val="0"/>
    <w:pPr>
      <w:spacing w:beforeLines="50" w:afterLines="50" w:line="300" w:lineRule="auto"/>
    </w:pPr>
    <w:rPr>
      <w:rFonts w:ascii="宋体" w:hAnsi="宋体" w:cs="宋体"/>
      <w:b/>
      <w:bCs/>
    </w:rPr>
  </w:style>
  <w:style w:type="paragraph" w:customStyle="1" w:styleId="1242">
    <w:name w:val="正文(首行缩进)"/>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3">
    <w:name w:val="样式 题注 + 仿宋_GB2312 五号 加粗 居中 段前: 7.8 磅 段后: 7.8 磅 行距: 多倍行距 1...."/>
    <w:basedOn w:val="23"/>
    <w:qFormat/>
    <w:uiPriority w:val="0"/>
    <w:pPr>
      <w:spacing w:before="156" w:after="156" w:line="300" w:lineRule="auto"/>
      <w:jc w:val="center"/>
    </w:pPr>
    <w:rPr>
      <w:rFonts w:ascii="仿宋_GB2312" w:eastAsia="仿宋_GB2312" w:cs="宋体"/>
      <w:bCs/>
      <w:sz w:val="21"/>
      <w:szCs w:val="22"/>
    </w:rPr>
  </w:style>
  <w:style w:type="paragraph" w:customStyle="1" w:styleId="1244">
    <w:name w:val="图表名"/>
    <w:basedOn w:val="1"/>
    <w:qFormat/>
    <w:uiPriority w:val="0"/>
    <w:pPr>
      <w:spacing w:beforeLines="50" w:afterLines="50" w:line="360" w:lineRule="auto"/>
      <w:jc w:val="center"/>
    </w:pPr>
    <w:rPr>
      <w:rFonts w:ascii="宋体" w:hAnsi="宋体"/>
      <w:b/>
      <w:bCs/>
      <w:kern w:val="0"/>
      <w:sz w:val="24"/>
      <w:szCs w:val="24"/>
    </w:rPr>
  </w:style>
  <w:style w:type="paragraph" w:customStyle="1" w:styleId="1245">
    <w:name w:val="样式 宋体 小四 段前: 15.6 磅 段后: 15.6 磅 行距: 1.5 倍行距2"/>
    <w:basedOn w:val="1"/>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6">
    <w:name w:val="样式 标题 6 + 宋体 行距: 1.5 倍行距"/>
    <w:basedOn w:val="8"/>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7">
    <w:name w:val="样式 标题 2二级2nd levelh22Header 2H2l2Underrubrik1prop2sect..."/>
    <w:basedOn w:val="4"/>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8">
    <w:name w:val="样式 宋体 小四 段前: 15.6 磅 段后: 5 磅 行距: 1.5 倍行距"/>
    <w:basedOn w:val="1"/>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9">
    <w:name w:val="样式 文档正文 + 行距: 1.5 倍行距"/>
    <w:basedOn w:val="567"/>
    <w:qFormat/>
    <w:uiPriority w:val="0"/>
    <w:pPr>
      <w:spacing w:beforeLines="50" w:afterLines="50" w:line="300" w:lineRule="auto"/>
      <w:ind w:firstLine="482"/>
    </w:pPr>
    <w:rPr>
      <w:rFonts w:ascii="Times New Roman" w:hAnsi="Times New Roman" w:eastAsia="仿宋_GB2312" w:cs="宋体"/>
      <w:szCs w:val="20"/>
    </w:rPr>
  </w:style>
  <w:style w:type="paragraph" w:customStyle="1" w:styleId="1250">
    <w:name w:val="S标准段落"/>
    <w:basedOn w:val="1"/>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1">
    <w:name w:val="样式 小四 首行缩进:  0.85 厘米 行距: 1.5 倍行距"/>
    <w:basedOn w:val="1"/>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2">
    <w:name w:val="样式 正文文本缩进 2 + 仿宋_GB2312 (符号) 宋体 四号 黑色 段后: 0 磅 行距: 1.5 倍行距 ..."/>
    <w:basedOn w:val="49"/>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3">
    <w:name w:val="样式 宋体 加粗"/>
    <w:basedOn w:val="1"/>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4">
    <w:name w:val="样式 标题 1章名 + 首行缩进:  2 字符 段前: 1 行 段后: 0.5 行"/>
    <w:basedOn w:val="3"/>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5">
    <w:name w:val="样式 小四 行距: 1.5 倍行距5"/>
    <w:basedOn w:val="1"/>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6">
    <w:name w:val="样式 仿宋_GB2312 小四 段前: 6 磅 段后: 6 磅 行距: 1.5 倍行距"/>
    <w:basedOn w:val="1"/>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7">
    <w:name w:val="样式 标题 4四级sect 1.2.3.4Ref Heading 1rh1H4Heading sqlh4h41...1"/>
    <w:basedOn w:val="6"/>
    <w:qFormat/>
    <w:uiPriority w:val="0"/>
    <w:pPr>
      <w:spacing w:before="240" w:beforeLines="50" w:after="180" w:afterLines="50" w:line="360" w:lineRule="auto"/>
      <w:jc w:val="left"/>
    </w:pPr>
    <w:rPr>
      <w:rFonts w:ascii="黑体" w:cs="宋体"/>
      <w:b w:val="0"/>
      <w:szCs w:val="20"/>
    </w:rPr>
  </w:style>
  <w:style w:type="paragraph" w:customStyle="1" w:styleId="1258">
    <w:name w:val="TOC 标题2"/>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9">
    <w:name w:val="样式 仿宋_GB2312 四号 首行缩进:  0.98 厘米 行距: 2 倍行距"/>
    <w:basedOn w:val="1"/>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60">
    <w:name w:val="样式 正文文本 + 首行缩进:  2 字符 行距: 2 倍行距"/>
    <w:basedOn w:val="33"/>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1">
    <w:name w:val="表居中"/>
    <w:qFormat/>
    <w:uiPriority w:val="0"/>
    <w:pPr>
      <w:jc w:val="center"/>
    </w:pPr>
    <w:rPr>
      <w:rFonts w:ascii="Arial" w:hAnsi="Arial" w:eastAsia="微软雅黑" w:cs="Times New Roman"/>
      <w:sz w:val="21"/>
      <w:szCs w:val="22"/>
      <w:lang w:val="en-US" w:eastAsia="zh-CN" w:bidi="ar-SA"/>
    </w:rPr>
  </w:style>
  <w:style w:type="paragraph" w:customStyle="1" w:styleId="1262">
    <w:name w:val="样式 宋体 小四 行距: 1.5 倍行距7"/>
    <w:basedOn w:val="1"/>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3">
    <w:name w:val="样式 宋体 小四 段前: 15.6 磅 段后: 5 磅 行距: 1.5 倍行距2"/>
    <w:basedOn w:val="1"/>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4">
    <w:name w:val="样式 小四 加粗 左 段前: 12 磅 段后: 6 磅 行距: 1.5 倍行距"/>
    <w:basedOn w:val="1"/>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5">
    <w:name w:val="样式 纯文本 + (符号) 宋体"/>
    <w:basedOn w:val="44"/>
    <w:qFormat/>
    <w:uiPriority w:val="0"/>
    <w:pPr>
      <w:spacing w:line="300" w:lineRule="auto"/>
      <w:ind w:firstLine="200" w:firstLineChars="200"/>
    </w:pPr>
    <w:rPr>
      <w:rFonts w:hAnsi="宋体" w:eastAsia="仿宋_GB2312" w:cs="宋体"/>
      <w:szCs w:val="20"/>
    </w:rPr>
  </w:style>
  <w:style w:type="paragraph" w:customStyle="1" w:styleId="1266">
    <w:name w:val="标题 21"/>
    <w:basedOn w:val="1"/>
    <w:next w:val="388"/>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7">
    <w:name w:val="样式 样式 华文楷体 小四 首行缩进:  0.74 厘米 + 段前: 0.5 行 段后: 0.5 行 行距: 1.5 倍行距"/>
    <w:basedOn w:val="1"/>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8">
    <w:name w:val="样式 宋体 小四 加粗 行距: 1.5 倍行距"/>
    <w:basedOn w:val="1"/>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9">
    <w:name w:val="样式 宋体 小四 行距: 1.5 倍行距4"/>
    <w:basedOn w:val="1"/>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70">
    <w:name w:val="表格内编号"/>
    <w:basedOn w:val="1"/>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1">
    <w:name w:val="a2"/>
    <w:basedOn w:val="4"/>
    <w:qFormat/>
    <w:uiPriority w:val="0"/>
    <w:pPr>
      <w:tabs>
        <w:tab w:val="left" w:pos="567"/>
      </w:tabs>
      <w:spacing w:before="0" w:after="0" w:line="360" w:lineRule="auto"/>
    </w:pPr>
    <w:rPr>
      <w:rFonts w:eastAsia="宋体" w:cs="Arial"/>
      <w:b w:val="0"/>
      <w:sz w:val="28"/>
    </w:rPr>
  </w:style>
  <w:style w:type="paragraph" w:customStyle="1" w:styleId="1272">
    <w:name w:val="样式 宋体 小四 段前: 15.6 磅 段后: 5 磅 行距: 1.5 倍行距3"/>
    <w:basedOn w:val="1"/>
    <w:qFormat/>
    <w:uiPriority w:val="0"/>
    <w:pPr>
      <w:spacing w:line="300" w:lineRule="auto"/>
      <w:ind w:firstLine="200" w:firstLineChars="200"/>
    </w:pPr>
    <w:rPr>
      <w:rFonts w:ascii="宋体" w:hAnsi="宋体" w:eastAsia="仿宋_GB2312" w:cs="宋体"/>
      <w:kern w:val="0"/>
      <w:sz w:val="24"/>
      <w:szCs w:val="20"/>
    </w:rPr>
  </w:style>
  <w:style w:type="paragraph" w:customStyle="1" w:styleId="1273">
    <w:name w:val="题注1"/>
    <w:basedOn w:val="1"/>
    <w:next w:val="1"/>
    <w:qFormat/>
    <w:uiPriority w:val="99"/>
    <w:pPr>
      <w:spacing w:before="120" w:after="120" w:line="360" w:lineRule="auto"/>
      <w:ind w:firstLine="200" w:firstLineChars="200"/>
    </w:pPr>
    <w:rPr>
      <w:rFonts w:ascii="Arial" w:hAnsi="Arial" w:eastAsia="黑体" w:cs="Arial"/>
      <w:sz w:val="20"/>
      <w:szCs w:val="20"/>
    </w:rPr>
  </w:style>
  <w:style w:type="paragraph" w:customStyle="1" w:styleId="1274">
    <w:name w:val="表内正文"/>
    <w:next w:val="1"/>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5">
    <w:name w:val="样式 小四 加粗 行距: 1.5 倍行距"/>
    <w:basedOn w:val="1"/>
    <w:qFormat/>
    <w:uiPriority w:val="0"/>
    <w:pPr>
      <w:spacing w:beforeLines="50" w:afterLines="50" w:line="360" w:lineRule="auto"/>
      <w:jc w:val="left"/>
    </w:pPr>
    <w:rPr>
      <w:rFonts w:ascii="Arial" w:hAnsi="Arial" w:eastAsia="仿宋_GB2312" w:cs="Arial"/>
      <w:bCs/>
      <w:sz w:val="24"/>
      <w:szCs w:val="24"/>
    </w:rPr>
  </w:style>
  <w:style w:type="paragraph" w:customStyle="1" w:styleId="1276">
    <w:name w:val="样式 宋体 行距: 1.5 倍行距3"/>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7">
    <w:name w:val="默认段落字体 Para Char Char Char Char Char Char Char Char Char Char Char Char Char Char"/>
    <w:basedOn w:val="26"/>
    <w:qFormat/>
    <w:uiPriority w:val="0"/>
    <w:pPr>
      <w:shd w:val="clear" w:color="auto" w:fill="000080"/>
    </w:pPr>
    <w:rPr>
      <w:rFonts w:ascii="Tahoma" w:hAnsi="Tahoma" w:cs="宋体"/>
      <w:sz w:val="24"/>
      <w:szCs w:val="24"/>
    </w:rPr>
  </w:style>
  <w:style w:type="paragraph" w:customStyle="1" w:styleId="1278">
    <w:name w:val="样式 图片名 + 首行缩进:  2 字符 段后: 1 行"/>
    <w:basedOn w:val="1"/>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9">
    <w:name w:val="number"/>
    <w:basedOn w:val="1"/>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8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1">
    <w:name w:val="小正文"/>
    <w:basedOn w:val="1"/>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2">
    <w:name w:val="样式 项目标号 + 段前: 6 磅"/>
    <w:basedOn w:val="1"/>
    <w:qFormat/>
    <w:uiPriority w:val="0"/>
    <w:pPr>
      <w:spacing w:before="120"/>
    </w:pPr>
    <w:rPr>
      <w:rFonts w:ascii="Times New Roman" w:hAnsi="Times New Roman"/>
      <w:szCs w:val="20"/>
    </w:rPr>
  </w:style>
  <w:style w:type="paragraph" w:customStyle="1" w:styleId="1283">
    <w:name w:val="图名称"/>
    <w:basedOn w:val="23"/>
    <w:link w:val="1284"/>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4">
    <w:name w:val="图名称 Char"/>
    <w:link w:val="1283"/>
    <w:qFormat/>
    <w:uiPriority w:val="0"/>
    <w:rPr>
      <w:rFonts w:ascii="Times New Roman" w:hAnsi="Times New Roman" w:eastAsia="宋体" w:cs="Arial"/>
      <w:b/>
      <w:kern w:val="2"/>
      <w:sz w:val="18"/>
      <w:szCs w:val="18"/>
    </w:rPr>
  </w:style>
  <w:style w:type="paragraph" w:customStyle="1" w:styleId="1285">
    <w:name w:val="样式 宋体 行距: 1.5 倍行距5"/>
    <w:basedOn w:val="1"/>
    <w:qFormat/>
    <w:uiPriority w:val="0"/>
    <w:pPr>
      <w:spacing w:beforeLines="50" w:afterLines="50" w:line="300" w:lineRule="auto"/>
    </w:pPr>
    <w:rPr>
      <w:rFonts w:ascii="宋体" w:hAnsi="宋体" w:eastAsia="仿宋_GB2312" w:cs="宋体"/>
      <w:sz w:val="24"/>
      <w:szCs w:val="20"/>
    </w:rPr>
  </w:style>
  <w:style w:type="paragraph" w:customStyle="1" w:styleId="1286">
    <w:name w:val="样式 小四 首行缩进:  0.74 厘米 行距: 1.5 倍行距"/>
    <w:basedOn w:val="1"/>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7">
    <w:name w:val="样式 仿宋_GB2312 (符号) 宋体 小四 黑色 字距调整小四"/>
    <w:basedOn w:val="1"/>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8">
    <w:name w:val="样式 宋体 小四 左 段前: 15.6 磅 段后: 15.6 磅 行距: 1.5 倍行距"/>
    <w:basedOn w:val="1"/>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9">
    <w:name w:val="正文SONG"/>
    <w:basedOn w:val="1"/>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90">
    <w:name w:val="图注"/>
    <w:basedOn w:val="1"/>
    <w:qFormat/>
    <w:uiPriority w:val="0"/>
    <w:pPr>
      <w:widowControl/>
      <w:jc w:val="center"/>
    </w:pPr>
    <w:rPr>
      <w:rFonts w:ascii="Times New Roman" w:hAnsi="Times New Roman"/>
      <w:kern w:val="0"/>
      <w:sz w:val="15"/>
      <w:szCs w:val="15"/>
    </w:rPr>
  </w:style>
  <w:style w:type="paragraph" w:customStyle="1" w:styleId="129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2">
    <w:name w:val="样式 宋体 小四 行距: 1.5 倍行距8"/>
    <w:basedOn w:val="1"/>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3">
    <w:name w:val="样式 行距: 1.5 倍行距"/>
    <w:basedOn w:val="1"/>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4">
    <w:name w:val="图名、表名"/>
    <w:basedOn w:val="1"/>
    <w:qFormat/>
    <w:uiPriority w:val="0"/>
    <w:pPr>
      <w:spacing w:before="240" w:after="240" w:line="360" w:lineRule="auto"/>
      <w:jc w:val="center"/>
    </w:pPr>
    <w:rPr>
      <w:rFonts w:ascii="宋体" w:hAnsi="宋体" w:eastAsia="黑体"/>
      <w:b/>
      <w:szCs w:val="24"/>
    </w:rPr>
  </w:style>
  <w:style w:type="paragraph" w:customStyle="1" w:styleId="1295">
    <w:name w:val="样式 样式 首行缩进:  2 字符 + 行距: 2 倍行距"/>
    <w:basedOn w:val="450"/>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6">
    <w:name w:val="样式 小四 左 段前: 12 磅 段后: 6 磅 行距: 1.5 倍行距"/>
    <w:basedOn w:val="1"/>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7">
    <w:name w:val="样式17"/>
    <w:basedOn w:val="23"/>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8">
    <w:name w:val="表标题列"/>
    <w:basedOn w:val="1274"/>
    <w:qFormat/>
    <w:uiPriority w:val="0"/>
    <w:rPr>
      <w:b/>
      <w:bCs/>
    </w:rPr>
  </w:style>
  <w:style w:type="paragraph" w:customStyle="1" w:styleId="1299">
    <w:name w:val="样式 样式 宋体 加粗 行距: 1.5 倍行距 + 首行缩进:  1.47 字符"/>
    <w:basedOn w:val="1300"/>
    <w:qFormat/>
    <w:uiPriority w:val="0"/>
    <w:pPr>
      <w:spacing w:before="50" w:after="50"/>
      <w:ind w:firstLine="147" w:firstLineChars="147"/>
    </w:pPr>
  </w:style>
  <w:style w:type="paragraph" w:customStyle="1" w:styleId="1300">
    <w:name w:val="样式 宋体 加粗 行距: 1.5 倍行距"/>
    <w:basedOn w:val="1"/>
    <w:qFormat/>
    <w:uiPriority w:val="0"/>
    <w:pPr>
      <w:spacing w:beforeLines="50" w:afterLines="50" w:line="300" w:lineRule="auto"/>
    </w:pPr>
    <w:rPr>
      <w:rFonts w:ascii="宋体" w:hAnsi="宋体" w:eastAsia="仿宋_GB2312" w:cs="宋体"/>
      <w:b/>
      <w:bCs/>
      <w:sz w:val="24"/>
      <w:szCs w:val="20"/>
    </w:rPr>
  </w:style>
  <w:style w:type="paragraph" w:customStyle="1" w:styleId="1301">
    <w:name w:val="样式 小四 行距: 1.5 倍行距6"/>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2">
    <w:name w:val="样式 宋体 小四 左 行距: 1.5 倍行距2"/>
    <w:basedOn w:val="1"/>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3">
    <w:name w:val="编写说明"/>
    <w:basedOn w:val="1"/>
    <w:qFormat/>
    <w:uiPriority w:val="0"/>
    <w:pPr>
      <w:spacing w:before="120" w:after="120" w:line="360" w:lineRule="auto"/>
      <w:ind w:firstLine="200" w:firstLineChars="200"/>
    </w:pPr>
    <w:rPr>
      <w:rFonts w:ascii="Arial" w:hAnsi="Arial" w:eastAsia="仿宋_GB2312"/>
      <w:sz w:val="24"/>
      <w:szCs w:val="24"/>
    </w:rPr>
  </w:style>
  <w:style w:type="paragraph" w:customStyle="1" w:styleId="1304">
    <w:name w:val="样式 PI + 段前: 自动 段后: 自动 行距: 1.5 倍行距"/>
    <w:basedOn w:val="35"/>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5">
    <w:name w:val="样式 样式 纯文本表序、表名 + 左侧:  0 厘米 首行缩进:  0 厘米 段前: 0.5 行 段后: 0.5 行 + 居中..."/>
    <w:basedOn w:val="1189"/>
    <w:qFormat/>
    <w:uiPriority w:val="0"/>
    <w:pPr>
      <w:spacing w:before="120" w:after="120"/>
      <w:jc w:val="center"/>
    </w:pPr>
    <w:rPr>
      <w:b w:val="0"/>
      <w:bCs/>
    </w:rPr>
  </w:style>
  <w:style w:type="paragraph" w:customStyle="1" w:styleId="1306">
    <w:name w:val="表内容"/>
    <w:basedOn w:val="278"/>
    <w:qFormat/>
    <w:uiPriority w:val="0"/>
    <w:pPr>
      <w:numPr>
        <w:ilvl w:val="0"/>
        <w:numId w:val="41"/>
      </w:numPr>
      <w:ind w:left="0" w:firstLine="0" w:firstLineChars="0"/>
    </w:pPr>
    <w:rPr>
      <w:rFonts w:ascii="微软雅黑" w:hAnsi="微软雅黑" w:eastAsia="微软雅黑" w:cs="宋体"/>
      <w:szCs w:val="21"/>
    </w:rPr>
  </w:style>
  <w:style w:type="paragraph" w:customStyle="1" w:styleId="1307">
    <w:name w:val="样式 宋体 行距: 1.5 倍行距4"/>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8">
    <w:name w:val="样式 样式 行距: 1.5 倍行距 + 首行缩进:  2 字符 段前: 0.5 行 段后: 0.5 行"/>
    <w:basedOn w:val="1293"/>
    <w:qFormat/>
    <w:uiPriority w:val="0"/>
    <w:pPr>
      <w:ind w:firstLine="420"/>
      <w:jc w:val="center"/>
    </w:pPr>
    <w:rPr>
      <w:sz w:val="21"/>
      <w:szCs w:val="21"/>
    </w:rPr>
  </w:style>
  <w:style w:type="paragraph" w:customStyle="1" w:styleId="1309">
    <w:name w:val="样式 仿宋_GB2312 (符号) 宋体 黑色 首行缩进:  0.74 厘米"/>
    <w:basedOn w:val="1"/>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10">
    <w:name w:val="样式 标题 4四级sect 1.2.3.4Ref Heading 1rh1H4Heading sqlh4h41...2"/>
    <w:basedOn w:val="6"/>
    <w:qFormat/>
    <w:uiPriority w:val="0"/>
    <w:pPr>
      <w:spacing w:before="240" w:beforeLines="50" w:after="180" w:afterLines="50" w:line="360" w:lineRule="auto"/>
      <w:ind w:left="1984" w:hanging="708"/>
    </w:pPr>
    <w:rPr>
      <w:rFonts w:ascii="黑体" w:cs="宋体"/>
      <w:b w:val="0"/>
      <w:szCs w:val="20"/>
    </w:rPr>
  </w:style>
  <w:style w:type="paragraph" w:customStyle="1" w:styleId="1311">
    <w:name w:val="样式 小四 行距: 1.5 倍行距4"/>
    <w:basedOn w:val="1"/>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2">
    <w:name w:val="样式 仿宋_GB2312 四号 行距: 2 倍行距1"/>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3">
    <w:name w:val="样式 宋体 小四 首行缩进:  0.85 厘米 行距: 1.5 倍行距"/>
    <w:basedOn w:val="1"/>
    <w:qFormat/>
    <w:uiPriority w:val="0"/>
    <w:pPr>
      <w:spacing w:beforeLines="50" w:afterLines="50" w:line="300" w:lineRule="auto"/>
      <w:ind w:firstLine="482"/>
    </w:pPr>
    <w:rPr>
      <w:rFonts w:ascii="宋体" w:hAnsi="宋体" w:eastAsia="仿宋_GB2312" w:cs="宋体"/>
      <w:sz w:val="24"/>
      <w:szCs w:val="20"/>
    </w:rPr>
  </w:style>
  <w:style w:type="paragraph" w:customStyle="1" w:styleId="1314">
    <w:name w:val="样式 仿宋_GB2312 四号 首行缩进:  0.99 厘米"/>
    <w:basedOn w:val="1"/>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5">
    <w:name w:val="样式 仿宋_GB2312 四号 行距: 2 倍行距2"/>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6">
    <w:name w:val="中式正文"/>
    <w:basedOn w:val="1"/>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7">
    <w:name w:val="样式 样式 仿宋_GB2312 四号 行距: 2 倍行距3 + 段前: 0.5 行 段后: 0.5 行"/>
    <w:basedOn w:val="1318"/>
    <w:qFormat/>
    <w:uiPriority w:val="0"/>
    <w:pPr>
      <w:ind w:firstLine="200" w:firstLineChars="200"/>
    </w:pPr>
  </w:style>
  <w:style w:type="paragraph" w:customStyle="1" w:styleId="1318">
    <w:name w:val="样式 仿宋_GB2312 四号 行距: 2 倍行距3"/>
    <w:basedOn w:val="1"/>
    <w:qFormat/>
    <w:uiPriority w:val="0"/>
    <w:pPr>
      <w:spacing w:beforeLines="50" w:afterLines="50" w:line="300" w:lineRule="auto"/>
    </w:pPr>
    <w:rPr>
      <w:rFonts w:ascii="仿宋_GB2312" w:hAnsi="Times New Roman" w:eastAsia="仿宋_GB2312" w:cs="宋体"/>
      <w:sz w:val="24"/>
      <w:szCs w:val="20"/>
    </w:rPr>
  </w:style>
  <w:style w:type="paragraph" w:customStyle="1" w:styleId="1319">
    <w:name w:val="样式 仿宋_GB2312 (符号) 宋体 小四 加粗 右侧:  0.07 厘米 段前: 7.8 磅 段后: 7.8 ..."/>
    <w:basedOn w:val="1"/>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20">
    <w:name w:val="CM14"/>
    <w:basedOn w:val="779"/>
    <w:next w:val="779"/>
    <w:qFormat/>
    <w:uiPriority w:val="0"/>
    <w:pPr>
      <w:spacing w:after="158"/>
    </w:pPr>
    <w:rPr>
      <w:rFonts w:ascii="OJELN A+ Univers" w:eastAsia="OJELN A+ Univers" w:cs="Times New Roman"/>
      <w:color w:val="auto"/>
      <w:szCs w:val="20"/>
    </w:rPr>
  </w:style>
  <w:style w:type="paragraph" w:customStyle="1" w:styleId="1321">
    <w:name w:val="二级节标题"/>
    <w:basedOn w:val="1"/>
    <w:next w:val="1"/>
    <w:qFormat/>
    <w:uiPriority w:val="0"/>
    <w:pPr>
      <w:spacing w:before="240" w:after="120"/>
    </w:pPr>
    <w:rPr>
      <w:rFonts w:ascii="Times New Roman" w:hAnsi="Times New Roman" w:eastAsia="黑体"/>
      <w:sz w:val="26"/>
      <w:szCs w:val="26"/>
    </w:rPr>
  </w:style>
  <w:style w:type="paragraph" w:customStyle="1" w:styleId="1322">
    <w:name w:val="样式 统一正文 +"/>
    <w:basedOn w:val="1044"/>
    <w:qFormat/>
    <w:uiPriority w:val="0"/>
  </w:style>
  <w:style w:type="paragraph" w:customStyle="1" w:styleId="1323">
    <w:name w:val="样式 Verdana 小四 左 行距: 1.5 倍行距"/>
    <w:basedOn w:val="1"/>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4">
    <w:name w:val="样式 两端对齐"/>
    <w:basedOn w:val="1"/>
    <w:qFormat/>
    <w:uiPriority w:val="0"/>
    <w:rPr>
      <w:rFonts w:ascii="Times New Roman" w:hAnsi="Times New Roman" w:cs="宋体"/>
      <w:szCs w:val="20"/>
    </w:rPr>
  </w:style>
  <w:style w:type="paragraph" w:customStyle="1" w:styleId="1325">
    <w:name w:val="样式 两端对齐1"/>
    <w:basedOn w:val="1"/>
    <w:qFormat/>
    <w:uiPriority w:val="0"/>
    <w:rPr>
      <w:rFonts w:ascii="Times New Roman" w:hAnsi="Times New Roman" w:cs="宋体"/>
      <w:szCs w:val="20"/>
    </w:rPr>
  </w:style>
  <w:style w:type="paragraph" w:customStyle="1" w:styleId="1326">
    <w:name w:val="Char Char Char Char Char1 Char Char Char1 Char Char Char Char"/>
    <w:basedOn w:val="26"/>
    <w:qFormat/>
    <w:uiPriority w:val="0"/>
    <w:pPr>
      <w:spacing w:beforeLines="50" w:afterLines="50" w:line="300" w:lineRule="auto"/>
      <w:ind w:firstLine="200" w:firstLineChars="200"/>
    </w:pPr>
    <w:rPr>
      <w:rFonts w:ascii="Tahoma" w:hAnsi="Tahoma" w:eastAsia="黑体" w:cs="宋体"/>
      <w:b/>
      <w:sz w:val="44"/>
    </w:rPr>
  </w:style>
  <w:style w:type="paragraph" w:customStyle="1" w:styleId="1327">
    <w:name w:val="样式 宋体 小四 行距: 1.5 倍行距"/>
    <w:basedOn w:val="1"/>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8">
    <w:name w:val="样式 统一正文 + Times New Roman1"/>
    <w:basedOn w:val="1044"/>
    <w:qFormat/>
    <w:uiPriority w:val="0"/>
    <w:rPr>
      <w:rFonts w:cs="宋体"/>
    </w:rPr>
  </w:style>
  <w:style w:type="paragraph" w:customStyle="1" w:styleId="132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330">
    <w:name w:val="章名称"/>
    <w:basedOn w:val="1"/>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1">
    <w:name w:val="样式 小四 行距: 1.5 倍行距2"/>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2">
    <w:name w:val="样式 仿宋_GB2312 四号 段前: 6 磅 段后: 6 磅 行距: 多倍行距 1.25 字行"/>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3">
    <w:name w:val="一级节标题"/>
    <w:basedOn w:val="1"/>
    <w:next w:val="1"/>
    <w:qFormat/>
    <w:uiPriority w:val="0"/>
    <w:pPr>
      <w:spacing w:before="480" w:after="120"/>
      <w:ind w:firstLine="562"/>
      <w:jc w:val="center"/>
    </w:pPr>
    <w:rPr>
      <w:rFonts w:ascii="Times New Roman" w:hAnsi="Times New Roman" w:eastAsia="黑体"/>
      <w:b/>
      <w:sz w:val="28"/>
      <w:szCs w:val="28"/>
    </w:rPr>
  </w:style>
  <w:style w:type="paragraph" w:customStyle="1" w:styleId="1334">
    <w:name w:val="三级节标题"/>
    <w:basedOn w:val="1"/>
    <w:next w:val="1"/>
    <w:qFormat/>
    <w:uiPriority w:val="0"/>
    <w:pPr>
      <w:spacing w:before="240" w:after="120"/>
      <w:textAlignment w:val="baseline"/>
    </w:pPr>
    <w:rPr>
      <w:rFonts w:ascii="Times New Roman" w:hAnsi="Times New Roman" w:eastAsia="黑体"/>
      <w:szCs w:val="24"/>
    </w:rPr>
  </w:style>
  <w:style w:type="paragraph" w:customStyle="1" w:styleId="1335">
    <w:name w:val="样式 表标题 + 段前: 0.5 行 段后: 0.5 行2"/>
    <w:basedOn w:val="974"/>
    <w:qFormat/>
    <w:uiPriority w:val="0"/>
    <w:pPr>
      <w:widowControl/>
      <w:spacing w:beforeLines="50" w:afterLines="50" w:line="300" w:lineRule="auto"/>
      <w:textAlignment w:val="auto"/>
    </w:pPr>
    <w:rPr>
      <w:rFonts w:eastAsia="仿宋_GB2312"/>
      <w:b w:val="0"/>
      <w:kern w:val="2"/>
      <w:sz w:val="21"/>
      <w:szCs w:val="20"/>
    </w:rPr>
  </w:style>
  <w:style w:type="paragraph" w:customStyle="1" w:styleId="1336">
    <w:name w:val="封面"/>
    <w:basedOn w:val="1"/>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7">
    <w:name w:val="样式 题注 + 居中"/>
    <w:basedOn w:val="23"/>
    <w:qFormat/>
    <w:uiPriority w:val="0"/>
    <w:pPr>
      <w:spacing w:before="0" w:beforeLines="50" w:after="0" w:afterLines="50" w:line="300" w:lineRule="auto"/>
      <w:jc w:val="center"/>
    </w:pPr>
    <w:rPr>
      <w:rFonts w:eastAsia="仿宋_GB2312" w:cs="宋体"/>
      <w:sz w:val="21"/>
      <w:szCs w:val="22"/>
    </w:rPr>
  </w:style>
  <w:style w:type="paragraph" w:customStyle="1" w:styleId="1338">
    <w:name w:val="样式 样式 正文内容 + 首行缩进:  1.92 字符 + 首行缩进:  1.92 字符"/>
    <w:basedOn w:val="1"/>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9">
    <w:name w:val="样式 标题 2 + 宋体 行距: 1.5 倍行距"/>
    <w:basedOn w:val="4"/>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40">
    <w:name w:val="样式 标题 7 + 宋体"/>
    <w:basedOn w:val="9"/>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1">
    <w:name w:val="正文部分"/>
    <w:basedOn w:val="1"/>
    <w:qFormat/>
    <w:uiPriority w:val="0"/>
    <w:pPr>
      <w:spacing w:line="360" w:lineRule="auto"/>
      <w:ind w:firstLine="480" w:firstLineChars="200"/>
    </w:pPr>
    <w:rPr>
      <w:rFonts w:ascii="宋体" w:hAnsi="宋体" w:cs="宋体"/>
      <w:sz w:val="24"/>
      <w:szCs w:val="20"/>
    </w:rPr>
  </w:style>
  <w:style w:type="paragraph" w:customStyle="1" w:styleId="1342">
    <w:name w:val="样式 仿宋_GB2312 (符号) 宋体 小四 段前: 7.8 磅 段后: 7.8 磅 行距: 多倍行距 1.25 字行"/>
    <w:basedOn w:val="1"/>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3">
    <w:name w:val="表格题注"/>
    <w:next w:val="1"/>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4">
    <w:name w:val="标题3"/>
    <w:basedOn w:val="5"/>
    <w:next w:val="22"/>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5">
    <w:name w:val="CM163"/>
    <w:basedOn w:val="1"/>
    <w:next w:val="1"/>
    <w:qFormat/>
    <w:uiPriority w:val="0"/>
    <w:pPr>
      <w:autoSpaceDE w:val="0"/>
      <w:autoSpaceDN w:val="0"/>
      <w:adjustRightInd w:val="0"/>
      <w:spacing w:after="393"/>
      <w:jc w:val="left"/>
    </w:pPr>
    <w:rPr>
      <w:rFonts w:ascii="黑体" w:eastAsia="黑体"/>
      <w:kern w:val="0"/>
      <w:sz w:val="24"/>
      <w:szCs w:val="20"/>
    </w:rPr>
  </w:style>
  <w:style w:type="paragraph" w:customStyle="1" w:styleId="1346">
    <w:name w:val="样式 标题 5 + 宋体 行距: 1.5 倍行距"/>
    <w:basedOn w:val="7"/>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7">
    <w:name w:val="样式 宋体 小四 行距: 1.5 倍行距1"/>
    <w:basedOn w:val="1"/>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8">
    <w:name w:val="样式 宋体 小四 左 行距: 1.5 倍行距"/>
    <w:basedOn w:val="1"/>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9">
    <w:name w:val="样式 样式 仿宋_GB2312 四号 行距: 2 倍行距 首行缩进:  2 字符 + 首行缩进:  2 字符 段前: 0.5 ..."/>
    <w:basedOn w:val="1350"/>
    <w:qFormat/>
    <w:uiPriority w:val="0"/>
    <w:rPr>
      <w:sz w:val="24"/>
    </w:rPr>
  </w:style>
  <w:style w:type="paragraph" w:customStyle="1" w:styleId="1350">
    <w:name w:val="样式 仿宋_GB2312 四号 行距: 2 倍行距 首行缩进:  2 字符"/>
    <w:basedOn w:val="1"/>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1">
    <w:name w:val="样式 表标题 + 段前: 0.5 行 段后: 0.5 行"/>
    <w:basedOn w:val="974"/>
    <w:qFormat/>
    <w:uiPriority w:val="0"/>
    <w:pPr>
      <w:widowControl/>
      <w:spacing w:beforeLines="50" w:afterLines="50" w:line="300" w:lineRule="auto"/>
      <w:textAlignment w:val="auto"/>
    </w:pPr>
    <w:rPr>
      <w:rFonts w:eastAsia="仿宋_GB2312"/>
      <w:bCs/>
      <w:kern w:val="2"/>
      <w:sz w:val="21"/>
      <w:szCs w:val="20"/>
    </w:rPr>
  </w:style>
  <w:style w:type="paragraph" w:customStyle="1" w:styleId="1352">
    <w:name w:val="一级正文"/>
    <w:basedOn w:val="1"/>
    <w:qFormat/>
    <w:uiPriority w:val="0"/>
    <w:pPr>
      <w:spacing w:line="360" w:lineRule="auto"/>
      <w:ind w:firstLine="480" w:firstLineChars="200"/>
    </w:pPr>
    <w:rPr>
      <w:rFonts w:ascii="Times New Roman" w:hAnsi="Times New Roman"/>
      <w:sz w:val="24"/>
      <w:szCs w:val="24"/>
    </w:rPr>
  </w:style>
  <w:style w:type="paragraph" w:customStyle="1" w:styleId="1353">
    <w:name w:val="样式 仿宋_GB2312 四号 加粗 行距: 2 倍行距"/>
    <w:basedOn w:val="1"/>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4">
    <w:name w:val="样式 宋体 首行缩进:  0.85 厘米 行距: 1.5 倍行距"/>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5">
    <w:name w:val="样式 正文文本 + 首行缩进:  2 字符"/>
    <w:basedOn w:val="33"/>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6">
    <w:name w:val="样式 仿宋_GB2312 四号 加粗 首行缩进:  0.85 厘米 行距: 2 倍行距"/>
    <w:basedOn w:val="1"/>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7">
    <w:name w:val="样式 仿宋_GB2312 四号 首行缩进:  0.85 厘米 行距: 2 倍行距"/>
    <w:basedOn w:val="1"/>
    <w:qFormat/>
    <w:uiPriority w:val="0"/>
    <w:pPr>
      <w:spacing w:line="300" w:lineRule="auto"/>
      <w:ind w:firstLine="200" w:firstLineChars="200"/>
    </w:pPr>
    <w:rPr>
      <w:rFonts w:ascii="仿宋_GB2312" w:hAnsi="Times New Roman" w:eastAsia="仿宋_GB2312" w:cs="宋体"/>
      <w:sz w:val="24"/>
      <w:szCs w:val="20"/>
    </w:rPr>
  </w:style>
  <w:style w:type="paragraph" w:customStyle="1" w:styleId="1358">
    <w:name w:val="样式 仿宋_GB2312 小四 加粗 段前: 7.8 磅 段后: 7.8 磅 行距: 多倍行距 1.25 字行"/>
    <w:basedOn w:val="1"/>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9">
    <w:name w:val="样式 宋体 小四 左 行距: 1.5 倍行距1"/>
    <w:basedOn w:val="1"/>
    <w:qFormat/>
    <w:uiPriority w:val="0"/>
    <w:pPr>
      <w:spacing w:beforeLines="50" w:afterLines="50" w:line="300" w:lineRule="auto"/>
      <w:jc w:val="left"/>
    </w:pPr>
    <w:rPr>
      <w:rFonts w:ascii="仿宋_GB2312" w:hAnsi="宋体" w:eastAsia="仿宋_GB2312" w:cs="宋体"/>
      <w:b/>
      <w:sz w:val="24"/>
      <w:szCs w:val="20"/>
    </w:rPr>
  </w:style>
  <w:style w:type="paragraph" w:customStyle="1" w:styleId="1360">
    <w:name w:val="样式 仿宋_GB2312 四号 首行缩进:  0.85 厘米 行距: 2 倍行距1"/>
    <w:basedOn w:val="1"/>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1">
    <w:name w:val="样式 宋体 小四 首行缩进:  0.74 厘米 行距: 1.5 倍行距"/>
    <w:basedOn w:val="1"/>
    <w:qFormat/>
    <w:uiPriority w:val="0"/>
    <w:pPr>
      <w:spacing w:beforeLines="50" w:afterLines="50" w:line="300" w:lineRule="auto"/>
      <w:ind w:firstLine="420"/>
    </w:pPr>
    <w:rPr>
      <w:rFonts w:ascii="宋体" w:hAnsi="宋体" w:eastAsia="仿宋_GB2312" w:cs="宋体"/>
      <w:sz w:val="24"/>
      <w:szCs w:val="20"/>
    </w:rPr>
  </w:style>
  <w:style w:type="paragraph" w:customStyle="1" w:styleId="1362">
    <w:name w:val="样式 宋体 左 行距: 1.5 倍行距"/>
    <w:basedOn w:val="1"/>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3">
    <w:name w:val="样式 仿宋_GB2312 四号 首行缩进:  0.85 厘米 行距: 2 倍行距2"/>
    <w:basedOn w:val="1"/>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4">
    <w:name w:val="图号"/>
    <w:basedOn w:val="1"/>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5">
    <w:name w:val="样式 小四 行距: 1.5 倍行距3"/>
    <w:basedOn w:val="1"/>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6">
    <w:name w:val="样式 仿宋_GB2312 四号 加粗 行距: 2 倍行距1"/>
    <w:basedOn w:val="1"/>
    <w:qFormat/>
    <w:uiPriority w:val="0"/>
    <w:pPr>
      <w:spacing w:beforeLines="50" w:afterLines="50" w:line="300" w:lineRule="auto"/>
    </w:pPr>
    <w:rPr>
      <w:rFonts w:ascii="仿宋_GB2312" w:hAnsi="Times New Roman" w:eastAsia="仿宋_GB2312" w:cs="宋体"/>
      <w:bCs/>
      <w:sz w:val="24"/>
      <w:szCs w:val="20"/>
    </w:rPr>
  </w:style>
  <w:style w:type="paragraph" w:customStyle="1" w:styleId="1367">
    <w:name w:val="CM15"/>
    <w:basedOn w:val="779"/>
    <w:next w:val="779"/>
    <w:qFormat/>
    <w:uiPriority w:val="0"/>
    <w:pPr>
      <w:spacing w:after="220"/>
    </w:pPr>
    <w:rPr>
      <w:rFonts w:ascii="BOBFD M+ Univers" w:eastAsia="BOBFD M+ Univers" w:cs="Times New Roman"/>
      <w:color w:val="auto"/>
      <w:szCs w:val="20"/>
    </w:rPr>
  </w:style>
  <w:style w:type="paragraph" w:customStyle="1" w:styleId="1368">
    <w:name w:val="样式 仿宋_GB2312 四号 左侧:  0.74 厘米 行距: 2 倍行距"/>
    <w:basedOn w:val="1"/>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9">
    <w:name w:val="样式 样式 仿宋_GB2312 四号 行距: 2 倍行距3 + 段前: 0.5 行 段后: 0.5 行1"/>
    <w:basedOn w:val="1318"/>
    <w:qFormat/>
    <w:uiPriority w:val="0"/>
    <w:pPr>
      <w:spacing w:before="50" w:after="50"/>
      <w:ind w:firstLine="200" w:firstLineChars="200"/>
    </w:pPr>
  </w:style>
  <w:style w:type="paragraph" w:customStyle="1" w:styleId="1370">
    <w:name w:val="CM13"/>
    <w:basedOn w:val="779"/>
    <w:next w:val="779"/>
    <w:qFormat/>
    <w:uiPriority w:val="0"/>
    <w:pPr>
      <w:spacing w:after="93"/>
    </w:pPr>
    <w:rPr>
      <w:rFonts w:ascii="BOBFD M+ Univers" w:eastAsia="BOBFD M+ Univers" w:cs="Times New Roman"/>
      <w:color w:val="auto"/>
      <w:szCs w:val="20"/>
    </w:rPr>
  </w:style>
  <w:style w:type="paragraph" w:customStyle="1" w:styleId="1371">
    <w:name w:val="样式 表标题 + 段前: 0.5 行 段后: 0.5 行1"/>
    <w:basedOn w:val="974"/>
    <w:qFormat/>
    <w:uiPriority w:val="0"/>
    <w:pPr>
      <w:widowControl/>
      <w:spacing w:beforeLines="50" w:afterLines="50" w:line="300" w:lineRule="auto"/>
      <w:textAlignment w:val="auto"/>
    </w:pPr>
    <w:rPr>
      <w:rFonts w:eastAsia="仿宋_GB2312"/>
      <w:b w:val="0"/>
      <w:kern w:val="2"/>
      <w:sz w:val="21"/>
      <w:szCs w:val="20"/>
    </w:rPr>
  </w:style>
  <w:style w:type="paragraph" w:customStyle="1" w:styleId="1372">
    <w:name w:val="样式 标题 4 + 宋体 小四 行距: 2 倍行距"/>
    <w:basedOn w:val="6"/>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3">
    <w:name w:val="样式 宋体 小四 段后: 7.8 磅 行距: 1.5 倍行距"/>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4">
    <w:name w:val="样式 表标题 + 段前: 0.5 行 段后: 0.5 行3"/>
    <w:basedOn w:val="974"/>
    <w:qFormat/>
    <w:uiPriority w:val="0"/>
    <w:pPr>
      <w:widowControl/>
      <w:spacing w:beforeLines="50" w:afterLines="50" w:line="300" w:lineRule="auto"/>
      <w:textAlignment w:val="auto"/>
    </w:pPr>
    <w:rPr>
      <w:rFonts w:eastAsia="仿宋_GB2312"/>
      <w:b w:val="0"/>
      <w:kern w:val="2"/>
      <w:sz w:val="21"/>
      <w:szCs w:val="20"/>
    </w:rPr>
  </w:style>
  <w:style w:type="paragraph" w:customStyle="1" w:styleId="1375">
    <w:name w:val="样式 宋体 小四 首行缩进:  0.88 厘米 行距: 1.5 倍行距"/>
    <w:basedOn w:val="1"/>
    <w:qFormat/>
    <w:uiPriority w:val="0"/>
    <w:pPr>
      <w:spacing w:beforeLines="50" w:afterLines="50" w:line="300" w:lineRule="auto"/>
      <w:ind w:firstLine="499"/>
    </w:pPr>
    <w:rPr>
      <w:rFonts w:ascii="宋体" w:hAnsi="宋体" w:eastAsia="仿宋_GB2312" w:cs="宋体"/>
      <w:sz w:val="24"/>
      <w:szCs w:val="20"/>
    </w:rPr>
  </w:style>
  <w:style w:type="paragraph" w:customStyle="1" w:styleId="1376">
    <w:name w:val="样式 段前: 6 磅 段后: 6 磅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7">
    <w:name w:val="样式 首行缩进:  2 字符 段前: 0.5 行 段后: 0.5 行 行距: 1.5 倍行距"/>
    <w:basedOn w:val="1"/>
    <w:qFormat/>
    <w:uiPriority w:val="0"/>
    <w:pPr>
      <w:spacing w:beforeLines="50" w:afterLines="50" w:line="300" w:lineRule="auto"/>
      <w:ind w:firstLine="480" w:firstLineChars="200"/>
    </w:pPr>
    <w:rPr>
      <w:rFonts w:eastAsia="仿宋_GB2312" w:cs="宋体"/>
      <w:sz w:val="24"/>
      <w:szCs w:val="20"/>
    </w:rPr>
  </w:style>
  <w:style w:type="paragraph" w:customStyle="1" w:styleId="1378">
    <w:name w:val="样式 宋体 行距: 1.5 倍行距2"/>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9">
    <w:name w:val="样式 居中 首行缩进:  2 字符 段前: 0.5 行 段后: 0.5 行 行距: 1.5 倍行距"/>
    <w:basedOn w:val="1"/>
    <w:qFormat/>
    <w:uiPriority w:val="0"/>
    <w:pPr>
      <w:spacing w:beforeLines="50" w:afterLines="50" w:line="300" w:lineRule="auto"/>
      <w:ind w:firstLine="200" w:firstLineChars="200"/>
      <w:jc w:val="center"/>
    </w:pPr>
    <w:rPr>
      <w:rFonts w:eastAsia="仿宋_GB2312" w:cs="宋体"/>
      <w:szCs w:val="20"/>
    </w:rPr>
  </w:style>
  <w:style w:type="paragraph" w:customStyle="1" w:styleId="1380">
    <w:name w:val="样式 标题 4 + 宋体 行距: 1.5 倍行距"/>
    <w:basedOn w:val="6"/>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1">
    <w:name w:val="样式 段后: 0.25 行"/>
    <w:basedOn w:val="1"/>
    <w:qFormat/>
    <w:uiPriority w:val="0"/>
    <w:pPr>
      <w:spacing w:afterLines="25" w:line="300" w:lineRule="auto"/>
      <w:ind w:firstLine="420" w:firstLineChars="200"/>
    </w:pPr>
    <w:rPr>
      <w:rFonts w:ascii="Arial" w:hAnsi="Arial"/>
      <w:szCs w:val="20"/>
    </w:rPr>
  </w:style>
  <w:style w:type="paragraph" w:customStyle="1" w:styleId="1382">
    <w:name w:val="样式 样式 宋体 小四 首行缩进:  0.74 厘米 行距: 1.5 倍行距 + 段前: 0.5 行 段后: 0.5 行"/>
    <w:basedOn w:val="1"/>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3">
    <w:name w:val="样式 标题 1 + 宋体 行距: 1.5 倍行距"/>
    <w:basedOn w:val="3"/>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4">
    <w:name w:val="样式 宋体 小四 行距: 1.5 倍行距2"/>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5">
    <w:name w:val="样式 宋体 行距: 1.5 倍行距"/>
    <w:basedOn w:val="1"/>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6">
    <w:name w:val="样式 宋体 首行缩进:  0.74 厘米 行距: 1.5 倍行距"/>
    <w:basedOn w:val="1"/>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7">
    <w:name w:val="正文(cx)"/>
    <w:basedOn w:val="1"/>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8">
    <w:name w:val="样式 宋体 行距: 1.5 倍行距1"/>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9">
    <w:name w:val="样式 样式 小四 加粗 行距: 1.5 倍行距 + 两端对齐"/>
    <w:basedOn w:val="1275"/>
    <w:qFormat/>
    <w:uiPriority w:val="0"/>
    <w:rPr>
      <w:szCs w:val="20"/>
    </w:rPr>
  </w:style>
  <w:style w:type="paragraph" w:customStyle="1" w:styleId="1390">
    <w:name w:val="Item Step"/>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1">
    <w:name w:val="样式 宋体 左 行距: 1.5 倍行距1"/>
    <w:basedOn w:val="1"/>
    <w:qFormat/>
    <w:uiPriority w:val="0"/>
    <w:pPr>
      <w:spacing w:beforeLines="50" w:afterLines="50" w:line="300" w:lineRule="auto"/>
      <w:jc w:val="left"/>
    </w:pPr>
    <w:rPr>
      <w:rFonts w:ascii="宋体" w:hAnsi="宋体" w:eastAsia="仿宋_GB2312" w:cs="宋体"/>
      <w:sz w:val="24"/>
      <w:szCs w:val="20"/>
    </w:rPr>
  </w:style>
  <w:style w:type="paragraph" w:customStyle="1" w:styleId="1392">
    <w:name w:val="样式 小四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3">
    <w:name w:val="样式 小四 行距: 1.5 倍行距1"/>
    <w:basedOn w:val="1"/>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4">
    <w:name w:val="样式 普通(网站) + 行距: 多倍行距 1.6 字行"/>
    <w:basedOn w:val="77"/>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5">
    <w:name w:val="插图题注"/>
    <w:next w:val="1"/>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6">
    <w:name w:val="样式 样式 小四 行距: 1.5 倍行距2 + 首行缩进:  2 字符 段前: 0.5 行 段后: 0.5 行"/>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7">
    <w:name w:val="样式 样式 宋体 加粗 行距: 1.5 倍行距 + 段前: 0.5 行 段后: 0.5 行"/>
    <w:basedOn w:val="1300"/>
    <w:qFormat/>
    <w:uiPriority w:val="0"/>
    <w:pPr>
      <w:spacing w:before="120" w:after="120"/>
      <w:ind w:firstLine="480" w:firstLineChars="200"/>
    </w:pPr>
    <w:rPr>
      <w:b w:val="0"/>
    </w:rPr>
  </w:style>
  <w:style w:type="paragraph" w:customStyle="1" w:styleId="1398">
    <w:name w:val="样式 样式 样式 宋体 小四 首行缩进:  0.74 厘米 行距: 1.5 倍行距 + 段前: 0.5 行 段后: 0.5 行 ..."/>
    <w:basedOn w:val="1382"/>
    <w:qFormat/>
    <w:uiPriority w:val="0"/>
    <w:pPr>
      <w:spacing w:before="50" w:after="50" w:line="240" w:lineRule="auto"/>
      <w:ind w:firstLine="200"/>
    </w:pPr>
    <w:rPr>
      <w:bCs/>
    </w:rPr>
  </w:style>
  <w:style w:type="paragraph" w:customStyle="1" w:styleId="1399">
    <w:name w:val="样式 宋体 小四 行距: 1.5 倍行距3"/>
    <w:basedOn w:val="1"/>
    <w:qFormat/>
    <w:uiPriority w:val="0"/>
    <w:pPr>
      <w:spacing w:beforeLines="50" w:afterLines="50" w:line="300" w:lineRule="auto"/>
    </w:pPr>
    <w:rPr>
      <w:rFonts w:ascii="宋体" w:hAnsi="宋体" w:eastAsia="仿宋_GB2312" w:cs="宋体"/>
      <w:sz w:val="24"/>
      <w:szCs w:val="20"/>
    </w:rPr>
  </w:style>
  <w:style w:type="paragraph" w:customStyle="1" w:styleId="1400">
    <w:name w:val="样式 CM163 + 宋体 11 磅 首行缩进:  0.74 厘米 段后: 0 磅 行距: 1.5 倍行距"/>
    <w:basedOn w:val="1345"/>
    <w:qFormat/>
    <w:uiPriority w:val="0"/>
    <w:pPr>
      <w:spacing w:beforeLines="50" w:afterLines="50" w:line="300" w:lineRule="auto"/>
      <w:ind w:firstLine="420"/>
    </w:pPr>
    <w:rPr>
      <w:rFonts w:ascii="仿宋_GB2312" w:hAnsi="宋体" w:eastAsia="仿宋_GB2312" w:cs="宋体"/>
    </w:rPr>
  </w:style>
  <w:style w:type="paragraph" w:customStyle="1" w:styleId="1401">
    <w:name w:val="CM21"/>
    <w:basedOn w:val="779"/>
    <w:next w:val="779"/>
    <w:qFormat/>
    <w:uiPriority w:val="0"/>
    <w:pPr>
      <w:spacing w:after="170"/>
    </w:pPr>
    <w:rPr>
      <w:rFonts w:ascii="HFGON B+ Univers" w:eastAsia="HFGON B+ Univers" w:cs="Times New Roman"/>
      <w:color w:val="auto"/>
      <w:szCs w:val="20"/>
    </w:rPr>
  </w:style>
  <w:style w:type="paragraph" w:customStyle="1" w:styleId="1402">
    <w:name w:val="样式 样式 宋体 首行缩进:  0.74 厘米 行距: 1.5 倍行距 + 加粗"/>
    <w:basedOn w:val="1386"/>
    <w:qFormat/>
    <w:uiPriority w:val="0"/>
    <w:pPr>
      <w:ind w:firstLine="482"/>
    </w:pPr>
    <w:rPr>
      <w:b/>
      <w:bCs/>
    </w:rPr>
  </w:style>
  <w:style w:type="paragraph" w:customStyle="1" w:styleId="1403">
    <w:name w:val="图片"/>
    <w:basedOn w:val="1"/>
    <w:next w:val="1"/>
    <w:link w:val="1404"/>
    <w:qFormat/>
    <w:uiPriority w:val="0"/>
    <w:pPr>
      <w:spacing w:beforeLines="50" w:afterLines="50"/>
      <w:jc w:val="center"/>
    </w:pPr>
    <w:rPr>
      <w:rFonts w:ascii="Times New Roman" w:hAnsi="Times New Roman"/>
      <w:szCs w:val="20"/>
    </w:rPr>
  </w:style>
  <w:style w:type="character" w:customStyle="1" w:styleId="1404">
    <w:name w:val="图片 Char"/>
    <w:link w:val="1403"/>
    <w:qFormat/>
    <w:uiPriority w:val="0"/>
    <w:rPr>
      <w:rFonts w:ascii="Times New Roman" w:hAnsi="Times New Roman" w:eastAsia="宋体" w:cs="Times New Roman"/>
      <w:kern w:val="2"/>
      <w:sz w:val="21"/>
    </w:rPr>
  </w:style>
  <w:style w:type="paragraph" w:customStyle="1" w:styleId="1405">
    <w:name w:val="样式 标题 6 + 宋体 左侧:  0 厘米 首行缩进:  0 厘米 行距: 1.5 倍行距"/>
    <w:basedOn w:val="8"/>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6">
    <w:name w:val="样式 宋体 小四 段前: 5 磅 段后: 5 磅 行距: 1.5 倍行距"/>
    <w:basedOn w:val="1"/>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7">
    <w:name w:val="样式 题注 + 居中1"/>
    <w:basedOn w:val="23"/>
    <w:qFormat/>
    <w:uiPriority w:val="0"/>
    <w:pPr>
      <w:spacing w:before="0" w:beforeLines="50" w:after="0" w:afterLines="50" w:line="300" w:lineRule="auto"/>
      <w:jc w:val="center"/>
    </w:pPr>
    <w:rPr>
      <w:rFonts w:eastAsia="仿宋_GB2312" w:cs="宋体"/>
      <w:sz w:val="21"/>
      <w:szCs w:val="22"/>
    </w:rPr>
  </w:style>
  <w:style w:type="paragraph" w:customStyle="1" w:styleId="1408">
    <w:name w:val="样式 题注 + 仿宋_GB2312 五号 加粗 居中"/>
    <w:basedOn w:val="23"/>
    <w:qFormat/>
    <w:uiPriority w:val="0"/>
    <w:pPr>
      <w:spacing w:before="0" w:after="0"/>
      <w:jc w:val="center"/>
    </w:pPr>
    <w:rPr>
      <w:rFonts w:ascii="仿宋_GB2312" w:eastAsia="仿宋_GB2312" w:cs="宋体"/>
      <w:bCs/>
      <w:sz w:val="21"/>
      <w:szCs w:val="22"/>
    </w:rPr>
  </w:style>
  <w:style w:type="paragraph" w:customStyle="1" w:styleId="1409">
    <w:name w:val="样式 样式 仿宋_GB2312 小四 加粗 段前: 7.8 磅 段后: 7.8 磅 行距: 多倍行距 1.25 字行 + 首行缩..."/>
    <w:basedOn w:val="1358"/>
    <w:qFormat/>
    <w:uiPriority w:val="0"/>
  </w:style>
  <w:style w:type="paragraph" w:customStyle="1" w:styleId="1410">
    <w:name w:val="正文列表"/>
    <w:basedOn w:val="1"/>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1">
    <w:name w:val="样式 (西文) 华文楷体 (中文) 仿宋_GB2312 四号 左侧:  0.99 厘米 段后: 6 磅 行距: 固定值..."/>
    <w:basedOn w:val="1"/>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2">
    <w:name w:val="样式 正文文本 + (西文) 宋体 行距: 2 倍行距"/>
    <w:basedOn w:val="33"/>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3">
    <w:name w:val="样式 正文文本 + 行距: 2 倍行距1"/>
    <w:basedOn w:val="33"/>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4">
    <w:name w:val="默认段落字体 Para Char Char Char Char Char Char Char"/>
    <w:basedOn w:val="26"/>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5">
    <w:name w:val="样式 样式 样式 样式 样式 样式 正文文本 + 行距: 2 倍行距 + 左侧:  0.57 字符 首行缩进:  2.45 字符...1"/>
    <w:basedOn w:val="1416"/>
    <w:qFormat/>
    <w:uiPriority w:val="0"/>
    <w:pPr>
      <w:tabs>
        <w:tab w:val="left" w:pos="142"/>
        <w:tab w:val="left" w:pos="851"/>
      </w:tabs>
      <w:spacing w:before="50" w:after="50"/>
      <w:ind w:left="27" w:leftChars="27" w:firstLine="202" w:firstLineChars="202"/>
    </w:pPr>
  </w:style>
  <w:style w:type="paragraph" w:customStyle="1" w:styleId="1416">
    <w:name w:val="样式 样式 样式 样式 样式 正文文本 + 行距: 2 倍行距 + 左侧:  0.57 字符 首行缩进:  2.45 字符 段前...1"/>
    <w:basedOn w:val="1417"/>
    <w:qFormat/>
    <w:uiPriority w:val="0"/>
    <w:pPr>
      <w:tabs>
        <w:tab w:val="left" w:pos="142"/>
        <w:tab w:val="left" w:pos="851"/>
      </w:tabs>
      <w:spacing w:before="120" w:after="120"/>
      <w:ind w:left="0" w:leftChars="0" w:firstLine="0" w:firstLineChars="0"/>
    </w:pPr>
  </w:style>
  <w:style w:type="paragraph" w:customStyle="1" w:styleId="1417">
    <w:name w:val="样式 样式 样式 样式 正文文本 + 行距: 2 倍行距 + 左侧:  0.57 字符 首行缩进:  2.45 字符 段前: 0...5"/>
    <w:basedOn w:val="1418"/>
    <w:qFormat/>
    <w:uiPriority w:val="0"/>
    <w:pPr>
      <w:tabs>
        <w:tab w:val="left" w:pos="142"/>
        <w:tab w:val="left" w:pos="851"/>
      </w:tabs>
    </w:pPr>
  </w:style>
  <w:style w:type="paragraph" w:customStyle="1" w:styleId="1418">
    <w:name w:val="样式 样式 样式 正文文本 + 行距: 2 倍行距 + 左侧:  0.57 字符 首行缩进:  2.45 字符 段前: 0.5 ...1"/>
    <w:basedOn w:val="1419"/>
    <w:qFormat/>
    <w:uiPriority w:val="0"/>
    <w:pPr>
      <w:tabs>
        <w:tab w:val="left" w:pos="142"/>
        <w:tab w:val="left" w:pos="851"/>
      </w:tabs>
    </w:pPr>
  </w:style>
  <w:style w:type="paragraph" w:customStyle="1" w:styleId="1419">
    <w:name w:val="样式 样式 正文文本 + 行距: 2 倍行距 + 左侧:  0.57 字符 首行缩进:  2.45 字符 段前: 0.5 行..."/>
    <w:basedOn w:val="1203"/>
    <w:qFormat/>
    <w:uiPriority w:val="0"/>
    <w:pPr>
      <w:tabs>
        <w:tab w:val="left" w:pos="142"/>
      </w:tabs>
      <w:ind w:left="57" w:leftChars="57" w:right="119" w:firstLine="245" w:firstLineChars="245"/>
    </w:pPr>
    <w:rPr>
      <w:rFonts w:ascii="仿宋" w:hAnsi="仿宋" w:eastAsia="仿宋"/>
    </w:rPr>
  </w:style>
  <w:style w:type="paragraph" w:customStyle="1" w:styleId="1420">
    <w:name w:val="figure"/>
    <w:basedOn w:val="1"/>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1">
    <w:name w:val="样式 样式 标题 6第五层条H6Heading 6ABullet (Single Lines)BOD 4Legal Lev......"/>
    <w:basedOn w:val="1195"/>
    <w:qFormat/>
    <w:uiPriority w:val="0"/>
  </w:style>
  <w:style w:type="paragraph" w:customStyle="1" w:styleId="1422">
    <w:name w:val="样式 样式 标题 3三级h33rd levelH3标题 3 Charl3CTsect1.2.33heading 3... + 段..."/>
    <w:basedOn w:val="1042"/>
    <w:qFormat/>
    <w:uiPriority w:val="0"/>
    <w:pPr>
      <w:tabs>
        <w:tab w:val="left" w:pos="-284"/>
      </w:tabs>
      <w:spacing w:before="260" w:after="260"/>
      <w:ind w:left="-141" w:leftChars="-67"/>
    </w:pPr>
  </w:style>
  <w:style w:type="paragraph" w:customStyle="1" w:styleId="1423">
    <w:name w:val="样式 仿宋_GB2312 四号 行距: 1.5 倍行距"/>
    <w:basedOn w:val="1"/>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4">
    <w:name w:val="样式 样式 样式 (西文) 华文楷体 (中文) 仿宋_GB2312 四号 段后: 6 磅 行距: 固定值 18 磅 + 段前: ..."/>
    <w:basedOn w:val="1425"/>
    <w:qFormat/>
    <w:uiPriority w:val="0"/>
    <w:pPr>
      <w:spacing w:before="120" w:after="120"/>
      <w:ind w:firstLine="480"/>
    </w:pPr>
  </w:style>
  <w:style w:type="paragraph" w:customStyle="1" w:styleId="1425">
    <w:name w:val="样式 样式 (西文) 华文楷体 (中文) 仿宋_GB2312 四号 段后: 6 磅 行距: 固定值 18 磅 + 段前: 0.5..."/>
    <w:basedOn w:val="1426"/>
    <w:qFormat/>
    <w:uiPriority w:val="0"/>
    <w:pPr>
      <w:ind w:firstLine="200" w:firstLineChars="200"/>
    </w:pPr>
    <w:rPr>
      <w:rFonts w:eastAsia="仿宋"/>
      <w:sz w:val="24"/>
    </w:rPr>
  </w:style>
  <w:style w:type="paragraph" w:customStyle="1" w:styleId="1426">
    <w:name w:val="样式 (西文) 华文楷体 (中文) 仿宋_GB2312 四号 段后: 6 磅 行距: 固定值 18 磅"/>
    <w:basedOn w:val="1"/>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7">
    <w:name w:val="样式 样式 样式 标题 6第五层条H6Heading 6ABullet (Single Lines)BOD 4Legal Lev..."/>
    <w:basedOn w:val="1421"/>
    <w:qFormat/>
    <w:uiPriority w:val="0"/>
  </w:style>
  <w:style w:type="paragraph" w:customStyle="1" w:styleId="1428">
    <w:name w:val="样式 标题 2二级2nd levelh22Header 2H2l2Underrubrik1prop2sect...1"/>
    <w:basedOn w:val="4"/>
    <w:qFormat/>
    <w:uiPriority w:val="0"/>
    <w:pPr>
      <w:tabs>
        <w:tab w:val="left" w:pos="576"/>
      </w:tabs>
      <w:spacing w:before="240" w:beforeLines="50" w:after="180" w:afterLines="50" w:line="300" w:lineRule="auto"/>
    </w:pPr>
    <w:rPr>
      <w:rFonts w:cs="宋体"/>
      <w:b w:val="0"/>
      <w:sz w:val="28"/>
      <w:szCs w:val="20"/>
    </w:rPr>
  </w:style>
  <w:style w:type="paragraph" w:customStyle="1" w:styleId="1429">
    <w:name w:val="样式 样式 标题 6第五层条H6Heading 6ABullet (Single Lines)BOD 4Legal Lev......1"/>
    <w:basedOn w:val="1195"/>
    <w:qFormat/>
    <w:uiPriority w:val="0"/>
  </w:style>
  <w:style w:type="paragraph" w:customStyle="1" w:styleId="1430">
    <w:name w:val="样式 宋体 小四 首行缩进:  0.93 厘米 段前: 6 磅 段后: 6 磅 行距: 1.5 倍行距"/>
    <w:basedOn w:val="1"/>
    <w:qFormat/>
    <w:uiPriority w:val="0"/>
    <w:pPr>
      <w:spacing w:beforeLines="50" w:afterLines="50" w:line="300" w:lineRule="auto"/>
      <w:ind w:firstLine="527"/>
      <w:jc w:val="left"/>
    </w:pPr>
    <w:rPr>
      <w:rFonts w:ascii="宋体" w:hAnsi="宋体" w:cs="宋体"/>
      <w:sz w:val="24"/>
      <w:szCs w:val="20"/>
    </w:rPr>
  </w:style>
  <w:style w:type="paragraph" w:customStyle="1" w:styleId="1431">
    <w:name w:val="样式 仿宋_GB2312 四号 段前: 6 磅 段后: 6 磅 行距: 1.5 倍行距"/>
    <w:basedOn w:val="1"/>
    <w:qFormat/>
    <w:uiPriority w:val="0"/>
    <w:pPr>
      <w:spacing w:beforeLines="50" w:afterLines="50" w:line="300" w:lineRule="auto"/>
    </w:pPr>
    <w:rPr>
      <w:rFonts w:ascii="仿宋_GB2312" w:hAnsi="Times New Roman" w:eastAsia="仿宋" w:cs="宋体"/>
      <w:sz w:val="24"/>
      <w:szCs w:val="20"/>
    </w:rPr>
  </w:style>
  <w:style w:type="paragraph" w:customStyle="1" w:styleId="1432">
    <w:name w:val="样式 样式 标题 4四级sect 1.2.3.4Ref Heading 1rh1H4Heading sqlh4h41... +"/>
    <w:basedOn w:val="1191"/>
    <w:qFormat/>
    <w:uiPriority w:val="0"/>
    <w:pPr>
      <w:spacing w:before="120" w:after="120"/>
      <w:ind w:left="0" w:firstLine="0"/>
    </w:pPr>
  </w:style>
  <w:style w:type="paragraph" w:customStyle="1" w:styleId="1433">
    <w:name w:val="样式 样式 正文文本 + 首行缩进:  2 字符 行距: 2 倍行距 + 首行缩进:  2 字符"/>
    <w:basedOn w:val="1260"/>
    <w:qFormat/>
    <w:uiPriority w:val="0"/>
    <w:pPr>
      <w:spacing w:beforeLines="50" w:afterLines="50" w:line="300" w:lineRule="auto"/>
      <w:ind w:firstLine="566" w:firstLineChars="236"/>
    </w:pPr>
    <w:rPr>
      <w:rFonts w:eastAsia="仿宋"/>
      <w:sz w:val="24"/>
    </w:rPr>
  </w:style>
  <w:style w:type="paragraph" w:customStyle="1" w:styleId="1434">
    <w:name w:val="样式 样式 样式 标题 3三级h33rd levelH3标题 3 Charl3CTsect1.2.33heading 3... ..."/>
    <w:basedOn w:val="1422"/>
    <w:qFormat/>
    <w:uiPriority w:val="0"/>
  </w:style>
  <w:style w:type="paragraph" w:customStyle="1" w:styleId="1435">
    <w:name w:val="样式 样式 小四 左侧:  0.74 厘米 行距: 1.5 倍行距1 + 首行缩进:  2 字符"/>
    <w:basedOn w:val="1"/>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6">
    <w:name w:val="样式 正文文本 + 行距: 1.5 倍行距 首行缩进:  0 字符"/>
    <w:basedOn w:val="33"/>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7">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1438">
    <w:name w:val="样式 样式 标题 2heading 4二级2nd levelh22Header 2H2l2Underrubrik1... + 段..."/>
    <w:basedOn w:val="1439"/>
    <w:qFormat/>
    <w:uiPriority w:val="0"/>
    <w:pPr>
      <w:tabs>
        <w:tab w:val="left" w:pos="576"/>
      </w:tabs>
      <w:spacing w:before="50" w:after="50"/>
    </w:pPr>
  </w:style>
  <w:style w:type="paragraph" w:customStyle="1" w:styleId="1439">
    <w:name w:val="样式 标题 2heading 4二级2nd levelh22Header 2H2l2Underrubrik1..."/>
    <w:basedOn w:val="4"/>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40">
    <w:name w:val="样式 仿宋 小四 段后: 6 磅 行距: 固定值 18 磅"/>
    <w:basedOn w:val="1"/>
    <w:qFormat/>
    <w:uiPriority w:val="0"/>
    <w:pPr>
      <w:spacing w:beforeLines="50" w:afterLines="50" w:line="300" w:lineRule="auto"/>
      <w:jc w:val="left"/>
    </w:pPr>
    <w:rPr>
      <w:rFonts w:ascii="仿宋" w:hAnsi="仿宋" w:eastAsia="仿宋" w:cs="宋体"/>
      <w:sz w:val="24"/>
      <w:szCs w:val="20"/>
    </w:rPr>
  </w:style>
  <w:style w:type="paragraph" w:customStyle="1" w:styleId="1441">
    <w:name w:val="样式 仿宋_GB2312 小四"/>
    <w:basedOn w:val="1"/>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2">
    <w:name w:val="样式 (中文) 仿宋_GB2312 四号 黑色 行距: 1.5 倍行距1"/>
    <w:basedOn w:val="1"/>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3">
    <w:name w:val="样式 样式 一级正文 + (符号) 宋体 + 首行缩进:  2 字符 段前: 0.5 行 段后: 0.5 行"/>
    <w:basedOn w:val="1444"/>
    <w:qFormat/>
    <w:uiPriority w:val="0"/>
    <w:pPr>
      <w:spacing w:before="50" w:after="50"/>
      <w:ind w:firstLine="200"/>
    </w:pPr>
    <w:rPr>
      <w:rFonts w:cs="宋体"/>
      <w:szCs w:val="20"/>
    </w:rPr>
  </w:style>
  <w:style w:type="paragraph" w:customStyle="1" w:styleId="1444">
    <w:name w:val="样式 一级正文 + (符号) 宋体"/>
    <w:basedOn w:val="1352"/>
    <w:qFormat/>
    <w:uiPriority w:val="0"/>
    <w:pPr>
      <w:spacing w:beforeLines="50" w:afterLines="50" w:line="300" w:lineRule="auto"/>
      <w:jc w:val="left"/>
    </w:pPr>
  </w:style>
  <w:style w:type="paragraph" w:customStyle="1" w:styleId="1445">
    <w:name w:val="样式 样式 正文文本 + 行距: 2 倍行距 + 首行缩进:  2.45 字符 段前: 0.5 行 段后: 0.5 行"/>
    <w:basedOn w:val="1203"/>
    <w:qFormat/>
    <w:uiPriority w:val="0"/>
    <w:pPr>
      <w:tabs>
        <w:tab w:val="left" w:pos="142"/>
      </w:tabs>
      <w:ind w:left="120" w:leftChars="57" w:right="119" w:firstLine="245" w:firstLineChars="245"/>
    </w:pPr>
    <w:rPr>
      <w:rFonts w:ascii="仿宋" w:hAnsi="仿宋" w:eastAsia="宋体"/>
    </w:rPr>
  </w:style>
  <w:style w:type="paragraph" w:customStyle="1" w:styleId="1446">
    <w:name w:val="样式 (中文) 仿宋_GB2312 四号 首行缩进:  0.77 厘米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7">
    <w:name w:val="样式 样式 标题 4四级sect 1.2.3.4Ref Heading 1rh1H4Heading sqlh4h41... + ..."/>
    <w:basedOn w:val="1191"/>
    <w:qFormat/>
    <w:uiPriority w:val="0"/>
    <w:pPr>
      <w:jc w:val="left"/>
    </w:pPr>
  </w:style>
  <w:style w:type="paragraph" w:customStyle="1" w:styleId="1448">
    <w:name w:val="样式 样式 样式 正文文本 + 行距: 2 倍行距 + 首行缩进:  2.45 字符 + 首行缩进:  2.45 字符"/>
    <w:basedOn w:val="1449"/>
    <w:qFormat/>
    <w:uiPriority w:val="0"/>
    <w:pPr>
      <w:tabs>
        <w:tab w:val="left" w:pos="142"/>
        <w:tab w:val="left" w:pos="851"/>
      </w:tabs>
      <w:spacing w:before="50" w:after="50"/>
      <w:ind w:left="57" w:firstLine="245"/>
    </w:pPr>
  </w:style>
  <w:style w:type="paragraph" w:customStyle="1" w:styleId="1449">
    <w:name w:val="样式 样式 正文文本 + 行距: 2 倍行距 + 首行缩进:  2.45 字符"/>
    <w:basedOn w:val="1203"/>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0">
    <w:name w:val="样式 样式 正文文本 + 行距: 2 倍行距 + 左  0.57 字符 首行缩进:  2 字符"/>
    <w:basedOn w:val="1203"/>
    <w:qFormat/>
    <w:uiPriority w:val="0"/>
    <w:pPr>
      <w:tabs>
        <w:tab w:val="left" w:pos="142"/>
      </w:tabs>
      <w:ind w:left="120" w:leftChars="57" w:right="119" w:firstLine="588" w:firstLineChars="245"/>
    </w:pPr>
    <w:rPr>
      <w:rFonts w:ascii="仿宋" w:hAnsi="仿宋" w:eastAsia="宋体"/>
    </w:rPr>
  </w:style>
  <w:style w:type="paragraph" w:customStyle="1" w:styleId="1451">
    <w:name w:val="样式 样式 样式 正文文本 + 首行缩进:  2 字符 行距: 2 倍行距 + 首行缩进:  2 字符 + 仿宋"/>
    <w:basedOn w:val="1433"/>
    <w:qFormat/>
    <w:uiPriority w:val="0"/>
    <w:pPr>
      <w:spacing w:before="50" w:after="50"/>
      <w:ind w:firstLine="200" w:firstLineChars="200"/>
    </w:pPr>
    <w:rPr>
      <w:rFonts w:ascii="仿宋" w:hAnsi="仿宋" w:eastAsia="仿宋_GB2312"/>
    </w:rPr>
  </w:style>
  <w:style w:type="paragraph" w:customStyle="1" w:styleId="1452">
    <w:name w:val="样式 一级正文 + 仿宋 首行缩进:  0 字符"/>
    <w:basedOn w:val="1352"/>
    <w:qFormat/>
    <w:uiPriority w:val="0"/>
    <w:pPr>
      <w:spacing w:beforeLines="50"/>
      <w:ind w:firstLine="539" w:firstLineChars="0"/>
    </w:pPr>
    <w:rPr>
      <w:rFonts w:ascii="仿宋" w:hAnsi="仿宋" w:eastAsia="仿宋" w:cs="宋体"/>
      <w:szCs w:val="20"/>
    </w:rPr>
  </w:style>
  <w:style w:type="paragraph" w:customStyle="1" w:styleId="1453">
    <w:name w:val="样式 样式 正文文本 + 行距: 2 倍行距 + (中文) 仿宋"/>
    <w:basedOn w:val="1203"/>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4">
    <w:name w:val="样式 (中文) 仿宋_GB2312 四号 黑色 行距: 1.5 倍行距"/>
    <w:basedOn w:val="1"/>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5">
    <w:name w:val="样式 样式 样式 标题 4四级sect 1.2.3.4Ref Heading 1rh1H4Heading sqlh4h41......"/>
    <w:basedOn w:val="1432"/>
    <w:qFormat/>
    <w:uiPriority w:val="0"/>
    <w:pPr>
      <w:spacing w:before="50" w:after="50"/>
      <w:ind w:left="-67" w:leftChars="-67"/>
      <w:jc w:val="left"/>
    </w:pPr>
  </w:style>
  <w:style w:type="paragraph" w:customStyle="1" w:styleId="1456">
    <w:name w:val="样式 样式 样式 样式 样式 样式 样式 正文文本 + 行距: 2 倍行距 + 左侧:  0.57 字符 首行缩进:  2.45...1"/>
    <w:basedOn w:val="1415"/>
    <w:qFormat/>
    <w:uiPriority w:val="0"/>
    <w:pPr>
      <w:ind w:firstLine="152" w:firstLineChars="152"/>
    </w:pPr>
  </w:style>
  <w:style w:type="paragraph" w:customStyle="1" w:styleId="1457">
    <w:name w:val="样式 样式 样式 正文文本 + 行距: 2 倍行距 + (中文) 仿宋 + 左侧:  0.57 字符 首行缩进:  2.45 ..."/>
    <w:basedOn w:val="1453"/>
    <w:qFormat/>
    <w:uiPriority w:val="0"/>
    <w:pPr>
      <w:spacing w:before="50" w:after="50"/>
      <w:ind w:left="57" w:firstLine="245"/>
    </w:pPr>
  </w:style>
  <w:style w:type="paragraph" w:customStyle="1" w:styleId="1458">
    <w:name w:val="样式 小四 左侧:  0.74 厘米 行距: 1.5 倍行距1"/>
    <w:basedOn w:val="1"/>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9">
    <w:name w:val="样式 样式 正文文本 + 行距: 2 倍行距 + (中文) 仿宋 左侧:  0.57 字符 首行缩进:  2.45 字符 ..."/>
    <w:basedOn w:val="1203"/>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60">
    <w:name w:val="样式 样式 仿宋_GB2312 (符号) 宋体 四号 黑色 行距: 1.5 倍行距 首行缩进:  2 字符 + 首行缩进:  2..."/>
    <w:basedOn w:val="1461"/>
    <w:qFormat/>
    <w:uiPriority w:val="0"/>
    <w:pPr>
      <w:spacing w:before="50" w:after="50"/>
      <w:ind w:firstLine="200"/>
    </w:pPr>
  </w:style>
  <w:style w:type="paragraph" w:customStyle="1" w:styleId="1461">
    <w:name w:val="样式 仿宋_GB2312 (符号) 宋体 四号 黑色 行距: 1.5 倍行距 首行缩进:  2 字符"/>
    <w:basedOn w:val="1"/>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2">
    <w:name w:val="样式 样式 样式 正文文本 + 行距: 2 倍行距1 + 首行缩进:  2 字符 段前: 0.5 行 段后: 0.5 行1 + ..."/>
    <w:basedOn w:val="1463"/>
    <w:qFormat/>
    <w:uiPriority w:val="0"/>
    <w:pPr>
      <w:tabs>
        <w:tab w:val="left" w:pos="851"/>
        <w:tab w:val="left" w:pos="993"/>
      </w:tabs>
    </w:pPr>
  </w:style>
  <w:style w:type="paragraph" w:customStyle="1" w:styleId="1463">
    <w:name w:val="样式 样式 正文文本 + 行距: 2 倍行距1 + 首行缩进:  2 字符 段前: 0.5 行 段后: 0.5 行1"/>
    <w:basedOn w:val="1413"/>
    <w:qFormat/>
    <w:uiPriority w:val="0"/>
  </w:style>
  <w:style w:type="paragraph" w:customStyle="1" w:styleId="1464">
    <w:name w:val="样式 标题 2 + 黑体"/>
    <w:basedOn w:val="4"/>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5">
    <w:name w:val="日期11"/>
    <w:basedOn w:val="1"/>
    <w:next w:val="1"/>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6">
    <w:name w:val="样式 样式 样式 样式 正文文本 + 行距: 2 倍行距 + 左侧:  0.57 字符 首行缩进:  2.45 字符 段前: 0...4"/>
    <w:basedOn w:val="1467"/>
    <w:qFormat/>
    <w:uiPriority w:val="0"/>
    <w:pPr>
      <w:tabs>
        <w:tab w:val="left" w:pos="142"/>
        <w:tab w:val="left" w:pos="851"/>
      </w:tabs>
    </w:pPr>
  </w:style>
  <w:style w:type="paragraph" w:customStyle="1" w:styleId="1467">
    <w:name w:val="样式 样式 样式 正文文本 + 行距: 2 倍行距 + 左侧:  0.57 字符 首行缩进:  2.45 字符 段前: 0.5 ..."/>
    <w:basedOn w:val="1419"/>
    <w:qFormat/>
    <w:uiPriority w:val="0"/>
  </w:style>
  <w:style w:type="paragraph" w:customStyle="1" w:styleId="1468">
    <w:name w:val="1."/>
    <w:basedOn w:val="1"/>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9">
    <w:name w:val="样式 样式 正文文本 + (西文) 华文楷体 行距: 2 倍行距 + 首行缩进:  2 字符"/>
    <w:basedOn w:val="1206"/>
    <w:qFormat/>
    <w:uiPriority w:val="0"/>
    <w:pPr>
      <w:spacing w:line="300" w:lineRule="auto"/>
      <w:ind w:firstLine="0"/>
    </w:pPr>
  </w:style>
  <w:style w:type="paragraph" w:customStyle="1" w:styleId="1470">
    <w:name w:val="样式 样式 样式 正文文本 + (西文) 华文楷体 行距: 2 倍行距 + 首行缩进:  2 字符 + 首行缩进:  2 字符"/>
    <w:basedOn w:val="1469"/>
    <w:qFormat/>
    <w:uiPriority w:val="0"/>
    <w:pPr>
      <w:ind w:firstLine="200"/>
    </w:pPr>
  </w:style>
  <w:style w:type="paragraph" w:customStyle="1" w:styleId="1471">
    <w:name w:val="样式 样式 题注 + 仿宋_GB2312 五号 居中 + 段前: 0.5 行 段后: 0.5 行"/>
    <w:basedOn w:val="1"/>
    <w:qFormat/>
    <w:uiPriority w:val="0"/>
    <w:pPr>
      <w:spacing w:beforeLines="50" w:afterLines="50" w:line="300" w:lineRule="auto"/>
      <w:jc w:val="center"/>
    </w:pPr>
    <w:rPr>
      <w:rFonts w:ascii="仿宋_GB2312" w:hAnsi="Arial" w:eastAsia="仿宋_GB2312" w:cs="宋体"/>
      <w:szCs w:val="20"/>
    </w:rPr>
  </w:style>
  <w:style w:type="paragraph" w:customStyle="1" w:styleId="1472">
    <w:name w:val="样式 仿宋 小四 段前: 6 磅 段后: 6 磅 行距: 1.5 倍行距 首行缩进:  2 字符"/>
    <w:basedOn w:val="1"/>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3">
    <w:name w:val="样式 样式 样式 样式 正文文本 + (西文) 华文楷体 行距: 2 倍行距 + 首行缩进:  2 字符 + 首行缩进:  2 ..."/>
    <w:basedOn w:val="1470"/>
    <w:qFormat/>
    <w:uiPriority w:val="0"/>
  </w:style>
  <w:style w:type="paragraph" w:customStyle="1" w:styleId="1474">
    <w:name w:val="样式 样式 (中文) 仿宋_GB2312 四号 首行缩进:  0.74 厘米 + 首行缩进:  2 字符 段前: 0.5 行..."/>
    <w:basedOn w:val="1475"/>
    <w:qFormat/>
    <w:uiPriority w:val="0"/>
    <w:pPr>
      <w:spacing w:before="50" w:after="50"/>
      <w:ind w:firstLine="200"/>
    </w:pPr>
  </w:style>
  <w:style w:type="paragraph" w:customStyle="1" w:styleId="1475">
    <w:name w:val="样式 (中文) 仿宋_GB2312 四号 首行缩进:  0.74 厘米"/>
    <w:basedOn w:val="1"/>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6">
    <w:name w:val="样式 小四 加粗 段前: 6 磅 段后: 6 磅 行距: 1.5 倍行距"/>
    <w:basedOn w:val="1"/>
    <w:qFormat/>
    <w:uiPriority w:val="0"/>
    <w:pPr>
      <w:spacing w:beforeLines="50" w:afterLines="50" w:line="300" w:lineRule="auto"/>
      <w:jc w:val="left"/>
    </w:pPr>
    <w:rPr>
      <w:rFonts w:ascii="Times New Roman" w:hAnsi="Times New Roman" w:cs="宋体"/>
      <w:b/>
      <w:bCs/>
      <w:sz w:val="24"/>
      <w:szCs w:val="20"/>
    </w:rPr>
  </w:style>
  <w:style w:type="paragraph" w:customStyle="1" w:styleId="1477">
    <w:name w:val="样式 仿宋_GB2312 小四 首行缩进:  0.74 厘米 行距: 1.5 倍行距"/>
    <w:basedOn w:val="1"/>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8">
    <w:name w:val="样式 样式 样式 样式 样式 正文文本 + (西文) 华文楷体 行距: 2 倍行距 + 首行缩进:  2 字符 + 首行缩进: ..."/>
    <w:basedOn w:val="1473"/>
    <w:qFormat/>
    <w:uiPriority w:val="0"/>
  </w:style>
  <w:style w:type="paragraph" w:customStyle="1" w:styleId="1479">
    <w:name w:val="样式 (中文) 仿宋_GB2312 四号"/>
    <w:basedOn w:val="1"/>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80">
    <w:name w:val="样式 样式 样式 正文文本 + 行距: 2 倍行距 + 左侧:  0.57 字符 首行缩进:  2.45 字符 段前: 0.5 ...3"/>
    <w:basedOn w:val="1419"/>
    <w:qFormat/>
    <w:uiPriority w:val="0"/>
  </w:style>
  <w:style w:type="paragraph" w:customStyle="1" w:styleId="1481">
    <w:name w:val="样式 样式 样式 样式 正文文本 + 行距: 2 倍行距 + 左侧:  0.57 字符 首行缩进:  2.45 字符 段前: 0..."/>
    <w:basedOn w:val="1467"/>
    <w:qFormat/>
    <w:uiPriority w:val="0"/>
    <w:pPr>
      <w:ind w:firstLine="186" w:firstLineChars="186"/>
    </w:pPr>
  </w:style>
  <w:style w:type="paragraph" w:customStyle="1" w:styleId="1482">
    <w:name w:val="样式 样式 样式 标题 2heading 4二级2nd levelh22Header 2H2l2Underrubrik1... ..."/>
    <w:basedOn w:val="1438"/>
    <w:qFormat/>
    <w:uiPriority w:val="0"/>
  </w:style>
  <w:style w:type="paragraph" w:customStyle="1" w:styleId="1483">
    <w:name w:val="样式 样式 样式 样式 样式 正文文本 + 行距: 2 倍行距 + 左侧:  0.57 字符 首行缩进:  2.45 字符 段前..."/>
    <w:basedOn w:val="1481"/>
    <w:qFormat/>
    <w:uiPriority w:val="0"/>
    <w:pPr>
      <w:spacing w:before="120" w:after="120"/>
      <w:ind w:left="0" w:leftChars="0" w:right="0" w:firstLine="480" w:firstLineChars="200"/>
    </w:pPr>
    <w:rPr>
      <w:rFonts w:eastAsia="仿宋_GB2312"/>
    </w:rPr>
  </w:style>
  <w:style w:type="paragraph" w:customStyle="1" w:styleId="1484">
    <w:name w:val="样式 样式 样式 样式 样式 正文文本 + 行距: 2 倍行距 + 左侧:  0.57 字符 首行缩进:  2.45 字符 段前...2"/>
    <w:basedOn w:val="1485"/>
    <w:qFormat/>
    <w:uiPriority w:val="0"/>
    <w:pPr>
      <w:tabs>
        <w:tab w:val="left" w:pos="142"/>
        <w:tab w:val="left" w:pos="851"/>
      </w:tabs>
      <w:spacing w:before="120" w:after="120"/>
      <w:ind w:left="120" w:firstLine="480"/>
    </w:pPr>
  </w:style>
  <w:style w:type="paragraph" w:customStyle="1" w:styleId="1485">
    <w:name w:val="样式 样式 样式 样式 正文文本 + 行距: 2 倍行距 + 左侧:  0.57 字符 首行缩进:  2.45 字符 段前: 0...9"/>
    <w:basedOn w:val="1480"/>
    <w:qFormat/>
    <w:uiPriority w:val="0"/>
    <w:pPr>
      <w:ind w:firstLine="200" w:firstLineChars="200"/>
    </w:pPr>
  </w:style>
  <w:style w:type="paragraph" w:customStyle="1" w:styleId="1486">
    <w:name w:val="样式 样式 样式 样式 样式 样式 正文文本 + 行距: 2 倍行距 + 左侧:  0.57 字符 首行缩进:  2.45 字符..."/>
    <w:basedOn w:val="1483"/>
    <w:qFormat/>
    <w:uiPriority w:val="0"/>
    <w:pPr>
      <w:spacing w:before="50" w:after="50"/>
      <w:ind w:left="57" w:firstLine="186"/>
    </w:pPr>
  </w:style>
  <w:style w:type="paragraph" w:customStyle="1" w:styleId="1487">
    <w:name w:val="样式 样式 样式 正文文本 + 行距: 2 倍行距 + (中文) 仿宋 左侧:  0.57 字符 首行缩进:  2.45 字符 ..."/>
    <w:basedOn w:val="1459"/>
    <w:qFormat/>
    <w:uiPriority w:val="0"/>
    <w:pPr>
      <w:spacing w:before="50" w:after="50"/>
      <w:ind w:left="0" w:leftChars="0" w:right="0" w:firstLine="200" w:firstLineChars="200"/>
    </w:pPr>
    <w:rPr>
      <w:rFonts w:eastAsia="仿宋_GB2312"/>
    </w:rPr>
  </w:style>
  <w:style w:type="paragraph" w:customStyle="1" w:styleId="1488">
    <w:name w:val="样式 样式 标题 5第四层条h55l4H5dashdsddFirst BulletHeading 5A标题5B...2 + 段前..."/>
    <w:basedOn w:val="1214"/>
    <w:qFormat/>
    <w:uiPriority w:val="0"/>
    <w:pPr>
      <w:spacing w:line="300" w:lineRule="auto"/>
      <w:jc w:val="left"/>
    </w:pPr>
    <w:rPr>
      <w:rFonts w:ascii="仿宋_GB2312" w:hAnsi="仿宋_GB2312" w:eastAsia="仿宋_GB2312"/>
      <w:kern w:val="0"/>
    </w:rPr>
  </w:style>
  <w:style w:type="paragraph" w:customStyle="1" w:styleId="1489">
    <w:name w:val="样式 样式 样式 样式 样式 样式 样式 正文文本 + 行距: 2 倍行距 + 左侧:  0.57 字符 首行缩进:  2.45..."/>
    <w:basedOn w:val="1486"/>
    <w:qFormat/>
    <w:uiPriority w:val="0"/>
    <w:pPr>
      <w:spacing w:before="120" w:after="120"/>
      <w:ind w:left="0" w:firstLine="480"/>
    </w:pPr>
  </w:style>
  <w:style w:type="paragraph" w:customStyle="1" w:styleId="1490">
    <w:name w:val="样式 样式 样式 样式 样式 正文 + + 首行缩进:  2 字符 + 首行缩进:  2 字符 + 段前: 0.5 行 段后: ..."/>
    <w:basedOn w:val="1"/>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1">
    <w:name w:val="样式 仿宋_GB2312 四号 段前: 6 磅 段后: 6 磅 行距: 1.5 倍行距 首行缩进:  2.25 字符"/>
    <w:basedOn w:val="1"/>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2">
    <w:name w:val="样式 样式 仿宋 小四 段前: 6 磅 段后: 6 磅 行距: 1.5 倍行距 首行缩进:  2 字符 + 首行缩进:  2 字..."/>
    <w:basedOn w:val="1472"/>
    <w:qFormat/>
    <w:uiPriority w:val="0"/>
    <w:pPr>
      <w:spacing w:before="50" w:after="50"/>
      <w:ind w:firstLine="482" w:firstLineChars="0"/>
    </w:pPr>
  </w:style>
  <w:style w:type="paragraph" w:customStyle="1" w:styleId="1493">
    <w:name w:val="样式 样式 仿宋_GB2312 四号 段前: 6 磅 段后: 6 磅 行距: 1.5 倍行距 首行缩进:  2.25 字符 + ..."/>
    <w:basedOn w:val="1491"/>
    <w:qFormat/>
    <w:uiPriority w:val="0"/>
    <w:pPr>
      <w:spacing w:before="50" w:after="50"/>
      <w:ind w:firstLine="225"/>
    </w:pPr>
  </w:style>
  <w:style w:type="paragraph" w:customStyle="1" w:styleId="1494">
    <w:name w:val="样式 正文文本 + 段前: 0.5 行 段后: 0.5 行"/>
    <w:basedOn w:val="33"/>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5">
    <w:name w:val="样式 样式 样式 样式 正文文本 + 行距: 2 倍行距 + 左侧:  0.57 字符 首行缩进:  2.45 字符 段前: 0...1"/>
    <w:basedOn w:val="1467"/>
    <w:qFormat/>
    <w:uiPriority w:val="0"/>
    <w:rPr>
      <w:rFonts w:ascii="仿宋_GB2312" w:hAnsi="仿宋_GB2312"/>
    </w:rPr>
  </w:style>
  <w:style w:type="paragraph" w:customStyle="1" w:styleId="1496">
    <w:name w:val="样式 仿宋_GB2312 居中 行距: 1.5 倍行距"/>
    <w:basedOn w:val="1"/>
    <w:qFormat/>
    <w:uiPriority w:val="0"/>
    <w:pPr>
      <w:spacing w:beforeLines="50" w:afterLines="50" w:line="300" w:lineRule="auto"/>
      <w:jc w:val="center"/>
    </w:pPr>
    <w:rPr>
      <w:rFonts w:ascii="仿宋_GB2312" w:hAnsi="Times New Roman" w:eastAsia="仿宋_GB2312" w:cs="宋体"/>
      <w:szCs w:val="20"/>
    </w:rPr>
  </w:style>
  <w:style w:type="paragraph" w:customStyle="1" w:styleId="1497">
    <w:name w:val="样式 样式 正文文本 + 行距: 2 倍行距1 + (中文) 仿宋_GB2312 四号"/>
    <w:basedOn w:val="1413"/>
    <w:qFormat/>
    <w:uiPriority w:val="0"/>
    <w:pPr>
      <w:spacing w:before="50" w:after="50"/>
      <w:ind w:firstLine="200"/>
    </w:pPr>
  </w:style>
  <w:style w:type="paragraph" w:customStyle="1" w:styleId="1498">
    <w:name w:val="样式 正文文本 + 首行缩进:  0 字符"/>
    <w:basedOn w:val="33"/>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9">
    <w:name w:val="样式 样式 样式 样式 正文文本 + 行距: 2 倍行距 + 左侧:  0.57 字符 首行缩进:  2.45 字符 段前: 0...2"/>
    <w:basedOn w:val="1467"/>
    <w:qFormat/>
    <w:uiPriority w:val="0"/>
    <w:rPr>
      <w:rFonts w:ascii="仿宋_GB2312" w:hAnsi="仿宋_GB2312"/>
    </w:rPr>
  </w:style>
  <w:style w:type="paragraph" w:customStyle="1" w:styleId="1500">
    <w:name w:val="样式 样式 正文 + + 首行缩进:  2 字符"/>
    <w:basedOn w:val="1501"/>
    <w:qFormat/>
    <w:uiPriority w:val="0"/>
    <w:rPr>
      <w:rFonts w:ascii="仿宋_GB2312" w:hAnsi="仿宋_GB2312" w:cs="宋体"/>
    </w:rPr>
  </w:style>
  <w:style w:type="paragraph" w:customStyle="1" w:styleId="1501">
    <w:name w:val="样式 正文 +"/>
    <w:basedOn w:val="1"/>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2">
    <w:name w:val="样式 仿宋_GB2312 四号 左侧:  0.63 厘米 行距: 1.5 倍行距 首行缩进:  2.04 字符"/>
    <w:basedOn w:val="1"/>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3">
    <w:name w:val="样式 首行缩进:  2 字符1"/>
    <w:basedOn w:val="1"/>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4">
    <w:name w:val="样式 正文文本 + (中文) 仿宋 (符号) 仿宋_GB2312 小四 行距: 2 倍行距 左  0.67 字符 首行..."/>
    <w:basedOn w:val="33"/>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5">
    <w:name w:val="样式 样式 正文文本 + (中文) 仿宋 (符号) 仿宋_GB2312 小四 行距: 2 倍行距 左  0.67 字符 首行....."/>
    <w:basedOn w:val="1504"/>
    <w:qFormat/>
    <w:uiPriority w:val="0"/>
    <w:pPr>
      <w:ind w:firstLine="425" w:firstLineChars="177"/>
    </w:pPr>
  </w:style>
  <w:style w:type="paragraph" w:customStyle="1" w:styleId="1506">
    <w:name w:val="样式 题注 + 仿宋_GB2312 五号 居中 行距: 1.5 倍行距"/>
    <w:basedOn w:val="23"/>
    <w:qFormat/>
    <w:uiPriority w:val="0"/>
    <w:pPr>
      <w:spacing w:before="0" w:beforeLines="50" w:after="0" w:afterLines="50" w:line="60" w:lineRule="auto"/>
      <w:jc w:val="center"/>
    </w:pPr>
    <w:rPr>
      <w:rFonts w:ascii="仿宋_GB2312" w:eastAsia="仿宋_GB2312" w:cs="宋体"/>
      <w:sz w:val="21"/>
      <w:szCs w:val="22"/>
    </w:rPr>
  </w:style>
  <w:style w:type="paragraph" w:customStyle="1" w:styleId="1507">
    <w:name w:val="样式 样式 仿宋_GB2312 四号 段前: 6 磅 段后: 6 磅 行距: 1.5 倍行距 + 段前: 0.5 行 段后: ..."/>
    <w:basedOn w:val="1431"/>
    <w:qFormat/>
    <w:uiPriority w:val="0"/>
    <w:pPr>
      <w:spacing w:before="120" w:after="120"/>
    </w:pPr>
  </w:style>
  <w:style w:type="paragraph" w:customStyle="1" w:styleId="1508">
    <w:name w:val="样式 纯文本表序、表名 + 仿宋_GB2312 四号 两端对齐"/>
    <w:basedOn w:val="44"/>
    <w:qFormat/>
    <w:uiPriority w:val="0"/>
    <w:pPr>
      <w:spacing w:line="300" w:lineRule="auto"/>
      <w:ind w:firstLine="200" w:firstLineChars="200"/>
      <w:jc w:val="left"/>
    </w:pPr>
    <w:rPr>
      <w:rFonts w:ascii="仿宋_GB2312" w:hAnsi="宋体" w:eastAsia="仿宋_GB2312" w:cs="宋体"/>
      <w:szCs w:val="20"/>
    </w:rPr>
  </w:style>
  <w:style w:type="paragraph" w:customStyle="1" w:styleId="1509">
    <w:name w:val="样式 样式 样式 样式 正文文本 + 行距: 2 倍行距 + 左侧:  0.57 字符 首行缩进:  2.45 字符 段前: 0...3"/>
    <w:basedOn w:val="1467"/>
    <w:qFormat/>
    <w:uiPriority w:val="0"/>
    <w:pPr>
      <w:ind w:firstLine="200" w:firstLineChars="200"/>
    </w:pPr>
  </w:style>
  <w:style w:type="paragraph" w:customStyle="1" w:styleId="1510">
    <w:name w:val="样式 仿宋_GB2312 四号3"/>
    <w:basedOn w:val="1"/>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1">
    <w:name w:val="样式 样式 样式 正文文本 + 行距: 2 倍行距 + 左侧:  0.57 字符 首行缩进:  2.45 字符 段前: 0.5 ...2"/>
    <w:basedOn w:val="1419"/>
    <w:qFormat/>
    <w:uiPriority w:val="0"/>
  </w:style>
  <w:style w:type="paragraph" w:customStyle="1" w:styleId="1512">
    <w:name w:val="样式 样式 标题 5第四层条h55l4H5dashdsddFirst BulletHeading 5A标题5B... + 段前:..."/>
    <w:basedOn w:val="1228"/>
    <w:qFormat/>
    <w:uiPriority w:val="0"/>
    <w:pPr>
      <w:spacing w:before="120" w:after="120"/>
      <w:jc w:val="left"/>
    </w:pPr>
    <w:rPr>
      <w:rFonts w:hAnsi="黑体"/>
    </w:rPr>
  </w:style>
  <w:style w:type="paragraph" w:customStyle="1" w:styleId="1513">
    <w:name w:val="样式 样式 样式 样式 正文文本 + 行距: 2 倍行距 + 左侧:  0.57 字符 首行缩进:  2.45 字符 段前: 0...6"/>
    <w:basedOn w:val="1511"/>
    <w:qFormat/>
    <w:uiPriority w:val="0"/>
  </w:style>
  <w:style w:type="paragraph" w:customStyle="1" w:styleId="1514">
    <w:name w:val="样式 样式 样式 样式 正文文本 + 行距: 2 倍行距 + (中文) 仿宋 + 左侧:  0.57 字符 首行缩进:  2.4..."/>
    <w:basedOn w:val="1457"/>
    <w:qFormat/>
    <w:uiPriority w:val="0"/>
    <w:pPr>
      <w:spacing w:before="120" w:after="120"/>
      <w:ind w:left="0" w:leftChars="0" w:right="0" w:firstLine="480" w:firstLineChars="200"/>
    </w:pPr>
    <w:rPr>
      <w:rFonts w:eastAsia="仿宋_GB2312"/>
    </w:rPr>
  </w:style>
  <w:style w:type="paragraph" w:customStyle="1" w:styleId="1515">
    <w:name w:val="样式 样式 样式 题注 + 仿宋_GB2312 五号 + 段前: 0.5 行 段后: 0.5 行 + 段前: 0.5 行 段后..."/>
    <w:basedOn w:val="1"/>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6">
    <w:name w:val="样式 样式 正文文本 + 行距: 2 倍行距1 + 首行缩进:  2 字符 段前: 0.5 行 段后: 0.5 行"/>
    <w:basedOn w:val="1413"/>
    <w:qFormat/>
    <w:uiPriority w:val="0"/>
    <w:pPr>
      <w:spacing w:before="50" w:after="50"/>
      <w:ind w:firstLine="200"/>
    </w:pPr>
  </w:style>
  <w:style w:type="paragraph" w:customStyle="1" w:styleId="1517">
    <w:name w:val="样式 样式 样式 样式 正文文本 + 行距: 2 倍行距1 + 首行缩进:  2 字符 段前: 0.5 行 段后: 0.5 行1..."/>
    <w:basedOn w:val="1462"/>
    <w:qFormat/>
    <w:uiPriority w:val="0"/>
    <w:pPr>
      <w:spacing w:before="50" w:after="50"/>
      <w:ind w:firstLine="200"/>
    </w:pPr>
  </w:style>
  <w:style w:type="paragraph" w:customStyle="1" w:styleId="1518">
    <w:name w:val="样式 左侧:  0.85 厘米 行距: 1.5 倍行距"/>
    <w:basedOn w:val="1"/>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9">
    <w:name w:val="样式 样式 样式 标题 5第四层条h55l4H5dashdsddFirst BulletHeading 5A标题5B... + ..."/>
    <w:basedOn w:val="1512"/>
    <w:qFormat/>
    <w:uiPriority w:val="0"/>
    <w:pPr/>
  </w:style>
  <w:style w:type="paragraph" w:customStyle="1" w:styleId="1520">
    <w:name w:val="样式 标题 8不用8Legal Level 1.1.1.theading 8resume注意框体（A）Level..."/>
    <w:basedOn w:val="10"/>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1">
    <w:name w:val="样式 样式 样式 样式 正文文本 + 行距: 2 倍行距 + 左侧:  0.57 字符 首行缩进:  2.45 字符 段前: 0...7"/>
    <w:basedOn w:val="1480"/>
    <w:qFormat/>
    <w:uiPriority w:val="0"/>
  </w:style>
  <w:style w:type="paragraph" w:customStyle="1" w:styleId="1522">
    <w:name w:val="样式 样式 样式 样式 正文 + + 首行缩进:  2 字符 + 首行缩进:  2 字符 + 段前: 0.5 行 段后: 0...."/>
    <w:basedOn w:val="1523"/>
    <w:qFormat/>
    <w:uiPriority w:val="0"/>
    <w:pPr>
      <w:spacing w:before="156" w:after="156"/>
      <w:jc w:val="center"/>
    </w:pPr>
    <w:rPr>
      <w:sz w:val="18"/>
    </w:rPr>
  </w:style>
  <w:style w:type="paragraph" w:customStyle="1" w:styleId="1523">
    <w:name w:val="样式 样式 样式 正文 + + 首行缩进:  2 字符 + 首行缩进:  2 字符"/>
    <w:basedOn w:val="1500"/>
    <w:qFormat/>
    <w:uiPriority w:val="0"/>
    <w:pPr>
      <w:ind w:firstLine="0" w:firstLineChars="0"/>
    </w:pPr>
    <w:rPr>
      <w:sz w:val="21"/>
    </w:rPr>
  </w:style>
  <w:style w:type="paragraph" w:customStyle="1" w:styleId="1524">
    <w:name w:val="样式 样式 样式 样式 正文文本 + 行距: 2 倍行距 + 首行缩进:  2.45 字符 + 首行缩进:  2.45 字符 +..."/>
    <w:basedOn w:val="1448"/>
    <w:qFormat/>
    <w:uiPriority w:val="0"/>
  </w:style>
  <w:style w:type="paragraph" w:customStyle="1" w:styleId="1525">
    <w:name w:val="样式 样式 样式 样式 正文文本 + 行距: 2 倍行距 + 左侧:  0.57 字符 首行缩进:  2.45 字符 段前: 0...8"/>
    <w:basedOn w:val="1480"/>
    <w:qFormat/>
    <w:uiPriority w:val="0"/>
  </w:style>
  <w:style w:type="paragraph" w:customStyle="1" w:styleId="1526">
    <w:name w:val="样式 标题 8不用8Legal Level 1.1.1.theading 8resume注意框体（A）Level...1"/>
    <w:basedOn w:val="10"/>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7">
    <w:name w:val="样式 (中文) 仿宋_GB2312 小四 段前: 6 磅 段后: 6 磅 行距: 1.5 倍行距"/>
    <w:basedOn w:val="1"/>
    <w:qFormat/>
    <w:uiPriority w:val="0"/>
    <w:pPr>
      <w:spacing w:beforeLines="50" w:afterLines="50" w:line="300" w:lineRule="auto"/>
    </w:pPr>
    <w:rPr>
      <w:rFonts w:ascii="Times New Roman" w:hAnsi="Times New Roman" w:eastAsia="仿宋_GB2312" w:cs="宋体"/>
      <w:sz w:val="24"/>
      <w:szCs w:val="20"/>
    </w:rPr>
  </w:style>
  <w:style w:type="paragraph" w:customStyle="1" w:styleId="1528">
    <w:name w:val="样式 仿宋_GB2312 四号 段前: 6 磅 段后: 6 磅 行距: 1.5 倍行距 首行缩进:  2.5 字符"/>
    <w:basedOn w:val="1"/>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9">
    <w:name w:val="样式 样式 样式 仿宋 小四 段前: 6 磅 段后: 6 磅 行距: 1.5 倍行距 首行缩进:  2 字符 + 首行缩进:  ..."/>
    <w:basedOn w:val="1492"/>
    <w:qFormat/>
    <w:uiPriority w:val="0"/>
    <w:pPr>
      <w:spacing w:before="120" w:after="120"/>
      <w:ind w:firstLine="480"/>
    </w:pPr>
  </w:style>
  <w:style w:type="paragraph" w:customStyle="1" w:styleId="1530">
    <w:name w:val="样式 仿宋_GB2312 (符号) 宋体 四号 段前: 6 磅 段后: 6 磅 行距: 1.5 倍行距"/>
    <w:basedOn w:val="1"/>
    <w:qFormat/>
    <w:uiPriority w:val="0"/>
    <w:pPr>
      <w:spacing w:beforeLines="50" w:afterLines="50" w:line="300" w:lineRule="auto"/>
      <w:jc w:val="left"/>
    </w:pPr>
    <w:rPr>
      <w:rFonts w:ascii="仿宋_GB2312" w:hAnsi="宋体" w:eastAsia="仿宋_GB2312" w:cs="宋体"/>
      <w:sz w:val="24"/>
      <w:szCs w:val="20"/>
    </w:rPr>
  </w:style>
  <w:style w:type="paragraph" w:customStyle="1" w:styleId="1531">
    <w:name w:val="样式 样式 样式 样式 正文文本 + 行距: 2 倍行距 + 左侧:  0.57 字符 首行缩进:  2.45 字符 段前: 0...10"/>
    <w:basedOn w:val="1480"/>
    <w:qFormat/>
    <w:uiPriority w:val="0"/>
    <w:pPr>
      <w:ind w:left="0" w:leftChars="0" w:right="0" w:firstLine="200" w:firstLineChars="200"/>
    </w:pPr>
  </w:style>
  <w:style w:type="paragraph" w:customStyle="1" w:styleId="1532">
    <w:name w:val="样式 仿宋_GB2312 四号 黑色 首行缩进:  0.74 厘米 行距: 1.5 倍行距"/>
    <w:basedOn w:val="1"/>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3">
    <w:name w:val="样式 样式 样式 样式 样式 正文文本 + 行距: 2 倍行距 + 左侧:  0.57 字符 首行缩进:  2.45 字符 段前...3"/>
    <w:basedOn w:val="1531"/>
    <w:qFormat/>
    <w:uiPriority w:val="0"/>
  </w:style>
  <w:style w:type="paragraph" w:customStyle="1" w:styleId="1534">
    <w:name w:val="样式 样式 一级正文 + 仿宋 首行缩进:  0 字符 + 段前: 0.5 行"/>
    <w:basedOn w:val="1452"/>
    <w:qFormat/>
    <w:uiPriority w:val="0"/>
    <w:pPr>
      <w:spacing w:before="50" w:afterLines="50" w:line="300" w:lineRule="auto"/>
      <w:jc w:val="left"/>
    </w:pPr>
  </w:style>
  <w:style w:type="paragraph" w:customStyle="1" w:styleId="1535">
    <w:name w:val="样式 样式 样式 样式 标题 3三级h33rd levelH3标题 3 Charl3CTsect1.2.33heading 3...."/>
    <w:basedOn w:val="1434"/>
    <w:qFormat/>
    <w:uiPriority w:val="0"/>
    <w:pPr>
      <w:jc w:val="left"/>
    </w:pPr>
  </w:style>
  <w:style w:type="paragraph" w:customStyle="1" w:styleId="1536">
    <w:name w:val="样式 样式 样式 样式 样式 标题 3三级h33rd levelH3标题 3 Charl3CTsect1.2.33heading..."/>
    <w:basedOn w:val="1535"/>
    <w:qFormat/>
    <w:uiPriority w:val="0"/>
    <w:pPr>
      <w:ind w:left="566" w:leftChars="0" w:hanging="566" w:hangingChars="188"/>
    </w:pPr>
  </w:style>
  <w:style w:type="paragraph" w:customStyle="1" w:styleId="1537">
    <w:name w:val="样式 列表项目符号 4 + 仿宋 非加粗 首行缩进:  2 字符"/>
    <w:basedOn w:val="17"/>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8">
    <w:name w:val="样式 样式 首行缩进:  2 字符 + 居中 行距: 2 倍行距"/>
    <w:basedOn w:val="450"/>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9">
    <w:name w:val="样式 标题 2Heading 2 HiddenHeading 2 CCBSH2heading 2sect 1.2Un..."/>
    <w:basedOn w:val="4"/>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40">
    <w:name w:val="样式 段前: 6 磅 段后: 6 磅"/>
    <w:basedOn w:val="1"/>
    <w:qFormat/>
    <w:uiPriority w:val="0"/>
    <w:pPr>
      <w:spacing w:before="120" w:after="120"/>
    </w:pPr>
    <w:rPr>
      <w:rFonts w:ascii="Times New Roman" w:hAnsi="Times New Roman" w:cs="宋体"/>
      <w:szCs w:val="20"/>
    </w:rPr>
  </w:style>
  <w:style w:type="paragraph" w:customStyle="1" w:styleId="1541">
    <w:name w:val="xl57"/>
    <w:basedOn w:val="1"/>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2">
    <w:name w:val="Date1"/>
    <w:basedOn w:val="1"/>
    <w:next w:val="1"/>
    <w:qFormat/>
    <w:uiPriority w:val="99"/>
    <w:pPr>
      <w:adjustRightInd w:val="0"/>
      <w:spacing w:line="360" w:lineRule="auto"/>
    </w:pPr>
    <w:rPr>
      <w:rFonts w:hint="eastAsia" w:ascii="宋体" w:hAnsi="Arial"/>
      <w:spacing w:val="2"/>
      <w:sz w:val="24"/>
      <w:szCs w:val="20"/>
    </w:rPr>
  </w:style>
  <w:style w:type="paragraph" w:customStyle="1" w:styleId="1543">
    <w:name w:val="第一章"/>
    <w:basedOn w:val="1"/>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4">
    <w:name w:val="样式 正文文本 + 黑色 段前: 7.8 磅 段后: 7.8 磅"/>
    <w:basedOn w:val="33"/>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5">
    <w:name w:val="公文标题3"/>
    <w:basedOn w:val="5"/>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6">
    <w:name w:val="样式 样式 样式 小四 左侧:  0.74 厘米 行距: 1.5 倍行距1 + 首行缩进:  2 字符 + 段前: 0.5 行..."/>
    <w:basedOn w:val="1435"/>
    <w:qFormat/>
    <w:uiPriority w:val="0"/>
    <w:pPr>
      <w:ind w:left="420" w:leftChars="100" w:right="210" w:rightChars="100"/>
    </w:pPr>
  </w:style>
  <w:style w:type="paragraph" w:customStyle="1" w:styleId="1547">
    <w:name w:val="样式 首行缩进:  0.74 厘米"/>
    <w:basedOn w:val="1"/>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8">
    <w:name w:val="五级条标题"/>
    <w:basedOn w:val="1549"/>
    <w:next w:val="1"/>
    <w:qFormat/>
    <w:uiPriority w:val="0"/>
    <w:pPr>
      <w:tabs>
        <w:tab w:val="left" w:pos="2177"/>
        <w:tab w:val="left" w:pos="3437"/>
      </w:tabs>
    </w:pPr>
  </w:style>
  <w:style w:type="paragraph" w:customStyle="1" w:styleId="1549">
    <w:name w:val="四级条标题"/>
    <w:basedOn w:val="1550"/>
    <w:next w:val="1"/>
    <w:qFormat/>
    <w:uiPriority w:val="0"/>
    <w:pPr>
      <w:tabs>
        <w:tab w:val="left" w:pos="2177"/>
        <w:tab w:val="left" w:pos="3437"/>
      </w:tabs>
      <w:ind w:left="3437"/>
      <w:outlineLvl w:val="5"/>
    </w:pPr>
  </w:style>
  <w:style w:type="paragraph" w:customStyle="1" w:styleId="1550">
    <w:name w:val="三级条标题"/>
    <w:basedOn w:val="1551"/>
    <w:next w:val="1"/>
    <w:qFormat/>
    <w:uiPriority w:val="0"/>
    <w:pPr>
      <w:tabs>
        <w:tab w:val="left" w:pos="2177"/>
      </w:tabs>
    </w:pPr>
  </w:style>
  <w:style w:type="paragraph" w:customStyle="1" w:styleId="1551">
    <w:name w:val="二级条标题"/>
    <w:basedOn w:val="1552"/>
    <w:next w:val="1"/>
    <w:qFormat/>
    <w:uiPriority w:val="0"/>
    <w:pPr>
      <w:tabs>
        <w:tab w:val="left" w:pos="2177"/>
      </w:tabs>
    </w:pPr>
  </w:style>
  <w:style w:type="paragraph" w:customStyle="1" w:styleId="1552">
    <w:name w:val="一级条标题"/>
    <w:basedOn w:val="1553"/>
    <w:next w:val="1"/>
    <w:qFormat/>
    <w:uiPriority w:val="0"/>
    <w:pPr>
      <w:tabs>
        <w:tab w:val="left" w:pos="2177"/>
      </w:tabs>
      <w:ind w:left="2177" w:hanging="420"/>
      <w:outlineLvl w:val="2"/>
    </w:pPr>
  </w:style>
  <w:style w:type="paragraph" w:customStyle="1" w:styleId="1553">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4">
    <w:name w:val="样式 PI + 黑色 段前: 自动 段后: 自动 行距: 1.5 倍行距 首行缩进:  2 字符"/>
    <w:basedOn w:val="35"/>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5">
    <w:name w:val="一、"/>
    <w:basedOn w:val="35"/>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6">
    <w:name w:val="正文格式"/>
    <w:basedOn w:val="1"/>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7">
    <w:name w:val="xl29"/>
    <w:basedOn w:val="1"/>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8">
    <w:name w:val="样式 样式 (西文) Calibri (中文) 仿宋_GB2312 小四 首行缩进:  0.74 厘米 行距: 1.5 倍行距 ..."/>
    <w:basedOn w:val="1559"/>
    <w:qFormat/>
    <w:uiPriority w:val="0"/>
    <w:pPr>
      <w:spacing w:before="156" w:after="156"/>
    </w:pPr>
  </w:style>
  <w:style w:type="paragraph" w:customStyle="1" w:styleId="1559">
    <w:name w:val="样式 (西文) Calibri (中文) 仿宋_GB2312 小四 首行缩进:  0.74 厘米 行距: 1.5 倍行距"/>
    <w:basedOn w:val="1"/>
    <w:qFormat/>
    <w:uiPriority w:val="0"/>
    <w:pPr>
      <w:spacing w:beforeLines="50" w:afterLines="50" w:line="360" w:lineRule="auto"/>
      <w:ind w:firstLine="480" w:firstLineChars="200"/>
    </w:pPr>
    <w:rPr>
      <w:rFonts w:eastAsia="仿宋_GB2312" w:cs="宋体"/>
      <w:sz w:val="24"/>
      <w:szCs w:val="20"/>
    </w:rPr>
  </w:style>
  <w:style w:type="paragraph" w:customStyle="1" w:styleId="1560">
    <w:name w:val="xl35"/>
    <w:basedOn w:val="1"/>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1">
    <w:name w:val="样式 样式 仿宋_GB2312 四号 首行缩进:  0.85 厘米 行距: 2 倍行距1 + Arial 行距: 1.5 倍行距"/>
    <w:basedOn w:val="1360"/>
    <w:qFormat/>
    <w:uiPriority w:val="0"/>
    <w:pPr>
      <w:spacing w:before="50" w:after="50"/>
      <w:ind w:firstLine="200"/>
    </w:pPr>
    <w:rPr>
      <w:rFonts w:ascii="Arial" w:hAnsi="Arial"/>
    </w:rPr>
  </w:style>
  <w:style w:type="paragraph" w:customStyle="1" w:styleId="1562">
    <w:name w:val="附表"/>
    <w:basedOn w:val="1563"/>
    <w:qFormat/>
    <w:uiPriority w:val="0"/>
    <w:pPr>
      <w:tabs>
        <w:tab w:val="left" w:pos="360"/>
      </w:tabs>
    </w:pPr>
  </w:style>
  <w:style w:type="paragraph" w:customStyle="1" w:styleId="1563">
    <w:name w:val="节名"/>
    <w:basedOn w:val="1"/>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4">
    <w:name w:val="xl23"/>
    <w:basedOn w:val="1"/>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5">
    <w:name w:val="样式 (西文) Calibri (中文) 仿宋_GB2312 小四 首行缩进:  0.74 厘米 段前: 6 磅 段后..."/>
    <w:basedOn w:val="1"/>
    <w:qFormat/>
    <w:uiPriority w:val="0"/>
    <w:pPr>
      <w:spacing w:beforeLines="50" w:afterLines="50" w:line="300" w:lineRule="auto"/>
      <w:ind w:firstLine="200" w:firstLineChars="200"/>
    </w:pPr>
    <w:rPr>
      <w:rFonts w:eastAsia="仿宋_GB2312" w:cs="宋体"/>
      <w:sz w:val="24"/>
      <w:szCs w:val="20"/>
    </w:rPr>
  </w:style>
  <w:style w:type="paragraph" w:customStyle="1" w:styleId="1566">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7">
    <w:name w:val="Char Char Char Char Char Char Char Char Char Char Char Char Char Char Char Char1"/>
    <w:basedOn w:val="1"/>
    <w:qFormat/>
    <w:uiPriority w:val="99"/>
    <w:pPr>
      <w:tabs>
        <w:tab w:val="left" w:pos="360"/>
      </w:tabs>
    </w:pPr>
    <w:rPr>
      <w:rFonts w:ascii="Times New Roman" w:hAnsi="Times New Roman"/>
      <w:sz w:val="24"/>
      <w:szCs w:val="24"/>
    </w:rPr>
  </w:style>
  <w:style w:type="paragraph" w:customStyle="1" w:styleId="1568">
    <w:name w:val="wen"/>
    <w:basedOn w:val="1"/>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9">
    <w:name w:val="xl47"/>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70">
    <w:name w:val="样式 标题 5 + 非加粗 行距: 多倍行距 1.57 字行"/>
    <w:basedOn w:val="7"/>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1">
    <w:name w:val="xl36"/>
    <w:basedOn w:val="1"/>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2">
    <w:name w:val="xl44"/>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3">
    <w:name w:val="样式 标题 4四级sect 1.2.3.4Ref Heading 1rh1H4Heading sqlh4h41...3"/>
    <w:basedOn w:val="6"/>
    <w:qFormat/>
    <w:uiPriority w:val="0"/>
    <w:pPr>
      <w:spacing w:before="240" w:beforeLines="50" w:after="180" w:afterLines="50" w:line="360" w:lineRule="auto"/>
    </w:pPr>
    <w:rPr>
      <w:rFonts w:cs="宋体"/>
      <w:b w:val="0"/>
      <w:szCs w:val="20"/>
    </w:rPr>
  </w:style>
  <w:style w:type="paragraph" w:customStyle="1" w:styleId="1574">
    <w:name w:val="封面项目名称2"/>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5">
    <w:name w:val="样式 题注 + 左 段前: 0.5 行 段后: 0.5 行"/>
    <w:basedOn w:val="23"/>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6">
    <w:name w:val="冬1级"/>
    <w:basedOn w:val="1"/>
    <w:next w:val="1"/>
    <w:link w:val="1577"/>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7">
    <w:name w:val="冬1级 字符"/>
    <w:basedOn w:val="139"/>
    <w:link w:val="1576"/>
    <w:qFormat/>
    <w:uiPriority w:val="0"/>
    <w:rPr>
      <w:rFonts w:ascii="Arial" w:hAnsi="Arial" w:eastAsia="黑体"/>
      <w:b/>
      <w:kern w:val="2"/>
      <w:sz w:val="44"/>
      <w:szCs w:val="36"/>
    </w:rPr>
  </w:style>
  <w:style w:type="paragraph" w:customStyle="1" w:styleId="1578">
    <w:name w:val="xl32"/>
    <w:basedOn w:val="1"/>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9">
    <w:name w:val="xl25"/>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80">
    <w:name w:val="样式 样式 样式 首行缩进:  2 字符 + 行距: 2 倍行距 + 行距: 1.5 倍行距"/>
    <w:basedOn w:val="1295"/>
    <w:qFormat/>
    <w:uiPriority w:val="0"/>
    <w:pPr>
      <w:ind w:firstLine="480"/>
    </w:pPr>
  </w:style>
  <w:style w:type="paragraph" w:customStyle="1" w:styleId="1581">
    <w:name w:val="xl33"/>
    <w:basedOn w:val="1"/>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2">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3">
    <w:name w:val="样式 标题 3H3标题 3 Char Char Char CharLevel 3 Headh3l3CTHeadin..."/>
    <w:basedOn w:val="5"/>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4">
    <w:name w:val="样式8"/>
    <w:basedOn w:val="1"/>
    <w:link w:val="1585"/>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5">
    <w:name w:val="样式8 Char"/>
    <w:link w:val="1584"/>
    <w:qFormat/>
    <w:uiPriority w:val="0"/>
    <w:rPr>
      <w:rFonts w:ascii="黑体" w:hAnsi="Times New Roman" w:eastAsia="黑体" w:cs="Times New Roman"/>
      <w:kern w:val="2"/>
      <w:sz w:val="28"/>
    </w:rPr>
  </w:style>
  <w:style w:type="paragraph" w:customStyle="1" w:styleId="1586">
    <w:name w:val="xl46"/>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7">
    <w:name w:val="样式 标题 3título 3RN paragraph 1h33rd levelH3l3CTheading 3 ..."/>
    <w:basedOn w:val="5"/>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8">
    <w:name w:val="标准正文"/>
    <w:basedOn w:val="1"/>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9">
    <w:name w:val="D正文"/>
    <w:basedOn w:val="1"/>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90">
    <w:name w:val="样式 正文首行缩进 2 + 左  0 字符"/>
    <w:basedOn w:val="82"/>
    <w:qFormat/>
    <w:uiPriority w:val="0"/>
    <w:pPr>
      <w:ind w:firstLine="0" w:firstLineChars="0"/>
    </w:pPr>
    <w:rPr>
      <w:rFonts w:eastAsia="仿宋_GB2312" w:cs="宋体"/>
      <w:sz w:val="24"/>
      <w:szCs w:val="24"/>
    </w:rPr>
  </w:style>
  <w:style w:type="paragraph" w:customStyle="1" w:styleId="1591">
    <w:name w:val="xl5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2">
    <w:name w:val="样式 样式 公文正文 + 四号 首行缩进:  2 字符 + 首行缩进:  2 字符"/>
    <w:basedOn w:val="1"/>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3">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4">
    <w:name w:val="标题1_十一五"/>
    <w:basedOn w:val="3"/>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5">
    <w:name w:val="guide"/>
    <w:basedOn w:val="1"/>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6">
    <w:name w:val="xl4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7">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8">
    <w:name w:val="text1"/>
    <w:basedOn w:val="1"/>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9">
    <w:name w:val="样式 (西文) 宋体 加粗 居中 首行缩进:  2 字符 段前: 0.5 行 段后: 0.5 行"/>
    <w:basedOn w:val="1"/>
    <w:qFormat/>
    <w:uiPriority w:val="0"/>
    <w:pPr>
      <w:spacing w:before="156" w:after="156" w:line="240" w:lineRule="exact"/>
      <w:jc w:val="center"/>
    </w:pPr>
    <w:rPr>
      <w:rFonts w:ascii="宋体" w:hAnsi="宋体" w:eastAsia="仿宋_GB2312" w:cs="宋体"/>
      <w:b/>
      <w:kern w:val="0"/>
      <w:sz w:val="18"/>
      <w:szCs w:val="18"/>
    </w:rPr>
  </w:style>
  <w:style w:type="paragraph" w:customStyle="1" w:styleId="1600">
    <w:name w:val="1 Char Char Char Char"/>
    <w:basedOn w:val="1"/>
    <w:qFormat/>
    <w:uiPriority w:val="0"/>
    <w:rPr>
      <w:rFonts w:ascii="Tahoma" w:hAnsi="Tahoma"/>
      <w:sz w:val="24"/>
      <w:szCs w:val="20"/>
    </w:rPr>
  </w:style>
  <w:style w:type="paragraph" w:customStyle="1" w:styleId="1601">
    <w:name w:val="样式 公文标题2 + 段前: 18 磅 段后: 12 磅"/>
    <w:basedOn w:val="1602"/>
    <w:next w:val="1"/>
    <w:qFormat/>
    <w:uiPriority w:val="0"/>
    <w:pPr>
      <w:tabs>
        <w:tab w:val="left" w:pos="576"/>
        <w:tab w:val="left" w:pos="1260"/>
      </w:tabs>
      <w:spacing w:before="360" w:after="240" w:line="520" w:lineRule="exact"/>
      <w:ind w:hanging="420"/>
    </w:pPr>
  </w:style>
  <w:style w:type="paragraph" w:customStyle="1" w:styleId="1602">
    <w:name w:val="公文标题2"/>
    <w:basedOn w:val="4"/>
    <w:next w:val="1"/>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3">
    <w:name w:val="样式 标题 3 + Calibri 小四 黑色"/>
    <w:basedOn w:val="5"/>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4">
    <w:name w:val="样式 样式 样式 样式 样式 样式 样式 公文标题3 + 段前: 1 行 段后: 0.5 行 + 段前: 1 行 段后: 0.5..."/>
    <w:basedOn w:val="1"/>
    <w:next w:val="318"/>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5">
    <w:name w:val="样式 首行缩进:  2 字符 段前: 0.5 行 段后: 0.5 行 行距: 1.5 倍行距1"/>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6">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7">
    <w:name w:val="xl40"/>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8">
    <w:name w:val="公文标题1"/>
    <w:basedOn w:val="3"/>
    <w:next w:val="1"/>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9">
    <w:name w:val="正文样式s"/>
    <w:basedOn w:val="1377"/>
    <w:qFormat/>
    <w:uiPriority w:val="0"/>
    <w:pPr>
      <w:spacing w:line="360" w:lineRule="auto"/>
    </w:pPr>
    <w:rPr>
      <w:rFonts w:ascii="Arial" w:hAnsi="Arial" w:cs="Arial"/>
    </w:rPr>
  </w:style>
  <w:style w:type="paragraph" w:customStyle="1" w:styleId="1610">
    <w:name w:val="样式 正文内容"/>
    <w:basedOn w:val="1097"/>
    <w:qFormat/>
    <w:uiPriority w:val="0"/>
  </w:style>
  <w:style w:type="paragraph" w:customStyle="1" w:styleId="1611">
    <w:name w:val="样式 标题 5 + 行距: 多倍行距 1.57 字行"/>
    <w:basedOn w:val="7"/>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2">
    <w:name w:val="样式 段 + (符号) 宋体 小四 首行缩进:  2 字符 行距: 1.5 倍行距"/>
    <w:basedOn w:val="433"/>
    <w:qFormat/>
    <w:uiPriority w:val="0"/>
    <w:pPr>
      <w:spacing w:beforeLines="50" w:afterLines="50" w:line="300" w:lineRule="auto"/>
    </w:pPr>
    <w:rPr>
      <w:rFonts w:hAnsi="宋体" w:eastAsia="仿宋_GB2312" w:cs="宋体"/>
      <w:sz w:val="24"/>
    </w:rPr>
  </w:style>
  <w:style w:type="paragraph" w:customStyle="1" w:styleId="1613">
    <w:name w:val="样式 标题 1 + 黑体 居中"/>
    <w:basedOn w:val="3"/>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4">
    <w:name w:val="a14"/>
    <w:basedOn w:val="1"/>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5">
    <w:name w:val="样式 (西文) Calibri (中文) 仿宋_GB2312 黑色 首行缩进:  1.47 字符"/>
    <w:basedOn w:val="1"/>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6">
    <w:name w:val="xl30"/>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7">
    <w:name w:val="xl27"/>
    <w:basedOn w:val="1"/>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8">
    <w:name w:val="样式 样式 样式 样式 首行缩进:  2 字符1 + 首行缩进:  2 字符 + 首行缩进:  2 字符 + 首行缩进:  2 ..."/>
    <w:basedOn w:val="1"/>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9">
    <w:name w:val="xl56"/>
    <w:basedOn w:val="1"/>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20">
    <w:name w:val="样式 (西文) Calibri (中文) 仿宋_GB2312 黑色 首行缩进:  2.94 字符"/>
    <w:basedOn w:val="1"/>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1">
    <w:name w:val="方案标题3"/>
    <w:basedOn w:val="79"/>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2">
    <w:name w:val="表图"/>
    <w:basedOn w:val="1"/>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3">
    <w:name w:val="列表符号项目级别1"/>
    <w:basedOn w:val="1"/>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4">
    <w:name w:val="冬3级"/>
    <w:basedOn w:val="1"/>
    <w:next w:val="1"/>
    <w:link w:val="1625"/>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5">
    <w:name w:val="冬3级 Char"/>
    <w:basedOn w:val="139"/>
    <w:link w:val="1624"/>
    <w:qFormat/>
    <w:uiPriority w:val="0"/>
    <w:rPr>
      <w:rFonts w:ascii="Arial" w:hAnsi="Arial" w:eastAsia="黑体"/>
      <w:kern w:val="2"/>
      <w:sz w:val="30"/>
      <w:szCs w:val="30"/>
    </w:rPr>
  </w:style>
  <w:style w:type="paragraph" w:customStyle="1" w:styleId="1626">
    <w:name w:val="样式 样式 正文首行缩进 2 + 左  0 字符 + 首行缩进:  2 字符"/>
    <w:basedOn w:val="1590"/>
    <w:qFormat/>
    <w:uiPriority w:val="0"/>
  </w:style>
  <w:style w:type="paragraph" w:customStyle="1" w:styleId="1627">
    <w:name w:val="样式 样式 首行缩进:  0.85 厘米 + 首行缩进:  2 字符 段前: 0.5 行 段后: 0.5 行"/>
    <w:basedOn w:val="393"/>
    <w:qFormat/>
    <w:uiPriority w:val="0"/>
    <w:pPr>
      <w:spacing w:beforeLines="50" w:afterLines="50" w:line="300" w:lineRule="auto"/>
      <w:ind w:firstLine="0"/>
      <w:jc w:val="center"/>
    </w:pPr>
    <w:rPr>
      <w:rFonts w:ascii="仿宋_GB2312" w:eastAsia="仿宋_GB2312"/>
      <w:sz w:val="21"/>
      <w:szCs w:val="21"/>
    </w:rPr>
  </w:style>
  <w:style w:type="paragraph" w:customStyle="1" w:styleId="1628">
    <w:name w:val="子标题"/>
    <w:basedOn w:val="1"/>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9">
    <w:name w:val="样式 样式 段 + (符号) 宋体 小四 首行缩进:  2 字符 行距: 1.5 倍行距 + 首行缩进:  2 字符 段前: ..."/>
    <w:basedOn w:val="1612"/>
    <w:qFormat/>
    <w:uiPriority w:val="0"/>
  </w:style>
  <w:style w:type="paragraph" w:customStyle="1" w:styleId="1630">
    <w:name w:val="xl24"/>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1">
    <w:name w:val="样式 样式 样式 首行缩进:  2 字符 段前: 0.5 行 段后: 0.5 行 行距: 1.5 倍行距1 + 首行缩进:  2..."/>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2">
    <w:name w:val="章名"/>
    <w:basedOn w:val="1"/>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3">
    <w:name w:val="xl38"/>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4">
    <w:name w:val="xl41"/>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5">
    <w:name w:val="xl31"/>
    <w:basedOn w:val="1"/>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6">
    <w:name w:val="样式 样式 首行缩进:  2 字符 段前: 0.5 行 段后: 0.5 行 行距: 1.5 倍行距1 + 首行缩进:  2 字符..."/>
    <w:basedOn w:val="1605"/>
    <w:qFormat/>
    <w:uiPriority w:val="0"/>
  </w:style>
  <w:style w:type="paragraph" w:customStyle="1" w:styleId="1637">
    <w:name w:val="封面项目名称1"/>
    <w:basedOn w:val="1574"/>
    <w:next w:val="1574"/>
    <w:qFormat/>
    <w:uiPriority w:val="0"/>
  </w:style>
  <w:style w:type="paragraph" w:customStyle="1" w:styleId="1638">
    <w:name w:val="样式 样式 段 + (符号) 宋体 小四 首行缩进:  2 字符 行距: 1.5 倍行距 + 首行缩进:  2 字符"/>
    <w:basedOn w:val="1612"/>
    <w:qFormat/>
    <w:uiPriority w:val="0"/>
  </w:style>
  <w:style w:type="paragraph" w:customStyle="1" w:styleId="163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4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1">
    <w:name w:val="样式 标题 2H2título 2h2RN chapter段2nd levelTitre2l2Header 2..."/>
    <w:basedOn w:val="4"/>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2">
    <w:name w:val="style16"/>
    <w:basedOn w:val="1"/>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3">
    <w:name w:val="排列"/>
    <w:basedOn w:val="1"/>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4">
    <w:name w:val="xl34"/>
    <w:basedOn w:val="1"/>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5">
    <w:name w:val="样式 样式 (西文) 宋体 首行缩进:  2 字符 段前: 0.5 行 段后: 0.5 行 行距: 1.5 倍行距 + 首行缩进..."/>
    <w:basedOn w:val="1646"/>
    <w:qFormat/>
    <w:uiPriority w:val="0"/>
  </w:style>
  <w:style w:type="paragraph" w:customStyle="1" w:styleId="1646">
    <w:name w:val="样式 (西文) 宋体 首行缩进:  2 字符 段前: 0.5 行 段后: 0.5 行 行距: 1.5 倍行距"/>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7">
    <w:name w:val="Char Char Char Char Char Char Char Char Char Char Char Char Char Char Char Char Char Char Char"/>
    <w:basedOn w:val="1"/>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8">
    <w:name w:val="样式 正文 +1"/>
    <w:basedOn w:val="1"/>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9">
    <w:name w:val="GU"/>
    <w:basedOn w:val="1"/>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50">
    <w:name w:val="样式 公文标题3 + 段前: 1 行 段后: 0.5 行"/>
    <w:basedOn w:val="1545"/>
    <w:qFormat/>
    <w:uiPriority w:val="0"/>
    <w:pPr>
      <w:tabs>
        <w:tab w:val="left" w:pos="1260"/>
      </w:tabs>
      <w:spacing w:beforeLines="50" w:line="312" w:lineRule="auto"/>
      <w:ind w:left="1260" w:right="100" w:rightChars="100" w:hanging="420" w:firstLineChars="0"/>
    </w:pPr>
    <w:rPr>
      <w:b/>
    </w:rPr>
  </w:style>
  <w:style w:type="paragraph" w:customStyle="1" w:styleId="1651">
    <w:name w:val="Char Char Char Char Char Char Char Char Char Char Char Char Char Char Char Char Char Char Char1"/>
    <w:basedOn w:val="1"/>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2">
    <w:name w:val="四号正文"/>
    <w:basedOn w:val="1"/>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3">
    <w:name w:val="xl61"/>
    <w:basedOn w:val="1"/>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4">
    <w:name w:val="方案标题1"/>
    <w:basedOn w:val="79"/>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5">
    <w:name w:val="样式 样式 样式 正文首行缩进 2 + 左  0 字符 + 首行缩进:  2 字符 +"/>
    <w:basedOn w:val="1626"/>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6">
    <w:name w:val="xl37"/>
    <w:basedOn w:val="1"/>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7">
    <w:name w:val="方案标题4"/>
    <w:basedOn w:val="79"/>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8">
    <w:name w:val="reference"/>
    <w:basedOn w:val="1"/>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60">
    <w:name w:val="申报单位样式1"/>
    <w:basedOn w:val="1637"/>
    <w:qFormat/>
    <w:uiPriority w:val="0"/>
    <w:pPr>
      <w:outlineLvl w:val="9"/>
    </w:pPr>
    <w:rPr>
      <w:snapToGrid w:val="0"/>
      <w:spacing w:val="0"/>
      <w:kern w:val="32"/>
      <w:sz w:val="36"/>
    </w:rPr>
  </w:style>
  <w:style w:type="paragraph" w:customStyle="1" w:styleId="1661">
    <w:name w:val="样式 黑体 四号 加粗 行距: 1.5 倍行距"/>
    <w:basedOn w:val="1"/>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2">
    <w:name w:val="封面-建设单位"/>
    <w:basedOn w:val="1"/>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3">
    <w:name w:val="方案标题2"/>
    <w:basedOn w:val="79"/>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4">
    <w:name w:val="标题4new"/>
    <w:basedOn w:val="5"/>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5">
    <w:name w:val="标题2_十一五"/>
    <w:basedOn w:val="4"/>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6">
    <w:name w:val="封面-日期"/>
    <w:basedOn w:val="72"/>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7">
    <w:name w:val="样式 首行缩进:  0.74 厘米1"/>
    <w:basedOn w:val="1"/>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8">
    <w:name w:val="xl53"/>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9">
    <w:name w:val="xl62"/>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70">
    <w:name w:val="（一）"/>
    <w:basedOn w:val="1"/>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1">
    <w:name w:val="xl45"/>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2">
    <w:name w:val="xl43"/>
    <w:basedOn w:val="1"/>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3">
    <w:name w:val="次封面"/>
    <w:basedOn w:val="72"/>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4">
    <w:name w:val="xl48"/>
    <w:basedOn w:val="1"/>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5">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6">
    <w:name w:val="样式 标题 4Heading 4.四级标题H4付标题Ref Heading 1rh1Heading sqlPIM..."/>
    <w:basedOn w:val="6"/>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7">
    <w:name w:val="样式 样式 公文标题3 + 段前: 1 行 段后: 0.5 行 + 段前: 0.5 行 段后: 0.5 行"/>
    <w:basedOn w:val="1650"/>
    <w:qFormat/>
    <w:uiPriority w:val="0"/>
    <w:pPr>
      <w:spacing w:line="288" w:lineRule="auto"/>
    </w:pPr>
  </w:style>
  <w:style w:type="paragraph" w:customStyle="1" w:styleId="1678">
    <w:name w:val="样式 样式 标题 2 + 小四 非加粗 段前: 6 磅 标2 + 首行缩进:  2 字符 段前: 0.5 行 段后: 0.5..."/>
    <w:basedOn w:val="1"/>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9">
    <w:name w:val="样式 节名 + 首行缩进:  2 字符"/>
    <w:basedOn w:val="1563"/>
    <w:qFormat/>
    <w:uiPriority w:val="0"/>
  </w:style>
  <w:style w:type="paragraph" w:customStyle="1" w:styleId="168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1">
    <w:name w:val="样式 宋体 四号 首行缩进:  2 字符"/>
    <w:basedOn w:val="1"/>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2">
    <w:name w:val="font0"/>
    <w:basedOn w:val="1"/>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3">
    <w:name w:val="1．"/>
    <w:basedOn w:val="1"/>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4">
    <w:name w:val="Section Heading 3"/>
    <w:basedOn w:val="1"/>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5">
    <w:name w:val="金宏发行正文 Char"/>
    <w:basedOn w:val="1"/>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6">
    <w:name w:val="有缩进正文"/>
    <w:basedOn w:val="1"/>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7">
    <w:name w:val="图形"/>
    <w:basedOn w:val="1"/>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8">
    <w:name w:val="样式 华文楷体 小四 首行缩进:  0.74 厘米"/>
    <w:basedOn w:val="1"/>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9">
    <w:name w:val="样式 仿宋_GB2312 四号 首行缩进:  2 字符 段前: 0.5 行 段后: 0.5 行"/>
    <w:basedOn w:val="1"/>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0">
    <w:name w:val="样式 仿宋_GB2312 四号 首行缩进:  2 字符 段前: 0.5 行 段后: 0.5 行1"/>
    <w:basedOn w:val="1"/>
    <w:next w:val="1689"/>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1">
    <w:name w:val="样式 正文 +2"/>
    <w:basedOn w:val="1"/>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2">
    <w:name w:val="样式 正文 +21"/>
    <w:basedOn w:val="1"/>
    <w:next w:val="1691"/>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3">
    <w:name w:val="样式 标题 7不用H TIMES1Legal Level 1.1.H7•H7PIM 7（1）L7letter ..."/>
    <w:basedOn w:val="9"/>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4">
    <w:name w:val="样式 样式 标题 7不用H TIMES1Legal Level 1.1.H7•H7PIM 7（1）L7letter ... +"/>
    <w:basedOn w:val="1693"/>
    <w:qFormat/>
    <w:uiPriority w:val="0"/>
    <w:pPr/>
  </w:style>
  <w:style w:type="paragraph" w:customStyle="1" w:styleId="1695">
    <w:name w:val="样式 样式 样式 标题 7不用H TIMES1Legal Level 1.1.H7•H7PIM 7（1）L7letter ......"/>
    <w:basedOn w:val="1694"/>
    <w:qFormat/>
    <w:uiPriority w:val="0"/>
    <w:pPr/>
  </w:style>
  <w:style w:type="paragraph" w:customStyle="1" w:styleId="1696">
    <w:name w:val="样式 样式 样式 样式 标题 7不用H TIMES1Legal Level 1.1.H7•H7PIM 7（1）L7letter ..."/>
    <w:basedOn w:val="1695"/>
    <w:qFormat/>
    <w:uiPriority w:val="0"/>
    <w:pPr/>
  </w:style>
  <w:style w:type="paragraph" w:customStyle="1" w:styleId="1697">
    <w:name w:val="样式 标题 6第五层条H6Heading 6ABullet (Single Lines)BOD 4Legal Lev...1"/>
    <w:basedOn w:val="8"/>
    <w:qFormat/>
    <w:uiPriority w:val="0"/>
    <w:pPr>
      <w:tabs>
        <w:tab w:val="left" w:pos="1152"/>
      </w:tabs>
      <w:spacing w:before="0" w:beforeLines="50" w:after="0" w:afterLines="50" w:line="300" w:lineRule="auto"/>
      <w:ind w:left="3260" w:hanging="1134"/>
    </w:pPr>
    <w:rPr>
      <w:rFonts w:cs="宋体"/>
      <w:szCs w:val="20"/>
    </w:rPr>
  </w:style>
  <w:style w:type="paragraph" w:customStyle="1" w:styleId="1698">
    <w:name w:val="样式 样式 标题 2二级2nd levelh22Header 2H2l2Underrubrik1prop2sect... + 段..."/>
    <w:basedOn w:val="1247"/>
    <w:qFormat/>
    <w:uiPriority w:val="0"/>
  </w:style>
  <w:style w:type="paragraph" w:customStyle="1" w:styleId="1699">
    <w:name w:val="样式 样式 标题 6 + 段前: 7.8 磅 段后: 7.8 磅 行距: 1.5 倍行距1 + 段前: 0.5 行 段后: 0..."/>
    <w:basedOn w:val="1"/>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700">
    <w:name w:val="Char2 Char Char Char Char Char Char Char Char Char Char Char Char Char Char1 Char Char Char Char1 Char Char Char Char Char Char Char Char Char Char Char"/>
    <w:basedOn w:val="6"/>
    <w:next w:val="6"/>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1">
    <w:name w:val="classification"/>
    <w:basedOn w:val="1"/>
    <w:qFormat/>
    <w:uiPriority w:val="0"/>
    <w:pPr>
      <w:widowControl/>
      <w:jc w:val="center"/>
    </w:pPr>
    <w:rPr>
      <w:rFonts w:ascii="Arial" w:hAnsi="Arial" w:eastAsia="Times New Roman"/>
      <w:caps/>
      <w:kern w:val="0"/>
      <w:sz w:val="24"/>
      <w:szCs w:val="20"/>
      <w:lang w:eastAsia="en-US"/>
    </w:rPr>
  </w:style>
  <w:style w:type="paragraph" w:customStyle="1" w:styleId="1702">
    <w:name w:val="样式 仿宋_GB2312 四号 首行缩进:  0.74 厘米 行距: 1.5 倍行距"/>
    <w:basedOn w:val="1"/>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3">
    <w:name w:val="样式 (中文) 仿宋_GB2312 四号 行距: 1.5 倍行距"/>
    <w:basedOn w:val="1"/>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4">
    <w:name w:val="样式 段前: 6 磅 段后: 6 磅 首行缩进:  2 字符"/>
    <w:basedOn w:val="1"/>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5">
    <w:name w:val="样式 仿宋_GB2312 四号2"/>
    <w:basedOn w:val="1"/>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6">
    <w:name w:val="样式 样式 正文 + + 非加粗 首行缩进:  2 字符"/>
    <w:basedOn w:val="1501"/>
    <w:qFormat/>
    <w:uiPriority w:val="0"/>
    <w:pPr>
      <w:spacing w:before="50" w:after="50"/>
      <w:ind w:firstLine="200"/>
    </w:pPr>
    <w:rPr>
      <w:rFonts w:ascii="仿宋_GB2312" w:hAnsi="仿宋_GB2312" w:cs="宋体"/>
    </w:rPr>
  </w:style>
  <w:style w:type="paragraph" w:customStyle="1" w:styleId="1707">
    <w:name w:val="默认段落字体 Para Char Char Char Char Char Char Char Char Char Char Char Char Char Char1 Char Char Char Char Char Char Char"/>
    <w:basedOn w:val="1"/>
    <w:qFormat/>
    <w:uiPriority w:val="0"/>
    <w:pPr>
      <w:spacing w:beforeLines="50" w:afterLines="50" w:line="300" w:lineRule="auto"/>
      <w:ind w:firstLine="200" w:firstLineChars="200"/>
    </w:pPr>
    <w:rPr>
      <w:rFonts w:ascii="Tahoma" w:hAnsi="Tahoma" w:eastAsia="仿宋_GB2312" w:cs="Arial"/>
      <w:sz w:val="24"/>
    </w:rPr>
  </w:style>
  <w:style w:type="paragraph" w:customStyle="1" w:styleId="1708">
    <w:name w:val="样式 宋体 小四 左侧:  0.74 厘米 行距: 1.5 倍行距"/>
    <w:basedOn w:val="1"/>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9">
    <w:name w:val="样式 样式 标题 3三级h33rd levelH3标题 3 Charl3CTsect1.2.33heading 3...3 + ..."/>
    <w:basedOn w:val="1"/>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10">
    <w:name w:val="样式 样式 标题 5第四层条h55l4H5dashdsddFirst BulletHeading 5A标题5B...1 + 段前..."/>
    <w:basedOn w:val="1194"/>
    <w:qFormat/>
    <w:uiPriority w:val="0"/>
    <w:pPr>
      <w:spacing w:before="156" w:after="156" w:line="300" w:lineRule="auto"/>
    </w:pPr>
    <w:rPr>
      <w:rFonts w:ascii="仿宋_GB2312" w:hAnsi="仿宋_GB2312"/>
      <w:kern w:val="0"/>
      <w:sz w:val="30"/>
    </w:rPr>
  </w:style>
  <w:style w:type="paragraph" w:customStyle="1" w:styleId="1711">
    <w:name w:val="样式 样式 样式 标题 5第四层条h55l4H5dashdsddFirst BulletHeading 5A标题5B...1 +..."/>
    <w:basedOn w:val="1710"/>
    <w:qFormat/>
    <w:uiPriority w:val="0"/>
    <w:pPr>
      <w:spacing w:before="50" w:after="50"/>
    </w:pPr>
    <w:rPr>
      <w:sz w:val="24"/>
    </w:rPr>
  </w:style>
  <w:style w:type="paragraph" w:customStyle="1" w:styleId="1712">
    <w:name w:val="样式 样式 标题 3三级h33rd levelH3标题 3 Charl3CTsect1.2.33heading 3...2 + ..."/>
    <w:basedOn w:val="1208"/>
    <w:qFormat/>
    <w:uiPriority w:val="0"/>
    <w:pPr>
      <w:adjustRightInd w:val="0"/>
      <w:snapToGrid w:val="0"/>
      <w:spacing w:line="300" w:lineRule="auto"/>
      <w:ind w:firstLine="200"/>
      <w:jc w:val="both"/>
    </w:pPr>
    <w:rPr>
      <w:rFonts w:ascii="仿宋_GB2312" w:hAnsi="仿宋_GB2312"/>
      <w:kern w:val="0"/>
    </w:rPr>
  </w:style>
  <w:style w:type="paragraph" w:customStyle="1" w:styleId="1713">
    <w:name w:val="样式 样式 标题 3三级h33rd levelH3标题 3 Charl3CTsect1.2.33heading 3... + 段...1"/>
    <w:basedOn w:val="1042"/>
    <w:qFormat/>
    <w:uiPriority w:val="0"/>
    <w:pPr>
      <w:tabs>
        <w:tab w:val="left" w:pos="1800"/>
      </w:tabs>
      <w:spacing w:before="156" w:after="156" w:line="300" w:lineRule="auto"/>
      <w:jc w:val="left"/>
    </w:pPr>
    <w:rPr>
      <w:rFonts w:ascii="仿宋_GB2312" w:hAnsi="仿宋_GB2312"/>
    </w:rPr>
  </w:style>
  <w:style w:type="paragraph" w:customStyle="1" w:styleId="1714">
    <w:name w:val="样式 标题 3三级h33rd levelH3标题 3 Charl3CTsect1.2.33heading 3...3"/>
    <w:basedOn w:val="5"/>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5">
    <w:name w:val="样式 正文文本缩进 2 + 仿宋_GB2312 (符号) Arial"/>
    <w:basedOn w:val="49"/>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6">
    <w:name w:val="样式 样式 题注 + 仿宋_GB2312 (符号) Times New Roman 五号 + 段前: 0.5 行 段后: 0...."/>
    <w:basedOn w:val="1"/>
    <w:qFormat/>
    <w:uiPriority w:val="0"/>
    <w:pPr>
      <w:spacing w:beforeLines="50" w:afterLines="50" w:line="300" w:lineRule="auto"/>
      <w:jc w:val="center"/>
    </w:pPr>
    <w:rPr>
      <w:rFonts w:ascii="仿宋_GB2312" w:hAnsi="仿宋_GB2312" w:eastAsia="仿宋_GB2312" w:cs="宋体"/>
      <w:szCs w:val="20"/>
    </w:rPr>
  </w:style>
  <w:style w:type="paragraph" w:customStyle="1" w:styleId="1717">
    <w:name w:val="样式 样式 样式 首行缩进:  2 字符 Char + 黑色 + Times New Roman 五号"/>
    <w:basedOn w:val="1"/>
    <w:qFormat/>
    <w:uiPriority w:val="0"/>
    <w:pPr>
      <w:spacing w:line="360" w:lineRule="auto"/>
      <w:ind w:firstLine="420"/>
    </w:pPr>
    <w:rPr>
      <w:rFonts w:ascii="宋体" w:hAnsi="宋体"/>
      <w:sz w:val="24"/>
      <w:szCs w:val="21"/>
    </w:rPr>
  </w:style>
  <w:style w:type="paragraph" w:customStyle="1" w:styleId="1718">
    <w:name w:val="¨¨¡À¨º???¡À?:1"/>
    <w:basedOn w:val="1"/>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9">
    <w:name w:val="样式 (中文) 仿宋_GB2312 四号 首行缩进:  0.74 厘米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0">
    <w:name w:val="样式 段 + (中文) 仿宋_GB2312 四号 首行缩进:  0 厘米 行距: 1.5 倍行距"/>
    <w:basedOn w:val="433"/>
    <w:qFormat/>
    <w:uiPriority w:val="0"/>
    <w:pPr>
      <w:spacing w:beforeLines="50" w:afterLines="50" w:line="300" w:lineRule="auto"/>
    </w:pPr>
    <w:rPr>
      <w:rFonts w:eastAsia="仿宋_GB2312" w:cs="宋体"/>
      <w:sz w:val="24"/>
    </w:rPr>
  </w:style>
  <w:style w:type="paragraph" w:customStyle="1" w:styleId="1721">
    <w:name w:val="样式 (中文) 仿宋_GB2312 四号 段后: 7.8 磅 行距: 1.5 倍行距"/>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中文) 仿宋_GB2312 四号 首行缩进:  0.85 厘米 段前: 6 磅 段后: 6 磅 行距: 1.5..."/>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3">
    <w:name w:val="样式 ¨¨¡À¨º???¡À?:1 + (中文) 仿宋_GB2312 四号 黑色"/>
    <w:basedOn w:val="1718"/>
    <w:qFormat/>
    <w:uiPriority w:val="0"/>
    <w:pPr>
      <w:spacing w:beforeLines="50" w:afterLines="50" w:line="300" w:lineRule="auto"/>
      <w:ind w:firstLine="480" w:firstLineChars="200"/>
    </w:pPr>
    <w:rPr>
      <w:rFonts w:eastAsia="仿宋_GB2312"/>
      <w:color w:val="000000"/>
    </w:rPr>
  </w:style>
  <w:style w:type="paragraph" w:customStyle="1" w:styleId="1724">
    <w:name w:val="样式 仿宋_GB2312 四号 黑色 行距: 1.5 倍行距"/>
    <w:basedOn w:val="1"/>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5">
    <w:name w:val="样式 (中文) 仿宋_GB2312 四号 黑色 首行缩进:  0.85 厘米 行距: 1.5 倍行距"/>
    <w:basedOn w:val="1"/>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6">
    <w:name w:val="Default Text"/>
    <w:basedOn w:val="1"/>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7">
    <w:name w:val="样式 标题 6 + (西文) 宋体"/>
    <w:basedOn w:val="8"/>
    <w:qFormat/>
    <w:uiPriority w:val="0"/>
    <w:pPr>
      <w:numPr>
        <w:ilvl w:val="5"/>
        <w:numId w:val="44"/>
      </w:numPr>
      <w:tabs>
        <w:tab w:val="left" w:pos="432"/>
      </w:tabs>
      <w:spacing w:line="317" w:lineRule="auto"/>
    </w:pPr>
    <w:rPr>
      <w:rFonts w:ascii="宋体" w:hAnsi="宋体"/>
      <w:b w:val="0"/>
      <w:bCs w:val="0"/>
      <w:szCs w:val="20"/>
    </w:rPr>
  </w:style>
  <w:style w:type="paragraph" w:customStyle="1" w:styleId="1728">
    <w:name w:val="样式 宋体 小四 黑色 段前: 7.8 磅 段后: 7.8 磅 行距: 1.5 倍行距 首行缩进:  2 字符"/>
    <w:basedOn w:val="1"/>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9">
    <w:name w:val="样式 小四 黑色 段前: 7.8 磅 段后: 7.8 磅 行距: 1.5 倍行距"/>
    <w:basedOn w:val="1"/>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30">
    <w:name w:val="样式 宋体 小四 黑色 首行缩进:  0.85 厘米 段前: 7.8 磅 段后: 7.8 磅 行距: 1.5 倍行距"/>
    <w:basedOn w:val="1"/>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1">
    <w:name w:val="样式 宋体 加粗 黑色 首行缩进:  0.85 厘米 段前: 7.8 磅 段后: 7.8 磅 行距: 1.5 倍行距"/>
    <w:basedOn w:val="1"/>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2">
    <w:name w:val="样式 (西文) Calibri (中文) 仿宋_GB2312 小四 行距: 1.5 倍行距 首行缩进:  2 字符"/>
    <w:basedOn w:val="1"/>
    <w:qFormat/>
    <w:uiPriority w:val="0"/>
    <w:pPr>
      <w:spacing w:beforeLines="50" w:afterLines="50" w:line="300" w:lineRule="auto"/>
      <w:ind w:firstLine="480" w:firstLineChars="200"/>
    </w:pPr>
    <w:rPr>
      <w:rFonts w:eastAsia="仿宋_GB2312" w:cs="宋体"/>
      <w:sz w:val="24"/>
      <w:szCs w:val="20"/>
    </w:rPr>
  </w:style>
  <w:style w:type="paragraph" w:customStyle="1" w:styleId="1733">
    <w:name w:val="xl22"/>
    <w:basedOn w:val="1"/>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4">
    <w:name w:val="样式 样式 样式 标题 1一级H1章节章标题 1 CharH11H12H111H13H112PIM 1h1Sect... + 段...1"/>
    <w:basedOn w:val="1149"/>
    <w:qFormat/>
    <w:uiPriority w:val="0"/>
    <w:pPr>
      <w:spacing w:before="156" w:afterLines="50"/>
      <w:ind w:left="0" w:firstLine="0"/>
    </w:pPr>
    <w:rPr>
      <w:rFonts w:ascii="Arial" w:hAnsi="Arial"/>
    </w:rPr>
  </w:style>
  <w:style w:type="paragraph" w:customStyle="1" w:styleId="1735">
    <w:name w:val="样式 样式 标题 5第四层条h55l4H5dashdsddFirst BulletHeading 5A标题5B... + Ari..."/>
    <w:basedOn w:val="1228"/>
    <w:qFormat/>
    <w:uiPriority w:val="0"/>
    <w:pPr>
      <w:spacing w:before="156" w:after="156"/>
      <w:ind w:left="0" w:firstLine="0"/>
    </w:pPr>
    <w:rPr>
      <w:rFonts w:ascii="Arial" w:hAnsi="Arial"/>
    </w:rPr>
  </w:style>
  <w:style w:type="paragraph" w:customStyle="1" w:styleId="1736">
    <w:name w:val="样式 样式 样式 仿宋_GB2312 四号 行距: 2 倍行距 首行缩进:  2 字符 + 首行缩进:  2 字符 段前: 0...."/>
    <w:basedOn w:val="1349"/>
    <w:qFormat/>
    <w:uiPriority w:val="0"/>
    <w:pPr>
      <w:spacing w:before="120" w:after="120"/>
      <w:ind w:firstLine="480"/>
    </w:pPr>
    <w:rPr>
      <w:rFonts w:ascii="Arial" w:hAnsi="Arial"/>
    </w:rPr>
  </w:style>
  <w:style w:type="paragraph" w:customStyle="1" w:styleId="1737">
    <w:name w:val="样式 正文文本 + 自动设置"/>
    <w:basedOn w:val="33"/>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8">
    <w:name w:val="样式 正文缩进表正文正文非缩进特点四号缩进ALT+Z段1标题4正文不缩进首行缩进市检方案正文（首行缩进两字..."/>
    <w:basedOn w:val="22"/>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9">
    <w:name w:val="样式 标题 1一级H1章节章H11H12H111H13H112PIM 1h1Section HeadH..."/>
    <w:basedOn w:val="3"/>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40">
    <w:name w:val="样式 正文文本 + 段前: 0.5 行 段后: 0.5 行 首行缩进:  0.83 字符"/>
    <w:basedOn w:val="33"/>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1">
    <w:name w:val="样式 标题 3Title三级h33rd levelH3l3CTsect1.2.33heading 3第二层..."/>
    <w:basedOn w:val="5"/>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2">
    <w:name w:val="样式 样式 首行缩进:  2 字符 + 仿宋_GB2312 (符号) 楷体 小四 首行缩进:  2 字符 段前: 6 磅..."/>
    <w:basedOn w:val="450"/>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3">
    <w:name w:val="样式 样式 首行缩进:  2 字符 + Calibri 小四 首行缩进:  2 字符 段前: 6 磅 段后: 18 磅..."/>
    <w:basedOn w:val="450"/>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4">
    <w:name w:val="样式 样式 首行缩进:  2 字符 + 左侧:  3.17 厘米 行距: 1.5 倍行距 首行缩进:  0 字符"/>
    <w:basedOn w:val="450"/>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5">
    <w:name w:val="样式 (中文) 仿宋_GB2312 小四 段前: 7.8 磅 段后: 7.8 磅 行距: 1.5 倍行距 首行缩进: ..."/>
    <w:basedOn w:val="1"/>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6">
    <w:name w:val="样式 (中文) 仿宋_GB2312 小四 段前: 6 磅 段后: 6 磅 行距: 1.5 倍行距1"/>
    <w:basedOn w:val="1"/>
    <w:qFormat/>
    <w:uiPriority w:val="0"/>
    <w:pPr>
      <w:spacing w:beforeLines="50" w:afterLines="50" w:line="300" w:lineRule="auto"/>
    </w:pPr>
    <w:rPr>
      <w:rFonts w:ascii="Times New Roman" w:hAnsi="Times New Roman" w:eastAsia="仿宋_GB2312" w:cs="宋体"/>
      <w:sz w:val="24"/>
      <w:szCs w:val="20"/>
    </w:rPr>
  </w:style>
  <w:style w:type="paragraph" w:customStyle="1" w:styleId="1747">
    <w:name w:val="样式 标题 4四级sect 1.2.3.4Ref Heading 1rh1H4Heading sqlh4h41...4"/>
    <w:basedOn w:val="6"/>
    <w:qFormat/>
    <w:uiPriority w:val="0"/>
    <w:pPr>
      <w:spacing w:before="240" w:beforeLines="50" w:after="180" w:afterLines="50" w:line="360" w:lineRule="auto"/>
    </w:pPr>
    <w:rPr>
      <w:rFonts w:cs="宋体"/>
      <w:b w:val="0"/>
      <w:szCs w:val="20"/>
    </w:rPr>
  </w:style>
  <w:style w:type="paragraph" w:customStyle="1" w:styleId="1748">
    <w:name w:val="样式 标题 2 + 黑色 行距: 1.5 倍行距"/>
    <w:basedOn w:val="4"/>
    <w:qFormat/>
    <w:uiPriority w:val="0"/>
    <w:pPr>
      <w:tabs>
        <w:tab w:val="left" w:pos="576"/>
      </w:tabs>
      <w:spacing w:before="0" w:after="0" w:line="300" w:lineRule="auto"/>
    </w:pPr>
    <w:rPr>
      <w:rFonts w:cs="宋体"/>
      <w:b w:val="0"/>
      <w:color w:val="000000"/>
      <w:sz w:val="28"/>
      <w:szCs w:val="20"/>
    </w:rPr>
  </w:style>
  <w:style w:type="paragraph" w:customStyle="1" w:styleId="1749">
    <w:name w:val="样式 标题 4 + 黑色 行距: 1.5 倍行距"/>
    <w:basedOn w:val="6"/>
    <w:qFormat/>
    <w:uiPriority w:val="0"/>
    <w:pPr>
      <w:spacing w:before="240" w:beforeLines="50" w:after="180" w:afterLines="50" w:line="360" w:lineRule="auto"/>
    </w:pPr>
    <w:rPr>
      <w:rFonts w:cs="宋体"/>
      <w:b w:val="0"/>
      <w:color w:val="000000"/>
      <w:szCs w:val="20"/>
    </w:rPr>
  </w:style>
  <w:style w:type="paragraph" w:customStyle="1" w:styleId="1750">
    <w:name w:val="样式 标题 4 + (西文) 宋体 黑色 字距调整小四"/>
    <w:basedOn w:val="6"/>
    <w:qFormat/>
    <w:uiPriority w:val="0"/>
    <w:pPr>
      <w:spacing w:before="240" w:beforeLines="50" w:after="180" w:afterLines="50" w:line="360" w:lineRule="auto"/>
    </w:pPr>
    <w:rPr>
      <w:rFonts w:ascii="宋体" w:hAnsi="宋体"/>
      <w:b w:val="0"/>
      <w:color w:val="000000"/>
      <w:kern w:val="24"/>
      <w:szCs w:val="20"/>
    </w:rPr>
  </w:style>
  <w:style w:type="paragraph" w:customStyle="1" w:styleId="1751">
    <w:name w:val="样式 标题 4 + (西文) 宋体 黑色 行距: 1.5 倍行距"/>
    <w:basedOn w:val="6"/>
    <w:qFormat/>
    <w:uiPriority w:val="0"/>
    <w:pPr>
      <w:spacing w:before="240" w:beforeLines="50" w:after="180" w:afterLines="50" w:line="360" w:lineRule="auto"/>
    </w:pPr>
    <w:rPr>
      <w:rFonts w:ascii="宋体" w:hAnsi="宋体" w:cs="宋体"/>
      <w:b w:val="0"/>
      <w:color w:val="000000"/>
      <w:szCs w:val="20"/>
    </w:rPr>
  </w:style>
  <w:style w:type="paragraph" w:customStyle="1" w:styleId="1752">
    <w:name w:val="样式 标题 4 + Calibri 小四 黑色 行距: 1.5 倍行距"/>
    <w:basedOn w:val="6"/>
    <w:qFormat/>
    <w:uiPriority w:val="0"/>
    <w:pPr>
      <w:spacing w:before="240" w:beforeLines="50" w:after="180" w:afterLines="50" w:line="360" w:lineRule="auto"/>
    </w:pPr>
    <w:rPr>
      <w:rFonts w:ascii="Calibri" w:cs="宋体"/>
      <w:b w:val="0"/>
      <w:color w:val="000000"/>
      <w:szCs w:val="20"/>
    </w:rPr>
  </w:style>
  <w:style w:type="paragraph" w:customStyle="1" w:styleId="1753">
    <w:name w:val="样式 普通(网站) + (西文) Calibri (中文) 仿宋_GB2312 黑色 行距: 多倍行距 1.6 字行 首..."/>
    <w:basedOn w:val="77"/>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4">
    <w:name w:val="冬2级"/>
    <w:basedOn w:val="1"/>
    <w:next w:val="1"/>
    <w:link w:val="1755"/>
    <w:qFormat/>
    <w:uiPriority w:val="0"/>
    <w:pPr>
      <w:widowControl/>
      <w:tabs>
        <w:tab w:val="left" w:pos="709"/>
      </w:tabs>
      <w:spacing w:line="360" w:lineRule="auto"/>
      <w:outlineLvl w:val="1"/>
    </w:pPr>
    <w:rPr>
      <w:rFonts w:ascii="Arial" w:hAnsi="Arial"/>
      <w:b/>
      <w:sz w:val="32"/>
      <w:szCs w:val="32"/>
    </w:rPr>
  </w:style>
  <w:style w:type="character" w:customStyle="1" w:styleId="1755">
    <w:name w:val="冬2级 Char"/>
    <w:basedOn w:val="139"/>
    <w:link w:val="1754"/>
    <w:qFormat/>
    <w:uiPriority w:val="0"/>
    <w:rPr>
      <w:rFonts w:ascii="Arial" w:hAnsi="Arial" w:eastAsia="宋体" w:cs="Times New Roman"/>
      <w:b/>
      <w:kern w:val="2"/>
      <w:sz w:val="32"/>
      <w:szCs w:val="32"/>
    </w:rPr>
  </w:style>
  <w:style w:type="paragraph" w:customStyle="1" w:styleId="1756">
    <w:name w:val="样式 (西文) 宋体 加粗 左 首行缩进:  2 字符 段前: 0.5 行 段后: 0.5 行"/>
    <w:basedOn w:val="1"/>
    <w:qFormat/>
    <w:uiPriority w:val="0"/>
    <w:pPr>
      <w:spacing w:before="156" w:after="156" w:line="240" w:lineRule="exact"/>
      <w:jc w:val="center"/>
    </w:pPr>
    <w:rPr>
      <w:rFonts w:ascii="宋体" w:hAnsi="宋体" w:eastAsia="仿宋_GB2312" w:cs="宋体"/>
      <w:b/>
      <w:bCs/>
      <w:kern w:val="0"/>
      <w:szCs w:val="20"/>
    </w:rPr>
  </w:style>
  <w:style w:type="paragraph" w:customStyle="1" w:styleId="1757">
    <w:name w:val="样式 (西文) 宋体 10 磅 右 首行缩进:  2 字符 段前: 0.5 行 段后: 0.5 行"/>
    <w:basedOn w:val="1"/>
    <w:qFormat/>
    <w:uiPriority w:val="0"/>
    <w:pPr>
      <w:spacing w:line="240" w:lineRule="exact"/>
      <w:jc w:val="center"/>
    </w:pPr>
    <w:rPr>
      <w:rFonts w:ascii="宋体" w:hAnsi="宋体" w:eastAsia="仿宋_GB2312" w:cs="宋体"/>
      <w:kern w:val="0"/>
      <w:sz w:val="18"/>
      <w:szCs w:val="20"/>
    </w:rPr>
  </w:style>
  <w:style w:type="paragraph" w:customStyle="1" w:styleId="1758">
    <w:name w:val="样式 段前: 0.5 行 段后: 0.5 行 行距: 1.5 倍行距"/>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9">
    <w:name w:val="样式 段 + (西文) Calibri (中文) 仿宋_GB2312 小四 首行缩进:  2 字符 行距: 1.5 倍行距"/>
    <w:basedOn w:val="433"/>
    <w:qFormat/>
    <w:uiPriority w:val="0"/>
    <w:pPr>
      <w:spacing w:beforeLines="50" w:afterLines="50" w:line="300" w:lineRule="auto"/>
    </w:pPr>
    <w:rPr>
      <w:rFonts w:ascii="Calibri" w:hAnsi="Calibri" w:eastAsia="仿宋_GB2312" w:cs="宋体"/>
      <w:kern w:val="2"/>
      <w:sz w:val="24"/>
    </w:rPr>
  </w:style>
  <w:style w:type="paragraph" w:customStyle="1" w:styleId="1760">
    <w:name w:val="样式 样式 样式 样式 首行缩进:  0.85 厘米 + 首行缩进:  2 字符 段前: 0.5 行 段后: 0.5 行1 + ..."/>
    <w:basedOn w:val="1"/>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1">
    <w:name w:val="样式 样式 样式 (西文) 宋体 首行缩进:  2 字符 段前: 0.5 行 段后: 0.5 行 行距: 1.5 倍行距 + 首..."/>
    <w:basedOn w:val="1"/>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2">
    <w:name w:val="样式 样式 首行缩进:  0.85 厘米 + 首行缩进:  2 字符 段前: 0.5 行 段后: 0.5 行1"/>
    <w:basedOn w:val="393"/>
    <w:qFormat/>
    <w:uiPriority w:val="0"/>
    <w:pPr>
      <w:spacing w:beforeLines="50" w:afterLines="50" w:line="300" w:lineRule="auto"/>
      <w:ind w:firstLine="0"/>
      <w:jc w:val="center"/>
    </w:pPr>
    <w:rPr>
      <w:rFonts w:ascii="仿宋_GB2312" w:eastAsia="仿宋_GB2312"/>
      <w:sz w:val="21"/>
      <w:szCs w:val="21"/>
    </w:rPr>
  </w:style>
  <w:style w:type="paragraph" w:customStyle="1" w:styleId="1763">
    <w:name w:val="样式 样式 样式 首行缩进:  0.85 厘米 + 首行缩进:  2 字符 段前: 0.5 行 段后: 0.5 行1 + 首行缩..."/>
    <w:basedOn w:val="1762"/>
    <w:qFormat/>
    <w:uiPriority w:val="0"/>
  </w:style>
  <w:style w:type="paragraph" w:customStyle="1" w:styleId="1764">
    <w:name w:val="样式 (西文) 宋体 段前: 0.5 行 段后: 0.5 行 行距: 1.5 倍行距 首行缩进:  2.5 字符"/>
    <w:basedOn w:val="1"/>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5">
    <w:name w:val="样式 (西文) 宋体 首行缩进:  2 字符 段前: 0.5 行 段后: 0.5 行 行距: 1.5 倍行距 左  0..."/>
    <w:basedOn w:val="1"/>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6">
    <w:name w:val="样式 样式 (西文) 宋体 首行缩进:  2 字符 段前: 0.5 行 段后: 0.5 行 行距: 1.5 倍行距 左  0....."/>
    <w:basedOn w:val="1765"/>
    <w:qFormat/>
    <w:uiPriority w:val="0"/>
    <w:pPr>
      <w:spacing w:before="50" w:after="50"/>
      <w:ind w:left="86" w:firstLine="200"/>
    </w:pPr>
  </w:style>
  <w:style w:type="paragraph" w:customStyle="1" w:styleId="1767">
    <w:name w:val="样式 样式 样式 (西文) 宋体 首行缩进:  2 字符 段前: 0.5 行 段后: 0.5 行 行距: 1.5 倍行距 左  ..."/>
    <w:basedOn w:val="1766"/>
    <w:qFormat/>
    <w:uiPriority w:val="0"/>
  </w:style>
  <w:style w:type="paragraph" w:customStyle="1" w:styleId="1768">
    <w:name w:val="样式 样式 样式 首行缩进:  0.85 厘米 + 首行缩进:  2 字符 段前: 0.5 行 段后: 0.5 行1 + 首行缩...1"/>
    <w:basedOn w:val="1762"/>
    <w:qFormat/>
    <w:uiPriority w:val="0"/>
  </w:style>
  <w:style w:type="paragraph" w:customStyle="1" w:styleId="1769">
    <w:name w:val="样式 样式 样式 样式 首行缩进:  0.85 厘米 + 首行缩进:  2 字符 段前: 0.5 行 段后: 0.5 行1 + ...1"/>
    <w:basedOn w:val="1768"/>
    <w:qFormat/>
    <w:uiPriority w:val="0"/>
  </w:style>
  <w:style w:type="paragraph" w:customStyle="1" w:styleId="1770">
    <w:name w:val="样式 样式 样式 样式 首行缩进:  0.85 厘米 + 首行缩进:  2 字符 段前: 0.5 行 段后: 0.5 行1 + ...2"/>
    <w:basedOn w:val="1768"/>
    <w:qFormat/>
    <w:uiPriority w:val="0"/>
  </w:style>
  <w:style w:type="paragraph" w:customStyle="1" w:styleId="1771">
    <w:name w:val="样式 样式 样式 样式 首行缩进:  0.85 厘米 + 首行缩进:  2 字符 段前: 0.5 行 段后: 0.5 行1 + ...3"/>
    <w:basedOn w:val="1768"/>
    <w:qFormat/>
    <w:uiPriority w:val="0"/>
    <w:pPr>
      <w:ind w:firstLine="480"/>
    </w:pPr>
  </w:style>
  <w:style w:type="paragraph" w:customStyle="1" w:styleId="1772">
    <w:name w:val="样式 (西文) 宋体 黑色 左 首行缩进:  2 字符 段前: 0.5 行 段后: 0.5 行 行距: 1.5 倍行距"/>
    <w:basedOn w:val="1"/>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3">
    <w:name w:val="样式 (西文) 宋体 首行缩进:  2 字符 段前: 0.5 行 段后: 0.5 行 行距: 1.5 倍行距1"/>
    <w:basedOn w:val="1"/>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4">
    <w:name w:val="样式 样式 首行缩进:  0.85 厘米 + 居中 首行缩进:  2 字符 段前: 0.5 行 段后: 0.5 行"/>
    <w:basedOn w:val="393"/>
    <w:qFormat/>
    <w:uiPriority w:val="0"/>
    <w:pPr>
      <w:spacing w:beforeLines="50" w:afterLines="50" w:line="300" w:lineRule="auto"/>
      <w:jc w:val="center"/>
    </w:pPr>
    <w:rPr>
      <w:rFonts w:ascii="仿宋_GB2312" w:eastAsia="仿宋_GB2312"/>
      <w:sz w:val="21"/>
      <w:szCs w:val="24"/>
    </w:rPr>
  </w:style>
  <w:style w:type="paragraph" w:customStyle="1" w:styleId="1775">
    <w:name w:val="样式 样式 首行缩进:  0.85 厘米 + 段前: 0.5 行 段后: 0.5 行1"/>
    <w:basedOn w:val="393"/>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6">
    <w:name w:val="样式 标题 3Title三级h33rd levelH3标题 3 Charl3CTsect1.2.33hea..."/>
    <w:basedOn w:val="5"/>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7">
    <w:name w:val="样式 样式 仿宋_GB2312 (符号) 宋体 小四 黑色 行距: 多倍行距 1.25 字行 首行缩进:  2 字符 + 首行缩..."/>
    <w:basedOn w:val="1"/>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8">
    <w:name w:val="样式 仿宋_GB2312 (符号) 宋体 小四 黑色 右侧:  0.07 厘米 行距: 多倍行距 1.25 字行 首..."/>
    <w:basedOn w:val="1"/>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9">
    <w:name w:val="样式 正文1 + (符号) 仿宋"/>
    <w:basedOn w:val="545"/>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80">
    <w:name w:val="T - 文档正文"/>
    <w:basedOn w:val="1"/>
    <w:qFormat/>
    <w:uiPriority w:val="0"/>
    <w:pPr>
      <w:spacing w:beforeLines="50" w:afterLines="50"/>
      <w:ind w:firstLine="200" w:firstLineChars="200"/>
    </w:pPr>
    <w:rPr>
      <w:rFonts w:ascii="Verdana" w:hAnsi="Verdana" w:eastAsia="仿宋"/>
      <w:sz w:val="28"/>
    </w:rPr>
  </w:style>
  <w:style w:type="paragraph" w:customStyle="1" w:styleId="1781">
    <w:name w:val="样式 正文首行缩进 + 仿宋_GB2312 (符号) 宋体 黑色 加宽量  0.25 磅"/>
    <w:basedOn w:val="81"/>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2">
    <w:name w:val="样式 T - 文档正文 + 仿宋_GB2312 (符号) 宋体 小四 黑色 首行缩进:  2 字符 段前: 0.5 行..."/>
    <w:basedOn w:val="1780"/>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3">
    <w:name w:val="样式 样式 样式 样式 样式 样式 正文文本 + 行距: 2 倍行距 + 左侧:  0.57 字符 首行缩进:  2.45 字符...2"/>
    <w:basedOn w:val="1483"/>
    <w:qFormat/>
    <w:uiPriority w:val="0"/>
    <w:pPr>
      <w:ind w:firstLine="500"/>
    </w:pPr>
    <w:rPr>
      <w:rFonts w:ascii="仿宋_GB2312" w:hAnsi="Arial"/>
      <w:bCs/>
      <w:color w:val="000000"/>
      <w:spacing w:val="5"/>
    </w:rPr>
  </w:style>
  <w:style w:type="paragraph" w:customStyle="1" w:styleId="1784">
    <w:name w:val="样式 样式 首行缩进:  2 字符 + Calibri 小四 首行缩进:  2 字符 段前: 6 磅 段后: 6 磅 ..."/>
    <w:basedOn w:val="450"/>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5">
    <w:name w:val="Normal + 小四"/>
    <w:basedOn w:val="1"/>
    <w:qFormat/>
    <w:uiPriority w:val="0"/>
    <w:pPr>
      <w:spacing w:before="120" w:after="120" w:line="360" w:lineRule="auto"/>
      <w:ind w:firstLine="200" w:firstLineChars="200"/>
    </w:pPr>
    <w:rPr>
      <w:rFonts w:ascii="Arial" w:hAnsi="Arial" w:eastAsia="仿宋_GB2312"/>
      <w:sz w:val="24"/>
      <w:szCs w:val="24"/>
    </w:rPr>
  </w:style>
  <w:style w:type="paragraph" w:customStyle="1" w:styleId="1786">
    <w:name w:val="a5"/>
    <w:basedOn w:val="7"/>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7">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8">
    <w:name w:val="冬5级"/>
    <w:basedOn w:val="1"/>
    <w:next w:val="1"/>
    <w:link w:val="1789"/>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9">
    <w:name w:val="冬5级 Char"/>
    <w:basedOn w:val="139"/>
    <w:link w:val="1788"/>
    <w:qFormat/>
    <w:uiPriority w:val="0"/>
    <w:rPr>
      <w:rFonts w:ascii="华文细黑" w:hAnsi="华文细黑" w:eastAsia="黑体"/>
      <w:kern w:val="2"/>
      <w:sz w:val="24"/>
      <w:szCs w:val="22"/>
    </w:rPr>
  </w:style>
  <w:style w:type="paragraph" w:customStyle="1" w:styleId="1790">
    <w:name w:val="冬6级"/>
    <w:basedOn w:val="1"/>
    <w:next w:val="1"/>
    <w:link w:val="1791"/>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1">
    <w:name w:val="冬6级 Char"/>
    <w:basedOn w:val="139"/>
    <w:link w:val="1790"/>
    <w:qFormat/>
    <w:uiPriority w:val="0"/>
    <w:rPr>
      <w:rFonts w:ascii="华文细黑" w:hAnsi="华文细黑" w:eastAsia="黑体"/>
      <w:kern w:val="2"/>
      <w:sz w:val="24"/>
      <w:szCs w:val="22"/>
    </w:rPr>
  </w:style>
  <w:style w:type="paragraph" w:customStyle="1" w:styleId="1792">
    <w:name w:val="冬7级"/>
    <w:basedOn w:val="1"/>
    <w:next w:val="1"/>
    <w:link w:val="1793"/>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3">
    <w:name w:val="冬7级 Char"/>
    <w:basedOn w:val="139"/>
    <w:link w:val="1792"/>
    <w:qFormat/>
    <w:uiPriority w:val="0"/>
    <w:rPr>
      <w:rFonts w:ascii="华文细黑" w:hAnsi="华文细黑"/>
      <w:kern w:val="2"/>
      <w:sz w:val="24"/>
      <w:szCs w:val="22"/>
    </w:rPr>
  </w:style>
  <w:style w:type="paragraph" w:customStyle="1" w:styleId="1794">
    <w:name w:val="冬8级"/>
    <w:basedOn w:val="1"/>
    <w:next w:val="1"/>
    <w:link w:val="1795"/>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5">
    <w:name w:val="冬8级 Char"/>
    <w:basedOn w:val="139"/>
    <w:link w:val="1794"/>
    <w:qFormat/>
    <w:uiPriority w:val="0"/>
    <w:rPr>
      <w:rFonts w:ascii="华文细黑" w:hAnsi="华文细黑"/>
      <w:kern w:val="2"/>
      <w:sz w:val="24"/>
      <w:szCs w:val="22"/>
    </w:rPr>
  </w:style>
  <w:style w:type="paragraph" w:customStyle="1" w:styleId="1796">
    <w:name w:val="冬9级"/>
    <w:basedOn w:val="1"/>
    <w:next w:val="1"/>
    <w:link w:val="1797"/>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7">
    <w:name w:val="冬9级 Char"/>
    <w:basedOn w:val="139"/>
    <w:link w:val="1796"/>
    <w:qFormat/>
    <w:uiPriority w:val="0"/>
    <w:rPr>
      <w:rFonts w:ascii="华文细黑" w:hAnsi="华文细黑"/>
      <w:kern w:val="2"/>
      <w:sz w:val="24"/>
      <w:szCs w:val="22"/>
    </w:rPr>
  </w:style>
  <w:style w:type="paragraph" w:customStyle="1" w:styleId="1798">
    <w:name w:val="宋体正文"/>
    <w:basedOn w:val="1"/>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9">
    <w:name w:val="列表编号6"/>
    <w:basedOn w:val="1"/>
    <w:next w:val="1"/>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800">
    <w:name w:val="列表编号7"/>
    <w:basedOn w:val="1"/>
    <w:next w:val="1270"/>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2">
    <w:name w:val="p26"/>
    <w:basedOn w:val="1"/>
    <w:qFormat/>
    <w:uiPriority w:val="0"/>
    <w:pPr>
      <w:widowControl/>
      <w:spacing w:before="120" w:after="120" w:line="360" w:lineRule="auto"/>
      <w:ind w:firstLine="420"/>
    </w:pPr>
    <w:rPr>
      <w:rFonts w:ascii="宋体" w:hAnsi="宋体" w:cs="宋体"/>
      <w:kern w:val="0"/>
      <w:sz w:val="24"/>
      <w:szCs w:val="24"/>
    </w:rPr>
  </w:style>
  <w:style w:type="paragraph" w:customStyle="1" w:styleId="1803">
    <w:name w:val="样式 表内正文 + 五号"/>
    <w:basedOn w:val="1"/>
    <w:qFormat/>
    <w:uiPriority w:val="0"/>
    <w:pPr>
      <w:widowControl/>
      <w:adjustRightInd w:val="0"/>
      <w:snapToGrid w:val="0"/>
      <w:jc w:val="left"/>
    </w:pPr>
    <w:rPr>
      <w:rFonts w:ascii="Times New Roman" w:hAnsi="Times New Roman"/>
      <w:szCs w:val="18"/>
    </w:rPr>
  </w:style>
  <w:style w:type="paragraph" w:customStyle="1" w:styleId="1804">
    <w:name w:val="1"/>
    <w:basedOn w:val="1"/>
    <w:next w:val="35"/>
    <w:qFormat/>
    <w:uiPriority w:val="0"/>
    <w:pPr>
      <w:widowControl/>
      <w:spacing w:after="120"/>
      <w:ind w:left="420"/>
      <w:jc w:val="left"/>
    </w:pPr>
    <w:rPr>
      <w:rFonts w:ascii="Times New Roman" w:hAnsi="Times New Roman"/>
      <w:kern w:val="0"/>
      <w:sz w:val="24"/>
      <w:szCs w:val="24"/>
      <w:lang w:eastAsia="en-US"/>
    </w:rPr>
  </w:style>
  <w:style w:type="paragraph" w:customStyle="1" w:styleId="1805">
    <w:name w:val="xl127"/>
    <w:basedOn w:val="1"/>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8">
    <w:name w:val="xl130"/>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20">
    <w:name w:val="xl142"/>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1">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2">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4">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0"/>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2"/>
    <w:basedOn w:val="1"/>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3"/>
    <w:basedOn w:val="1"/>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4"/>
    <w:basedOn w:val="1"/>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5"/>
    <w:basedOn w:val="1"/>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6"/>
    <w:basedOn w:val="1"/>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7"/>
    <w:basedOn w:val="1"/>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6">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8">
    <w:name w:val="xl160"/>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9">
    <w:name w:val="xl161"/>
    <w:basedOn w:val="1"/>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2"/>
    <w:basedOn w:val="1"/>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1">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5">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6">
    <w:name w:val="TD1级"/>
    <w:basedOn w:val="1"/>
    <w:next w:val="1847"/>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7">
    <w:name w:val="TD正文"/>
    <w:basedOn w:val="1"/>
    <w:link w:val="1848"/>
    <w:qFormat/>
    <w:uiPriority w:val="0"/>
    <w:pPr>
      <w:spacing w:before="120" w:after="120" w:line="360" w:lineRule="auto"/>
      <w:ind w:firstLine="200" w:firstLineChars="200"/>
      <w:jc w:val="left"/>
    </w:pPr>
    <w:rPr>
      <w:rFonts w:ascii="Arial" w:hAnsi="Arial" w:cs="宋体"/>
      <w:sz w:val="24"/>
    </w:rPr>
  </w:style>
  <w:style w:type="character" w:customStyle="1" w:styleId="1848">
    <w:name w:val="TD正文 字符"/>
    <w:basedOn w:val="139"/>
    <w:link w:val="1847"/>
    <w:qFormat/>
    <w:uiPriority w:val="0"/>
    <w:rPr>
      <w:rFonts w:ascii="Arial" w:hAnsi="Arial" w:eastAsia="宋体" w:cs="宋体"/>
      <w:kern w:val="2"/>
      <w:sz w:val="24"/>
      <w:szCs w:val="22"/>
    </w:rPr>
  </w:style>
  <w:style w:type="paragraph" w:customStyle="1" w:styleId="1849">
    <w:name w:val="TD2级"/>
    <w:basedOn w:val="1"/>
    <w:next w:val="1847"/>
    <w:link w:val="1850"/>
    <w:qFormat/>
    <w:uiPriority w:val="0"/>
    <w:pPr>
      <w:widowControl/>
      <w:spacing w:before="240" w:after="240" w:line="360" w:lineRule="auto"/>
      <w:jc w:val="left"/>
      <w:outlineLvl w:val="1"/>
    </w:pPr>
    <w:rPr>
      <w:rFonts w:ascii="Arial" w:hAnsi="Arial" w:cs="宋体"/>
      <w:b/>
      <w:sz w:val="30"/>
      <w:szCs w:val="30"/>
    </w:rPr>
  </w:style>
  <w:style w:type="character" w:customStyle="1" w:styleId="1850">
    <w:name w:val="TD2级 字符"/>
    <w:basedOn w:val="139"/>
    <w:link w:val="1849"/>
    <w:qFormat/>
    <w:uiPriority w:val="0"/>
    <w:rPr>
      <w:rFonts w:ascii="Arial" w:hAnsi="Arial" w:eastAsia="宋体" w:cs="宋体"/>
      <w:b/>
      <w:kern w:val="2"/>
      <w:sz w:val="30"/>
      <w:szCs w:val="30"/>
    </w:rPr>
  </w:style>
  <w:style w:type="paragraph" w:customStyle="1" w:styleId="1851">
    <w:name w:val="TD表标题"/>
    <w:next w:val="1847"/>
    <w:link w:val="1852"/>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2">
    <w:name w:val="TD表标题 字符"/>
    <w:basedOn w:val="139"/>
    <w:link w:val="1851"/>
    <w:qFormat/>
    <w:uiPriority w:val="0"/>
    <w:rPr>
      <w:rFonts w:ascii="Arial" w:hAnsi="Arial" w:eastAsia="宋体" w:cs="Times New Roman"/>
      <w:kern w:val="2"/>
      <w:sz w:val="21"/>
      <w:szCs w:val="21"/>
    </w:rPr>
  </w:style>
  <w:style w:type="paragraph" w:customStyle="1" w:styleId="1853">
    <w:name w:val="TD3级"/>
    <w:basedOn w:val="1"/>
    <w:next w:val="1847"/>
    <w:link w:val="1854"/>
    <w:qFormat/>
    <w:uiPriority w:val="0"/>
    <w:pPr>
      <w:spacing w:before="240" w:after="240" w:line="360" w:lineRule="auto"/>
      <w:jc w:val="left"/>
      <w:outlineLvl w:val="2"/>
    </w:pPr>
    <w:rPr>
      <w:rFonts w:ascii="Arial" w:hAnsi="Arial" w:cs="宋体"/>
      <w:b/>
      <w:sz w:val="24"/>
    </w:rPr>
  </w:style>
  <w:style w:type="character" w:customStyle="1" w:styleId="1854">
    <w:name w:val="TD3级 字符"/>
    <w:basedOn w:val="139"/>
    <w:link w:val="1853"/>
    <w:qFormat/>
    <w:uiPriority w:val="0"/>
    <w:rPr>
      <w:rFonts w:ascii="Arial" w:hAnsi="Arial" w:eastAsia="宋体" w:cs="宋体"/>
      <w:b/>
      <w:kern w:val="2"/>
      <w:sz w:val="24"/>
      <w:szCs w:val="22"/>
    </w:rPr>
  </w:style>
  <w:style w:type="paragraph" w:customStyle="1" w:styleId="1855">
    <w:name w:val="TD4级"/>
    <w:basedOn w:val="1"/>
    <w:next w:val="1847"/>
    <w:qFormat/>
    <w:uiPriority w:val="0"/>
    <w:pPr>
      <w:spacing w:before="240" w:after="240" w:line="360" w:lineRule="auto"/>
      <w:jc w:val="left"/>
      <w:outlineLvl w:val="3"/>
    </w:pPr>
    <w:rPr>
      <w:rFonts w:ascii="Arial" w:hAnsi="Arial" w:cs="宋体"/>
      <w:sz w:val="24"/>
    </w:rPr>
  </w:style>
  <w:style w:type="paragraph" w:customStyle="1" w:styleId="1856">
    <w:name w:val="TD5级"/>
    <w:basedOn w:val="1"/>
    <w:next w:val="1847"/>
    <w:qFormat/>
    <w:uiPriority w:val="0"/>
    <w:pPr>
      <w:spacing w:before="240" w:after="240" w:line="360" w:lineRule="auto"/>
      <w:jc w:val="left"/>
      <w:outlineLvl w:val="4"/>
    </w:pPr>
    <w:rPr>
      <w:rFonts w:ascii="Arial" w:hAnsi="Arial" w:cs="宋体"/>
      <w:sz w:val="24"/>
    </w:rPr>
  </w:style>
  <w:style w:type="paragraph" w:customStyle="1" w:styleId="1857">
    <w:name w:val="TD图标题"/>
    <w:next w:val="1847"/>
    <w:link w:val="1858"/>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8">
    <w:name w:val="TD图标题 字符"/>
    <w:basedOn w:val="139"/>
    <w:link w:val="1857"/>
    <w:qFormat/>
    <w:uiPriority w:val="0"/>
    <w:rPr>
      <w:rFonts w:ascii="Arial" w:hAnsi="Arial" w:eastAsia="宋体" w:cs="Times New Roman"/>
      <w:kern w:val="2"/>
      <w:sz w:val="21"/>
      <w:szCs w:val="21"/>
    </w:rPr>
  </w:style>
  <w:style w:type="paragraph" w:customStyle="1" w:styleId="1859">
    <w:name w:val="标题 1_0"/>
    <w:next w:val="1"/>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60">
    <w:name w:val="标题 2_0"/>
    <w:basedOn w:val="1"/>
    <w:next w:val="1"/>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1">
    <w:name w:val="标题 3_0"/>
    <w:basedOn w:val="1"/>
    <w:next w:val="1"/>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2">
    <w:name w:val="标题 5_0"/>
    <w:basedOn w:val="1"/>
    <w:next w:val="1"/>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3">
    <w:name w:val="标题 6_0"/>
    <w:basedOn w:val="1"/>
    <w:next w:val="1"/>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4">
    <w:name w:val="标题 7_0"/>
    <w:basedOn w:val="1"/>
    <w:next w:val="1"/>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5">
    <w:name w:val="标题 8_0"/>
    <w:basedOn w:val="1"/>
    <w:next w:val="1"/>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6">
    <w:name w:val="标题 9_0"/>
    <w:basedOn w:val="1"/>
    <w:next w:val="1"/>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7">
    <w:name w:val="f141"/>
    <w:qFormat/>
    <w:uiPriority w:val="0"/>
    <w:rPr>
      <w:sz w:val="21"/>
      <w:szCs w:val="21"/>
    </w:rPr>
  </w:style>
  <w:style w:type="character" w:customStyle="1" w:styleId="1868">
    <w:name w:val="p141"/>
    <w:qFormat/>
    <w:uiPriority w:val="0"/>
    <w:rPr>
      <w:sz w:val="21"/>
      <w:szCs w:val="21"/>
    </w:rPr>
  </w:style>
  <w:style w:type="character" w:customStyle="1" w:styleId="1869">
    <w:name w:val="s10pv000000"/>
    <w:basedOn w:val="139"/>
    <w:qFormat/>
    <w:uiPriority w:val="0"/>
  </w:style>
  <w:style w:type="paragraph" w:customStyle="1" w:styleId="1870">
    <w:name w:val="样式 标题 4 + 段前: 5 磅 段后: 5 磅 行距: 单倍行距"/>
    <w:basedOn w:val="6"/>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1">
    <w:name w:val="基准标题"/>
    <w:basedOn w:val="33"/>
    <w:next w:val="33"/>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2">
    <w:name w:val="3 Char"/>
    <w:basedOn w:val="1"/>
    <w:qFormat/>
    <w:uiPriority w:val="0"/>
    <w:pPr>
      <w:widowControl/>
      <w:spacing w:line="400" w:lineRule="exact"/>
      <w:jc w:val="center"/>
    </w:pPr>
    <w:rPr>
      <w:rFonts w:ascii="Verdana" w:hAnsi="Verdana"/>
      <w:kern w:val="0"/>
      <w:sz w:val="24"/>
      <w:szCs w:val="20"/>
      <w:lang w:eastAsia="en-US"/>
    </w:rPr>
  </w:style>
  <w:style w:type="paragraph" w:customStyle="1" w:styleId="1873">
    <w:name w:val="样式 标题 2 + 宋体 五号 非加粗 黑色"/>
    <w:basedOn w:val="4"/>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4">
    <w:name w:val="图"/>
    <w:basedOn w:val="1"/>
    <w:link w:val="1875"/>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5">
    <w:name w:val="图 Char"/>
    <w:link w:val="1874"/>
    <w:qFormat/>
    <w:uiPriority w:val="0"/>
    <w:rPr>
      <w:rFonts w:ascii="Times New Roman" w:hAnsi="Times New Roman" w:eastAsia="宋体" w:cs="Times New Roman"/>
      <w:snapToGrid w:val="0"/>
      <w:spacing w:val="20"/>
      <w:sz w:val="24"/>
    </w:rPr>
  </w:style>
  <w:style w:type="paragraph" w:customStyle="1" w:styleId="1876">
    <w:name w:val="设计方案"/>
    <w:basedOn w:val="1"/>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7">
    <w:name w:val="head"/>
    <w:basedOn w:val="1"/>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8">
    <w:name w:val="样式 标题 3h3H3sect1.2.3 + 五号 段前: 6 磅 段后: 6 磅 行距: 单倍行距"/>
    <w:basedOn w:val="5"/>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9">
    <w:name w:val="纯文本 字符1"/>
    <w:basedOn w:val="139"/>
    <w:qFormat/>
    <w:uiPriority w:val="0"/>
    <w:rPr>
      <w:rFonts w:ascii="宋体" w:hAnsi="Courier New" w:cs="Courier New"/>
      <w:szCs w:val="24"/>
    </w:rPr>
  </w:style>
  <w:style w:type="paragraph" w:customStyle="1" w:styleId="1880">
    <w:name w:val="Char1 Char Char Char Char Char Char Char Char Char"/>
    <w:basedOn w:val="1"/>
    <w:qFormat/>
    <w:uiPriority w:val="0"/>
    <w:pPr>
      <w:widowControl/>
      <w:spacing w:line="400" w:lineRule="exact"/>
      <w:jc w:val="center"/>
    </w:pPr>
    <w:rPr>
      <w:rFonts w:ascii="Verdana" w:hAnsi="Verdana"/>
      <w:kern w:val="0"/>
      <w:sz w:val="24"/>
      <w:szCs w:val="20"/>
      <w:lang w:eastAsia="en-US"/>
    </w:rPr>
  </w:style>
  <w:style w:type="paragraph" w:customStyle="1" w:styleId="1881">
    <w:name w:val="目录标题1"/>
    <w:basedOn w:val="3"/>
    <w:next w:val="1"/>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2">
    <w:name w:val="Char Char2 Char"/>
    <w:basedOn w:val="1"/>
    <w:qFormat/>
    <w:uiPriority w:val="0"/>
    <w:pPr>
      <w:spacing w:line="360" w:lineRule="auto"/>
    </w:pPr>
    <w:rPr>
      <w:rFonts w:ascii="宋体" w:hAnsi="宋体"/>
      <w:b/>
      <w:sz w:val="28"/>
      <w:szCs w:val="28"/>
    </w:rPr>
  </w:style>
  <w:style w:type="paragraph" w:customStyle="1" w:styleId="1883">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6">
    <w:name w:val="p141_0"/>
    <w:qFormat/>
    <w:uiPriority w:val="0"/>
    <w:rPr>
      <w:rFonts w:ascii="Calibri" w:hAnsi="Calibri"/>
      <w:sz w:val="21"/>
      <w:szCs w:val="21"/>
    </w:rPr>
  </w:style>
  <w:style w:type="paragraph" w:customStyle="1" w:styleId="1887">
    <w:name w:val="Normal_13"/>
    <w:qFormat/>
    <w:uiPriority w:val="0"/>
    <w:rPr>
      <w:rFonts w:ascii="Times New Roman" w:hAnsi="Times New Roman" w:eastAsia="宋体" w:cs="Times New Roman"/>
      <w:sz w:val="21"/>
      <w:lang w:val="en-US" w:eastAsia="zh-CN" w:bidi="ar-SA"/>
    </w:rPr>
  </w:style>
  <w:style w:type="paragraph" w:customStyle="1" w:styleId="1888">
    <w:name w:val="样式1_1"/>
    <w:basedOn w:val="1"/>
    <w:link w:val="1889"/>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9">
    <w:name w:val="样式1 Char_1"/>
    <w:link w:val="1888"/>
    <w:qFormat/>
    <w:uiPriority w:val="0"/>
    <w:rPr>
      <w:rFonts w:ascii="宋体" w:hAnsi="Arial" w:eastAsia="宋体" w:cs="Times New Roman"/>
      <w:b/>
      <w:sz w:val="32"/>
    </w:rPr>
  </w:style>
  <w:style w:type="paragraph" w:customStyle="1" w:styleId="1890">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1">
    <w:name w:val="TOC 标题3"/>
    <w:basedOn w:val="3"/>
    <w:next w:val="1"/>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2">
    <w:name w:val="表格内容五号"/>
    <w:basedOn w:val="1"/>
    <w:link w:val="1893"/>
    <w:qFormat/>
    <w:uiPriority w:val="0"/>
    <w:pPr>
      <w:spacing w:line="360" w:lineRule="auto"/>
      <w:jc w:val="center"/>
    </w:pPr>
    <w:rPr>
      <w:rFonts w:ascii="Times New Roman" w:hAnsi="Times New Roman" w:cs="Arial Unicode MS"/>
      <w:kern w:val="0"/>
      <w:sz w:val="24"/>
      <w:szCs w:val="21"/>
    </w:rPr>
  </w:style>
  <w:style w:type="character" w:customStyle="1" w:styleId="1893">
    <w:name w:val="表格内容五号 Char"/>
    <w:link w:val="1892"/>
    <w:qFormat/>
    <w:uiPriority w:val="0"/>
    <w:rPr>
      <w:rFonts w:ascii="Times New Roman" w:hAnsi="Times New Roman" w:eastAsia="宋体" w:cs="Arial Unicode MS"/>
      <w:sz w:val="24"/>
      <w:szCs w:val="21"/>
    </w:rPr>
  </w:style>
  <w:style w:type="character" w:customStyle="1" w:styleId="1894">
    <w:name w:val="fontstyle01"/>
    <w:basedOn w:val="139"/>
    <w:qFormat/>
    <w:uiPriority w:val="0"/>
    <w:rPr>
      <w:rFonts w:hint="eastAsia" w:ascii="宋体" w:hAnsi="宋体" w:eastAsia="宋体"/>
      <w:color w:val="000000"/>
      <w:sz w:val="18"/>
      <w:szCs w:val="18"/>
    </w:rPr>
  </w:style>
  <w:style w:type="paragraph" w:customStyle="1" w:styleId="1895">
    <w:name w:val="图1"/>
    <w:basedOn w:val="1"/>
    <w:qFormat/>
    <w:uiPriority w:val="0"/>
    <w:pPr>
      <w:numPr>
        <w:ilvl w:val="0"/>
        <w:numId w:val="51"/>
      </w:numPr>
      <w:spacing w:line="360" w:lineRule="auto"/>
      <w:ind w:firstLine="0"/>
      <w:jc w:val="center"/>
    </w:pPr>
    <w:rPr>
      <w:b/>
      <w:sz w:val="18"/>
      <w:szCs w:val="18"/>
    </w:rPr>
  </w:style>
  <w:style w:type="paragraph" w:customStyle="1" w:styleId="1896">
    <w:name w:val="正文落款"/>
    <w:basedOn w:val="1"/>
    <w:link w:val="1897"/>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7">
    <w:name w:val="正文落款 Char"/>
    <w:link w:val="1896"/>
    <w:qFormat/>
    <w:uiPriority w:val="0"/>
    <w:rPr>
      <w:rFonts w:ascii="宋体" w:hAnsi="宋体" w:eastAsia="宋体"/>
      <w:kern w:val="2"/>
      <w:sz w:val="22"/>
      <w:szCs w:val="28"/>
    </w:rPr>
  </w:style>
  <w:style w:type="paragraph" w:customStyle="1" w:styleId="1898">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customStyle="1" w:styleId="1899">
    <w:name w:val="样式 (西文) 宋体 行距: 1.5 倍行距 首行缩进:  2 字符"/>
    <w:basedOn w:val="1"/>
    <w:qFormat/>
    <w:uiPriority w:val="0"/>
    <w:pPr>
      <w:spacing w:line="360" w:lineRule="auto"/>
      <w:ind w:firstLine="420" w:firstLineChars="200"/>
    </w:pPr>
    <w:rPr>
      <w:rFonts w:ascii="宋体" w:hAnsi="宋体" w:cs="宋体"/>
      <w:szCs w:val="20"/>
    </w:rPr>
  </w:style>
  <w:style w:type="paragraph" w:customStyle="1" w:styleId="1900">
    <w:name w:val="样式 首行缩进:  2 字符5"/>
    <w:basedOn w:val="1"/>
    <w:link w:val="1901"/>
    <w:qFormat/>
    <w:uiPriority w:val="0"/>
    <w:pPr>
      <w:spacing w:before="120" w:line="360" w:lineRule="auto"/>
      <w:ind w:firstLine="480" w:firstLineChars="200"/>
    </w:pPr>
    <w:rPr>
      <w:rFonts w:ascii="Times New Roman" w:hAnsi="Times New Roman" w:cs="宋体"/>
      <w:sz w:val="24"/>
      <w:szCs w:val="20"/>
    </w:rPr>
  </w:style>
  <w:style w:type="character" w:customStyle="1" w:styleId="1901">
    <w:name w:val="样式 首行缩进:  2 字符5 Char"/>
    <w:link w:val="1900"/>
    <w:qFormat/>
    <w:uiPriority w:val="0"/>
    <w:rPr>
      <w:rFonts w:ascii="Times New Roman" w:hAnsi="Times New Roman" w:eastAsia="宋体"/>
      <w:kern w:val="2"/>
      <w:sz w:val="24"/>
    </w:rPr>
  </w:style>
  <w:style w:type="paragraph" w:customStyle="1" w:styleId="1902">
    <w:name w:val="图编号"/>
    <w:basedOn w:val="1"/>
    <w:qFormat/>
    <w:uiPriority w:val="0"/>
    <w:pPr>
      <w:widowControl/>
      <w:numPr>
        <w:ilvl w:val="0"/>
        <w:numId w:val="52"/>
      </w:numPr>
      <w:ind w:firstLine="0"/>
      <w:jc w:val="center"/>
    </w:pPr>
    <w:rPr>
      <w:rFonts w:ascii="宋体" w:hAnsi="宋体" w:cs="宋体"/>
      <w:kern w:val="0"/>
      <w:sz w:val="24"/>
      <w:szCs w:val="20"/>
    </w:rPr>
  </w:style>
  <w:style w:type="paragraph" w:customStyle="1" w:styleId="1903">
    <w:name w:val="列表段落1"/>
    <w:basedOn w:val="1"/>
    <w:link w:val="1904"/>
    <w:qFormat/>
    <w:uiPriority w:val="99"/>
    <w:pPr>
      <w:spacing w:before="156" w:after="156" w:line="360" w:lineRule="auto"/>
      <w:ind w:firstLine="420" w:firstLineChars="200"/>
    </w:pPr>
    <w:rPr>
      <w:rFonts w:ascii="宋体" w:hAnsi="宋体" w:cs="宋体"/>
      <w:sz w:val="28"/>
      <w:szCs w:val="24"/>
    </w:rPr>
  </w:style>
  <w:style w:type="character" w:customStyle="1" w:styleId="1904">
    <w:name w:val="列表段落 字符"/>
    <w:link w:val="1903"/>
    <w:qFormat/>
    <w:uiPriority w:val="34"/>
    <w:rPr>
      <w:rFonts w:ascii="宋体" w:hAnsi="宋体" w:eastAsia="宋体"/>
      <w:kern w:val="2"/>
      <w:sz w:val="28"/>
      <w:szCs w:val="24"/>
    </w:rPr>
  </w:style>
  <w:style w:type="table" w:customStyle="1" w:styleId="1905">
    <w:name w:val="网格型1"/>
    <w:basedOn w:val="83"/>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6">
    <w:name w:val="目录 11"/>
    <w:basedOn w:val="1"/>
    <w:next w:val="1"/>
    <w:qFormat/>
    <w:uiPriority w:val="39"/>
    <w:pPr>
      <w:spacing w:beforeLines="50" w:afterLines="50"/>
      <w:jc w:val="left"/>
      <w:outlineLvl w:val="2"/>
    </w:pPr>
    <w:rPr>
      <w:rFonts w:ascii="Times New Roman" w:hAnsi="Times New Roman"/>
      <w:b/>
      <w:bCs/>
      <w:caps/>
      <w:sz w:val="20"/>
      <w:szCs w:val="20"/>
    </w:rPr>
  </w:style>
  <w:style w:type="paragraph" w:customStyle="1" w:styleId="1907">
    <w:name w:val="箭头样式"/>
    <w:basedOn w:val="1"/>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8">
    <w:name w:val="样式 首行缩进:  2 字符2"/>
    <w:basedOn w:val="1"/>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9">
    <w:name w:val="样式 标题 4 + 首行缩进:  2 字符"/>
    <w:basedOn w:val="6"/>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10">
    <w:name w:val="样式3"/>
    <w:next w:val="1"/>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1">
    <w:name w:val="表格表头"/>
    <w:basedOn w:val="1"/>
    <w:next w:val="1"/>
    <w:qFormat/>
    <w:uiPriority w:val="0"/>
    <w:pPr>
      <w:tabs>
        <w:tab w:val="left" w:pos="1140"/>
      </w:tabs>
      <w:ind w:left="840" w:hanging="420"/>
      <w:jc w:val="center"/>
    </w:pPr>
    <w:rPr>
      <w:rFonts w:ascii="Times New Roman" w:hAnsi="Times New Roman"/>
      <w:szCs w:val="24"/>
    </w:rPr>
  </w:style>
  <w:style w:type="paragraph" w:customStyle="1" w:styleId="1912">
    <w:name w:val="TableText"/>
    <w:basedOn w:val="1"/>
    <w:qFormat/>
    <w:uiPriority w:val="0"/>
    <w:rPr>
      <w:rFonts w:ascii="Times New Roman" w:hAnsi="Times New Roman"/>
      <w:sz w:val="24"/>
      <w:szCs w:val="24"/>
    </w:rPr>
  </w:style>
  <w:style w:type="paragraph" w:customStyle="1" w:styleId="1913">
    <w:name w:val="正文空两格"/>
    <w:basedOn w:val="1"/>
    <w:qFormat/>
    <w:uiPriority w:val="0"/>
    <w:pPr>
      <w:spacing w:line="360" w:lineRule="auto"/>
      <w:ind w:firstLine="480" w:firstLineChars="200"/>
    </w:pPr>
    <w:rPr>
      <w:rFonts w:ascii="宋体" w:hAnsi="宋体" w:cs="宋体"/>
      <w:sz w:val="24"/>
      <w:szCs w:val="20"/>
    </w:rPr>
  </w:style>
  <w:style w:type="paragraph" w:customStyle="1" w:styleId="1914">
    <w:name w:val="Char Char 字元 字元 字元 Char Char Char Char"/>
    <w:basedOn w:val="1"/>
    <w:qFormat/>
    <w:uiPriority w:val="0"/>
    <w:pPr>
      <w:adjustRightInd w:val="0"/>
      <w:spacing w:line="360" w:lineRule="auto"/>
    </w:pPr>
    <w:rPr>
      <w:rFonts w:ascii="Times New Roman" w:hAnsi="Times New Roman"/>
      <w:kern w:val="0"/>
      <w:sz w:val="24"/>
      <w:szCs w:val="20"/>
    </w:rPr>
  </w:style>
  <w:style w:type="paragraph" w:customStyle="1" w:styleId="1915">
    <w:name w:val="附言"/>
    <w:basedOn w:val="33"/>
    <w:next w:val="1"/>
    <w:qFormat/>
    <w:uiPriority w:val="0"/>
    <w:pPr>
      <w:widowControl/>
      <w:spacing w:after="0"/>
      <w:jc w:val="left"/>
    </w:pPr>
    <w:rPr>
      <w:rFonts w:ascii="宋体" w:hAnsi="Times New Roman"/>
      <w:kern w:val="0"/>
      <w:sz w:val="15"/>
      <w:szCs w:val="20"/>
    </w:rPr>
  </w:style>
  <w:style w:type="paragraph" w:customStyle="1" w:styleId="1916">
    <w:name w:val="题注 xuan"/>
    <w:basedOn w:val="23"/>
    <w:qFormat/>
    <w:uiPriority w:val="0"/>
    <w:pPr>
      <w:spacing w:before="240" w:after="240" w:line="360" w:lineRule="auto"/>
      <w:ind w:left="425"/>
      <w:jc w:val="center"/>
    </w:pPr>
    <w:rPr>
      <w:rFonts w:eastAsia="宋体" w:cs="宋体"/>
    </w:rPr>
  </w:style>
  <w:style w:type="paragraph" w:customStyle="1" w:styleId="1917">
    <w:name w:val="样式 表格正文 + 加粗"/>
    <w:basedOn w:val="455"/>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8">
    <w:name w:val="样式 表格正文 + 加粗1"/>
    <w:basedOn w:val="455"/>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9">
    <w:name w:val="标题 8 字符1"/>
    <w:basedOn w:val="139"/>
    <w:qFormat/>
    <w:uiPriority w:val="9"/>
    <w:rPr>
      <w:rFonts w:ascii="Arial" w:hAnsi="Arial" w:eastAsia="黑体" w:cs="Times New Roman"/>
      <w:sz w:val="24"/>
      <w:szCs w:val="20"/>
    </w:rPr>
  </w:style>
  <w:style w:type="character" w:customStyle="1" w:styleId="1920">
    <w:name w:val="标题 9 字符1"/>
    <w:basedOn w:val="139"/>
    <w:qFormat/>
    <w:uiPriority w:val="9"/>
    <w:rPr>
      <w:rFonts w:ascii="Arial" w:hAnsi="Arial" w:eastAsia="黑体" w:cs="Times New Roman"/>
      <w:szCs w:val="20"/>
    </w:rPr>
  </w:style>
  <w:style w:type="character" w:customStyle="1" w:styleId="1921">
    <w:name w:val="标题 字符1"/>
    <w:basedOn w:val="139"/>
    <w:qFormat/>
    <w:uiPriority w:val="10"/>
    <w:rPr>
      <w:rFonts w:ascii="Arial" w:hAnsi="Arial" w:eastAsia="宋体" w:cs="Times New Roman"/>
      <w:b/>
      <w:kern w:val="0"/>
      <w:sz w:val="36"/>
      <w:szCs w:val="20"/>
    </w:rPr>
  </w:style>
  <w:style w:type="character" w:customStyle="1" w:styleId="1922">
    <w:name w:val="表正文 Char"/>
    <w:basedOn w:val="139"/>
    <w:qFormat/>
    <w:uiPriority w:val="0"/>
    <w:rPr>
      <w:rFonts w:hint="eastAsia" w:ascii="仿宋_GB2312" w:eastAsia="宋体"/>
      <w:kern w:val="2"/>
      <w:sz w:val="21"/>
      <w:szCs w:val="24"/>
      <w:lang w:val="en-US" w:eastAsia="zh-CN" w:bidi="ar-SA"/>
    </w:rPr>
  </w:style>
  <w:style w:type="character" w:customStyle="1" w:styleId="1923">
    <w:name w:val="样式 Arial"/>
    <w:basedOn w:val="139"/>
    <w:qFormat/>
    <w:uiPriority w:val="0"/>
    <w:rPr>
      <w:rFonts w:hint="default" w:ascii="Times New Roman" w:hAnsi="Times New Roman" w:cs="Times New Roman"/>
    </w:rPr>
  </w:style>
  <w:style w:type="character" w:customStyle="1" w:styleId="1924">
    <w:name w:val="HTML 预设格式 字符1"/>
    <w:basedOn w:val="139"/>
    <w:qFormat/>
    <w:uiPriority w:val="0"/>
    <w:rPr>
      <w:rFonts w:ascii="Courier New" w:hAnsi="Courier New" w:eastAsia="宋体" w:cs="Courier New"/>
      <w:sz w:val="20"/>
      <w:szCs w:val="20"/>
    </w:rPr>
  </w:style>
  <w:style w:type="character" w:customStyle="1" w:styleId="1925">
    <w:name w:val="称呼 字符1"/>
    <w:basedOn w:val="139"/>
    <w:qFormat/>
    <w:uiPriority w:val="0"/>
    <w:rPr>
      <w:kern w:val="2"/>
      <w:sz w:val="21"/>
      <w:szCs w:val="22"/>
    </w:rPr>
  </w:style>
  <w:style w:type="character" w:customStyle="1" w:styleId="1926">
    <w:name w:val="副标题 字符1"/>
    <w:basedOn w:val="139"/>
    <w:qFormat/>
    <w:uiPriority w:val="11"/>
    <w:rPr>
      <w:rFonts w:ascii="Arial" w:hAnsi="Arial" w:eastAsia="宋体" w:cs="Arial"/>
      <w:b/>
      <w:bCs/>
      <w:kern w:val="28"/>
      <w:sz w:val="32"/>
      <w:szCs w:val="32"/>
    </w:rPr>
  </w:style>
  <w:style w:type="paragraph" w:customStyle="1" w:styleId="1927">
    <w:name w:val="正文首行缩进1"/>
    <w:basedOn w:val="1"/>
    <w:link w:val="1928"/>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8">
    <w:name w:val="正文首行缩进 Char"/>
    <w:basedOn w:val="920"/>
    <w:link w:val="1927"/>
    <w:qFormat/>
    <w:uiPriority w:val="99"/>
    <w:rPr>
      <w:rFonts w:ascii="Times New Roman" w:hAnsi="Times New Roman" w:eastAsia="宋体" w:cs="Times New Roman"/>
      <w:kern w:val="2"/>
      <w:sz w:val="21"/>
      <w:szCs w:val="21"/>
    </w:rPr>
  </w:style>
  <w:style w:type="character" w:customStyle="1" w:styleId="1929">
    <w:name w:val="正文文本 2 字符1"/>
    <w:basedOn w:val="139"/>
    <w:qFormat/>
    <w:uiPriority w:val="99"/>
    <w:rPr>
      <w:rFonts w:ascii="Times New Roman" w:hAnsi="Times New Roman" w:eastAsia="宋体" w:cs="Times New Roman"/>
    </w:rPr>
  </w:style>
  <w:style w:type="character" w:customStyle="1" w:styleId="1930">
    <w:name w:val="正文文本缩进 2 字符1"/>
    <w:basedOn w:val="139"/>
    <w:qFormat/>
    <w:uiPriority w:val="99"/>
    <w:rPr>
      <w:rFonts w:ascii="Times New Roman" w:hAnsi="Times New Roman" w:eastAsia="宋体" w:cs="Times New Roman"/>
    </w:rPr>
  </w:style>
  <w:style w:type="table" w:customStyle="1" w:styleId="1931">
    <w:name w:val="立体型 11"/>
    <w:basedOn w:val="83"/>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2">
    <w:name w:val="立体型 21"/>
    <w:basedOn w:val="83"/>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3">
    <w:name w:val="立体型 31"/>
    <w:basedOn w:val="83"/>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4">
    <w:name w:val="列出段落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35">
    <w:name w:val="样式 列出段落 + Times New Roman 加粗"/>
    <w:basedOn w:val="1934"/>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6">
    <w:name w:val="标题 9 Char"/>
    <w:basedOn w:val="139"/>
    <w:qFormat/>
    <w:uiPriority w:val="9"/>
    <w:rPr>
      <w:rFonts w:ascii="Cambria" w:hAnsi="Cambria" w:eastAsia="宋体" w:cs="宋体"/>
      <w:szCs w:val="21"/>
    </w:rPr>
  </w:style>
  <w:style w:type="character" w:customStyle="1" w:styleId="1937">
    <w:name w:val="正文文本 Char"/>
    <w:qFormat/>
    <w:uiPriority w:val="0"/>
    <w:rPr>
      <w:rFonts w:ascii="仿宋_GB2312" w:eastAsia="仿宋_GB2312" w:cs="Arial"/>
      <w:kern w:val="2"/>
      <w:sz w:val="24"/>
      <w:szCs w:val="21"/>
    </w:rPr>
  </w:style>
  <w:style w:type="character" w:customStyle="1" w:styleId="1938">
    <w:name w:val="题注 Char"/>
    <w:qFormat/>
    <w:uiPriority w:val="0"/>
    <w:rPr>
      <w:rFonts w:ascii="Arial" w:hAnsi="Arial" w:eastAsia="黑体" w:cs="Arial"/>
      <w:kern w:val="2"/>
      <w:lang w:val="en-US" w:eastAsia="zh-CN" w:bidi="ar-SA"/>
    </w:rPr>
  </w:style>
  <w:style w:type="character" w:customStyle="1" w:styleId="1939">
    <w:name w:val="批注框文本 Char"/>
    <w:qFormat/>
    <w:uiPriority w:val="0"/>
    <w:rPr>
      <w:rFonts w:eastAsia="宋体"/>
      <w:kern w:val="2"/>
      <w:sz w:val="18"/>
      <w:szCs w:val="18"/>
      <w:lang w:val="en-US" w:eastAsia="zh-CN" w:bidi="ar-SA"/>
    </w:rPr>
  </w:style>
  <w:style w:type="character" w:customStyle="1" w:styleId="1940">
    <w:name w:val="批注文字 Char"/>
    <w:qFormat/>
    <w:uiPriority w:val="0"/>
    <w:rPr>
      <w:rFonts w:eastAsia="宋体"/>
      <w:kern w:val="2"/>
      <w:sz w:val="21"/>
      <w:szCs w:val="24"/>
      <w:lang w:val="en-US" w:eastAsia="zh-CN" w:bidi="ar-SA"/>
    </w:rPr>
  </w:style>
  <w:style w:type="character" w:customStyle="1" w:styleId="1941">
    <w:name w:val="标题 2 Char1"/>
    <w:qFormat/>
    <w:uiPriority w:val="0"/>
    <w:rPr>
      <w:rFonts w:ascii="Cambria" w:hAnsi="Cambria" w:eastAsia="宋体" w:cs="Times New Roman"/>
      <w:b/>
      <w:bCs/>
      <w:kern w:val="2"/>
      <w:sz w:val="32"/>
      <w:szCs w:val="32"/>
    </w:rPr>
  </w:style>
  <w:style w:type="character" w:customStyle="1" w:styleId="1942">
    <w:name w:val="标题 5 Char1"/>
    <w:qFormat/>
    <w:uiPriority w:val="0"/>
    <w:rPr>
      <w:b/>
      <w:bCs/>
      <w:kern w:val="2"/>
      <w:sz w:val="28"/>
      <w:szCs w:val="28"/>
    </w:rPr>
  </w:style>
  <w:style w:type="character" w:customStyle="1" w:styleId="1943">
    <w:name w:val="标题 6 Char1"/>
    <w:qFormat/>
    <w:uiPriority w:val="0"/>
    <w:rPr>
      <w:rFonts w:ascii="Cambria" w:hAnsi="Cambria" w:eastAsia="宋体" w:cs="Times New Roman"/>
      <w:b/>
      <w:bCs/>
      <w:kern w:val="2"/>
      <w:sz w:val="24"/>
      <w:szCs w:val="24"/>
    </w:rPr>
  </w:style>
  <w:style w:type="character" w:customStyle="1" w:styleId="1944">
    <w:name w:val="标题 7 Char1"/>
    <w:qFormat/>
    <w:uiPriority w:val="0"/>
    <w:rPr>
      <w:b/>
      <w:bCs/>
      <w:kern w:val="2"/>
      <w:sz w:val="24"/>
      <w:szCs w:val="24"/>
    </w:rPr>
  </w:style>
  <w:style w:type="character" w:customStyle="1" w:styleId="1945">
    <w:name w:val="标题 8 Char1"/>
    <w:qFormat/>
    <w:uiPriority w:val="0"/>
    <w:rPr>
      <w:rFonts w:ascii="Cambria" w:hAnsi="Cambria" w:eastAsia="宋体" w:cs="Times New Roman"/>
      <w:kern w:val="2"/>
      <w:sz w:val="24"/>
      <w:szCs w:val="24"/>
    </w:rPr>
  </w:style>
  <w:style w:type="character" w:customStyle="1" w:styleId="1946">
    <w:name w:val="标题 9 Char1"/>
    <w:qFormat/>
    <w:uiPriority w:val="0"/>
    <w:rPr>
      <w:rFonts w:ascii="Cambria" w:hAnsi="Cambria" w:eastAsia="宋体" w:cs="Times New Roman"/>
      <w:kern w:val="2"/>
      <w:sz w:val="21"/>
      <w:szCs w:val="21"/>
    </w:rPr>
  </w:style>
  <w:style w:type="character" w:customStyle="1" w:styleId="1947">
    <w:name w:val="页脚 Char1"/>
    <w:qFormat/>
    <w:uiPriority w:val="0"/>
    <w:rPr>
      <w:kern w:val="2"/>
      <w:sz w:val="18"/>
      <w:szCs w:val="18"/>
    </w:rPr>
  </w:style>
  <w:style w:type="character" w:customStyle="1" w:styleId="1948">
    <w:name w:val="正文文本缩进 3 Char4"/>
    <w:basedOn w:val="139"/>
    <w:qFormat/>
    <w:uiPriority w:val="99"/>
    <w:rPr>
      <w:rFonts w:ascii="Calibri" w:hAnsi="Calibri" w:eastAsia="宋体" w:cs="Times New Roman"/>
      <w:sz w:val="16"/>
      <w:szCs w:val="16"/>
    </w:rPr>
  </w:style>
  <w:style w:type="character" w:customStyle="1" w:styleId="1949">
    <w:name w:val="正文文本 2 Char2"/>
    <w:basedOn w:val="139"/>
    <w:qFormat/>
    <w:uiPriority w:val="99"/>
    <w:rPr>
      <w:rFonts w:ascii="Calibri" w:hAnsi="Calibri" w:eastAsia="宋体" w:cs="Times New Roman"/>
      <w:sz w:val="24"/>
    </w:rPr>
  </w:style>
  <w:style w:type="character" w:customStyle="1" w:styleId="1950">
    <w:name w:val="批注文字 Char2"/>
    <w:basedOn w:val="139"/>
    <w:qFormat/>
    <w:uiPriority w:val="0"/>
    <w:rPr>
      <w:rFonts w:ascii="Calibri" w:hAnsi="Calibri" w:eastAsia="宋体" w:cs="Times New Roman"/>
      <w:sz w:val="24"/>
    </w:rPr>
  </w:style>
  <w:style w:type="character" w:customStyle="1" w:styleId="1951">
    <w:name w:val="日期 Char1"/>
    <w:basedOn w:val="139"/>
    <w:qFormat/>
    <w:uiPriority w:val="0"/>
    <w:rPr>
      <w:rFonts w:ascii="Calibri" w:hAnsi="Calibri" w:eastAsia="宋体" w:cs="Times New Roman"/>
      <w:sz w:val="24"/>
    </w:rPr>
  </w:style>
  <w:style w:type="character" w:customStyle="1" w:styleId="1952">
    <w:name w:val="正文文本 Char2"/>
    <w:basedOn w:val="139"/>
    <w:qFormat/>
    <w:uiPriority w:val="0"/>
    <w:rPr>
      <w:rFonts w:ascii="Calibri" w:hAnsi="Calibri" w:eastAsia="宋体" w:cs="Times New Roman"/>
      <w:sz w:val="24"/>
    </w:rPr>
  </w:style>
  <w:style w:type="character" w:customStyle="1" w:styleId="1953">
    <w:name w:val="正文文本 3 Char1"/>
    <w:basedOn w:val="139"/>
    <w:qFormat/>
    <w:uiPriority w:val="0"/>
    <w:rPr>
      <w:rFonts w:ascii="Calibri" w:hAnsi="Calibri" w:eastAsia="宋体" w:cs="Times New Roman"/>
      <w:sz w:val="16"/>
      <w:szCs w:val="16"/>
    </w:rPr>
  </w:style>
  <w:style w:type="character" w:customStyle="1" w:styleId="1954">
    <w:name w:val="正文首行缩进 2 Char2"/>
    <w:basedOn w:val="179"/>
    <w:qFormat/>
    <w:uiPriority w:val="99"/>
    <w:rPr>
      <w:rFonts w:ascii="Calibri" w:hAnsi="Calibri" w:eastAsia="宋体" w:cs="Times New Roman"/>
      <w:spacing w:val="-4"/>
      <w:kern w:val="0"/>
      <w:sz w:val="24"/>
      <w:szCs w:val="24"/>
      <w:lang w:val="en-US" w:eastAsia="zh-CN" w:bidi="ar-SA"/>
    </w:rPr>
  </w:style>
  <w:style w:type="character" w:customStyle="1" w:styleId="1955">
    <w:name w:val="批注主题 Char2"/>
    <w:basedOn w:val="1950"/>
    <w:qFormat/>
    <w:uiPriority w:val="99"/>
    <w:rPr>
      <w:rFonts w:ascii="Calibri" w:hAnsi="Calibri" w:eastAsia="宋体" w:cs="Times New Roman"/>
      <w:b/>
      <w:bCs/>
      <w:sz w:val="24"/>
    </w:rPr>
  </w:style>
  <w:style w:type="character" w:customStyle="1" w:styleId="1956">
    <w:name w:val="文档结构图 Char2"/>
    <w:basedOn w:val="139"/>
    <w:qFormat/>
    <w:uiPriority w:val="99"/>
    <w:rPr>
      <w:rFonts w:ascii="宋体" w:hAnsi="Calibri" w:eastAsia="宋体" w:cs="Times New Roman"/>
      <w:sz w:val="18"/>
      <w:szCs w:val="18"/>
    </w:rPr>
  </w:style>
  <w:style w:type="character" w:customStyle="1" w:styleId="1957">
    <w:name w:val="正文首行缩进 Char1"/>
    <w:basedOn w:val="1952"/>
    <w:qFormat/>
    <w:uiPriority w:val="0"/>
    <w:rPr>
      <w:rFonts w:ascii="Calibri" w:hAnsi="Calibri" w:eastAsia="宋体" w:cs="Times New Roman"/>
      <w:sz w:val="24"/>
    </w:rPr>
  </w:style>
  <w:style w:type="character" w:customStyle="1" w:styleId="1958">
    <w:name w:val="正文文本缩进 2 Char2"/>
    <w:basedOn w:val="139"/>
    <w:qFormat/>
    <w:uiPriority w:val="99"/>
    <w:rPr>
      <w:rFonts w:ascii="Calibri" w:hAnsi="Calibri" w:eastAsia="宋体" w:cs="Times New Roman"/>
      <w:sz w:val="24"/>
    </w:rPr>
  </w:style>
  <w:style w:type="character" w:customStyle="1" w:styleId="1959">
    <w:name w:val="纯文本 Char3"/>
    <w:basedOn w:val="139"/>
    <w:qFormat/>
    <w:uiPriority w:val="99"/>
    <w:rPr>
      <w:rFonts w:ascii="宋体" w:hAnsi="Courier New" w:eastAsia="宋体" w:cs="Courier New"/>
      <w:szCs w:val="21"/>
    </w:rPr>
  </w:style>
  <w:style w:type="character" w:customStyle="1" w:styleId="1960">
    <w:name w:val="脚注文本 Char2"/>
    <w:basedOn w:val="139"/>
    <w:qFormat/>
    <w:uiPriority w:val="99"/>
    <w:rPr>
      <w:rFonts w:ascii="Calibri" w:hAnsi="Calibri" w:eastAsia="宋体" w:cs="Times New Roman"/>
      <w:sz w:val="18"/>
      <w:szCs w:val="18"/>
    </w:rPr>
  </w:style>
  <w:style w:type="character" w:customStyle="1" w:styleId="1961">
    <w:name w:val="批注框文本 Char2"/>
    <w:basedOn w:val="139"/>
    <w:qFormat/>
    <w:uiPriority w:val="99"/>
    <w:rPr>
      <w:rFonts w:ascii="Calibri" w:hAnsi="Calibri" w:eastAsia="宋体" w:cs="Times New Roman"/>
      <w:sz w:val="18"/>
      <w:szCs w:val="18"/>
    </w:rPr>
  </w:style>
  <w:style w:type="paragraph" w:customStyle="1" w:styleId="1962">
    <w:name w:val="文档副标题"/>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3">
    <w:name w:val="修订111"/>
    <w:qFormat/>
    <w:uiPriority w:val="99"/>
    <w:rPr>
      <w:rFonts w:ascii="Times New Roman" w:hAnsi="Times New Roman" w:eastAsia="宋体" w:cs="Times New Roman"/>
      <w:kern w:val="2"/>
      <w:sz w:val="21"/>
      <w:szCs w:val="24"/>
      <w:lang w:val="en-US" w:eastAsia="zh-CN" w:bidi="ar-SA"/>
    </w:rPr>
  </w:style>
  <w:style w:type="paragraph" w:customStyle="1" w:styleId="1964">
    <w:name w:val="修订11"/>
    <w:qFormat/>
    <w:uiPriority w:val="99"/>
    <w:rPr>
      <w:rFonts w:ascii="Calibri" w:hAnsi="Calibri" w:eastAsia="宋体" w:cs="Times New Roman"/>
      <w:kern w:val="2"/>
      <w:sz w:val="24"/>
      <w:szCs w:val="22"/>
      <w:lang w:val="en-US" w:eastAsia="zh-CN" w:bidi="ar-SA"/>
    </w:rPr>
  </w:style>
  <w:style w:type="table" w:customStyle="1" w:styleId="1965">
    <w:name w:val="浅色底纹1"/>
    <w:basedOn w:val="83"/>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6">
    <w:name w:val="浅色底纹 - 强调文字颜色 12"/>
    <w:basedOn w:val="83"/>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7">
    <w:name w:val="网格型11"/>
    <w:basedOn w:val="83"/>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网格型浅色1"/>
    <w:basedOn w:val="83"/>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9">
    <w:name w:val="浅色底纹 - 强调文字颜色 111"/>
    <w:basedOn w:val="83"/>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 - 强调文字颜色 11"/>
    <w:basedOn w:val="83"/>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1">
    <w:name w:val="浅色底纹2"/>
    <w:basedOn w:val="83"/>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2">
    <w:name w:val="军表格正文"/>
    <w:link w:val="1973"/>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3">
    <w:name w:val="军表格正文 Char"/>
    <w:link w:val="1972"/>
    <w:qFormat/>
    <w:uiPriority w:val="0"/>
    <w:rPr>
      <w:rFonts w:ascii="Arial" w:hAnsi="Arial" w:eastAsia="微软雅黑"/>
      <w:kern w:val="2"/>
      <w:sz w:val="21"/>
      <w:szCs w:val="18"/>
    </w:rPr>
  </w:style>
  <w:style w:type="paragraph" w:customStyle="1" w:styleId="1974">
    <w:name w:val="军表标题"/>
    <w:next w:val="1"/>
    <w:link w:val="1975"/>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5">
    <w:name w:val="军表标题 Char"/>
    <w:basedOn w:val="139"/>
    <w:link w:val="1974"/>
    <w:qFormat/>
    <w:uiPriority w:val="0"/>
    <w:rPr>
      <w:rFonts w:ascii="Arial" w:hAnsi="Arial" w:eastAsia="宋体" w:cs="Times New Roman"/>
      <w:kern w:val="2"/>
      <w:sz w:val="21"/>
      <w:szCs w:val="21"/>
    </w:rPr>
  </w:style>
  <w:style w:type="paragraph" w:customStyle="1" w:styleId="1976">
    <w:name w:val="正文首行缩进2"/>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7">
    <w:name w:val="立体型 12"/>
    <w:basedOn w:val="83"/>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8">
    <w:name w:val="立体型 22"/>
    <w:basedOn w:val="83"/>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9">
    <w:name w:val="立体型 32"/>
    <w:basedOn w:val="83"/>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80">
    <w:name w:val="列出段落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1">
    <w:name w:val="表格样式 1"/>
    <w:qFormat/>
    <w:uiPriority w:val="0"/>
    <w:rPr>
      <w:rFonts w:ascii="Helvetica" w:hAnsi="Helvetica" w:eastAsia="Helvetica" w:cs="Helvetica"/>
      <w:b/>
      <w:bCs/>
      <w:color w:val="000000"/>
      <w:sz w:val="21"/>
      <w:szCs w:val="22"/>
      <w:lang w:val="en-US" w:eastAsia="zh-CN" w:bidi="ar-SA"/>
    </w:rPr>
  </w:style>
  <w:style w:type="paragraph" w:customStyle="1" w:styleId="1982">
    <w:name w:val="表格样式 2"/>
    <w:qFormat/>
    <w:uiPriority w:val="0"/>
    <w:rPr>
      <w:rFonts w:ascii="Helvetica" w:hAnsi="Helvetica" w:eastAsia="Helvetica" w:cs="Helvetica"/>
      <w:color w:val="000000"/>
      <w:sz w:val="21"/>
      <w:szCs w:val="22"/>
      <w:lang w:val="en-US" w:eastAsia="zh-CN" w:bidi="ar-SA"/>
    </w:rPr>
  </w:style>
  <w:style w:type="paragraph" w:customStyle="1" w:styleId="1983">
    <w:name w:val="_Style 26"/>
    <w:next w:val="1"/>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4">
    <w:name w:val="样式5"/>
    <w:basedOn w:val="83"/>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5">
    <w:name w:val="日期 Char"/>
    <w:qFormat/>
    <w:uiPriority w:val="0"/>
    <w:rPr>
      <w:rFonts w:eastAsia="宋体"/>
      <w:kern w:val="2"/>
      <w:sz w:val="28"/>
      <w:lang w:val="en-US" w:eastAsia="zh-CN" w:bidi="ar-SA"/>
    </w:rPr>
  </w:style>
  <w:style w:type="character" w:customStyle="1" w:styleId="1986">
    <w:name w:val="正文缩进 Char"/>
    <w:qFormat/>
    <w:uiPriority w:val="0"/>
    <w:rPr>
      <w:rFonts w:eastAsia="宋体"/>
      <w:kern w:val="2"/>
      <w:sz w:val="21"/>
      <w:lang w:val="en-US" w:eastAsia="zh-CN" w:bidi="ar-SA"/>
    </w:rPr>
  </w:style>
  <w:style w:type="character" w:customStyle="1" w:styleId="1987">
    <w:name w:val="normal105"/>
    <w:basedOn w:val="139"/>
    <w:qFormat/>
    <w:uiPriority w:val="0"/>
  </w:style>
  <w:style w:type="character" w:customStyle="1" w:styleId="1988">
    <w:name w:val="正文文本 3 Char"/>
    <w:qFormat/>
    <w:uiPriority w:val="0"/>
    <w:rPr>
      <w:rFonts w:ascii="Tahoma" w:hAnsi="Tahoma"/>
      <w:kern w:val="2"/>
      <w:sz w:val="16"/>
      <w:szCs w:val="16"/>
    </w:rPr>
  </w:style>
  <w:style w:type="character" w:customStyle="1" w:styleId="1989">
    <w:name w:val="*标题2 Char Char"/>
    <w:link w:val="1990"/>
    <w:qFormat/>
    <w:uiPriority w:val="0"/>
    <w:rPr>
      <w:rFonts w:ascii="Arial" w:hAnsi="Arial" w:eastAsia="黑体"/>
      <w:b/>
      <w:bCs/>
      <w:sz w:val="30"/>
      <w:szCs w:val="32"/>
    </w:rPr>
  </w:style>
  <w:style w:type="paragraph" w:customStyle="1" w:styleId="1990">
    <w:name w:val="*标题2"/>
    <w:basedOn w:val="4"/>
    <w:next w:val="1"/>
    <w:link w:val="1989"/>
    <w:qFormat/>
    <w:uiPriority w:val="0"/>
    <w:pPr>
      <w:tabs>
        <w:tab w:val="left" w:pos="1500"/>
      </w:tabs>
      <w:spacing w:before="0" w:after="0" w:line="240" w:lineRule="auto"/>
      <w:ind w:left="996" w:hanging="420"/>
      <w:jc w:val="left"/>
    </w:pPr>
    <w:rPr>
      <w:rFonts w:cs="宋体"/>
      <w:kern w:val="0"/>
      <w:sz w:val="30"/>
    </w:rPr>
  </w:style>
  <w:style w:type="character" w:customStyle="1" w:styleId="1991">
    <w:name w:val="case31"/>
    <w:qFormat/>
    <w:uiPriority w:val="0"/>
    <w:rPr>
      <w:rFonts w:hint="default"/>
      <w:sz w:val="21"/>
      <w:szCs w:val="21"/>
    </w:rPr>
  </w:style>
  <w:style w:type="paragraph" w:customStyle="1" w:styleId="1992">
    <w:name w:val="wellhope正文"/>
    <w:basedOn w:val="1"/>
    <w:qFormat/>
    <w:uiPriority w:val="0"/>
    <w:pPr>
      <w:spacing w:before="60" w:after="60" w:line="360" w:lineRule="auto"/>
      <w:ind w:firstLine="425"/>
    </w:pPr>
    <w:rPr>
      <w:rFonts w:ascii="Times New Roman" w:hAnsi="Times New Roman"/>
      <w:sz w:val="24"/>
      <w:szCs w:val="20"/>
    </w:rPr>
  </w:style>
  <w:style w:type="paragraph" w:customStyle="1" w:styleId="1993">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customStyle="1" w:styleId="1994">
    <w:name w:val="样式 正文缩进表正文正文非缩进段1特点ALT+Z水上软件正文不缩进四号特点 Char CharNormal ..."/>
    <w:basedOn w:val="22"/>
    <w:qFormat/>
    <w:uiPriority w:val="0"/>
    <w:pPr>
      <w:spacing w:line="360" w:lineRule="auto"/>
      <w:ind w:firstLine="560" w:firstLineChars="200"/>
    </w:pPr>
    <w:rPr>
      <w:rFonts w:ascii="Times New Roman" w:hAnsi="Times New Roman" w:eastAsia="仿宋_GB2312"/>
      <w:sz w:val="24"/>
      <w:szCs w:val="24"/>
    </w:rPr>
  </w:style>
  <w:style w:type="paragraph" w:customStyle="1" w:styleId="1995">
    <w:name w:val="样式 四号 首行缩进:  1.01 厘米"/>
    <w:basedOn w:val="1"/>
    <w:qFormat/>
    <w:uiPriority w:val="0"/>
    <w:pPr>
      <w:tabs>
        <w:tab w:val="left" w:pos="995"/>
      </w:tabs>
      <w:ind w:left="995" w:hanging="425"/>
    </w:pPr>
    <w:rPr>
      <w:rFonts w:ascii="Times New Roman" w:hAnsi="Times New Roman"/>
      <w:sz w:val="28"/>
      <w:szCs w:val="20"/>
    </w:rPr>
  </w:style>
  <w:style w:type="paragraph" w:customStyle="1" w:styleId="1996">
    <w:name w:val="正文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7">
    <w:name w:val="修订3"/>
    <w:qFormat/>
    <w:uiPriority w:val="99"/>
    <w:rPr>
      <w:rFonts w:ascii="Times New Roman" w:hAnsi="Times New Roman" w:eastAsia="宋体" w:cs="Times New Roman"/>
      <w:kern w:val="2"/>
      <w:sz w:val="21"/>
      <w:szCs w:val="24"/>
      <w:lang w:val="en-US" w:eastAsia="zh-CN" w:bidi="ar-SA"/>
    </w:rPr>
  </w:style>
  <w:style w:type="paragraph" w:customStyle="1" w:styleId="199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9">
    <w:name w:val="办公自动化专用标题"/>
    <w:basedOn w:val="79"/>
    <w:qFormat/>
    <w:uiPriority w:val="0"/>
    <w:pPr>
      <w:spacing w:line="560" w:lineRule="atLeast"/>
    </w:pPr>
    <w:rPr>
      <w:rFonts w:ascii="宋体"/>
      <w:bCs w:val="0"/>
      <w:sz w:val="44"/>
      <w:szCs w:val="20"/>
      <w:lang w:val="zh-CN"/>
    </w:rPr>
  </w:style>
  <w:style w:type="paragraph" w:customStyle="1" w:styleId="2000">
    <w:name w:val="样式 隶书 三号 居中1"/>
    <w:basedOn w:val="1"/>
    <w:qFormat/>
    <w:uiPriority w:val="0"/>
    <w:pPr>
      <w:widowControl/>
      <w:spacing w:line="288" w:lineRule="auto"/>
      <w:jc w:val="center"/>
    </w:pPr>
    <w:rPr>
      <w:rFonts w:ascii="隶书" w:hAnsi="Arial" w:eastAsia="隶书" w:cs="宋体"/>
      <w:kern w:val="0"/>
      <w:sz w:val="36"/>
      <w:szCs w:val="20"/>
    </w:rPr>
  </w:style>
  <w:style w:type="paragraph" w:customStyle="1" w:styleId="2001">
    <w:name w:val="pit"/>
    <w:basedOn w:val="1"/>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2">
    <w:name w:val="题注5"/>
    <w:basedOn w:val="1"/>
    <w:next w:val="23"/>
    <w:qFormat/>
    <w:uiPriority w:val="0"/>
    <w:pPr>
      <w:jc w:val="center"/>
    </w:pPr>
    <w:rPr>
      <w:rFonts w:ascii="Times New Roman" w:hAnsi="Times New Roman"/>
      <w:b/>
      <w:color w:val="000000"/>
      <w:sz w:val="24"/>
      <w:szCs w:val="21"/>
    </w:rPr>
  </w:style>
  <w:style w:type="paragraph" w:customStyle="1" w:styleId="2003">
    <w:name w:val="符号列表2"/>
    <w:basedOn w:val="1"/>
    <w:qFormat/>
    <w:uiPriority w:val="0"/>
    <w:pPr>
      <w:tabs>
        <w:tab w:val="left" w:pos="113"/>
      </w:tabs>
      <w:ind w:left="227" w:hanging="227"/>
    </w:pPr>
    <w:rPr>
      <w:rFonts w:ascii="Times New Roman" w:hAnsi="Times New Roman"/>
      <w:szCs w:val="24"/>
    </w:rPr>
  </w:style>
  <w:style w:type="paragraph" w:customStyle="1" w:styleId="2004">
    <w:name w:val="样式 标题 1H1合同标题 + 小三"/>
    <w:basedOn w:val="3"/>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5">
    <w:name w:val="符号列表4"/>
    <w:basedOn w:val="1"/>
    <w:qFormat/>
    <w:uiPriority w:val="0"/>
    <w:pPr>
      <w:tabs>
        <w:tab w:val="left" w:pos="0"/>
      </w:tabs>
      <w:ind w:hanging="1440"/>
    </w:pPr>
    <w:rPr>
      <w:rFonts w:ascii="Times New Roman" w:hAnsi="Times New Roman"/>
      <w:szCs w:val="24"/>
    </w:rPr>
  </w:style>
  <w:style w:type="paragraph" w:customStyle="1" w:styleId="2006">
    <w:name w:val="_Style 63"/>
    <w:basedOn w:val="1"/>
    <w:qFormat/>
    <w:uiPriority w:val="0"/>
    <w:pPr>
      <w:widowControl/>
      <w:spacing w:after="160" w:line="240" w:lineRule="exact"/>
      <w:jc w:val="left"/>
    </w:pPr>
    <w:rPr>
      <w:rFonts w:ascii="Times New Roman" w:hAnsi="Times New Roman"/>
      <w:szCs w:val="24"/>
    </w:rPr>
  </w:style>
  <w:style w:type="paragraph" w:customStyle="1" w:styleId="200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8">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9">
    <w:name w:val="编号1"/>
    <w:basedOn w:val="1"/>
    <w:qFormat/>
    <w:uiPriority w:val="0"/>
    <w:pPr>
      <w:tabs>
        <w:tab w:val="left" w:pos="1260"/>
      </w:tabs>
      <w:ind w:left="1260" w:hanging="420"/>
    </w:pPr>
    <w:rPr>
      <w:rFonts w:ascii="Times New Roman" w:hAnsi="Times New Roman"/>
      <w:szCs w:val="24"/>
    </w:rPr>
  </w:style>
  <w:style w:type="paragraph" w:customStyle="1" w:styleId="2010">
    <w:name w:val="题注4"/>
    <w:basedOn w:val="1"/>
    <w:next w:val="23"/>
    <w:qFormat/>
    <w:uiPriority w:val="0"/>
    <w:pPr>
      <w:ind w:left="-132" w:leftChars="-64" w:right="-105" w:rightChars="-50" w:hanging="2"/>
      <w:jc w:val="center"/>
    </w:pPr>
    <w:rPr>
      <w:rFonts w:ascii="Times New Roman" w:hAnsi="Times New Roman"/>
      <w:b/>
      <w:color w:val="FF0000"/>
      <w:szCs w:val="21"/>
      <w:lang w:val="en-GB"/>
    </w:rPr>
  </w:style>
  <w:style w:type="character" w:customStyle="1" w:styleId="2011">
    <w:name w:val="NormalCharacter"/>
    <w:qFormat/>
    <w:uiPriority w:val="0"/>
  </w:style>
  <w:style w:type="character" w:customStyle="1" w:styleId="2012">
    <w:name w:val="样式 图表标题 + 宋体 五号 Char Char"/>
    <w:link w:val="2013"/>
    <w:qFormat/>
    <w:uiPriority w:val="0"/>
    <w:rPr>
      <w:rFonts w:ascii="Arial" w:hAnsi="Arial"/>
      <w:b/>
      <w:bCs/>
      <w:szCs w:val="18"/>
    </w:rPr>
  </w:style>
  <w:style w:type="paragraph" w:customStyle="1" w:styleId="2013">
    <w:name w:val="样式 图表标题 + 宋体 五号"/>
    <w:basedOn w:val="1"/>
    <w:link w:val="2012"/>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4">
    <w:name w:val="未处理的提及2"/>
    <w:basedOn w:val="139"/>
    <w:qFormat/>
    <w:uiPriority w:val="0"/>
    <w:rPr>
      <w:color w:val="605E5C"/>
      <w:shd w:val="clear" w:color="auto" w:fill="E1DFDD"/>
    </w:rPr>
  </w:style>
  <w:style w:type="paragraph" w:customStyle="1" w:styleId="2015">
    <w:name w:val="正文首行缩进 222"/>
    <w:basedOn w:val="1"/>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6">
    <w:name w:val="正文首行缩进22"/>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7">
    <w:name w:val="立体型 121"/>
    <w:basedOn w:val="83"/>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8">
    <w:name w:val="立体型 221"/>
    <w:basedOn w:val="83"/>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9">
    <w:name w:val="立体型 321"/>
    <w:basedOn w:val="83"/>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20">
    <w:name w:val="列出段落5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1">
    <w:name w:val="表格内容 Char"/>
    <w:basedOn w:val="1"/>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2">
    <w:name w:val="表编号"/>
    <w:basedOn w:val="1"/>
    <w:next w:val="1"/>
    <w:qFormat/>
    <w:uiPriority w:val="0"/>
    <w:pPr>
      <w:numPr>
        <w:ilvl w:val="0"/>
        <w:numId w:val="55"/>
      </w:numPr>
      <w:spacing w:line="360" w:lineRule="auto"/>
      <w:ind w:firstLine="0"/>
      <w:jc w:val="center"/>
    </w:pPr>
    <w:rPr>
      <w:rFonts w:ascii="宋体" w:hAnsi="宋体" w:cs="宋体"/>
      <w:sz w:val="24"/>
      <w:szCs w:val="20"/>
    </w:rPr>
  </w:style>
  <w:style w:type="paragraph" w:customStyle="1" w:styleId="2023">
    <w:name w:val="图文编号"/>
    <w:basedOn w:val="1"/>
    <w:link w:val="2024"/>
    <w:qFormat/>
    <w:uiPriority w:val="0"/>
    <w:pPr>
      <w:widowControl/>
      <w:adjustRightInd w:val="0"/>
      <w:snapToGrid w:val="0"/>
      <w:spacing w:before="240" w:after="240" w:line="360" w:lineRule="auto"/>
      <w:jc w:val="center"/>
    </w:pPr>
    <w:rPr>
      <w:rFonts w:ascii="Arial" w:hAnsi="Arial"/>
      <w:b/>
      <w:szCs w:val="21"/>
    </w:rPr>
  </w:style>
  <w:style w:type="character" w:customStyle="1" w:styleId="2024">
    <w:name w:val="图文编号 Char"/>
    <w:basedOn w:val="139"/>
    <w:link w:val="2023"/>
    <w:qFormat/>
    <w:uiPriority w:val="0"/>
    <w:rPr>
      <w:rFonts w:ascii="Arial" w:hAnsi="Arial" w:eastAsia="宋体" w:cs="Times New Roman"/>
      <w:b/>
      <w:kern w:val="2"/>
      <w:sz w:val="21"/>
      <w:szCs w:val="21"/>
    </w:rPr>
  </w:style>
  <w:style w:type="paragraph" w:customStyle="1" w:styleId="2025">
    <w:name w:val="项目2"/>
    <w:basedOn w:val="1"/>
    <w:next w:val="1"/>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6">
    <w:name w:val="项目1"/>
    <w:basedOn w:val="1"/>
    <w:next w:val="1"/>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7">
    <w:name w:val="项目3"/>
    <w:basedOn w:val="1"/>
    <w:next w:val="1"/>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8">
    <w:name w:val="样式 目录 5 + 左侧:  8 字符 首行缩进:  2 字符"/>
    <w:basedOn w:val="1"/>
    <w:next w:val="1"/>
    <w:qFormat/>
    <w:uiPriority w:val="0"/>
    <w:pPr>
      <w:spacing w:line="360" w:lineRule="auto"/>
      <w:ind w:firstLine="720" w:firstLineChars="300"/>
    </w:pPr>
    <w:rPr>
      <w:rFonts w:ascii="Times New Roman" w:hAnsi="Times New Roman" w:cs="宋体"/>
      <w:kern w:val="0"/>
      <w:sz w:val="24"/>
      <w:szCs w:val="24"/>
    </w:rPr>
  </w:style>
  <w:style w:type="paragraph" w:styleId="2029">
    <w:name w:val="Quote"/>
    <w:basedOn w:val="1"/>
    <w:next w:val="1"/>
    <w:link w:val="2030"/>
    <w:qFormat/>
    <w:uiPriority w:val="29"/>
    <w:pPr>
      <w:widowControl/>
      <w:spacing w:after="200" w:line="276" w:lineRule="auto"/>
      <w:jc w:val="left"/>
    </w:pPr>
    <w:rPr>
      <w:i/>
      <w:iCs/>
      <w:color w:val="000000"/>
      <w:kern w:val="0"/>
      <w:sz w:val="22"/>
    </w:rPr>
  </w:style>
  <w:style w:type="character" w:customStyle="1" w:styleId="2030">
    <w:name w:val="引用 Char"/>
    <w:basedOn w:val="139"/>
    <w:link w:val="2029"/>
    <w:qFormat/>
    <w:uiPriority w:val="29"/>
    <w:rPr>
      <w:rFonts w:ascii="Calibri" w:hAnsi="Calibri" w:eastAsia="宋体" w:cs="Times New Roman"/>
      <w:i/>
      <w:iCs/>
      <w:color w:val="000000"/>
      <w:sz w:val="22"/>
      <w:szCs w:val="22"/>
    </w:rPr>
  </w:style>
  <w:style w:type="table" w:customStyle="1" w:styleId="2031">
    <w:name w:val="网格表 1 浅色1"/>
    <w:basedOn w:val="83"/>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2">
    <w:name w:val="修订31"/>
    <w:qFormat/>
    <w:uiPriority w:val="99"/>
    <w:rPr>
      <w:rFonts w:ascii="Times New Roman" w:hAnsi="Times New Roman" w:eastAsia="宋体" w:cs="Times New Roman"/>
      <w:sz w:val="24"/>
      <w:szCs w:val="24"/>
      <w:lang w:val="en-US" w:eastAsia="zh-CN" w:bidi="ar-SA"/>
    </w:rPr>
  </w:style>
  <w:style w:type="character" w:customStyle="1" w:styleId="2033">
    <w:name w:val="未处理的提及22"/>
    <w:basedOn w:val="139"/>
    <w:qFormat/>
    <w:uiPriority w:val="99"/>
    <w:rPr>
      <w:color w:val="605E5C"/>
      <w:shd w:val="clear" w:color="auto" w:fill="E1DFDD"/>
    </w:rPr>
  </w:style>
  <w:style w:type="paragraph" w:customStyle="1" w:styleId="2034">
    <w:name w:val="修订4"/>
    <w:qFormat/>
    <w:uiPriority w:val="99"/>
    <w:rPr>
      <w:rFonts w:ascii="Times New Roman" w:hAnsi="Times New Roman" w:eastAsia="宋体" w:cs="Times New Roman"/>
      <w:sz w:val="24"/>
      <w:szCs w:val="24"/>
      <w:lang w:val="en-US" w:eastAsia="zh-CN" w:bidi="ar-SA"/>
    </w:rPr>
  </w:style>
  <w:style w:type="paragraph" w:customStyle="1" w:styleId="2035">
    <w:name w:val="yshT正文"/>
    <w:basedOn w:val="1"/>
    <w:link w:val="2036"/>
    <w:qFormat/>
    <w:uiPriority w:val="0"/>
    <w:pPr>
      <w:spacing w:before="120" w:after="120" w:line="360" w:lineRule="auto"/>
      <w:ind w:firstLine="200" w:firstLineChars="200"/>
      <w:jc w:val="left"/>
    </w:pPr>
    <w:rPr>
      <w:rFonts w:ascii="Arial" w:hAnsi="Arial" w:cs="宋体"/>
      <w:sz w:val="24"/>
      <w:szCs w:val="21"/>
    </w:rPr>
  </w:style>
  <w:style w:type="character" w:customStyle="1" w:styleId="2036">
    <w:name w:val="yshT正文 字符"/>
    <w:basedOn w:val="139"/>
    <w:link w:val="2035"/>
    <w:qFormat/>
    <w:uiPriority w:val="0"/>
    <w:rPr>
      <w:rFonts w:ascii="Arial" w:hAnsi="Arial" w:eastAsia="宋体" w:cs="宋体"/>
      <w:kern w:val="2"/>
      <w:sz w:val="24"/>
      <w:szCs w:val="21"/>
    </w:rPr>
  </w:style>
  <w:style w:type="table" w:customStyle="1" w:styleId="2037">
    <w:name w:val="仲裁列表"/>
    <w:basedOn w:val="83"/>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8">
    <w:name w:val="Section Heading"/>
    <w:basedOn w:val="1"/>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9">
    <w:name w:val="fo Char"/>
    <w:basedOn w:val="139"/>
    <w:qFormat/>
    <w:uiPriority w:val="0"/>
    <w:rPr>
      <w:rFonts w:eastAsia="宋体"/>
      <w:kern w:val="2"/>
      <w:sz w:val="18"/>
      <w:szCs w:val="18"/>
      <w:lang w:val="en-US" w:eastAsia="zh-CN" w:bidi="ar-SA"/>
    </w:rPr>
  </w:style>
  <w:style w:type="paragraph" w:customStyle="1" w:styleId="2040">
    <w:name w:val="表格列头"/>
    <w:basedOn w:val="455"/>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1">
    <w:name w:val="样式 宋体 小四 首行缩进:  0.74 厘米"/>
    <w:basedOn w:val="1"/>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2">
    <w:name w:val="样式 宋体 小五 加粗 居中"/>
    <w:basedOn w:val="1"/>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3">
    <w:name w:val="样式 宋体 小五 加粗"/>
    <w:basedOn w:val="139"/>
    <w:qFormat/>
    <w:uiPriority w:val="0"/>
    <w:rPr>
      <w:rFonts w:ascii="宋体" w:hAnsi="宋体" w:eastAsia="仿宋_GB2312"/>
      <w:bCs/>
      <w:kern w:val="0"/>
      <w:sz w:val="18"/>
    </w:rPr>
  </w:style>
  <w:style w:type="character" w:customStyle="1" w:styleId="2044">
    <w:name w:val="样式 宋体 小五"/>
    <w:basedOn w:val="139"/>
    <w:qFormat/>
    <w:uiPriority w:val="0"/>
    <w:rPr>
      <w:rFonts w:ascii="宋体" w:hAnsi="宋体" w:eastAsia="仿宋_GB2312"/>
      <w:kern w:val="0"/>
      <w:sz w:val="18"/>
    </w:rPr>
  </w:style>
  <w:style w:type="paragraph" w:customStyle="1" w:styleId="2045">
    <w:name w:val="样式 宋体 小五 居中"/>
    <w:basedOn w:val="1"/>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6">
    <w:name w:val="样式 题注 + 宋体 小五 加粗 居中 首行缩进:  2 字符"/>
    <w:basedOn w:val="23"/>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7">
    <w:name w:val="正文-廖"/>
    <w:basedOn w:val="1"/>
    <w:link w:val="2048"/>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8">
    <w:name w:val="正文-廖 Char"/>
    <w:basedOn w:val="139"/>
    <w:link w:val="2047"/>
    <w:qFormat/>
    <w:uiPriority w:val="0"/>
    <w:rPr>
      <w:rFonts w:ascii="Times New Roman" w:hAnsi="Times New Roman" w:eastAsia="宋体" w:cs="Times New Roman"/>
      <w:kern w:val="2"/>
      <w:sz w:val="24"/>
      <w:szCs w:val="24"/>
    </w:rPr>
  </w:style>
  <w:style w:type="paragraph" w:customStyle="1" w:styleId="2049">
    <w:name w:val="标题 12"/>
    <w:basedOn w:val="1"/>
    <w:next w:val="1"/>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50">
    <w:name w:val="数字样式"/>
    <w:basedOn w:val="1"/>
    <w:link w:val="2051"/>
    <w:qFormat/>
    <w:uiPriority w:val="0"/>
    <w:pPr>
      <w:spacing w:before="120" w:after="120" w:line="360" w:lineRule="auto"/>
      <w:ind w:left="851" w:hanging="369" w:firstLineChars="200"/>
    </w:pPr>
    <w:rPr>
      <w:rFonts w:ascii="Times New Roman" w:hAnsi="Times New Roman"/>
      <w:sz w:val="24"/>
      <w:szCs w:val="24"/>
    </w:rPr>
  </w:style>
  <w:style w:type="character" w:customStyle="1" w:styleId="2051">
    <w:name w:val="数字样式 Char"/>
    <w:basedOn w:val="139"/>
    <w:link w:val="2050"/>
    <w:qFormat/>
    <w:uiPriority w:val="0"/>
    <w:rPr>
      <w:rFonts w:ascii="Times New Roman" w:hAnsi="Times New Roman" w:eastAsia="宋体" w:cs="Times New Roman"/>
      <w:kern w:val="2"/>
      <w:sz w:val="24"/>
      <w:szCs w:val="24"/>
    </w:rPr>
  </w:style>
  <w:style w:type="paragraph" w:customStyle="1" w:styleId="2052">
    <w:name w:val="GZ_Level_1"/>
    <w:basedOn w:val="3"/>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3">
    <w:name w:val="样式 标题 3 + Arial 黑色"/>
    <w:basedOn w:val="21"/>
    <w:next w:val="21"/>
    <w:link w:val="2054"/>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4">
    <w:name w:val="样式 标题 3 + Arial 黑色 Char Char"/>
    <w:link w:val="2053"/>
    <w:qFormat/>
    <w:uiPriority w:val="0"/>
    <w:rPr>
      <w:rFonts w:ascii="Arial" w:hAnsi="Arial" w:eastAsia="华文细黑" w:cs="Times New Roman"/>
      <w:b/>
      <w:color w:val="000000"/>
      <w:kern w:val="2"/>
      <w:sz w:val="32"/>
      <w:szCs w:val="24"/>
      <w:lang w:val="zh-CN"/>
    </w:rPr>
  </w:style>
  <w:style w:type="paragraph" w:customStyle="1" w:styleId="2055">
    <w:name w:val="繁体正文"/>
    <w:basedOn w:val="1"/>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6">
    <w:name w:val="样式 表标题 + (中文) 宋体 加粗 首行缩进:  0 厘米 段前: 0.5 行 段后: 0.5 行 行距: 1.5..."/>
    <w:basedOn w:val="1"/>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7">
    <w:name w:val="样式 首行缩进:  2 字符3"/>
    <w:basedOn w:val="1"/>
    <w:qFormat/>
    <w:uiPriority w:val="0"/>
    <w:pPr>
      <w:spacing w:beforeLines="50" w:afterLines="50" w:line="300" w:lineRule="auto"/>
      <w:ind w:firstLine="200" w:firstLineChars="200"/>
    </w:pPr>
    <w:rPr>
      <w:rFonts w:eastAsia="仿宋_GB2312" w:cs="宋体"/>
      <w:sz w:val="24"/>
      <w:szCs w:val="20"/>
    </w:rPr>
  </w:style>
  <w:style w:type="character" w:customStyle="1" w:styleId="2058">
    <w:name w:val="short_text1"/>
    <w:qFormat/>
    <w:uiPriority w:val="0"/>
    <w:rPr>
      <w:sz w:val="29"/>
      <w:szCs w:val="29"/>
    </w:rPr>
  </w:style>
  <w:style w:type="paragraph" w:customStyle="1" w:styleId="2059">
    <w:name w:val="标题 13"/>
    <w:basedOn w:val="1"/>
    <w:next w:val="1"/>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60">
    <w:name w:val="信息系统列表"/>
    <w:basedOn w:val="137"/>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1">
    <w:name w:val="计时记分系统列表"/>
    <w:basedOn w:val="2060"/>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2">
    <w:name w:val="仲裁列表-1"/>
    <w:basedOn w:val="83"/>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3">
    <w:name w:val="阳"/>
    <w:basedOn w:val="3"/>
    <w:link w:val="2064"/>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4">
    <w:name w:val="阳 Char"/>
    <w:link w:val="2063"/>
    <w:qFormat/>
    <w:uiPriority w:val="0"/>
    <w:rPr>
      <w:rFonts w:ascii="宋体" w:hAnsi="宋体" w:eastAsia="华文细黑" w:cs="Times New Roman"/>
      <w:b/>
      <w:color w:val="FFFFFF"/>
      <w:kern w:val="44"/>
      <w:sz w:val="44"/>
      <w:szCs w:val="44"/>
      <w:shd w:val="clear" w:color="auto" w:fill="00B050"/>
    </w:rPr>
  </w:style>
  <w:style w:type="character" w:customStyle="1" w:styleId="2065">
    <w:name w:val="样式1 Char"/>
    <w:qFormat/>
    <w:uiPriority w:val="0"/>
    <w:rPr>
      <w:rFonts w:eastAsia="华文细黑"/>
      <w:kern w:val="2"/>
      <w:sz w:val="24"/>
      <w:szCs w:val="24"/>
    </w:rPr>
  </w:style>
  <w:style w:type="paragraph" w:customStyle="1" w:styleId="2066">
    <w:name w:val="样式0"/>
    <w:basedOn w:val="1"/>
    <w:link w:val="2067"/>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7">
    <w:name w:val="样式0 Char"/>
    <w:link w:val="2066"/>
    <w:qFormat/>
    <w:uiPriority w:val="0"/>
    <w:rPr>
      <w:rFonts w:ascii="Times New Roman" w:hAnsi="Times New Roman" w:eastAsia="华文细黑" w:cs="Times New Roman"/>
      <w:kern w:val="2"/>
      <w:sz w:val="24"/>
      <w:szCs w:val="24"/>
    </w:rPr>
  </w:style>
  <w:style w:type="character" w:customStyle="1" w:styleId="2068">
    <w:name w:val="样式5 Char"/>
    <w:qFormat/>
    <w:uiPriority w:val="0"/>
    <w:rPr>
      <w:rFonts w:ascii="Times New Roman" w:hAnsi="宋体" w:eastAsia="华文细黑" w:cs="Times New Roman"/>
      <w:sz w:val="24"/>
      <w:szCs w:val="24"/>
    </w:rPr>
  </w:style>
  <w:style w:type="paragraph" w:customStyle="1" w:styleId="2069">
    <w:name w:val="冬正文-楷"/>
    <w:basedOn w:val="1"/>
    <w:link w:val="2070"/>
    <w:qFormat/>
    <w:uiPriority w:val="0"/>
    <w:pPr>
      <w:spacing w:beforeLines="50" w:afterLines="50" w:line="360" w:lineRule="auto"/>
      <w:ind w:firstLine="480" w:firstLineChars="200"/>
      <w:jc w:val="left"/>
    </w:pPr>
    <w:rPr>
      <w:rFonts w:ascii="楷体" w:hAnsi="楷体" w:eastAsia="楷体"/>
      <w:sz w:val="24"/>
    </w:rPr>
  </w:style>
  <w:style w:type="character" w:customStyle="1" w:styleId="2070">
    <w:name w:val="冬正文-楷 Char"/>
    <w:link w:val="2069"/>
    <w:qFormat/>
    <w:uiPriority w:val="0"/>
    <w:rPr>
      <w:rFonts w:ascii="楷体" w:hAnsi="楷体" w:eastAsia="楷体" w:cs="Times New Roman"/>
      <w:kern w:val="2"/>
      <w:sz w:val="24"/>
      <w:szCs w:val="22"/>
    </w:rPr>
  </w:style>
  <w:style w:type="paragraph" w:customStyle="1" w:styleId="2071">
    <w:name w:val="Char Char2 Char Char"/>
    <w:basedOn w:val="1"/>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2">
    <w:name w:val="front date/ref"/>
    <w:basedOn w:val="1"/>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3">
    <w:name w:val="toc titl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4">
    <w:name w:val="table head"/>
    <w:basedOn w:val="1"/>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5">
    <w:name w:val="浅色列表 - 强调文字颜色 11"/>
    <w:basedOn w:val="83"/>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6">
    <w:name w:val="浅色列表 - 强调文字颜色 12"/>
    <w:basedOn w:val="83"/>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7">
    <w:name w:val="keyword"/>
    <w:basedOn w:val="139"/>
    <w:qFormat/>
    <w:uiPriority w:val="0"/>
  </w:style>
  <w:style w:type="character" w:customStyle="1" w:styleId="2078">
    <w:name w:val="页码1"/>
    <w:basedOn w:val="139"/>
    <w:qFormat/>
    <w:uiPriority w:val="0"/>
  </w:style>
  <w:style w:type="paragraph" w:customStyle="1" w:styleId="2079">
    <w:name w:val="真正 正文"/>
    <w:basedOn w:val="1"/>
    <w:link w:val="2080"/>
    <w:qFormat/>
    <w:uiPriority w:val="0"/>
    <w:pPr>
      <w:spacing w:before="120" w:after="120" w:line="360" w:lineRule="auto"/>
      <w:ind w:firstLine="420"/>
    </w:pPr>
    <w:rPr>
      <w:rFonts w:ascii="Times New Roman" w:hAnsi="Times New Roman" w:cs="宋体"/>
      <w:sz w:val="24"/>
      <w:szCs w:val="20"/>
    </w:rPr>
  </w:style>
  <w:style w:type="character" w:customStyle="1" w:styleId="2080">
    <w:name w:val="真正 正文 Char"/>
    <w:link w:val="2079"/>
    <w:qFormat/>
    <w:uiPriority w:val="0"/>
    <w:rPr>
      <w:rFonts w:ascii="Times New Roman" w:hAnsi="Times New Roman" w:eastAsia="宋体"/>
      <w:kern w:val="2"/>
      <w:sz w:val="24"/>
    </w:rPr>
  </w:style>
  <w:style w:type="character" w:customStyle="1" w:styleId="2081">
    <w:name w:val="冬1级 Char"/>
    <w:basedOn w:val="139"/>
    <w:qFormat/>
    <w:uiPriority w:val="0"/>
    <w:rPr>
      <w:rFonts w:ascii="Arial" w:hAnsi="Arial"/>
      <w:b/>
      <w:sz w:val="36"/>
      <w:szCs w:val="36"/>
    </w:rPr>
  </w:style>
  <w:style w:type="paragraph" w:customStyle="1" w:styleId="2082">
    <w:name w:val="图文居中"/>
    <w:basedOn w:val="1"/>
    <w:next w:val="1"/>
    <w:qFormat/>
    <w:uiPriority w:val="0"/>
    <w:pPr>
      <w:keepNext/>
      <w:spacing w:before="120" w:after="120"/>
      <w:jc w:val="center"/>
    </w:pPr>
    <w:rPr>
      <w:rFonts w:cs="宋体"/>
    </w:rPr>
  </w:style>
  <w:style w:type="paragraph" w:customStyle="1" w:styleId="2083">
    <w:name w:val="表格居中"/>
    <w:basedOn w:val="455"/>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4">
    <w:name w:val="亚沙表格正文"/>
    <w:basedOn w:val="2085"/>
    <w:qFormat/>
    <w:uiPriority w:val="0"/>
    <w:rPr>
      <w:rFonts w:ascii="Arial" w:hAnsi="Arial"/>
    </w:rPr>
  </w:style>
  <w:style w:type="paragraph" w:customStyle="1" w:styleId="2085">
    <w:name w:val="亚沙表格格式"/>
    <w:basedOn w:val="455"/>
    <w:next w:val="1"/>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6">
    <w:name w:val="图片格式"/>
    <w:basedOn w:val="1"/>
    <w:next w:val="1"/>
    <w:qFormat/>
    <w:uiPriority w:val="0"/>
    <w:pPr>
      <w:spacing w:before="120" w:after="120" w:line="360" w:lineRule="auto"/>
      <w:jc w:val="center"/>
    </w:pPr>
    <w:rPr>
      <w:rFonts w:ascii="Arial" w:hAnsi="Arial" w:eastAsia="微软雅黑"/>
      <w:b/>
      <w:kern w:val="0"/>
      <w:sz w:val="20"/>
      <w:szCs w:val="20"/>
    </w:rPr>
  </w:style>
  <w:style w:type="table" w:customStyle="1" w:styleId="2087">
    <w:name w:val="Table Normal"/>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8">
    <w:name w:val="亚沙正文"/>
    <w:basedOn w:val="1"/>
    <w:qFormat/>
    <w:uiPriority w:val="0"/>
    <w:pPr>
      <w:spacing w:before="120" w:after="120" w:line="360" w:lineRule="auto"/>
      <w:ind w:firstLine="480" w:firstLineChars="200"/>
      <w:jc w:val="left"/>
    </w:pPr>
    <w:rPr>
      <w:rFonts w:ascii="Arial" w:hAnsi="Arial"/>
      <w:kern w:val="0"/>
      <w:sz w:val="24"/>
      <w:szCs w:val="24"/>
    </w:rPr>
  </w:style>
  <w:style w:type="table" w:customStyle="1" w:styleId="2089">
    <w:name w:val="TableGrid"/>
    <w:qFormat/>
    <w:uiPriority w:val="0"/>
    <w:rPr>
      <w:rFonts w:ascii="Calibri" w:hAnsi="Calibri" w:cs="Calibri"/>
    </w:rPr>
    <w:tblPr>
      <w:tblCellMar>
        <w:top w:w="0" w:type="dxa"/>
        <w:left w:w="0" w:type="dxa"/>
        <w:bottom w:w="0" w:type="dxa"/>
        <w:right w:w="0" w:type="dxa"/>
      </w:tblCellMar>
    </w:tblPr>
  </w:style>
  <w:style w:type="paragraph" w:customStyle="1" w:styleId="2090">
    <w:name w:val="报告-正文"/>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1">
    <w:name w:val="bullet doubl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2">
    <w:name w:val="H0"/>
    <w:qFormat/>
    <w:uiPriority w:val="0"/>
    <w:pPr>
      <w:jc w:val="both"/>
    </w:pPr>
    <w:rPr>
      <w:rFonts w:ascii="Arial" w:hAnsi="Arial" w:eastAsia="黑体" w:cs="Times New Roman"/>
      <w:b/>
      <w:sz w:val="32"/>
      <w:szCs w:val="32"/>
      <w:lang w:val="en-GB" w:eastAsia="zh-CN" w:bidi="ar-SA"/>
    </w:rPr>
  </w:style>
  <w:style w:type="paragraph" w:customStyle="1" w:styleId="2093">
    <w:name w:val="ysh5级"/>
    <w:basedOn w:val="1"/>
    <w:next w:val="1"/>
    <w:link w:val="2094"/>
    <w:qFormat/>
    <w:uiPriority w:val="0"/>
    <w:pPr>
      <w:spacing w:before="120" w:after="120" w:line="360" w:lineRule="auto"/>
      <w:jc w:val="left"/>
      <w:outlineLvl w:val="4"/>
    </w:pPr>
    <w:rPr>
      <w:rFonts w:ascii="Arial" w:hAnsi="Arial" w:cs="宋体"/>
      <w:sz w:val="24"/>
      <w:szCs w:val="21"/>
    </w:rPr>
  </w:style>
  <w:style w:type="character" w:customStyle="1" w:styleId="2094">
    <w:name w:val="ysh5级 字符"/>
    <w:basedOn w:val="139"/>
    <w:link w:val="2093"/>
    <w:qFormat/>
    <w:uiPriority w:val="0"/>
    <w:rPr>
      <w:rFonts w:ascii="Arial" w:hAnsi="Arial" w:eastAsia="宋体" w:cs="宋体"/>
      <w:kern w:val="2"/>
      <w:sz w:val="24"/>
      <w:szCs w:val="21"/>
    </w:rPr>
  </w:style>
  <w:style w:type="paragraph" w:customStyle="1" w:styleId="2095">
    <w:name w:val="xl168"/>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6">
    <w:name w:val="xl169"/>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8">
    <w:name w:val="xl171"/>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7">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8">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1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1">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3">
    <w:name w:val="xl18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5">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9">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20">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1">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2">
    <w:name w:val="xl19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3">
    <w:name w:val="TOC 标题31"/>
    <w:basedOn w:val="3"/>
    <w:next w:val="1"/>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4">
    <w:name w:val="正文首行缩进 221"/>
    <w:basedOn w:val="1"/>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5">
    <w:name w:val="正文首行缩进21"/>
    <w:basedOn w:val="1"/>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6">
    <w:name w:val="列出段落5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27">
    <w:name w:val="未处理的提及21"/>
    <w:basedOn w:val="139"/>
    <w:qFormat/>
    <w:uiPriority w:val="99"/>
    <w:rPr>
      <w:color w:val="605E5C"/>
      <w:shd w:val="clear" w:color="auto" w:fill="E1DFDD"/>
    </w:rPr>
  </w:style>
  <w:style w:type="character" w:customStyle="1" w:styleId="2128">
    <w:name w:val="未处理的提及3"/>
    <w:basedOn w:val="139"/>
    <w:qFormat/>
    <w:uiPriority w:val="0"/>
    <w:rPr>
      <w:color w:val="605E5C"/>
      <w:shd w:val="clear" w:color="auto" w:fill="E1DFDD"/>
    </w:rPr>
  </w:style>
  <w:style w:type="paragraph" w:customStyle="1" w:styleId="212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3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1">
    <w:name w:val="修订5"/>
    <w:qFormat/>
    <w:uiPriority w:val="99"/>
    <w:rPr>
      <w:rFonts w:ascii="Times New Roman" w:hAnsi="Times New Roman" w:eastAsia="宋体" w:cs="Times New Roman"/>
      <w:sz w:val="24"/>
      <w:szCs w:val="24"/>
      <w:lang w:val="en-US" w:eastAsia="zh-CN" w:bidi="ar-SA"/>
    </w:rPr>
  </w:style>
  <w:style w:type="character" w:customStyle="1" w:styleId="2132">
    <w:name w:val="font01"/>
    <w:basedOn w:val="139"/>
    <w:qFormat/>
    <w:uiPriority w:val="0"/>
    <w:rPr>
      <w:rFonts w:hint="eastAsia" w:ascii="宋体" w:hAnsi="宋体" w:eastAsia="宋体" w:cs="宋体"/>
      <w:color w:val="FF0000"/>
      <w:sz w:val="22"/>
      <w:szCs w:val="22"/>
      <w:u w:val="none"/>
    </w:rPr>
  </w:style>
  <w:style w:type="paragraph" w:customStyle="1" w:styleId="2133">
    <w:name w:val="列表（符号二级）（绿盟科技）"/>
    <w:basedOn w:val="2134"/>
    <w:qFormat/>
    <w:uiPriority w:val="0"/>
  </w:style>
  <w:style w:type="paragraph" w:customStyle="1" w:styleId="2134">
    <w:name w:val="列表（符号一级）（绿盟科技）"/>
    <w:basedOn w:val="1"/>
    <w:qFormat/>
    <w:uiPriority w:val="0"/>
    <w:pPr>
      <w:spacing w:line="300" w:lineRule="auto"/>
      <w:ind w:left="420" w:firstLine="200" w:firstLineChars="200"/>
    </w:pPr>
    <w:rPr>
      <w:rFonts w:ascii="Arial" w:hAnsi="Arial"/>
      <w:kern w:val="0"/>
      <w:sz w:val="24"/>
      <w:szCs w:val="21"/>
    </w:rPr>
  </w:style>
  <w:style w:type="character" w:customStyle="1" w:styleId="2135">
    <w:name w:val="未处理的提及4"/>
    <w:basedOn w:val="139"/>
    <w:qFormat/>
    <w:uiPriority w:val="0"/>
    <w:rPr>
      <w:color w:val="605E5C"/>
      <w:shd w:val="clear" w:color="auto" w:fill="E1DFDD"/>
    </w:rPr>
  </w:style>
  <w:style w:type="paragraph" w:customStyle="1" w:styleId="2136">
    <w:name w:val="TOC 标题4"/>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7">
    <w:name w:val="网格型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3"/>
    <w:basedOn w:val="8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4"/>
    <w:basedOn w:val="8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5"/>
    <w:basedOn w:val="8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6"/>
    <w:basedOn w:val="8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7"/>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8"/>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9"/>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0"/>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2"/>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3"/>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4"/>
    <w:basedOn w:val="8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5"/>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6"/>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7"/>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8"/>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19"/>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0"/>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1"/>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2"/>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3"/>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4"/>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5"/>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6"/>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7"/>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网格型28"/>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3">
    <w:name w:val="未处理的提及5"/>
    <w:basedOn w:val="139"/>
    <w:qFormat/>
    <w:uiPriority w:val="0"/>
    <w:rPr>
      <w:color w:val="605E5C"/>
      <w:shd w:val="clear" w:color="auto" w:fill="E1DFDD"/>
    </w:rPr>
  </w:style>
  <w:style w:type="character" w:customStyle="1" w:styleId="2164">
    <w:name w:val="未处理的提及6"/>
    <w:basedOn w:val="139"/>
    <w:qFormat/>
    <w:uiPriority w:val="0"/>
    <w:rPr>
      <w:color w:val="605E5C"/>
      <w:shd w:val="clear" w:color="auto" w:fill="E1DFDD"/>
    </w:rPr>
  </w:style>
  <w:style w:type="paragraph" w:customStyle="1" w:styleId="2165">
    <w:name w:val="修订6"/>
    <w:qFormat/>
    <w:uiPriority w:val="99"/>
    <w:rPr>
      <w:rFonts w:ascii="Times New Roman" w:hAnsi="Times New Roman" w:eastAsia="宋体" w:cs="Times New Roman"/>
      <w:sz w:val="24"/>
      <w:szCs w:val="24"/>
      <w:lang w:val="en-US" w:eastAsia="zh-CN" w:bidi="ar-SA"/>
    </w:rPr>
  </w:style>
  <w:style w:type="character" w:customStyle="1" w:styleId="2166">
    <w:name w:val="未处理的提及7"/>
    <w:basedOn w:val="139"/>
    <w:qFormat/>
    <w:uiPriority w:val="99"/>
    <w:rPr>
      <w:color w:val="605E5C"/>
      <w:shd w:val="clear" w:color="auto" w:fill="E1DFDD"/>
    </w:rPr>
  </w:style>
  <w:style w:type="character" w:customStyle="1" w:styleId="2167">
    <w:name w:val="未处理的提及8"/>
    <w:basedOn w:val="139"/>
    <w:qFormat/>
    <w:uiPriority w:val="99"/>
    <w:rPr>
      <w:color w:val="605E5C"/>
      <w:shd w:val="clear" w:color="auto" w:fill="E1DFDD"/>
    </w:rPr>
  </w:style>
  <w:style w:type="table" w:customStyle="1" w:styleId="2168">
    <w:name w:val="网格型29"/>
    <w:basedOn w:val="83"/>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网格型30"/>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70">
    <w:name w:val="Other|1"/>
    <w:basedOn w:val="1"/>
    <w:qFormat/>
    <w:uiPriority w:val="0"/>
    <w:rPr>
      <w:rFonts w:ascii="宋体" w:hAnsi="宋体" w:cs="宋体"/>
      <w:sz w:val="20"/>
      <w:szCs w:val="20"/>
      <w:lang w:val="zh-TW" w:eastAsia="zh-TW" w:bidi="zh-TW"/>
    </w:rPr>
  </w:style>
  <w:style w:type="paragraph" w:customStyle="1" w:styleId="2171">
    <w:name w:val="_Style 49"/>
    <w:basedOn w:val="1"/>
    <w:next w:val="44"/>
    <w:qFormat/>
    <w:uiPriority w:val="0"/>
    <w:rPr>
      <w:rFonts w:ascii="宋体" w:hAnsi="Courier New"/>
      <w:sz w:val="24"/>
      <w:szCs w:val="20"/>
    </w:rPr>
  </w:style>
  <w:style w:type="character" w:customStyle="1" w:styleId="2172">
    <w:name w:val="宏文本 Char"/>
    <w:basedOn w:val="139"/>
    <w:link w:val="2"/>
    <w:qFormat/>
    <w:uiPriority w:val="99"/>
    <w:rPr>
      <w:rFonts w:ascii="Courier New" w:hAnsi="Courier New" w:eastAsia="宋体" w:cs="Courier New"/>
      <w:kern w:val="2"/>
      <w:sz w:val="24"/>
      <w:szCs w:val="24"/>
    </w:rPr>
  </w:style>
  <w:style w:type="paragraph" w:customStyle="1" w:styleId="2173">
    <w:name w:val="可研正文"/>
    <w:next w:val="2"/>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4">
    <w:name w:val="纯文本 字符"/>
    <w:qFormat/>
    <w:uiPriority w:val="0"/>
    <w:rPr>
      <w:rFonts w:ascii="等线" w:hAnsi="Courier New" w:cs="Courier New"/>
    </w:rPr>
  </w:style>
  <w:style w:type="character" w:customStyle="1" w:styleId="2175">
    <w:name w:val="页脚 字符"/>
    <w:qFormat/>
    <w:uiPriority w:val="99"/>
    <w:rPr>
      <w:rFonts w:ascii="Times New Roman" w:hAnsi="Times New Roman" w:eastAsia="宋体" w:cs="Times New Roman"/>
      <w:sz w:val="18"/>
      <w:szCs w:val="18"/>
    </w:rPr>
  </w:style>
  <w:style w:type="character" w:customStyle="1" w:styleId="2176">
    <w:name w:val="bjh-h3"/>
    <w:basedOn w:val="139"/>
    <w:qFormat/>
    <w:uiPriority w:val="0"/>
  </w:style>
  <w:style w:type="character" w:customStyle="1" w:styleId="2177">
    <w:name w:val="bjh-p"/>
    <w:basedOn w:val="139"/>
    <w:qFormat/>
    <w:uiPriority w:val="0"/>
  </w:style>
  <w:style w:type="character" w:customStyle="1" w:styleId="2178">
    <w:name w:val="bjh-strong"/>
    <w:basedOn w:val="139"/>
    <w:qFormat/>
    <w:uiPriority w:val="0"/>
  </w:style>
  <w:style w:type="character" w:customStyle="1" w:styleId="2179">
    <w:name w:val="bjh-li"/>
    <w:basedOn w:val="139"/>
    <w:qFormat/>
    <w:uiPriority w:val="0"/>
  </w:style>
  <w:style w:type="paragraph" w:customStyle="1" w:styleId="2180">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1">
    <w:name w:val="表格格式"/>
    <w:basedOn w:val="1"/>
    <w:qFormat/>
    <w:uiPriority w:val="0"/>
    <w:pPr>
      <w:widowControl/>
      <w:jc w:val="left"/>
    </w:pPr>
    <w:rPr>
      <w:rFonts w:ascii="宋体" w:hAnsi="宋体" w:cs="微软雅黑"/>
      <w:color w:val="000000"/>
      <w:kern w:val="0"/>
      <w:sz w:val="24"/>
      <w:szCs w:val="24"/>
    </w:rPr>
  </w:style>
  <w:style w:type="paragraph" w:customStyle="1" w:styleId="2182">
    <w:name w:val="列表段落11"/>
    <w:basedOn w:val="1"/>
    <w:link w:val="2183"/>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3">
    <w:name w:val="列表段落 字符1"/>
    <w:link w:val="2182"/>
    <w:qFormat/>
    <w:uiPriority w:val="99"/>
    <w:rPr>
      <w:rFonts w:ascii="Times New Roman" w:hAnsi="Times New Roman" w:eastAsia="楷体_GB2312" w:cs="Lucida Sans"/>
      <w:kern w:val="2"/>
      <w:sz w:val="24"/>
      <w:szCs w:val="24"/>
    </w:rPr>
  </w:style>
  <w:style w:type="character" w:customStyle="1" w:styleId="2184">
    <w:name w:val="zbggtop11 style5"/>
    <w:basedOn w:val="139"/>
    <w:qFormat/>
    <w:uiPriority w:val="0"/>
    <w:rPr>
      <w:rFonts w:ascii="Arial" w:hAnsi="Arial" w:eastAsia="黑体" w:cs="Arial"/>
      <w:snapToGrid/>
      <w:kern w:val="0"/>
      <w:szCs w:val="21"/>
    </w:rPr>
  </w:style>
  <w:style w:type="character" w:customStyle="1" w:styleId="2185">
    <w:name w:val="标准文本 Char Char"/>
    <w:basedOn w:val="139"/>
    <w:qFormat/>
    <w:uiPriority w:val="0"/>
    <w:rPr>
      <w:rFonts w:hint="eastAsia" w:ascii="宋体" w:hAnsi="宋体" w:eastAsia="宋体" w:cs="宋体"/>
      <w:kern w:val="2"/>
      <w:sz w:val="24"/>
    </w:rPr>
  </w:style>
  <w:style w:type="character" w:customStyle="1" w:styleId="2186">
    <w:name w:val="edui-unclickable"/>
    <w:basedOn w:val="139"/>
    <w:qFormat/>
    <w:uiPriority w:val="0"/>
    <w:rPr>
      <w:color w:val="808080"/>
    </w:rPr>
  </w:style>
  <w:style w:type="character" w:customStyle="1" w:styleId="2187">
    <w:name w:val="font91"/>
    <w:basedOn w:val="139"/>
    <w:qFormat/>
    <w:uiPriority w:val="0"/>
    <w:rPr>
      <w:rFonts w:hint="eastAsia" w:ascii="仿宋" w:hAnsi="仿宋" w:eastAsia="仿宋" w:cs="仿宋"/>
      <w:color w:val="000000"/>
      <w:sz w:val="22"/>
      <w:szCs w:val="22"/>
      <w:u w:val="none"/>
    </w:rPr>
  </w:style>
  <w:style w:type="character" w:customStyle="1" w:styleId="2188">
    <w:name w:val="正文缩进 字符1"/>
    <w:basedOn w:val="139"/>
    <w:qFormat/>
    <w:uiPriority w:val="0"/>
    <w:rPr>
      <w:rFonts w:hint="eastAsia" w:ascii="宋体" w:hAnsi="宋体" w:eastAsia="宋体" w:cs="宋体"/>
      <w:snapToGrid/>
      <w:color w:val="000000"/>
      <w:kern w:val="28"/>
      <w:sz w:val="28"/>
      <w:lang w:val="en-US" w:eastAsia="zh-CN"/>
    </w:rPr>
  </w:style>
  <w:style w:type="character" w:customStyle="1" w:styleId="2189">
    <w:name w:val="edui-clickable2"/>
    <w:basedOn w:val="139"/>
    <w:qFormat/>
    <w:uiPriority w:val="0"/>
    <w:rPr>
      <w:color w:val="0000FF"/>
      <w:u w:val="single"/>
    </w:rPr>
  </w:style>
  <w:style w:type="character" w:customStyle="1" w:styleId="2190">
    <w:name w:val="样式 正1 + 首行缩进:  2 字符 Char"/>
    <w:basedOn w:val="139"/>
    <w:qFormat/>
    <w:uiPriority w:val="0"/>
    <w:rPr>
      <w:rFonts w:hint="eastAsia" w:ascii="仿宋_GB2312" w:hAnsi="Times New Roman" w:eastAsia="仿宋_GB2312" w:cs="Times New Roman"/>
      <w:kern w:val="2"/>
      <w:sz w:val="24"/>
      <w:szCs w:val="24"/>
    </w:rPr>
  </w:style>
  <w:style w:type="character" w:customStyle="1" w:styleId="2191">
    <w:name w:val="16"/>
    <w:basedOn w:val="139"/>
    <w:qFormat/>
    <w:uiPriority w:val="0"/>
    <w:rPr>
      <w:rFonts w:hint="eastAsia" w:ascii="宋体" w:hAnsi="宋体" w:eastAsia="宋体" w:cs="宋体"/>
      <w:color w:val="000000"/>
      <w:sz w:val="20"/>
      <w:szCs w:val="20"/>
    </w:rPr>
  </w:style>
  <w:style w:type="character" w:customStyle="1" w:styleId="2192">
    <w:name w:val="亚运 5级标题 字符"/>
    <w:basedOn w:val="139"/>
    <w:qFormat/>
    <w:uiPriority w:val="0"/>
    <w:rPr>
      <w:rFonts w:hint="default" w:ascii="Times New Roman" w:hAnsi="Times New Roman" w:eastAsia="宋体" w:cs="Times New Roman"/>
      <w:b/>
      <w:color w:val="000000"/>
      <w:kern w:val="2"/>
      <w:sz w:val="24"/>
      <w:szCs w:val="28"/>
    </w:rPr>
  </w:style>
  <w:style w:type="character" w:customStyle="1" w:styleId="2193">
    <w:name w:val="style91"/>
    <w:basedOn w:val="139"/>
    <w:qFormat/>
    <w:uiPriority w:val="0"/>
    <w:rPr>
      <w:color w:val="333333"/>
    </w:rPr>
  </w:style>
  <w:style w:type="character" w:customStyle="1" w:styleId="2194">
    <w:name w:val="zbggmain style9"/>
    <w:basedOn w:val="139"/>
    <w:qFormat/>
    <w:uiPriority w:val="0"/>
  </w:style>
  <w:style w:type="character" w:customStyle="1" w:styleId="2195">
    <w:name w:val="亚运3级标题 字符"/>
    <w:basedOn w:val="139"/>
    <w:qFormat/>
    <w:uiPriority w:val="0"/>
    <w:rPr>
      <w:rFonts w:hint="eastAsia" w:ascii="黑体" w:hAnsi="宋体" w:eastAsia="仿宋" w:cs="Arial"/>
      <w:bCs/>
      <w:kern w:val="2"/>
      <w:sz w:val="30"/>
      <w:szCs w:val="30"/>
    </w:rPr>
  </w:style>
  <w:style w:type="character" w:customStyle="1" w:styleId="2196">
    <w:name w:val="标书表格字体格式 Char"/>
    <w:basedOn w:val="139"/>
    <w:qFormat/>
    <w:uiPriority w:val="0"/>
    <w:rPr>
      <w:kern w:val="2"/>
      <w:sz w:val="21"/>
      <w:szCs w:val="24"/>
    </w:rPr>
  </w:style>
  <w:style w:type="character" w:customStyle="1" w:styleId="2197">
    <w:name w:val="标书1 Char1"/>
    <w:basedOn w:val="139"/>
    <w:qFormat/>
    <w:uiPriority w:val="0"/>
    <w:rPr>
      <w:rFonts w:hint="eastAsia" w:ascii="宋体" w:hAnsi="宋体" w:eastAsia="宋体" w:cs="宋体"/>
      <w:b/>
      <w:kern w:val="44"/>
      <w:sz w:val="44"/>
      <w:szCs w:val="44"/>
      <w:lang w:val="en-US" w:eastAsia="zh-CN"/>
    </w:rPr>
  </w:style>
  <w:style w:type="character" w:customStyle="1" w:styleId="2198">
    <w:name w:val="Char Char1211"/>
    <w:basedOn w:val="139"/>
    <w:qFormat/>
    <w:uiPriority w:val="0"/>
    <w:rPr>
      <w:rFonts w:hint="eastAsia" w:ascii="仿宋_GB2312" w:eastAsia="仿宋_GB2312" w:cs="仿宋_GB2312"/>
      <w:b/>
      <w:kern w:val="2"/>
      <w:sz w:val="24"/>
      <w:szCs w:val="24"/>
      <w:lang w:val="zh-CN" w:eastAsia="zh-CN"/>
    </w:rPr>
  </w:style>
  <w:style w:type="character" w:customStyle="1" w:styleId="2199">
    <w:name w:val="solutionfonts"/>
    <w:basedOn w:val="139"/>
    <w:qFormat/>
    <w:uiPriority w:val="0"/>
  </w:style>
  <w:style w:type="character" w:customStyle="1" w:styleId="2200">
    <w:name w:val="交叉引用"/>
    <w:basedOn w:val="139"/>
    <w:qFormat/>
    <w:uiPriority w:val="0"/>
    <w:rPr>
      <w:rFonts w:hint="default" w:ascii="Arial" w:hAnsi="Arial" w:eastAsia="黑体" w:cs="Arial"/>
      <w:snapToGrid/>
      <w:color w:val="0000FF"/>
      <w:kern w:val="0"/>
      <w:sz w:val="20"/>
      <w:szCs w:val="21"/>
      <w:u w:val="single"/>
      <w:lang w:val="en-US" w:eastAsia="zh-CN"/>
    </w:rPr>
  </w:style>
  <w:style w:type="character" w:customStyle="1" w:styleId="2201">
    <w:name w:val="Ò³Ã¼ Char Char"/>
    <w:basedOn w:val="139"/>
    <w:qFormat/>
    <w:uiPriority w:val="0"/>
    <w:rPr>
      <w:rFonts w:hint="eastAsia" w:ascii="宋体" w:hAnsi="宋体" w:eastAsia="宋体" w:cs="宋体"/>
      <w:kern w:val="2"/>
      <w:sz w:val="18"/>
      <w:lang w:val="en-US" w:eastAsia="zh-CN"/>
    </w:rPr>
  </w:style>
  <w:style w:type="character" w:customStyle="1" w:styleId="2202">
    <w:name w:val="正文缩 Char"/>
    <w:basedOn w:val="139"/>
    <w:qFormat/>
    <w:uiPriority w:val="0"/>
    <w:rPr>
      <w:rFonts w:hint="eastAsia" w:ascii="楷体_GB2312" w:eastAsia="楷体_GB2312" w:cs="楷体_GB2312"/>
      <w:kern w:val="2"/>
      <w:sz w:val="24"/>
      <w:szCs w:val="24"/>
    </w:rPr>
  </w:style>
  <w:style w:type="character" w:customStyle="1" w:styleId="2203">
    <w:name w:val="Char Char26"/>
    <w:basedOn w:val="139"/>
    <w:qFormat/>
    <w:uiPriority w:val="0"/>
    <w:rPr>
      <w:kern w:val="1"/>
      <w:sz w:val="21"/>
      <w:szCs w:val="24"/>
    </w:rPr>
  </w:style>
  <w:style w:type="character" w:customStyle="1" w:styleId="2204">
    <w:name w:val="h4 Char"/>
    <w:basedOn w:val="139"/>
    <w:qFormat/>
    <w:uiPriority w:val="0"/>
    <w:rPr>
      <w:rFonts w:hint="default" w:ascii="Arial" w:hAnsi="Arial" w:eastAsia="黑体" w:cs="Arial"/>
      <w:b/>
      <w:kern w:val="2"/>
      <w:sz w:val="28"/>
      <w:szCs w:val="28"/>
      <w:lang w:val="zh-CN" w:eastAsia="zh-CN"/>
    </w:rPr>
  </w:style>
  <w:style w:type="character" w:customStyle="1" w:styleId="2205">
    <w:name w:val="样式 宋体"/>
    <w:basedOn w:val="139"/>
    <w:qFormat/>
    <w:uiPriority w:val="0"/>
    <w:rPr>
      <w:rFonts w:hint="eastAsia" w:ascii="宋体" w:hAnsi="宋体" w:eastAsia="宋体" w:cs="宋体"/>
      <w:sz w:val="24"/>
    </w:rPr>
  </w:style>
  <w:style w:type="character" w:customStyle="1" w:styleId="2206">
    <w:name w:val="表正文 Char3"/>
    <w:basedOn w:val="139"/>
    <w:qFormat/>
    <w:uiPriority w:val="0"/>
    <w:rPr>
      <w:rFonts w:hint="eastAsia" w:ascii="宋体" w:hAnsi="宋体" w:eastAsia="宋体" w:cs="宋体"/>
    </w:rPr>
  </w:style>
  <w:style w:type="character" w:customStyle="1" w:styleId="2207">
    <w:name w:val="ksfind_class_select1"/>
    <w:basedOn w:val="139"/>
    <w:qFormat/>
    <w:uiPriority w:val="0"/>
    <w:rPr>
      <w:color w:val="000000"/>
      <w:shd w:val="clear" w:color="auto" w:fill="EFD200"/>
    </w:rPr>
  </w:style>
  <w:style w:type="character" w:customStyle="1" w:styleId="2208">
    <w:name w:val="h Char Char1"/>
    <w:basedOn w:val="139"/>
    <w:qFormat/>
    <w:uiPriority w:val="0"/>
    <w:rPr>
      <w:rFonts w:hint="eastAsia" w:ascii="宋体" w:hAnsi="宋体" w:eastAsia="宋体" w:cs="宋体"/>
      <w:kern w:val="2"/>
      <w:sz w:val="18"/>
      <w:szCs w:val="18"/>
      <w:lang w:val="en-US" w:eastAsia="zh-CN"/>
    </w:rPr>
  </w:style>
  <w:style w:type="character" w:customStyle="1" w:styleId="2209">
    <w:name w:val="bod1"/>
    <w:basedOn w:val="139"/>
    <w:qFormat/>
    <w:uiPriority w:val="0"/>
    <w:rPr>
      <w:rFonts w:hint="default" w:ascii="MS Sans Serif" w:hAnsi="MS Sans Serif" w:eastAsia="微软雅黑" w:cs="Times New Roman"/>
      <w:b/>
      <w:color w:val="000000"/>
      <w:kern w:val="2"/>
      <w:sz w:val="20"/>
      <w:szCs w:val="20"/>
      <w:lang w:val="en-US" w:eastAsia="zh-CN"/>
    </w:rPr>
  </w:style>
  <w:style w:type="character" w:customStyle="1" w:styleId="2210">
    <w:name w:val="ca-131"/>
    <w:basedOn w:val="139"/>
    <w:qFormat/>
    <w:uiPriority w:val="0"/>
    <w:rPr>
      <w:rFonts w:hint="eastAsia" w:ascii="仿宋_GB2312" w:eastAsia="仿宋_GB2312" w:cs="仿宋_GB2312"/>
      <w:b/>
      <w:color w:val="000000"/>
      <w:spacing w:val="-20"/>
      <w:sz w:val="24"/>
      <w:szCs w:val="24"/>
    </w:rPr>
  </w:style>
  <w:style w:type="character" w:customStyle="1" w:styleId="2211">
    <w:name w:val="Char Char34"/>
    <w:basedOn w:val="139"/>
    <w:qFormat/>
    <w:uiPriority w:val="0"/>
    <w:rPr>
      <w:b/>
      <w:kern w:val="1"/>
      <w:sz w:val="28"/>
      <w:szCs w:val="28"/>
    </w:rPr>
  </w:style>
  <w:style w:type="character" w:customStyle="1" w:styleId="2212">
    <w:name w:val="hei16b1"/>
    <w:basedOn w:val="139"/>
    <w:qFormat/>
    <w:uiPriority w:val="0"/>
    <w:rPr>
      <w:rFonts w:hint="default" w:ascii="Arial" w:hAnsi="Arial" w:cs="Arial"/>
      <w:b/>
      <w:color w:val="000000"/>
      <w:sz w:val="24"/>
      <w:szCs w:val="24"/>
    </w:rPr>
  </w:style>
  <w:style w:type="character" w:customStyle="1" w:styleId="2213">
    <w:name w:val="Char Char311"/>
    <w:basedOn w:val="139"/>
    <w:qFormat/>
    <w:uiPriority w:val="0"/>
    <w:rPr>
      <w:rFonts w:hint="eastAsia" w:ascii="宋体" w:hAnsi="宋体" w:eastAsia="宋体" w:cs="宋体"/>
      <w:kern w:val="2"/>
      <w:sz w:val="21"/>
      <w:szCs w:val="24"/>
      <w:lang w:val="en-US" w:eastAsia="zh-CN"/>
    </w:rPr>
  </w:style>
  <w:style w:type="character" w:customStyle="1" w:styleId="2214">
    <w:name w:val="Footer-Even Char"/>
    <w:basedOn w:val="139"/>
    <w:qFormat/>
    <w:uiPriority w:val="0"/>
    <w:rPr>
      <w:rFonts w:hint="eastAsia" w:ascii="宋体" w:hAnsi="宋体" w:eastAsia="宋体" w:cs="宋体"/>
      <w:kern w:val="2"/>
      <w:sz w:val="18"/>
      <w:lang w:val="en-US" w:eastAsia="zh-CN"/>
    </w:rPr>
  </w:style>
  <w:style w:type="character" w:customStyle="1" w:styleId="2215">
    <w:name w:val="哈哈正文 Char Char"/>
    <w:basedOn w:val="139"/>
    <w:qFormat/>
    <w:uiPriority w:val="0"/>
    <w:rPr>
      <w:rFonts w:hint="eastAsia" w:ascii="宋体" w:hAnsi="宋体" w:eastAsia="宋体" w:cs="宋体"/>
      <w:kern w:val="2"/>
      <w:sz w:val="24"/>
      <w:lang w:val="en-US" w:eastAsia="zh-CN"/>
    </w:rPr>
  </w:style>
  <w:style w:type="character" w:customStyle="1" w:styleId="2216">
    <w:name w:val="DO_NOT_TRANSLATE"/>
    <w:basedOn w:val="139"/>
    <w:qFormat/>
    <w:uiPriority w:val="0"/>
    <w:rPr>
      <w:rFonts w:hint="default" w:ascii="Courier New" w:hAnsi="Courier New" w:cs="Courier New"/>
      <w:color w:val="800000"/>
      <w:lang w:val="en-US" w:eastAsia="zh-CN"/>
    </w:rPr>
  </w:style>
  <w:style w:type="character" w:customStyle="1" w:styleId="2217">
    <w:name w:val="普通文字 Char3"/>
    <w:basedOn w:val="139"/>
    <w:qFormat/>
    <w:uiPriority w:val="0"/>
    <w:rPr>
      <w:rFonts w:hint="eastAsia" w:ascii="宋体" w:hAnsi="Courier New" w:eastAsia="宋体" w:cs="宋体"/>
      <w:kern w:val="2"/>
      <w:sz w:val="21"/>
      <w:lang w:val="en-US" w:eastAsia="zh-CN"/>
    </w:rPr>
  </w:style>
  <w:style w:type="character" w:customStyle="1" w:styleId="2218">
    <w:name w:val="param-name"/>
    <w:basedOn w:val="139"/>
    <w:qFormat/>
    <w:uiPriority w:val="0"/>
    <w:rPr>
      <w:rFonts w:hint="default" w:ascii="Arial" w:hAnsi="Arial" w:eastAsia="黑体" w:cs="Arial"/>
      <w:snapToGrid/>
      <w:kern w:val="0"/>
      <w:szCs w:val="21"/>
    </w:rPr>
  </w:style>
  <w:style w:type="character" w:customStyle="1" w:styleId="2219">
    <w:name w:val="Char Char25"/>
    <w:basedOn w:val="139"/>
    <w:qFormat/>
    <w:uiPriority w:val="0"/>
    <w:rPr>
      <w:rFonts w:hint="eastAsia" w:ascii="宋体" w:hAnsi="宋体" w:eastAsia="宋体" w:cs="宋体"/>
      <w:kern w:val="1"/>
      <w:sz w:val="24"/>
      <w:lang w:val="zh-CN"/>
    </w:rPr>
  </w:style>
  <w:style w:type="character" w:customStyle="1" w:styleId="2220">
    <w:name w:val="style36"/>
    <w:basedOn w:val="139"/>
    <w:qFormat/>
    <w:uiPriority w:val="0"/>
    <w:rPr>
      <w:rFonts w:hint="default" w:ascii="Arial" w:hAnsi="Arial" w:eastAsia="黑体" w:cs="Arial"/>
      <w:snapToGrid/>
      <w:kern w:val="0"/>
      <w:szCs w:val="21"/>
    </w:rPr>
  </w:style>
  <w:style w:type="character" w:customStyle="1" w:styleId="2221">
    <w:name w:val="列出段落 Char2"/>
    <w:basedOn w:val="139"/>
    <w:qFormat/>
    <w:uiPriority w:val="0"/>
    <w:rPr>
      <w:rFonts w:hint="default" w:ascii="Calibri" w:hAnsi="Calibri" w:cs="Calibri"/>
      <w:kern w:val="2"/>
      <w:sz w:val="28"/>
    </w:rPr>
  </w:style>
  <w:style w:type="character" w:customStyle="1" w:styleId="2222">
    <w:name w:val="正文首行缩进 Char Char Char Char Char Char"/>
    <w:basedOn w:val="139"/>
    <w:qFormat/>
    <w:uiPriority w:val="0"/>
    <w:rPr>
      <w:rFonts w:hint="eastAsia" w:ascii="宋体" w:hAnsi="宋体" w:eastAsia="宋体" w:cs="宋体"/>
      <w:kern w:val="2"/>
      <w:sz w:val="24"/>
      <w:lang w:val="zh-CN"/>
    </w:rPr>
  </w:style>
  <w:style w:type="character" w:customStyle="1" w:styleId="2223">
    <w:name w:val="hui3"/>
    <w:basedOn w:val="139"/>
    <w:qFormat/>
    <w:uiPriority w:val="0"/>
    <w:rPr>
      <w:color w:val="333333"/>
    </w:rPr>
  </w:style>
  <w:style w:type="character" w:customStyle="1" w:styleId="2224">
    <w:name w:val="正文说明 Char"/>
    <w:basedOn w:val="139"/>
    <w:qFormat/>
    <w:uiPriority w:val="0"/>
    <w:rPr>
      <w:sz w:val="24"/>
      <w:szCs w:val="24"/>
    </w:rPr>
  </w:style>
  <w:style w:type="character" w:customStyle="1" w:styleId="2225">
    <w:name w:val="dandyren_title1"/>
    <w:basedOn w:val="139"/>
    <w:qFormat/>
    <w:uiPriority w:val="0"/>
    <w:rPr>
      <w:b/>
      <w:color w:val="FF6633"/>
      <w:sz w:val="18"/>
      <w:szCs w:val="18"/>
    </w:rPr>
  </w:style>
  <w:style w:type="character" w:customStyle="1" w:styleId="2226">
    <w:name w:val="正文首行缩进 Char Char Char Char Char"/>
    <w:basedOn w:val="139"/>
    <w:qFormat/>
    <w:uiPriority w:val="0"/>
    <w:rPr>
      <w:rFonts w:hint="eastAsia" w:ascii="宋体" w:hAnsi="宋体" w:eastAsia="宋体" w:cs="宋体"/>
      <w:kern w:val="2"/>
      <w:sz w:val="24"/>
      <w:lang w:val="zh-CN"/>
    </w:rPr>
  </w:style>
  <w:style w:type="character" w:customStyle="1" w:styleId="2227">
    <w:name w:val="正文文本 2 字符"/>
    <w:basedOn w:val="139"/>
    <w:qFormat/>
    <w:uiPriority w:val="0"/>
    <w:rPr>
      <w:rFonts w:hint="default" w:ascii="Times New Roman" w:hAnsi="Times New Roman" w:eastAsia="宋体" w:cs="Times New Roman"/>
      <w:kern w:val="2"/>
      <w:sz w:val="21"/>
      <w:szCs w:val="24"/>
    </w:rPr>
  </w:style>
  <w:style w:type="character" w:customStyle="1" w:styleId="2228">
    <w:name w:val="正文首行缩进两字 Char"/>
    <w:basedOn w:val="139"/>
    <w:qFormat/>
    <w:uiPriority w:val="0"/>
    <w:rPr>
      <w:sz w:val="24"/>
      <w:szCs w:val="24"/>
      <w:lang w:val="en-US" w:eastAsia="zh-CN"/>
    </w:rPr>
  </w:style>
  <w:style w:type="character" w:customStyle="1" w:styleId="2229">
    <w:name w:val="HTML 预设格式 Char1"/>
    <w:basedOn w:val="139"/>
    <w:qFormat/>
    <w:uiPriority w:val="0"/>
    <w:rPr>
      <w:rFonts w:hint="default" w:ascii="Courier New" w:hAnsi="Courier New" w:eastAsia="宋体" w:cs="Courier New"/>
      <w:sz w:val="20"/>
      <w:szCs w:val="20"/>
    </w:rPr>
  </w:style>
  <w:style w:type="character" w:customStyle="1" w:styleId="2230">
    <w:name w:val="t21"/>
    <w:basedOn w:val="139"/>
    <w:qFormat/>
    <w:uiPriority w:val="0"/>
    <w:rPr>
      <w:rFonts w:hint="eastAsia" w:ascii="仿宋_GB2312" w:eastAsia="微软雅黑" w:cs="仿宋_GB2312"/>
      <w:b/>
      <w:kern w:val="2"/>
      <w:sz w:val="23"/>
      <w:szCs w:val="23"/>
      <w:lang w:val="en-US" w:eastAsia="zh-CN"/>
    </w:rPr>
  </w:style>
  <w:style w:type="character" w:customStyle="1" w:styleId="2231">
    <w:name w:val="仿宋正文 Char"/>
    <w:basedOn w:val="139"/>
    <w:qFormat/>
    <w:uiPriority w:val="0"/>
    <w:rPr>
      <w:rFonts w:hint="eastAsia" w:ascii="仿宋_GB2312" w:eastAsia="仿宋_GB2312" w:cs="仿宋_GB2312"/>
      <w:kern w:val="2"/>
      <w:sz w:val="24"/>
    </w:rPr>
  </w:style>
  <w:style w:type="character" w:customStyle="1" w:styleId="2232">
    <w:name w:val="h Char Char"/>
    <w:basedOn w:val="139"/>
    <w:qFormat/>
    <w:uiPriority w:val="0"/>
    <w:rPr>
      <w:rFonts w:hint="eastAsia" w:ascii="宋体" w:hAnsi="宋体" w:eastAsia="宋体" w:cs="宋体"/>
      <w:kern w:val="2"/>
      <w:sz w:val="18"/>
      <w:lang w:val="en-US" w:eastAsia="zh-CN"/>
    </w:rPr>
  </w:style>
  <w:style w:type="character" w:customStyle="1" w:styleId="2233">
    <w:name w:val="Font Style82"/>
    <w:basedOn w:val="139"/>
    <w:qFormat/>
    <w:uiPriority w:val="0"/>
    <w:rPr>
      <w:rFonts w:hint="eastAsia" w:ascii="宋体" w:hAnsi="宋体" w:eastAsia="宋体" w:cs="宋体"/>
      <w:color w:val="000000"/>
      <w:sz w:val="14"/>
      <w:szCs w:val="14"/>
    </w:rPr>
  </w:style>
  <w:style w:type="character" w:customStyle="1" w:styleId="2234">
    <w:name w:val="纯文本 Char Char Char Char Char Char Char Char Char Char Char Char Char Char Char"/>
    <w:basedOn w:val="139"/>
    <w:qFormat/>
    <w:uiPriority w:val="0"/>
    <w:rPr>
      <w:rFonts w:hint="eastAsia" w:ascii="宋体" w:hAnsi="Courier New" w:eastAsia="宋体" w:cs="Courier New"/>
      <w:snapToGrid/>
      <w:sz w:val="18"/>
      <w:szCs w:val="21"/>
      <w:lang w:val="en-US" w:eastAsia="zh-CN"/>
    </w:rPr>
  </w:style>
  <w:style w:type="character" w:customStyle="1" w:styleId="2235">
    <w:name w:val="图名 Char"/>
    <w:basedOn w:val="139"/>
    <w:qFormat/>
    <w:uiPriority w:val="0"/>
    <w:rPr>
      <w:rFonts w:hint="default" w:ascii="Arial" w:hAnsi="Arial" w:eastAsia="黑体" w:cs="Arial"/>
      <w:kern w:val="2"/>
      <w:sz w:val="24"/>
      <w:szCs w:val="24"/>
      <w:lang w:val="en-US" w:eastAsia="zh-CN"/>
    </w:rPr>
  </w:style>
  <w:style w:type="character" w:customStyle="1" w:styleId="2236">
    <w:name w:val="Bold"/>
    <w:basedOn w:val="139"/>
    <w:qFormat/>
    <w:uiPriority w:val="0"/>
    <w:rPr>
      <w:rFonts w:hint="default" w:ascii="Arial" w:hAnsi="Arial" w:eastAsia="黑体" w:cs="Times New Roman"/>
      <w:b/>
      <w:kern w:val="2"/>
      <w:sz w:val="32"/>
      <w:szCs w:val="32"/>
      <w:lang w:val="en-US" w:eastAsia="zh-CN"/>
    </w:rPr>
  </w:style>
  <w:style w:type="character" w:customStyle="1" w:styleId="2237">
    <w:name w:val="Used by Word for text of Help footnotes Char Char"/>
    <w:basedOn w:val="139"/>
    <w:qFormat/>
    <w:uiPriority w:val="0"/>
    <w:rPr>
      <w:rFonts w:hint="default" w:ascii="Times New Roman" w:hAnsi="Times New Roman" w:eastAsia="宋体" w:cs="Times New Roman"/>
      <w:sz w:val="20"/>
      <w:szCs w:val="20"/>
    </w:rPr>
  </w:style>
  <w:style w:type="character" w:customStyle="1" w:styleId="2238">
    <w:name w:val="shadow11"/>
    <w:basedOn w:val="139"/>
    <w:qFormat/>
    <w:uiPriority w:val="0"/>
    <w:rPr>
      <w:color w:val="000000"/>
      <w:sz w:val="21"/>
    </w:rPr>
  </w:style>
  <w:style w:type="character" w:customStyle="1" w:styleId="2239">
    <w:name w:val="Char Char312"/>
    <w:basedOn w:val="139"/>
    <w:qFormat/>
    <w:uiPriority w:val="0"/>
    <w:rPr>
      <w:rFonts w:hint="default" w:ascii="Times New Roman" w:hAnsi="Times New Roman" w:eastAsia="宋体" w:cs="Times New Roman"/>
      <w:b/>
      <w:kern w:val="2"/>
      <w:sz w:val="32"/>
      <w:szCs w:val="24"/>
      <w:lang w:val="en-US" w:eastAsia="zh-CN"/>
    </w:rPr>
  </w:style>
  <w:style w:type="character" w:customStyle="1" w:styleId="2240">
    <w:name w:val="正文缩进 Char3"/>
    <w:basedOn w:val="139"/>
    <w:qFormat/>
    <w:uiPriority w:val="0"/>
    <w:rPr>
      <w:rFonts w:hint="eastAsia" w:ascii="宋体" w:hAnsi="宋体" w:eastAsia="宋体" w:cs="宋体"/>
      <w:snapToGrid/>
      <w:color w:val="000000"/>
      <w:kern w:val="28"/>
      <w:sz w:val="28"/>
      <w:lang w:val="en-US" w:eastAsia="zh-CN"/>
    </w:rPr>
  </w:style>
  <w:style w:type="character" w:customStyle="1" w:styleId="2241">
    <w:name w:val="Char Char35"/>
    <w:basedOn w:val="139"/>
    <w:qFormat/>
    <w:uiPriority w:val="0"/>
    <w:rPr>
      <w:rFonts w:hint="default" w:ascii="Arial" w:hAnsi="Arial" w:eastAsia="黑体" w:cs="Arial"/>
      <w:b/>
      <w:kern w:val="1"/>
      <w:sz w:val="28"/>
      <w:szCs w:val="28"/>
      <w:lang w:val="zh-CN"/>
    </w:rPr>
  </w:style>
  <w:style w:type="character" w:customStyle="1" w:styleId="2242">
    <w:name w:val="正文文字缩进 2 Char Char"/>
    <w:basedOn w:val="139"/>
    <w:qFormat/>
    <w:uiPriority w:val="0"/>
    <w:rPr>
      <w:rFonts w:hint="eastAsia" w:ascii="宋体" w:hAnsi="宋体" w:eastAsia="宋体" w:cs="宋体"/>
      <w:sz w:val="28"/>
    </w:rPr>
  </w:style>
  <w:style w:type="character" w:customStyle="1" w:styleId="2243">
    <w:name w:val="Char Char33"/>
    <w:basedOn w:val="139"/>
    <w:qFormat/>
    <w:uiPriority w:val="0"/>
    <w:rPr>
      <w:rFonts w:hint="default" w:ascii="Arial" w:hAnsi="Arial" w:eastAsia="黑体" w:cs="Arial"/>
      <w:b/>
      <w:kern w:val="1"/>
      <w:sz w:val="24"/>
      <w:szCs w:val="24"/>
    </w:rPr>
  </w:style>
  <w:style w:type="character" w:customStyle="1" w:styleId="2244">
    <w:name w:val="Char Char16"/>
    <w:basedOn w:val="139"/>
    <w:qFormat/>
    <w:uiPriority w:val="0"/>
    <w:rPr>
      <w:kern w:val="1"/>
      <w:sz w:val="18"/>
      <w:szCs w:val="18"/>
    </w:rPr>
  </w:style>
  <w:style w:type="character" w:customStyle="1" w:styleId="2245">
    <w:name w:val="正文 项目 Char"/>
    <w:basedOn w:val="139"/>
    <w:qFormat/>
    <w:uiPriority w:val="0"/>
    <w:rPr>
      <w:rFonts w:hint="eastAsia" w:ascii="仿宋_GB2312" w:hAnsi="仿宋_GB2312" w:eastAsia="仿宋_GB2312" w:cs="仿宋_GB2312"/>
      <w:kern w:val="2"/>
      <w:sz w:val="24"/>
    </w:rPr>
  </w:style>
  <w:style w:type="character" w:customStyle="1" w:styleId="2246">
    <w:name w:val="large1"/>
    <w:basedOn w:val="139"/>
    <w:qFormat/>
    <w:uiPriority w:val="0"/>
    <w:rPr>
      <w:rFonts w:hint="eastAsia" w:ascii="宋体" w:hAnsi="宋体" w:eastAsia="宋体" w:cs="宋体"/>
      <w:sz w:val="21"/>
      <w:szCs w:val="21"/>
    </w:rPr>
  </w:style>
  <w:style w:type="character" w:customStyle="1" w:styleId="2247">
    <w:name w:val="Char Char212"/>
    <w:basedOn w:val="139"/>
    <w:qFormat/>
    <w:uiPriority w:val="0"/>
    <w:rPr>
      <w:rFonts w:hint="eastAsia" w:ascii="宋体" w:hAnsi="宋体" w:eastAsia="宋体" w:cs="宋体"/>
      <w:b/>
      <w:kern w:val="2"/>
      <w:sz w:val="21"/>
      <w:szCs w:val="24"/>
      <w:lang w:val="en-US" w:eastAsia="zh-CN"/>
    </w:rPr>
  </w:style>
  <w:style w:type="character" w:customStyle="1" w:styleId="2248">
    <w:name w:val="font71"/>
    <w:basedOn w:val="139"/>
    <w:qFormat/>
    <w:uiPriority w:val="0"/>
    <w:rPr>
      <w:rFonts w:hint="eastAsia" w:ascii="宋体" w:hAnsi="宋体" w:eastAsia="宋体" w:cs="宋体"/>
      <w:color w:val="000000"/>
      <w:sz w:val="22"/>
      <w:szCs w:val="22"/>
      <w:u w:val="none"/>
    </w:rPr>
  </w:style>
  <w:style w:type="character" w:customStyle="1" w:styleId="2249">
    <w:name w:val="样式 样式 标题 4h4H4Fab-4T5Ref Heading 1rh1Heading sqlsect 1.2.3.... +... Char"/>
    <w:basedOn w:val="139"/>
    <w:qFormat/>
    <w:uiPriority w:val="0"/>
    <w:rPr>
      <w:rFonts w:hint="eastAsia" w:ascii="微软雅黑" w:hAnsi="微软雅黑" w:eastAsia="微软雅黑" w:cs="微软雅黑"/>
      <w:b/>
      <w:kern w:val="2"/>
      <w:sz w:val="24"/>
      <w:szCs w:val="28"/>
    </w:rPr>
  </w:style>
  <w:style w:type="character" w:customStyle="1" w:styleId="2250">
    <w:name w:val="Char Char37"/>
    <w:basedOn w:val="139"/>
    <w:qFormat/>
    <w:uiPriority w:val="0"/>
    <w:rPr>
      <w:b/>
      <w:kern w:val="1"/>
      <w:sz w:val="44"/>
      <w:szCs w:val="44"/>
    </w:rPr>
  </w:style>
  <w:style w:type="character" w:customStyle="1" w:styleId="2251">
    <w:name w:val="表格 Char Char"/>
    <w:basedOn w:val="139"/>
    <w:qFormat/>
    <w:uiPriority w:val="0"/>
    <w:rPr>
      <w:rFonts w:hint="eastAsia" w:ascii="宋体" w:hAnsi="宋体" w:eastAsia="宋体" w:cs="宋体"/>
    </w:rPr>
  </w:style>
  <w:style w:type="character" w:customStyle="1" w:styleId="2252">
    <w:name w:val="font31"/>
    <w:basedOn w:val="139"/>
    <w:qFormat/>
    <w:uiPriority w:val="0"/>
    <w:rPr>
      <w:rFonts w:hint="eastAsia" w:ascii="仿宋" w:hAnsi="仿宋" w:eastAsia="仿宋" w:cs="仿宋"/>
      <w:color w:val="000000"/>
      <w:sz w:val="20"/>
      <w:szCs w:val="20"/>
      <w:u w:val="none"/>
    </w:rPr>
  </w:style>
  <w:style w:type="character" w:customStyle="1" w:styleId="2253">
    <w:name w:val="Char Char52"/>
    <w:basedOn w:val="139"/>
    <w:qFormat/>
    <w:uiPriority w:val="0"/>
    <w:rPr>
      <w:rFonts w:hint="eastAsia" w:ascii="宋体" w:hAnsi="Courier New" w:eastAsia="宋体" w:cs="宋体"/>
      <w:kern w:val="2"/>
      <w:sz w:val="21"/>
      <w:lang w:val="en-US" w:eastAsia="zh-CN"/>
    </w:rPr>
  </w:style>
  <w:style w:type="character" w:customStyle="1" w:styleId="2254">
    <w:name w:val="c7 style3"/>
    <w:basedOn w:val="139"/>
    <w:qFormat/>
    <w:uiPriority w:val="0"/>
  </w:style>
  <w:style w:type="character" w:customStyle="1" w:styleId="2255">
    <w:name w:val="Char Char211"/>
    <w:basedOn w:val="139"/>
    <w:qFormat/>
    <w:uiPriority w:val="0"/>
    <w:rPr>
      <w:rFonts w:hint="eastAsia" w:ascii="宋体" w:hAnsi="宋体" w:eastAsia="宋体" w:cs="宋体"/>
      <w:b/>
      <w:kern w:val="2"/>
      <w:sz w:val="21"/>
      <w:szCs w:val="24"/>
      <w:lang w:val="en-US" w:eastAsia="zh-CN"/>
    </w:rPr>
  </w:style>
  <w:style w:type="character" w:customStyle="1" w:styleId="2256">
    <w:name w:val="表格非标题文字 Char"/>
    <w:basedOn w:val="139"/>
    <w:qFormat/>
    <w:uiPriority w:val="0"/>
    <w:rPr>
      <w:rFonts w:hint="default" w:ascii="Futura Bk" w:hAnsi="Futura Bk" w:eastAsia="Futura Bk" w:cs="Futura Bk"/>
      <w:kern w:val="2"/>
      <w:sz w:val="18"/>
      <w:szCs w:val="21"/>
    </w:rPr>
  </w:style>
  <w:style w:type="character" w:customStyle="1" w:styleId="2257">
    <w:name w:val="myp1111"/>
    <w:basedOn w:val="139"/>
    <w:qFormat/>
    <w:uiPriority w:val="0"/>
    <w:rPr>
      <w:rFonts w:hint="default" w:ascii="ˎ̥" w:hAnsi="ˎ̥" w:eastAsia="ˎ̥" w:cs="ˎ̥"/>
      <w:color w:val="000000"/>
      <w:sz w:val="20"/>
      <w:szCs w:val="20"/>
      <w:u w:val="none"/>
    </w:rPr>
  </w:style>
  <w:style w:type="character" w:customStyle="1" w:styleId="2258">
    <w:name w:val="h Char1"/>
    <w:basedOn w:val="139"/>
    <w:qFormat/>
    <w:uiPriority w:val="0"/>
    <w:rPr>
      <w:sz w:val="18"/>
      <w:szCs w:val="18"/>
    </w:rPr>
  </w:style>
  <w:style w:type="character" w:customStyle="1" w:styleId="2259">
    <w:name w:val="Comment Text Char"/>
    <w:basedOn w:val="139"/>
    <w:qFormat/>
    <w:uiPriority w:val="0"/>
    <w:rPr>
      <w:rFonts w:hint="eastAsia" w:ascii="宋体" w:hAnsi="宋体" w:eastAsia="宋体" w:cs="宋体"/>
      <w:kern w:val="2"/>
      <w:sz w:val="24"/>
      <w:lang w:val="en-US" w:eastAsia="zh-CN"/>
    </w:rPr>
  </w:style>
  <w:style w:type="character" w:customStyle="1" w:styleId="2260">
    <w:name w:val="称呼 Char1"/>
    <w:basedOn w:val="139"/>
    <w:qFormat/>
    <w:uiPriority w:val="0"/>
    <w:rPr>
      <w:rFonts w:hint="default" w:ascii="Times New Roman" w:hAnsi="Times New Roman" w:eastAsia="宋体" w:cs="Times New Roman"/>
      <w:szCs w:val="24"/>
    </w:rPr>
  </w:style>
  <w:style w:type="character" w:customStyle="1" w:styleId="2261">
    <w:name w:val="正文非缩进 Char"/>
    <w:basedOn w:val="139"/>
    <w:qFormat/>
    <w:uiPriority w:val="0"/>
    <w:rPr>
      <w:rFonts w:hint="eastAsia" w:ascii="宋体" w:hAnsi="宋体" w:eastAsia="宋体" w:cs="宋体"/>
      <w:snapToGrid/>
      <w:color w:val="000000"/>
      <w:kern w:val="28"/>
      <w:sz w:val="28"/>
      <w:lang w:val="en-US" w:eastAsia="zh-CN"/>
    </w:rPr>
  </w:style>
  <w:style w:type="character" w:customStyle="1" w:styleId="2262">
    <w:name w:val="带编号样式 Char"/>
    <w:basedOn w:val="139"/>
    <w:qFormat/>
    <w:uiPriority w:val="0"/>
    <w:rPr>
      <w:rFonts w:hint="eastAsia" w:ascii="仿宋_GB2312" w:eastAsia="仿宋_GB2312" w:cs="仿宋_GB2312"/>
      <w:color w:val="000000"/>
      <w:sz w:val="24"/>
    </w:rPr>
  </w:style>
  <w:style w:type="character" w:customStyle="1" w:styleId="2263">
    <w:name w:val="此正文 Char"/>
    <w:basedOn w:val="139"/>
    <w:qFormat/>
    <w:uiPriority w:val="0"/>
    <w:rPr>
      <w:kern w:val="2"/>
      <w:sz w:val="24"/>
      <w:szCs w:val="24"/>
    </w:rPr>
  </w:style>
  <w:style w:type="character" w:customStyle="1" w:styleId="2264">
    <w:name w:val="Char Char28"/>
    <w:basedOn w:val="139"/>
    <w:qFormat/>
    <w:uiPriority w:val="0"/>
    <w:rPr>
      <w:rFonts w:hint="eastAsia" w:ascii="仿宋_GB2312" w:hAnsi="仿宋_GB2312" w:eastAsia="仿宋_GB2312" w:cs="仿宋_GB2312"/>
      <w:kern w:val="1"/>
      <w:sz w:val="28"/>
    </w:rPr>
  </w:style>
  <w:style w:type="character" w:customStyle="1" w:styleId="2265">
    <w:name w:val="unnamed31"/>
    <w:basedOn w:val="139"/>
    <w:qFormat/>
    <w:uiPriority w:val="0"/>
    <w:rPr>
      <w:rFonts w:hint="default" w:ascii="Tahoma" w:hAnsi="Tahoma" w:eastAsia="宋体" w:cs="Tahoma"/>
      <w:b/>
      <w:kern w:val="2"/>
      <w:sz w:val="24"/>
      <w:szCs w:val="32"/>
      <w:u w:val="none"/>
      <w:lang w:val="en-US" w:eastAsia="zh-CN"/>
    </w:rPr>
  </w:style>
  <w:style w:type="character" w:customStyle="1" w:styleId="2266">
    <w:name w:val="style1"/>
    <w:basedOn w:val="139"/>
    <w:qFormat/>
    <w:uiPriority w:val="0"/>
    <w:rPr>
      <w:rFonts w:hint="default" w:ascii="Arial" w:hAnsi="Arial" w:eastAsia="黑体" w:cs="Arial"/>
      <w:snapToGrid/>
      <w:kern w:val="0"/>
      <w:szCs w:val="21"/>
    </w:rPr>
  </w:style>
  <w:style w:type="character" w:customStyle="1" w:styleId="2267">
    <w:name w:val="Char Char20"/>
    <w:basedOn w:val="139"/>
    <w:qFormat/>
    <w:uiPriority w:val="0"/>
    <w:rPr>
      <w:kern w:val="1"/>
      <w:sz w:val="24"/>
    </w:rPr>
  </w:style>
  <w:style w:type="character" w:customStyle="1" w:styleId="2268">
    <w:name w:val="gray6"/>
    <w:basedOn w:val="139"/>
    <w:qFormat/>
    <w:uiPriority w:val="0"/>
    <w:rPr>
      <w:rFonts w:hint="default" w:ascii="Arial" w:hAnsi="Arial" w:eastAsia="黑体" w:cs="Arial"/>
      <w:snapToGrid/>
      <w:kern w:val="0"/>
      <w:szCs w:val="21"/>
    </w:rPr>
  </w:style>
  <w:style w:type="character" w:customStyle="1" w:styleId="2269">
    <w:name w:val="标书正文格式 Char"/>
    <w:basedOn w:val="139"/>
    <w:qFormat/>
    <w:uiPriority w:val="0"/>
    <w:rPr>
      <w:rFonts w:hint="eastAsia" w:ascii="楷体_GB2312" w:eastAsia="楷体_GB2312" w:cs="楷体_GB2312"/>
      <w:kern w:val="2"/>
      <w:sz w:val="24"/>
      <w:szCs w:val="24"/>
    </w:rPr>
  </w:style>
  <w:style w:type="character" w:customStyle="1" w:styleId="2270">
    <w:name w:val="编号，小四 Char"/>
    <w:basedOn w:val="139"/>
    <w:qFormat/>
    <w:uiPriority w:val="0"/>
    <w:rPr>
      <w:rFonts w:hint="default" w:ascii="Arial" w:hAnsi="Arial" w:cs="Arial"/>
      <w:sz w:val="24"/>
    </w:rPr>
  </w:style>
  <w:style w:type="character" w:customStyle="1" w:styleId="2271">
    <w:name w:val="Item List Char"/>
    <w:basedOn w:val="139"/>
    <w:qFormat/>
    <w:uiPriority w:val="0"/>
    <w:rPr>
      <w:rFonts w:hint="default" w:ascii="Arial" w:hAnsi="Arial" w:cs="Arial"/>
      <w:bCs/>
      <w:sz w:val="21"/>
      <w:szCs w:val="21"/>
    </w:rPr>
  </w:style>
  <w:style w:type="character" w:customStyle="1" w:styleId="2272">
    <w:name w:val="Char Char82"/>
    <w:basedOn w:val="139"/>
    <w:qFormat/>
    <w:uiPriority w:val="0"/>
    <w:rPr>
      <w:rFonts w:hint="eastAsia" w:ascii="宋体" w:hAnsi="宋体" w:eastAsia="宋体" w:cs="宋体"/>
      <w:b/>
      <w:sz w:val="24"/>
      <w:lang w:val="en-US" w:eastAsia="zh-CN"/>
    </w:rPr>
  </w:style>
  <w:style w:type="character" w:customStyle="1" w:styleId="2273">
    <w:name w:val="question-title2"/>
    <w:basedOn w:val="139"/>
    <w:qFormat/>
    <w:uiPriority w:val="0"/>
    <w:rPr>
      <w:rFonts w:hint="default" w:ascii="Arial" w:hAnsi="Arial" w:eastAsia="黑体" w:cs="Arial"/>
      <w:snapToGrid/>
      <w:kern w:val="0"/>
      <w:szCs w:val="21"/>
    </w:rPr>
  </w:style>
  <w:style w:type="character" w:customStyle="1" w:styleId="2274">
    <w:name w:val="Char Char102"/>
    <w:basedOn w:val="139"/>
    <w:qFormat/>
    <w:uiPriority w:val="0"/>
    <w:rPr>
      <w:rFonts w:hint="eastAsia" w:ascii="宋体" w:hAnsi="宋体" w:eastAsia="宋体" w:cs="宋体"/>
      <w:kern w:val="2"/>
      <w:sz w:val="21"/>
      <w:szCs w:val="24"/>
      <w:lang w:val="en-US" w:eastAsia="zh-CN"/>
    </w:rPr>
  </w:style>
  <w:style w:type="character" w:customStyle="1" w:styleId="2275">
    <w:name w:val="Char Char72"/>
    <w:basedOn w:val="139"/>
    <w:qFormat/>
    <w:uiPriority w:val="0"/>
    <w:rPr>
      <w:rFonts w:hint="eastAsia" w:ascii="宋体" w:hAnsi="宋体" w:eastAsia="宋体" w:cs="宋体"/>
      <w:kern w:val="2"/>
      <w:sz w:val="21"/>
      <w:szCs w:val="24"/>
      <w:lang w:val="en-US" w:eastAsia="zh-CN"/>
    </w:rPr>
  </w:style>
  <w:style w:type="character" w:customStyle="1" w:styleId="2276">
    <w:name w:val="正文（缩进2汉字） Char"/>
    <w:basedOn w:val="139"/>
    <w:qFormat/>
    <w:uiPriority w:val="0"/>
    <w:rPr>
      <w:rFonts w:hint="eastAsia" w:ascii="宋体" w:hAnsi="宋体" w:eastAsia="宋体" w:cs="宋体"/>
    </w:rPr>
  </w:style>
  <w:style w:type="character" w:customStyle="1" w:styleId="2277">
    <w:name w:val="md"/>
    <w:basedOn w:val="139"/>
    <w:qFormat/>
    <w:uiPriority w:val="0"/>
    <w:rPr>
      <w:rFonts w:hint="default" w:ascii="Arial" w:hAnsi="Arial" w:eastAsia="黑体" w:cs="Arial"/>
      <w:snapToGrid/>
      <w:kern w:val="0"/>
      <w:szCs w:val="21"/>
    </w:rPr>
  </w:style>
  <w:style w:type="character" w:customStyle="1" w:styleId="2278">
    <w:name w:val="正文1 Char1"/>
    <w:basedOn w:val="139"/>
    <w:qFormat/>
    <w:uiPriority w:val="0"/>
    <w:rPr>
      <w:rFonts w:hint="eastAsia" w:ascii="仿宋_GB2312" w:hAnsi="Courier New" w:eastAsia="仿宋_GB2312" w:cs="仿宋_GB2312"/>
      <w:kern w:val="28"/>
      <w:sz w:val="24"/>
      <w:szCs w:val="24"/>
      <w:lang w:val="en-US" w:eastAsia="zh-CN"/>
    </w:rPr>
  </w:style>
  <w:style w:type="character" w:customStyle="1" w:styleId="2279">
    <w:name w:val="FA正文 Char Char"/>
    <w:basedOn w:val="139"/>
    <w:qFormat/>
    <w:uiPriority w:val="0"/>
    <w:rPr>
      <w:rFonts w:hint="eastAsia" w:ascii="宋体" w:hAnsi="宋体" w:eastAsia="宋体" w:cs="宋体"/>
      <w:kern w:val="2"/>
      <w:sz w:val="24"/>
    </w:rPr>
  </w:style>
  <w:style w:type="character" w:customStyle="1" w:styleId="2280">
    <w:name w:val="H5 Char"/>
    <w:basedOn w:val="139"/>
    <w:qFormat/>
    <w:uiPriority w:val="0"/>
    <w:rPr>
      <w:b/>
      <w:kern w:val="2"/>
      <w:sz w:val="28"/>
      <w:szCs w:val="28"/>
    </w:rPr>
  </w:style>
  <w:style w:type="character" w:customStyle="1" w:styleId="2281">
    <w:name w:val="纯文本 Char_0"/>
    <w:basedOn w:val="139"/>
    <w:qFormat/>
    <w:uiPriority w:val="0"/>
    <w:rPr>
      <w:rFonts w:hint="eastAsia" w:ascii="宋体" w:hAnsi="Courier New" w:eastAsia="宋体" w:cs="宋体"/>
      <w:kern w:val="2"/>
      <w:sz w:val="21"/>
      <w:szCs w:val="21"/>
    </w:rPr>
  </w:style>
  <w:style w:type="character" w:customStyle="1" w:styleId="2282">
    <w:name w:val="Body Text(ch) Char Char"/>
    <w:basedOn w:val="139"/>
    <w:qFormat/>
    <w:uiPriority w:val="0"/>
    <w:rPr>
      <w:rFonts w:hint="eastAsia" w:ascii="宋体" w:hAnsi="宋体" w:eastAsia="宋体" w:cs="宋体"/>
      <w:kern w:val="2"/>
      <w:sz w:val="24"/>
      <w:szCs w:val="21"/>
      <w:lang w:val="zh-CN"/>
    </w:rPr>
  </w:style>
  <w:style w:type="character" w:customStyle="1" w:styleId="2283">
    <w:name w:val="Char Char30"/>
    <w:basedOn w:val="139"/>
    <w:qFormat/>
    <w:uiPriority w:val="0"/>
    <w:rPr>
      <w:rFonts w:hint="default" w:ascii="Arial" w:hAnsi="Arial" w:eastAsia="黑体" w:cs="Arial"/>
      <w:kern w:val="1"/>
      <w:sz w:val="21"/>
      <w:szCs w:val="21"/>
    </w:rPr>
  </w:style>
  <w:style w:type="character" w:customStyle="1" w:styleId="2284">
    <w:name w:val="标题 2 Char Char"/>
    <w:basedOn w:val="139"/>
    <w:qFormat/>
    <w:uiPriority w:val="0"/>
    <w:rPr>
      <w:rFonts w:hint="eastAsia" w:ascii="楷体_GB2312" w:hAnsi="Arial" w:eastAsia="楷体_GB2312" w:cs="楷体_GB2312"/>
      <w:b/>
      <w:kern w:val="2"/>
      <w:sz w:val="24"/>
      <w:szCs w:val="32"/>
      <w:lang w:val="en-US" w:eastAsia="zh-CN"/>
    </w:rPr>
  </w:style>
  <w:style w:type="character" w:customStyle="1" w:styleId="2285">
    <w:name w:val="Default Char"/>
    <w:basedOn w:val="139"/>
    <w:qFormat/>
    <w:uiPriority w:val="0"/>
    <w:rPr>
      <w:rFonts w:hint="eastAsia" w:ascii="仿宋_GB2312" w:hAnsi="Times New Roman" w:eastAsia="仿宋_GB2312" w:cs="仿宋_GB2312"/>
      <w:color w:val="000000"/>
      <w:sz w:val="24"/>
      <w:szCs w:val="24"/>
    </w:rPr>
  </w:style>
  <w:style w:type="character" w:customStyle="1" w:styleId="2286">
    <w:name w:val="Char Char611"/>
    <w:basedOn w:val="139"/>
    <w:qFormat/>
    <w:uiPriority w:val="0"/>
    <w:rPr>
      <w:rFonts w:hint="eastAsia" w:ascii="宋体" w:hAnsi="宋体" w:eastAsia="宋体" w:cs="宋体"/>
      <w:kern w:val="2"/>
      <w:sz w:val="21"/>
      <w:szCs w:val="24"/>
      <w:lang w:val="en-US" w:eastAsia="zh-CN"/>
    </w:rPr>
  </w:style>
  <w:style w:type="character" w:customStyle="1" w:styleId="2287">
    <w:name w:val="正文首行缩进 Char Char Char Char Char Char1"/>
    <w:basedOn w:val="139"/>
    <w:qFormat/>
    <w:uiPriority w:val="0"/>
    <w:rPr>
      <w:rFonts w:hint="eastAsia" w:ascii="宋体" w:hAnsi="宋体" w:eastAsia="宋体" w:cs="宋体"/>
      <w:kern w:val="2"/>
      <w:sz w:val="24"/>
      <w:szCs w:val="24"/>
      <w:lang w:val="zh-CN"/>
    </w:rPr>
  </w:style>
  <w:style w:type="character" w:customStyle="1" w:styleId="2288">
    <w:name w:val="Char Char92"/>
    <w:basedOn w:val="139"/>
    <w:qFormat/>
    <w:uiPriority w:val="0"/>
    <w:rPr>
      <w:rFonts w:hint="default" w:ascii="Times New Roman" w:hAnsi="Times New Roman" w:eastAsia="宋体" w:cs="Times New Roman"/>
      <w:b/>
      <w:kern w:val="2"/>
      <w:sz w:val="32"/>
      <w:szCs w:val="32"/>
      <w:lang w:val="en-US" w:eastAsia="zh-CN"/>
    </w:rPr>
  </w:style>
  <w:style w:type="character" w:customStyle="1" w:styleId="2289">
    <w:name w:val="myp11"/>
    <w:basedOn w:val="139"/>
    <w:qFormat/>
    <w:uiPriority w:val="0"/>
    <w:rPr>
      <w:rFonts w:hint="eastAsia" w:ascii="仿宋_GB2312" w:eastAsia="微软雅黑" w:cs="仿宋_GB2312"/>
      <w:b/>
      <w:kern w:val="2"/>
      <w:sz w:val="32"/>
      <w:szCs w:val="32"/>
      <w:lang w:val="en-US" w:eastAsia="zh-CN"/>
    </w:rPr>
  </w:style>
  <w:style w:type="character" w:customStyle="1" w:styleId="2290">
    <w:name w:val="普通文字 Char1"/>
    <w:basedOn w:val="139"/>
    <w:qFormat/>
    <w:uiPriority w:val="0"/>
    <w:rPr>
      <w:rFonts w:hint="eastAsia" w:ascii="宋体" w:hAnsi="Courier New" w:eastAsia="宋体" w:cs="宋体"/>
      <w:kern w:val="2"/>
      <w:sz w:val="21"/>
      <w:lang w:val="en-US" w:eastAsia="zh-CN"/>
    </w:rPr>
  </w:style>
  <w:style w:type="character" w:customStyle="1" w:styleId="2291">
    <w:name w:val="普通文字 Char Char1"/>
    <w:basedOn w:val="139"/>
    <w:qFormat/>
    <w:uiPriority w:val="0"/>
    <w:rPr>
      <w:rFonts w:hint="eastAsia" w:ascii="宋体" w:hAnsi="Courier New" w:eastAsia="宋体" w:cs="宋体"/>
      <w:kern w:val="2"/>
      <w:sz w:val="21"/>
    </w:rPr>
  </w:style>
  <w:style w:type="character" w:customStyle="1" w:styleId="2292">
    <w:name w:val="font21"/>
    <w:basedOn w:val="139"/>
    <w:qFormat/>
    <w:uiPriority w:val="0"/>
    <w:rPr>
      <w:rFonts w:hint="eastAsia" w:ascii="宋体" w:hAnsi="宋体" w:eastAsia="宋体" w:cs="宋体"/>
      <w:kern w:val="2"/>
      <w:sz w:val="28"/>
      <w:szCs w:val="28"/>
      <w:lang w:val="en-US" w:eastAsia="zh-CN"/>
    </w:rPr>
  </w:style>
  <w:style w:type="character" w:customStyle="1" w:styleId="2293">
    <w:name w:val="Char Char101"/>
    <w:basedOn w:val="139"/>
    <w:qFormat/>
    <w:uiPriority w:val="0"/>
    <w:rPr>
      <w:rFonts w:hint="eastAsia" w:ascii="宋体" w:hAnsi="宋体" w:eastAsia="宋体" w:cs="宋体"/>
      <w:kern w:val="2"/>
      <w:sz w:val="21"/>
      <w:szCs w:val="24"/>
      <w:lang w:val="en-US" w:eastAsia="zh-CN"/>
    </w:rPr>
  </w:style>
  <w:style w:type="character" w:customStyle="1" w:styleId="2294">
    <w:name w:val="PI Char1"/>
    <w:basedOn w:val="139"/>
    <w:qFormat/>
    <w:uiPriority w:val="0"/>
    <w:rPr>
      <w:rFonts w:hint="eastAsia" w:ascii="宋体" w:hAnsi="宋体" w:eastAsia="宋体" w:cs="宋体"/>
      <w:kern w:val="2"/>
      <w:sz w:val="24"/>
      <w:szCs w:val="24"/>
    </w:rPr>
  </w:style>
  <w:style w:type="character" w:customStyle="1" w:styleId="2295">
    <w:name w:val="txt"/>
    <w:basedOn w:val="139"/>
    <w:qFormat/>
    <w:uiPriority w:val="0"/>
    <w:rPr>
      <w:rFonts w:hint="eastAsia" w:ascii="仿宋_GB2312" w:eastAsia="微软雅黑" w:cs="仿宋_GB2312"/>
      <w:b/>
      <w:kern w:val="2"/>
      <w:sz w:val="32"/>
      <w:szCs w:val="32"/>
      <w:lang w:val="en-US" w:eastAsia="zh-CN"/>
    </w:rPr>
  </w:style>
  <w:style w:type="character" w:customStyle="1" w:styleId="2296">
    <w:name w:val="Char Char27"/>
    <w:basedOn w:val="139"/>
    <w:qFormat/>
    <w:uiPriority w:val="0"/>
    <w:rPr>
      <w:rFonts w:hint="eastAsia" w:ascii="宋体" w:hAnsi="宋体" w:eastAsia="宋体" w:cs="宋体"/>
      <w:color w:val="000000"/>
      <w:kern w:val="1"/>
      <w:sz w:val="28"/>
      <w:lang w:val="en-US" w:eastAsia="zh-CN"/>
    </w:rPr>
  </w:style>
  <w:style w:type="character" w:customStyle="1" w:styleId="2297">
    <w:name w:val="5正文 Char"/>
    <w:basedOn w:val="139"/>
    <w:qFormat/>
    <w:uiPriority w:val="0"/>
    <w:rPr>
      <w:rFonts w:hint="eastAsia" w:ascii="仿宋_GB2312" w:hAnsi="微软雅黑" w:eastAsia="仿宋_GB2312" w:cs="仿宋_GB2312"/>
      <w:sz w:val="28"/>
      <w:szCs w:val="21"/>
    </w:rPr>
  </w:style>
  <w:style w:type="character" w:customStyle="1" w:styleId="2298">
    <w:name w:val="Normal Indent Char"/>
    <w:basedOn w:val="139"/>
    <w:qFormat/>
    <w:uiPriority w:val="0"/>
    <w:rPr>
      <w:rFonts w:hint="default" w:ascii="Calibri" w:hAnsi="Calibri" w:eastAsia="宋体" w:cs="黑体"/>
      <w:snapToGrid/>
      <w:kern w:val="2"/>
      <w:sz w:val="24"/>
      <w:szCs w:val="22"/>
      <w:lang w:val="en-US" w:eastAsia="zh-CN"/>
    </w:rPr>
  </w:style>
  <w:style w:type="character" w:customStyle="1" w:styleId="2299">
    <w:name w:val="gf正文1 Char"/>
    <w:basedOn w:val="139"/>
    <w:qFormat/>
    <w:uiPriority w:val="0"/>
    <w:rPr>
      <w:rFonts w:hint="eastAsia" w:ascii="宋体" w:hAnsi="宋体" w:eastAsia="宋体" w:cs="宋体"/>
      <w:kern w:val="2"/>
      <w:sz w:val="24"/>
      <w:szCs w:val="24"/>
      <w:lang w:val="en-US" w:eastAsia="zh-CN"/>
    </w:rPr>
  </w:style>
  <w:style w:type="character" w:customStyle="1" w:styleId="2300">
    <w:name w:val="blue1"/>
    <w:basedOn w:val="139"/>
    <w:qFormat/>
    <w:uiPriority w:val="0"/>
    <w:rPr>
      <w:rFonts w:hint="default" w:ascii="Arial" w:hAnsi="Arial" w:eastAsia="黑体" w:cs="Arial"/>
      <w:snapToGrid/>
      <w:kern w:val="0"/>
      <w:szCs w:val="21"/>
    </w:rPr>
  </w:style>
  <w:style w:type="character" w:customStyle="1" w:styleId="2301">
    <w:name w:val="纯文本 Char Char Char"/>
    <w:basedOn w:val="139"/>
    <w:qFormat/>
    <w:uiPriority w:val="0"/>
    <w:rPr>
      <w:rFonts w:hint="eastAsia" w:ascii="宋体" w:hAnsi="Courier New" w:eastAsia="宋体" w:cs="宋体"/>
      <w:kern w:val="2"/>
      <w:sz w:val="21"/>
      <w:lang w:val="en-US" w:eastAsia="zh-CN"/>
    </w:rPr>
  </w:style>
  <w:style w:type="character" w:customStyle="1" w:styleId="2302">
    <w:name w:val="U_正文 Char"/>
    <w:basedOn w:val="139"/>
    <w:qFormat/>
    <w:uiPriority w:val="0"/>
    <w:rPr>
      <w:sz w:val="24"/>
      <w:szCs w:val="24"/>
    </w:rPr>
  </w:style>
  <w:style w:type="character" w:customStyle="1" w:styleId="2303">
    <w:name w:val="Char Char23"/>
    <w:basedOn w:val="139"/>
    <w:qFormat/>
    <w:uiPriority w:val="0"/>
    <w:rPr>
      <w:color w:val="0000FF"/>
      <w:sz w:val="21"/>
    </w:rPr>
  </w:style>
  <w:style w:type="character" w:customStyle="1" w:styleId="2304">
    <w:name w:val="文本正文 Char Char"/>
    <w:basedOn w:val="139"/>
    <w:qFormat/>
    <w:uiPriority w:val="0"/>
    <w:rPr>
      <w:sz w:val="24"/>
    </w:rPr>
  </w:style>
  <w:style w:type="character" w:customStyle="1" w:styleId="2305">
    <w:name w:val="Char Char19"/>
    <w:basedOn w:val="139"/>
    <w:qFormat/>
    <w:uiPriority w:val="0"/>
    <w:rPr>
      <w:rFonts w:hint="eastAsia" w:ascii="宋体" w:hAnsi="宋体" w:eastAsia="宋体" w:cs="宋体"/>
      <w:i/>
      <w:sz w:val="24"/>
      <w:szCs w:val="24"/>
    </w:rPr>
  </w:style>
  <w:style w:type="character" w:customStyle="1" w:styleId="2306">
    <w:name w:val="批注框文本 字符"/>
    <w:basedOn w:val="139"/>
    <w:qFormat/>
    <w:uiPriority w:val="0"/>
    <w:rPr>
      <w:rFonts w:hint="eastAsia" w:ascii="宋体" w:hAnsi="Times New Roman" w:eastAsia="宋体" w:cs="Times New Roman"/>
      <w:kern w:val="2"/>
      <w:sz w:val="18"/>
      <w:szCs w:val="18"/>
    </w:rPr>
  </w:style>
  <w:style w:type="character" w:customStyle="1" w:styleId="2307">
    <w:name w:val="Char Char18"/>
    <w:basedOn w:val="139"/>
    <w:qFormat/>
    <w:uiPriority w:val="0"/>
    <w:rPr>
      <w:rFonts w:hint="eastAsia" w:ascii="宋体" w:hAnsi="宋体" w:eastAsia="宋体" w:cs="宋体"/>
      <w:sz w:val="28"/>
    </w:rPr>
  </w:style>
  <w:style w:type="character" w:customStyle="1" w:styleId="2308">
    <w:name w:val="font12gray1"/>
    <w:basedOn w:val="139"/>
    <w:qFormat/>
    <w:uiPriority w:val="0"/>
    <w:rPr>
      <w:rFonts w:hint="eastAsia" w:ascii="仿宋_GB2312" w:eastAsia="微软雅黑" w:cs="仿宋_GB2312"/>
      <w:b/>
      <w:spacing w:val="300"/>
      <w:kern w:val="2"/>
      <w:sz w:val="18"/>
      <w:szCs w:val="18"/>
      <w:lang w:val="en-US" w:eastAsia="zh-CN"/>
    </w:rPr>
  </w:style>
  <w:style w:type="character" w:customStyle="1" w:styleId="2309">
    <w:name w:val="Heading 2 Hidden Char"/>
    <w:basedOn w:val="139"/>
    <w:qFormat/>
    <w:uiPriority w:val="0"/>
    <w:rPr>
      <w:rFonts w:hint="eastAsia" w:ascii="仿宋_GB2312" w:eastAsia="仿宋_GB2312" w:cs="仿宋_GB2312"/>
      <w:b/>
      <w:kern w:val="2"/>
      <w:sz w:val="24"/>
      <w:szCs w:val="24"/>
      <w:lang w:val="zh-CN" w:eastAsia="zh-CN"/>
    </w:rPr>
  </w:style>
  <w:style w:type="character" w:customStyle="1" w:styleId="2310">
    <w:name w:val="未用 Char"/>
    <w:basedOn w:val="139"/>
    <w:qFormat/>
    <w:uiPriority w:val="0"/>
    <w:rPr>
      <w:rFonts w:hint="default" w:ascii="Arial" w:hAnsi="Arial" w:eastAsia="黑体" w:cs="Arial"/>
      <w:kern w:val="2"/>
      <w:sz w:val="21"/>
      <w:szCs w:val="21"/>
      <w:lang w:val="en-US" w:eastAsia="zh-CN"/>
    </w:rPr>
  </w:style>
  <w:style w:type="character" w:customStyle="1" w:styleId="2311">
    <w:name w:val="h3 Char1"/>
    <w:basedOn w:val="139"/>
    <w:qFormat/>
    <w:uiPriority w:val="0"/>
    <w:rPr>
      <w:rFonts w:hint="eastAsia" w:ascii="宋体" w:hAnsi="宋体" w:eastAsia="宋体" w:cs="宋体"/>
      <w:b/>
      <w:kern w:val="2"/>
      <w:sz w:val="32"/>
      <w:szCs w:val="32"/>
    </w:rPr>
  </w:style>
  <w:style w:type="character" w:customStyle="1" w:styleId="2312">
    <w:name w:val="冯广丽 Char"/>
    <w:basedOn w:val="139"/>
    <w:qFormat/>
    <w:uiPriority w:val="0"/>
    <w:rPr>
      <w:rFonts w:hint="eastAsia" w:ascii="宋体" w:hAnsi="宋体" w:eastAsia="宋体" w:cs="宋体"/>
      <w:kern w:val="2"/>
      <w:sz w:val="24"/>
      <w:szCs w:val="22"/>
    </w:rPr>
  </w:style>
  <w:style w:type="character" w:customStyle="1" w:styleId="2313">
    <w:name w:val="正文 编号 Char"/>
    <w:basedOn w:val="139"/>
    <w:qFormat/>
    <w:uiPriority w:val="0"/>
    <w:rPr>
      <w:rFonts w:hint="eastAsia" w:ascii="仿宋_GB2312" w:hAnsi="仿宋_GB2312" w:eastAsia="仿宋_GB2312" w:cs="仿宋_GB2312"/>
      <w:kern w:val="2"/>
      <w:sz w:val="24"/>
    </w:rPr>
  </w:style>
  <w:style w:type="character" w:customStyle="1" w:styleId="2314">
    <w:name w:val="页脚 字符2"/>
    <w:basedOn w:val="139"/>
    <w:qFormat/>
    <w:uiPriority w:val="0"/>
    <w:rPr>
      <w:kern w:val="2"/>
      <w:sz w:val="18"/>
      <w:szCs w:val="18"/>
    </w:rPr>
  </w:style>
  <w:style w:type="character" w:customStyle="1" w:styleId="2315">
    <w:name w:val="无间隔 字符"/>
    <w:basedOn w:val="139"/>
    <w:qFormat/>
    <w:uiPriority w:val="0"/>
    <w:rPr>
      <w:rFonts w:hint="default" w:ascii="Times New Roman" w:hAnsi="Times New Roman" w:eastAsia="宋体" w:cs="Times New Roman"/>
      <w:kern w:val="2"/>
      <w:sz w:val="21"/>
      <w:szCs w:val="22"/>
    </w:rPr>
  </w:style>
  <w:style w:type="character" w:customStyle="1" w:styleId="2316">
    <w:name w:val="链接"/>
    <w:basedOn w:val="139"/>
    <w:qFormat/>
    <w:uiPriority w:val="0"/>
    <w:rPr>
      <w:color w:val="0000FF"/>
      <w:sz w:val="21"/>
      <w:szCs w:val="21"/>
      <w:u w:val="single"/>
    </w:rPr>
  </w:style>
  <w:style w:type="character" w:customStyle="1" w:styleId="2317">
    <w:name w:val="pt141"/>
    <w:basedOn w:val="139"/>
    <w:qFormat/>
    <w:uiPriority w:val="0"/>
    <w:rPr>
      <w:color w:val="330066"/>
      <w:sz w:val="22"/>
      <w:szCs w:val="22"/>
    </w:rPr>
  </w:style>
  <w:style w:type="character" w:customStyle="1" w:styleId="2318">
    <w:name w:val="签名 Char1"/>
    <w:basedOn w:val="139"/>
    <w:qFormat/>
    <w:uiPriority w:val="0"/>
    <w:rPr>
      <w:rFonts w:hint="default" w:ascii="Times New Roman" w:hAnsi="Times New Roman" w:eastAsia="宋体" w:cs="Times New Roman"/>
      <w:szCs w:val="24"/>
    </w:rPr>
  </w:style>
  <w:style w:type="character" w:customStyle="1" w:styleId="2319">
    <w:name w:val="页眉 字符2"/>
    <w:basedOn w:val="139"/>
    <w:qFormat/>
    <w:uiPriority w:val="0"/>
    <w:rPr>
      <w:kern w:val="2"/>
      <w:sz w:val="18"/>
      <w:szCs w:val="18"/>
    </w:rPr>
  </w:style>
  <w:style w:type="character" w:customStyle="1" w:styleId="2320">
    <w:name w:val="Heading 7 Char_b53011f8-9095-430e-8cfa-7244cf942bcf"/>
    <w:basedOn w:val="139"/>
    <w:qFormat/>
    <w:uiPriority w:val="0"/>
    <w:rPr>
      <w:rFonts w:hint="eastAsia" w:ascii="宋体" w:hAnsi="宋体" w:eastAsia="宋体" w:cs="宋体"/>
      <w:b/>
      <w:kern w:val="2"/>
      <w:sz w:val="24"/>
      <w:szCs w:val="24"/>
      <w:lang w:val="en-US" w:eastAsia="zh-CN"/>
    </w:rPr>
  </w:style>
  <w:style w:type="character" w:customStyle="1" w:styleId="2321">
    <w:name w:val="Ò³Ã¼ Char Char1"/>
    <w:basedOn w:val="139"/>
    <w:qFormat/>
    <w:uiPriority w:val="0"/>
    <w:rPr>
      <w:rFonts w:hint="eastAsia" w:ascii="宋体" w:hAnsi="宋体" w:eastAsia="宋体" w:cs="宋体"/>
      <w:kern w:val="2"/>
      <w:sz w:val="18"/>
      <w:szCs w:val="18"/>
      <w:lang w:val="en-US" w:eastAsia="zh-CN"/>
    </w:rPr>
  </w:style>
  <w:style w:type="character" w:customStyle="1" w:styleId="2322">
    <w:name w:val="font81"/>
    <w:basedOn w:val="139"/>
    <w:qFormat/>
    <w:uiPriority w:val="0"/>
    <w:rPr>
      <w:rFonts w:hint="eastAsia" w:ascii="微软雅黑" w:hAnsi="微软雅黑" w:eastAsia="微软雅黑" w:cs="微软雅黑"/>
      <w:color w:val="000000"/>
      <w:sz w:val="20"/>
      <w:szCs w:val="20"/>
      <w:u w:val="none"/>
    </w:rPr>
  </w:style>
  <w:style w:type="character" w:customStyle="1" w:styleId="2323">
    <w:name w:val="HTML 地址 Char1"/>
    <w:basedOn w:val="139"/>
    <w:qFormat/>
    <w:uiPriority w:val="0"/>
    <w:rPr>
      <w:rFonts w:hint="default" w:ascii="Times New Roman" w:hAnsi="Times New Roman" w:eastAsia="宋体" w:cs="Times New Roman"/>
      <w:i/>
      <w:szCs w:val="24"/>
    </w:rPr>
  </w:style>
  <w:style w:type="character" w:customStyle="1" w:styleId="2324">
    <w:name w:val="Char Char161"/>
    <w:basedOn w:val="139"/>
    <w:qFormat/>
    <w:uiPriority w:val="0"/>
    <w:rPr>
      <w:rFonts w:hint="eastAsia" w:ascii="宋体" w:hAnsi="宋体" w:eastAsia="宋体" w:cs="宋体"/>
      <w:b/>
      <w:kern w:val="2"/>
      <w:sz w:val="32"/>
      <w:lang w:val="en-US" w:eastAsia="zh-CN"/>
    </w:rPr>
  </w:style>
  <w:style w:type="character" w:customStyle="1" w:styleId="2325">
    <w:name w:val="font51"/>
    <w:basedOn w:val="139"/>
    <w:qFormat/>
    <w:uiPriority w:val="0"/>
    <w:rPr>
      <w:rFonts w:hint="eastAsia" w:ascii="仿宋" w:hAnsi="仿宋" w:eastAsia="仿宋" w:cs="仿宋"/>
      <w:color w:val="000000"/>
      <w:sz w:val="20"/>
      <w:szCs w:val="20"/>
      <w:u w:val="none"/>
    </w:rPr>
  </w:style>
  <w:style w:type="character" w:customStyle="1" w:styleId="2326">
    <w:name w:val="highlight1"/>
    <w:basedOn w:val="139"/>
    <w:qFormat/>
    <w:uiPriority w:val="0"/>
    <w:rPr>
      <w:rFonts w:hint="eastAsia" w:ascii="仿宋_GB2312" w:eastAsia="微软雅黑" w:cs="仿宋_GB2312"/>
      <w:b/>
      <w:kern w:val="2"/>
      <w:sz w:val="23"/>
      <w:szCs w:val="23"/>
      <w:lang w:val="en-US" w:eastAsia="zh-CN"/>
    </w:rPr>
  </w:style>
  <w:style w:type="character" w:customStyle="1" w:styleId="2327">
    <w:name w:val="样式3 Char"/>
    <w:basedOn w:val="139"/>
    <w:qFormat/>
    <w:uiPriority w:val="0"/>
    <w:rPr>
      <w:rFonts w:hint="eastAsia" w:ascii="仿宋_GB2312" w:hAnsi="仿宋" w:eastAsia="仿宋_GB2312" w:cs="仿宋_GB2312"/>
      <w:sz w:val="32"/>
      <w:szCs w:val="30"/>
      <w:lang w:val="zh-CN"/>
    </w:rPr>
  </w:style>
  <w:style w:type="character" w:customStyle="1" w:styleId="2328">
    <w:name w:val="插图说明 Char"/>
    <w:basedOn w:val="139"/>
    <w:qFormat/>
    <w:uiPriority w:val="0"/>
    <w:rPr>
      <w:rFonts w:hint="eastAsia" w:ascii="黑体" w:hAnsi="宋体" w:eastAsia="黑体" w:cs="黑体"/>
      <w:sz w:val="24"/>
      <w:lang w:val="en-US" w:eastAsia="zh-CN"/>
    </w:rPr>
  </w:style>
  <w:style w:type="character" w:customStyle="1" w:styleId="2329">
    <w:name w:val="message1"/>
    <w:basedOn w:val="139"/>
    <w:qFormat/>
    <w:uiPriority w:val="0"/>
    <w:rPr>
      <w:rFonts w:hint="default" w:ascii="Tahoma" w:hAnsi="Tahoma" w:eastAsia="Tahoma" w:cs="Tahoma"/>
      <w:sz w:val="18"/>
      <w:szCs w:val="18"/>
    </w:rPr>
  </w:style>
  <w:style w:type="character" w:customStyle="1" w:styleId="2330">
    <w:name w:val="样式 标题 4h4H4Fab-4T5Ref Heading 1rh1Heading sqlsect 1.2.3.... Char"/>
    <w:basedOn w:val="139"/>
    <w:qFormat/>
    <w:uiPriority w:val="0"/>
    <w:rPr>
      <w:rFonts w:hint="eastAsia" w:ascii="微软雅黑" w:hAnsi="微软雅黑" w:eastAsia="微软雅黑" w:cs="Times New Roman"/>
      <w:b/>
      <w:kern w:val="2"/>
      <w:sz w:val="24"/>
      <w:szCs w:val="28"/>
      <w:lang w:val="zh-CN"/>
    </w:rPr>
  </w:style>
  <w:style w:type="character" w:customStyle="1" w:styleId="2331">
    <w:name w:val="表格名称[858D7CFB-ED40-4347-BF05-701D383B685F]"/>
    <w:basedOn w:val="139"/>
    <w:qFormat/>
    <w:uiPriority w:val="0"/>
    <w:rPr>
      <w:sz w:val="32"/>
    </w:rPr>
  </w:style>
  <w:style w:type="character" w:customStyle="1" w:styleId="2332">
    <w:name w:val="正文缩进 字符"/>
    <w:basedOn w:val="139"/>
    <w:qFormat/>
    <w:uiPriority w:val="0"/>
    <w:rPr>
      <w:rFonts w:hint="default" w:ascii="Times New Roman" w:hAnsi="Times New Roman" w:eastAsia="宋体" w:cs="Times New Roman"/>
      <w:kern w:val="2"/>
      <w:sz w:val="21"/>
      <w:szCs w:val="24"/>
    </w:rPr>
  </w:style>
  <w:style w:type="character" w:customStyle="1" w:styleId="2333">
    <w:name w:val="标书1 Char"/>
    <w:basedOn w:val="139"/>
    <w:qFormat/>
    <w:uiPriority w:val="0"/>
    <w:rPr>
      <w:rFonts w:hint="eastAsia" w:ascii="宋体" w:hAnsi="宋体" w:eastAsia="宋体" w:cs="宋体"/>
      <w:b/>
      <w:kern w:val="44"/>
      <w:sz w:val="44"/>
      <w:szCs w:val="44"/>
      <w:lang w:val="en-US" w:eastAsia="zh-CN"/>
    </w:rPr>
  </w:style>
  <w:style w:type="character" w:customStyle="1" w:styleId="2334">
    <w:name w:val="哈哈正文 Char"/>
    <w:basedOn w:val="139"/>
    <w:qFormat/>
    <w:uiPriority w:val="0"/>
    <w:rPr>
      <w:rFonts w:hint="eastAsia" w:ascii="宋体" w:hAnsi="宋体" w:eastAsia="宋体" w:cs="宋体"/>
      <w:kern w:val="2"/>
      <w:sz w:val="24"/>
    </w:rPr>
  </w:style>
  <w:style w:type="character" w:customStyle="1" w:styleId="2335">
    <w:name w:val="No Spacing Char"/>
    <w:basedOn w:val="139"/>
    <w:qFormat/>
    <w:uiPriority w:val="0"/>
    <w:rPr>
      <w:sz w:val="22"/>
      <w:szCs w:val="22"/>
    </w:rPr>
  </w:style>
  <w:style w:type="character" w:customStyle="1" w:styleId="2336">
    <w:name w:val="javascript"/>
    <w:basedOn w:val="139"/>
    <w:qFormat/>
    <w:uiPriority w:val="0"/>
  </w:style>
  <w:style w:type="character" w:customStyle="1" w:styleId="2337">
    <w:name w:val="冯 Char"/>
    <w:basedOn w:val="139"/>
    <w:qFormat/>
    <w:uiPriority w:val="0"/>
    <w:rPr>
      <w:rFonts w:hint="eastAsia" w:ascii="宋体" w:hAnsi="宋体" w:eastAsia="宋体" w:cs="宋体"/>
      <w:color w:val="000000"/>
      <w:sz w:val="24"/>
      <w:szCs w:val="24"/>
    </w:rPr>
  </w:style>
  <w:style w:type="character" w:customStyle="1" w:styleId="2338">
    <w:name w:val="正文 项目2 Char"/>
    <w:basedOn w:val="139"/>
    <w:qFormat/>
    <w:uiPriority w:val="0"/>
    <w:rPr>
      <w:rFonts w:hint="eastAsia" w:ascii="仿宋_GB2312" w:hAnsi="仿宋_GB2312" w:eastAsia="仿宋_GB2312" w:cs="仿宋_GB2312"/>
      <w:kern w:val="2"/>
      <w:sz w:val="24"/>
    </w:rPr>
  </w:style>
  <w:style w:type="character" w:customStyle="1" w:styleId="2339">
    <w:name w:val="Char Char36"/>
    <w:basedOn w:val="139"/>
    <w:qFormat/>
    <w:uiPriority w:val="0"/>
    <w:rPr>
      <w:rFonts w:hint="eastAsia" w:ascii="仿宋_GB2312" w:hAnsi="仿宋_GB2312" w:eastAsia="仿宋_GB2312" w:cs="Arial"/>
      <w:b/>
      <w:kern w:val="1"/>
      <w:sz w:val="32"/>
      <w:szCs w:val="32"/>
      <w:lang w:val="zh-CN" w:eastAsia="zh-CN"/>
    </w:rPr>
  </w:style>
  <w:style w:type="character" w:customStyle="1" w:styleId="2340">
    <w:name w:val="font41"/>
    <w:basedOn w:val="139"/>
    <w:qFormat/>
    <w:uiPriority w:val="0"/>
    <w:rPr>
      <w:rFonts w:hint="eastAsia" w:ascii="仿宋_GB2312" w:eastAsia="仿宋_GB2312" w:cs="仿宋_GB2312"/>
      <w:color w:val="000000"/>
      <w:sz w:val="22"/>
      <w:szCs w:val="22"/>
      <w:u w:val="none"/>
    </w:rPr>
  </w:style>
  <w:style w:type="character" w:customStyle="1" w:styleId="2341">
    <w:name w:val="bulletintext1"/>
    <w:basedOn w:val="139"/>
    <w:qFormat/>
    <w:uiPriority w:val="0"/>
    <w:rPr>
      <w:color w:val="000000"/>
      <w:sz w:val="18"/>
    </w:rPr>
  </w:style>
  <w:style w:type="character" w:customStyle="1" w:styleId="2342">
    <w:name w:val="PI Char"/>
    <w:basedOn w:val="139"/>
    <w:qFormat/>
    <w:uiPriority w:val="0"/>
    <w:rPr>
      <w:rFonts w:hint="eastAsia" w:ascii="宋体" w:hAnsi="宋体" w:eastAsia="宋体" w:cs="宋体"/>
      <w:kern w:val="2"/>
      <w:sz w:val="24"/>
      <w:szCs w:val="24"/>
      <w:lang w:val="en-US" w:eastAsia="zh-CN"/>
    </w:rPr>
  </w:style>
  <w:style w:type="character" w:customStyle="1" w:styleId="2343">
    <w:name w:val="dectext1"/>
    <w:basedOn w:val="139"/>
    <w:qFormat/>
    <w:uiPriority w:val="0"/>
    <w:rPr>
      <w:rFonts w:hint="eastAsia" w:ascii="宋体" w:hAnsi="宋体" w:eastAsia="宋体" w:cs="宋体"/>
      <w:color w:val="333333"/>
      <w:sz w:val="21"/>
      <w:szCs w:val="21"/>
      <w:u w:val="none"/>
    </w:rPr>
  </w:style>
  <w:style w:type="character" w:customStyle="1" w:styleId="2344">
    <w:name w:val="gf正文1 Char Char"/>
    <w:basedOn w:val="139"/>
    <w:qFormat/>
    <w:uiPriority w:val="0"/>
    <w:rPr>
      <w:rFonts w:hint="eastAsia" w:ascii="宋体" w:hAnsi="宋体" w:eastAsia="宋体" w:cs="宋体"/>
      <w:kern w:val="2"/>
      <w:sz w:val="24"/>
      <w:szCs w:val="24"/>
    </w:rPr>
  </w:style>
  <w:style w:type="character" w:customStyle="1" w:styleId="2345">
    <w:name w:val="font61"/>
    <w:basedOn w:val="139"/>
    <w:qFormat/>
    <w:uiPriority w:val="0"/>
    <w:rPr>
      <w:rFonts w:hint="eastAsia" w:ascii="仿宋" w:hAnsi="仿宋" w:eastAsia="仿宋" w:cs="仿宋"/>
      <w:color w:val="000000"/>
      <w:sz w:val="20"/>
      <w:szCs w:val="20"/>
      <w:u w:val="none"/>
    </w:rPr>
  </w:style>
  <w:style w:type="character" w:customStyle="1" w:styleId="2346">
    <w:name w:val="px14"/>
    <w:basedOn w:val="139"/>
    <w:qFormat/>
    <w:uiPriority w:val="0"/>
    <w:rPr>
      <w:rFonts w:hint="eastAsia" w:ascii="仿宋_GB2312" w:eastAsia="微软雅黑" w:cs="Times New Roman"/>
      <w:b/>
      <w:kern w:val="2"/>
      <w:sz w:val="32"/>
      <w:szCs w:val="32"/>
      <w:lang w:val="en-US" w:eastAsia="zh-CN"/>
    </w:rPr>
  </w:style>
  <w:style w:type="character" w:customStyle="1" w:styleId="2347">
    <w:name w:val="正文段 Char"/>
    <w:basedOn w:val="139"/>
    <w:qFormat/>
    <w:uiPriority w:val="0"/>
    <w:rPr>
      <w:sz w:val="24"/>
    </w:rPr>
  </w:style>
  <w:style w:type="character" w:customStyle="1" w:styleId="2348">
    <w:name w:val="正文文本首行缩进 2 字符"/>
    <w:qFormat/>
    <w:uiPriority w:val="0"/>
    <w:rPr>
      <w:rFonts w:hint="default" w:ascii="Times New Roman" w:hAnsi="Times New Roman" w:eastAsia="宋体" w:cs="Times New Roman"/>
      <w:kern w:val="2"/>
      <w:sz w:val="21"/>
      <w:szCs w:val="24"/>
    </w:rPr>
  </w:style>
  <w:style w:type="character" w:customStyle="1" w:styleId="2349">
    <w:name w:val="首行缩进 Char"/>
    <w:basedOn w:val="139"/>
    <w:qFormat/>
    <w:uiPriority w:val="0"/>
    <w:rPr>
      <w:rFonts w:hint="eastAsia" w:ascii="宋体" w:hAnsi="宋体" w:eastAsia="宋体" w:cs="宋体"/>
      <w:kern w:val="2"/>
      <w:sz w:val="24"/>
      <w:lang w:val="en-US" w:eastAsia="zh-CN"/>
    </w:rPr>
  </w:style>
  <w:style w:type="character" w:customStyle="1" w:styleId="2350">
    <w:name w:val="Char Char411"/>
    <w:basedOn w:val="139"/>
    <w:qFormat/>
    <w:uiPriority w:val="0"/>
    <w:rPr>
      <w:rFonts w:hint="eastAsia" w:ascii="宋体" w:hAnsi="宋体" w:eastAsia="宋体" w:cs="宋体"/>
      <w:b/>
      <w:sz w:val="24"/>
      <w:lang w:val="en-US" w:eastAsia="zh-CN"/>
    </w:rPr>
  </w:style>
  <w:style w:type="character" w:customStyle="1" w:styleId="2351">
    <w:name w:val="普通文字 Char1 Char"/>
    <w:basedOn w:val="139"/>
    <w:qFormat/>
    <w:uiPriority w:val="0"/>
    <w:rPr>
      <w:rFonts w:hint="eastAsia" w:ascii="宋体" w:hAnsi="Courier New" w:eastAsia="宋体" w:cs="宋体"/>
      <w:kern w:val="2"/>
      <w:sz w:val="21"/>
      <w:szCs w:val="24"/>
      <w:lang w:val="en-US" w:eastAsia="zh-CN"/>
    </w:rPr>
  </w:style>
  <w:style w:type="character" w:customStyle="1" w:styleId="2352">
    <w:name w:val="正文（绿盟科技） Char"/>
    <w:basedOn w:val="139"/>
    <w:qFormat/>
    <w:uiPriority w:val="0"/>
    <w:rPr>
      <w:rFonts w:hint="default" w:ascii="Arial" w:hAnsi="Arial" w:cs="Arial"/>
      <w:sz w:val="21"/>
      <w:szCs w:val="21"/>
    </w:rPr>
  </w:style>
  <w:style w:type="character" w:customStyle="1" w:styleId="2353">
    <w:name w:val="mdeck"/>
    <w:basedOn w:val="139"/>
    <w:qFormat/>
    <w:uiPriority w:val="0"/>
    <w:rPr>
      <w:rFonts w:hint="eastAsia" w:ascii="仿宋_GB2312" w:eastAsia="微软雅黑" w:cs="仿宋_GB2312"/>
      <w:b/>
      <w:kern w:val="2"/>
      <w:sz w:val="32"/>
      <w:szCs w:val="32"/>
      <w:lang w:val="en-US" w:eastAsia="zh-CN"/>
    </w:rPr>
  </w:style>
  <w:style w:type="character" w:customStyle="1" w:styleId="2354">
    <w:name w:val="Footer-Even Char1"/>
    <w:basedOn w:val="139"/>
    <w:qFormat/>
    <w:uiPriority w:val="0"/>
    <w:rPr>
      <w:rFonts w:hint="eastAsia" w:ascii="宋体" w:hAnsi="宋体" w:eastAsia="宋体" w:cs="宋体"/>
      <w:kern w:val="2"/>
      <w:sz w:val="18"/>
      <w:szCs w:val="18"/>
      <w:lang w:val="en-US" w:eastAsia="zh-CN"/>
    </w:rPr>
  </w:style>
  <w:style w:type="character" w:customStyle="1" w:styleId="2355">
    <w:name w:val="段落 Char Char"/>
    <w:basedOn w:val="139"/>
    <w:qFormat/>
    <w:uiPriority w:val="0"/>
    <w:rPr>
      <w:rFonts w:hint="eastAsia" w:ascii="宋体" w:hAnsi="宋体" w:eastAsia="宋体" w:cs="宋体"/>
      <w:sz w:val="24"/>
    </w:rPr>
  </w:style>
  <w:style w:type="character" w:customStyle="1" w:styleId="2356">
    <w:name w:val="Char Char213"/>
    <w:basedOn w:val="139"/>
    <w:qFormat/>
    <w:uiPriority w:val="0"/>
    <w:rPr>
      <w:rFonts w:hint="default" w:ascii="Century Gothic" w:hAnsi="Century Gothic" w:eastAsia="Century Gothic" w:cs="Century Gothic"/>
      <w:b/>
      <w:kern w:val="44"/>
      <w:sz w:val="32"/>
      <w:szCs w:val="44"/>
      <w:lang w:val="en-US" w:eastAsia="zh-CN"/>
    </w:rPr>
  </w:style>
  <w:style w:type="character" w:customStyle="1" w:styleId="2357">
    <w:name w:val="一级条标题 Char"/>
    <w:basedOn w:val="139"/>
    <w:qFormat/>
    <w:uiPriority w:val="0"/>
    <w:rPr>
      <w:rFonts w:hint="eastAsia" w:ascii="黑体" w:hAnsi="Times New Roman" w:eastAsia="黑体" w:cs="Times New Roman"/>
      <w:sz w:val="21"/>
    </w:rPr>
  </w:style>
  <w:style w:type="character" w:customStyle="1" w:styleId="2358">
    <w:name w:val="正文缩进 字符2"/>
    <w:basedOn w:val="139"/>
    <w:qFormat/>
    <w:uiPriority w:val="0"/>
    <w:rPr>
      <w:rFonts w:hint="eastAsia" w:ascii="宋体" w:hAnsi="宋体" w:eastAsia="宋体" w:cs="宋体"/>
      <w:snapToGrid/>
      <w:color w:val="000000"/>
      <w:kern w:val="28"/>
      <w:sz w:val="28"/>
      <w:lang w:val="en-US" w:eastAsia="zh-CN"/>
    </w:rPr>
  </w:style>
  <w:style w:type="character" w:customStyle="1" w:styleId="2359">
    <w:name w:val="Char Char29"/>
    <w:basedOn w:val="139"/>
    <w:qFormat/>
    <w:uiPriority w:val="0"/>
    <w:rPr>
      <w:rFonts w:hint="default" w:ascii="Arial" w:hAnsi="Arial" w:eastAsia="微软雅黑" w:cs="Arial"/>
      <w:b/>
      <w:kern w:val="1"/>
      <w:sz w:val="44"/>
      <w:szCs w:val="32"/>
      <w:lang w:val="en-US" w:eastAsia="zh-CN"/>
    </w:rPr>
  </w:style>
  <w:style w:type="character" w:customStyle="1" w:styleId="2360">
    <w:name w:val="Heading 1 Char_9b29a0f4-333a-4295-ac91-f328096b31c1"/>
    <w:basedOn w:val="139"/>
    <w:qFormat/>
    <w:uiPriority w:val="0"/>
    <w:rPr>
      <w:rFonts w:hint="default" w:ascii="Times New Roman" w:hAnsi="Times New Roman" w:eastAsia="黑体" w:cs="Times New Roman"/>
      <w:b/>
      <w:kern w:val="0"/>
      <w:sz w:val="24"/>
      <w:szCs w:val="24"/>
    </w:rPr>
  </w:style>
  <w:style w:type="character" w:customStyle="1" w:styleId="2361">
    <w:name w:val="Used by Word for text of Help footnotes Char Char1"/>
    <w:basedOn w:val="139"/>
    <w:qFormat/>
    <w:uiPriority w:val="0"/>
    <w:rPr>
      <w:color w:val="0000FF"/>
      <w:sz w:val="21"/>
    </w:rPr>
  </w:style>
  <w:style w:type="character" w:customStyle="1" w:styleId="2362">
    <w:name w:val="Char Char32"/>
    <w:basedOn w:val="139"/>
    <w:qFormat/>
    <w:uiPriority w:val="0"/>
    <w:rPr>
      <w:b/>
      <w:kern w:val="1"/>
      <w:sz w:val="24"/>
      <w:szCs w:val="24"/>
    </w:rPr>
  </w:style>
  <w:style w:type="character" w:customStyle="1" w:styleId="2363">
    <w:name w:val="H6 Char"/>
    <w:basedOn w:val="139"/>
    <w:qFormat/>
    <w:uiPriority w:val="0"/>
    <w:rPr>
      <w:rFonts w:hint="default" w:ascii="Arial" w:hAnsi="Arial" w:eastAsia="黑体" w:cs="Arial"/>
      <w:b/>
      <w:kern w:val="2"/>
      <w:sz w:val="24"/>
      <w:szCs w:val="24"/>
    </w:rPr>
  </w:style>
  <w:style w:type="character" w:customStyle="1" w:styleId="2364">
    <w:name w:val="Document Map Char"/>
    <w:basedOn w:val="139"/>
    <w:qFormat/>
    <w:uiPriority w:val="0"/>
    <w:rPr>
      <w:rFonts w:hint="eastAsia" w:ascii="宋体" w:hAnsi="宋体" w:eastAsia="宋体" w:cs="宋体"/>
      <w:kern w:val="2"/>
      <w:sz w:val="21"/>
      <w:szCs w:val="24"/>
      <w:lang w:val="en-US" w:eastAsia="zh-CN"/>
    </w:rPr>
  </w:style>
  <w:style w:type="character" w:customStyle="1" w:styleId="2365">
    <w:name w:val="Char Char24"/>
    <w:basedOn w:val="139"/>
    <w:qFormat/>
    <w:uiPriority w:val="0"/>
    <w:rPr>
      <w:kern w:val="1"/>
      <w:sz w:val="21"/>
    </w:rPr>
  </w:style>
  <w:style w:type="character" w:customStyle="1" w:styleId="2366">
    <w:name w:val="3级 Char"/>
    <w:basedOn w:val="139"/>
    <w:qFormat/>
    <w:uiPriority w:val="0"/>
    <w:rPr>
      <w:rFonts w:hint="eastAsia" w:ascii="宋体" w:hAnsi="宋体" w:eastAsia="宋体" w:cs="宋体"/>
      <w:b/>
      <w:sz w:val="28"/>
    </w:rPr>
  </w:style>
  <w:style w:type="character" w:customStyle="1" w:styleId="2367">
    <w:name w:val="hui"/>
    <w:basedOn w:val="139"/>
    <w:qFormat/>
    <w:uiPriority w:val="0"/>
    <w:rPr>
      <w:rFonts w:hint="default" w:ascii="Arial" w:hAnsi="Arial" w:eastAsia="黑体" w:cs="Arial"/>
      <w:snapToGrid/>
      <w:kern w:val="0"/>
      <w:szCs w:val="21"/>
    </w:rPr>
  </w:style>
  <w:style w:type="character" w:customStyle="1" w:styleId="2368">
    <w:name w:val="亚运 4级标题 字符"/>
    <w:basedOn w:val="139"/>
    <w:qFormat/>
    <w:uiPriority w:val="0"/>
    <w:rPr>
      <w:rFonts w:hint="eastAsia" w:ascii="黑体" w:hAnsi="宋体" w:eastAsia="仿宋" w:cs="Times New Roman"/>
      <w:bCs/>
      <w:color w:val="000000"/>
      <w:kern w:val="2"/>
      <w:sz w:val="30"/>
      <w:szCs w:val="30"/>
    </w:rPr>
  </w:style>
  <w:style w:type="character" w:customStyle="1" w:styleId="2369">
    <w:name w:val="正文非缩进 Char3"/>
    <w:basedOn w:val="139"/>
    <w:qFormat/>
    <w:uiPriority w:val="0"/>
    <w:rPr>
      <w:rFonts w:hint="eastAsia" w:ascii="宋体" w:hAnsi="宋体" w:eastAsia="宋体" w:cs="宋体"/>
      <w:snapToGrid/>
      <w:color w:val="000000"/>
      <w:kern w:val="28"/>
      <w:sz w:val="28"/>
      <w:lang w:val="en-US" w:eastAsia="zh-CN"/>
    </w:rPr>
  </w:style>
  <w:style w:type="paragraph" w:customStyle="1" w:styleId="2370">
    <w:name w:val="亚运 4级标题"/>
    <w:basedOn w:val="6"/>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1">
    <w:name w:val="样式10"/>
    <w:basedOn w:val="545"/>
    <w:link w:val="2373"/>
    <w:qFormat/>
    <w:uiPriority w:val="0"/>
    <w:pPr>
      <w:shd w:val="clear" w:color="auto" w:fill="auto"/>
      <w:ind w:firstLine="360" w:firstLineChars="200"/>
    </w:pPr>
  </w:style>
  <w:style w:type="paragraph" w:customStyle="1" w:styleId="2372">
    <w:name w:val="样式11"/>
    <w:basedOn w:val="545"/>
    <w:link w:val="2375"/>
    <w:qFormat/>
    <w:uiPriority w:val="0"/>
    <w:pPr>
      <w:shd w:val="clear" w:color="auto" w:fill="auto"/>
      <w:ind w:firstLine="360" w:firstLineChars="200"/>
    </w:pPr>
  </w:style>
  <w:style w:type="character" w:customStyle="1" w:styleId="2373">
    <w:name w:val="样式10 Char"/>
    <w:basedOn w:val="546"/>
    <w:link w:val="2371"/>
    <w:qFormat/>
    <w:uiPriority w:val="0"/>
    <w:rPr>
      <w:rFonts w:ascii="Tahoma" w:hAnsi="Tahoma" w:eastAsia="宋体" w:cs="Tahoma"/>
      <w:sz w:val="18"/>
      <w:szCs w:val="24"/>
      <w:shd w:val="clear" w:color="auto" w:fill="000080"/>
    </w:rPr>
  </w:style>
  <w:style w:type="paragraph" w:customStyle="1" w:styleId="2374">
    <w:name w:val="样式12"/>
    <w:basedOn w:val="1903"/>
    <w:link w:val="2376"/>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5">
    <w:name w:val="样式11 Char"/>
    <w:basedOn w:val="546"/>
    <w:link w:val="2372"/>
    <w:qFormat/>
    <w:uiPriority w:val="0"/>
    <w:rPr>
      <w:rFonts w:ascii="Tahoma" w:hAnsi="Tahoma" w:eastAsia="宋体" w:cs="Tahoma"/>
      <w:sz w:val="18"/>
      <w:szCs w:val="24"/>
      <w:shd w:val="clear" w:color="auto" w:fill="000080"/>
    </w:rPr>
  </w:style>
  <w:style w:type="character" w:customStyle="1" w:styleId="2376">
    <w:name w:val="样式12 Char"/>
    <w:basedOn w:val="1904"/>
    <w:link w:val="2374"/>
    <w:qFormat/>
    <w:uiPriority w:val="0"/>
    <w:rPr>
      <w:rFonts w:ascii="宋体" w:hAnsi="宋体" w:eastAsia="宋体" w:cs="宋体"/>
      <w:color w:val="000000"/>
      <w:kern w:val="2"/>
      <w:sz w:val="28"/>
      <w:szCs w:val="24"/>
    </w:rPr>
  </w:style>
  <w:style w:type="paragraph" w:customStyle="1" w:styleId="2377">
    <w:name w:val="修订7"/>
    <w:qFormat/>
    <w:uiPriority w:val="99"/>
    <w:rPr>
      <w:rFonts w:ascii="Calibri" w:hAnsi="Calibri" w:eastAsia="宋体" w:cs="Times New Roman"/>
      <w:kern w:val="2"/>
      <w:sz w:val="21"/>
      <w:szCs w:val="22"/>
      <w:lang w:val="en-US" w:eastAsia="zh-CN" w:bidi="ar-SA"/>
    </w:rPr>
  </w:style>
  <w:style w:type="paragraph" w:customStyle="1" w:styleId="2378">
    <w:name w:val="图表文本样式"/>
    <w:basedOn w:val="1"/>
    <w:qFormat/>
    <w:uiPriority w:val="0"/>
    <w:pPr>
      <w:spacing w:before="50" w:beforeLines="50" w:after="50" w:afterLines="50"/>
      <w:jc w:val="center"/>
    </w:pPr>
    <w:rPr>
      <w:rFonts w:cs="楷体"/>
      <w:szCs w:val="16"/>
    </w:rPr>
  </w:style>
  <w:style w:type="character" w:customStyle="1" w:styleId="2379">
    <w:name w:val="medium_text1"/>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73</Pages>
  <Words>418</Words>
  <Characters>452</Characters>
  <Lines>292</Lines>
  <Paragraphs>82</Paragraphs>
  <TotalTime>67</TotalTime>
  <ScaleCrop>false</ScaleCrop>
  <LinksUpToDate>false</LinksUpToDate>
  <CharactersWithSpaces>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2024-10-15T15:38:00Z</dcterms:created>
  <dc:creator>NTKO</dc:creator>
  <cp:lastModifiedBy>有去有</cp:lastModifiedBy>
  <cp:lastPrinted>2025-04-09T10:09:00Z</cp:lastPrinted>
  <dcterms:modified xsi:type="dcterms:W3CDTF">2025-07-07T09:24:06Z</dcterms:modified>
  <dc:title>浙江省政府采购中心关于浙江省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B431E43CB99B440B927E029944DCA80F_13</vt:lpwstr>
  </property>
  <property fmtid="{D5CDD505-2E9C-101B-9397-08002B2CF9AE}" pid="4" name="KSOTemplateDocerSaveRecord">
    <vt:lpwstr>eyJoZGlkIjoiNTJiNmU3YzUyZjc4MWRhMGMwNDFhZGJlNzc2NzQxNzgiLCJ1c2VySWQiOiI3MDc0MzI0NjYifQ==</vt:lpwstr>
  </property>
</Properties>
</file>