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C5" w:rsidRPr="002E33B3" w:rsidRDefault="00D06694">
      <w:pPr>
        <w:spacing w:beforeLines="100" w:before="312" w:line="360" w:lineRule="auto"/>
        <w:ind w:right="-108"/>
        <w:jc w:val="center"/>
        <w:rPr>
          <w:rFonts w:ascii="宋体" w:hAnsi="宋体"/>
          <w:color w:val="000000" w:themeColor="text1"/>
          <w:sz w:val="36"/>
          <w:szCs w:val="36"/>
        </w:rPr>
      </w:pPr>
      <w:bookmarkStart w:id="0" w:name="PO_15528_PM002_1"/>
      <w:r w:rsidRPr="002E33B3">
        <w:rPr>
          <w:rFonts w:ascii="宋体" w:hAnsi="宋体" w:hint="eastAsia"/>
          <w:color w:val="000000" w:themeColor="text1"/>
          <w:sz w:val="36"/>
          <w:szCs w:val="36"/>
        </w:rPr>
        <w:t>国家体育总局体育信息中心</w:t>
      </w:r>
      <w:r w:rsidR="00B94F53" w:rsidRPr="002E33B3">
        <w:rPr>
          <w:rFonts w:ascii="宋体" w:hAnsi="宋体" w:hint="eastAsia"/>
          <w:color w:val="000000" w:themeColor="text1"/>
          <w:sz w:val="36"/>
          <w:szCs w:val="36"/>
        </w:rPr>
        <w:t>电视字幕系统服务</w:t>
      </w:r>
      <w:r w:rsidRPr="002E33B3">
        <w:rPr>
          <w:rFonts w:ascii="宋体" w:hAnsi="宋体" w:hint="eastAsia"/>
          <w:color w:val="000000" w:themeColor="text1"/>
          <w:sz w:val="36"/>
          <w:szCs w:val="36"/>
        </w:rPr>
        <w:t>项目采购招标文件</w:t>
      </w:r>
      <w:bookmarkEnd w:id="0"/>
    </w:p>
    <w:p w:rsidR="00437CC5" w:rsidRPr="002E33B3" w:rsidRDefault="00D06694">
      <w:pPr>
        <w:spacing w:beforeLines="100" w:before="312" w:line="360" w:lineRule="auto"/>
        <w:ind w:right="-108"/>
        <w:jc w:val="center"/>
        <w:rPr>
          <w:rFonts w:ascii="宋体" w:hAnsi="宋体"/>
          <w:b/>
          <w:color w:val="000000" w:themeColor="text1"/>
          <w:spacing w:val="40"/>
          <w:sz w:val="84"/>
          <w:szCs w:val="84"/>
        </w:rPr>
      </w:pPr>
      <w:r w:rsidRPr="002E33B3">
        <w:rPr>
          <w:rFonts w:ascii="宋体" w:hAnsi="宋体"/>
          <w:color w:val="000000" w:themeColor="text1"/>
          <w:sz w:val="36"/>
          <w:szCs w:val="36"/>
        </w:rPr>
        <w:t xml:space="preserve"> </w:t>
      </w:r>
      <w:r w:rsidRPr="002E33B3">
        <w:rPr>
          <w:rFonts w:ascii="宋体" w:hAnsi="宋体" w:hint="eastAsia"/>
          <w:color w:val="000000" w:themeColor="text1"/>
          <w:sz w:val="36"/>
          <w:szCs w:val="36"/>
        </w:rPr>
        <w:t>项目编号：</w:t>
      </w:r>
      <w:bookmarkStart w:id="1" w:name="PO_15528_PM001"/>
      <w:r w:rsidRPr="002E33B3">
        <w:rPr>
          <w:rFonts w:ascii="宋体" w:hAnsi="宋体"/>
          <w:color w:val="000000" w:themeColor="text1"/>
          <w:sz w:val="36"/>
          <w:szCs w:val="36"/>
        </w:rPr>
        <w:t>ZB20</w:t>
      </w:r>
      <w:r w:rsidR="00DD1A9C" w:rsidRPr="002E33B3">
        <w:rPr>
          <w:rFonts w:ascii="宋体" w:hAnsi="宋体" w:hint="eastAsia"/>
          <w:color w:val="000000" w:themeColor="text1"/>
          <w:sz w:val="36"/>
          <w:szCs w:val="36"/>
        </w:rPr>
        <w:t>21</w:t>
      </w:r>
      <w:r w:rsidRPr="002E33B3">
        <w:rPr>
          <w:rFonts w:ascii="宋体" w:hAnsi="宋体" w:hint="eastAsia"/>
          <w:color w:val="000000" w:themeColor="text1"/>
          <w:sz w:val="36"/>
          <w:szCs w:val="36"/>
        </w:rPr>
        <w:t>-</w:t>
      </w:r>
      <w:bookmarkEnd w:id="1"/>
      <w:r w:rsidR="00DD1A9C" w:rsidRPr="002E33B3">
        <w:rPr>
          <w:rFonts w:ascii="宋体" w:hAnsi="宋体" w:hint="eastAsia"/>
          <w:color w:val="000000" w:themeColor="text1"/>
          <w:sz w:val="36"/>
          <w:szCs w:val="36"/>
        </w:rPr>
        <w:t>01</w:t>
      </w:r>
    </w:p>
    <w:p w:rsidR="00437CC5" w:rsidRPr="002E33B3" w:rsidRDefault="00D06694">
      <w:pPr>
        <w:spacing w:beforeLines="100" w:before="312" w:after="100" w:afterAutospacing="1" w:line="800" w:lineRule="exact"/>
        <w:ind w:right="-108"/>
        <w:jc w:val="center"/>
        <w:rPr>
          <w:rFonts w:ascii="宋体" w:hAnsi="宋体"/>
          <w:b/>
          <w:color w:val="000000" w:themeColor="text1"/>
          <w:spacing w:val="40"/>
          <w:sz w:val="84"/>
          <w:szCs w:val="84"/>
        </w:rPr>
      </w:pPr>
      <w:r w:rsidRPr="002E33B3">
        <w:rPr>
          <w:rFonts w:ascii="宋体" w:hAnsi="宋体" w:hint="eastAsia"/>
          <w:b/>
          <w:color w:val="000000" w:themeColor="text1"/>
          <w:spacing w:val="40"/>
          <w:sz w:val="84"/>
          <w:szCs w:val="84"/>
        </w:rPr>
        <w:t>公</w:t>
      </w:r>
    </w:p>
    <w:p w:rsidR="00437CC5" w:rsidRPr="002E33B3" w:rsidRDefault="00D06694">
      <w:pPr>
        <w:spacing w:after="100" w:afterAutospacing="1" w:line="800" w:lineRule="exact"/>
        <w:ind w:right="-108"/>
        <w:jc w:val="center"/>
        <w:rPr>
          <w:rFonts w:ascii="宋体" w:hAnsi="宋体"/>
          <w:b/>
          <w:color w:val="000000" w:themeColor="text1"/>
          <w:spacing w:val="40"/>
          <w:sz w:val="84"/>
          <w:szCs w:val="84"/>
        </w:rPr>
      </w:pPr>
      <w:r w:rsidRPr="002E33B3">
        <w:rPr>
          <w:rFonts w:ascii="宋体" w:hAnsi="宋体" w:hint="eastAsia"/>
          <w:b/>
          <w:color w:val="000000" w:themeColor="text1"/>
          <w:spacing w:val="40"/>
          <w:sz w:val="84"/>
          <w:szCs w:val="84"/>
        </w:rPr>
        <w:t>开</w:t>
      </w:r>
    </w:p>
    <w:p w:rsidR="00437CC5" w:rsidRPr="002E33B3" w:rsidRDefault="00D06694">
      <w:pPr>
        <w:spacing w:after="100" w:afterAutospacing="1" w:line="800" w:lineRule="exact"/>
        <w:ind w:right="-108"/>
        <w:jc w:val="center"/>
        <w:rPr>
          <w:rFonts w:ascii="宋体" w:hAnsi="宋体"/>
          <w:b/>
          <w:color w:val="000000" w:themeColor="text1"/>
          <w:spacing w:val="40"/>
          <w:sz w:val="84"/>
          <w:szCs w:val="84"/>
        </w:rPr>
      </w:pPr>
      <w:r w:rsidRPr="002E33B3">
        <w:rPr>
          <w:rFonts w:ascii="宋体" w:hAnsi="宋体" w:hint="eastAsia"/>
          <w:b/>
          <w:color w:val="000000" w:themeColor="text1"/>
          <w:spacing w:val="40"/>
          <w:sz w:val="84"/>
          <w:szCs w:val="84"/>
        </w:rPr>
        <w:t>招</w:t>
      </w:r>
    </w:p>
    <w:p w:rsidR="00437CC5" w:rsidRPr="002E33B3" w:rsidRDefault="00D06694">
      <w:pPr>
        <w:spacing w:after="100" w:afterAutospacing="1" w:line="800" w:lineRule="exact"/>
        <w:ind w:right="-108"/>
        <w:jc w:val="center"/>
        <w:rPr>
          <w:rFonts w:ascii="宋体" w:hAnsi="宋体"/>
          <w:b/>
          <w:color w:val="000000" w:themeColor="text1"/>
          <w:spacing w:val="40"/>
          <w:sz w:val="84"/>
          <w:szCs w:val="84"/>
        </w:rPr>
      </w:pPr>
      <w:r w:rsidRPr="002E33B3">
        <w:rPr>
          <w:rFonts w:ascii="宋体" w:hAnsi="宋体" w:hint="eastAsia"/>
          <w:b/>
          <w:color w:val="000000" w:themeColor="text1"/>
          <w:spacing w:val="40"/>
          <w:sz w:val="84"/>
          <w:szCs w:val="84"/>
        </w:rPr>
        <w:t>标</w:t>
      </w:r>
    </w:p>
    <w:p w:rsidR="00437CC5" w:rsidRPr="002E33B3" w:rsidRDefault="00D06694">
      <w:pPr>
        <w:spacing w:after="100" w:afterAutospacing="1" w:line="800" w:lineRule="exact"/>
        <w:ind w:right="-108"/>
        <w:jc w:val="center"/>
        <w:rPr>
          <w:rFonts w:ascii="宋体" w:hAnsi="宋体"/>
          <w:b/>
          <w:color w:val="000000" w:themeColor="text1"/>
          <w:spacing w:val="40"/>
          <w:sz w:val="84"/>
          <w:szCs w:val="84"/>
        </w:rPr>
      </w:pPr>
      <w:r w:rsidRPr="002E33B3">
        <w:rPr>
          <w:rFonts w:ascii="宋体" w:hAnsi="宋体" w:hint="eastAsia"/>
          <w:b/>
          <w:color w:val="000000" w:themeColor="text1"/>
          <w:spacing w:val="40"/>
          <w:sz w:val="84"/>
          <w:szCs w:val="84"/>
        </w:rPr>
        <w:t>文</w:t>
      </w:r>
    </w:p>
    <w:p w:rsidR="00437CC5" w:rsidRPr="002E33B3" w:rsidRDefault="00D06694">
      <w:pPr>
        <w:spacing w:after="100" w:afterAutospacing="1" w:line="800" w:lineRule="exact"/>
        <w:ind w:right="-108"/>
        <w:jc w:val="center"/>
        <w:rPr>
          <w:rFonts w:ascii="宋体" w:hAnsi="宋体"/>
          <w:b/>
          <w:color w:val="000000" w:themeColor="text1"/>
          <w:spacing w:val="40"/>
          <w:sz w:val="84"/>
          <w:szCs w:val="84"/>
        </w:rPr>
      </w:pPr>
      <w:r w:rsidRPr="002E33B3">
        <w:rPr>
          <w:rFonts w:ascii="宋体" w:hAnsi="宋体" w:hint="eastAsia"/>
          <w:b/>
          <w:color w:val="000000" w:themeColor="text1"/>
          <w:spacing w:val="40"/>
          <w:sz w:val="84"/>
          <w:szCs w:val="84"/>
        </w:rPr>
        <w:t>件</w:t>
      </w:r>
    </w:p>
    <w:p w:rsidR="00437CC5" w:rsidRPr="002E33B3" w:rsidRDefault="00437CC5">
      <w:pPr>
        <w:ind w:right="-110"/>
        <w:rPr>
          <w:rFonts w:ascii="宋体" w:hAnsi="宋体"/>
          <w:color w:val="000000" w:themeColor="text1"/>
          <w:sz w:val="32"/>
          <w:szCs w:val="32"/>
        </w:rPr>
      </w:pPr>
    </w:p>
    <w:p w:rsidR="00437CC5" w:rsidRPr="002E33B3" w:rsidRDefault="00437CC5">
      <w:pPr>
        <w:ind w:right="-110"/>
        <w:rPr>
          <w:rFonts w:ascii="宋体" w:hAnsi="宋体"/>
          <w:color w:val="000000" w:themeColor="text1"/>
          <w:sz w:val="32"/>
          <w:szCs w:val="32"/>
        </w:rPr>
      </w:pPr>
    </w:p>
    <w:p w:rsidR="00437CC5" w:rsidRPr="002E33B3" w:rsidRDefault="00D06694">
      <w:pPr>
        <w:spacing w:line="500" w:lineRule="exact"/>
        <w:ind w:right="532" w:firstLineChars="150" w:firstLine="540"/>
        <w:rPr>
          <w:rFonts w:ascii="宋体" w:hAnsi="宋体"/>
          <w:color w:val="000000" w:themeColor="text1"/>
          <w:sz w:val="36"/>
          <w:szCs w:val="36"/>
        </w:rPr>
      </w:pPr>
      <w:r w:rsidRPr="002E33B3">
        <w:rPr>
          <w:rFonts w:ascii="宋体" w:hAnsi="宋体" w:hint="eastAsia"/>
          <w:color w:val="000000" w:themeColor="text1"/>
          <w:sz w:val="36"/>
          <w:szCs w:val="36"/>
        </w:rPr>
        <w:t>采购单位：国家体育总局体育器材装备中心</w:t>
      </w:r>
    </w:p>
    <w:p w:rsidR="00437CC5" w:rsidRPr="002E33B3" w:rsidRDefault="00437CC5">
      <w:pPr>
        <w:spacing w:line="500" w:lineRule="exact"/>
        <w:ind w:right="532"/>
        <w:rPr>
          <w:rFonts w:ascii="宋体" w:hAnsi="宋体"/>
          <w:color w:val="000000" w:themeColor="text1"/>
          <w:sz w:val="36"/>
          <w:szCs w:val="36"/>
        </w:rPr>
      </w:pPr>
    </w:p>
    <w:p w:rsidR="00437CC5" w:rsidRPr="002E33B3" w:rsidRDefault="00D06694">
      <w:pPr>
        <w:wordWrap w:val="0"/>
        <w:spacing w:line="500" w:lineRule="exact"/>
        <w:ind w:right="-108" w:firstLineChars="150" w:firstLine="540"/>
        <w:rPr>
          <w:rFonts w:ascii="宋体" w:hAnsi="宋体"/>
          <w:color w:val="000000" w:themeColor="text1"/>
          <w:sz w:val="36"/>
          <w:szCs w:val="36"/>
        </w:rPr>
      </w:pPr>
      <w:r w:rsidRPr="002E33B3">
        <w:rPr>
          <w:rFonts w:ascii="宋体" w:hAnsi="宋体" w:hint="eastAsia"/>
          <w:color w:val="000000" w:themeColor="text1"/>
          <w:sz w:val="36"/>
          <w:szCs w:val="36"/>
        </w:rPr>
        <w:t>地    址：北京市东城区体育馆路3号</w:t>
      </w:r>
    </w:p>
    <w:p w:rsidR="00437CC5" w:rsidRPr="002E33B3" w:rsidRDefault="00D06694">
      <w:pPr>
        <w:wordWrap w:val="0"/>
        <w:spacing w:line="500" w:lineRule="exact"/>
        <w:ind w:right="-108" w:firstLineChars="150" w:firstLine="663"/>
        <w:rPr>
          <w:rFonts w:hAnsi="宋体"/>
          <w:b/>
          <w:color w:val="000000" w:themeColor="text1"/>
          <w:sz w:val="36"/>
          <w:szCs w:val="36"/>
        </w:rPr>
      </w:pPr>
      <w:r w:rsidRPr="002E33B3">
        <w:rPr>
          <w:rFonts w:hAnsi="宋体"/>
          <w:b/>
          <w:color w:val="000000" w:themeColor="text1"/>
          <w:sz w:val="44"/>
          <w:szCs w:val="44"/>
        </w:rPr>
        <w:br w:type="page"/>
      </w:r>
      <w:r w:rsidRPr="002E33B3">
        <w:rPr>
          <w:rFonts w:hAnsi="宋体" w:hint="eastAsia"/>
          <w:b/>
          <w:color w:val="000000" w:themeColor="text1"/>
          <w:sz w:val="44"/>
          <w:szCs w:val="44"/>
        </w:rPr>
        <w:lastRenderedPageBreak/>
        <w:t xml:space="preserve">                  </w:t>
      </w:r>
      <w:r w:rsidRPr="002E33B3">
        <w:rPr>
          <w:rFonts w:hAnsi="宋体" w:hint="eastAsia"/>
          <w:b/>
          <w:color w:val="000000" w:themeColor="text1"/>
          <w:sz w:val="36"/>
          <w:szCs w:val="36"/>
        </w:rPr>
        <w:t>目</w:t>
      </w:r>
      <w:r w:rsidRPr="002E33B3">
        <w:rPr>
          <w:rFonts w:hAnsi="宋体" w:hint="eastAsia"/>
          <w:b/>
          <w:color w:val="000000" w:themeColor="text1"/>
          <w:sz w:val="36"/>
          <w:szCs w:val="36"/>
        </w:rPr>
        <w:t xml:space="preserve">    </w:t>
      </w:r>
      <w:r w:rsidRPr="002E33B3">
        <w:rPr>
          <w:rFonts w:hAnsi="宋体" w:hint="eastAsia"/>
          <w:b/>
          <w:color w:val="000000" w:themeColor="text1"/>
          <w:sz w:val="36"/>
          <w:szCs w:val="36"/>
        </w:rPr>
        <w:t>录</w:t>
      </w:r>
    </w:p>
    <w:p w:rsidR="00437CC5" w:rsidRPr="002E33B3" w:rsidRDefault="00437CC5">
      <w:pPr>
        <w:pStyle w:val="af7"/>
        <w:spacing w:before="156" w:after="156" w:line="360" w:lineRule="auto"/>
        <w:jc w:val="center"/>
        <w:rPr>
          <w:rFonts w:eastAsia="仿宋_GB2312" w:hAnsi="宋体"/>
          <w:color w:val="000000" w:themeColor="text1"/>
          <w:sz w:val="32"/>
          <w:szCs w:val="32"/>
        </w:rPr>
      </w:pPr>
    </w:p>
    <w:p w:rsidR="00437CC5" w:rsidRPr="002E33B3" w:rsidRDefault="00D06694">
      <w:pPr>
        <w:pStyle w:val="12"/>
        <w:tabs>
          <w:tab w:val="right" w:leader="dot" w:pos="8834"/>
        </w:tabs>
        <w:rPr>
          <w:rFonts w:asciiTheme="minorHAnsi" w:eastAsiaTheme="minorEastAsia" w:hAnsiTheme="minorHAnsi" w:cstheme="minorBidi"/>
          <w:noProof/>
          <w:color w:val="000000" w:themeColor="text1"/>
          <w:sz w:val="21"/>
          <w:szCs w:val="22"/>
        </w:rPr>
      </w:pPr>
      <w:r w:rsidRPr="002E33B3">
        <w:rPr>
          <w:rFonts w:ascii="宋体" w:eastAsia="仿宋_GB2312" w:hAnsi="宋体"/>
          <w:color w:val="000000" w:themeColor="text1"/>
          <w:sz w:val="30"/>
          <w:szCs w:val="30"/>
        </w:rPr>
        <w:fldChar w:fldCharType="begin"/>
      </w:r>
      <w:r w:rsidRPr="002E33B3">
        <w:rPr>
          <w:rFonts w:ascii="宋体" w:eastAsia="仿宋_GB2312" w:hAnsi="宋体"/>
          <w:color w:val="000000" w:themeColor="text1"/>
          <w:sz w:val="30"/>
          <w:szCs w:val="30"/>
        </w:rPr>
        <w:instrText xml:space="preserve"> TOC \o "1-1" \h \z \u </w:instrText>
      </w:r>
      <w:r w:rsidRPr="002E33B3">
        <w:rPr>
          <w:rFonts w:ascii="宋体" w:eastAsia="仿宋_GB2312" w:hAnsi="宋体"/>
          <w:color w:val="000000" w:themeColor="text1"/>
          <w:sz w:val="30"/>
          <w:szCs w:val="30"/>
        </w:rPr>
        <w:fldChar w:fldCharType="separate"/>
      </w:r>
      <w:hyperlink w:anchor="_Toc51935127" w:history="1">
        <w:r w:rsidRPr="002E33B3">
          <w:rPr>
            <w:rStyle w:val="aff9"/>
            <w:rFonts w:hAnsi="宋体" w:hint="eastAsia"/>
            <w:b/>
            <w:noProof/>
            <w:color w:val="000000" w:themeColor="text1"/>
          </w:rPr>
          <w:t>第一章</w:t>
        </w:r>
        <w:r w:rsidRPr="002E33B3">
          <w:rPr>
            <w:rStyle w:val="aff9"/>
            <w:rFonts w:hAnsi="宋体"/>
            <w:b/>
            <w:noProof/>
            <w:color w:val="000000" w:themeColor="text1"/>
          </w:rPr>
          <w:t xml:space="preserve">  </w:t>
        </w:r>
        <w:r w:rsidRPr="002E33B3">
          <w:rPr>
            <w:rStyle w:val="aff9"/>
            <w:rFonts w:hAnsi="宋体" w:hint="eastAsia"/>
            <w:b/>
            <w:noProof/>
            <w:color w:val="000000" w:themeColor="text1"/>
          </w:rPr>
          <w:t>公开招标采购公告</w:t>
        </w:r>
        <w:r w:rsidRPr="002E33B3">
          <w:rPr>
            <w:noProof/>
            <w:color w:val="000000" w:themeColor="text1"/>
          </w:rPr>
          <w:tab/>
        </w:r>
        <w:r w:rsidRPr="002E33B3">
          <w:rPr>
            <w:noProof/>
            <w:color w:val="000000" w:themeColor="text1"/>
          </w:rPr>
          <w:fldChar w:fldCharType="begin"/>
        </w:r>
        <w:r w:rsidRPr="002E33B3">
          <w:rPr>
            <w:noProof/>
            <w:color w:val="000000" w:themeColor="text1"/>
          </w:rPr>
          <w:instrText xml:space="preserve"> PAGEREF _Toc51935127 \h </w:instrText>
        </w:r>
        <w:r w:rsidRPr="002E33B3">
          <w:rPr>
            <w:noProof/>
            <w:color w:val="000000" w:themeColor="text1"/>
          </w:rPr>
        </w:r>
        <w:r w:rsidRPr="002E33B3">
          <w:rPr>
            <w:noProof/>
            <w:color w:val="000000" w:themeColor="text1"/>
          </w:rPr>
          <w:fldChar w:fldCharType="separate"/>
        </w:r>
        <w:r w:rsidR="008877F3">
          <w:rPr>
            <w:noProof/>
            <w:color w:val="000000" w:themeColor="text1"/>
          </w:rPr>
          <w:t>3</w:t>
        </w:r>
        <w:r w:rsidRPr="002E33B3">
          <w:rPr>
            <w:noProof/>
            <w:color w:val="000000" w:themeColor="text1"/>
          </w:rPr>
          <w:fldChar w:fldCharType="end"/>
        </w:r>
      </w:hyperlink>
    </w:p>
    <w:p w:rsidR="00437CC5" w:rsidRPr="002E33B3" w:rsidRDefault="008A43EF">
      <w:pPr>
        <w:pStyle w:val="12"/>
        <w:tabs>
          <w:tab w:val="right" w:leader="dot" w:pos="8834"/>
        </w:tabs>
        <w:rPr>
          <w:rFonts w:asciiTheme="minorHAnsi" w:eastAsiaTheme="minorEastAsia" w:hAnsiTheme="minorHAnsi" w:cstheme="minorBidi"/>
          <w:noProof/>
          <w:color w:val="000000" w:themeColor="text1"/>
          <w:sz w:val="21"/>
          <w:szCs w:val="22"/>
        </w:rPr>
      </w:pPr>
      <w:hyperlink w:anchor="_Toc51935128" w:history="1">
        <w:r w:rsidR="00D06694" w:rsidRPr="002E33B3">
          <w:rPr>
            <w:rStyle w:val="aff9"/>
            <w:rFonts w:ascii="仿宋" w:hAnsi="仿宋" w:hint="eastAsia"/>
            <w:b/>
            <w:noProof/>
            <w:color w:val="000000" w:themeColor="text1"/>
          </w:rPr>
          <w:t>第二章</w:t>
        </w:r>
        <w:r w:rsidR="00D06694" w:rsidRPr="002E33B3">
          <w:rPr>
            <w:rStyle w:val="aff9"/>
            <w:rFonts w:ascii="仿宋" w:hAnsi="仿宋"/>
            <w:b/>
            <w:noProof/>
            <w:color w:val="000000" w:themeColor="text1"/>
          </w:rPr>
          <w:t xml:space="preserve">  </w:t>
        </w:r>
        <w:r w:rsidR="00D06694" w:rsidRPr="002E33B3">
          <w:rPr>
            <w:rStyle w:val="aff9"/>
            <w:rFonts w:ascii="仿宋" w:hAnsi="仿宋" w:hint="eastAsia"/>
            <w:b/>
            <w:noProof/>
            <w:color w:val="000000" w:themeColor="text1"/>
          </w:rPr>
          <w:t>投标人须知</w:t>
        </w:r>
        <w:r w:rsidR="00D06694" w:rsidRPr="002E33B3">
          <w:rPr>
            <w:noProof/>
            <w:color w:val="000000" w:themeColor="text1"/>
          </w:rPr>
          <w:tab/>
        </w:r>
        <w:r w:rsidR="00D06694" w:rsidRPr="002E33B3">
          <w:rPr>
            <w:noProof/>
            <w:color w:val="000000" w:themeColor="text1"/>
          </w:rPr>
          <w:fldChar w:fldCharType="begin"/>
        </w:r>
        <w:r w:rsidR="00D06694" w:rsidRPr="002E33B3">
          <w:rPr>
            <w:noProof/>
            <w:color w:val="000000" w:themeColor="text1"/>
          </w:rPr>
          <w:instrText xml:space="preserve"> PAGEREF _Toc51935128 \h </w:instrText>
        </w:r>
        <w:r w:rsidR="00D06694" w:rsidRPr="002E33B3">
          <w:rPr>
            <w:noProof/>
            <w:color w:val="000000" w:themeColor="text1"/>
          </w:rPr>
        </w:r>
        <w:r w:rsidR="00D06694" w:rsidRPr="002E33B3">
          <w:rPr>
            <w:noProof/>
            <w:color w:val="000000" w:themeColor="text1"/>
          </w:rPr>
          <w:fldChar w:fldCharType="separate"/>
        </w:r>
        <w:r w:rsidR="008877F3">
          <w:rPr>
            <w:noProof/>
            <w:color w:val="000000" w:themeColor="text1"/>
          </w:rPr>
          <w:t>7</w:t>
        </w:r>
        <w:r w:rsidR="00D06694" w:rsidRPr="002E33B3">
          <w:rPr>
            <w:noProof/>
            <w:color w:val="000000" w:themeColor="text1"/>
          </w:rPr>
          <w:fldChar w:fldCharType="end"/>
        </w:r>
      </w:hyperlink>
    </w:p>
    <w:p w:rsidR="00437CC5" w:rsidRPr="002E33B3" w:rsidRDefault="008A43EF">
      <w:pPr>
        <w:pStyle w:val="12"/>
        <w:tabs>
          <w:tab w:val="right" w:leader="dot" w:pos="8834"/>
        </w:tabs>
        <w:rPr>
          <w:rFonts w:asciiTheme="minorHAnsi" w:eastAsiaTheme="minorEastAsia" w:hAnsiTheme="minorHAnsi" w:cstheme="minorBidi"/>
          <w:noProof/>
          <w:color w:val="000000" w:themeColor="text1"/>
          <w:sz w:val="21"/>
          <w:szCs w:val="22"/>
        </w:rPr>
      </w:pPr>
      <w:hyperlink w:anchor="_Toc51935129" w:history="1">
        <w:r w:rsidR="00D06694" w:rsidRPr="002E33B3">
          <w:rPr>
            <w:rStyle w:val="aff9"/>
            <w:rFonts w:hAnsi="宋体" w:hint="eastAsia"/>
            <w:b/>
            <w:noProof/>
            <w:color w:val="000000" w:themeColor="text1"/>
          </w:rPr>
          <w:t>第三章</w:t>
        </w:r>
        <w:r w:rsidR="00D06694" w:rsidRPr="002E33B3">
          <w:rPr>
            <w:rStyle w:val="aff9"/>
            <w:rFonts w:hAnsi="宋体"/>
            <w:b/>
            <w:noProof/>
            <w:color w:val="000000" w:themeColor="text1"/>
          </w:rPr>
          <w:t xml:space="preserve">  </w:t>
        </w:r>
        <w:r w:rsidR="00D06694" w:rsidRPr="002E33B3">
          <w:rPr>
            <w:rStyle w:val="aff9"/>
            <w:rFonts w:hAnsi="宋体" w:hint="eastAsia"/>
            <w:b/>
            <w:noProof/>
            <w:color w:val="000000" w:themeColor="text1"/>
          </w:rPr>
          <w:t>评标办法及评分标准</w:t>
        </w:r>
        <w:r w:rsidR="00D06694" w:rsidRPr="002E33B3">
          <w:rPr>
            <w:noProof/>
            <w:color w:val="000000" w:themeColor="text1"/>
          </w:rPr>
          <w:tab/>
        </w:r>
        <w:r w:rsidR="00D06694" w:rsidRPr="002E33B3">
          <w:rPr>
            <w:noProof/>
            <w:color w:val="000000" w:themeColor="text1"/>
          </w:rPr>
          <w:fldChar w:fldCharType="begin"/>
        </w:r>
        <w:r w:rsidR="00D06694" w:rsidRPr="002E33B3">
          <w:rPr>
            <w:noProof/>
            <w:color w:val="000000" w:themeColor="text1"/>
          </w:rPr>
          <w:instrText xml:space="preserve"> PAGEREF _Toc51935129 \h </w:instrText>
        </w:r>
        <w:r w:rsidR="00D06694" w:rsidRPr="002E33B3">
          <w:rPr>
            <w:noProof/>
            <w:color w:val="000000" w:themeColor="text1"/>
          </w:rPr>
        </w:r>
        <w:r w:rsidR="00D06694" w:rsidRPr="002E33B3">
          <w:rPr>
            <w:noProof/>
            <w:color w:val="000000" w:themeColor="text1"/>
          </w:rPr>
          <w:fldChar w:fldCharType="separate"/>
        </w:r>
        <w:r w:rsidR="008877F3">
          <w:rPr>
            <w:noProof/>
            <w:color w:val="000000" w:themeColor="text1"/>
          </w:rPr>
          <w:t>26</w:t>
        </w:r>
        <w:r w:rsidR="00D06694" w:rsidRPr="002E33B3">
          <w:rPr>
            <w:noProof/>
            <w:color w:val="000000" w:themeColor="text1"/>
          </w:rPr>
          <w:fldChar w:fldCharType="end"/>
        </w:r>
      </w:hyperlink>
    </w:p>
    <w:p w:rsidR="00437CC5" w:rsidRPr="002E33B3" w:rsidRDefault="008A43EF">
      <w:pPr>
        <w:pStyle w:val="12"/>
        <w:tabs>
          <w:tab w:val="right" w:leader="dot" w:pos="8834"/>
        </w:tabs>
        <w:rPr>
          <w:rFonts w:asciiTheme="minorHAnsi" w:eastAsiaTheme="minorEastAsia" w:hAnsiTheme="minorHAnsi" w:cstheme="minorBidi"/>
          <w:noProof/>
          <w:color w:val="000000" w:themeColor="text1"/>
          <w:sz w:val="21"/>
          <w:szCs w:val="22"/>
        </w:rPr>
      </w:pPr>
      <w:hyperlink w:anchor="_Toc51935130" w:history="1">
        <w:r w:rsidR="00D06694" w:rsidRPr="002E33B3">
          <w:rPr>
            <w:rStyle w:val="aff9"/>
            <w:rFonts w:hAnsi="宋体" w:hint="eastAsia"/>
            <w:b/>
            <w:noProof/>
            <w:color w:val="000000" w:themeColor="text1"/>
          </w:rPr>
          <w:t>第四章</w:t>
        </w:r>
        <w:r w:rsidR="00D06694" w:rsidRPr="002E33B3">
          <w:rPr>
            <w:rStyle w:val="aff9"/>
            <w:rFonts w:hAnsi="宋体"/>
            <w:b/>
            <w:noProof/>
            <w:color w:val="000000" w:themeColor="text1"/>
          </w:rPr>
          <w:t xml:space="preserve">  </w:t>
        </w:r>
        <w:r w:rsidR="00D06694" w:rsidRPr="002E33B3">
          <w:rPr>
            <w:rStyle w:val="aff9"/>
            <w:rFonts w:hAnsi="宋体" w:hint="eastAsia"/>
            <w:b/>
            <w:noProof/>
            <w:color w:val="000000" w:themeColor="text1"/>
          </w:rPr>
          <w:t>招标需求</w:t>
        </w:r>
        <w:r w:rsidR="00D06694" w:rsidRPr="002E33B3">
          <w:rPr>
            <w:noProof/>
            <w:color w:val="000000" w:themeColor="text1"/>
          </w:rPr>
          <w:tab/>
        </w:r>
        <w:r w:rsidR="00D06694" w:rsidRPr="002E33B3">
          <w:rPr>
            <w:noProof/>
            <w:color w:val="000000" w:themeColor="text1"/>
          </w:rPr>
          <w:fldChar w:fldCharType="begin"/>
        </w:r>
        <w:r w:rsidR="00D06694" w:rsidRPr="002E33B3">
          <w:rPr>
            <w:noProof/>
            <w:color w:val="000000" w:themeColor="text1"/>
          </w:rPr>
          <w:instrText xml:space="preserve"> PAGEREF _Toc51935130 \h </w:instrText>
        </w:r>
        <w:r w:rsidR="00D06694" w:rsidRPr="002E33B3">
          <w:rPr>
            <w:noProof/>
            <w:color w:val="000000" w:themeColor="text1"/>
          </w:rPr>
        </w:r>
        <w:r w:rsidR="00D06694" w:rsidRPr="002E33B3">
          <w:rPr>
            <w:noProof/>
            <w:color w:val="000000" w:themeColor="text1"/>
          </w:rPr>
          <w:fldChar w:fldCharType="separate"/>
        </w:r>
        <w:r w:rsidR="008877F3">
          <w:rPr>
            <w:noProof/>
            <w:color w:val="000000" w:themeColor="text1"/>
          </w:rPr>
          <w:t>31</w:t>
        </w:r>
        <w:r w:rsidR="00D06694" w:rsidRPr="002E33B3">
          <w:rPr>
            <w:noProof/>
            <w:color w:val="000000" w:themeColor="text1"/>
          </w:rPr>
          <w:fldChar w:fldCharType="end"/>
        </w:r>
      </w:hyperlink>
    </w:p>
    <w:p w:rsidR="00437CC5" w:rsidRPr="002E33B3" w:rsidRDefault="008A43EF">
      <w:pPr>
        <w:pStyle w:val="12"/>
        <w:tabs>
          <w:tab w:val="right" w:leader="dot" w:pos="8834"/>
        </w:tabs>
        <w:rPr>
          <w:rFonts w:asciiTheme="minorHAnsi" w:eastAsiaTheme="minorEastAsia" w:hAnsiTheme="minorHAnsi" w:cstheme="minorBidi"/>
          <w:b/>
          <w:noProof/>
          <w:color w:val="000000" w:themeColor="text1"/>
          <w:sz w:val="21"/>
          <w:szCs w:val="22"/>
        </w:rPr>
      </w:pPr>
      <w:hyperlink w:anchor="_Toc51935132" w:history="1">
        <w:r w:rsidR="00D06694" w:rsidRPr="002E33B3">
          <w:rPr>
            <w:rStyle w:val="aff9"/>
            <w:rFonts w:ascii="仿宋" w:hAnsi="仿宋" w:hint="eastAsia"/>
            <w:b/>
            <w:noProof/>
            <w:color w:val="000000" w:themeColor="text1"/>
          </w:rPr>
          <w:t>第五章</w:t>
        </w:r>
        <w:r w:rsidR="00D06694" w:rsidRPr="002E33B3">
          <w:rPr>
            <w:rStyle w:val="aff9"/>
            <w:rFonts w:ascii="仿宋" w:hAnsi="仿宋"/>
            <w:b/>
            <w:noProof/>
            <w:color w:val="000000" w:themeColor="text1"/>
          </w:rPr>
          <w:t xml:space="preserve">  </w:t>
        </w:r>
        <w:r w:rsidR="00D06694" w:rsidRPr="002E33B3">
          <w:rPr>
            <w:rStyle w:val="aff9"/>
            <w:rFonts w:ascii="宋体" w:hAnsi="宋体" w:hint="eastAsia"/>
            <w:b/>
            <w:noProof/>
            <w:color w:val="000000" w:themeColor="text1"/>
          </w:rPr>
          <w:t>采购合同（模板</w:t>
        </w:r>
        <w:r w:rsidR="00D06694" w:rsidRPr="008877F3">
          <w:rPr>
            <w:rStyle w:val="aff9"/>
            <w:rFonts w:ascii="宋体" w:hAnsi="宋体" w:hint="eastAsia"/>
            <w:noProof/>
            <w:color w:val="000000" w:themeColor="text1"/>
          </w:rPr>
          <w:t>）</w:t>
        </w:r>
        <w:r w:rsidR="00D06694" w:rsidRPr="008877F3">
          <w:rPr>
            <w:noProof/>
            <w:color w:val="000000" w:themeColor="text1"/>
          </w:rPr>
          <w:tab/>
        </w:r>
        <w:r w:rsidR="00D06694" w:rsidRPr="008877F3">
          <w:rPr>
            <w:noProof/>
            <w:color w:val="000000" w:themeColor="text1"/>
          </w:rPr>
          <w:fldChar w:fldCharType="begin"/>
        </w:r>
        <w:r w:rsidR="00D06694" w:rsidRPr="008877F3">
          <w:rPr>
            <w:noProof/>
            <w:color w:val="000000" w:themeColor="text1"/>
          </w:rPr>
          <w:instrText xml:space="preserve"> PAGEREF _Toc51935132 \h </w:instrText>
        </w:r>
        <w:r w:rsidR="00D06694" w:rsidRPr="008877F3">
          <w:rPr>
            <w:noProof/>
            <w:color w:val="000000" w:themeColor="text1"/>
          </w:rPr>
        </w:r>
        <w:r w:rsidR="00D06694" w:rsidRPr="008877F3">
          <w:rPr>
            <w:noProof/>
            <w:color w:val="000000" w:themeColor="text1"/>
          </w:rPr>
          <w:fldChar w:fldCharType="separate"/>
        </w:r>
        <w:r w:rsidR="008877F3" w:rsidRPr="008877F3">
          <w:rPr>
            <w:noProof/>
            <w:color w:val="000000" w:themeColor="text1"/>
          </w:rPr>
          <w:t>41</w:t>
        </w:r>
        <w:r w:rsidR="00D06694" w:rsidRPr="008877F3">
          <w:rPr>
            <w:noProof/>
            <w:color w:val="000000" w:themeColor="text1"/>
          </w:rPr>
          <w:fldChar w:fldCharType="end"/>
        </w:r>
      </w:hyperlink>
    </w:p>
    <w:p w:rsidR="00437CC5" w:rsidRPr="002E33B3" w:rsidRDefault="008A43EF">
      <w:pPr>
        <w:pStyle w:val="12"/>
        <w:tabs>
          <w:tab w:val="right" w:leader="dot" w:pos="8834"/>
        </w:tabs>
        <w:rPr>
          <w:rFonts w:asciiTheme="minorHAnsi" w:eastAsiaTheme="minorEastAsia" w:hAnsiTheme="minorHAnsi" w:cstheme="minorBidi"/>
          <w:noProof/>
          <w:color w:val="000000" w:themeColor="text1"/>
          <w:sz w:val="21"/>
          <w:szCs w:val="22"/>
        </w:rPr>
      </w:pPr>
      <w:hyperlink w:anchor="_Toc51935133" w:history="1">
        <w:r w:rsidR="00D06694" w:rsidRPr="002E33B3">
          <w:rPr>
            <w:rStyle w:val="aff9"/>
            <w:rFonts w:hAnsi="宋体" w:hint="eastAsia"/>
            <w:b/>
            <w:noProof/>
            <w:color w:val="000000" w:themeColor="text1"/>
          </w:rPr>
          <w:t>第六章</w:t>
        </w:r>
        <w:r w:rsidR="00D06694" w:rsidRPr="002E33B3">
          <w:rPr>
            <w:rStyle w:val="aff9"/>
            <w:rFonts w:hAnsi="宋体"/>
            <w:b/>
            <w:noProof/>
            <w:color w:val="000000" w:themeColor="text1"/>
          </w:rPr>
          <w:t xml:space="preserve">  </w:t>
        </w:r>
        <w:r w:rsidR="00D06694" w:rsidRPr="002E33B3">
          <w:rPr>
            <w:rStyle w:val="aff9"/>
            <w:rFonts w:hAnsi="宋体" w:hint="eastAsia"/>
            <w:b/>
            <w:noProof/>
            <w:color w:val="000000" w:themeColor="text1"/>
          </w:rPr>
          <w:t>投标文件格式附件</w:t>
        </w:r>
        <w:r w:rsidR="00D06694" w:rsidRPr="002E33B3">
          <w:rPr>
            <w:noProof/>
            <w:color w:val="000000" w:themeColor="text1"/>
          </w:rPr>
          <w:tab/>
        </w:r>
        <w:r w:rsidR="00D06694" w:rsidRPr="002E33B3">
          <w:rPr>
            <w:noProof/>
            <w:color w:val="000000" w:themeColor="text1"/>
          </w:rPr>
          <w:fldChar w:fldCharType="begin"/>
        </w:r>
        <w:r w:rsidR="00D06694" w:rsidRPr="002E33B3">
          <w:rPr>
            <w:noProof/>
            <w:color w:val="000000" w:themeColor="text1"/>
          </w:rPr>
          <w:instrText xml:space="preserve"> PAGEREF _Toc51935133 \h </w:instrText>
        </w:r>
        <w:r w:rsidR="00D06694" w:rsidRPr="002E33B3">
          <w:rPr>
            <w:noProof/>
            <w:color w:val="000000" w:themeColor="text1"/>
          </w:rPr>
        </w:r>
        <w:r w:rsidR="00D06694" w:rsidRPr="002E33B3">
          <w:rPr>
            <w:noProof/>
            <w:color w:val="000000" w:themeColor="text1"/>
          </w:rPr>
          <w:fldChar w:fldCharType="separate"/>
        </w:r>
        <w:r w:rsidR="008877F3">
          <w:rPr>
            <w:noProof/>
            <w:color w:val="000000" w:themeColor="text1"/>
          </w:rPr>
          <w:t>46</w:t>
        </w:r>
        <w:r w:rsidR="00D06694" w:rsidRPr="002E33B3">
          <w:rPr>
            <w:noProof/>
            <w:color w:val="000000" w:themeColor="text1"/>
          </w:rPr>
          <w:fldChar w:fldCharType="end"/>
        </w:r>
      </w:hyperlink>
    </w:p>
    <w:p w:rsidR="00437CC5" w:rsidRPr="002E33B3" w:rsidRDefault="00D06694">
      <w:pPr>
        <w:spacing w:beforeLines="50" w:before="156" w:line="480" w:lineRule="exact"/>
        <w:ind w:left="165"/>
        <w:rPr>
          <w:rFonts w:ascii="宋体" w:eastAsia="仿宋_GB2312" w:hAnsi="宋体"/>
          <w:color w:val="000000" w:themeColor="text1"/>
          <w:sz w:val="30"/>
          <w:szCs w:val="30"/>
        </w:rPr>
      </w:pPr>
      <w:r w:rsidRPr="002E33B3">
        <w:rPr>
          <w:rFonts w:ascii="宋体" w:eastAsia="仿宋_GB2312" w:hAnsi="宋体"/>
          <w:color w:val="000000" w:themeColor="text1"/>
          <w:sz w:val="30"/>
          <w:szCs w:val="30"/>
        </w:rPr>
        <w:fldChar w:fldCharType="end"/>
      </w:r>
    </w:p>
    <w:p w:rsidR="00437CC5" w:rsidRPr="002E33B3" w:rsidRDefault="00D06694">
      <w:pPr>
        <w:pStyle w:val="af7"/>
        <w:spacing w:before="156" w:after="156" w:line="360" w:lineRule="auto"/>
        <w:ind w:firstLine="640"/>
        <w:jc w:val="center"/>
        <w:outlineLvl w:val="0"/>
        <w:rPr>
          <w:rFonts w:hAnsi="宋体"/>
          <w:b/>
          <w:color w:val="000000" w:themeColor="text1"/>
          <w:sz w:val="36"/>
          <w:szCs w:val="36"/>
        </w:rPr>
      </w:pPr>
      <w:r w:rsidRPr="002E33B3">
        <w:rPr>
          <w:rFonts w:eastAsia="仿宋_GB2312" w:hAnsi="宋体"/>
          <w:color w:val="000000" w:themeColor="text1"/>
          <w:sz w:val="32"/>
          <w:szCs w:val="32"/>
        </w:rPr>
        <w:br w:type="page"/>
      </w:r>
      <w:bookmarkStart w:id="2" w:name="_Toc51935127"/>
      <w:r w:rsidRPr="002E33B3">
        <w:rPr>
          <w:rFonts w:hAnsi="宋体" w:hint="eastAsia"/>
          <w:b/>
          <w:color w:val="000000" w:themeColor="text1"/>
          <w:sz w:val="36"/>
          <w:szCs w:val="36"/>
        </w:rPr>
        <w:lastRenderedPageBreak/>
        <w:t>第一章  公开招标采购公告</w:t>
      </w:r>
      <w:bookmarkEnd w:id="2"/>
    </w:p>
    <w:p w:rsidR="00437CC5" w:rsidRPr="002E33B3" w:rsidRDefault="00D06694">
      <w:pPr>
        <w:pStyle w:val="afffff"/>
        <w:widowControl w:val="0"/>
        <w:spacing w:afterLines="0" w:line="460" w:lineRule="exact"/>
        <w:ind w:firstLine="560"/>
        <w:rPr>
          <w:rFonts w:ascii="仿宋" w:eastAsia="仿宋" w:hAnsi="仿宋"/>
          <w:color w:val="000000" w:themeColor="text1"/>
          <w:sz w:val="30"/>
          <w:szCs w:val="30"/>
        </w:rPr>
      </w:pPr>
      <w:r w:rsidRPr="002E33B3">
        <w:rPr>
          <w:rFonts w:ascii="仿宋" w:eastAsia="仿宋" w:hAnsi="仿宋" w:hint="eastAsia"/>
          <w:color w:val="000000" w:themeColor="text1"/>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2E33B3">
        <w:rPr>
          <w:rFonts w:ascii="仿宋" w:eastAsia="仿宋" w:hAnsi="仿宋" w:hint="eastAsia"/>
          <w:color w:val="000000" w:themeColor="text1"/>
          <w:sz w:val="30"/>
          <w:szCs w:val="30"/>
        </w:rPr>
        <w:t>：</w:t>
      </w:r>
    </w:p>
    <w:p w:rsidR="00437CC5" w:rsidRPr="002E33B3" w:rsidRDefault="00437CC5">
      <w:pPr>
        <w:snapToGrid w:val="0"/>
        <w:spacing w:line="276" w:lineRule="auto"/>
        <w:rPr>
          <w:rFonts w:ascii="仿宋" w:eastAsia="仿宋" w:hAnsi="仿宋" w:cs="Arial"/>
          <w:b/>
          <w:color w:val="000000" w:themeColor="text1"/>
          <w:sz w:val="30"/>
          <w:szCs w:val="30"/>
        </w:rPr>
      </w:pPr>
    </w:p>
    <w:p w:rsidR="00437CC5" w:rsidRPr="002E33B3" w:rsidRDefault="00D06694">
      <w:pPr>
        <w:snapToGrid w:val="0"/>
        <w:spacing w:line="276" w:lineRule="auto"/>
        <w:ind w:firstLineChars="200" w:firstLine="602"/>
        <w:rPr>
          <w:rFonts w:ascii="仿宋" w:eastAsia="仿宋" w:hAnsi="仿宋" w:cs="Arial"/>
          <w:b/>
          <w:color w:val="000000" w:themeColor="text1"/>
          <w:sz w:val="30"/>
          <w:szCs w:val="30"/>
        </w:rPr>
      </w:pPr>
      <w:r w:rsidRPr="002E33B3">
        <w:rPr>
          <w:rFonts w:ascii="仿宋" w:eastAsia="仿宋" w:hAnsi="仿宋" w:cs="Arial" w:hint="eastAsia"/>
          <w:b/>
          <w:color w:val="000000" w:themeColor="text1"/>
          <w:sz w:val="30"/>
          <w:szCs w:val="30"/>
        </w:rPr>
        <w:t>一、项目编号：</w:t>
      </w:r>
      <w:r w:rsidR="00DD1A9C" w:rsidRPr="002E33B3">
        <w:rPr>
          <w:rFonts w:ascii="仿宋" w:eastAsia="仿宋" w:hAnsi="仿宋" w:cs="Arial"/>
          <w:b/>
          <w:color w:val="000000" w:themeColor="text1"/>
          <w:sz w:val="30"/>
          <w:szCs w:val="30"/>
        </w:rPr>
        <w:t>ZB2021-01</w:t>
      </w:r>
    </w:p>
    <w:p w:rsidR="00437CC5" w:rsidRPr="002E33B3" w:rsidRDefault="00437CC5">
      <w:pPr>
        <w:snapToGrid w:val="0"/>
        <w:spacing w:line="276" w:lineRule="auto"/>
        <w:ind w:firstLineChars="200" w:firstLine="602"/>
        <w:rPr>
          <w:rFonts w:ascii="仿宋" w:eastAsia="仿宋" w:hAnsi="仿宋" w:cs="Arial"/>
          <w:b/>
          <w:color w:val="000000" w:themeColor="text1"/>
          <w:sz w:val="30"/>
          <w:szCs w:val="30"/>
        </w:rPr>
      </w:pPr>
    </w:p>
    <w:p w:rsidR="00437CC5" w:rsidRPr="002E33B3" w:rsidRDefault="00D06694">
      <w:pPr>
        <w:snapToGrid w:val="0"/>
        <w:spacing w:line="276" w:lineRule="auto"/>
        <w:ind w:firstLineChars="200" w:firstLine="602"/>
        <w:rPr>
          <w:rFonts w:ascii="仿宋" w:eastAsia="仿宋" w:hAnsi="仿宋" w:cs="Arial"/>
          <w:b/>
          <w:color w:val="000000" w:themeColor="text1"/>
          <w:sz w:val="30"/>
          <w:szCs w:val="30"/>
        </w:rPr>
      </w:pPr>
      <w:r w:rsidRPr="002E33B3">
        <w:rPr>
          <w:rFonts w:ascii="仿宋" w:eastAsia="仿宋" w:hAnsi="仿宋" w:cs="Arial" w:hint="eastAsia"/>
          <w:b/>
          <w:color w:val="000000" w:themeColor="text1"/>
          <w:sz w:val="30"/>
          <w:szCs w:val="30"/>
        </w:rPr>
        <w:t>二、公告期限：5个工作日</w:t>
      </w:r>
    </w:p>
    <w:p w:rsidR="00437CC5" w:rsidRPr="002E33B3" w:rsidRDefault="00437CC5">
      <w:pPr>
        <w:snapToGrid w:val="0"/>
        <w:spacing w:line="276" w:lineRule="auto"/>
        <w:ind w:firstLineChars="200" w:firstLine="602"/>
        <w:rPr>
          <w:rFonts w:ascii="仿宋" w:eastAsia="仿宋" w:hAnsi="仿宋" w:cs="Arial"/>
          <w:b/>
          <w:color w:val="000000" w:themeColor="text1"/>
          <w:sz w:val="30"/>
          <w:szCs w:val="30"/>
        </w:rPr>
      </w:pPr>
    </w:p>
    <w:p w:rsidR="00437CC5" w:rsidRPr="002E33B3" w:rsidRDefault="00D06694">
      <w:pPr>
        <w:snapToGrid w:val="0"/>
        <w:spacing w:line="276" w:lineRule="auto"/>
        <w:ind w:firstLineChars="200" w:firstLine="602"/>
        <w:rPr>
          <w:rFonts w:ascii="仿宋" w:eastAsia="仿宋" w:hAnsi="仿宋" w:cs="Arial"/>
          <w:b/>
          <w:color w:val="000000" w:themeColor="text1"/>
          <w:sz w:val="30"/>
          <w:szCs w:val="30"/>
        </w:rPr>
      </w:pPr>
      <w:r w:rsidRPr="002E33B3">
        <w:rPr>
          <w:rFonts w:ascii="仿宋" w:eastAsia="仿宋" w:hAnsi="仿宋" w:cs="Arial" w:hint="eastAsia"/>
          <w:b/>
          <w:color w:val="000000" w:themeColor="text1"/>
          <w:sz w:val="30"/>
          <w:szCs w:val="30"/>
        </w:rPr>
        <w:t>三、采购项目内容、数量及预算</w:t>
      </w:r>
      <w:bookmarkStart w:id="3" w:name="PO_15528_PM004"/>
      <w:r w:rsidRPr="002E33B3">
        <w:rPr>
          <w:rFonts w:ascii="仿宋" w:eastAsia="仿宋" w:hAnsi="仿宋" w:cs="Arial"/>
          <w:b/>
          <w:color w:val="000000" w:themeColor="text1"/>
          <w:sz w:val="30"/>
          <w:szCs w:val="30"/>
        </w:rPr>
        <w:t xml:space="preserve"> </w:t>
      </w:r>
    </w:p>
    <w:tbl>
      <w:tblPr>
        <w:tblStyle w:val="aff4"/>
        <w:tblW w:w="4841" w:type="pct"/>
        <w:jc w:val="center"/>
        <w:tblLook w:val="04A0" w:firstRow="1" w:lastRow="0" w:firstColumn="1" w:lastColumn="0" w:noHBand="0" w:noVBand="1"/>
      </w:tblPr>
      <w:tblGrid>
        <w:gridCol w:w="645"/>
        <w:gridCol w:w="1032"/>
        <w:gridCol w:w="1418"/>
        <w:gridCol w:w="1701"/>
        <w:gridCol w:w="848"/>
        <w:gridCol w:w="2607"/>
      </w:tblGrid>
      <w:tr w:rsidR="005E3476" w:rsidRPr="002E33B3" w:rsidTr="005E3476">
        <w:trPr>
          <w:trHeight w:val="1852"/>
          <w:jc w:val="center"/>
        </w:trPr>
        <w:tc>
          <w:tcPr>
            <w:tcW w:w="390" w:type="pct"/>
          </w:tcPr>
          <w:p w:rsidR="00437CC5" w:rsidRPr="002E33B3" w:rsidRDefault="00D06694">
            <w:pPr>
              <w:snapToGrid w:val="0"/>
              <w:spacing w:afterLines="50" w:after="156" w:line="460" w:lineRule="exact"/>
              <w:rPr>
                <w:rFonts w:ascii="仿宋" w:eastAsia="仿宋" w:hAnsi="仿宋" w:cs="Arial"/>
                <w:b/>
                <w:color w:val="000000" w:themeColor="text1"/>
                <w:sz w:val="28"/>
                <w:szCs w:val="28"/>
              </w:rPr>
            </w:pPr>
            <w:proofErr w:type="gramStart"/>
            <w:r w:rsidRPr="002E33B3">
              <w:rPr>
                <w:rFonts w:ascii="仿宋" w:eastAsia="仿宋" w:hAnsi="仿宋" w:cs="Arial" w:hint="eastAsia"/>
                <w:b/>
                <w:color w:val="000000" w:themeColor="text1"/>
                <w:sz w:val="28"/>
                <w:szCs w:val="28"/>
              </w:rPr>
              <w:t>标项序号</w:t>
            </w:r>
            <w:proofErr w:type="gramEnd"/>
          </w:p>
        </w:tc>
        <w:tc>
          <w:tcPr>
            <w:tcW w:w="625" w:type="pct"/>
          </w:tcPr>
          <w:p w:rsidR="00437CC5" w:rsidRPr="002E33B3" w:rsidRDefault="00D06694">
            <w:pPr>
              <w:snapToGrid w:val="0"/>
              <w:spacing w:afterLines="50" w:after="156" w:line="460" w:lineRule="exact"/>
              <w:rPr>
                <w:rFonts w:ascii="仿宋" w:eastAsia="仿宋" w:hAnsi="仿宋" w:cs="Arial"/>
                <w:b/>
                <w:color w:val="000000" w:themeColor="text1"/>
                <w:sz w:val="28"/>
                <w:szCs w:val="28"/>
              </w:rPr>
            </w:pPr>
            <w:proofErr w:type="gramStart"/>
            <w:r w:rsidRPr="002E33B3">
              <w:rPr>
                <w:rFonts w:ascii="仿宋" w:eastAsia="仿宋" w:hAnsi="仿宋" w:cs="Arial" w:hint="eastAsia"/>
                <w:b/>
                <w:color w:val="000000" w:themeColor="text1"/>
                <w:sz w:val="28"/>
                <w:szCs w:val="28"/>
              </w:rPr>
              <w:t>标项名</w:t>
            </w:r>
            <w:proofErr w:type="gramEnd"/>
            <w:r w:rsidR="005E3476" w:rsidRPr="002E33B3">
              <w:rPr>
                <w:rFonts w:ascii="仿宋" w:eastAsia="仿宋" w:hAnsi="仿宋" w:cs="Arial" w:hint="eastAsia"/>
                <w:b/>
                <w:color w:val="000000" w:themeColor="text1"/>
                <w:sz w:val="28"/>
                <w:szCs w:val="28"/>
              </w:rPr>
              <w:t xml:space="preserve"> </w:t>
            </w:r>
            <w:r w:rsidRPr="002E33B3">
              <w:rPr>
                <w:rFonts w:ascii="仿宋" w:eastAsia="仿宋" w:hAnsi="仿宋" w:cs="Arial" w:hint="eastAsia"/>
                <w:b/>
                <w:color w:val="000000" w:themeColor="text1"/>
                <w:sz w:val="28"/>
                <w:szCs w:val="28"/>
              </w:rPr>
              <w:t>称</w:t>
            </w:r>
          </w:p>
        </w:tc>
        <w:tc>
          <w:tcPr>
            <w:tcW w:w="859" w:type="pct"/>
          </w:tcPr>
          <w:p w:rsidR="00437CC5" w:rsidRPr="002E33B3" w:rsidRDefault="00D06694">
            <w:pPr>
              <w:snapToGrid w:val="0"/>
              <w:spacing w:afterLines="50" w:after="156" w:line="460" w:lineRule="exact"/>
              <w:rPr>
                <w:rFonts w:ascii="仿宋" w:eastAsia="仿宋" w:hAnsi="仿宋" w:cs="Arial"/>
                <w:b/>
                <w:color w:val="000000" w:themeColor="text1"/>
                <w:sz w:val="28"/>
                <w:szCs w:val="28"/>
              </w:rPr>
            </w:pPr>
            <w:r w:rsidRPr="002E33B3">
              <w:rPr>
                <w:rFonts w:ascii="仿宋" w:eastAsia="仿宋" w:hAnsi="仿宋" w:cs="Arial" w:hint="eastAsia"/>
                <w:b/>
                <w:color w:val="000000" w:themeColor="text1"/>
                <w:sz w:val="28"/>
                <w:szCs w:val="28"/>
              </w:rPr>
              <w:t>预算金额</w:t>
            </w:r>
            <w:r w:rsidRPr="002E33B3">
              <w:rPr>
                <w:rFonts w:ascii="仿宋" w:eastAsia="仿宋" w:hAnsi="仿宋" w:cs="Arial"/>
                <w:b/>
                <w:color w:val="000000" w:themeColor="text1"/>
                <w:sz w:val="28"/>
                <w:szCs w:val="28"/>
              </w:rPr>
              <w:t>(万元)</w:t>
            </w:r>
          </w:p>
        </w:tc>
        <w:tc>
          <w:tcPr>
            <w:tcW w:w="1031" w:type="pct"/>
          </w:tcPr>
          <w:p w:rsidR="00437CC5" w:rsidRPr="002E33B3" w:rsidRDefault="00D06694">
            <w:pPr>
              <w:snapToGrid w:val="0"/>
              <w:spacing w:afterLines="50" w:after="156" w:line="460" w:lineRule="exact"/>
              <w:rPr>
                <w:rFonts w:ascii="仿宋" w:eastAsia="仿宋" w:hAnsi="仿宋" w:cs="Arial"/>
                <w:b/>
                <w:color w:val="000000" w:themeColor="text1"/>
                <w:sz w:val="28"/>
                <w:szCs w:val="28"/>
              </w:rPr>
            </w:pPr>
            <w:r w:rsidRPr="002E33B3">
              <w:rPr>
                <w:rFonts w:ascii="仿宋" w:eastAsia="仿宋" w:hAnsi="仿宋" w:cs="Arial" w:hint="eastAsia"/>
                <w:b/>
                <w:color w:val="000000" w:themeColor="text1"/>
                <w:sz w:val="28"/>
                <w:szCs w:val="28"/>
              </w:rPr>
              <w:t>简要规格描述</w:t>
            </w:r>
            <w:proofErr w:type="gramStart"/>
            <w:r w:rsidRPr="002E33B3">
              <w:rPr>
                <w:rFonts w:ascii="仿宋" w:eastAsia="仿宋" w:hAnsi="仿宋" w:cs="Arial" w:hint="eastAsia"/>
                <w:b/>
                <w:color w:val="000000" w:themeColor="text1"/>
                <w:sz w:val="28"/>
                <w:szCs w:val="28"/>
              </w:rPr>
              <w:t>或标项基本</w:t>
            </w:r>
            <w:proofErr w:type="gramEnd"/>
            <w:r w:rsidRPr="002E33B3">
              <w:rPr>
                <w:rFonts w:ascii="仿宋" w:eastAsia="仿宋" w:hAnsi="仿宋" w:cs="Arial" w:hint="eastAsia"/>
                <w:b/>
                <w:color w:val="000000" w:themeColor="text1"/>
                <w:sz w:val="28"/>
                <w:szCs w:val="28"/>
              </w:rPr>
              <w:t>概况介绍</w:t>
            </w:r>
          </w:p>
        </w:tc>
        <w:tc>
          <w:tcPr>
            <w:tcW w:w="514" w:type="pct"/>
          </w:tcPr>
          <w:p w:rsidR="00437CC5" w:rsidRPr="002E33B3" w:rsidRDefault="00D06694">
            <w:pPr>
              <w:snapToGrid w:val="0"/>
              <w:spacing w:afterLines="50" w:after="156" w:line="460" w:lineRule="exact"/>
              <w:rPr>
                <w:rFonts w:ascii="仿宋" w:eastAsia="仿宋" w:hAnsi="仿宋" w:cs="Arial"/>
                <w:b/>
                <w:color w:val="000000" w:themeColor="text1"/>
                <w:sz w:val="28"/>
                <w:szCs w:val="28"/>
              </w:rPr>
            </w:pPr>
            <w:r w:rsidRPr="002E33B3">
              <w:rPr>
                <w:rFonts w:ascii="仿宋" w:eastAsia="仿宋" w:hAnsi="仿宋" w:cs="Arial" w:hint="eastAsia"/>
                <w:b/>
                <w:color w:val="000000" w:themeColor="text1"/>
                <w:sz w:val="28"/>
                <w:szCs w:val="28"/>
              </w:rPr>
              <w:t>最高限价</w:t>
            </w:r>
            <w:r w:rsidRPr="002E33B3">
              <w:rPr>
                <w:rFonts w:ascii="仿宋" w:eastAsia="仿宋" w:hAnsi="仿宋" w:cs="Arial"/>
                <w:b/>
                <w:color w:val="000000" w:themeColor="text1"/>
                <w:sz w:val="28"/>
                <w:szCs w:val="28"/>
              </w:rPr>
              <w:t>(万元)</w:t>
            </w:r>
          </w:p>
        </w:tc>
        <w:tc>
          <w:tcPr>
            <w:tcW w:w="1580" w:type="pct"/>
          </w:tcPr>
          <w:p w:rsidR="00437CC5" w:rsidRPr="002E33B3" w:rsidRDefault="00D06694">
            <w:pPr>
              <w:snapToGrid w:val="0"/>
              <w:spacing w:afterLines="50" w:after="156" w:line="460" w:lineRule="exact"/>
              <w:rPr>
                <w:rFonts w:ascii="仿宋" w:eastAsia="仿宋" w:hAnsi="仿宋" w:cs="Arial"/>
                <w:b/>
                <w:color w:val="000000" w:themeColor="text1"/>
                <w:sz w:val="28"/>
                <w:szCs w:val="28"/>
              </w:rPr>
            </w:pPr>
            <w:r w:rsidRPr="002E33B3">
              <w:rPr>
                <w:rFonts w:ascii="仿宋" w:eastAsia="仿宋" w:hAnsi="仿宋" w:cs="Arial" w:hint="eastAsia"/>
                <w:b/>
                <w:color w:val="000000" w:themeColor="text1"/>
                <w:sz w:val="28"/>
                <w:szCs w:val="28"/>
              </w:rPr>
              <w:t>备注</w:t>
            </w:r>
          </w:p>
        </w:tc>
      </w:tr>
      <w:tr w:rsidR="005E3476" w:rsidRPr="002E33B3" w:rsidTr="005E3476">
        <w:trPr>
          <w:trHeight w:val="1656"/>
          <w:jc w:val="center"/>
        </w:trPr>
        <w:tc>
          <w:tcPr>
            <w:tcW w:w="390" w:type="pct"/>
          </w:tcPr>
          <w:p w:rsidR="00437CC5" w:rsidRPr="002E33B3" w:rsidRDefault="00D06694">
            <w:pPr>
              <w:snapToGrid w:val="0"/>
              <w:spacing w:afterLines="50" w:after="156" w:line="460" w:lineRule="exac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1</w:t>
            </w:r>
          </w:p>
        </w:tc>
        <w:tc>
          <w:tcPr>
            <w:tcW w:w="625" w:type="pct"/>
          </w:tcPr>
          <w:p w:rsidR="00437CC5" w:rsidRPr="002E33B3" w:rsidRDefault="00534675">
            <w:pPr>
              <w:snapToGrid w:val="0"/>
              <w:spacing w:afterLines="50" w:after="156" w:line="460" w:lineRule="exac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电视字幕系统服务项目</w:t>
            </w:r>
          </w:p>
        </w:tc>
        <w:tc>
          <w:tcPr>
            <w:tcW w:w="859" w:type="pct"/>
          </w:tcPr>
          <w:p w:rsidR="00437CC5" w:rsidRPr="002E33B3" w:rsidRDefault="00534675">
            <w:pPr>
              <w:snapToGrid w:val="0"/>
              <w:spacing w:afterLines="50" w:after="156" w:line="460" w:lineRule="exac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322.9668</w:t>
            </w:r>
          </w:p>
        </w:tc>
        <w:tc>
          <w:tcPr>
            <w:tcW w:w="1031" w:type="pct"/>
          </w:tcPr>
          <w:p w:rsidR="00437CC5" w:rsidRPr="002E33B3" w:rsidRDefault="00D06694">
            <w:pPr>
              <w:snapToGrid w:val="0"/>
              <w:spacing w:afterLines="50" w:after="156" w:line="460" w:lineRule="exac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详见采购文件第四章招标需求</w:t>
            </w:r>
          </w:p>
        </w:tc>
        <w:tc>
          <w:tcPr>
            <w:tcW w:w="514" w:type="pct"/>
          </w:tcPr>
          <w:p w:rsidR="00437CC5" w:rsidRPr="002E33B3" w:rsidRDefault="00437CC5">
            <w:pPr>
              <w:snapToGrid w:val="0"/>
              <w:spacing w:afterLines="50" w:after="156" w:line="460" w:lineRule="exact"/>
              <w:rPr>
                <w:rFonts w:ascii="仿宋" w:eastAsia="仿宋" w:hAnsi="仿宋" w:cs="Arial"/>
                <w:color w:val="000000" w:themeColor="text1"/>
                <w:sz w:val="28"/>
                <w:szCs w:val="28"/>
              </w:rPr>
            </w:pPr>
          </w:p>
        </w:tc>
        <w:tc>
          <w:tcPr>
            <w:tcW w:w="1580" w:type="pct"/>
          </w:tcPr>
          <w:p w:rsidR="00437CC5" w:rsidRPr="002E33B3" w:rsidRDefault="00534675" w:rsidP="000E0C35">
            <w:pPr>
              <w:snapToGrid w:val="0"/>
              <w:spacing w:afterLines="50" w:after="156" w:line="460" w:lineRule="exac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本项目共1个标项</w:t>
            </w:r>
          </w:p>
        </w:tc>
      </w:tr>
    </w:tbl>
    <w:p w:rsidR="00437CC5" w:rsidRPr="002E33B3" w:rsidRDefault="00D06694">
      <w:pPr>
        <w:snapToGrid w:val="0"/>
        <w:spacing w:afterLines="50" w:after="156" w:line="460" w:lineRule="exact"/>
        <w:ind w:firstLineChars="200" w:firstLine="562"/>
        <w:rPr>
          <w:rFonts w:ascii="仿宋" w:eastAsia="仿宋" w:hAnsi="仿宋" w:cs="Arial"/>
          <w:b/>
          <w:bCs/>
          <w:color w:val="000000" w:themeColor="text1"/>
          <w:sz w:val="30"/>
          <w:szCs w:val="30"/>
        </w:rPr>
      </w:pPr>
      <w:r w:rsidRPr="002E33B3">
        <w:rPr>
          <w:rFonts w:ascii="仿宋" w:eastAsia="仿宋" w:hAnsi="仿宋" w:cs="Arial"/>
          <w:b/>
          <w:color w:val="000000" w:themeColor="text1"/>
          <w:sz w:val="28"/>
          <w:szCs w:val="28"/>
        </w:rPr>
        <w:t xml:space="preserve"> </w:t>
      </w:r>
      <w:bookmarkEnd w:id="3"/>
    </w:p>
    <w:p w:rsidR="00437CC5" w:rsidRPr="002E33B3" w:rsidRDefault="00D06694">
      <w:pPr>
        <w:snapToGrid w:val="0"/>
        <w:spacing w:line="460" w:lineRule="exact"/>
        <w:ind w:firstLineChars="200" w:firstLine="602"/>
        <w:rPr>
          <w:rFonts w:ascii="仿宋" w:eastAsia="仿宋" w:hAnsi="仿宋" w:cs="Arial"/>
          <w:b/>
          <w:bCs/>
          <w:color w:val="000000" w:themeColor="text1"/>
          <w:sz w:val="30"/>
          <w:szCs w:val="30"/>
        </w:rPr>
      </w:pPr>
      <w:r w:rsidRPr="002E33B3">
        <w:rPr>
          <w:rFonts w:ascii="仿宋" w:eastAsia="仿宋" w:hAnsi="仿宋" w:cs="Arial" w:hint="eastAsia"/>
          <w:b/>
          <w:bCs/>
          <w:color w:val="000000" w:themeColor="text1"/>
          <w:sz w:val="30"/>
          <w:szCs w:val="30"/>
        </w:rPr>
        <w:t>四、合格投标人的资格要求</w:t>
      </w:r>
    </w:p>
    <w:p w:rsidR="00437CC5" w:rsidRPr="002E33B3" w:rsidRDefault="00D06694">
      <w:pPr>
        <w:numPr>
          <w:ilvl w:val="0"/>
          <w:numId w:val="30"/>
        </w:numPr>
        <w:tabs>
          <w:tab w:val="clear" w:pos="786"/>
        </w:tabs>
        <w:snapToGrid w:val="0"/>
        <w:spacing w:line="460" w:lineRule="exact"/>
        <w:ind w:firstLineChars="200" w:firstLine="560"/>
        <w:rPr>
          <w:rFonts w:ascii="仿宋" w:eastAsia="仿宋" w:hAnsi="仿宋" w:cs="Arial"/>
          <w:bCs/>
          <w:color w:val="000000" w:themeColor="text1"/>
          <w:sz w:val="28"/>
          <w:szCs w:val="28"/>
        </w:rPr>
      </w:pPr>
      <w:r w:rsidRPr="002E33B3">
        <w:rPr>
          <w:rFonts w:ascii="仿宋" w:eastAsia="仿宋" w:hAnsi="仿宋" w:cs="Arial" w:hint="eastAsia"/>
          <w:bCs/>
          <w:color w:val="000000" w:themeColor="text1"/>
          <w:sz w:val="28"/>
          <w:szCs w:val="28"/>
        </w:rPr>
        <w:t>符合《中华人民共和国政府采购法》第二十二条的规定；</w:t>
      </w:r>
    </w:p>
    <w:p w:rsidR="00437CC5" w:rsidRPr="002E33B3" w:rsidRDefault="00D06694">
      <w:pPr>
        <w:numPr>
          <w:ilvl w:val="0"/>
          <w:numId w:val="30"/>
        </w:numPr>
        <w:tabs>
          <w:tab w:val="clear" w:pos="786"/>
        </w:tabs>
        <w:snapToGrid w:val="0"/>
        <w:spacing w:line="460" w:lineRule="exact"/>
        <w:ind w:firstLineChars="200" w:firstLine="560"/>
        <w:rPr>
          <w:rFonts w:ascii="仿宋" w:eastAsia="仿宋" w:hAnsi="仿宋" w:cs="Arial"/>
          <w:bCs/>
          <w:color w:val="000000" w:themeColor="text1"/>
          <w:sz w:val="28"/>
          <w:szCs w:val="28"/>
        </w:rPr>
      </w:pPr>
      <w:r w:rsidRPr="002E33B3">
        <w:rPr>
          <w:rFonts w:ascii="仿宋" w:eastAsia="仿宋" w:hAnsi="仿宋" w:cs="Arial" w:hint="eastAsia"/>
          <w:bCs/>
          <w:color w:val="000000" w:themeColor="text1"/>
          <w:sz w:val="28"/>
          <w:szCs w:val="28"/>
        </w:rPr>
        <w:t>投标人不得为“信用中国”网站（www.creditchina.gov.cn）中列入失信被执行人和重大税收违法案件当事人名单的供应商，不得为中国政府采购网（www.ccgp.gov.cn）政府采购严重违法失信行为记录名单中</w:t>
      </w:r>
      <w:r w:rsidRPr="002E33B3">
        <w:rPr>
          <w:rFonts w:ascii="仿宋" w:eastAsia="仿宋" w:hAnsi="仿宋" w:cs="Arial" w:hint="eastAsia"/>
          <w:bCs/>
          <w:color w:val="000000" w:themeColor="text1"/>
          <w:sz w:val="28"/>
          <w:szCs w:val="28"/>
        </w:rPr>
        <w:lastRenderedPageBreak/>
        <w:t>的供应商（处罚决定规定的时间和地域范围内）；</w:t>
      </w:r>
    </w:p>
    <w:p w:rsidR="00437CC5" w:rsidRPr="002E33B3" w:rsidRDefault="00D06694">
      <w:pPr>
        <w:numPr>
          <w:ilvl w:val="0"/>
          <w:numId w:val="30"/>
        </w:numPr>
        <w:tabs>
          <w:tab w:val="clear" w:pos="786"/>
        </w:tabs>
        <w:snapToGrid w:val="0"/>
        <w:spacing w:line="460" w:lineRule="exact"/>
        <w:ind w:firstLineChars="200" w:firstLine="560"/>
        <w:rPr>
          <w:rFonts w:ascii="仿宋" w:eastAsia="仿宋" w:hAnsi="仿宋" w:cs="Arial"/>
          <w:bCs/>
          <w:color w:val="000000" w:themeColor="text1"/>
          <w:sz w:val="28"/>
          <w:szCs w:val="28"/>
        </w:rPr>
      </w:pPr>
      <w:r w:rsidRPr="002E33B3">
        <w:rPr>
          <w:rFonts w:ascii="仿宋" w:eastAsia="仿宋" w:hAnsi="仿宋" w:cs="Arial"/>
          <w:bCs/>
          <w:color w:val="000000" w:themeColor="text1"/>
          <w:sz w:val="28"/>
          <w:szCs w:val="28"/>
        </w:rPr>
        <w:t>单位负责人为同一人或者存在</w:t>
      </w:r>
      <w:r w:rsidRPr="002E33B3">
        <w:rPr>
          <w:rFonts w:ascii="仿宋" w:eastAsia="仿宋" w:hAnsi="仿宋" w:cs="Arial" w:hint="eastAsia"/>
          <w:bCs/>
          <w:color w:val="000000" w:themeColor="text1"/>
          <w:sz w:val="28"/>
          <w:szCs w:val="28"/>
        </w:rPr>
        <w:t>直接</w:t>
      </w:r>
      <w:r w:rsidRPr="002E33B3">
        <w:rPr>
          <w:rFonts w:ascii="仿宋" w:eastAsia="仿宋" w:hAnsi="仿宋" w:cs="Arial"/>
          <w:bCs/>
          <w:color w:val="000000" w:themeColor="text1"/>
          <w:sz w:val="28"/>
          <w:szCs w:val="28"/>
        </w:rPr>
        <w:t>控股、管理关系的不同供应商，不得参加同一分包的政府采购活动。</w:t>
      </w:r>
    </w:p>
    <w:p w:rsidR="00437CC5" w:rsidRPr="002E33B3" w:rsidRDefault="00D06694">
      <w:pPr>
        <w:numPr>
          <w:ilvl w:val="0"/>
          <w:numId w:val="30"/>
        </w:numPr>
        <w:tabs>
          <w:tab w:val="clear" w:pos="786"/>
        </w:tabs>
        <w:snapToGrid w:val="0"/>
        <w:spacing w:line="460" w:lineRule="exact"/>
        <w:ind w:firstLineChars="200" w:firstLine="602"/>
        <w:rPr>
          <w:rFonts w:ascii="仿宋" w:eastAsia="仿宋" w:hAnsi="仿宋" w:cs="Arial"/>
          <w:bCs/>
          <w:color w:val="000000" w:themeColor="text1"/>
          <w:sz w:val="28"/>
          <w:szCs w:val="28"/>
        </w:rPr>
      </w:pPr>
      <w:r w:rsidRPr="002E33B3">
        <w:rPr>
          <w:rFonts w:ascii="仿宋" w:eastAsia="仿宋" w:hAnsi="仿宋" w:cs="Arial" w:hint="eastAsia"/>
          <w:b/>
          <w:bCs/>
          <w:color w:val="000000" w:themeColor="text1"/>
          <w:sz w:val="30"/>
          <w:szCs w:val="30"/>
        </w:rPr>
        <w:t>投标人的特定条件：无</w:t>
      </w:r>
    </w:p>
    <w:p w:rsidR="00437CC5" w:rsidRPr="002E33B3" w:rsidRDefault="00D06694">
      <w:pPr>
        <w:numPr>
          <w:ilvl w:val="0"/>
          <w:numId w:val="30"/>
        </w:numPr>
        <w:tabs>
          <w:tab w:val="clear" w:pos="786"/>
        </w:tabs>
        <w:snapToGrid w:val="0"/>
        <w:spacing w:line="460" w:lineRule="exact"/>
        <w:ind w:firstLineChars="200" w:firstLine="602"/>
        <w:rPr>
          <w:rFonts w:ascii="仿宋" w:eastAsia="仿宋" w:hAnsi="仿宋" w:cs="Arial"/>
          <w:bCs/>
          <w:color w:val="000000" w:themeColor="text1"/>
          <w:sz w:val="28"/>
          <w:szCs w:val="28"/>
        </w:rPr>
      </w:pPr>
      <w:r w:rsidRPr="002E33B3">
        <w:rPr>
          <w:rFonts w:ascii="仿宋" w:eastAsia="仿宋" w:hAnsi="仿宋" w:cs="Arial" w:hint="eastAsia"/>
          <w:b/>
          <w:bCs/>
          <w:color w:val="000000" w:themeColor="text1"/>
          <w:sz w:val="30"/>
          <w:szCs w:val="30"/>
        </w:rPr>
        <w:t>本项目不接受联合体投标。</w:t>
      </w:r>
    </w:p>
    <w:p w:rsidR="00437CC5" w:rsidRPr="002E33B3" w:rsidRDefault="00437CC5">
      <w:pPr>
        <w:tabs>
          <w:tab w:val="left" w:pos="786"/>
        </w:tabs>
        <w:snapToGrid w:val="0"/>
        <w:spacing w:line="460" w:lineRule="exact"/>
        <w:ind w:left="1388"/>
        <w:rPr>
          <w:rFonts w:ascii="仿宋" w:eastAsia="仿宋" w:hAnsi="仿宋" w:cs="Arial"/>
          <w:bCs/>
          <w:color w:val="000000" w:themeColor="text1"/>
          <w:sz w:val="28"/>
          <w:szCs w:val="28"/>
        </w:rPr>
      </w:pPr>
    </w:p>
    <w:p w:rsidR="00437CC5" w:rsidRPr="002E33B3" w:rsidRDefault="00D06694">
      <w:pPr>
        <w:snapToGrid w:val="0"/>
        <w:spacing w:line="440" w:lineRule="exact"/>
        <w:ind w:firstLineChars="200" w:firstLine="602"/>
        <w:rPr>
          <w:rFonts w:ascii="仿宋" w:eastAsia="仿宋" w:hAnsi="仿宋" w:cs="Arial"/>
          <w:b/>
          <w:bCs/>
          <w:color w:val="000000" w:themeColor="text1"/>
          <w:sz w:val="30"/>
          <w:szCs w:val="30"/>
        </w:rPr>
      </w:pPr>
      <w:r w:rsidRPr="002E33B3">
        <w:rPr>
          <w:rFonts w:ascii="仿宋" w:eastAsia="仿宋" w:hAnsi="仿宋" w:cs="Arial" w:hint="eastAsia"/>
          <w:b/>
          <w:bCs/>
          <w:color w:val="000000" w:themeColor="text1"/>
          <w:sz w:val="30"/>
          <w:szCs w:val="30"/>
        </w:rPr>
        <w:t>五、投标报名：</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1、报名时间：</w:t>
      </w:r>
      <w:r w:rsidRPr="002E33B3">
        <w:rPr>
          <w:rFonts w:ascii="仿宋" w:eastAsia="仿宋" w:hAnsi="仿宋"/>
          <w:color w:val="000000" w:themeColor="text1"/>
          <w:kern w:val="0"/>
          <w:sz w:val="30"/>
          <w:szCs w:val="30"/>
        </w:rPr>
        <w:t>20</w:t>
      </w:r>
      <w:r w:rsidR="00DD1A9C" w:rsidRPr="002E33B3">
        <w:rPr>
          <w:rFonts w:ascii="仿宋" w:eastAsia="仿宋" w:hAnsi="仿宋" w:hint="eastAsia"/>
          <w:color w:val="000000" w:themeColor="text1"/>
          <w:kern w:val="0"/>
          <w:sz w:val="30"/>
          <w:szCs w:val="30"/>
        </w:rPr>
        <w:t>21</w:t>
      </w:r>
      <w:r w:rsidRPr="002E33B3">
        <w:rPr>
          <w:rFonts w:ascii="仿宋" w:eastAsia="仿宋" w:hAnsi="仿宋"/>
          <w:color w:val="000000" w:themeColor="text1"/>
          <w:kern w:val="0"/>
          <w:sz w:val="30"/>
          <w:szCs w:val="30"/>
        </w:rPr>
        <w:t>年</w:t>
      </w:r>
      <w:r w:rsidR="00DD1A9C" w:rsidRPr="002E33B3">
        <w:rPr>
          <w:rFonts w:ascii="仿宋" w:eastAsia="仿宋" w:hAnsi="仿宋" w:hint="eastAsia"/>
          <w:color w:val="000000" w:themeColor="text1"/>
          <w:kern w:val="0"/>
          <w:sz w:val="30"/>
          <w:szCs w:val="30"/>
        </w:rPr>
        <w:t xml:space="preserve"> 1</w:t>
      </w:r>
      <w:r w:rsidRPr="002E33B3">
        <w:rPr>
          <w:rFonts w:ascii="仿宋" w:eastAsia="仿宋" w:hAnsi="仿宋"/>
          <w:color w:val="000000" w:themeColor="text1"/>
          <w:kern w:val="0"/>
          <w:sz w:val="30"/>
          <w:szCs w:val="30"/>
        </w:rPr>
        <w:t>月</w:t>
      </w:r>
      <w:r w:rsidR="00A806CA">
        <w:rPr>
          <w:rFonts w:ascii="仿宋" w:eastAsia="仿宋" w:hAnsi="仿宋" w:hint="eastAsia"/>
          <w:color w:val="000000" w:themeColor="text1"/>
          <w:kern w:val="0"/>
          <w:sz w:val="30"/>
          <w:szCs w:val="30"/>
        </w:rPr>
        <w:t>15</w:t>
      </w:r>
      <w:r w:rsidRPr="002E33B3">
        <w:rPr>
          <w:rFonts w:ascii="仿宋" w:eastAsia="仿宋" w:hAnsi="仿宋"/>
          <w:color w:val="000000" w:themeColor="text1"/>
          <w:kern w:val="0"/>
          <w:sz w:val="30"/>
          <w:szCs w:val="30"/>
        </w:rPr>
        <w:t>日</w:t>
      </w:r>
      <w:r w:rsidRPr="002E33B3">
        <w:rPr>
          <w:rFonts w:ascii="仿宋" w:eastAsia="仿宋" w:hAnsi="仿宋" w:hint="eastAsia"/>
          <w:color w:val="000000" w:themeColor="text1"/>
          <w:kern w:val="0"/>
          <w:sz w:val="30"/>
          <w:szCs w:val="30"/>
        </w:rPr>
        <w:t xml:space="preserve"> 至20</w:t>
      </w:r>
      <w:r w:rsidR="00DD1A9C" w:rsidRPr="002E33B3">
        <w:rPr>
          <w:rFonts w:ascii="仿宋" w:eastAsia="仿宋" w:hAnsi="仿宋" w:hint="eastAsia"/>
          <w:color w:val="000000" w:themeColor="text1"/>
          <w:kern w:val="0"/>
          <w:sz w:val="30"/>
          <w:szCs w:val="30"/>
        </w:rPr>
        <w:t>21</w:t>
      </w:r>
      <w:r w:rsidRPr="002E33B3">
        <w:rPr>
          <w:rFonts w:ascii="仿宋" w:eastAsia="仿宋" w:hAnsi="仿宋" w:hint="eastAsia"/>
          <w:color w:val="000000" w:themeColor="text1"/>
          <w:kern w:val="0"/>
          <w:sz w:val="30"/>
          <w:szCs w:val="30"/>
        </w:rPr>
        <w:t>年1月</w:t>
      </w:r>
      <w:r w:rsidR="00A806CA">
        <w:rPr>
          <w:rFonts w:ascii="仿宋" w:eastAsia="仿宋" w:hAnsi="仿宋" w:hint="eastAsia"/>
          <w:color w:val="000000" w:themeColor="text1"/>
          <w:kern w:val="0"/>
          <w:sz w:val="30"/>
          <w:szCs w:val="30"/>
        </w:rPr>
        <w:t>21</w:t>
      </w:r>
      <w:r w:rsidRPr="002E33B3">
        <w:rPr>
          <w:rFonts w:ascii="仿宋" w:eastAsia="仿宋" w:hAnsi="仿宋" w:hint="eastAsia"/>
          <w:color w:val="000000" w:themeColor="text1"/>
          <w:kern w:val="0"/>
          <w:sz w:val="30"/>
          <w:szCs w:val="30"/>
        </w:rPr>
        <w:t>日上</w:t>
      </w:r>
      <w:r w:rsidRPr="002E33B3">
        <w:rPr>
          <w:rFonts w:ascii="仿宋" w:eastAsia="仿宋" w:hAnsi="仿宋" w:hint="eastAsia"/>
          <w:color w:val="000000" w:themeColor="text1"/>
          <w:kern w:val="0"/>
          <w:sz w:val="28"/>
          <w:szCs w:val="28"/>
        </w:rPr>
        <w:t>午08:30-12:00；下午13:00-17:00（节假日除外）。</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2、报名方式：本项目需通过政采云平台网上报名。</w:t>
      </w:r>
    </w:p>
    <w:p w:rsidR="00437CC5" w:rsidRPr="002E33B3" w:rsidRDefault="00D06694">
      <w:pPr>
        <w:snapToGrid w:val="0"/>
        <w:spacing w:line="440" w:lineRule="exact"/>
        <w:ind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政采云平台供应商注册链接：</w:t>
      </w:r>
    </w:p>
    <w:p w:rsidR="00437CC5" w:rsidRPr="002E33B3" w:rsidRDefault="008A43EF">
      <w:pPr>
        <w:snapToGrid w:val="0"/>
        <w:spacing w:line="440" w:lineRule="exact"/>
        <w:ind w:firstLineChars="200" w:firstLine="420"/>
        <w:rPr>
          <w:rFonts w:ascii="仿宋" w:eastAsia="仿宋" w:hAnsi="仿宋"/>
          <w:color w:val="000000" w:themeColor="text1"/>
          <w:kern w:val="0"/>
          <w:sz w:val="30"/>
          <w:szCs w:val="30"/>
        </w:rPr>
      </w:pPr>
      <w:hyperlink r:id="rId11" w:history="1">
        <w:r w:rsidR="00D06694" w:rsidRPr="002E33B3">
          <w:rPr>
            <w:rStyle w:val="aff9"/>
            <w:rFonts w:ascii="仿宋" w:eastAsia="仿宋" w:hAnsi="仿宋"/>
            <w:color w:val="000000" w:themeColor="text1"/>
            <w:kern w:val="0"/>
            <w:sz w:val="30"/>
            <w:szCs w:val="30"/>
          </w:rPr>
          <w:t>https://middle.zcygov.cn/v-settle-front/enter/account?entranceType=1&amp;settleCategory=1&amp;isLoginAdd=true</w:t>
        </w:r>
      </w:hyperlink>
      <w:r w:rsidR="00D06694" w:rsidRPr="002E33B3">
        <w:rPr>
          <w:rFonts w:ascii="仿宋" w:eastAsia="仿宋" w:hAnsi="仿宋" w:hint="eastAsia"/>
          <w:color w:val="000000" w:themeColor="text1"/>
          <w:kern w:val="0"/>
          <w:sz w:val="30"/>
          <w:szCs w:val="30"/>
        </w:rPr>
        <w:t>注册成功后，用账号密码登录后台界面；</w:t>
      </w:r>
    </w:p>
    <w:p w:rsidR="00437CC5" w:rsidRPr="002E33B3" w:rsidRDefault="00D06694">
      <w:pPr>
        <w:snapToGrid w:val="0"/>
        <w:spacing w:line="440" w:lineRule="exact"/>
        <w:ind w:firstLineChars="200" w:firstLine="602"/>
        <w:rPr>
          <w:rFonts w:ascii="仿宋" w:eastAsia="仿宋" w:hAnsi="仿宋"/>
          <w:b/>
          <w:color w:val="000000" w:themeColor="text1"/>
          <w:kern w:val="0"/>
          <w:sz w:val="30"/>
          <w:szCs w:val="30"/>
        </w:rPr>
      </w:pPr>
      <w:r w:rsidRPr="002E33B3">
        <w:rPr>
          <w:rFonts w:ascii="仿宋" w:eastAsia="仿宋" w:hAnsi="仿宋" w:hint="eastAsia"/>
          <w:b/>
          <w:color w:val="000000" w:themeColor="text1"/>
          <w:kern w:val="0"/>
          <w:sz w:val="30"/>
          <w:szCs w:val="30"/>
        </w:rPr>
        <w:t>3、供应商报名路径：项目管理-项目采购-获取采购文件，找到本项目的项目名称申请获取采购文件，按照系统界面要求填写供应商相关信息，同时将以下文件扫描件作为附件上传。</w:t>
      </w:r>
    </w:p>
    <w:p w:rsidR="00437CC5" w:rsidRPr="002E33B3" w:rsidRDefault="00D06694">
      <w:pPr>
        <w:snapToGrid w:val="0"/>
        <w:spacing w:line="440" w:lineRule="exact"/>
        <w:ind w:leftChars="300" w:left="630"/>
        <w:rPr>
          <w:rFonts w:ascii="仿宋" w:eastAsia="仿宋" w:hAnsi="仿宋"/>
          <w:b/>
          <w:color w:val="000000" w:themeColor="text1"/>
          <w:kern w:val="0"/>
          <w:sz w:val="30"/>
          <w:szCs w:val="30"/>
        </w:rPr>
      </w:pPr>
      <w:r w:rsidRPr="002E33B3">
        <w:rPr>
          <w:rFonts w:ascii="仿宋" w:eastAsia="仿宋" w:hAnsi="仿宋" w:hint="eastAsia"/>
          <w:b/>
          <w:color w:val="000000" w:themeColor="text1"/>
          <w:kern w:val="0"/>
          <w:sz w:val="30"/>
          <w:szCs w:val="30"/>
        </w:rPr>
        <w:t>（1）法定代表人授权委托书扫描件（法定代表人手写签字或盖章，并加盖单位公章）；</w:t>
      </w:r>
    </w:p>
    <w:p w:rsidR="00437CC5" w:rsidRPr="002E33B3" w:rsidRDefault="00D06694">
      <w:pPr>
        <w:snapToGrid w:val="0"/>
        <w:spacing w:line="440" w:lineRule="exact"/>
        <w:ind w:firstLine="600"/>
        <w:rPr>
          <w:rFonts w:ascii="仿宋" w:eastAsia="仿宋" w:hAnsi="仿宋"/>
          <w:b/>
          <w:color w:val="000000" w:themeColor="text1"/>
          <w:kern w:val="0"/>
          <w:sz w:val="30"/>
          <w:szCs w:val="30"/>
        </w:rPr>
      </w:pPr>
      <w:r w:rsidRPr="002E33B3">
        <w:rPr>
          <w:rFonts w:ascii="仿宋" w:eastAsia="仿宋" w:hAnsi="仿宋" w:hint="eastAsia"/>
          <w:b/>
          <w:color w:val="000000" w:themeColor="text1"/>
          <w:kern w:val="0"/>
          <w:sz w:val="30"/>
          <w:szCs w:val="30"/>
        </w:rPr>
        <w:t>（2）授权代表身份证扫描件</w:t>
      </w:r>
    </w:p>
    <w:p w:rsidR="00437CC5" w:rsidRPr="002E33B3" w:rsidRDefault="00437CC5">
      <w:pPr>
        <w:snapToGrid w:val="0"/>
        <w:spacing w:line="440" w:lineRule="exact"/>
        <w:ind w:firstLineChars="200" w:firstLine="600"/>
        <w:rPr>
          <w:rFonts w:ascii="仿宋" w:eastAsia="仿宋" w:hAnsi="仿宋"/>
          <w:color w:val="000000" w:themeColor="text1"/>
          <w:kern w:val="0"/>
          <w:sz w:val="30"/>
          <w:szCs w:val="30"/>
        </w:rPr>
      </w:pPr>
    </w:p>
    <w:p w:rsidR="00437CC5" w:rsidRPr="002E33B3" w:rsidRDefault="00D06694">
      <w:pPr>
        <w:snapToGrid w:val="0"/>
        <w:spacing w:line="440" w:lineRule="exact"/>
        <w:ind w:firstLineChars="200" w:firstLine="602"/>
        <w:jc w:val="center"/>
        <w:rPr>
          <w:rFonts w:ascii="仿宋" w:eastAsia="仿宋" w:hAnsi="仿宋"/>
          <w:b/>
          <w:color w:val="000000" w:themeColor="text1"/>
          <w:kern w:val="0"/>
          <w:sz w:val="30"/>
          <w:szCs w:val="30"/>
        </w:rPr>
      </w:pPr>
      <w:r w:rsidRPr="002E33B3">
        <w:rPr>
          <w:rFonts w:ascii="仿宋" w:eastAsia="仿宋" w:hAnsi="仿宋" w:hint="eastAsia"/>
          <w:b/>
          <w:color w:val="000000" w:themeColor="text1"/>
          <w:kern w:val="0"/>
          <w:sz w:val="30"/>
          <w:szCs w:val="30"/>
        </w:rPr>
        <w:t>法定代表人的授权委托书</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国家体育总局体育器材装备中心：</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本授权书于 年 月 日 签字生效，特此声明。</w:t>
      </w:r>
    </w:p>
    <w:p w:rsidR="00437CC5" w:rsidRPr="002E33B3" w:rsidRDefault="00437CC5">
      <w:pPr>
        <w:snapToGrid w:val="0"/>
        <w:spacing w:line="440" w:lineRule="exact"/>
        <w:ind w:firstLineChars="200" w:firstLine="600"/>
        <w:rPr>
          <w:rFonts w:ascii="仿宋" w:eastAsia="仿宋" w:hAnsi="仿宋"/>
          <w:color w:val="000000" w:themeColor="text1"/>
          <w:kern w:val="0"/>
          <w:sz w:val="30"/>
          <w:szCs w:val="30"/>
        </w:rPr>
      </w:pP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法定代表人印刷体姓名： 签字： 电话：</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lastRenderedPageBreak/>
        <w:t>授权代表印刷体姓名： 签字： 职务： 电话：</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授权代表身份证号： （身份证扫描件附后）</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公司全称（公章）：</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未在规定时间内按要求提交以上文件进行报名登记，而直接编制报价文件参与报价的企业，其报价将被拒绝。</w:t>
      </w:r>
    </w:p>
    <w:p w:rsidR="00437CC5" w:rsidRPr="002E33B3" w:rsidRDefault="00D06694">
      <w:pPr>
        <w:snapToGrid w:val="0"/>
        <w:spacing w:line="440" w:lineRule="exact"/>
        <w:ind w:firstLineChars="200" w:firstLine="560"/>
        <w:rPr>
          <w:rFonts w:ascii="仿宋" w:eastAsia="仿宋" w:hAnsi="仿宋"/>
          <w:color w:val="000000" w:themeColor="text1"/>
          <w:kern w:val="0"/>
          <w:sz w:val="28"/>
          <w:szCs w:val="28"/>
        </w:rPr>
      </w:pPr>
      <w:r w:rsidRPr="002E33B3">
        <w:rPr>
          <w:rFonts w:ascii="仿宋" w:eastAsia="仿宋" w:hAnsi="仿宋" w:hint="eastAsia"/>
          <w:color w:val="000000" w:themeColor="text1"/>
          <w:kern w:val="0"/>
          <w:sz w:val="28"/>
          <w:szCs w:val="28"/>
        </w:rPr>
        <w:t>3、招标文件售价：0元，招标文件请至公告附件处下载。</w:t>
      </w:r>
    </w:p>
    <w:p w:rsidR="00437CC5" w:rsidRPr="002E33B3" w:rsidRDefault="00437CC5">
      <w:pPr>
        <w:snapToGrid w:val="0"/>
        <w:spacing w:line="440" w:lineRule="exact"/>
        <w:ind w:firstLineChars="200" w:firstLine="602"/>
        <w:rPr>
          <w:rFonts w:ascii="仿宋" w:eastAsia="仿宋" w:hAnsi="仿宋" w:cs="Arial"/>
          <w:b/>
          <w:bCs/>
          <w:color w:val="000000" w:themeColor="text1"/>
          <w:sz w:val="30"/>
          <w:szCs w:val="30"/>
        </w:rPr>
      </w:pPr>
    </w:p>
    <w:p w:rsidR="00437CC5" w:rsidRPr="002E33B3" w:rsidRDefault="00D06694">
      <w:pPr>
        <w:snapToGrid w:val="0"/>
        <w:spacing w:line="440" w:lineRule="exact"/>
        <w:ind w:firstLineChars="200" w:firstLine="602"/>
        <w:rPr>
          <w:rFonts w:ascii="仿宋" w:eastAsia="仿宋" w:hAnsi="仿宋" w:cs="Arial"/>
          <w:b/>
          <w:bCs/>
          <w:color w:val="000000" w:themeColor="text1"/>
          <w:sz w:val="30"/>
          <w:szCs w:val="30"/>
        </w:rPr>
      </w:pPr>
      <w:r w:rsidRPr="002E33B3">
        <w:rPr>
          <w:rFonts w:ascii="仿宋" w:eastAsia="仿宋" w:hAnsi="仿宋" w:cs="Arial" w:hint="eastAsia"/>
          <w:b/>
          <w:bCs/>
          <w:color w:val="000000" w:themeColor="text1"/>
          <w:sz w:val="30"/>
          <w:szCs w:val="30"/>
        </w:rPr>
        <w:t>六、投标保证金：</w:t>
      </w:r>
    </w:p>
    <w:p w:rsidR="00437CC5" w:rsidRPr="002E33B3" w:rsidRDefault="00D06694">
      <w:pPr>
        <w:snapToGrid w:val="0"/>
        <w:spacing w:line="440" w:lineRule="exact"/>
        <w:ind w:firstLineChars="200" w:firstLine="600"/>
        <w:rPr>
          <w:rFonts w:ascii="仿宋" w:eastAsia="仿宋" w:hAnsi="仿宋"/>
          <w:color w:val="000000" w:themeColor="text1"/>
          <w:kern w:val="0"/>
          <w:sz w:val="30"/>
          <w:szCs w:val="30"/>
        </w:rPr>
      </w:pPr>
      <w:r w:rsidRPr="002E33B3">
        <w:rPr>
          <w:rFonts w:ascii="仿宋" w:eastAsia="仿宋" w:hAnsi="仿宋" w:hint="eastAsia"/>
          <w:color w:val="000000" w:themeColor="text1"/>
          <w:kern w:val="0"/>
          <w:sz w:val="30"/>
          <w:szCs w:val="30"/>
        </w:rPr>
        <w:t>投标保证金（人民币）：</w:t>
      </w:r>
      <w:r w:rsidR="00287D23">
        <w:rPr>
          <w:rFonts w:ascii="仿宋" w:eastAsia="仿宋" w:hAnsi="仿宋" w:hint="eastAsia"/>
          <w:color w:val="000000" w:themeColor="text1"/>
          <w:kern w:val="0"/>
          <w:sz w:val="30"/>
          <w:szCs w:val="30"/>
        </w:rPr>
        <w:t>5</w:t>
      </w:r>
      <w:r w:rsidRPr="002E33B3">
        <w:rPr>
          <w:rFonts w:ascii="仿宋" w:eastAsia="仿宋" w:hAnsi="仿宋" w:hint="eastAsia"/>
          <w:color w:val="000000" w:themeColor="text1"/>
          <w:kern w:val="0"/>
          <w:sz w:val="30"/>
          <w:szCs w:val="30"/>
        </w:rPr>
        <w:t>0000元;</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如需缴纳保证金，</w:t>
      </w:r>
      <w:r w:rsidRPr="002E33B3">
        <w:rPr>
          <w:rFonts w:ascii="仿宋" w:eastAsia="仿宋" w:hAnsi="仿宋" w:cs="Arial" w:hint="eastAsia"/>
          <w:color w:val="000000" w:themeColor="text1"/>
          <w:sz w:val="30"/>
          <w:szCs w:val="30"/>
        </w:rPr>
        <w:t>投标人应于</w:t>
      </w:r>
      <w:r w:rsidRPr="002E33B3">
        <w:rPr>
          <w:rFonts w:ascii="仿宋" w:eastAsia="仿宋" w:hAnsi="仿宋" w:cs="Arial"/>
          <w:color w:val="000000" w:themeColor="text1"/>
          <w:sz w:val="30"/>
          <w:szCs w:val="30"/>
        </w:rPr>
        <w:t>202</w:t>
      </w:r>
      <w:r w:rsidR="00DD1A9C" w:rsidRPr="002E33B3">
        <w:rPr>
          <w:rFonts w:ascii="仿宋" w:eastAsia="仿宋" w:hAnsi="仿宋" w:cs="Arial" w:hint="eastAsia"/>
          <w:color w:val="000000" w:themeColor="text1"/>
          <w:sz w:val="30"/>
          <w:szCs w:val="30"/>
        </w:rPr>
        <w:t>1</w:t>
      </w:r>
      <w:r w:rsidRPr="002E33B3">
        <w:rPr>
          <w:rFonts w:ascii="仿宋" w:eastAsia="仿宋" w:hAnsi="仿宋" w:cs="Arial" w:hint="eastAsia"/>
          <w:color w:val="000000" w:themeColor="text1"/>
          <w:sz w:val="30"/>
          <w:szCs w:val="30"/>
        </w:rPr>
        <w:t>年</w:t>
      </w:r>
      <w:r w:rsidR="00A806CA">
        <w:rPr>
          <w:rFonts w:ascii="仿宋" w:eastAsia="仿宋" w:hAnsi="仿宋" w:cs="Arial" w:hint="eastAsia"/>
          <w:color w:val="000000" w:themeColor="text1"/>
          <w:sz w:val="30"/>
          <w:szCs w:val="30"/>
        </w:rPr>
        <w:t>2</w:t>
      </w:r>
      <w:r w:rsidRPr="002E33B3">
        <w:rPr>
          <w:rFonts w:ascii="仿宋" w:eastAsia="仿宋" w:hAnsi="仿宋" w:cs="Arial" w:hint="eastAsia"/>
          <w:color w:val="000000" w:themeColor="text1"/>
          <w:sz w:val="30"/>
          <w:szCs w:val="30"/>
        </w:rPr>
        <w:t>月</w:t>
      </w:r>
      <w:r w:rsidR="00A806CA">
        <w:rPr>
          <w:rFonts w:ascii="仿宋" w:eastAsia="仿宋" w:hAnsi="仿宋" w:cs="Arial" w:hint="eastAsia"/>
          <w:color w:val="000000" w:themeColor="text1"/>
          <w:sz w:val="30"/>
          <w:szCs w:val="30"/>
        </w:rPr>
        <w:t>4</w:t>
      </w:r>
      <w:r w:rsidRPr="002E33B3">
        <w:rPr>
          <w:rFonts w:ascii="仿宋" w:eastAsia="仿宋" w:hAnsi="仿宋" w:cs="Arial" w:hint="eastAsia"/>
          <w:color w:val="000000" w:themeColor="text1"/>
          <w:sz w:val="30"/>
          <w:szCs w:val="30"/>
        </w:rPr>
        <w:t>日</w:t>
      </w:r>
      <w:r w:rsidR="00A806CA">
        <w:rPr>
          <w:rFonts w:ascii="仿宋" w:eastAsia="仿宋" w:hAnsi="仿宋" w:cs="Arial" w:hint="eastAsia"/>
          <w:color w:val="000000" w:themeColor="text1"/>
          <w:sz w:val="30"/>
          <w:szCs w:val="30"/>
        </w:rPr>
        <w:t>14</w:t>
      </w:r>
      <w:r w:rsidRPr="002E33B3">
        <w:rPr>
          <w:rFonts w:ascii="仿宋" w:eastAsia="仿宋" w:hAnsi="仿宋" w:cs="Arial" w:hint="eastAsia"/>
          <w:color w:val="000000" w:themeColor="text1"/>
          <w:sz w:val="30"/>
          <w:szCs w:val="30"/>
        </w:rPr>
        <w:t>:</w:t>
      </w:r>
      <w:r w:rsidR="00A806CA">
        <w:rPr>
          <w:rFonts w:ascii="仿宋" w:eastAsia="仿宋" w:hAnsi="仿宋" w:cs="Arial" w:hint="eastAsia"/>
          <w:color w:val="000000" w:themeColor="text1"/>
          <w:sz w:val="30"/>
          <w:szCs w:val="30"/>
        </w:rPr>
        <w:t>0</w:t>
      </w:r>
      <w:r w:rsidRPr="002E33B3">
        <w:rPr>
          <w:rFonts w:ascii="仿宋" w:eastAsia="仿宋" w:hAnsi="仿宋" w:cs="Arial" w:hint="eastAsia"/>
          <w:color w:val="000000" w:themeColor="text1"/>
          <w:sz w:val="30"/>
          <w:szCs w:val="30"/>
        </w:rPr>
        <w:t>0时</w:t>
      </w:r>
      <w:r w:rsidRPr="002E33B3">
        <w:rPr>
          <w:rFonts w:ascii="仿宋" w:eastAsia="仿宋" w:hAnsi="仿宋" w:cs="Arial" w:hint="eastAsia"/>
          <w:color w:val="000000" w:themeColor="text1"/>
          <w:sz w:val="28"/>
          <w:szCs w:val="28"/>
        </w:rPr>
        <w:t>前将投标保证金以网银、汇票、电汇、转帐支票、银行保函方式（</w:t>
      </w:r>
      <w:r w:rsidRPr="002E33B3">
        <w:rPr>
          <w:rFonts w:ascii="仿宋" w:eastAsia="仿宋" w:hAnsi="仿宋" w:hint="eastAsia"/>
          <w:color w:val="000000" w:themeColor="text1"/>
          <w:sz w:val="28"/>
          <w:szCs w:val="28"/>
        </w:rPr>
        <w:t>招标方不接受以现金支票、现金、支付宝、</w:t>
      </w:r>
      <w:proofErr w:type="gramStart"/>
      <w:r w:rsidRPr="002E33B3">
        <w:rPr>
          <w:rFonts w:ascii="仿宋" w:eastAsia="仿宋" w:hAnsi="仿宋" w:hint="eastAsia"/>
          <w:color w:val="000000" w:themeColor="text1"/>
          <w:sz w:val="28"/>
          <w:szCs w:val="28"/>
        </w:rPr>
        <w:t>微信及</w:t>
      </w:r>
      <w:proofErr w:type="gramEnd"/>
      <w:r w:rsidRPr="002E33B3">
        <w:rPr>
          <w:rFonts w:ascii="仿宋" w:eastAsia="仿宋" w:hAnsi="仿宋" w:hint="eastAsia"/>
          <w:color w:val="000000" w:themeColor="text1"/>
          <w:sz w:val="28"/>
          <w:szCs w:val="28"/>
        </w:rPr>
        <w:t>个人转账方式交纳的保证金</w:t>
      </w:r>
      <w:r w:rsidRPr="002E33B3">
        <w:rPr>
          <w:rFonts w:ascii="仿宋" w:eastAsia="仿宋" w:hAnsi="仿宋" w:cs="Arial" w:hint="eastAsia"/>
          <w:color w:val="000000" w:themeColor="text1"/>
          <w:sz w:val="28"/>
          <w:szCs w:val="28"/>
        </w:rPr>
        <w:t>）交至国家体育总局体育器材装备中心。投标保证金为银行保函形式的，银行保函有效期需比投标有效期长28天。</w:t>
      </w:r>
    </w:p>
    <w:p w:rsidR="00437CC5" w:rsidRPr="002E33B3" w:rsidRDefault="00A806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开户名：</w:t>
      </w:r>
      <w:r w:rsidR="00D06694" w:rsidRPr="002E33B3">
        <w:rPr>
          <w:rFonts w:ascii="仿宋" w:eastAsia="仿宋" w:hAnsi="仿宋" w:cs="Arial" w:hint="eastAsia"/>
          <w:color w:val="000000" w:themeColor="text1"/>
          <w:sz w:val="28"/>
          <w:szCs w:val="28"/>
        </w:rPr>
        <w:t>国家体育总局体育器材装备中心</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开户银行：工行北京体育馆路支行</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银行账号：0200008109089053553</w:t>
      </w:r>
    </w:p>
    <w:p w:rsidR="00437CC5" w:rsidRPr="002E33B3" w:rsidRDefault="00437CC5">
      <w:pPr>
        <w:snapToGrid w:val="0"/>
        <w:spacing w:line="440" w:lineRule="exact"/>
        <w:ind w:firstLineChars="200" w:firstLine="560"/>
        <w:rPr>
          <w:rFonts w:ascii="仿宋" w:eastAsia="仿宋" w:hAnsi="仿宋" w:cs="Arial"/>
          <w:color w:val="000000" w:themeColor="text1"/>
          <w:sz w:val="28"/>
          <w:szCs w:val="28"/>
        </w:rPr>
      </w:pP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未按前述各款要求提交投标保证金的投标将视为无效投标。</w:t>
      </w:r>
    </w:p>
    <w:p w:rsidR="00437CC5" w:rsidRPr="002E33B3" w:rsidRDefault="00D06694">
      <w:pPr>
        <w:snapToGrid w:val="0"/>
        <w:spacing w:line="440" w:lineRule="exact"/>
        <w:ind w:firstLineChars="200" w:firstLine="560"/>
        <w:rPr>
          <w:rFonts w:ascii="仿宋" w:eastAsia="仿宋" w:hAnsi="仿宋" w:cs="Arial"/>
          <w:b/>
          <w:bCs/>
          <w:color w:val="000000" w:themeColor="text1"/>
          <w:sz w:val="28"/>
          <w:szCs w:val="28"/>
        </w:rPr>
      </w:pPr>
      <w:r w:rsidRPr="002E33B3">
        <w:rPr>
          <w:rFonts w:ascii="仿宋" w:eastAsia="仿宋" w:hAnsi="仿宋" w:cs="Arial" w:hint="eastAsia"/>
          <w:color w:val="000000" w:themeColor="text1"/>
          <w:sz w:val="28"/>
          <w:szCs w:val="28"/>
        </w:rPr>
        <w:t>投标人递交投标保证金时需提供投标人全称、开户行、银行帐号等银行信息, 并加盖投标人公章，以便招标方退还投标保证金</w:t>
      </w:r>
      <w:r w:rsidRPr="002E33B3">
        <w:rPr>
          <w:rFonts w:ascii="仿宋" w:eastAsia="仿宋" w:hAnsi="仿宋" w:cs="Arial"/>
          <w:b/>
          <w:bCs/>
          <w:color w:val="000000" w:themeColor="text1"/>
          <w:sz w:val="28"/>
          <w:szCs w:val="28"/>
        </w:rPr>
        <w:t>。</w:t>
      </w:r>
    </w:p>
    <w:p w:rsidR="00437CC5" w:rsidRPr="002E33B3" w:rsidRDefault="00D06694">
      <w:pPr>
        <w:snapToGrid w:val="0"/>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sidRPr="002E33B3">
        <w:rPr>
          <w:rFonts w:ascii="仿宋" w:eastAsia="仿宋" w:hAnsi="仿宋" w:cs="Arial"/>
          <w:color w:val="000000" w:themeColor="text1"/>
          <w:sz w:val="28"/>
          <w:szCs w:val="28"/>
        </w:rPr>
        <w:t>。</w:t>
      </w:r>
    </w:p>
    <w:p w:rsidR="00437CC5" w:rsidRPr="002E33B3" w:rsidRDefault="00D06694">
      <w:pPr>
        <w:snapToGrid w:val="0"/>
        <w:spacing w:line="440" w:lineRule="exact"/>
        <w:ind w:firstLineChars="200" w:firstLine="560"/>
        <w:rPr>
          <w:rFonts w:ascii="仿宋" w:eastAsia="仿宋" w:hAnsi="仿宋" w:cs="Arial"/>
          <w:bCs/>
          <w:color w:val="000000" w:themeColor="text1"/>
          <w:sz w:val="28"/>
          <w:szCs w:val="28"/>
        </w:rPr>
      </w:pPr>
      <w:r w:rsidRPr="002E33B3">
        <w:rPr>
          <w:rFonts w:ascii="仿宋" w:eastAsia="仿宋" w:hAnsi="仿宋" w:cs="Arial" w:hint="eastAsia"/>
          <w:bCs/>
          <w:color w:val="000000" w:themeColor="text1"/>
          <w:sz w:val="28"/>
          <w:szCs w:val="28"/>
        </w:rPr>
        <w:t>投标人有如下情况之一，将被没收其投标保证金，投标人不得要求全部或部分返还:</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1、在投标文件有效期内撤回投标文件的；</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lastRenderedPageBreak/>
        <w:t>2、</w:t>
      </w:r>
      <w:r w:rsidRPr="002E33B3">
        <w:rPr>
          <w:rFonts w:ascii="仿宋" w:eastAsia="仿宋" w:hAnsi="仿宋" w:hint="eastAsia"/>
          <w:color w:val="000000" w:themeColor="text1"/>
          <w:sz w:val="28"/>
          <w:szCs w:val="28"/>
        </w:rPr>
        <w:t>投标人在投标过程中弄虚作假，提供虚假材料的；</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3、中标人无正当理由未能按本文件规定签订采购合同；</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4、</w:t>
      </w:r>
      <w:r w:rsidRPr="002E33B3">
        <w:rPr>
          <w:rFonts w:ascii="仿宋" w:eastAsia="仿宋" w:hAnsi="仿宋" w:cs="Arial"/>
          <w:color w:val="000000" w:themeColor="text1"/>
          <w:sz w:val="28"/>
          <w:szCs w:val="28"/>
        </w:rPr>
        <w:t>投标人拒绝在开标记录上签字确认，经</w:t>
      </w:r>
      <w:r w:rsidRPr="002E33B3">
        <w:rPr>
          <w:rFonts w:ascii="仿宋" w:eastAsia="仿宋" w:hAnsi="仿宋" w:cs="Arial" w:hint="eastAsia"/>
          <w:color w:val="000000" w:themeColor="text1"/>
          <w:sz w:val="28"/>
          <w:szCs w:val="28"/>
        </w:rPr>
        <w:t>相关</w:t>
      </w:r>
      <w:r w:rsidRPr="002E33B3">
        <w:rPr>
          <w:rFonts w:ascii="仿宋" w:eastAsia="仿宋" w:hAnsi="仿宋" w:cs="Arial"/>
          <w:color w:val="000000" w:themeColor="text1"/>
          <w:sz w:val="28"/>
          <w:szCs w:val="28"/>
        </w:rPr>
        <w:t>招标投标监督管理机构核实开标记录无误后，投标人仍拒绝签字确认；</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5、</w:t>
      </w:r>
      <w:r w:rsidRPr="002E33B3">
        <w:rPr>
          <w:rFonts w:ascii="仿宋" w:eastAsia="仿宋" w:hAnsi="仿宋" w:hint="eastAsia"/>
          <w:bCs/>
          <w:color w:val="000000" w:themeColor="text1"/>
          <w:sz w:val="28"/>
          <w:szCs w:val="28"/>
        </w:rPr>
        <w:t>将中标项目转让给他人的；</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6、</w:t>
      </w:r>
      <w:r w:rsidRPr="002E33B3">
        <w:rPr>
          <w:rFonts w:ascii="仿宋" w:eastAsia="仿宋" w:hAnsi="仿宋" w:cs="Arial"/>
          <w:color w:val="000000" w:themeColor="text1"/>
          <w:sz w:val="28"/>
          <w:szCs w:val="28"/>
        </w:rPr>
        <w:t>由于投标人未能遵守招标文件的其它规定而致使招标方的招标工作失败或对招标工作产生极其不利的影响，包括但不限于投标人的恶意串谋、欺诈、威胁、贿赂等。</w:t>
      </w:r>
    </w:p>
    <w:p w:rsidR="00437CC5" w:rsidRPr="002E33B3" w:rsidRDefault="00D06694">
      <w:pPr>
        <w:snapToGrid w:val="0"/>
        <w:spacing w:line="460" w:lineRule="exact"/>
        <w:ind w:firstLineChars="198" w:firstLine="554"/>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7、其他严重扰乱招投标程序的；</w:t>
      </w:r>
    </w:p>
    <w:p w:rsidR="00437CC5" w:rsidRPr="002E33B3" w:rsidRDefault="00D06694">
      <w:pPr>
        <w:snapToGrid w:val="0"/>
        <w:spacing w:line="44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437CC5" w:rsidRPr="002E33B3" w:rsidRDefault="00437CC5">
      <w:pPr>
        <w:snapToGrid w:val="0"/>
        <w:spacing w:line="440" w:lineRule="exact"/>
        <w:rPr>
          <w:rFonts w:ascii="仿宋" w:eastAsia="仿宋" w:hAnsi="仿宋"/>
          <w:color w:val="000000" w:themeColor="text1"/>
          <w:kern w:val="0"/>
          <w:sz w:val="30"/>
          <w:szCs w:val="30"/>
        </w:rPr>
      </w:pPr>
    </w:p>
    <w:p w:rsidR="00437CC5" w:rsidRPr="002E33B3" w:rsidRDefault="00D06694">
      <w:pPr>
        <w:snapToGrid w:val="0"/>
        <w:spacing w:line="440" w:lineRule="exact"/>
        <w:ind w:firstLineChars="200" w:firstLine="602"/>
        <w:rPr>
          <w:rFonts w:ascii="仿宋" w:eastAsia="仿宋" w:hAnsi="仿宋" w:cs="Arial"/>
          <w:b/>
          <w:bCs/>
          <w:color w:val="000000" w:themeColor="text1"/>
          <w:sz w:val="30"/>
          <w:szCs w:val="30"/>
        </w:rPr>
      </w:pPr>
      <w:r w:rsidRPr="002E33B3">
        <w:rPr>
          <w:rFonts w:ascii="仿宋" w:eastAsia="仿宋" w:hAnsi="仿宋" w:cs="Arial" w:hint="eastAsia"/>
          <w:b/>
          <w:bCs/>
          <w:color w:val="000000" w:themeColor="text1"/>
          <w:sz w:val="30"/>
          <w:szCs w:val="30"/>
        </w:rPr>
        <w:t>七、投标截止时间和地点：</w:t>
      </w:r>
    </w:p>
    <w:p w:rsidR="00437CC5" w:rsidRPr="002E33B3" w:rsidRDefault="00D06694">
      <w:pPr>
        <w:snapToGrid w:val="0"/>
        <w:spacing w:line="440" w:lineRule="exact"/>
        <w:ind w:firstLineChars="200" w:firstLine="600"/>
        <w:rPr>
          <w:rFonts w:ascii="仿宋" w:eastAsia="仿宋" w:hAnsi="仿宋" w:cs="Arial"/>
          <w:b/>
          <w:color w:val="000000" w:themeColor="text1"/>
          <w:sz w:val="28"/>
          <w:szCs w:val="28"/>
        </w:rPr>
      </w:pPr>
      <w:r w:rsidRPr="002E33B3">
        <w:rPr>
          <w:rFonts w:ascii="仿宋" w:eastAsia="仿宋" w:hAnsi="仿宋" w:cs="Arial" w:hint="eastAsia"/>
          <w:color w:val="000000" w:themeColor="text1"/>
          <w:sz w:val="30"/>
          <w:szCs w:val="30"/>
        </w:rPr>
        <w:t>投标人应于</w:t>
      </w:r>
      <w:bookmarkStart w:id="4" w:name="PO_15528_PM015"/>
      <w:r w:rsidRPr="002E33B3">
        <w:rPr>
          <w:rFonts w:ascii="仿宋" w:eastAsia="仿宋" w:hAnsi="仿宋" w:cs="Arial" w:hint="eastAsia"/>
          <w:color w:val="000000" w:themeColor="text1"/>
          <w:sz w:val="30"/>
          <w:szCs w:val="30"/>
        </w:rPr>
        <w:t>202</w:t>
      </w:r>
      <w:r w:rsidR="00DD1A9C" w:rsidRPr="002E33B3">
        <w:rPr>
          <w:rFonts w:ascii="仿宋" w:eastAsia="仿宋" w:hAnsi="仿宋" w:cs="Arial" w:hint="eastAsia"/>
          <w:color w:val="000000" w:themeColor="text1"/>
          <w:sz w:val="30"/>
          <w:szCs w:val="30"/>
        </w:rPr>
        <w:t>1</w:t>
      </w:r>
      <w:r w:rsidRPr="002E33B3">
        <w:rPr>
          <w:rFonts w:ascii="仿宋" w:eastAsia="仿宋" w:hAnsi="仿宋" w:cs="Arial" w:hint="eastAsia"/>
          <w:color w:val="000000" w:themeColor="text1"/>
          <w:sz w:val="30"/>
          <w:szCs w:val="30"/>
        </w:rPr>
        <w:t>年</w:t>
      </w:r>
      <w:r w:rsidR="00A806CA">
        <w:rPr>
          <w:rFonts w:ascii="仿宋" w:eastAsia="仿宋" w:hAnsi="仿宋" w:cs="Arial" w:hint="eastAsia"/>
          <w:color w:val="000000" w:themeColor="text1"/>
          <w:sz w:val="30"/>
          <w:szCs w:val="30"/>
        </w:rPr>
        <w:t>2</w:t>
      </w:r>
      <w:r w:rsidRPr="002E33B3">
        <w:rPr>
          <w:rFonts w:ascii="仿宋" w:eastAsia="仿宋" w:hAnsi="仿宋" w:cs="Arial" w:hint="eastAsia"/>
          <w:color w:val="000000" w:themeColor="text1"/>
          <w:sz w:val="30"/>
          <w:szCs w:val="30"/>
        </w:rPr>
        <w:t>月</w:t>
      </w:r>
      <w:r w:rsidR="00A806CA">
        <w:rPr>
          <w:rFonts w:ascii="仿宋" w:eastAsia="仿宋" w:hAnsi="仿宋" w:cs="Arial" w:hint="eastAsia"/>
          <w:color w:val="000000" w:themeColor="text1"/>
          <w:sz w:val="30"/>
          <w:szCs w:val="30"/>
        </w:rPr>
        <w:t>4</w:t>
      </w:r>
      <w:r w:rsidRPr="002E33B3">
        <w:rPr>
          <w:rFonts w:ascii="仿宋" w:eastAsia="仿宋" w:hAnsi="仿宋" w:cs="Arial" w:hint="eastAsia"/>
          <w:color w:val="000000" w:themeColor="text1"/>
          <w:sz w:val="30"/>
          <w:szCs w:val="30"/>
        </w:rPr>
        <w:t>日</w:t>
      </w:r>
      <w:r w:rsidR="00A806CA">
        <w:rPr>
          <w:rFonts w:ascii="仿宋" w:eastAsia="仿宋" w:hAnsi="仿宋" w:cs="Arial" w:hint="eastAsia"/>
          <w:color w:val="000000" w:themeColor="text1"/>
          <w:sz w:val="30"/>
          <w:szCs w:val="30"/>
        </w:rPr>
        <w:t>14</w:t>
      </w:r>
      <w:r w:rsidRPr="002E33B3">
        <w:rPr>
          <w:rFonts w:ascii="仿宋" w:eastAsia="仿宋" w:hAnsi="仿宋" w:cs="Arial" w:hint="eastAsia"/>
          <w:color w:val="000000" w:themeColor="text1"/>
          <w:sz w:val="30"/>
          <w:szCs w:val="30"/>
        </w:rPr>
        <w:t>：</w:t>
      </w:r>
      <w:r w:rsidR="00A806CA">
        <w:rPr>
          <w:rFonts w:ascii="仿宋" w:eastAsia="仿宋" w:hAnsi="仿宋" w:cs="Arial" w:hint="eastAsia"/>
          <w:color w:val="000000" w:themeColor="text1"/>
          <w:sz w:val="30"/>
          <w:szCs w:val="30"/>
        </w:rPr>
        <w:t>0</w:t>
      </w:r>
      <w:r w:rsidRPr="002E33B3">
        <w:rPr>
          <w:rFonts w:ascii="仿宋" w:eastAsia="仿宋" w:hAnsi="仿宋" w:cs="Arial" w:hint="eastAsia"/>
          <w:color w:val="000000" w:themeColor="text1"/>
          <w:sz w:val="30"/>
          <w:szCs w:val="30"/>
        </w:rPr>
        <w:t>0</w:t>
      </w:r>
      <w:bookmarkEnd w:id="4"/>
      <w:r w:rsidRPr="002E33B3">
        <w:rPr>
          <w:rFonts w:ascii="仿宋" w:eastAsia="仿宋" w:hAnsi="仿宋" w:cs="Arial" w:hint="eastAsia"/>
          <w:color w:val="000000" w:themeColor="text1"/>
          <w:sz w:val="30"/>
          <w:szCs w:val="30"/>
        </w:rPr>
        <w:t>前</w:t>
      </w:r>
      <w:r w:rsidRPr="002E33B3">
        <w:rPr>
          <w:rFonts w:ascii="仿宋" w:eastAsia="仿宋" w:hAnsi="仿宋" w:cs="Arial" w:hint="eastAsia"/>
          <w:color w:val="000000" w:themeColor="text1"/>
          <w:sz w:val="28"/>
          <w:szCs w:val="28"/>
        </w:rPr>
        <w:t>派授权代表</w:t>
      </w:r>
      <w:r w:rsidRPr="002E33B3">
        <w:rPr>
          <w:rFonts w:ascii="仿宋" w:eastAsia="仿宋" w:hAnsi="仿宋" w:cs="Arial" w:hint="eastAsia"/>
          <w:color w:val="000000" w:themeColor="text1"/>
          <w:sz w:val="30"/>
          <w:szCs w:val="30"/>
        </w:rPr>
        <w:t>将投标文件密封送交到</w:t>
      </w:r>
      <w:bookmarkStart w:id="5" w:name="PO_15528_PM016"/>
      <w:r w:rsidRPr="002E33B3">
        <w:rPr>
          <w:rFonts w:ascii="仿宋" w:eastAsia="仿宋" w:hAnsi="仿宋" w:cs="Arial" w:hint="eastAsia"/>
          <w:color w:val="000000" w:themeColor="text1"/>
          <w:sz w:val="30"/>
          <w:szCs w:val="30"/>
        </w:rPr>
        <w:t>国家体育总局体育器材装备中心501会议室</w:t>
      </w:r>
      <w:r w:rsidRPr="002E33B3">
        <w:rPr>
          <w:rFonts w:ascii="仿宋" w:eastAsia="仿宋" w:hAnsi="仿宋" w:cs="Arial"/>
          <w:color w:val="000000" w:themeColor="text1"/>
          <w:sz w:val="30"/>
          <w:szCs w:val="30"/>
        </w:rPr>
        <w:t xml:space="preserve"> </w:t>
      </w:r>
      <w:bookmarkEnd w:id="5"/>
      <w:r w:rsidRPr="002E33B3">
        <w:rPr>
          <w:rFonts w:ascii="仿宋" w:eastAsia="仿宋" w:hAnsi="仿宋" w:cs="Arial" w:hint="eastAsia"/>
          <w:color w:val="000000" w:themeColor="text1"/>
          <w:sz w:val="30"/>
          <w:szCs w:val="30"/>
        </w:rPr>
        <w:t>，逾期送达或未密封将予以拒收。</w:t>
      </w:r>
      <w:r w:rsidRPr="002E33B3">
        <w:rPr>
          <w:rFonts w:ascii="仿宋" w:eastAsia="仿宋" w:hAnsi="仿宋" w:cs="Arial" w:hint="eastAsia"/>
          <w:color w:val="000000" w:themeColor="text1"/>
          <w:sz w:val="28"/>
          <w:szCs w:val="28"/>
        </w:rPr>
        <w:t>（授权代表应当是投标人的在职正式职工，并携带身份证及法定代表人授权书有效证明出席）</w:t>
      </w:r>
      <w:r w:rsidRPr="002E33B3">
        <w:rPr>
          <w:rFonts w:ascii="仿宋" w:eastAsia="仿宋" w:hAnsi="仿宋" w:cs="Arial" w:hint="eastAsia"/>
          <w:b/>
          <w:color w:val="000000" w:themeColor="text1"/>
          <w:sz w:val="28"/>
          <w:szCs w:val="28"/>
        </w:rPr>
        <w:t>投标人在递交投标文件时另行提供投标文件送达回执、政府采购活动现场确认声明书（格式详见附件，不密封进投标文件）。</w:t>
      </w:r>
    </w:p>
    <w:p w:rsidR="00437CC5" w:rsidRPr="002E33B3" w:rsidRDefault="00437CC5">
      <w:pPr>
        <w:snapToGrid w:val="0"/>
        <w:spacing w:line="440" w:lineRule="exact"/>
        <w:ind w:firstLineChars="200" w:firstLine="600"/>
        <w:rPr>
          <w:rFonts w:ascii="仿宋" w:eastAsia="仿宋" w:hAnsi="仿宋" w:cs="Arial"/>
          <w:color w:val="000000" w:themeColor="text1"/>
          <w:sz w:val="30"/>
          <w:szCs w:val="30"/>
        </w:rPr>
      </w:pPr>
    </w:p>
    <w:p w:rsidR="00437CC5" w:rsidRPr="002E33B3" w:rsidRDefault="00D06694">
      <w:pPr>
        <w:snapToGrid w:val="0"/>
        <w:spacing w:line="440" w:lineRule="exact"/>
        <w:ind w:firstLineChars="200" w:firstLine="602"/>
        <w:rPr>
          <w:rFonts w:ascii="仿宋" w:eastAsia="仿宋" w:hAnsi="仿宋" w:cs="Arial"/>
          <w:b/>
          <w:bCs/>
          <w:color w:val="000000" w:themeColor="text1"/>
          <w:sz w:val="30"/>
          <w:szCs w:val="30"/>
        </w:rPr>
      </w:pPr>
      <w:r w:rsidRPr="002E33B3">
        <w:rPr>
          <w:rFonts w:ascii="仿宋" w:eastAsia="仿宋" w:hAnsi="仿宋" w:cs="Arial" w:hint="eastAsia"/>
          <w:b/>
          <w:bCs/>
          <w:color w:val="000000" w:themeColor="text1"/>
          <w:sz w:val="30"/>
          <w:szCs w:val="30"/>
        </w:rPr>
        <w:t>八、开标时间及地点：</w:t>
      </w:r>
      <w:r w:rsidRPr="002E33B3">
        <w:rPr>
          <w:rFonts w:ascii="仿宋" w:eastAsia="仿宋" w:hAnsi="仿宋" w:cs="Arial" w:hint="eastAsia"/>
          <w:b/>
          <w:bCs/>
          <w:color w:val="000000" w:themeColor="text1"/>
          <w:sz w:val="30"/>
          <w:szCs w:val="30"/>
        </w:rPr>
        <w:tab/>
      </w:r>
    </w:p>
    <w:p w:rsidR="00437CC5" w:rsidRPr="002E33B3" w:rsidRDefault="00D06694">
      <w:pPr>
        <w:snapToGrid w:val="0"/>
        <w:spacing w:line="440" w:lineRule="exact"/>
        <w:ind w:firstLineChars="200" w:firstLine="600"/>
        <w:rPr>
          <w:rFonts w:ascii="仿宋" w:eastAsia="仿宋" w:hAnsi="仿宋" w:cs="Arial"/>
          <w:color w:val="000000" w:themeColor="text1"/>
          <w:sz w:val="28"/>
          <w:szCs w:val="28"/>
        </w:rPr>
      </w:pPr>
      <w:r w:rsidRPr="002E33B3">
        <w:rPr>
          <w:rFonts w:ascii="仿宋" w:eastAsia="仿宋" w:hAnsi="仿宋" w:cs="Arial" w:hint="eastAsia"/>
          <w:color w:val="000000" w:themeColor="text1"/>
          <w:sz w:val="30"/>
          <w:szCs w:val="30"/>
        </w:rPr>
        <w:t>本次招标将于</w:t>
      </w:r>
      <w:r w:rsidRPr="002E33B3">
        <w:rPr>
          <w:rFonts w:ascii="仿宋" w:eastAsia="仿宋" w:hAnsi="仿宋" w:cs="Arial"/>
          <w:color w:val="000000" w:themeColor="text1"/>
          <w:sz w:val="30"/>
          <w:szCs w:val="30"/>
        </w:rPr>
        <w:t>202</w:t>
      </w:r>
      <w:r w:rsidR="00DD1A9C" w:rsidRPr="002E33B3">
        <w:rPr>
          <w:rFonts w:ascii="仿宋" w:eastAsia="仿宋" w:hAnsi="仿宋" w:cs="Arial" w:hint="eastAsia"/>
          <w:color w:val="000000" w:themeColor="text1"/>
          <w:sz w:val="30"/>
          <w:szCs w:val="30"/>
        </w:rPr>
        <w:t>1</w:t>
      </w:r>
      <w:r w:rsidRPr="002E33B3">
        <w:rPr>
          <w:rFonts w:ascii="仿宋" w:eastAsia="仿宋" w:hAnsi="仿宋" w:cs="Arial" w:hint="eastAsia"/>
          <w:color w:val="000000" w:themeColor="text1"/>
          <w:sz w:val="30"/>
          <w:szCs w:val="30"/>
        </w:rPr>
        <w:t>年</w:t>
      </w:r>
      <w:r w:rsidR="00A806CA">
        <w:rPr>
          <w:rFonts w:ascii="仿宋" w:eastAsia="仿宋" w:hAnsi="仿宋" w:cs="Arial" w:hint="eastAsia"/>
          <w:color w:val="000000" w:themeColor="text1"/>
          <w:sz w:val="30"/>
          <w:szCs w:val="30"/>
        </w:rPr>
        <w:t>2</w:t>
      </w:r>
      <w:r w:rsidRPr="002E33B3">
        <w:rPr>
          <w:rFonts w:ascii="仿宋" w:eastAsia="仿宋" w:hAnsi="仿宋" w:cs="Arial" w:hint="eastAsia"/>
          <w:color w:val="000000" w:themeColor="text1"/>
          <w:sz w:val="30"/>
          <w:szCs w:val="30"/>
        </w:rPr>
        <w:t>月</w:t>
      </w:r>
      <w:r w:rsidR="00A806CA">
        <w:rPr>
          <w:rFonts w:ascii="仿宋" w:eastAsia="仿宋" w:hAnsi="仿宋" w:cs="Arial" w:hint="eastAsia"/>
          <w:color w:val="000000" w:themeColor="text1"/>
          <w:sz w:val="30"/>
          <w:szCs w:val="30"/>
        </w:rPr>
        <w:t>4</w:t>
      </w:r>
      <w:r w:rsidRPr="002E33B3">
        <w:rPr>
          <w:rFonts w:ascii="仿宋" w:eastAsia="仿宋" w:hAnsi="仿宋" w:cs="Arial" w:hint="eastAsia"/>
          <w:color w:val="000000" w:themeColor="text1"/>
          <w:sz w:val="30"/>
          <w:szCs w:val="30"/>
        </w:rPr>
        <w:t>日</w:t>
      </w:r>
      <w:r w:rsidR="00A806CA">
        <w:rPr>
          <w:rFonts w:ascii="仿宋" w:eastAsia="仿宋" w:hAnsi="仿宋" w:cs="Arial" w:hint="eastAsia"/>
          <w:color w:val="000000" w:themeColor="text1"/>
          <w:sz w:val="30"/>
          <w:szCs w:val="30"/>
        </w:rPr>
        <w:t>14</w:t>
      </w:r>
      <w:r w:rsidRPr="002E33B3">
        <w:rPr>
          <w:rFonts w:ascii="仿宋" w:eastAsia="仿宋" w:hAnsi="仿宋" w:cs="Arial" w:hint="eastAsia"/>
          <w:color w:val="000000" w:themeColor="text1"/>
          <w:sz w:val="30"/>
          <w:szCs w:val="30"/>
        </w:rPr>
        <w:t>:</w:t>
      </w:r>
      <w:r w:rsidR="00A806CA">
        <w:rPr>
          <w:rFonts w:ascii="仿宋" w:eastAsia="仿宋" w:hAnsi="仿宋" w:cs="Arial" w:hint="eastAsia"/>
          <w:color w:val="000000" w:themeColor="text1"/>
          <w:sz w:val="30"/>
          <w:szCs w:val="30"/>
        </w:rPr>
        <w:t>0</w:t>
      </w:r>
      <w:r w:rsidRPr="002E33B3">
        <w:rPr>
          <w:rFonts w:ascii="仿宋" w:eastAsia="仿宋" w:hAnsi="仿宋" w:cs="Arial" w:hint="eastAsia"/>
          <w:color w:val="000000" w:themeColor="text1"/>
          <w:sz w:val="30"/>
          <w:szCs w:val="30"/>
        </w:rPr>
        <w:t>0 在</w:t>
      </w:r>
      <w:bookmarkStart w:id="6" w:name="PO_15528_PM016_1"/>
      <w:r w:rsidRPr="002E33B3">
        <w:rPr>
          <w:rFonts w:ascii="仿宋" w:eastAsia="仿宋" w:hAnsi="仿宋" w:cs="Arial" w:hint="eastAsia"/>
          <w:color w:val="000000" w:themeColor="text1"/>
          <w:sz w:val="30"/>
          <w:szCs w:val="30"/>
        </w:rPr>
        <w:t>国家体育总局体育器材装备中心501会议室</w:t>
      </w:r>
      <w:bookmarkEnd w:id="6"/>
      <w:r w:rsidRPr="002E33B3">
        <w:rPr>
          <w:rFonts w:ascii="仿宋" w:eastAsia="仿宋" w:hAnsi="仿宋" w:cs="Arial" w:hint="eastAsia"/>
          <w:color w:val="000000" w:themeColor="text1"/>
          <w:sz w:val="30"/>
          <w:szCs w:val="30"/>
        </w:rPr>
        <w:t>开标，</w:t>
      </w:r>
      <w:r w:rsidRPr="002E33B3">
        <w:rPr>
          <w:rFonts w:ascii="仿宋" w:eastAsia="仿宋" w:hAnsi="仿宋" w:cs="Arial" w:hint="eastAsia"/>
          <w:color w:val="000000" w:themeColor="text1"/>
          <w:sz w:val="28"/>
          <w:szCs w:val="28"/>
        </w:rPr>
        <w:t>投标人可以派授权代表出席开标会议。</w:t>
      </w:r>
    </w:p>
    <w:p w:rsidR="00437CC5" w:rsidRPr="002E33B3" w:rsidRDefault="00437CC5">
      <w:pPr>
        <w:snapToGrid w:val="0"/>
        <w:spacing w:line="440" w:lineRule="exact"/>
        <w:ind w:firstLineChars="200" w:firstLine="600"/>
        <w:rPr>
          <w:rFonts w:ascii="仿宋" w:eastAsia="仿宋" w:hAnsi="仿宋" w:cs="Arial"/>
          <w:color w:val="000000" w:themeColor="text1"/>
          <w:sz w:val="30"/>
          <w:szCs w:val="30"/>
        </w:rPr>
      </w:pPr>
    </w:p>
    <w:p w:rsidR="00437CC5" w:rsidRPr="002E33B3" w:rsidRDefault="00D06694">
      <w:pPr>
        <w:snapToGrid w:val="0"/>
        <w:spacing w:line="440" w:lineRule="exact"/>
        <w:ind w:firstLineChars="200" w:firstLine="602"/>
        <w:rPr>
          <w:rFonts w:ascii="仿宋" w:eastAsia="仿宋" w:hAnsi="仿宋" w:cs="Arial"/>
          <w:b/>
          <w:bCs/>
          <w:color w:val="000000" w:themeColor="text1"/>
          <w:sz w:val="30"/>
          <w:szCs w:val="30"/>
        </w:rPr>
      </w:pPr>
      <w:r w:rsidRPr="002E33B3">
        <w:rPr>
          <w:rFonts w:ascii="仿宋" w:eastAsia="仿宋" w:hAnsi="仿宋" w:cs="Arial" w:hint="eastAsia"/>
          <w:b/>
          <w:bCs/>
          <w:color w:val="000000" w:themeColor="text1"/>
          <w:sz w:val="30"/>
          <w:szCs w:val="30"/>
        </w:rPr>
        <w:t>九、业务咨询</w:t>
      </w:r>
    </w:p>
    <w:tbl>
      <w:tblPr>
        <w:tblpPr w:leftFromText="180" w:rightFromText="180" w:vertAnchor="text" w:horzAnchor="page" w:tblpX="1337" w:tblpY="22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41"/>
        <w:gridCol w:w="2835"/>
      </w:tblGrid>
      <w:tr w:rsidR="00437CC5" w:rsidRPr="002E33B3" w:rsidTr="00A806CA">
        <w:tc>
          <w:tcPr>
            <w:tcW w:w="1985" w:type="dxa"/>
            <w:tcBorders>
              <w:top w:val="single" w:sz="4" w:space="0" w:color="auto"/>
              <w:left w:val="single" w:sz="4" w:space="0" w:color="auto"/>
              <w:bottom w:val="single" w:sz="4" w:space="0" w:color="auto"/>
              <w:right w:val="single" w:sz="4" w:space="0" w:color="auto"/>
            </w:tcBorders>
          </w:tcPr>
          <w:p w:rsidR="00437CC5" w:rsidRPr="002E33B3" w:rsidRDefault="00D06694">
            <w:pPr>
              <w:spacing w:line="480" w:lineRule="exact"/>
              <w:jc w:val="center"/>
              <w:rPr>
                <w:rFonts w:ascii="仿宋" w:eastAsia="仿宋" w:hAnsi="仿宋" w:cs="仿宋"/>
                <w:b/>
                <w:color w:val="000000" w:themeColor="text1"/>
                <w:sz w:val="28"/>
                <w:szCs w:val="28"/>
              </w:rPr>
            </w:pPr>
            <w:r w:rsidRPr="002E33B3">
              <w:rPr>
                <w:rFonts w:ascii="仿宋" w:eastAsia="仿宋" w:hAnsi="仿宋" w:cs="仿宋" w:hint="eastAsia"/>
                <w:b/>
                <w:color w:val="000000" w:themeColor="text1"/>
                <w:sz w:val="28"/>
                <w:szCs w:val="28"/>
              </w:rPr>
              <w:t>机 构</w:t>
            </w:r>
          </w:p>
        </w:tc>
        <w:tc>
          <w:tcPr>
            <w:tcW w:w="7479" w:type="dxa"/>
            <w:gridSpan w:val="4"/>
            <w:tcBorders>
              <w:top w:val="single" w:sz="4" w:space="0" w:color="auto"/>
              <w:left w:val="single" w:sz="4" w:space="0" w:color="auto"/>
              <w:bottom w:val="single" w:sz="4" w:space="0" w:color="auto"/>
              <w:right w:val="single" w:sz="4" w:space="0" w:color="auto"/>
            </w:tcBorders>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国家体育总局体育器材装备中心</w:t>
            </w:r>
          </w:p>
        </w:tc>
      </w:tr>
      <w:tr w:rsidR="00437CC5" w:rsidRPr="002E33B3" w:rsidTr="00A806CA">
        <w:tc>
          <w:tcPr>
            <w:tcW w:w="1985" w:type="dxa"/>
            <w:tcBorders>
              <w:top w:val="single" w:sz="4" w:space="0" w:color="auto"/>
              <w:left w:val="single" w:sz="4" w:space="0" w:color="auto"/>
              <w:bottom w:val="single" w:sz="4" w:space="0" w:color="auto"/>
              <w:right w:val="single" w:sz="4" w:space="0" w:color="auto"/>
            </w:tcBorders>
          </w:tcPr>
          <w:p w:rsidR="00437CC5" w:rsidRPr="002E33B3" w:rsidRDefault="00D06694">
            <w:pPr>
              <w:spacing w:line="480" w:lineRule="exact"/>
              <w:jc w:val="center"/>
              <w:rPr>
                <w:rFonts w:ascii="仿宋" w:eastAsia="仿宋" w:hAnsi="仿宋" w:cs="仿宋"/>
                <w:b/>
                <w:color w:val="000000" w:themeColor="text1"/>
                <w:sz w:val="28"/>
                <w:szCs w:val="28"/>
              </w:rPr>
            </w:pPr>
            <w:r w:rsidRPr="002E33B3">
              <w:rPr>
                <w:rFonts w:ascii="仿宋" w:eastAsia="仿宋" w:hAnsi="仿宋" w:cs="仿宋" w:hint="eastAsia"/>
                <w:b/>
                <w:color w:val="000000" w:themeColor="text1"/>
                <w:sz w:val="28"/>
                <w:szCs w:val="28"/>
              </w:rPr>
              <w:t>地 址</w:t>
            </w:r>
          </w:p>
        </w:tc>
        <w:tc>
          <w:tcPr>
            <w:tcW w:w="7479" w:type="dxa"/>
            <w:gridSpan w:val="4"/>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北京市东城区体育馆路3号</w:t>
            </w:r>
          </w:p>
        </w:tc>
      </w:tr>
      <w:tr w:rsidR="00437CC5" w:rsidRPr="002E33B3" w:rsidTr="00A806CA">
        <w:tc>
          <w:tcPr>
            <w:tcW w:w="1985"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俞冠男</w:t>
            </w:r>
          </w:p>
        </w:tc>
        <w:tc>
          <w:tcPr>
            <w:tcW w:w="2089" w:type="dxa"/>
            <w:tcBorders>
              <w:top w:val="single" w:sz="4" w:space="0" w:color="auto"/>
              <w:left w:val="single" w:sz="4" w:space="0" w:color="auto"/>
              <w:bottom w:val="single" w:sz="4" w:space="0" w:color="auto"/>
              <w:right w:val="single" w:sz="4" w:space="0" w:color="auto"/>
            </w:tcBorders>
          </w:tcPr>
          <w:p w:rsidR="00437CC5" w:rsidRPr="002E33B3" w:rsidRDefault="00D06694">
            <w:pPr>
              <w:spacing w:line="480" w:lineRule="exact"/>
              <w:jc w:val="center"/>
              <w:rPr>
                <w:rFonts w:ascii="仿宋" w:eastAsia="仿宋" w:hAnsi="仿宋" w:cs="仿宋"/>
                <w:color w:val="000000" w:themeColor="text1"/>
                <w:sz w:val="28"/>
                <w:szCs w:val="28"/>
              </w:rPr>
            </w:pPr>
            <w:bookmarkStart w:id="7" w:name="PO_15528_PM033"/>
            <w:r w:rsidRPr="002E33B3">
              <w:rPr>
                <w:rFonts w:ascii="仿宋" w:eastAsia="仿宋" w:hAnsi="仿宋" w:cs="仿宋"/>
                <w:color w:val="000000" w:themeColor="text1"/>
                <w:sz w:val="28"/>
                <w:szCs w:val="28"/>
              </w:rPr>
              <w:t>010-8718</w:t>
            </w:r>
            <w:bookmarkEnd w:id="7"/>
            <w:r w:rsidRPr="002E33B3">
              <w:rPr>
                <w:rFonts w:ascii="仿宋" w:eastAsia="仿宋" w:hAnsi="仿宋" w:cs="仿宋" w:hint="eastAsia"/>
                <w:color w:val="000000" w:themeColor="text1"/>
                <w:sz w:val="28"/>
                <w:szCs w:val="28"/>
              </w:rPr>
              <w:t>2681</w:t>
            </w:r>
          </w:p>
        </w:tc>
        <w:tc>
          <w:tcPr>
            <w:tcW w:w="1241"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六楼</w:t>
            </w:r>
            <w:bookmarkStart w:id="8" w:name="PO_409_PM001385"/>
            <w:r w:rsidRPr="002E33B3">
              <w:rPr>
                <w:rFonts w:ascii="仿宋" w:eastAsia="仿宋" w:hAnsi="仿宋" w:cs="仿宋" w:hint="eastAsia"/>
                <w:color w:val="000000" w:themeColor="text1"/>
                <w:sz w:val="28"/>
                <w:szCs w:val="28"/>
              </w:rPr>
              <w:t>集中采购处</w:t>
            </w:r>
            <w:bookmarkEnd w:id="8"/>
          </w:p>
        </w:tc>
      </w:tr>
      <w:tr w:rsidR="00437CC5" w:rsidRPr="002E33B3" w:rsidTr="00A806CA">
        <w:tc>
          <w:tcPr>
            <w:tcW w:w="1985"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lastRenderedPageBreak/>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师 同</w:t>
            </w:r>
          </w:p>
        </w:tc>
        <w:tc>
          <w:tcPr>
            <w:tcW w:w="208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010-87182648</w:t>
            </w:r>
          </w:p>
        </w:tc>
        <w:tc>
          <w:tcPr>
            <w:tcW w:w="1241"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四楼（财务室）</w:t>
            </w:r>
          </w:p>
        </w:tc>
      </w:tr>
      <w:tr w:rsidR="00437CC5" w:rsidRPr="002E33B3" w:rsidTr="00A806CA">
        <w:tc>
          <w:tcPr>
            <w:tcW w:w="1985"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周立泉</w:t>
            </w:r>
          </w:p>
        </w:tc>
        <w:tc>
          <w:tcPr>
            <w:tcW w:w="208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010-87182673</w:t>
            </w:r>
          </w:p>
        </w:tc>
        <w:tc>
          <w:tcPr>
            <w:tcW w:w="1241"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六楼（集中采购处）</w:t>
            </w:r>
          </w:p>
        </w:tc>
      </w:tr>
      <w:tr w:rsidR="00437CC5" w:rsidRPr="002E33B3" w:rsidTr="00A806CA">
        <w:tc>
          <w:tcPr>
            <w:tcW w:w="1985" w:type="dxa"/>
            <w:vMerge w:val="restart"/>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4008817190</w:t>
            </w:r>
          </w:p>
        </w:tc>
        <w:tc>
          <w:tcPr>
            <w:tcW w:w="1241"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注册、账号等</w:t>
            </w:r>
          </w:p>
        </w:tc>
      </w:tr>
      <w:tr w:rsidR="00437CC5" w:rsidRPr="002E33B3" w:rsidTr="00A806CA">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437CC5" w:rsidRPr="002E33B3" w:rsidRDefault="00437CC5">
            <w:pPr>
              <w:widowControl/>
              <w:jc w:val="left"/>
              <w:rPr>
                <w:rFonts w:ascii="仿宋" w:eastAsia="仿宋" w:hAnsi="仿宋" w:cs="仿宋"/>
                <w:color w:val="000000" w:themeColor="text1"/>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437CC5" w:rsidRPr="002E33B3" w:rsidRDefault="00437CC5">
            <w:pPr>
              <w:widowControl/>
              <w:jc w:val="left"/>
              <w:rPr>
                <w:rFonts w:ascii="仿宋" w:eastAsia="仿宋" w:hAnsi="仿宋" w:cs="仿宋"/>
                <w:color w:val="000000" w:themeColor="text1"/>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4008371020</w:t>
            </w:r>
          </w:p>
        </w:tc>
        <w:tc>
          <w:tcPr>
            <w:tcW w:w="1241"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jc w:val="center"/>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pacing w:line="480" w:lineRule="exact"/>
              <w:rPr>
                <w:rFonts w:ascii="仿宋" w:eastAsia="仿宋" w:hAnsi="仿宋" w:cs="仿宋"/>
                <w:color w:val="000000" w:themeColor="text1"/>
                <w:sz w:val="28"/>
                <w:szCs w:val="28"/>
              </w:rPr>
            </w:pPr>
            <w:r w:rsidRPr="002E33B3">
              <w:rPr>
                <w:rFonts w:ascii="仿宋" w:eastAsia="仿宋" w:hAnsi="仿宋" w:cs="仿宋" w:hint="eastAsia"/>
                <w:color w:val="000000" w:themeColor="text1"/>
                <w:sz w:val="28"/>
                <w:szCs w:val="28"/>
              </w:rPr>
              <w:t>其他问题</w:t>
            </w:r>
          </w:p>
        </w:tc>
      </w:tr>
    </w:tbl>
    <w:p w:rsidR="00437CC5" w:rsidRPr="002E33B3" w:rsidRDefault="00D06694">
      <w:pPr>
        <w:snapToGrid w:val="0"/>
        <w:spacing w:line="440" w:lineRule="exact"/>
        <w:ind w:left="238"/>
        <w:jc w:val="center"/>
        <w:rPr>
          <w:rFonts w:ascii="仿宋" w:eastAsia="仿宋" w:hAnsi="仿宋"/>
          <w:color w:val="000000" w:themeColor="text1"/>
          <w:sz w:val="30"/>
          <w:szCs w:val="30"/>
        </w:rPr>
      </w:pPr>
      <w:r w:rsidRPr="002E33B3">
        <w:rPr>
          <w:rFonts w:ascii="仿宋" w:eastAsia="仿宋" w:hAnsi="仿宋" w:cs="Arial" w:hint="eastAsia"/>
          <w:color w:val="000000" w:themeColor="text1"/>
          <w:sz w:val="30"/>
          <w:szCs w:val="30"/>
        </w:rPr>
        <w:t xml:space="preserve">                            </w:t>
      </w:r>
    </w:p>
    <w:p w:rsidR="00437CC5" w:rsidRPr="002E33B3" w:rsidRDefault="00D06694">
      <w:pPr>
        <w:snapToGrid w:val="0"/>
        <w:spacing w:line="440" w:lineRule="exact"/>
        <w:ind w:firstLineChars="200" w:firstLine="602"/>
        <w:rPr>
          <w:rFonts w:ascii="仿宋" w:eastAsia="仿宋" w:hAnsi="仿宋" w:cs="Arial"/>
          <w:b/>
          <w:bCs/>
          <w:color w:val="000000" w:themeColor="text1"/>
          <w:sz w:val="30"/>
          <w:szCs w:val="30"/>
        </w:rPr>
      </w:pPr>
      <w:r w:rsidRPr="002E33B3">
        <w:rPr>
          <w:rFonts w:ascii="仿宋" w:eastAsia="仿宋" w:hAnsi="仿宋" w:cs="Arial" w:hint="eastAsia"/>
          <w:b/>
          <w:bCs/>
          <w:color w:val="000000" w:themeColor="text1"/>
          <w:sz w:val="30"/>
          <w:szCs w:val="30"/>
        </w:rPr>
        <w:t>十、采购需求咨询</w:t>
      </w:r>
      <w:bookmarkStart w:id="9" w:name="PO_TDCUS_ITEM_PRC_TABLE_1_1"/>
    </w:p>
    <w:tbl>
      <w:tblPr>
        <w:tblStyle w:val="aff4"/>
        <w:tblW w:w="5000" w:type="pct"/>
        <w:tblLook w:val="04A0" w:firstRow="1" w:lastRow="0" w:firstColumn="1" w:lastColumn="0" w:noHBand="0" w:noVBand="1"/>
      </w:tblPr>
      <w:tblGrid>
        <w:gridCol w:w="2903"/>
        <w:gridCol w:w="5619"/>
      </w:tblGrid>
      <w:tr w:rsidR="00437CC5" w:rsidRPr="002E33B3">
        <w:trPr>
          <w:trHeight w:val="654"/>
        </w:trPr>
        <w:tc>
          <w:tcPr>
            <w:tcW w:w="1703"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hint="eastAsia"/>
                <w:color w:val="000000" w:themeColor="text1"/>
                <w:sz w:val="30"/>
                <w:szCs w:val="30"/>
              </w:rPr>
              <w:t>采购单位</w:t>
            </w:r>
          </w:p>
        </w:tc>
        <w:tc>
          <w:tcPr>
            <w:tcW w:w="3297"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hint="eastAsia"/>
                <w:color w:val="000000" w:themeColor="text1"/>
                <w:sz w:val="30"/>
                <w:szCs w:val="30"/>
              </w:rPr>
              <w:t>国家体育总局体育信息中心</w:t>
            </w:r>
          </w:p>
        </w:tc>
      </w:tr>
      <w:tr w:rsidR="00437CC5" w:rsidRPr="002E33B3">
        <w:trPr>
          <w:trHeight w:val="555"/>
        </w:trPr>
        <w:tc>
          <w:tcPr>
            <w:tcW w:w="1703"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hint="eastAsia"/>
                <w:color w:val="000000" w:themeColor="text1"/>
                <w:sz w:val="30"/>
                <w:szCs w:val="30"/>
              </w:rPr>
              <w:t>地址</w:t>
            </w:r>
          </w:p>
        </w:tc>
        <w:tc>
          <w:tcPr>
            <w:tcW w:w="3297"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hint="eastAsia"/>
                <w:color w:val="000000" w:themeColor="text1"/>
                <w:sz w:val="30"/>
                <w:szCs w:val="30"/>
              </w:rPr>
              <w:t>北京市东城区体育馆路1</w:t>
            </w:r>
            <w:r w:rsidRPr="002E33B3">
              <w:rPr>
                <w:rFonts w:ascii="仿宋_GB2312" w:eastAsia="仿宋_GB2312" w:hAnsi="仿宋"/>
                <w:color w:val="000000" w:themeColor="text1"/>
                <w:sz w:val="30"/>
                <w:szCs w:val="30"/>
              </w:rPr>
              <w:t>1</w:t>
            </w:r>
            <w:r w:rsidRPr="002E33B3">
              <w:rPr>
                <w:rFonts w:ascii="仿宋_GB2312" w:eastAsia="仿宋_GB2312" w:hAnsi="仿宋" w:hint="eastAsia"/>
                <w:color w:val="000000" w:themeColor="text1"/>
                <w:sz w:val="30"/>
                <w:szCs w:val="30"/>
              </w:rPr>
              <w:t>号</w:t>
            </w:r>
          </w:p>
        </w:tc>
      </w:tr>
      <w:tr w:rsidR="00437CC5" w:rsidRPr="002E33B3">
        <w:tc>
          <w:tcPr>
            <w:tcW w:w="1703"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hint="eastAsia"/>
                <w:color w:val="000000" w:themeColor="text1"/>
                <w:sz w:val="30"/>
                <w:szCs w:val="30"/>
              </w:rPr>
              <w:t>咨询事项</w:t>
            </w:r>
          </w:p>
        </w:tc>
        <w:tc>
          <w:tcPr>
            <w:tcW w:w="3297"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hint="eastAsia"/>
                <w:color w:val="000000" w:themeColor="text1"/>
                <w:sz w:val="30"/>
                <w:szCs w:val="30"/>
              </w:rPr>
              <w:t>采购需求等</w:t>
            </w:r>
          </w:p>
        </w:tc>
      </w:tr>
      <w:tr w:rsidR="00437CC5" w:rsidRPr="002E33B3">
        <w:trPr>
          <w:trHeight w:val="451"/>
        </w:trPr>
        <w:tc>
          <w:tcPr>
            <w:tcW w:w="1703"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hint="eastAsia"/>
                <w:color w:val="000000" w:themeColor="text1"/>
                <w:sz w:val="30"/>
                <w:szCs w:val="30"/>
              </w:rPr>
              <w:t>联系人及联系方式</w:t>
            </w:r>
          </w:p>
        </w:tc>
        <w:tc>
          <w:tcPr>
            <w:tcW w:w="3297" w:type="pct"/>
          </w:tcPr>
          <w:p w:rsidR="00437CC5" w:rsidRPr="002E33B3" w:rsidRDefault="00D06694">
            <w:pPr>
              <w:pStyle w:val="affffffffd"/>
              <w:spacing w:before="156" w:after="156"/>
              <w:rPr>
                <w:rFonts w:ascii="仿宋_GB2312" w:eastAsia="仿宋_GB2312" w:hAnsi="仿宋"/>
                <w:color w:val="000000" w:themeColor="text1"/>
                <w:sz w:val="30"/>
                <w:szCs w:val="30"/>
              </w:rPr>
            </w:pPr>
            <w:r w:rsidRPr="002E33B3">
              <w:rPr>
                <w:rFonts w:ascii="仿宋_GB2312" w:eastAsia="仿宋_GB2312" w:hAnsi="仿宋"/>
                <w:color w:val="000000" w:themeColor="text1"/>
                <w:sz w:val="30"/>
                <w:szCs w:val="30"/>
              </w:rPr>
              <w:t>刘硕</w:t>
            </w:r>
            <w:r w:rsidRPr="002E33B3">
              <w:rPr>
                <w:rFonts w:ascii="仿宋_GB2312" w:eastAsia="仿宋_GB2312" w:hAnsi="仿宋" w:hint="eastAsia"/>
                <w:color w:val="000000" w:themeColor="text1"/>
                <w:sz w:val="30"/>
                <w:szCs w:val="30"/>
              </w:rPr>
              <w:t>；</w:t>
            </w:r>
            <w:r w:rsidRPr="002E33B3">
              <w:rPr>
                <w:rFonts w:ascii="仿宋_GB2312" w:eastAsia="仿宋_GB2312" w:hAnsi="仿宋"/>
                <w:color w:val="000000" w:themeColor="text1"/>
                <w:sz w:val="30"/>
                <w:szCs w:val="30"/>
              </w:rPr>
              <w:t>13581680211</w:t>
            </w:r>
          </w:p>
        </w:tc>
      </w:tr>
    </w:tbl>
    <w:p w:rsidR="00437CC5" w:rsidRPr="002E33B3" w:rsidRDefault="00437CC5">
      <w:pPr>
        <w:pStyle w:val="af7"/>
        <w:spacing w:before="156" w:after="156" w:line="360" w:lineRule="auto"/>
        <w:outlineLvl w:val="0"/>
        <w:rPr>
          <w:rFonts w:ascii="仿宋" w:eastAsia="仿宋" w:hAnsi="仿宋"/>
          <w:b/>
          <w:color w:val="000000" w:themeColor="text1"/>
          <w:sz w:val="36"/>
          <w:szCs w:val="36"/>
        </w:rPr>
      </w:pPr>
      <w:bookmarkStart w:id="10" w:name="_Toc51935128"/>
      <w:bookmarkEnd w:id="9"/>
    </w:p>
    <w:p w:rsidR="00437CC5" w:rsidRPr="002E33B3" w:rsidRDefault="00D06694">
      <w:pPr>
        <w:pStyle w:val="af7"/>
        <w:spacing w:before="156" w:after="156" w:line="360" w:lineRule="auto"/>
        <w:jc w:val="center"/>
        <w:outlineLvl w:val="0"/>
        <w:rPr>
          <w:rFonts w:hAnsi="宋体"/>
          <w:b/>
          <w:color w:val="000000" w:themeColor="text1"/>
          <w:sz w:val="36"/>
          <w:szCs w:val="36"/>
        </w:rPr>
      </w:pPr>
      <w:r w:rsidRPr="002E33B3">
        <w:rPr>
          <w:rFonts w:ascii="仿宋" w:eastAsia="仿宋" w:hAnsi="仿宋" w:hint="eastAsia"/>
          <w:b/>
          <w:color w:val="000000" w:themeColor="text1"/>
          <w:sz w:val="36"/>
          <w:szCs w:val="36"/>
        </w:rPr>
        <w:t>第二章  投标人须知</w:t>
      </w:r>
      <w:bookmarkEnd w:id="10"/>
      <w:r w:rsidRPr="002E33B3">
        <w:rPr>
          <w:rFonts w:hAnsi="宋体" w:hint="eastAsia"/>
          <w:b/>
          <w:color w:val="000000" w:themeColor="text1"/>
          <w:sz w:val="36"/>
          <w:szCs w:val="36"/>
        </w:rPr>
        <w:t xml:space="preserve"> </w:t>
      </w:r>
    </w:p>
    <w:p w:rsidR="00437CC5" w:rsidRPr="002E33B3" w:rsidRDefault="00D06694">
      <w:pPr>
        <w:pStyle w:val="af7"/>
        <w:spacing w:before="156" w:after="156" w:line="360" w:lineRule="auto"/>
        <w:outlineLvl w:val="0"/>
        <w:rPr>
          <w:rFonts w:hAnsi="宋体"/>
          <w:b/>
          <w:color w:val="000000" w:themeColor="text1"/>
          <w:sz w:val="36"/>
          <w:szCs w:val="36"/>
        </w:rPr>
      </w:pPr>
      <w:r w:rsidRPr="002E33B3">
        <w:rPr>
          <w:rFonts w:ascii="仿宋" w:eastAsia="仿宋" w:hAnsi="仿宋" w:hint="eastAsia"/>
          <w:color w:val="000000" w:themeColor="text1"/>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1120"/>
        <w:gridCol w:w="7112"/>
      </w:tblGrid>
      <w:tr w:rsidR="00437CC5" w:rsidRPr="002E33B3" w:rsidTr="00A806CA">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序号</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内 容</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ind w:firstLineChars="700" w:firstLine="19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 xml:space="preserve">   要    求</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项目名称及数量</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r w:rsidRPr="002E33B3">
              <w:rPr>
                <w:rFonts w:ascii="仿宋" w:eastAsia="仿宋" w:hAnsi="仿宋" w:hint="eastAsia"/>
                <w:bCs/>
                <w:color w:val="000000" w:themeColor="text1"/>
                <w:sz w:val="24"/>
                <w:szCs w:val="24"/>
              </w:rPr>
              <w:t>详见《公开招标采购公告》</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信用记录</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rPr>
                <w:color w:val="000000" w:themeColor="text1"/>
              </w:rPr>
            </w:pPr>
            <w:r w:rsidRPr="002E33B3">
              <w:rPr>
                <w:rFonts w:ascii="仿宋" w:eastAsia="仿宋" w:hAnsi="仿宋" w:hint="eastAsia"/>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2E33B3">
              <w:rPr>
                <w:rFonts w:ascii="仿宋" w:eastAsia="仿宋" w:hAnsi="仿宋" w:hint="eastAsia"/>
                <w:b/>
                <w:color w:val="000000" w:themeColor="text1"/>
                <w:sz w:val="24"/>
                <w:szCs w:val="24"/>
              </w:rPr>
              <w:t>其投标将作无效标处理</w:t>
            </w:r>
            <w:r w:rsidRPr="002E33B3">
              <w:rPr>
                <w:rFonts w:ascii="仿宋" w:eastAsia="仿宋" w:hAnsi="仿宋" w:hint="eastAsia"/>
                <w:color w:val="000000" w:themeColor="text1"/>
                <w:sz w:val="24"/>
                <w:szCs w:val="24"/>
              </w:rPr>
              <w:t>。</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政府采购节能环保产品</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投标产品若属于节能环保产品的，请提供财政部、环境保护保部发布有效期内环境标志产品政府采购清单以及财政部、发改委联合发布有效期内节能产品政府采购清单。</w:t>
            </w:r>
          </w:p>
          <w:p w:rsidR="00437CC5" w:rsidRPr="002E33B3" w:rsidRDefault="00D06694">
            <w:pPr>
              <w:snapToGrid w:val="0"/>
              <w:jc w:val="left"/>
              <w:rPr>
                <w:rFonts w:ascii="仿宋" w:eastAsia="仿宋" w:hAnsi="仿宋"/>
                <w:bCs/>
                <w:color w:val="000000" w:themeColor="text1"/>
                <w:sz w:val="24"/>
                <w:szCs w:val="24"/>
              </w:rPr>
            </w:pPr>
            <w:r w:rsidRPr="002E33B3">
              <w:rPr>
                <w:rFonts w:ascii="仿宋" w:eastAsia="仿宋" w:hAnsi="仿宋" w:hint="eastAsia"/>
                <w:color w:val="000000" w:themeColor="text1"/>
                <w:sz w:val="24"/>
                <w:szCs w:val="24"/>
              </w:rPr>
              <w:t>招标需求中要求提供的产品属于节能清单中政府强制采购节能产品品目的，投标人须提供该清单内产品，</w:t>
            </w:r>
            <w:r w:rsidRPr="002E33B3">
              <w:rPr>
                <w:rFonts w:ascii="仿宋" w:eastAsia="仿宋" w:hAnsi="仿宋" w:hint="eastAsia"/>
                <w:b/>
                <w:color w:val="000000" w:themeColor="text1"/>
                <w:sz w:val="24"/>
                <w:szCs w:val="24"/>
              </w:rPr>
              <w:t>否则其投标将作为无效标处理。</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lastRenderedPageBreak/>
              <w:t>4</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小微企业有关政策</w:t>
            </w:r>
          </w:p>
        </w:tc>
        <w:tc>
          <w:tcPr>
            <w:tcW w:w="7112" w:type="dxa"/>
            <w:tcBorders>
              <w:top w:val="single" w:sz="4" w:space="0" w:color="auto"/>
              <w:left w:val="single" w:sz="4" w:space="0" w:color="auto"/>
              <w:bottom w:val="single" w:sz="4" w:space="0" w:color="auto"/>
              <w:right w:val="single" w:sz="4" w:space="0" w:color="auto"/>
            </w:tcBorders>
            <w:vAlign w:val="center"/>
          </w:tcPr>
          <w:p w:rsidR="009E40D4" w:rsidRPr="002E33B3" w:rsidRDefault="00D06694" w:rsidP="005E3476">
            <w:pPr>
              <w:snapToGrid w:val="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1、根据财库</w:t>
            </w:r>
            <w:r w:rsidR="009E40D4" w:rsidRPr="002E33B3">
              <w:rPr>
                <w:rFonts w:ascii="仿宋" w:eastAsia="仿宋" w:hAnsi="仿宋" w:hint="eastAsia"/>
                <w:color w:val="000000" w:themeColor="text1"/>
                <w:sz w:val="24"/>
                <w:szCs w:val="24"/>
              </w:rPr>
              <w:t>〔2020〕46号</w:t>
            </w:r>
            <w:r w:rsidRPr="002E33B3">
              <w:rPr>
                <w:rFonts w:ascii="仿宋" w:eastAsia="仿宋" w:hAnsi="仿宋" w:hint="eastAsia"/>
                <w:color w:val="000000" w:themeColor="text1"/>
                <w:sz w:val="24"/>
                <w:szCs w:val="24"/>
              </w:rPr>
              <w:t>的相关规定，</w:t>
            </w:r>
            <w:r w:rsidR="009E40D4" w:rsidRPr="002E33B3">
              <w:rPr>
                <w:rFonts w:ascii="仿宋" w:eastAsia="仿宋" w:hAnsi="仿宋" w:hint="eastAsia"/>
                <w:color w:val="000000" w:themeColor="text1"/>
                <w:sz w:val="24"/>
                <w:szCs w:val="24"/>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163715" w:rsidRPr="002E33B3" w:rsidRDefault="009E40D4" w:rsidP="00163715">
            <w:pPr>
              <w:snapToGrid w:val="0"/>
              <w:ind w:firstLineChars="250" w:firstLine="60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w:t>
            </w:r>
          </w:p>
          <w:p w:rsidR="009E40D4" w:rsidRPr="002E33B3" w:rsidRDefault="00163715" w:rsidP="000D74E2">
            <w:pPr>
              <w:snapToGrid w:val="0"/>
              <w:ind w:firstLineChars="250" w:firstLine="602"/>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中小企业参加政府采购活动，应当出具本办法规定的《中小企业声明函》（见附件），否则不得享受相关中小企业扶持政策。</w:t>
            </w:r>
          </w:p>
          <w:p w:rsidR="009E40D4" w:rsidRPr="002E33B3" w:rsidRDefault="009E40D4" w:rsidP="009E40D4">
            <w:pPr>
              <w:snapToGrid w:val="0"/>
              <w:ind w:firstLineChars="250" w:firstLine="602"/>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注：</w:t>
            </w:r>
            <w:r w:rsidR="00444564" w:rsidRPr="002E33B3">
              <w:rPr>
                <w:rFonts w:ascii="仿宋" w:eastAsia="仿宋" w:hAnsi="仿宋" w:hint="eastAsia"/>
                <w:b/>
                <w:color w:val="000000" w:themeColor="text1"/>
                <w:sz w:val="24"/>
                <w:szCs w:val="24"/>
              </w:rPr>
              <w:t>（1）</w:t>
            </w:r>
            <w:r w:rsidRPr="002E33B3">
              <w:rPr>
                <w:rFonts w:ascii="仿宋" w:eastAsia="仿宋" w:hAnsi="仿宋" w:hint="eastAsia"/>
                <w:b/>
                <w:color w:val="000000" w:themeColor="text1"/>
                <w:sz w:val="24"/>
                <w:szCs w:val="24"/>
              </w:rPr>
              <w:t>本项目</w:t>
            </w:r>
            <w:r w:rsidR="0052101E" w:rsidRPr="002E33B3">
              <w:rPr>
                <w:rFonts w:ascii="仿宋" w:eastAsia="仿宋" w:hAnsi="仿宋" w:hint="eastAsia"/>
                <w:b/>
                <w:color w:val="000000" w:themeColor="text1"/>
                <w:sz w:val="24"/>
                <w:szCs w:val="24"/>
              </w:rPr>
              <w:t>非专门面向中小企业采购的采购项目</w:t>
            </w:r>
            <w:r w:rsidR="008A0BE3" w:rsidRPr="002E33B3">
              <w:rPr>
                <w:rFonts w:ascii="仿宋" w:eastAsia="仿宋" w:hAnsi="仿宋" w:hint="eastAsia"/>
                <w:b/>
                <w:color w:val="000000" w:themeColor="text1"/>
                <w:sz w:val="24"/>
                <w:szCs w:val="24"/>
              </w:rPr>
              <w:t>。</w:t>
            </w:r>
            <w:r w:rsidR="00444564" w:rsidRPr="002E33B3">
              <w:rPr>
                <w:rFonts w:ascii="仿宋" w:eastAsia="仿宋" w:hAnsi="仿宋" w:hint="eastAsia"/>
                <w:b/>
                <w:color w:val="000000" w:themeColor="text1"/>
                <w:sz w:val="24"/>
                <w:szCs w:val="24"/>
              </w:rPr>
              <w:t>（2）</w:t>
            </w:r>
            <w:r w:rsidR="008A0BE3" w:rsidRPr="002E33B3">
              <w:rPr>
                <w:rFonts w:ascii="仿宋" w:eastAsia="仿宋" w:hAnsi="仿宋" w:hint="eastAsia"/>
                <w:b/>
                <w:color w:val="000000" w:themeColor="text1"/>
                <w:sz w:val="24"/>
                <w:szCs w:val="24"/>
              </w:rPr>
              <w:t>本项目所属行业为软件和信息技术服务业，</w:t>
            </w:r>
            <w:r w:rsidRPr="002E33B3">
              <w:rPr>
                <w:rFonts w:ascii="仿宋" w:eastAsia="仿宋" w:hAnsi="仿宋" w:hint="eastAsia"/>
                <w:b/>
                <w:color w:val="000000" w:themeColor="text1"/>
                <w:sz w:val="24"/>
                <w:szCs w:val="24"/>
              </w:rPr>
              <w:t>对小</w:t>
            </w:r>
            <w:proofErr w:type="gramStart"/>
            <w:r w:rsidRPr="002E33B3">
              <w:rPr>
                <w:rFonts w:ascii="仿宋" w:eastAsia="仿宋" w:hAnsi="仿宋" w:hint="eastAsia"/>
                <w:b/>
                <w:color w:val="000000" w:themeColor="text1"/>
                <w:sz w:val="24"/>
                <w:szCs w:val="24"/>
              </w:rPr>
              <w:t>微企业</w:t>
            </w:r>
            <w:proofErr w:type="gramEnd"/>
            <w:r w:rsidRPr="002E33B3">
              <w:rPr>
                <w:rFonts w:ascii="仿宋" w:eastAsia="仿宋" w:hAnsi="仿宋" w:hint="eastAsia"/>
                <w:b/>
                <w:color w:val="000000" w:themeColor="text1"/>
                <w:sz w:val="24"/>
                <w:szCs w:val="24"/>
              </w:rPr>
              <w:t>报价给予6%的扣除</w:t>
            </w:r>
            <w:r w:rsidR="00163715" w:rsidRPr="002E33B3">
              <w:rPr>
                <w:rFonts w:ascii="仿宋" w:eastAsia="仿宋" w:hAnsi="仿宋" w:hint="eastAsia"/>
                <w:b/>
                <w:color w:val="000000" w:themeColor="text1"/>
                <w:sz w:val="24"/>
                <w:szCs w:val="24"/>
              </w:rPr>
              <w:t>，用扣除后的价格参加评审。</w:t>
            </w:r>
          </w:p>
          <w:p w:rsidR="00437CC5" w:rsidRPr="002E33B3" w:rsidRDefault="00D06694" w:rsidP="009E40D4">
            <w:pPr>
              <w:snapToGrid w:val="0"/>
              <w:ind w:firstLineChars="250" w:firstLine="60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437CC5" w:rsidRPr="002E33B3" w:rsidRDefault="00D06694">
            <w:pPr>
              <w:snapToGrid w:val="0"/>
              <w:ind w:firstLineChars="250" w:firstLine="60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37CC5" w:rsidRPr="002E33B3" w:rsidRDefault="00D06694">
            <w:pPr>
              <w:snapToGrid w:val="0"/>
              <w:jc w:val="left"/>
              <w:rPr>
                <w:rFonts w:ascii="仿宋" w:eastAsia="仿宋" w:hAnsi="仿宋"/>
                <w:b/>
                <w:bCs/>
                <w:color w:val="000000" w:themeColor="text1"/>
                <w:sz w:val="24"/>
                <w:szCs w:val="24"/>
              </w:rPr>
            </w:pPr>
            <w:r w:rsidRPr="002E33B3">
              <w:rPr>
                <w:rFonts w:ascii="仿宋" w:eastAsia="仿宋" w:hAnsi="仿宋" w:hint="eastAsia"/>
                <w:b/>
                <w:color w:val="000000" w:themeColor="text1"/>
                <w:sz w:val="24"/>
                <w:szCs w:val="24"/>
              </w:rPr>
              <w:t>(注：未提供以上材料的，均不给予价格扣除）。</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5</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答疑与澄清</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bCs/>
                <w:color w:val="000000" w:themeColor="text1"/>
                <w:sz w:val="24"/>
                <w:szCs w:val="24"/>
              </w:rPr>
            </w:pPr>
            <w:r w:rsidRPr="002E33B3">
              <w:rPr>
                <w:rFonts w:ascii="仿宋" w:eastAsia="仿宋" w:hAnsi="仿宋" w:hint="eastAsia"/>
                <w:color w:val="000000" w:themeColor="text1"/>
                <w:sz w:val="24"/>
                <w:szCs w:val="24"/>
              </w:rPr>
              <w:t>投标人如对招标文件有异议，应当于公告发布之日起至</w:t>
            </w:r>
            <w:r w:rsidRPr="002E33B3">
              <w:rPr>
                <w:rFonts w:ascii="仿宋" w:eastAsia="仿宋" w:hAnsi="仿宋" w:hint="eastAsia"/>
                <w:bCs/>
                <w:color w:val="000000" w:themeColor="text1"/>
                <w:sz w:val="24"/>
                <w:szCs w:val="24"/>
              </w:rPr>
              <w:t>公告期限满第7个工作日内</w:t>
            </w:r>
            <w:r w:rsidRPr="002E33B3">
              <w:rPr>
                <w:rFonts w:ascii="仿宋" w:eastAsia="仿宋" w:hAnsi="仿宋" w:hint="eastAsia"/>
                <w:color w:val="000000" w:themeColor="text1"/>
                <w:sz w:val="24"/>
                <w:szCs w:val="24"/>
              </w:rPr>
              <w:t>，以书面形式向招标采购单位提出，逾期不予受理。</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6</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是否允许采购进口产品</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具体要求详见第四章招标需求对应内容。</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7</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是否允许转包</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转包：否</w:t>
            </w:r>
          </w:p>
        </w:tc>
      </w:tr>
      <w:tr w:rsidR="00437CC5" w:rsidRPr="002E33B3" w:rsidTr="00A806CA">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8</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是否接受联合</w:t>
            </w:r>
            <w:r w:rsidRPr="002E33B3">
              <w:rPr>
                <w:rFonts w:ascii="仿宋" w:eastAsia="仿宋" w:hAnsi="仿宋" w:hint="eastAsia"/>
                <w:color w:val="000000" w:themeColor="text1"/>
                <w:sz w:val="24"/>
                <w:szCs w:val="28"/>
              </w:rPr>
              <w:lastRenderedPageBreak/>
              <w:t>体投标</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bookmarkStart w:id="11" w:name="PO_15528_PM007_1"/>
            <w:r w:rsidRPr="002E33B3">
              <w:rPr>
                <w:rFonts w:ascii="仿宋" w:eastAsia="仿宋" w:hAnsi="仿宋"/>
                <w:color w:val="000000" w:themeColor="text1"/>
                <w:sz w:val="24"/>
                <w:szCs w:val="24"/>
              </w:rPr>
              <w:lastRenderedPageBreak/>
              <w:t>不允许联合体投标</w:t>
            </w:r>
            <w:bookmarkEnd w:id="11"/>
          </w:p>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（接受联合体投标的请提供联合体协议书。）</w:t>
            </w:r>
          </w:p>
        </w:tc>
      </w:tr>
      <w:tr w:rsidR="00437CC5" w:rsidRPr="002E33B3" w:rsidTr="00A806CA">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lastRenderedPageBreak/>
              <w:t>9</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是否现场踏勘</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bookmarkStart w:id="12" w:name="PO_15528_PM040"/>
            <w:r w:rsidRPr="002E33B3">
              <w:rPr>
                <w:rFonts w:ascii="仿宋" w:eastAsia="仿宋" w:hAnsi="仿宋" w:hint="eastAsia"/>
                <w:color w:val="000000" w:themeColor="text1"/>
                <w:sz w:val="24"/>
                <w:szCs w:val="24"/>
              </w:rPr>
              <w:t>不组织现场踏勘</w:t>
            </w:r>
            <w:bookmarkEnd w:id="12"/>
          </w:p>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具体要求详见第四章招标需求对应内容。</w:t>
            </w:r>
          </w:p>
        </w:tc>
      </w:tr>
      <w:tr w:rsidR="00437CC5" w:rsidRPr="002E33B3" w:rsidTr="00A806CA">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10</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是否提供演示</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bookmarkStart w:id="13" w:name="PO_15528_PM041"/>
            <w:r w:rsidRPr="002E33B3">
              <w:rPr>
                <w:rFonts w:ascii="仿宋" w:eastAsia="仿宋" w:hAnsi="仿宋" w:hint="eastAsia"/>
                <w:color w:val="000000" w:themeColor="text1"/>
                <w:sz w:val="24"/>
                <w:szCs w:val="24"/>
              </w:rPr>
              <w:t>不进行演示</w:t>
            </w:r>
            <w:bookmarkEnd w:id="13"/>
          </w:p>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具体要求详见第四章招标需求对应内容。</w:t>
            </w:r>
          </w:p>
        </w:tc>
      </w:tr>
      <w:tr w:rsidR="00437CC5" w:rsidRPr="002E33B3" w:rsidTr="00A806CA">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11</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是否提供样品</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bookmarkStart w:id="14" w:name="PO_15528_PM043"/>
            <w:r w:rsidRPr="002E33B3">
              <w:rPr>
                <w:rFonts w:ascii="仿宋" w:eastAsia="仿宋" w:hAnsi="仿宋" w:hint="eastAsia"/>
                <w:color w:val="000000" w:themeColor="text1"/>
                <w:sz w:val="24"/>
                <w:szCs w:val="24"/>
              </w:rPr>
              <w:t>不要求提供样品</w:t>
            </w:r>
            <w:bookmarkEnd w:id="14"/>
          </w:p>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具体要求详见第四章招标需求对应内容。</w:t>
            </w:r>
          </w:p>
        </w:tc>
      </w:tr>
      <w:tr w:rsidR="00437CC5" w:rsidRPr="002E33B3" w:rsidTr="00A806CA">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12</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投标文件组成</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投标文件由开标一览表、资质文件、技术及商务文件、报价文件正本</w:t>
            </w:r>
            <w:r w:rsidRPr="002E33B3">
              <w:rPr>
                <w:rFonts w:ascii="仿宋" w:eastAsia="仿宋" w:hAnsi="仿宋" w:hint="eastAsia"/>
                <w:b/>
                <w:color w:val="000000" w:themeColor="text1"/>
                <w:sz w:val="24"/>
                <w:szCs w:val="24"/>
              </w:rPr>
              <w:t>各</w:t>
            </w:r>
            <w:r w:rsidRPr="002E33B3">
              <w:rPr>
                <w:rFonts w:ascii="仿宋" w:eastAsia="仿宋" w:hAnsi="仿宋" w:cs="Arial" w:hint="eastAsia"/>
                <w:b/>
                <w:color w:val="000000" w:themeColor="text1"/>
                <w:sz w:val="24"/>
                <w:szCs w:val="24"/>
                <w:u w:val="single"/>
              </w:rPr>
              <w:t xml:space="preserve"> 1 </w:t>
            </w:r>
            <w:r w:rsidRPr="002E33B3">
              <w:rPr>
                <w:rFonts w:ascii="仿宋" w:eastAsia="仿宋" w:hAnsi="仿宋" w:hint="eastAsia"/>
                <w:b/>
                <w:color w:val="000000" w:themeColor="text1"/>
                <w:sz w:val="24"/>
                <w:szCs w:val="24"/>
              </w:rPr>
              <w:t>份</w:t>
            </w:r>
            <w:r w:rsidRPr="002E33B3">
              <w:rPr>
                <w:rFonts w:ascii="仿宋" w:eastAsia="仿宋" w:hAnsi="仿宋" w:hint="eastAsia"/>
                <w:color w:val="000000" w:themeColor="text1"/>
                <w:sz w:val="24"/>
                <w:szCs w:val="24"/>
              </w:rPr>
              <w:t>；资质文件、技术及商务文件、报价文件副本</w:t>
            </w:r>
            <w:r w:rsidRPr="002E33B3">
              <w:rPr>
                <w:rFonts w:ascii="仿宋" w:eastAsia="仿宋" w:hAnsi="仿宋" w:hint="eastAsia"/>
                <w:b/>
                <w:color w:val="000000" w:themeColor="text1"/>
                <w:sz w:val="24"/>
                <w:szCs w:val="24"/>
              </w:rPr>
              <w:t>各</w:t>
            </w:r>
            <w:bookmarkStart w:id="15" w:name="PO_15528_PM045"/>
            <w:r w:rsidRPr="002E33B3">
              <w:rPr>
                <w:rFonts w:ascii="仿宋" w:eastAsia="仿宋" w:hAnsi="仿宋"/>
                <w:b/>
                <w:color w:val="000000" w:themeColor="text1"/>
                <w:sz w:val="24"/>
                <w:szCs w:val="24"/>
              </w:rPr>
              <w:t>3</w:t>
            </w:r>
            <w:bookmarkEnd w:id="15"/>
            <w:r w:rsidRPr="002E33B3">
              <w:rPr>
                <w:rFonts w:ascii="仿宋" w:eastAsia="仿宋" w:hAnsi="仿宋" w:hint="eastAsia"/>
                <w:b/>
                <w:color w:val="000000" w:themeColor="text1"/>
                <w:sz w:val="24"/>
                <w:szCs w:val="24"/>
              </w:rPr>
              <w:t>份</w:t>
            </w:r>
            <w:r w:rsidRPr="002E33B3">
              <w:rPr>
                <w:rFonts w:ascii="仿宋" w:eastAsia="仿宋" w:hAnsi="仿宋" w:hint="eastAsia"/>
                <w:color w:val="000000" w:themeColor="text1"/>
                <w:sz w:val="24"/>
                <w:szCs w:val="24"/>
              </w:rPr>
              <w:t>。</w:t>
            </w:r>
          </w:p>
        </w:tc>
      </w:tr>
      <w:tr w:rsidR="00437CC5" w:rsidRPr="002E33B3" w:rsidTr="00A806CA">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13</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中标结果公告</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中标供应商确定之日起2个工作日内，将在</w:t>
            </w:r>
            <w:r w:rsidRPr="002E33B3">
              <w:rPr>
                <w:rFonts w:ascii="仿宋" w:eastAsia="仿宋" w:hAnsi="仿宋" w:cs="Arial" w:hint="eastAsia"/>
                <w:color w:val="000000" w:themeColor="text1"/>
                <w:sz w:val="24"/>
                <w:szCs w:val="24"/>
              </w:rPr>
              <w:t>中国政府采购网(</w:t>
            </w:r>
            <w:r w:rsidRPr="002E33B3">
              <w:rPr>
                <w:rFonts w:ascii="仿宋" w:eastAsia="仿宋" w:hAnsi="仿宋" w:hint="eastAsia"/>
                <w:color w:val="000000" w:themeColor="text1"/>
                <w:sz w:val="24"/>
                <w:szCs w:val="24"/>
              </w:rPr>
              <w:t xml:space="preserve"> </w:t>
            </w:r>
            <w:hyperlink r:id="rId12" w:history="1">
              <w:r w:rsidRPr="002E33B3">
                <w:rPr>
                  <w:rStyle w:val="aff9"/>
                  <w:rFonts w:ascii="仿宋" w:eastAsia="仿宋" w:hAnsi="仿宋" w:hint="eastAsia"/>
                  <w:color w:val="000000" w:themeColor="text1"/>
                  <w:sz w:val="24"/>
                  <w:szCs w:val="24"/>
                </w:rPr>
                <w:t>http://www.ccgp.gov.cn</w:t>
              </w:r>
            </w:hyperlink>
            <w:r w:rsidRPr="002E33B3">
              <w:rPr>
                <w:rFonts w:ascii="仿宋" w:eastAsia="仿宋" w:hAnsi="仿宋" w:cs="Arial" w:hint="eastAsia"/>
                <w:color w:val="000000" w:themeColor="text1"/>
                <w:sz w:val="24"/>
                <w:szCs w:val="24"/>
              </w:rPr>
              <w:t>)发布</w:t>
            </w:r>
            <w:r w:rsidRPr="002E33B3">
              <w:rPr>
                <w:rFonts w:ascii="仿宋" w:eastAsia="仿宋" w:hAnsi="仿宋" w:hint="eastAsia"/>
                <w:color w:val="000000" w:themeColor="text1"/>
                <w:sz w:val="24"/>
                <w:szCs w:val="24"/>
              </w:rPr>
              <w:t>中标公告，公告期限为1个工作日，采购项目负责人根据报名时预留地址寄送</w:t>
            </w:r>
            <w:r w:rsidRPr="002E33B3">
              <w:rPr>
                <w:rFonts w:ascii="仿宋" w:eastAsia="仿宋" w:hAnsi="仿宋" w:cs="Arial" w:hint="eastAsia"/>
                <w:color w:val="000000" w:themeColor="text1"/>
                <w:sz w:val="24"/>
                <w:szCs w:val="24"/>
              </w:rPr>
              <w:t>中标通知书。</w:t>
            </w:r>
          </w:p>
        </w:tc>
      </w:tr>
      <w:tr w:rsidR="00437CC5" w:rsidRPr="002E33B3" w:rsidTr="00A806CA">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14</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投标保证金</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交纳：投标保证金应按《招标采购公告》六规定交纳。</w:t>
            </w:r>
          </w:p>
          <w:p w:rsidR="00437CC5" w:rsidRPr="002E33B3" w:rsidRDefault="00D06694">
            <w:pPr>
              <w:autoSpaceDE w:val="0"/>
              <w:autoSpaceDN w:val="0"/>
              <w:snapToGrid w:val="0"/>
              <w:jc w:val="left"/>
              <w:textAlignment w:val="bottom"/>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rsidR="00437CC5" w:rsidRPr="002E33B3" w:rsidTr="00A806CA">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15</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合同签订时间</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中标通知书发出后30日内。</w:t>
            </w:r>
          </w:p>
        </w:tc>
      </w:tr>
      <w:tr w:rsidR="00437CC5" w:rsidRPr="002E33B3" w:rsidTr="00A806CA">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16</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履约保证金</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437CC5" w:rsidRPr="002E33B3" w:rsidTr="00A806CA">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17</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付款方式</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采购人自行支付，详见采购合同模板</w:t>
            </w:r>
          </w:p>
        </w:tc>
      </w:tr>
      <w:tr w:rsidR="00437CC5" w:rsidRPr="002E33B3" w:rsidTr="00A806CA">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18</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投标文件有效期</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8"/>
                <w:szCs w:val="28"/>
              </w:rPr>
            </w:pPr>
            <w:r w:rsidRPr="002E33B3">
              <w:rPr>
                <w:rFonts w:ascii="仿宋" w:eastAsia="仿宋" w:hAnsi="仿宋" w:cs="Arial" w:hint="eastAsia"/>
                <w:color w:val="000000" w:themeColor="text1"/>
                <w:sz w:val="24"/>
                <w:szCs w:val="24"/>
              </w:rPr>
              <w:t>90天</w:t>
            </w:r>
          </w:p>
        </w:tc>
      </w:tr>
      <w:tr w:rsidR="00437CC5" w:rsidRPr="002E33B3" w:rsidTr="00A806CA">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19</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autoSpaceDE w:val="0"/>
              <w:autoSpaceDN w:val="0"/>
              <w:snapToGrid w:val="0"/>
              <w:jc w:val="left"/>
              <w:textAlignment w:val="bottom"/>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投标文件的接收</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437CC5" w:rsidRPr="002E33B3" w:rsidRDefault="00D06694">
            <w:pPr>
              <w:snapToGrid w:val="0"/>
              <w:jc w:val="lef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投标人递交投标文件时</w:t>
            </w:r>
            <w:r w:rsidRPr="002E33B3">
              <w:rPr>
                <w:rFonts w:ascii="仿宋" w:eastAsia="仿宋" w:hAnsi="仿宋" w:hint="eastAsia"/>
                <w:color w:val="000000" w:themeColor="text1"/>
                <w:sz w:val="24"/>
                <w:szCs w:val="24"/>
              </w:rPr>
              <w:t>，</w:t>
            </w:r>
            <w:r w:rsidRPr="002E33B3">
              <w:rPr>
                <w:rFonts w:ascii="仿宋" w:eastAsia="仿宋" w:hAnsi="仿宋" w:hint="eastAsia"/>
                <w:b/>
                <w:color w:val="000000" w:themeColor="text1"/>
                <w:sz w:val="24"/>
                <w:szCs w:val="24"/>
              </w:rPr>
              <w:t>如出现下列情况之一的，投标文件将被拒收：</w:t>
            </w:r>
          </w:p>
          <w:p w:rsidR="00437CC5" w:rsidRPr="002E33B3" w:rsidRDefault="00D06694">
            <w:pPr>
              <w:snapToGrid w:val="0"/>
              <w:jc w:val="lef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1、未按规定密封或标记的投标文件；</w:t>
            </w:r>
          </w:p>
          <w:p w:rsidR="00437CC5" w:rsidRPr="002E33B3" w:rsidRDefault="00D06694">
            <w:pPr>
              <w:snapToGrid w:val="0"/>
              <w:jc w:val="lef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2、由于包装不妥，在送交途中严重破损或失散的投标文件；</w:t>
            </w:r>
          </w:p>
          <w:p w:rsidR="00437CC5" w:rsidRPr="002E33B3" w:rsidRDefault="00D06694">
            <w:pPr>
              <w:snapToGrid w:val="0"/>
              <w:jc w:val="lef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3、仅以非纸制文本形式的投标文件；</w:t>
            </w:r>
          </w:p>
          <w:p w:rsidR="00437CC5" w:rsidRPr="002E33B3" w:rsidRDefault="00D06694">
            <w:pPr>
              <w:snapToGrid w:val="0"/>
              <w:jc w:val="lef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4、未成功办理投标人报名手续的；</w:t>
            </w:r>
          </w:p>
          <w:p w:rsidR="00437CC5" w:rsidRPr="002E33B3" w:rsidRDefault="00D06694">
            <w:pPr>
              <w:snapToGrid w:val="0"/>
              <w:jc w:val="lef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5、超过投标截止时间送达的投标文件。</w:t>
            </w:r>
          </w:p>
          <w:p w:rsidR="00437CC5" w:rsidRPr="002E33B3" w:rsidRDefault="00D06694">
            <w:pPr>
              <w:autoSpaceDE w:val="0"/>
              <w:autoSpaceDN w:val="0"/>
              <w:snapToGrid w:val="0"/>
              <w:jc w:val="left"/>
              <w:textAlignment w:val="bottom"/>
              <w:rPr>
                <w:rFonts w:ascii="仿宋" w:eastAsia="仿宋" w:hAnsi="仿宋"/>
                <w:color w:val="000000" w:themeColor="text1"/>
                <w:sz w:val="28"/>
                <w:szCs w:val="28"/>
              </w:rPr>
            </w:pPr>
            <w:r w:rsidRPr="002E33B3">
              <w:rPr>
                <w:rFonts w:ascii="仿宋" w:eastAsia="仿宋" w:hAnsi="仿宋" w:hint="eastAsia"/>
                <w:color w:val="000000" w:themeColor="text1"/>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437CC5" w:rsidRPr="002E33B3" w:rsidTr="00A806CA">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lastRenderedPageBreak/>
              <w:t>20</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招标方代理费用</w:t>
            </w:r>
          </w:p>
        </w:tc>
        <w:tc>
          <w:tcPr>
            <w:tcW w:w="7112" w:type="dxa"/>
            <w:tcBorders>
              <w:top w:val="single" w:sz="4" w:space="0" w:color="auto"/>
              <w:left w:val="single" w:sz="4" w:space="0" w:color="auto"/>
              <w:bottom w:val="single" w:sz="4" w:space="0" w:color="auto"/>
              <w:right w:val="single" w:sz="4" w:space="0" w:color="auto"/>
            </w:tcBorders>
            <w:vAlign w:val="center"/>
          </w:tcPr>
          <w:p w:rsidR="001C309F" w:rsidRPr="002E33B3" w:rsidRDefault="00D06694">
            <w:pPr>
              <w:keepNext/>
              <w:keepLines/>
              <w:snapToGrid w:val="0"/>
              <w:spacing w:before="260" w:after="260" w:line="276" w:lineRule="auto"/>
              <w:jc w:val="left"/>
              <w:outlineLvl w:val="1"/>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437CC5" w:rsidRPr="002E33B3">
              <w:trPr>
                <w:trHeight w:val="317"/>
                <w:tblCellSpacing w:w="0" w:type="dxa"/>
              </w:trPr>
              <w:tc>
                <w:tcPr>
                  <w:tcW w:w="2765" w:type="dxa"/>
                  <w:shd w:val="clear" w:color="auto" w:fill="F0E7B4"/>
                </w:tcPr>
                <w:p w:rsidR="00437CC5" w:rsidRPr="002E33B3" w:rsidRDefault="00D06694">
                  <w:pPr>
                    <w:widowControl/>
                    <w:spacing w:after="75" w:line="270" w:lineRule="atLeast"/>
                    <w:jc w:val="center"/>
                    <w:rPr>
                      <w:rFonts w:ascii="Verdana" w:hAnsi="Verdana" w:cs="宋体"/>
                      <w:color w:val="000000" w:themeColor="text1"/>
                      <w:kern w:val="0"/>
                      <w:sz w:val="18"/>
                      <w:szCs w:val="18"/>
                    </w:rPr>
                  </w:pPr>
                  <w:r w:rsidRPr="002E33B3">
                    <w:rPr>
                      <w:rFonts w:ascii="Verdana" w:hAnsi="Verdana" w:cs="宋体"/>
                      <w:b/>
                      <w:bCs/>
                      <w:color w:val="000000" w:themeColor="text1"/>
                      <w:kern w:val="0"/>
                      <w:sz w:val="18"/>
                      <w:szCs w:val="18"/>
                    </w:rPr>
                    <w:t>中标金额（万元）</w:t>
                  </w:r>
                </w:p>
              </w:tc>
              <w:tc>
                <w:tcPr>
                  <w:tcW w:w="3143" w:type="dxa"/>
                  <w:shd w:val="clear" w:color="auto" w:fill="F0E7B4"/>
                  <w:vAlign w:val="center"/>
                </w:tcPr>
                <w:p w:rsidR="00437CC5" w:rsidRPr="002E33B3" w:rsidRDefault="00D06694">
                  <w:pPr>
                    <w:widowControl/>
                    <w:spacing w:after="75" w:line="270" w:lineRule="atLeast"/>
                    <w:rPr>
                      <w:rFonts w:ascii="Verdana" w:hAnsi="Verdana" w:cs="宋体"/>
                      <w:color w:val="000000" w:themeColor="text1"/>
                      <w:kern w:val="0"/>
                      <w:sz w:val="18"/>
                      <w:szCs w:val="18"/>
                    </w:rPr>
                  </w:pPr>
                  <w:r w:rsidRPr="002E33B3">
                    <w:rPr>
                      <w:rFonts w:ascii="Verdana" w:hAnsi="Verdana" w:cs="宋体" w:hint="eastAsia"/>
                      <w:b/>
                      <w:bCs/>
                      <w:color w:val="000000" w:themeColor="text1"/>
                      <w:kern w:val="0"/>
                      <w:sz w:val="18"/>
                      <w:szCs w:val="18"/>
                    </w:rPr>
                    <w:t>货物</w:t>
                  </w:r>
                  <w:r w:rsidRPr="002E33B3">
                    <w:rPr>
                      <w:rFonts w:ascii="Verdana" w:hAnsi="Verdana" w:cs="宋体"/>
                      <w:b/>
                      <w:bCs/>
                      <w:color w:val="000000" w:themeColor="text1"/>
                      <w:kern w:val="0"/>
                      <w:sz w:val="18"/>
                      <w:szCs w:val="18"/>
                    </w:rPr>
                    <w:t>招标</w:t>
                  </w:r>
                  <w:r w:rsidRPr="002E33B3">
                    <w:rPr>
                      <w:rFonts w:ascii="Verdana" w:hAnsi="Verdana" w:cs="宋体" w:hint="eastAsia"/>
                      <w:b/>
                      <w:bCs/>
                      <w:color w:val="000000" w:themeColor="text1"/>
                      <w:kern w:val="0"/>
                      <w:sz w:val="18"/>
                      <w:szCs w:val="18"/>
                    </w:rPr>
                    <w:t xml:space="preserve">       </w:t>
                  </w:r>
                  <w:r w:rsidRPr="002E33B3">
                    <w:rPr>
                      <w:rFonts w:ascii="Verdana" w:hAnsi="Verdana" w:cs="宋体" w:hint="eastAsia"/>
                      <w:b/>
                      <w:bCs/>
                      <w:color w:val="000000" w:themeColor="text1"/>
                      <w:kern w:val="0"/>
                      <w:sz w:val="18"/>
                      <w:szCs w:val="18"/>
                    </w:rPr>
                    <w:t>服务招标</w:t>
                  </w:r>
                </w:p>
              </w:tc>
            </w:tr>
            <w:tr w:rsidR="00437CC5" w:rsidRPr="002E33B3">
              <w:trPr>
                <w:trHeight w:val="317"/>
                <w:tblCellSpacing w:w="0" w:type="dxa"/>
              </w:trPr>
              <w:tc>
                <w:tcPr>
                  <w:tcW w:w="2765" w:type="dxa"/>
                  <w:shd w:val="clear" w:color="auto" w:fill="F0E7B4"/>
                </w:tcPr>
                <w:p w:rsidR="00437CC5" w:rsidRPr="002E33B3" w:rsidRDefault="00D06694">
                  <w:pPr>
                    <w:widowControl/>
                    <w:spacing w:after="75" w:line="270" w:lineRule="atLeast"/>
                    <w:jc w:val="center"/>
                    <w:rPr>
                      <w:rFonts w:ascii="Verdana" w:hAnsi="Verdana" w:cs="宋体"/>
                      <w:color w:val="000000" w:themeColor="text1"/>
                      <w:kern w:val="0"/>
                      <w:sz w:val="18"/>
                      <w:szCs w:val="18"/>
                    </w:rPr>
                  </w:pPr>
                  <w:r w:rsidRPr="002E33B3">
                    <w:rPr>
                      <w:rFonts w:ascii="Verdana" w:hAnsi="Verdana" w:cs="宋体"/>
                      <w:color w:val="000000" w:themeColor="text1"/>
                      <w:kern w:val="0"/>
                      <w:sz w:val="18"/>
                      <w:szCs w:val="18"/>
                    </w:rPr>
                    <w:t>100</w:t>
                  </w:r>
                  <w:r w:rsidRPr="002E33B3">
                    <w:rPr>
                      <w:rFonts w:ascii="Verdana" w:hAnsi="Verdana" w:cs="宋体"/>
                      <w:color w:val="000000" w:themeColor="text1"/>
                      <w:kern w:val="0"/>
                      <w:sz w:val="18"/>
                      <w:szCs w:val="18"/>
                    </w:rPr>
                    <w:t>以下</w:t>
                  </w:r>
                </w:p>
              </w:tc>
              <w:tc>
                <w:tcPr>
                  <w:tcW w:w="3143" w:type="dxa"/>
                  <w:shd w:val="clear" w:color="auto" w:fill="F0E7B4"/>
                </w:tcPr>
                <w:p w:rsidR="00437CC5" w:rsidRPr="002E33B3" w:rsidRDefault="00D06694">
                  <w:pPr>
                    <w:widowControl/>
                    <w:spacing w:after="75" w:line="270" w:lineRule="atLeast"/>
                    <w:rPr>
                      <w:rFonts w:ascii="Verdana" w:hAnsi="Verdana" w:cs="宋体"/>
                      <w:color w:val="000000" w:themeColor="text1"/>
                      <w:kern w:val="0"/>
                      <w:sz w:val="18"/>
                      <w:szCs w:val="18"/>
                    </w:rPr>
                  </w:pPr>
                  <w:r w:rsidRPr="002E33B3">
                    <w:rPr>
                      <w:rFonts w:ascii="Verdana" w:hAnsi="Verdana" w:cs="宋体"/>
                      <w:color w:val="000000" w:themeColor="text1"/>
                      <w:kern w:val="0"/>
                      <w:sz w:val="18"/>
                      <w:szCs w:val="18"/>
                    </w:rPr>
                    <w:t>1.5%</w:t>
                  </w:r>
                  <w:r w:rsidRPr="002E33B3">
                    <w:rPr>
                      <w:rFonts w:ascii="Verdana" w:hAnsi="Verdana" w:cs="宋体" w:hint="eastAsia"/>
                      <w:color w:val="000000" w:themeColor="text1"/>
                      <w:kern w:val="0"/>
                      <w:sz w:val="18"/>
                      <w:szCs w:val="18"/>
                    </w:rPr>
                    <w:t xml:space="preserve">          1</w:t>
                  </w:r>
                  <w:r w:rsidRPr="002E33B3">
                    <w:rPr>
                      <w:rFonts w:ascii="Verdana" w:hAnsi="Verdana" w:cs="宋体"/>
                      <w:color w:val="000000" w:themeColor="text1"/>
                      <w:kern w:val="0"/>
                      <w:sz w:val="18"/>
                      <w:szCs w:val="18"/>
                    </w:rPr>
                    <w:t>.5%</w:t>
                  </w:r>
                  <w:r w:rsidRPr="002E33B3">
                    <w:rPr>
                      <w:rFonts w:ascii="Verdana" w:hAnsi="Verdana" w:cs="宋体" w:hint="eastAsia"/>
                      <w:color w:val="000000" w:themeColor="text1"/>
                      <w:kern w:val="0"/>
                      <w:sz w:val="18"/>
                      <w:szCs w:val="18"/>
                    </w:rPr>
                    <w:t xml:space="preserve">        </w:t>
                  </w:r>
                </w:p>
              </w:tc>
            </w:tr>
            <w:tr w:rsidR="00437CC5" w:rsidRPr="002E33B3">
              <w:trPr>
                <w:trHeight w:val="973"/>
                <w:tblCellSpacing w:w="0" w:type="dxa"/>
              </w:trPr>
              <w:tc>
                <w:tcPr>
                  <w:tcW w:w="2765" w:type="dxa"/>
                  <w:shd w:val="clear" w:color="auto" w:fill="F0E7B4"/>
                </w:tcPr>
                <w:p w:rsidR="00437CC5" w:rsidRPr="002E33B3" w:rsidRDefault="00D06694">
                  <w:pPr>
                    <w:widowControl/>
                    <w:spacing w:after="75" w:line="270" w:lineRule="atLeast"/>
                    <w:jc w:val="center"/>
                    <w:rPr>
                      <w:rFonts w:ascii="Verdana" w:hAnsi="Verdana" w:cs="宋体"/>
                      <w:color w:val="000000" w:themeColor="text1"/>
                      <w:kern w:val="0"/>
                      <w:sz w:val="18"/>
                      <w:szCs w:val="18"/>
                    </w:rPr>
                  </w:pPr>
                  <w:r w:rsidRPr="002E33B3">
                    <w:rPr>
                      <w:rFonts w:ascii="Verdana" w:hAnsi="Verdana" w:cs="宋体"/>
                      <w:color w:val="000000" w:themeColor="text1"/>
                      <w:kern w:val="0"/>
                      <w:sz w:val="18"/>
                      <w:szCs w:val="18"/>
                    </w:rPr>
                    <w:t>100-500</w:t>
                  </w:r>
                </w:p>
                <w:p w:rsidR="00437CC5" w:rsidRPr="002E33B3" w:rsidRDefault="00D06694">
                  <w:pPr>
                    <w:widowControl/>
                    <w:spacing w:after="75" w:line="270" w:lineRule="atLeast"/>
                    <w:jc w:val="center"/>
                    <w:rPr>
                      <w:rFonts w:ascii="Verdana" w:hAnsi="Verdana" w:cs="宋体"/>
                      <w:color w:val="000000" w:themeColor="text1"/>
                      <w:kern w:val="0"/>
                      <w:sz w:val="18"/>
                      <w:szCs w:val="18"/>
                    </w:rPr>
                  </w:pPr>
                  <w:r w:rsidRPr="002E33B3">
                    <w:rPr>
                      <w:rFonts w:ascii="Verdana" w:hAnsi="Verdana" w:cs="宋体" w:hint="eastAsia"/>
                      <w:color w:val="000000" w:themeColor="text1"/>
                      <w:kern w:val="0"/>
                      <w:sz w:val="18"/>
                      <w:szCs w:val="18"/>
                    </w:rPr>
                    <w:t>500-1000</w:t>
                  </w:r>
                </w:p>
                <w:p w:rsidR="00437CC5" w:rsidRPr="002E33B3" w:rsidRDefault="00D06694">
                  <w:pPr>
                    <w:widowControl/>
                    <w:spacing w:after="75" w:line="270" w:lineRule="atLeast"/>
                    <w:jc w:val="center"/>
                    <w:rPr>
                      <w:rFonts w:ascii="Verdana" w:hAnsi="Verdana" w:cs="宋体"/>
                      <w:color w:val="000000" w:themeColor="text1"/>
                      <w:kern w:val="0"/>
                      <w:sz w:val="18"/>
                      <w:szCs w:val="18"/>
                    </w:rPr>
                  </w:pPr>
                  <w:r w:rsidRPr="002E33B3">
                    <w:rPr>
                      <w:rFonts w:ascii="微软雅黑" w:eastAsia="微软雅黑" w:hAnsi="微软雅黑" w:hint="eastAsia"/>
                      <w:color w:val="000000" w:themeColor="text1"/>
                      <w:sz w:val="18"/>
                      <w:szCs w:val="18"/>
                    </w:rPr>
                    <w:t>1000—5000</w:t>
                  </w:r>
                </w:p>
              </w:tc>
              <w:tc>
                <w:tcPr>
                  <w:tcW w:w="3143" w:type="dxa"/>
                  <w:shd w:val="clear" w:color="auto" w:fill="F0E7B4"/>
                </w:tcPr>
                <w:p w:rsidR="00437CC5" w:rsidRPr="002E33B3" w:rsidRDefault="00D06694">
                  <w:pPr>
                    <w:widowControl/>
                    <w:spacing w:after="75" w:line="270" w:lineRule="atLeast"/>
                    <w:rPr>
                      <w:rFonts w:ascii="Verdana" w:hAnsi="Verdana" w:cs="宋体"/>
                      <w:color w:val="000000" w:themeColor="text1"/>
                      <w:kern w:val="0"/>
                      <w:sz w:val="18"/>
                      <w:szCs w:val="18"/>
                    </w:rPr>
                  </w:pPr>
                  <w:r w:rsidRPr="002E33B3">
                    <w:rPr>
                      <w:rFonts w:ascii="Verdana" w:hAnsi="Verdana" w:cs="宋体" w:hint="eastAsia"/>
                      <w:color w:val="000000" w:themeColor="text1"/>
                      <w:kern w:val="0"/>
                      <w:sz w:val="18"/>
                      <w:szCs w:val="18"/>
                    </w:rPr>
                    <w:t>1.1</w:t>
                  </w:r>
                  <w:r w:rsidRPr="002E33B3">
                    <w:rPr>
                      <w:rFonts w:ascii="Verdana" w:hAnsi="Verdana" w:cs="宋体"/>
                      <w:color w:val="000000" w:themeColor="text1"/>
                      <w:kern w:val="0"/>
                      <w:sz w:val="18"/>
                      <w:szCs w:val="18"/>
                    </w:rPr>
                    <w:t>%</w:t>
                  </w:r>
                  <w:r w:rsidRPr="002E33B3">
                    <w:rPr>
                      <w:rFonts w:ascii="Verdana" w:hAnsi="Verdana" w:cs="宋体" w:hint="eastAsia"/>
                      <w:color w:val="000000" w:themeColor="text1"/>
                      <w:kern w:val="0"/>
                      <w:sz w:val="18"/>
                      <w:szCs w:val="18"/>
                    </w:rPr>
                    <w:t xml:space="preserve">          0.8%    </w:t>
                  </w:r>
                </w:p>
                <w:p w:rsidR="00437CC5" w:rsidRPr="002E33B3" w:rsidRDefault="00D06694">
                  <w:pPr>
                    <w:widowControl/>
                    <w:spacing w:after="75" w:line="270" w:lineRule="atLeast"/>
                    <w:rPr>
                      <w:rFonts w:ascii="Verdana" w:hAnsi="Verdana" w:cs="宋体"/>
                      <w:color w:val="000000" w:themeColor="text1"/>
                      <w:kern w:val="0"/>
                      <w:sz w:val="18"/>
                      <w:szCs w:val="18"/>
                    </w:rPr>
                  </w:pPr>
                  <w:r w:rsidRPr="002E33B3">
                    <w:rPr>
                      <w:rFonts w:ascii="Verdana" w:hAnsi="Verdana" w:cs="宋体" w:hint="eastAsia"/>
                      <w:color w:val="000000" w:themeColor="text1"/>
                      <w:kern w:val="0"/>
                      <w:sz w:val="18"/>
                      <w:szCs w:val="18"/>
                    </w:rPr>
                    <w:t>0.8%          0.45%</w:t>
                  </w:r>
                </w:p>
                <w:p w:rsidR="00437CC5" w:rsidRPr="002E33B3" w:rsidRDefault="00D06694">
                  <w:pPr>
                    <w:widowControl/>
                    <w:spacing w:after="75" w:line="270" w:lineRule="atLeast"/>
                    <w:rPr>
                      <w:rFonts w:ascii="Verdana" w:hAnsi="Verdana" w:cs="宋体"/>
                      <w:color w:val="000000" w:themeColor="text1"/>
                      <w:kern w:val="0"/>
                      <w:sz w:val="18"/>
                      <w:szCs w:val="18"/>
                    </w:rPr>
                  </w:pPr>
                  <w:r w:rsidRPr="002E33B3">
                    <w:rPr>
                      <w:rFonts w:ascii="Verdana" w:hAnsi="Verdana" w:cs="宋体"/>
                      <w:color w:val="000000" w:themeColor="text1"/>
                      <w:kern w:val="0"/>
                      <w:sz w:val="18"/>
                      <w:szCs w:val="18"/>
                    </w:rPr>
                    <w:t>0.5%</w:t>
                  </w:r>
                  <w:r w:rsidRPr="002E33B3">
                    <w:rPr>
                      <w:rFonts w:ascii="Verdana" w:hAnsi="Verdana" w:cs="宋体" w:hint="eastAsia"/>
                      <w:color w:val="000000" w:themeColor="text1"/>
                      <w:kern w:val="0"/>
                      <w:sz w:val="18"/>
                      <w:szCs w:val="18"/>
                    </w:rPr>
                    <w:t xml:space="preserve">          0.25%</w:t>
                  </w:r>
                </w:p>
              </w:tc>
            </w:tr>
          </w:tbl>
          <w:p w:rsidR="00437CC5" w:rsidRPr="002E33B3" w:rsidRDefault="00D06694">
            <w:pPr>
              <w:snapToGrid w:val="0"/>
              <w:ind w:firstLineChars="300" w:firstLine="720"/>
              <w:jc w:val="left"/>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招标代理服务收费按差额定率累进法计算</w:t>
            </w:r>
          </w:p>
        </w:tc>
      </w:tr>
      <w:tr w:rsidR="00437CC5" w:rsidRPr="002E33B3" w:rsidTr="00A806CA">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_GB2312" w:eastAsia="仿宋_GB2312" w:hAnsi="仿宋"/>
                <w:color w:val="000000" w:themeColor="text1"/>
                <w:sz w:val="28"/>
                <w:szCs w:val="28"/>
              </w:rPr>
            </w:pPr>
            <w:r w:rsidRPr="002E33B3">
              <w:rPr>
                <w:rFonts w:ascii="仿宋_GB2312" w:eastAsia="仿宋_GB2312" w:hAnsi="仿宋" w:hint="eastAsia"/>
                <w:color w:val="000000" w:themeColor="text1"/>
                <w:sz w:val="28"/>
                <w:szCs w:val="28"/>
              </w:rPr>
              <w:t>21</w:t>
            </w:r>
          </w:p>
        </w:tc>
        <w:tc>
          <w:tcPr>
            <w:tcW w:w="11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8"/>
              </w:rPr>
            </w:pPr>
            <w:r w:rsidRPr="002E33B3">
              <w:rPr>
                <w:rFonts w:ascii="仿宋" w:eastAsia="仿宋" w:hAnsi="仿宋" w:hint="eastAsia"/>
                <w:color w:val="000000" w:themeColor="text1"/>
                <w:sz w:val="24"/>
                <w:szCs w:val="28"/>
              </w:rPr>
              <w:t>解释权</w:t>
            </w:r>
          </w:p>
        </w:tc>
        <w:tc>
          <w:tcPr>
            <w:tcW w:w="711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jc w:val="left"/>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本招标文件的解释权属于国家体育总局体育器材装备中心。</w:t>
            </w:r>
          </w:p>
        </w:tc>
      </w:tr>
    </w:tbl>
    <w:p w:rsidR="00437CC5" w:rsidRPr="002E33B3" w:rsidRDefault="00D06694">
      <w:pPr>
        <w:pStyle w:val="af7"/>
        <w:snapToGrid w:val="0"/>
        <w:spacing w:beforeLines="100" w:before="312" w:afterLines="100" w:after="312" w:line="360" w:lineRule="auto"/>
        <w:jc w:val="center"/>
        <w:rPr>
          <w:rFonts w:ascii="仿宋" w:eastAsia="仿宋" w:hAnsi="仿宋"/>
          <w:b/>
          <w:color w:val="000000" w:themeColor="text1"/>
          <w:sz w:val="30"/>
          <w:szCs w:val="30"/>
        </w:rPr>
      </w:pPr>
      <w:r w:rsidRPr="002E33B3">
        <w:rPr>
          <w:rFonts w:ascii="仿宋" w:eastAsia="仿宋_GB2312" w:hAnsi="仿宋"/>
          <w:color w:val="000000" w:themeColor="text1"/>
          <w:sz w:val="30"/>
          <w:szCs w:val="30"/>
        </w:rPr>
        <w:br w:type="page"/>
      </w:r>
      <w:r w:rsidRPr="002E33B3">
        <w:rPr>
          <w:rFonts w:ascii="仿宋" w:eastAsia="仿宋" w:hAnsi="仿宋" w:hint="eastAsia"/>
          <w:b/>
          <w:color w:val="000000" w:themeColor="text1"/>
          <w:sz w:val="30"/>
          <w:szCs w:val="30"/>
        </w:rPr>
        <w:lastRenderedPageBreak/>
        <w:t>一、总  则</w:t>
      </w:r>
    </w:p>
    <w:p w:rsidR="00437CC5" w:rsidRPr="002E33B3" w:rsidRDefault="00D06694">
      <w:pPr>
        <w:snapToGrid w:val="0"/>
        <w:spacing w:line="460" w:lineRule="exact"/>
        <w:ind w:firstLineChars="148" w:firstLine="416"/>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（一）适用范围</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仅适用于本次招标文件中采购项目的招标、投标、评标、定标、验收、合同履约、付款等行为（法律、法规另有规定的，从其规定）。</w:t>
      </w:r>
    </w:p>
    <w:p w:rsidR="00437CC5" w:rsidRPr="002E33B3" w:rsidRDefault="00D06694">
      <w:pPr>
        <w:snapToGrid w:val="0"/>
        <w:spacing w:beforeLines="50" w:before="156" w:line="460" w:lineRule="exact"/>
        <w:ind w:firstLineChars="147" w:firstLine="413"/>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 xml:space="preserve">（二）定义 </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1、“招标方”系指组织本项目采购的国家体育总局体育器材装备中心。</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2、“投标人”系指向招标方提交投标文件的单位或个人。</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3、“采购人” 系指委托招标方采购本次货物、服务项目的国家机关、事业单位和团体组织。</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4、“货物”系指招标文件规定投标人须向采购人提供的一切材料、设备、机械、仪器仪表、工具及其它有关技术资料和文字材料。</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5、“服务”系指招标文件规定投标人须承担的劳务以及其他类似的义务。</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6、“项目”系指投标人按招标文件规定向采购人提供的需求总称。</w:t>
      </w:r>
    </w:p>
    <w:p w:rsidR="00437CC5" w:rsidRPr="002E33B3" w:rsidRDefault="00D06694">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（三）投标人及委托有关说明</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1、授权代表须携带有效身份证件。如授权代表不是法定代表人，须有法定代表人出具的授权委托书（投标文件正本用原件，副本用复印件，格式见附件）。</w:t>
      </w:r>
    </w:p>
    <w:p w:rsidR="00437CC5" w:rsidRPr="002E33B3" w:rsidRDefault="00D06694">
      <w:pPr>
        <w:pStyle w:val="af7"/>
        <w:snapToGrid w:val="0"/>
        <w:spacing w:before="156" w:after="156" w:line="460" w:lineRule="exact"/>
        <w:ind w:leftChars="1" w:left="2"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2、投标人投标所使用的资格、信誉、荣誉、业绩与企业认证必须为本法人所拥有。投标人投标所使用的采购项目实施人员必须为投标人员工（或投标人控股公司正式员工）。</w:t>
      </w:r>
    </w:p>
    <w:p w:rsidR="00437CC5" w:rsidRPr="002E33B3" w:rsidRDefault="00D06694">
      <w:pPr>
        <w:pStyle w:val="af7"/>
        <w:snapToGrid w:val="0"/>
        <w:spacing w:before="156" w:after="156" w:line="460" w:lineRule="exact"/>
        <w:ind w:leftChars="1" w:left="2"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3、以联合体形式参加政府采购活动的，联合体各方不得再单独参加或者与其他供应商另外组成联合体参加同一合同项下的政府采购活动。</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4、单位负责人为同一人或者存在直接控股、管理关系的不同供应商，不得参加同一合同项下的政府采购活动。</w:t>
      </w:r>
    </w:p>
    <w:p w:rsidR="00437CC5" w:rsidRPr="002E33B3" w:rsidRDefault="00D06694">
      <w:pPr>
        <w:pStyle w:val="af7"/>
        <w:snapToGrid w:val="0"/>
        <w:spacing w:beforeLines="0" w:afterLines="0" w:line="460" w:lineRule="exact"/>
        <w:ind w:leftChars="1" w:left="2"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lastRenderedPageBreak/>
        <w:t>5、投标人应仔细阅读招标文件的所有内容，按照招标文件的要求提交投标文件，并对所提供的全部资料的真实性承担法律责任。</w:t>
      </w:r>
    </w:p>
    <w:p w:rsidR="00437CC5" w:rsidRPr="002E33B3" w:rsidRDefault="00D06694">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（四）投标费用</w:t>
      </w:r>
    </w:p>
    <w:p w:rsidR="00437CC5" w:rsidRPr="002E33B3" w:rsidRDefault="00D06694">
      <w:pPr>
        <w:snapToGrid w:val="0"/>
        <w:spacing w:line="460" w:lineRule="exact"/>
        <w:ind w:firstLineChars="200" w:firstLine="560"/>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不论投标结果如何，投标人均应自行承担所有与投标有关的全部费用（招标文件有其他相反规定除外）。</w:t>
      </w:r>
    </w:p>
    <w:p w:rsidR="00437CC5" w:rsidRPr="002E33B3" w:rsidRDefault="00D06694">
      <w:pPr>
        <w:snapToGrid w:val="0"/>
        <w:spacing w:line="460" w:lineRule="exact"/>
        <w:ind w:firstLineChars="148" w:firstLine="416"/>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（五）质疑</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1、投标人对采购事项有疑问的，可以向招标方提出询问。</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2、招标程序受《中华人民共和国政府采购法》</w:t>
      </w:r>
      <w:r w:rsidRPr="002E33B3">
        <w:rPr>
          <w:rFonts w:ascii="仿宋" w:eastAsia="仿宋" w:hAnsi="仿宋" w:cs="Arial" w:hint="eastAsia"/>
          <w:bCs/>
          <w:color w:val="000000" w:themeColor="text1"/>
          <w:sz w:val="28"/>
          <w:szCs w:val="28"/>
        </w:rPr>
        <w:t>等</w:t>
      </w:r>
      <w:r w:rsidRPr="002E33B3">
        <w:rPr>
          <w:rFonts w:ascii="仿宋" w:eastAsia="仿宋" w:hAnsi="仿宋" w:cs="Arial" w:hint="eastAsia"/>
          <w:color w:val="000000" w:themeColor="text1"/>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俞冠男，联系电话：</w:t>
      </w:r>
      <w:r w:rsidRPr="002E33B3">
        <w:rPr>
          <w:rFonts w:ascii="仿宋" w:eastAsia="仿宋" w:hAnsi="仿宋" w:cs="Arial"/>
          <w:color w:val="000000" w:themeColor="text1"/>
          <w:sz w:val="28"/>
          <w:szCs w:val="28"/>
        </w:rPr>
        <w:t>010-87182681</w:t>
      </w:r>
      <w:r w:rsidRPr="002E33B3">
        <w:rPr>
          <w:rFonts w:ascii="仿宋" w:eastAsia="仿宋" w:hAnsi="仿宋" w:cs="Arial" w:hint="eastAsia"/>
          <w:color w:val="000000" w:themeColor="text1"/>
          <w:sz w:val="28"/>
          <w:szCs w:val="28"/>
        </w:rPr>
        <w:t>。</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3、质疑应当以书面形式提出，格式见《</w:t>
      </w:r>
      <w:r w:rsidRPr="002E33B3">
        <w:rPr>
          <w:rFonts w:ascii="仿宋" w:eastAsia="仿宋" w:hAnsi="仿宋" w:cs="Arial"/>
          <w:color w:val="000000" w:themeColor="text1"/>
          <w:sz w:val="28"/>
          <w:szCs w:val="28"/>
        </w:rPr>
        <w:t>政府采购质疑和投诉办法</w:t>
      </w:r>
      <w:r w:rsidRPr="002E33B3">
        <w:rPr>
          <w:rFonts w:ascii="仿宋" w:eastAsia="仿宋" w:hAnsi="仿宋" w:cs="Arial" w:hint="eastAsia"/>
          <w:color w:val="000000" w:themeColor="text1"/>
          <w:sz w:val="28"/>
          <w:szCs w:val="28"/>
        </w:rPr>
        <w:t>》（</w:t>
      </w:r>
      <w:r w:rsidRPr="002E33B3">
        <w:rPr>
          <w:rFonts w:ascii="仿宋" w:eastAsia="仿宋" w:hAnsi="仿宋" w:cs="Arial"/>
          <w:color w:val="000000" w:themeColor="text1"/>
          <w:sz w:val="28"/>
          <w:szCs w:val="28"/>
        </w:rPr>
        <w:t>财政部令第94号</w:t>
      </w:r>
      <w:r w:rsidRPr="002E33B3">
        <w:rPr>
          <w:rFonts w:ascii="仿宋" w:eastAsia="仿宋" w:hAnsi="仿宋" w:cs="Arial" w:hint="eastAsia"/>
          <w:color w:val="000000" w:themeColor="text1"/>
          <w:sz w:val="28"/>
          <w:szCs w:val="28"/>
        </w:rPr>
        <w:t>）附件范本，下载网址：中国政府采购网(www.ccgp.gov.cn)，位置：“首页-下载专区-政府采购供应商质疑函范本”。供应商提出质疑应当提交质疑函和必要的证明材料。质疑函应当包括下列内容：</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a供应商的姓名或者名称、地址、邮编、联系人及联系电话；</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b质疑项目的名称、编号；</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lastRenderedPageBreak/>
        <w:t>c具体、明确的质疑事项和与质疑事项相关的请求；</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d事实依据；</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e必要的法律依据；</w:t>
      </w:r>
    </w:p>
    <w:p w:rsidR="00437CC5" w:rsidRPr="002E33B3" w:rsidRDefault="00D06694">
      <w:pPr>
        <w:widowControl/>
        <w:spacing w:line="460" w:lineRule="exact"/>
        <w:ind w:firstLineChars="200" w:firstLine="560"/>
        <w:jc w:val="left"/>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f提出质疑的日期。</w:t>
      </w:r>
    </w:p>
    <w:p w:rsidR="00437CC5" w:rsidRPr="002E33B3" w:rsidRDefault="00D06694">
      <w:pPr>
        <w:snapToGrid w:val="0"/>
        <w:spacing w:line="460" w:lineRule="exact"/>
        <w:ind w:firstLineChars="148" w:firstLine="414"/>
        <w:jc w:val="left"/>
        <w:outlineLvl w:val="1"/>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供应商为自然人的，应当由本人签字；供应商为法人或者其他组织的，应当由法定代表人、主要负责人，或者其授权代表签字或者盖章，并加盖公章</w:t>
      </w:r>
      <w:r w:rsidRPr="002E33B3">
        <w:rPr>
          <w:rFonts w:ascii="仿宋" w:eastAsia="仿宋" w:hAnsi="仿宋" w:cs="Arial"/>
          <w:color w:val="000000" w:themeColor="text1"/>
          <w:sz w:val="28"/>
          <w:szCs w:val="28"/>
        </w:rPr>
        <w:t>。</w:t>
      </w:r>
      <w:r w:rsidRPr="002E33B3">
        <w:rPr>
          <w:rFonts w:ascii="仿宋" w:eastAsia="仿宋" w:hAnsi="仿宋" w:cs="Arial" w:hint="eastAsia"/>
          <w:color w:val="000000" w:themeColor="text1"/>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rsidR="00437CC5" w:rsidRPr="002E33B3" w:rsidRDefault="00D06694">
      <w:pPr>
        <w:snapToGrid w:val="0"/>
        <w:spacing w:line="460" w:lineRule="exact"/>
        <w:ind w:firstLineChars="148" w:firstLine="414"/>
        <w:jc w:val="left"/>
        <w:outlineLvl w:val="1"/>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4、招标方将在收到书面质疑后7个工作日内审查质疑事项，做出答复或相关处理决定，并以书面形式通知质疑供应商和其他有关供应商，但答复的内容不涉及商业秘密。</w:t>
      </w:r>
    </w:p>
    <w:p w:rsidR="00437CC5" w:rsidRPr="002E33B3" w:rsidRDefault="00D06694">
      <w:pPr>
        <w:snapToGrid w:val="0"/>
        <w:spacing w:line="460" w:lineRule="exact"/>
        <w:ind w:firstLineChars="148" w:firstLine="414"/>
        <w:jc w:val="left"/>
        <w:outlineLvl w:val="1"/>
        <w:rPr>
          <w:rFonts w:ascii="仿宋" w:eastAsia="仿宋" w:hAnsi="仿宋" w:cs="Arial"/>
          <w:color w:val="000000" w:themeColor="text1"/>
          <w:sz w:val="28"/>
          <w:szCs w:val="28"/>
        </w:rPr>
      </w:pPr>
      <w:r w:rsidRPr="002E33B3">
        <w:rPr>
          <w:rFonts w:ascii="仿宋" w:eastAsia="仿宋" w:hAnsi="仿宋" w:cs="Arial" w:hint="eastAsia"/>
          <w:color w:val="000000" w:themeColor="text1"/>
          <w:sz w:val="28"/>
          <w:szCs w:val="28"/>
        </w:rPr>
        <w:t>5、质疑供应商对招标方的答复不满意以及招标方未在规定的时间内做出答复的， 可以在答复期满后15个工作日内向财政部投诉。</w:t>
      </w:r>
    </w:p>
    <w:p w:rsidR="00437CC5" w:rsidRPr="002E33B3" w:rsidRDefault="00D06694">
      <w:pPr>
        <w:snapToGrid w:val="0"/>
        <w:spacing w:line="460" w:lineRule="exact"/>
        <w:ind w:firstLineChars="148" w:firstLine="416"/>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 xml:space="preserve">（六）招标文件的澄清与修改 </w:t>
      </w:r>
    </w:p>
    <w:p w:rsidR="00437CC5" w:rsidRPr="002E33B3" w:rsidRDefault="00D06694">
      <w:pPr>
        <w:pStyle w:val="af7"/>
        <w:snapToGrid w:val="0"/>
        <w:spacing w:before="156"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w:t>
      </w:r>
      <w:r w:rsidRPr="002E33B3">
        <w:rPr>
          <w:rFonts w:ascii="仿宋" w:eastAsia="仿宋" w:hAnsi="仿宋" w:hint="eastAsia"/>
          <w:bCs/>
          <w:color w:val="000000" w:themeColor="text1"/>
          <w:sz w:val="28"/>
          <w:szCs w:val="28"/>
        </w:rPr>
        <w:t>投标人应认真阅读本招标文件，发现其中有误或有不合理要求的，投标人</w:t>
      </w:r>
      <w:r w:rsidRPr="002E33B3">
        <w:rPr>
          <w:rFonts w:ascii="仿宋" w:eastAsia="仿宋" w:hAnsi="仿宋" w:hint="eastAsia"/>
          <w:color w:val="000000" w:themeColor="text1"/>
          <w:sz w:val="28"/>
          <w:szCs w:val="28"/>
        </w:rPr>
        <w:t>应当</w:t>
      </w:r>
      <w:r w:rsidRPr="002E33B3">
        <w:rPr>
          <w:rFonts w:ascii="仿宋" w:eastAsia="仿宋" w:hAnsi="仿宋" w:hint="eastAsia"/>
          <w:bCs/>
          <w:color w:val="000000" w:themeColor="text1"/>
          <w:sz w:val="28"/>
          <w:szCs w:val="28"/>
        </w:rPr>
        <w:t>于公告发布之日起至公告期限满第7个工作日内以书面形式向招标方提出。招标方将在规定的时</w:t>
      </w:r>
      <w:r w:rsidRPr="002E33B3">
        <w:rPr>
          <w:rFonts w:ascii="仿宋" w:eastAsia="仿宋" w:hAnsi="仿宋" w:hint="eastAsia"/>
          <w:color w:val="000000" w:themeColor="text1"/>
          <w:sz w:val="28"/>
          <w:szCs w:val="28"/>
        </w:rPr>
        <w:t>间内，在财政部门指定的政府采购信息发布媒体上发布更正公告，并以书面形式通知所有招标文件收受人。</w:t>
      </w:r>
      <w:r w:rsidRPr="002E33B3">
        <w:rPr>
          <w:rFonts w:ascii="仿宋" w:eastAsia="仿宋" w:hAnsi="仿宋" w:hint="eastAsia"/>
          <w:b/>
          <w:color w:val="000000" w:themeColor="text1"/>
          <w:sz w:val="28"/>
          <w:szCs w:val="28"/>
        </w:rPr>
        <w:t>逾期提出招标方将不予受理。</w:t>
      </w:r>
    </w:p>
    <w:p w:rsidR="00437CC5" w:rsidRPr="002E33B3" w:rsidRDefault="00D06694">
      <w:pPr>
        <w:pStyle w:val="af7"/>
        <w:snapToGrid w:val="0"/>
        <w:spacing w:before="156"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2、招标方主动进行的澄清、修改：招标方无论出于何种原因，均可主动对招标文件中的相关事项，用补充文件等方式进行澄清和修改。</w:t>
      </w:r>
    </w:p>
    <w:p w:rsidR="00437CC5" w:rsidRPr="002E33B3" w:rsidRDefault="00D06694">
      <w:pPr>
        <w:pStyle w:val="af7"/>
        <w:snapToGrid w:val="0"/>
        <w:spacing w:before="156"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3、招标文件澄清、答复、修改、补充的内容为招标文件的组成部分。当招标文件与招标文件的答复、澄清、修改、补充通知就同一内容的表述不一致时，以最后发出的书面文件为准。</w:t>
      </w:r>
    </w:p>
    <w:p w:rsidR="00437CC5" w:rsidRPr="002E33B3" w:rsidRDefault="00D06694">
      <w:pPr>
        <w:pStyle w:val="af7"/>
        <w:snapToGrid w:val="0"/>
        <w:spacing w:beforeLines="100" w:before="312" w:afterLines="100" w:after="312" w:line="360" w:lineRule="auto"/>
        <w:jc w:val="center"/>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lastRenderedPageBreak/>
        <w:t>二、投标文件的编制</w:t>
      </w:r>
    </w:p>
    <w:p w:rsidR="00437CC5" w:rsidRPr="002E33B3" w:rsidRDefault="00D06694">
      <w:pPr>
        <w:snapToGrid w:val="0"/>
        <w:spacing w:line="460" w:lineRule="exact"/>
        <w:ind w:firstLineChars="196" w:firstLine="551"/>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（一）投标文件的组成</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投标文件由开标一览表、资质文件、技术及商务文件、投标报价文件四部份组成。</w:t>
      </w:r>
    </w:p>
    <w:p w:rsidR="00437CC5" w:rsidRPr="002E33B3" w:rsidRDefault="00D06694">
      <w:pPr>
        <w:snapToGrid w:val="0"/>
        <w:spacing w:beforeLines="50" w:before="156" w:line="460" w:lineRule="exact"/>
        <w:ind w:firstLineChars="196" w:firstLine="551"/>
        <w:jc w:val="left"/>
        <w:rPr>
          <w:rFonts w:ascii="仿宋" w:eastAsia="仿宋" w:hAnsi="仿宋"/>
          <w:b/>
          <w:color w:val="000000" w:themeColor="text1"/>
          <w:sz w:val="28"/>
          <w:szCs w:val="28"/>
        </w:rPr>
      </w:pPr>
      <w:r w:rsidRPr="002E33B3">
        <w:rPr>
          <w:rFonts w:ascii="仿宋" w:eastAsia="仿宋" w:hAnsi="仿宋"/>
          <w:b/>
          <w:color w:val="000000" w:themeColor="text1"/>
          <w:sz w:val="28"/>
          <w:szCs w:val="28"/>
        </w:rPr>
        <w:t>1、开标一览表</w:t>
      </w:r>
      <w:r w:rsidRPr="002E33B3">
        <w:rPr>
          <w:rFonts w:ascii="仿宋" w:eastAsia="仿宋" w:hAnsi="仿宋" w:hint="eastAsia"/>
          <w:b/>
          <w:color w:val="000000" w:themeColor="text1"/>
          <w:sz w:val="28"/>
          <w:szCs w:val="28"/>
        </w:rPr>
        <w:t>（格式见本文件附件1）</w:t>
      </w:r>
    </w:p>
    <w:p w:rsidR="00437CC5" w:rsidRPr="002E33B3" w:rsidRDefault="00D06694">
      <w:pPr>
        <w:snapToGrid w:val="0"/>
        <w:spacing w:beforeLines="50" w:before="156" w:line="460" w:lineRule="exact"/>
        <w:ind w:firstLineChars="196" w:firstLine="551"/>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2、资质文件</w:t>
      </w:r>
    </w:p>
    <w:p w:rsidR="00437CC5" w:rsidRPr="002E33B3"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（1）投标声明书 (格式见附件，含重大违法记录声明)；</w:t>
      </w:r>
    </w:p>
    <w:p w:rsidR="00437CC5" w:rsidRPr="002E33B3"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（2）法定代表人证明书或授权委托书(格式见附件)；</w:t>
      </w:r>
    </w:p>
    <w:p w:rsidR="00437CC5" w:rsidRPr="002E33B3"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rsidR="00437CC5" w:rsidRPr="00997AED"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997AED">
        <w:rPr>
          <w:rFonts w:ascii="仿宋" w:eastAsia="仿宋" w:hAnsi="仿宋" w:hint="eastAsia"/>
          <w:color w:val="000000" w:themeColor="text1"/>
          <w:sz w:val="28"/>
          <w:szCs w:val="28"/>
        </w:rPr>
        <w:t>（4）提供有效的依法缴纳税收证明（至投标文件递交截止日一年内</w:t>
      </w:r>
      <w:r w:rsidR="00333077" w:rsidRPr="00997AED">
        <w:rPr>
          <w:rFonts w:ascii="仿宋" w:eastAsia="仿宋" w:hAnsi="仿宋" w:hint="eastAsia"/>
          <w:color w:val="000000" w:themeColor="text1"/>
          <w:sz w:val="28"/>
          <w:szCs w:val="28"/>
        </w:rPr>
        <w:t>一年内任意一个月</w:t>
      </w:r>
      <w:r w:rsidRPr="00997AED">
        <w:rPr>
          <w:rFonts w:ascii="仿宋" w:eastAsia="仿宋" w:hAnsi="仿宋" w:hint="eastAsia"/>
          <w:color w:val="000000" w:themeColor="text1"/>
          <w:sz w:val="28"/>
          <w:szCs w:val="28"/>
        </w:rPr>
        <w:t>的完税凭证或税务部门出具的证明）</w:t>
      </w:r>
      <w:r w:rsidR="00A04D1B" w:rsidRPr="00997AED">
        <w:rPr>
          <w:rFonts w:ascii="仿宋" w:eastAsia="仿宋" w:hAnsi="仿宋" w:hint="eastAsia"/>
          <w:color w:val="000000" w:themeColor="text1"/>
          <w:sz w:val="28"/>
          <w:szCs w:val="28"/>
        </w:rPr>
        <w:t>，依法免税的投标人须提供相应文件证明其依法免税；</w:t>
      </w:r>
    </w:p>
    <w:p w:rsidR="00437CC5" w:rsidRPr="00997AED"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997AED">
        <w:rPr>
          <w:rFonts w:ascii="仿宋" w:eastAsia="仿宋" w:hAnsi="仿宋" w:hint="eastAsia"/>
          <w:color w:val="000000" w:themeColor="text1"/>
          <w:sz w:val="28"/>
          <w:szCs w:val="28"/>
        </w:rPr>
        <w:t>（5）提供有效的依法缴纳社会保障资金证明（至投标文件递交截止日一年内</w:t>
      </w:r>
      <w:r w:rsidR="00333077" w:rsidRPr="00997AED">
        <w:rPr>
          <w:rFonts w:ascii="仿宋" w:eastAsia="仿宋" w:hAnsi="仿宋" w:hint="eastAsia"/>
          <w:color w:val="000000" w:themeColor="text1"/>
          <w:sz w:val="28"/>
          <w:szCs w:val="28"/>
        </w:rPr>
        <w:t>任意一个</w:t>
      </w:r>
      <w:r w:rsidRPr="00997AED">
        <w:rPr>
          <w:rFonts w:ascii="仿宋" w:eastAsia="仿宋" w:hAnsi="仿宋" w:hint="eastAsia"/>
          <w:color w:val="000000" w:themeColor="text1"/>
          <w:sz w:val="28"/>
          <w:szCs w:val="28"/>
        </w:rPr>
        <w:t>月的缴纳凭证或人社部门出具的证明）</w:t>
      </w:r>
      <w:r w:rsidR="00A04D1B" w:rsidRPr="00997AED">
        <w:rPr>
          <w:rFonts w:ascii="仿宋" w:eastAsia="仿宋" w:hAnsi="仿宋" w:hint="eastAsia"/>
          <w:color w:val="000000" w:themeColor="text1"/>
          <w:sz w:val="28"/>
          <w:szCs w:val="28"/>
        </w:rPr>
        <w:t>，依法不需要缴纳社会保障资金的投标人，须提供相应文件证明其不需要缴纳社会保障资金；</w:t>
      </w:r>
    </w:p>
    <w:p w:rsidR="00437CC5" w:rsidRPr="00997AED"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997AED">
        <w:rPr>
          <w:rFonts w:ascii="仿宋" w:eastAsia="仿宋" w:hAnsi="仿宋" w:hint="eastAsia"/>
          <w:color w:val="000000" w:themeColor="text1"/>
          <w:sz w:val="28"/>
          <w:szCs w:val="28"/>
        </w:rPr>
        <w:t>（6）投标人基本开户银行出具的资信证明，或参与本采购项目两年内经审计的财务报告复印件，须包括“四表一注”：资产负债表、利润表、现金流量表、所有者权益变动表及其附注</w:t>
      </w:r>
      <w:r w:rsidR="00333077" w:rsidRPr="00997AED">
        <w:rPr>
          <w:rFonts w:ascii="仿宋" w:eastAsia="仿宋" w:hAnsi="仿宋" w:hint="eastAsia"/>
          <w:color w:val="000000" w:themeColor="text1"/>
          <w:sz w:val="28"/>
          <w:szCs w:val="28"/>
        </w:rPr>
        <w:t>（如“四表一注”在合法合规前提下有缺少的情况，须提供</w:t>
      </w:r>
      <w:r w:rsidR="00997AED" w:rsidRPr="00997AED">
        <w:rPr>
          <w:rFonts w:ascii="仿宋" w:eastAsia="仿宋" w:hAnsi="仿宋" w:hint="eastAsia"/>
          <w:color w:val="000000" w:themeColor="text1"/>
          <w:sz w:val="28"/>
          <w:szCs w:val="28"/>
        </w:rPr>
        <w:t>出具相应审计报告的审计机构加盖</w:t>
      </w:r>
      <w:r w:rsidR="00333077" w:rsidRPr="00997AED">
        <w:rPr>
          <w:rFonts w:ascii="仿宋" w:eastAsia="仿宋" w:hAnsi="仿宋" w:hint="eastAsia"/>
          <w:color w:val="000000" w:themeColor="text1"/>
          <w:sz w:val="28"/>
          <w:szCs w:val="28"/>
        </w:rPr>
        <w:t>公章的</w:t>
      </w:r>
      <w:r w:rsidR="00997AED" w:rsidRPr="00997AED">
        <w:rPr>
          <w:rFonts w:ascii="仿宋" w:eastAsia="仿宋" w:hAnsi="仿宋" w:hint="eastAsia"/>
          <w:color w:val="000000" w:themeColor="text1"/>
          <w:sz w:val="28"/>
          <w:szCs w:val="28"/>
        </w:rPr>
        <w:t>情况</w:t>
      </w:r>
      <w:r w:rsidR="00333077" w:rsidRPr="00997AED">
        <w:rPr>
          <w:rFonts w:ascii="仿宋" w:eastAsia="仿宋" w:hAnsi="仿宋" w:hint="eastAsia"/>
          <w:color w:val="000000" w:themeColor="text1"/>
          <w:sz w:val="28"/>
          <w:szCs w:val="28"/>
        </w:rPr>
        <w:t>说明</w:t>
      </w:r>
      <w:r w:rsidR="00997AED" w:rsidRPr="00997AED">
        <w:rPr>
          <w:rFonts w:ascii="仿宋" w:eastAsia="仿宋" w:hAnsi="仿宋" w:hint="eastAsia"/>
          <w:color w:val="000000" w:themeColor="text1"/>
          <w:sz w:val="28"/>
          <w:szCs w:val="28"/>
        </w:rPr>
        <w:t>函</w:t>
      </w:r>
      <w:r w:rsidR="00A04D1B" w:rsidRPr="00997AED">
        <w:rPr>
          <w:rFonts w:ascii="仿宋" w:eastAsia="仿宋" w:hAnsi="仿宋" w:hint="eastAsia"/>
          <w:color w:val="000000" w:themeColor="text1"/>
          <w:sz w:val="28"/>
          <w:szCs w:val="28"/>
        </w:rPr>
        <w:t>）</w:t>
      </w:r>
      <w:r w:rsidRPr="00997AED">
        <w:rPr>
          <w:rFonts w:ascii="仿宋" w:eastAsia="仿宋" w:hAnsi="仿宋" w:hint="eastAsia"/>
          <w:color w:val="000000" w:themeColor="text1"/>
          <w:sz w:val="28"/>
          <w:szCs w:val="28"/>
        </w:rPr>
        <w:t>，或财政部门认可的专业担保机构出具的针对本项目的投标担保函；</w:t>
      </w:r>
    </w:p>
    <w:p w:rsidR="00437CC5" w:rsidRPr="002E33B3"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（7）联合投标协议书（若需要）;</w:t>
      </w:r>
    </w:p>
    <w:p w:rsidR="00437CC5" w:rsidRPr="002E33B3"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（8）联合投标授权委托书（若需要）;</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（9）提供采购公告中符合</w:t>
      </w:r>
      <w:r w:rsidRPr="002E33B3">
        <w:rPr>
          <w:rFonts w:ascii="仿宋" w:eastAsia="仿宋" w:hAnsi="仿宋" w:hint="eastAsia"/>
          <w:bCs/>
          <w:color w:val="000000" w:themeColor="text1"/>
          <w:sz w:val="28"/>
          <w:szCs w:val="28"/>
        </w:rPr>
        <w:t>投标人特定条件要求的有效的</w:t>
      </w:r>
      <w:r w:rsidRPr="002E33B3">
        <w:rPr>
          <w:rFonts w:ascii="仿宋" w:eastAsia="仿宋" w:hAnsi="仿宋" w:hint="eastAsia"/>
          <w:color w:val="000000" w:themeColor="text1"/>
          <w:sz w:val="28"/>
          <w:szCs w:val="28"/>
        </w:rPr>
        <w:t>其他资质复印件并加盖公司公章及需要说明的资料。</w:t>
      </w:r>
    </w:p>
    <w:p w:rsidR="00437CC5" w:rsidRPr="002E33B3" w:rsidRDefault="00D06694">
      <w:pPr>
        <w:snapToGrid w:val="0"/>
        <w:spacing w:line="460" w:lineRule="exact"/>
        <w:ind w:firstLineChars="196" w:firstLine="551"/>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lastRenderedPageBreak/>
        <w:t>3、技术及商务文件</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（1）评分对应表（格式见附件，主要用于评委对应评分内容）</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（2）投标项目明细清单（含货物、服务等）；</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（3）技术响应表（格式见附件）；</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（4）项目总体解决方案（可包含且不限于对项目总体要求的理解、项目总体架构及技术解决方案等，须包含项目需求的各类方案）；</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（5）项目实施计划（可包含且不限于保证工期的组织方案及人力资源安排、项目组人员清单等，须包含项目需求的各类计划和预案）；</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（6）列入政府采购节能环保清单的证明资料（若有）；</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（7）商务响应表（格式见附件）；</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（8）</w:t>
      </w:r>
      <w:r w:rsidR="006F370E" w:rsidRPr="002E33B3">
        <w:rPr>
          <w:rFonts w:ascii="仿宋" w:eastAsia="仿宋" w:hAnsi="仿宋" w:hint="eastAsia"/>
          <w:color w:val="000000" w:themeColor="text1"/>
          <w:sz w:val="28"/>
          <w:szCs w:val="28"/>
        </w:rPr>
        <w:t xml:space="preserve"> </w:t>
      </w:r>
      <w:r w:rsidRPr="002E33B3">
        <w:rPr>
          <w:rFonts w:ascii="仿宋" w:eastAsia="仿宋" w:hAnsi="仿宋" w:hint="eastAsia"/>
          <w:color w:val="000000" w:themeColor="text1"/>
          <w:sz w:val="28"/>
          <w:szCs w:val="28"/>
        </w:rPr>
        <w:t>售后服务计划（可包含且不限于对用户故障的响应、处理、定期巡检、备品备件、常用耗材提供、驻点人员情况等）；</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（9）技术培训计划（若有）；</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（10）投标人履约能力（可包含且不限于技术力量情况、投标人各项能力证书</w:t>
      </w:r>
      <w:r w:rsidR="000A34AC" w:rsidRPr="002E33B3">
        <w:rPr>
          <w:rFonts w:ascii="仿宋" w:eastAsia="仿宋" w:hAnsi="仿宋" w:hint="eastAsia"/>
          <w:color w:val="000000" w:themeColor="text1"/>
          <w:sz w:val="28"/>
          <w:szCs w:val="28"/>
        </w:rPr>
        <w:t>等</w:t>
      </w:r>
      <w:r w:rsidRPr="002E33B3">
        <w:rPr>
          <w:rFonts w:ascii="仿宋" w:eastAsia="仿宋" w:hAnsi="仿宋" w:hint="eastAsia"/>
          <w:color w:val="000000" w:themeColor="text1"/>
          <w:sz w:val="28"/>
          <w:szCs w:val="28"/>
        </w:rPr>
        <w:t>）；</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（11）案例的业绩证明（投标人业绩情况一览表、合同复印件、合同履行证明等）；</w:t>
      </w:r>
    </w:p>
    <w:p w:rsidR="00333077" w:rsidRPr="002E33B3" w:rsidRDefault="00333077" w:rsidP="00333077">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（12）投标方认为需要的其他文件资料。</w:t>
      </w:r>
    </w:p>
    <w:p w:rsidR="00437CC5" w:rsidRPr="002E33B3" w:rsidRDefault="00D06694" w:rsidP="00333077">
      <w:pPr>
        <w:snapToGrid w:val="0"/>
        <w:spacing w:line="460" w:lineRule="exact"/>
        <w:ind w:firstLineChars="196" w:firstLine="551"/>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4、报价文件：</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（1）投标报价明细表（格式见附件）；</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（2）投标人针对报价需要说明的其他文件和说明（格式自拟）；</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w:t>
      </w:r>
      <w:r w:rsidR="00333077" w:rsidRPr="002E33B3">
        <w:rPr>
          <w:rFonts w:ascii="仿宋" w:eastAsia="仿宋" w:hAnsi="仿宋" w:hint="eastAsia"/>
          <w:color w:val="000000" w:themeColor="text1"/>
          <w:sz w:val="28"/>
          <w:szCs w:val="28"/>
        </w:rPr>
        <w:t>中小企业声明函</w:t>
      </w:r>
      <w:r w:rsidRPr="002E33B3">
        <w:rPr>
          <w:rFonts w:ascii="仿宋" w:eastAsia="仿宋" w:hAnsi="仿宋" w:hint="eastAsia"/>
          <w:color w:val="000000" w:themeColor="text1"/>
          <w:sz w:val="28"/>
          <w:szCs w:val="28"/>
        </w:rPr>
        <w:t>（若有，格式见附件）；</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（4）残疾人福利企业声明函（若有，格式见附件）。</w:t>
      </w:r>
    </w:p>
    <w:p w:rsidR="00437CC5" w:rsidRPr="002E33B3" w:rsidRDefault="00D06694">
      <w:pPr>
        <w:pStyle w:val="27"/>
        <w:widowControl w:val="0"/>
        <w:spacing w:after="156" w:line="460" w:lineRule="exact"/>
        <w:ind w:firstLineChars="200" w:firstLine="562"/>
        <w:jc w:val="both"/>
        <w:rPr>
          <w:rFonts w:ascii="仿宋" w:eastAsia="仿宋" w:hAnsi="仿宋"/>
          <w:color w:val="000000" w:themeColor="text1"/>
          <w:sz w:val="28"/>
          <w:szCs w:val="28"/>
        </w:rPr>
      </w:pPr>
      <w:r w:rsidRPr="002E33B3">
        <w:rPr>
          <w:rFonts w:ascii="仿宋" w:eastAsia="仿宋" w:hAnsi="仿宋" w:hint="eastAsia"/>
          <w:b/>
          <w:bCs/>
          <w:color w:val="000000" w:themeColor="text1"/>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437CC5" w:rsidRPr="002E33B3" w:rsidRDefault="00D06694">
      <w:pPr>
        <w:snapToGrid w:val="0"/>
        <w:spacing w:line="460" w:lineRule="exact"/>
        <w:ind w:firstLineChars="196" w:firstLine="551"/>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（二）投标文件的语言及计量</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1、投标文件以及投标人与招标方就有关投标事宜的所有来往函电，均应以中文简体字书写。除签名、盖章、专用名称等特殊情形外，</w:t>
      </w:r>
      <w:r w:rsidRPr="002E33B3">
        <w:rPr>
          <w:rFonts w:ascii="仿宋" w:eastAsia="仿宋" w:hAnsi="仿宋" w:hint="eastAsia"/>
          <w:color w:val="000000" w:themeColor="text1"/>
          <w:sz w:val="28"/>
          <w:szCs w:val="28"/>
        </w:rPr>
        <w:lastRenderedPageBreak/>
        <w:t>投标文件中以中文汉语以外的文字表述部分视同未提供。</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2、投标计量单位，招标文件已有明确规定的，使用招标文件规定的计量单位；招标文件没有规定的，应采用中华人民共和国法定计量单位（货币单位：人民币元），</w:t>
      </w:r>
      <w:r w:rsidRPr="002E33B3">
        <w:rPr>
          <w:rFonts w:ascii="仿宋" w:eastAsia="仿宋" w:hAnsi="仿宋" w:hint="eastAsia"/>
          <w:b/>
          <w:bCs/>
          <w:color w:val="000000" w:themeColor="text1"/>
          <w:sz w:val="28"/>
          <w:szCs w:val="28"/>
        </w:rPr>
        <w:t>否则将作无效标处理</w:t>
      </w:r>
      <w:r w:rsidRPr="002E33B3">
        <w:rPr>
          <w:rFonts w:ascii="仿宋" w:eastAsia="仿宋" w:hAnsi="仿宋" w:hint="eastAsia"/>
          <w:color w:val="000000" w:themeColor="text1"/>
          <w:sz w:val="28"/>
          <w:szCs w:val="28"/>
        </w:rPr>
        <w:t>。</w:t>
      </w:r>
    </w:p>
    <w:p w:rsidR="00437CC5" w:rsidRPr="002E33B3" w:rsidRDefault="00D06694">
      <w:pPr>
        <w:pStyle w:val="ae"/>
        <w:widowControl w:val="0"/>
        <w:tabs>
          <w:tab w:val="clear" w:pos="454"/>
        </w:tabs>
        <w:snapToGrid w:val="0"/>
        <w:spacing w:beforeLines="50" w:before="156" w:afterLines="0" w:line="460" w:lineRule="exact"/>
        <w:ind w:left="0" w:firstLineChars="196" w:firstLine="55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（三）投标文件的有效期</w:t>
      </w:r>
    </w:p>
    <w:p w:rsidR="00437CC5" w:rsidRPr="002E33B3" w:rsidRDefault="00D06694">
      <w:pPr>
        <w:pStyle w:val="ae"/>
        <w:widowControl w:val="0"/>
        <w:tabs>
          <w:tab w:val="clear" w:pos="454"/>
        </w:tabs>
        <w:snapToGrid w:val="0"/>
        <w:spacing w:after="156" w:line="460" w:lineRule="exact"/>
        <w:ind w:firstLineChars="200" w:firstLine="560"/>
        <w:rPr>
          <w:rFonts w:ascii="仿宋" w:eastAsia="仿宋" w:hAnsi="仿宋"/>
          <w:b/>
          <w:color w:val="000000" w:themeColor="text1"/>
          <w:sz w:val="28"/>
          <w:szCs w:val="28"/>
        </w:rPr>
      </w:pPr>
      <w:r w:rsidRPr="002E33B3">
        <w:rPr>
          <w:rFonts w:ascii="仿宋" w:eastAsia="仿宋" w:hAnsi="仿宋" w:hint="eastAsia"/>
          <w:color w:val="000000" w:themeColor="text1"/>
          <w:sz w:val="28"/>
          <w:szCs w:val="28"/>
        </w:rPr>
        <w:t>1、自投标截止日起90天内投标文件应保持有效。</w:t>
      </w:r>
      <w:r w:rsidRPr="002E33B3">
        <w:rPr>
          <w:rFonts w:ascii="仿宋" w:eastAsia="仿宋" w:hAnsi="仿宋" w:hint="eastAsia"/>
          <w:b/>
          <w:color w:val="000000" w:themeColor="text1"/>
          <w:sz w:val="28"/>
          <w:szCs w:val="28"/>
        </w:rPr>
        <w:t>有效期不足的投标文件</w:t>
      </w:r>
      <w:r w:rsidRPr="002E33B3">
        <w:rPr>
          <w:rFonts w:ascii="仿宋" w:eastAsia="仿宋" w:hAnsi="仿宋" w:hint="eastAsia"/>
          <w:b/>
          <w:bCs/>
          <w:color w:val="000000" w:themeColor="text1"/>
          <w:sz w:val="28"/>
          <w:szCs w:val="28"/>
        </w:rPr>
        <w:t>将作无效标处理</w:t>
      </w:r>
      <w:r w:rsidRPr="002E33B3">
        <w:rPr>
          <w:rFonts w:ascii="仿宋" w:eastAsia="仿宋" w:hAnsi="仿宋" w:hint="eastAsia"/>
          <w:b/>
          <w:color w:val="000000" w:themeColor="text1"/>
          <w:sz w:val="28"/>
          <w:szCs w:val="28"/>
        </w:rPr>
        <w:t>。</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2、中标人的投标文件自开标之日起至合同履行完毕止均应保持有效。</w:t>
      </w:r>
    </w:p>
    <w:p w:rsidR="00437CC5" w:rsidRPr="002E33B3" w:rsidRDefault="00D06694">
      <w:pPr>
        <w:snapToGrid w:val="0"/>
        <w:spacing w:beforeLines="50" w:before="156" w:line="460" w:lineRule="exact"/>
        <w:ind w:firstLineChars="196" w:firstLine="551"/>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（四）投标文件的签署和份数、包装</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1、投标人应按本招标文件规定的格式和顺序编制、装订投标文件并标注页码，投标文件内容不完整、编排混乱导致投标文件被误读、漏读或者查找不到相关内容的，是投标人的责任。</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2、投标人应按开标一览表、资质文件、技术及商务文件、报价文件正本、副本规定的份数分别编制并按A4纸规格分别竖面单独装订成册，投标文件的封面应注明“正本”、“副本”字样。</w:t>
      </w:r>
      <w:r w:rsidRPr="002E33B3">
        <w:rPr>
          <w:rFonts w:ascii="仿宋" w:eastAsia="仿宋" w:hAnsi="仿宋" w:hint="eastAsia"/>
          <w:b/>
          <w:color w:val="000000" w:themeColor="text1"/>
          <w:sz w:val="28"/>
          <w:szCs w:val="28"/>
        </w:rPr>
        <w:t>活页装订（是指用卡条、抽杆夹、订书机等形式装订，使标书可以拆卸或者在翻动过程中易脱落的一种装订方式）的投标文件</w:t>
      </w:r>
      <w:r w:rsidRPr="002E33B3">
        <w:rPr>
          <w:rFonts w:ascii="仿宋" w:eastAsia="仿宋" w:hAnsi="仿宋" w:hint="eastAsia"/>
          <w:b/>
          <w:bCs/>
          <w:color w:val="000000" w:themeColor="text1"/>
          <w:sz w:val="28"/>
          <w:szCs w:val="28"/>
        </w:rPr>
        <w:t>将作无效标处理</w:t>
      </w:r>
      <w:r w:rsidRPr="002E33B3">
        <w:rPr>
          <w:rFonts w:ascii="仿宋" w:eastAsia="仿宋" w:hAnsi="仿宋" w:hint="eastAsia"/>
          <w:b/>
          <w:color w:val="000000" w:themeColor="text1"/>
          <w:sz w:val="28"/>
          <w:szCs w:val="28"/>
        </w:rPr>
        <w:t>。</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3、投标文件的正本需打印或用不褪色的墨水填写，投标文件正本除《投标人须知》中规定的可提供复印件外均须提供原件。副本为正本的复印件。招标方提倡双面打印或书写。</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4、投标文件须由投标人在规定位置盖章并由法定代表人或法定代表人的授权委托人签署，投标人应写全称。</w:t>
      </w:r>
    </w:p>
    <w:p w:rsidR="00437CC5" w:rsidRPr="002E33B3" w:rsidRDefault="00D06694">
      <w:pPr>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5、投标文件不得涂改，若有修改错漏处，须加盖供应商公章或者法定代表人或授权委托人签名或盖章。投标文件因字迹潦草或表达不清所引起的后果由投标人负责。</w:t>
      </w:r>
    </w:p>
    <w:p w:rsidR="00437CC5" w:rsidRPr="002E33B3" w:rsidRDefault="00D06694">
      <w:pPr>
        <w:snapToGrid w:val="0"/>
        <w:spacing w:line="460" w:lineRule="exact"/>
        <w:ind w:firstLineChars="190" w:firstLine="534"/>
        <w:jc w:val="left"/>
        <w:rPr>
          <w:rFonts w:ascii="仿宋" w:eastAsia="仿宋" w:hAnsi="仿宋"/>
          <w:color w:val="000000" w:themeColor="text1"/>
          <w:sz w:val="28"/>
          <w:szCs w:val="28"/>
        </w:rPr>
      </w:pPr>
      <w:r w:rsidRPr="002E33B3">
        <w:rPr>
          <w:rFonts w:ascii="仿宋" w:eastAsia="仿宋" w:hAnsi="仿宋" w:hint="eastAsia"/>
          <w:b/>
          <w:color w:val="000000" w:themeColor="text1"/>
          <w:sz w:val="28"/>
          <w:szCs w:val="28"/>
        </w:rPr>
        <w:t>6、</w:t>
      </w:r>
      <w:r w:rsidRPr="002E33B3">
        <w:rPr>
          <w:rFonts w:ascii="仿宋" w:eastAsia="仿宋" w:hAnsi="仿宋" w:hint="eastAsia"/>
          <w:color w:val="000000" w:themeColor="text1"/>
          <w:sz w:val="28"/>
          <w:szCs w:val="28"/>
        </w:rPr>
        <w:t>投标人应按开标一览表、资质文件、技术及商务文件、投标报价文件分类分别单独密封封装。投标文件封装后，外包装封面上应注明投标人名称、投标人地址、投标文件名称（资质文件、技术及商</w:t>
      </w:r>
      <w:r w:rsidRPr="002E33B3">
        <w:rPr>
          <w:rFonts w:ascii="仿宋" w:eastAsia="仿宋" w:hAnsi="仿宋" w:hint="eastAsia"/>
          <w:color w:val="000000" w:themeColor="text1"/>
          <w:sz w:val="28"/>
          <w:szCs w:val="28"/>
        </w:rPr>
        <w:lastRenderedPageBreak/>
        <w:t>务文件、报价文件）、投标项目名称、项目编号、标项及“开标时启封”字样，并加盖投标人公章。</w:t>
      </w:r>
    </w:p>
    <w:p w:rsidR="00437CC5" w:rsidRPr="002E33B3" w:rsidRDefault="00D06694">
      <w:pPr>
        <w:snapToGrid w:val="0"/>
        <w:spacing w:beforeLines="50" w:before="156" w:line="460" w:lineRule="exact"/>
        <w:ind w:firstLineChars="196" w:firstLine="551"/>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（五）投标报价</w:t>
      </w:r>
    </w:p>
    <w:p w:rsidR="00437CC5" w:rsidRPr="002E33B3" w:rsidRDefault="00D06694">
      <w:pPr>
        <w:tabs>
          <w:tab w:val="left" w:pos="525"/>
        </w:tabs>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1、投标文件只允许有一个报价，投标报价应按招标文件中相关附表格式填报，该投标报价应与明细报价汇总相等，且</w:t>
      </w:r>
      <w:r w:rsidRPr="002E33B3">
        <w:rPr>
          <w:rFonts w:ascii="仿宋" w:eastAsia="仿宋" w:hAnsi="仿宋" w:hint="eastAsia"/>
          <w:b/>
          <w:color w:val="000000" w:themeColor="text1"/>
          <w:sz w:val="28"/>
          <w:szCs w:val="28"/>
        </w:rPr>
        <w:t>不允许出现报价优惠等字样（明细出现“0”元，视同赠送）</w:t>
      </w:r>
      <w:r w:rsidRPr="002E33B3">
        <w:rPr>
          <w:rFonts w:ascii="仿宋" w:eastAsia="仿宋" w:hAnsi="仿宋" w:hint="eastAsia"/>
          <w:color w:val="000000" w:themeColor="text1"/>
          <w:sz w:val="28"/>
          <w:szCs w:val="28"/>
        </w:rPr>
        <w:t>。</w:t>
      </w:r>
    </w:p>
    <w:p w:rsidR="00437CC5" w:rsidRPr="002E33B3" w:rsidRDefault="00D06694">
      <w:pPr>
        <w:pStyle w:val="af7"/>
        <w:snapToGrid w:val="0"/>
        <w:spacing w:before="156" w:after="156"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2、投标报价</w:t>
      </w:r>
      <w:r w:rsidRPr="002E33B3">
        <w:rPr>
          <w:rFonts w:ascii="仿宋" w:eastAsia="仿宋" w:hAnsi="仿宋" w:hint="eastAsia"/>
          <w:b/>
          <w:color w:val="000000" w:themeColor="text1"/>
          <w:sz w:val="28"/>
          <w:szCs w:val="28"/>
        </w:rPr>
        <w:t>应包含项目所需全部货物、服务，不得缺漏</w:t>
      </w:r>
      <w:r w:rsidRPr="002E33B3">
        <w:rPr>
          <w:rFonts w:ascii="仿宋" w:eastAsia="仿宋" w:hAnsi="仿宋" w:hint="eastAsia"/>
          <w:color w:val="000000" w:themeColor="text1"/>
          <w:sz w:val="28"/>
          <w:szCs w:val="28"/>
        </w:rPr>
        <w:t>，是履行合同的最终价格（含货款、标准附件、备品备件、专用工具、包装、运输、装卸、保险、税金、货到就位以及安装、调试、培训、保修等一切税金和费用）。</w:t>
      </w:r>
    </w:p>
    <w:p w:rsidR="00437CC5" w:rsidRPr="002E33B3" w:rsidRDefault="00D06694">
      <w:pPr>
        <w:pStyle w:val="af7"/>
        <w:snapToGrid w:val="0"/>
        <w:spacing w:before="156" w:after="156"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3、投标报价总价金额到元为止，如投标报价总价出现角、分，将被抹除。</w:t>
      </w:r>
    </w:p>
    <w:p w:rsidR="00437CC5" w:rsidRPr="002E33B3" w:rsidRDefault="00D06694">
      <w:pPr>
        <w:snapToGrid w:val="0"/>
        <w:spacing w:beforeLines="50" w:before="156" w:line="460" w:lineRule="exact"/>
        <w:ind w:leftChars="271" w:left="569" w:firstLineChars="6" w:firstLine="17"/>
        <w:jc w:val="left"/>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（六）投标保证金</w:t>
      </w:r>
    </w:p>
    <w:p w:rsidR="00437CC5" w:rsidRPr="002E33B3" w:rsidRDefault="00824D47" w:rsidP="00824D47">
      <w:pPr>
        <w:tabs>
          <w:tab w:val="left" w:pos="525"/>
        </w:tabs>
        <w:snapToGrid w:val="0"/>
        <w:spacing w:line="460" w:lineRule="exact"/>
        <w:ind w:firstLineChars="200" w:firstLine="562"/>
        <w:jc w:val="left"/>
        <w:rPr>
          <w:rFonts w:ascii="仿宋" w:eastAsia="仿宋" w:hAnsi="仿宋"/>
          <w:b/>
          <w:color w:val="000000" w:themeColor="text1"/>
          <w:sz w:val="28"/>
          <w:szCs w:val="28"/>
        </w:rPr>
      </w:pPr>
      <w:r w:rsidRPr="00824D47">
        <w:rPr>
          <w:rFonts w:ascii="仿宋" w:eastAsia="仿宋" w:hAnsi="仿宋" w:hint="eastAsia"/>
          <w:b/>
          <w:color w:val="000000" w:themeColor="text1"/>
          <w:sz w:val="28"/>
          <w:szCs w:val="28"/>
        </w:rPr>
        <w:t>1、</w:t>
      </w:r>
      <w:r w:rsidR="00D06694" w:rsidRPr="002E33B3">
        <w:rPr>
          <w:rFonts w:ascii="仿宋" w:eastAsia="仿宋" w:hAnsi="仿宋"/>
          <w:b/>
          <w:color w:val="000000" w:themeColor="text1"/>
          <w:sz w:val="28"/>
          <w:szCs w:val="28"/>
        </w:rPr>
        <w:t>投标</w:t>
      </w:r>
      <w:r w:rsidR="00D06694" w:rsidRPr="002E33B3">
        <w:rPr>
          <w:rFonts w:ascii="仿宋" w:eastAsia="仿宋" w:hAnsi="仿宋" w:hint="eastAsia"/>
          <w:b/>
          <w:color w:val="000000" w:themeColor="text1"/>
          <w:sz w:val="28"/>
          <w:szCs w:val="28"/>
        </w:rPr>
        <w:t>人需按招标文件要求的金额、时间向</w:t>
      </w:r>
      <w:r w:rsidR="00D06694" w:rsidRPr="002E33B3">
        <w:rPr>
          <w:rFonts w:ascii="仿宋" w:eastAsia="仿宋" w:hAnsi="仿宋"/>
          <w:b/>
          <w:color w:val="000000" w:themeColor="text1"/>
          <w:sz w:val="28"/>
          <w:szCs w:val="28"/>
        </w:rPr>
        <w:t>招标方</w:t>
      </w:r>
      <w:r w:rsidR="00D06694" w:rsidRPr="002E33B3">
        <w:rPr>
          <w:rFonts w:ascii="仿宋" w:eastAsia="仿宋" w:hAnsi="仿宋" w:hint="eastAsia"/>
          <w:b/>
          <w:color w:val="000000" w:themeColor="text1"/>
          <w:sz w:val="28"/>
          <w:szCs w:val="28"/>
        </w:rPr>
        <w:t>递交投标保证金。</w:t>
      </w:r>
    </w:p>
    <w:p w:rsidR="00437CC5" w:rsidRPr="002E33B3" w:rsidRDefault="00D06694">
      <w:pPr>
        <w:tabs>
          <w:tab w:val="left" w:pos="525"/>
        </w:tabs>
        <w:snapToGrid w:val="0"/>
        <w:spacing w:line="460" w:lineRule="exact"/>
        <w:ind w:firstLineChars="200" w:firstLine="562"/>
        <w:jc w:val="left"/>
        <w:rPr>
          <w:rFonts w:ascii="仿宋" w:eastAsia="仿宋" w:hAnsi="仿宋"/>
          <w:b/>
          <w:color w:val="000000" w:themeColor="text1"/>
          <w:sz w:val="28"/>
          <w:szCs w:val="28"/>
          <w:u w:val="single"/>
        </w:rPr>
      </w:pPr>
      <w:r w:rsidRPr="002E33B3">
        <w:rPr>
          <w:rFonts w:ascii="仿宋" w:eastAsia="仿宋" w:hAnsi="仿宋" w:hint="eastAsia"/>
          <w:b/>
          <w:color w:val="000000" w:themeColor="text1"/>
          <w:sz w:val="28"/>
          <w:szCs w:val="28"/>
        </w:rPr>
        <w:t>2</w:t>
      </w:r>
      <w:r w:rsidR="00824D47">
        <w:rPr>
          <w:rFonts w:ascii="仿宋" w:eastAsia="仿宋" w:hAnsi="仿宋" w:hint="eastAsia"/>
          <w:b/>
          <w:color w:val="000000" w:themeColor="text1"/>
          <w:sz w:val="28"/>
          <w:szCs w:val="28"/>
        </w:rPr>
        <w:t>、</w:t>
      </w:r>
      <w:r w:rsidRPr="002E33B3">
        <w:rPr>
          <w:rFonts w:ascii="仿宋" w:eastAsia="仿宋" w:hAnsi="仿宋" w:hint="eastAsia"/>
          <w:b/>
          <w:bCs/>
          <w:color w:val="000000" w:themeColor="text1"/>
          <w:sz w:val="28"/>
          <w:szCs w:val="28"/>
        </w:rPr>
        <w:t>投标保证金金额（人民币）：</w:t>
      </w:r>
      <w:r w:rsidRPr="002E33B3">
        <w:rPr>
          <w:rFonts w:ascii="仿宋" w:eastAsia="仿宋" w:hAnsi="仿宋" w:hint="eastAsia"/>
          <w:color w:val="000000" w:themeColor="text1"/>
          <w:sz w:val="28"/>
          <w:szCs w:val="28"/>
          <w:u w:val="single"/>
        </w:rPr>
        <w:t>详见本招标文件第一章“公开招标采购公告”部分。</w:t>
      </w:r>
      <w:r w:rsidRPr="002E33B3">
        <w:rPr>
          <w:rFonts w:ascii="仿宋" w:eastAsia="仿宋" w:hAnsi="仿宋" w:hint="eastAsia"/>
          <w:b/>
          <w:color w:val="000000" w:themeColor="text1"/>
          <w:sz w:val="28"/>
          <w:szCs w:val="28"/>
        </w:rPr>
        <w:t xml:space="preserve">   </w:t>
      </w:r>
    </w:p>
    <w:p w:rsidR="00437CC5" w:rsidRPr="002E33B3" w:rsidRDefault="00D06694">
      <w:pPr>
        <w:tabs>
          <w:tab w:val="left" w:pos="525"/>
        </w:tabs>
        <w:snapToGrid w:val="0"/>
        <w:spacing w:line="460" w:lineRule="exact"/>
        <w:ind w:firstLineChars="200" w:firstLine="562"/>
        <w:jc w:val="left"/>
        <w:rPr>
          <w:rFonts w:ascii="仿宋" w:eastAsia="仿宋" w:hAnsi="仿宋"/>
          <w:b/>
          <w:bCs/>
          <w:color w:val="000000" w:themeColor="text1"/>
          <w:sz w:val="28"/>
          <w:szCs w:val="28"/>
          <w:u w:val="single"/>
        </w:rPr>
      </w:pPr>
      <w:r w:rsidRPr="002E33B3">
        <w:rPr>
          <w:rFonts w:ascii="仿宋" w:eastAsia="仿宋" w:hAnsi="仿宋" w:hint="eastAsia"/>
          <w:b/>
          <w:color w:val="000000" w:themeColor="text1"/>
          <w:sz w:val="28"/>
          <w:szCs w:val="28"/>
        </w:rPr>
        <w:t>3</w:t>
      </w:r>
      <w:r w:rsidR="00824D47">
        <w:rPr>
          <w:rFonts w:ascii="仿宋" w:eastAsia="仿宋" w:hAnsi="仿宋" w:hint="eastAsia"/>
          <w:b/>
          <w:color w:val="000000" w:themeColor="text1"/>
          <w:sz w:val="28"/>
          <w:szCs w:val="28"/>
        </w:rPr>
        <w:t>、</w:t>
      </w:r>
      <w:r w:rsidRPr="002E33B3">
        <w:rPr>
          <w:rFonts w:ascii="仿宋" w:eastAsia="仿宋" w:hAnsi="仿宋" w:hint="eastAsia"/>
          <w:b/>
          <w:color w:val="000000" w:themeColor="text1"/>
          <w:sz w:val="28"/>
          <w:szCs w:val="28"/>
        </w:rPr>
        <w:t xml:space="preserve"> 投标保证金可采用支票、银行汇票、银行保函或汇款的方式，</w:t>
      </w:r>
      <w:r w:rsidRPr="002E33B3">
        <w:rPr>
          <w:rFonts w:ascii="仿宋" w:eastAsia="仿宋" w:hAnsi="仿宋" w:hint="eastAsia"/>
          <w:b/>
          <w:bCs/>
          <w:color w:val="000000" w:themeColor="text1"/>
          <w:sz w:val="28"/>
          <w:szCs w:val="28"/>
          <w:u w:val="single"/>
        </w:rPr>
        <w:t>招标方不接受现金形式的投标保证金。</w:t>
      </w:r>
    </w:p>
    <w:p w:rsidR="00437CC5" w:rsidRPr="002E33B3" w:rsidRDefault="00D06694">
      <w:pPr>
        <w:tabs>
          <w:tab w:val="left" w:pos="525"/>
        </w:tabs>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收款单位：国家体育总局体育器材装备中心</w:t>
      </w:r>
    </w:p>
    <w:p w:rsidR="00437CC5" w:rsidRPr="002E33B3" w:rsidRDefault="00D06694">
      <w:pPr>
        <w:tabs>
          <w:tab w:val="left" w:pos="525"/>
        </w:tabs>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开 户 行：工行北京体育馆路支行</w:t>
      </w:r>
    </w:p>
    <w:p w:rsidR="00437CC5" w:rsidRPr="002E33B3" w:rsidRDefault="00D06694">
      <w:pPr>
        <w:tabs>
          <w:tab w:val="left" w:pos="525"/>
        </w:tabs>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银行账号：0200008109089053553</w:t>
      </w:r>
    </w:p>
    <w:p w:rsidR="00437CC5" w:rsidRPr="002E33B3" w:rsidRDefault="00D06694">
      <w:pPr>
        <w:tabs>
          <w:tab w:val="left" w:pos="525"/>
        </w:tabs>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rsidR="00437CC5" w:rsidRPr="002E33B3" w:rsidRDefault="00D06694">
      <w:pPr>
        <w:tabs>
          <w:tab w:val="left" w:pos="525"/>
        </w:tabs>
        <w:snapToGrid w:val="0"/>
        <w:spacing w:line="460" w:lineRule="exact"/>
        <w:ind w:firstLineChars="200" w:firstLine="56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4</w:t>
      </w:r>
      <w:r w:rsidR="00824D47">
        <w:rPr>
          <w:rFonts w:ascii="仿宋" w:eastAsia="仿宋" w:hAnsi="仿宋" w:hint="eastAsia"/>
          <w:color w:val="000000" w:themeColor="text1"/>
          <w:sz w:val="28"/>
          <w:szCs w:val="28"/>
        </w:rPr>
        <w:t>、</w:t>
      </w:r>
      <w:r w:rsidRPr="002E33B3">
        <w:rPr>
          <w:rFonts w:ascii="仿宋" w:eastAsia="仿宋" w:hAnsi="仿宋" w:hint="eastAsia"/>
          <w:color w:val="000000" w:themeColor="text1"/>
          <w:sz w:val="28"/>
          <w:szCs w:val="28"/>
        </w:rPr>
        <w:t>未按前述各款要求提交投标保证金的投标将视为无效投标。</w:t>
      </w:r>
    </w:p>
    <w:p w:rsidR="00437CC5" w:rsidRPr="002E33B3" w:rsidRDefault="00D06694">
      <w:pPr>
        <w:tabs>
          <w:tab w:val="left" w:pos="525"/>
        </w:tabs>
        <w:snapToGrid w:val="0"/>
        <w:spacing w:line="460" w:lineRule="exact"/>
        <w:ind w:firstLineChars="200" w:firstLine="562"/>
        <w:jc w:val="left"/>
        <w:rPr>
          <w:rFonts w:ascii="仿宋" w:eastAsia="仿宋" w:hAnsi="仿宋"/>
          <w:b/>
          <w:bCs/>
          <w:color w:val="000000" w:themeColor="text1"/>
          <w:sz w:val="28"/>
          <w:szCs w:val="28"/>
        </w:rPr>
      </w:pPr>
      <w:r w:rsidRPr="002E33B3">
        <w:rPr>
          <w:rFonts w:ascii="仿宋" w:eastAsia="仿宋" w:hAnsi="仿宋" w:hint="eastAsia"/>
          <w:b/>
          <w:color w:val="000000" w:themeColor="text1"/>
          <w:sz w:val="28"/>
          <w:szCs w:val="28"/>
        </w:rPr>
        <w:t>5</w:t>
      </w:r>
      <w:r w:rsidR="00824D47">
        <w:rPr>
          <w:rFonts w:ascii="仿宋" w:eastAsia="仿宋" w:hAnsi="仿宋" w:hint="eastAsia"/>
          <w:b/>
          <w:color w:val="000000" w:themeColor="text1"/>
          <w:sz w:val="28"/>
          <w:szCs w:val="28"/>
        </w:rPr>
        <w:t>、</w:t>
      </w:r>
      <w:r w:rsidRPr="002E33B3">
        <w:rPr>
          <w:rFonts w:ascii="仿宋" w:eastAsia="仿宋" w:hAnsi="仿宋" w:hint="eastAsia"/>
          <w:b/>
          <w:color w:val="000000" w:themeColor="text1"/>
          <w:sz w:val="28"/>
          <w:szCs w:val="28"/>
        </w:rPr>
        <w:t>投标人递交投标文件时需提供投标人全称、开户行、银行帐</w:t>
      </w:r>
      <w:r w:rsidRPr="002E33B3">
        <w:rPr>
          <w:rFonts w:ascii="仿宋" w:eastAsia="仿宋" w:hAnsi="仿宋" w:hint="eastAsia"/>
          <w:b/>
          <w:color w:val="000000" w:themeColor="text1"/>
          <w:sz w:val="28"/>
          <w:szCs w:val="28"/>
        </w:rPr>
        <w:lastRenderedPageBreak/>
        <w:t>号等银行信息, 并加盖投标人公章，以便招标方退还投标保证金</w:t>
      </w:r>
      <w:r w:rsidRPr="002E33B3">
        <w:rPr>
          <w:rFonts w:ascii="仿宋" w:eastAsia="仿宋" w:hAnsi="仿宋"/>
          <w:b/>
          <w:bCs/>
          <w:color w:val="000000" w:themeColor="text1"/>
          <w:sz w:val="28"/>
          <w:szCs w:val="28"/>
        </w:rPr>
        <w:t>。</w:t>
      </w:r>
    </w:p>
    <w:p w:rsidR="00437CC5" w:rsidRPr="002E33B3" w:rsidRDefault="00D06694">
      <w:pPr>
        <w:tabs>
          <w:tab w:val="left" w:pos="525"/>
        </w:tabs>
        <w:snapToGrid w:val="0"/>
        <w:spacing w:line="460" w:lineRule="exact"/>
        <w:ind w:firstLineChars="200" w:firstLine="562"/>
        <w:jc w:val="left"/>
        <w:rPr>
          <w:rFonts w:ascii="仿宋" w:eastAsia="仿宋" w:hAnsi="仿宋"/>
          <w:b/>
          <w:bCs/>
          <w:color w:val="000000" w:themeColor="text1"/>
          <w:sz w:val="28"/>
          <w:szCs w:val="28"/>
        </w:rPr>
      </w:pPr>
      <w:r w:rsidRPr="002E33B3">
        <w:rPr>
          <w:rFonts w:ascii="仿宋" w:eastAsia="仿宋" w:hAnsi="仿宋" w:hint="eastAsia"/>
          <w:b/>
          <w:bCs/>
          <w:color w:val="000000" w:themeColor="text1"/>
          <w:sz w:val="28"/>
          <w:szCs w:val="28"/>
        </w:rPr>
        <w:t>6</w:t>
      </w:r>
      <w:r w:rsidR="00824D47">
        <w:rPr>
          <w:rFonts w:ascii="仿宋" w:eastAsia="仿宋" w:hAnsi="仿宋" w:hint="eastAsia"/>
          <w:b/>
          <w:bCs/>
          <w:color w:val="000000" w:themeColor="text1"/>
          <w:sz w:val="28"/>
          <w:szCs w:val="28"/>
        </w:rPr>
        <w:t>、</w:t>
      </w:r>
      <w:r w:rsidRPr="002E33B3">
        <w:rPr>
          <w:rFonts w:ascii="仿宋" w:eastAsia="仿宋" w:hAnsi="仿宋" w:hint="eastAsia"/>
          <w:b/>
          <w:bCs/>
          <w:color w:val="000000" w:themeColor="text1"/>
          <w:sz w:val="28"/>
          <w:szCs w:val="28"/>
        </w:rPr>
        <w:t>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rsidR="00437CC5" w:rsidRPr="002E33B3" w:rsidRDefault="00824D47">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7、</w:t>
      </w:r>
      <w:r w:rsidR="00D06694" w:rsidRPr="002E33B3">
        <w:rPr>
          <w:rFonts w:ascii="仿宋" w:eastAsia="仿宋" w:hAnsi="仿宋" w:hint="eastAsia"/>
          <w:b/>
          <w:bCs/>
          <w:color w:val="000000" w:themeColor="text1"/>
          <w:sz w:val="28"/>
          <w:szCs w:val="28"/>
        </w:rPr>
        <w:t>中标人签订采购合同后5个工作日内立即将招标方开出的投标保证金收据退回，招标方将在收到退回的收据后5个工作日内按投标人递交投标保证金时提供的银行信息用网上汇款等方式退还投标保证金</w:t>
      </w:r>
      <w:r w:rsidR="00D06694" w:rsidRPr="002E33B3">
        <w:rPr>
          <w:rFonts w:ascii="仿宋" w:eastAsia="仿宋" w:hAnsi="仿宋"/>
          <w:b/>
          <w:bCs/>
          <w:color w:val="000000" w:themeColor="text1"/>
          <w:sz w:val="28"/>
          <w:szCs w:val="28"/>
        </w:rPr>
        <w:t>。</w:t>
      </w:r>
    </w:p>
    <w:p w:rsidR="00437CC5" w:rsidRPr="002E33B3" w:rsidRDefault="00824D47">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8</w:t>
      </w:r>
      <w:r w:rsidR="00D06694" w:rsidRPr="002E33B3">
        <w:rPr>
          <w:rFonts w:ascii="仿宋" w:eastAsia="仿宋" w:hAnsi="仿宋" w:hint="eastAsia"/>
          <w:b/>
          <w:bCs/>
          <w:color w:val="000000" w:themeColor="text1"/>
          <w:sz w:val="28"/>
          <w:szCs w:val="28"/>
        </w:rPr>
        <w:t>、投标人有下列情形之一的，投标保证金将不予退还：</w:t>
      </w:r>
    </w:p>
    <w:p w:rsidR="00437CC5" w:rsidRPr="002E33B3"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（1）投标人在投标截止时间后撤回投标文件的；</w:t>
      </w:r>
    </w:p>
    <w:p w:rsidR="00437CC5" w:rsidRPr="002E33B3" w:rsidRDefault="00D06694" w:rsidP="00AE3CE2">
      <w:pPr>
        <w:snapToGrid w:val="0"/>
        <w:spacing w:line="460" w:lineRule="exact"/>
        <w:ind w:firstLineChars="196" w:firstLine="549"/>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（2）投标人在投标过程中弄虚作假，提供虚假材料的；</w:t>
      </w:r>
    </w:p>
    <w:p w:rsidR="00437CC5" w:rsidRPr="002E33B3" w:rsidRDefault="00D06694" w:rsidP="00AE3CE2">
      <w:pPr>
        <w:snapToGrid w:val="0"/>
        <w:spacing w:line="460" w:lineRule="exact"/>
        <w:ind w:firstLineChars="196" w:firstLine="549"/>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（3）中标人无正当理由不与采购人签订合同的；</w:t>
      </w:r>
    </w:p>
    <w:p w:rsidR="00437CC5" w:rsidRPr="002E33B3" w:rsidRDefault="00D06694" w:rsidP="00AE3CE2">
      <w:pPr>
        <w:snapToGrid w:val="0"/>
        <w:spacing w:line="460" w:lineRule="exact"/>
        <w:ind w:firstLineChars="196" w:firstLine="549"/>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（4）</w:t>
      </w:r>
      <w:r w:rsidRPr="002E33B3">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rsidR="00437CC5" w:rsidRPr="002E33B3" w:rsidRDefault="00D06694">
      <w:pPr>
        <w:snapToGrid w:val="0"/>
        <w:spacing w:line="460" w:lineRule="exact"/>
        <w:ind w:firstLineChars="198" w:firstLine="554"/>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（5）其他严重扰乱招投标程序的；</w:t>
      </w:r>
    </w:p>
    <w:p w:rsidR="00437CC5" w:rsidRPr="002E33B3" w:rsidRDefault="00D06694">
      <w:pPr>
        <w:snapToGrid w:val="0"/>
        <w:spacing w:line="460" w:lineRule="exact"/>
        <w:ind w:firstLineChars="148" w:firstLine="416"/>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（七）串通投标认定</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有下列情形之一的，视为投标人串通投标，其投标无效：</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1、不同投标人的投标文件由同一单位或者个人编制；</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2、不同投标人委托同一单位或者个人办理投标事宜；</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3、不同投标人的投标文件载明的项目管理成员或者联系人员为同一人；</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4、不同投标人的投标文件异常一致或者投标报价呈规律性差异；</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5、不同投标人的投标文件相互混装；</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6、不同投标人的投标保证金从同一单位或者个人的账户转出。</w:t>
      </w:r>
    </w:p>
    <w:p w:rsidR="00437CC5" w:rsidRPr="002E33B3" w:rsidRDefault="00D06694">
      <w:pPr>
        <w:snapToGrid w:val="0"/>
        <w:spacing w:line="460" w:lineRule="exact"/>
        <w:ind w:firstLineChars="148" w:firstLine="416"/>
        <w:jc w:val="left"/>
        <w:outlineLvl w:val="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（八）投标无效的情形</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在评审时，如发现下列情形之一的，投标文件将被视为无效：</w:t>
      </w:r>
    </w:p>
    <w:p w:rsidR="00437CC5" w:rsidRPr="002E33B3" w:rsidRDefault="00D06694">
      <w:pPr>
        <w:snapToGrid w:val="0"/>
        <w:spacing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color w:val="000000" w:themeColor="text1"/>
          <w:sz w:val="28"/>
          <w:szCs w:val="28"/>
        </w:rPr>
        <w:t>1</w:t>
      </w:r>
      <w:r w:rsidRPr="002E33B3">
        <w:rPr>
          <w:rFonts w:ascii="仿宋" w:eastAsia="仿宋" w:hAnsi="仿宋" w:hint="eastAsia"/>
          <w:bCs/>
          <w:color w:val="000000" w:themeColor="text1"/>
          <w:sz w:val="28"/>
          <w:szCs w:val="28"/>
        </w:rPr>
        <w:t>、未按规定交纳投标保证金的；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2、投标方未能提供合格的资格文件、投标有效期不足的；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3、投标人被列入失信被执行人、重大税收违法案件当事人名单、</w:t>
      </w:r>
      <w:r w:rsidRPr="002E33B3">
        <w:rPr>
          <w:rFonts w:ascii="仿宋" w:eastAsia="仿宋" w:hAnsi="仿宋" w:hint="eastAsia"/>
          <w:color w:val="000000" w:themeColor="text1"/>
          <w:sz w:val="28"/>
          <w:szCs w:val="28"/>
        </w:rPr>
        <w:lastRenderedPageBreak/>
        <w:t>政府采购严重违法失信行为记录名单的；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4、投标文件未按招标文件要求签署、盖章的；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5、与招标文件有重大偏离、未满足带“▲”号实质性指标的投标文件；</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6、招标需求中要求提供的产品属于节能清单中政府强制采购节能产品品目的，投标人未提供该清单内产品的；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snapToGrid w:val="0"/>
          <w:color w:val="000000" w:themeColor="text1"/>
          <w:sz w:val="28"/>
          <w:szCs w:val="28"/>
        </w:rPr>
        <w:t>7</w:t>
      </w:r>
      <w:r w:rsidRPr="002E33B3">
        <w:rPr>
          <w:rFonts w:ascii="仿宋" w:eastAsia="仿宋" w:hAnsi="仿宋" w:hint="eastAsia"/>
          <w:color w:val="000000" w:themeColor="text1"/>
          <w:sz w:val="28"/>
          <w:szCs w:val="28"/>
        </w:rPr>
        <w:t>、资质文件、技术及商务文件中出现投标价格信息的、投标报价超出招标文件中规定的预算金额或者最高限价的；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snapToGrid w:val="0"/>
          <w:color w:val="000000" w:themeColor="text1"/>
          <w:sz w:val="28"/>
          <w:szCs w:val="28"/>
        </w:rPr>
        <w:t>8、</w:t>
      </w:r>
      <w:r w:rsidRPr="002E33B3">
        <w:rPr>
          <w:rFonts w:ascii="仿宋" w:eastAsia="仿宋" w:hAnsi="仿宋" w:hint="eastAsia"/>
          <w:color w:val="000000" w:themeColor="text1"/>
          <w:sz w:val="28"/>
          <w:szCs w:val="28"/>
        </w:rPr>
        <w:t>标项以赠送方式投标的、对一个标项提供两个投标方案或两个报价的；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9、评标委员会认为投标人的报价明显低于其他通过符合性审查投标人的报价，有可能影响产品质量或者不能诚信履约，且不能证明其报价合理性的；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10、投标人不接受报价文件中修正后的报价的；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11、未按本章“二、投标文件的编制”第五点投标报价要求报价的；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12、投标文件含有采购人不能接受的附加条件的；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13、投标人被视为串通投标的；</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14、不符合法律、法规和本招标文件规定的其他实质性要求的。</w:t>
      </w:r>
    </w:p>
    <w:p w:rsidR="00437CC5" w:rsidRPr="002E33B3" w:rsidRDefault="00D06694">
      <w:pPr>
        <w:pStyle w:val="af7"/>
        <w:snapToGrid w:val="0"/>
        <w:spacing w:before="156" w:after="156" w:line="460" w:lineRule="exact"/>
        <w:ind w:leftChars="228" w:left="760" w:hangingChars="100" w:hanging="281"/>
        <w:rPr>
          <w:rFonts w:ascii="仿宋" w:eastAsia="仿宋" w:hAnsi="仿宋"/>
          <w:color w:val="000000" w:themeColor="text1"/>
          <w:sz w:val="28"/>
          <w:szCs w:val="28"/>
        </w:rPr>
      </w:pPr>
      <w:r w:rsidRPr="002E33B3">
        <w:rPr>
          <w:rFonts w:ascii="仿宋" w:eastAsia="仿宋" w:hAnsi="仿宋" w:hint="eastAsia"/>
          <w:b/>
          <w:color w:val="000000" w:themeColor="text1"/>
          <w:sz w:val="28"/>
          <w:szCs w:val="28"/>
        </w:rPr>
        <w:t>（九）错误修正</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投标文件报价出现前后不一致的，除招标文件另有规定外，按照下列规定修正：</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（一）投标文件中报价明细表内容与投标文件中相应内容不一致的，以报价明细表为准；</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（二）大写金额和小写金额不一致的，以大写金额为准；</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（三）单价金额小数点或者百分比有明显错位的，以报价明细表的总价为准，并修改单价；</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（四）总价金额与按单价汇总金额不一致的，以单价金额计算结果为准。</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lastRenderedPageBreak/>
        <w:t>同时出现两种以上不一致的，按照前款规定的顺序修正。修正后的报价经投标人加盖公章，或者由法定代表人或其授权的代表签字确认后产生约束力，投标人不确认的，其投标无效。</w:t>
      </w:r>
    </w:p>
    <w:p w:rsidR="00437CC5" w:rsidRPr="002E33B3" w:rsidRDefault="00D06694">
      <w:pPr>
        <w:pStyle w:val="af7"/>
        <w:snapToGrid w:val="0"/>
        <w:spacing w:beforeLines="100" w:before="312" w:afterLines="100" w:after="312" w:line="360" w:lineRule="auto"/>
        <w:jc w:val="center"/>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t>三、组织开、评标程序及评标委员会的评审程序</w:t>
      </w:r>
    </w:p>
    <w:p w:rsidR="00437CC5" w:rsidRPr="002E33B3" w:rsidRDefault="00D06694">
      <w:pPr>
        <w:pStyle w:val="af7"/>
        <w:snapToGrid w:val="0"/>
        <w:spacing w:before="156" w:after="156" w:line="460" w:lineRule="exact"/>
        <w:ind w:firstLineChars="196" w:firstLine="55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（一）组织开标程序</w:t>
      </w:r>
    </w:p>
    <w:p w:rsidR="00437CC5" w:rsidRPr="002E33B3" w:rsidRDefault="00D06694">
      <w:pPr>
        <w:pStyle w:val="af7"/>
        <w:snapToGrid w:val="0"/>
        <w:spacing w:before="156" w:after="156"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1、开标会由招标方主持，主持人介绍开标现场的人员情况，宣读递交投标文件的投标人名单、开标纪律、应当回避的情形等注意事项，评标委员会成员不得参加开标活动。投标人不足3家的，不得开标。</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2、</w:t>
      </w:r>
      <w:r w:rsidRPr="002E33B3">
        <w:rPr>
          <w:rFonts w:hAnsi="宋体" w:hint="eastAsia"/>
          <w:b/>
          <w:color w:val="000000" w:themeColor="text1"/>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不得超过1人。</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3、在开标会上，由投标人代表检查投标文件、开标一览表的密封情况，确认无误后，由招标方工作人员当场拆封唱标。对不符合装订要求的投标文件，由现场工作人员退还供应商代表。</w:t>
      </w:r>
    </w:p>
    <w:p w:rsidR="00437CC5" w:rsidRPr="002E33B3" w:rsidRDefault="00D06694" w:rsidP="00AE3CE2">
      <w:pPr>
        <w:pStyle w:val="af7"/>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4、招标方将当众宣读投标人全称、投标价格、开标一览表、书面补充、修改和撤回投标的通知以及招标方认为适当的其他内容。投标人开标一览表中若有报价未被唱出，应在开标时声明或提请注意，否则招标方对此不承担任何责任。</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5、招标方将做开标记录并在开标后要求投标人法定代表人或其正式授权的投标人代表签字确认，存档备案。采购人或者招标方应当</w:t>
      </w:r>
      <w:r w:rsidRPr="002E33B3">
        <w:rPr>
          <w:rFonts w:ascii="仿宋" w:eastAsia="仿宋" w:hAnsi="仿宋" w:hint="eastAsia"/>
          <w:bCs/>
          <w:color w:val="000000" w:themeColor="text1"/>
          <w:sz w:val="28"/>
          <w:szCs w:val="28"/>
        </w:rPr>
        <w:lastRenderedPageBreak/>
        <w:t xml:space="preserve">对开标、评标现场活动进行全程录音录像。录音录像应当清晰可辨，音像资料作为采购文件一并存档。 投标人代表对开标过程和开标记录有疑义，以及认为采购人、招标方相关工作人员有需要回避的情形的，应当场提出询问或者回避申请。   </w:t>
      </w:r>
    </w:p>
    <w:p w:rsidR="00437CC5" w:rsidRPr="002E33B3" w:rsidRDefault="00D06694">
      <w:pPr>
        <w:pStyle w:val="af7"/>
        <w:snapToGrid w:val="0"/>
        <w:spacing w:before="156" w:after="156" w:line="460" w:lineRule="exact"/>
        <w:ind w:firstLineChars="200" w:firstLine="562"/>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（二）组织评标程序</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招标方将按照招标文件规定的时间、地点和程序组织评标，各评审专家及相关人员应参加评审活动并接受核验、签到，无关人员不得进入评审现场。</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1、按规定统一收缴、保存评标现场评审人员的通讯工具。</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2、介绍评审现场的人员情况，宣布评审工作纪律，告知评审人员应当回避情形；组织推选评标委员会组长。</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3、宣读提交投标文件的供应商名单，组织评标委员会各位成员签订《政府采购评审人员廉洁自律承诺书》。</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4、采购人可以在评标前说明项目背景和采购需求，说明内容不得含有歧视性、倾向性意见，不得超出招标文件所述范围。说明应当提交书面材料，并随采购文件一并存档。</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6、采购人、招标方将依法对投标人资格文件进行审查并</w:t>
      </w:r>
      <w:r w:rsidRPr="002E33B3">
        <w:rPr>
          <w:rFonts w:ascii="仿宋" w:eastAsia="仿宋" w:hAnsi="仿宋" w:hint="eastAsia"/>
          <w:color w:val="000000" w:themeColor="text1"/>
          <w:sz w:val="28"/>
          <w:szCs w:val="28"/>
        </w:rPr>
        <w:t>以开标当日为准</w:t>
      </w:r>
      <w:r w:rsidRPr="002E33B3">
        <w:rPr>
          <w:rFonts w:ascii="仿宋" w:eastAsia="仿宋" w:hAnsi="仿宋" w:hint="eastAsia"/>
          <w:bCs/>
          <w:color w:val="000000" w:themeColor="text1"/>
          <w:sz w:val="28"/>
          <w:szCs w:val="28"/>
        </w:rPr>
        <w:t>对投标人“信用中国”网站（www.creditchina.gov.cn）、中国政府采购网（www.ccgp.gov.cn）信用记录情况进行核实，资格不符合的，应视为未通过资格初审。</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7、评标委员会组长组织评审人员独立评审。招标方可协助评标</w:t>
      </w:r>
      <w:r w:rsidRPr="002E33B3">
        <w:rPr>
          <w:rFonts w:ascii="仿宋" w:eastAsia="仿宋" w:hAnsi="仿宋" w:hint="eastAsia"/>
          <w:bCs/>
          <w:color w:val="000000" w:themeColor="text1"/>
          <w:sz w:val="28"/>
          <w:szCs w:val="28"/>
        </w:rPr>
        <w:lastRenderedPageBreak/>
        <w:t>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8、做好评审现场相关记录，协助评标委员会组长做好评审报告起草、有关内容电脑文字录入等工作，并要求评标委员会各成员签字确认。</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9、评审结束后，招标方应对评标委员会各成员的专业水平、职业道德、遵纪守法等情况进行评价；同时按规定向评审专家发放评审费，并交还评审人员的通讯工具。</w:t>
      </w:r>
    </w:p>
    <w:p w:rsidR="00437CC5" w:rsidRPr="002E33B3" w:rsidRDefault="00D06694">
      <w:pPr>
        <w:pStyle w:val="af7"/>
        <w:snapToGrid w:val="0"/>
        <w:spacing w:before="156" w:after="156" w:line="460" w:lineRule="exact"/>
        <w:ind w:firstLineChars="200" w:firstLine="562"/>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（三）评审程序</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1、在评审专家中推选评标委员会组长。</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3、评审人员对各投标人投标文件的有效性、符合性、完整性和响应程度进行审查，确定是否对招标文件作出实质性响应。</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4、评审人员按招标文件规定的评审方法和评审标准，依法独立对投标人投标文件进行评估、比较，并给予评价或打分，不受任何单位和个人的干预。</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w:t>
      </w:r>
      <w:r w:rsidRPr="002E33B3">
        <w:rPr>
          <w:rFonts w:ascii="仿宋" w:eastAsia="仿宋" w:hAnsi="仿宋" w:hint="eastAsia"/>
          <w:bCs/>
          <w:color w:val="000000" w:themeColor="text1"/>
          <w:sz w:val="28"/>
          <w:szCs w:val="28"/>
        </w:rPr>
        <w:lastRenderedPageBreak/>
        <w:t>对该投标文件作出不利于投标人的评判。书面通知及澄清说明文件应作为政府采购项目档案归档留存。</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 xml:space="preserve">7、评标委员会根据评审汇总情况和招标文件规定确定中标候选供应商排序名单。 </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8、起草评审报告，所有评审人员须在评审报告上签字确认。</w:t>
      </w:r>
    </w:p>
    <w:p w:rsidR="00437CC5" w:rsidRPr="002E33B3" w:rsidRDefault="00D06694">
      <w:pPr>
        <w:pStyle w:val="af7"/>
        <w:snapToGrid w:val="0"/>
        <w:spacing w:beforeLines="100" w:before="312" w:afterLines="100" w:after="312" w:line="360" w:lineRule="auto"/>
        <w:jc w:val="center"/>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t>四、评审原则</w:t>
      </w:r>
    </w:p>
    <w:p w:rsidR="00437CC5" w:rsidRPr="002E33B3" w:rsidRDefault="00D06694">
      <w:pPr>
        <w:pStyle w:val="af7"/>
        <w:snapToGrid w:val="0"/>
        <w:spacing w:before="156"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437CC5" w:rsidRPr="002E33B3" w:rsidRDefault="00D06694" w:rsidP="00AE3CE2">
      <w:pPr>
        <w:pStyle w:val="af7"/>
        <w:snapToGrid w:val="0"/>
        <w:spacing w:before="156" w:after="156" w:line="460" w:lineRule="exact"/>
        <w:ind w:firstLineChars="196" w:firstLine="549"/>
        <w:rPr>
          <w:rFonts w:ascii="仿宋" w:eastAsia="仿宋" w:hAnsi="仿宋"/>
          <w:bCs/>
          <w:color w:val="000000" w:themeColor="text1"/>
          <w:sz w:val="28"/>
          <w:szCs w:val="28"/>
        </w:rPr>
      </w:pPr>
      <w:r w:rsidRPr="002E33B3">
        <w:rPr>
          <w:rFonts w:ascii="仿宋" w:eastAsia="仿宋" w:hAnsi="仿宋" w:hint="eastAsia"/>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w:t>
      </w:r>
      <w:r w:rsidRPr="002E33B3">
        <w:rPr>
          <w:rFonts w:ascii="仿宋" w:eastAsia="仿宋" w:hAnsi="仿宋" w:hint="eastAsia"/>
          <w:bCs/>
          <w:color w:val="000000" w:themeColor="text1"/>
          <w:sz w:val="28"/>
          <w:szCs w:val="28"/>
        </w:rPr>
        <w:lastRenderedPageBreak/>
        <w:t>重新组织采购。评审人员拒绝在评审报告中签字又不说明其不同意见或理由的，由现场招标方负责人记录在案后，可视为同意评审结果。</w:t>
      </w:r>
    </w:p>
    <w:p w:rsidR="00437CC5" w:rsidRPr="002E33B3" w:rsidRDefault="00D06694">
      <w:pPr>
        <w:pStyle w:val="af7"/>
        <w:snapToGrid w:val="0"/>
        <w:spacing w:before="156" w:after="156" w:line="460" w:lineRule="exact"/>
        <w:ind w:firstLineChars="196" w:firstLine="551"/>
        <w:rPr>
          <w:rFonts w:ascii="仿宋" w:eastAsia="仿宋" w:hAnsi="仿宋"/>
          <w:b/>
          <w:bCs/>
          <w:color w:val="000000" w:themeColor="text1"/>
          <w:sz w:val="28"/>
          <w:szCs w:val="28"/>
        </w:rPr>
      </w:pPr>
      <w:r w:rsidRPr="002E33B3">
        <w:rPr>
          <w:rFonts w:ascii="仿宋" w:eastAsia="仿宋" w:hAnsi="仿宋" w:hint="eastAsia"/>
          <w:b/>
          <w:bCs/>
          <w:color w:val="000000" w:themeColor="text1"/>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37CC5" w:rsidRPr="002E33B3" w:rsidRDefault="00D06694">
      <w:pPr>
        <w:pStyle w:val="af7"/>
        <w:snapToGrid w:val="0"/>
        <w:spacing w:before="156" w:after="156" w:line="460" w:lineRule="exact"/>
        <w:ind w:firstLineChars="196" w:firstLine="551"/>
        <w:rPr>
          <w:rFonts w:ascii="仿宋" w:eastAsia="仿宋" w:hAnsi="仿宋"/>
          <w:b/>
          <w:bCs/>
          <w:color w:val="000000" w:themeColor="text1"/>
          <w:sz w:val="28"/>
          <w:szCs w:val="28"/>
        </w:rPr>
      </w:pPr>
      <w:r w:rsidRPr="002E33B3">
        <w:rPr>
          <w:rFonts w:ascii="仿宋" w:eastAsia="仿宋" w:hAnsi="仿宋" w:hint="eastAsia"/>
          <w:b/>
          <w:bCs/>
          <w:color w:val="000000" w:themeColor="text1"/>
          <w:sz w:val="28"/>
          <w:szCs w:val="28"/>
        </w:rPr>
        <w:t>非单一产品采购项目，采购人应当根据采购项目技术构成、产品价格比重等合理确定核心产品，并在招标文件中载明。多家投标人提供的核心产品品牌相同的，按前款规定处理。</w:t>
      </w:r>
    </w:p>
    <w:p w:rsidR="00437CC5" w:rsidRPr="002E33B3" w:rsidRDefault="00D06694">
      <w:pPr>
        <w:pStyle w:val="af7"/>
        <w:snapToGrid w:val="0"/>
        <w:spacing w:beforeLines="100" w:before="312" w:afterLines="100" w:after="312" w:line="360" w:lineRule="auto"/>
        <w:jc w:val="center"/>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t>五、确定中标供应商的原则</w:t>
      </w:r>
    </w:p>
    <w:p w:rsidR="00437CC5" w:rsidRPr="002E33B3" w:rsidRDefault="00D06694">
      <w:pPr>
        <w:pStyle w:val="af7"/>
        <w:snapToGrid w:val="0"/>
        <w:spacing w:before="156"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 xml:space="preserve"> 1、项目由评标委员会根据详细评审结果确定一至三人为中标候选人，并标明排列顺序。</w:t>
      </w:r>
    </w:p>
    <w:p w:rsidR="00437CC5" w:rsidRPr="002E33B3" w:rsidRDefault="00D06694">
      <w:pPr>
        <w:pStyle w:val="af7"/>
        <w:snapToGrid w:val="0"/>
        <w:spacing w:before="156"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437CC5" w:rsidRPr="002E33B3" w:rsidRDefault="00D06694">
      <w:pPr>
        <w:pStyle w:val="af7"/>
        <w:snapToGrid w:val="0"/>
        <w:spacing w:before="156"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 xml:space="preserve"> 3、采购结果经采购人确认后，招标方将于2个工作日内在中国政府采购网上发布中标公告，并向中标方签发书面《中标通知书》，招标方根据报名时预留地址寄送</w:t>
      </w:r>
      <w:r w:rsidRPr="002E33B3">
        <w:rPr>
          <w:rFonts w:ascii="仿宋" w:eastAsia="仿宋" w:hAnsi="仿宋" w:cs="Arial" w:hint="eastAsia"/>
          <w:color w:val="000000" w:themeColor="text1"/>
          <w:sz w:val="28"/>
          <w:szCs w:val="28"/>
        </w:rPr>
        <w:t>中标通知书。</w:t>
      </w:r>
    </w:p>
    <w:p w:rsidR="00824D47" w:rsidRDefault="00824D47">
      <w:pPr>
        <w:pStyle w:val="af7"/>
        <w:snapToGrid w:val="0"/>
        <w:spacing w:beforeLines="100" w:before="312" w:afterLines="100" w:after="312" w:line="360" w:lineRule="auto"/>
        <w:jc w:val="center"/>
        <w:rPr>
          <w:rFonts w:ascii="仿宋" w:eastAsia="仿宋" w:hAnsi="仿宋"/>
          <w:b/>
          <w:color w:val="000000" w:themeColor="text1"/>
          <w:sz w:val="30"/>
          <w:szCs w:val="30"/>
        </w:rPr>
      </w:pPr>
    </w:p>
    <w:p w:rsidR="00437CC5" w:rsidRPr="002E33B3" w:rsidRDefault="00D06694">
      <w:pPr>
        <w:pStyle w:val="af7"/>
        <w:snapToGrid w:val="0"/>
        <w:spacing w:beforeLines="100" w:before="312" w:afterLines="100" w:after="312" w:line="360" w:lineRule="auto"/>
        <w:jc w:val="center"/>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lastRenderedPageBreak/>
        <w:t>六、合同授予</w:t>
      </w:r>
    </w:p>
    <w:p w:rsidR="00437CC5" w:rsidRPr="002E33B3" w:rsidRDefault="00D06694">
      <w:pPr>
        <w:snapToGrid w:val="0"/>
        <w:spacing w:line="460" w:lineRule="exact"/>
        <w:ind w:firstLineChars="196" w:firstLine="551"/>
        <w:rPr>
          <w:rFonts w:ascii="仿宋" w:eastAsia="仿宋" w:hAnsi="仿宋"/>
          <w:b/>
          <w:bCs/>
          <w:color w:val="000000" w:themeColor="text1"/>
          <w:sz w:val="28"/>
          <w:szCs w:val="28"/>
        </w:rPr>
      </w:pPr>
      <w:r w:rsidRPr="002E33B3">
        <w:rPr>
          <w:rFonts w:ascii="仿宋" w:eastAsia="仿宋" w:hAnsi="仿宋" w:hint="eastAsia"/>
          <w:b/>
          <w:bCs/>
          <w:color w:val="000000" w:themeColor="text1"/>
          <w:sz w:val="28"/>
          <w:szCs w:val="28"/>
        </w:rPr>
        <w:t>（一）签订合同</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1、采购人与中标人应当在《中标通知书》发出之日起30日内签订政府采购合同。</w:t>
      </w:r>
    </w:p>
    <w:p w:rsidR="00437CC5" w:rsidRPr="002E33B3" w:rsidRDefault="00D06694">
      <w:pPr>
        <w:snapToGrid w:val="0"/>
        <w:spacing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2、中标人拖延、拒签合同的,将被扣罚投标保证金并取消中标资格。</w:t>
      </w:r>
    </w:p>
    <w:p w:rsidR="00437CC5" w:rsidRPr="002E33B3" w:rsidRDefault="00437CC5">
      <w:pPr>
        <w:pStyle w:val="af7"/>
        <w:snapToGrid w:val="0"/>
        <w:spacing w:before="156" w:after="156" w:line="240" w:lineRule="auto"/>
        <w:ind w:firstLineChars="200" w:firstLine="600"/>
        <w:rPr>
          <w:rFonts w:ascii="仿宋_GB2312" w:eastAsia="仿宋_GB2312" w:hAnsi="仿宋"/>
          <w:color w:val="000000" w:themeColor="text1"/>
          <w:sz w:val="30"/>
          <w:szCs w:val="30"/>
        </w:rPr>
      </w:pPr>
    </w:p>
    <w:p w:rsidR="00437CC5" w:rsidRPr="002E33B3" w:rsidRDefault="00D06694">
      <w:pPr>
        <w:pStyle w:val="af7"/>
        <w:spacing w:before="156" w:after="156" w:line="360" w:lineRule="auto"/>
        <w:jc w:val="center"/>
        <w:outlineLvl w:val="0"/>
        <w:rPr>
          <w:rFonts w:hAnsi="宋体"/>
          <w:b/>
          <w:color w:val="000000" w:themeColor="text1"/>
          <w:sz w:val="36"/>
          <w:szCs w:val="36"/>
        </w:rPr>
      </w:pPr>
      <w:r w:rsidRPr="002E33B3">
        <w:rPr>
          <w:rFonts w:hAnsi="宋体"/>
          <w:b/>
          <w:color w:val="000000" w:themeColor="text1"/>
          <w:sz w:val="36"/>
          <w:szCs w:val="36"/>
        </w:rPr>
        <w:br w:type="page"/>
      </w:r>
      <w:bookmarkStart w:id="16" w:name="_Toc51935129"/>
      <w:r w:rsidRPr="002E33B3">
        <w:rPr>
          <w:rFonts w:hAnsi="宋体" w:hint="eastAsia"/>
          <w:b/>
          <w:color w:val="000000" w:themeColor="text1"/>
          <w:sz w:val="36"/>
          <w:szCs w:val="36"/>
        </w:rPr>
        <w:lastRenderedPageBreak/>
        <w:t>第三章  评标办法及评分标准</w:t>
      </w:r>
      <w:bookmarkEnd w:id="16"/>
    </w:p>
    <w:p w:rsidR="00437CC5" w:rsidRPr="002E33B3" w:rsidRDefault="00D06694">
      <w:pPr>
        <w:spacing w:beforeLines="50" w:before="156" w:afterLines="50" w:after="156" w:line="460" w:lineRule="exact"/>
        <w:ind w:firstLine="42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根据《中华人民共和国政府采购法》等有关法律法规，结合本项目的实际需求，制定本办法。</w:t>
      </w:r>
    </w:p>
    <w:p w:rsidR="00437CC5" w:rsidRPr="002E33B3" w:rsidRDefault="00D06694" w:rsidP="00072CA7">
      <w:pPr>
        <w:spacing w:beforeLines="50" w:before="156" w:afterLines="50" w:after="156" w:line="460" w:lineRule="exact"/>
        <w:ind w:firstLineChars="196" w:firstLine="551"/>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一、总则</w:t>
      </w:r>
    </w:p>
    <w:p w:rsidR="00437CC5" w:rsidRPr="002E33B3" w:rsidRDefault="00D06694" w:rsidP="00072CA7">
      <w:pPr>
        <w:spacing w:beforeLines="50" w:before="156" w:afterLines="50" w:after="156"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color w:val="000000" w:themeColor="text1"/>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2E33B3">
        <w:rPr>
          <w:rFonts w:ascii="仿宋" w:eastAsia="仿宋" w:hAnsi="仿宋" w:hint="eastAsia"/>
          <w:bCs/>
          <w:color w:val="000000" w:themeColor="text1"/>
          <w:sz w:val="28"/>
          <w:szCs w:val="28"/>
        </w:rPr>
        <w:t>评分过程中采用四舍五入法，并保留小数2位。</w:t>
      </w:r>
    </w:p>
    <w:p w:rsidR="00437CC5" w:rsidRPr="002E33B3" w:rsidRDefault="00D06694" w:rsidP="00072CA7">
      <w:pPr>
        <w:spacing w:beforeLines="50" w:before="156" w:afterLines="50" w:after="156" w:line="460" w:lineRule="exact"/>
        <w:ind w:firstLineChars="196" w:firstLine="551"/>
        <w:rPr>
          <w:rFonts w:ascii="仿宋" w:eastAsia="仿宋" w:hAnsi="仿宋"/>
          <w:b/>
          <w:bCs/>
          <w:color w:val="000000" w:themeColor="text1"/>
          <w:sz w:val="28"/>
          <w:szCs w:val="28"/>
        </w:rPr>
      </w:pPr>
      <w:r w:rsidRPr="002E33B3">
        <w:rPr>
          <w:rFonts w:ascii="仿宋" w:eastAsia="仿宋" w:hAnsi="仿宋" w:hint="eastAsia"/>
          <w:b/>
          <w:bCs/>
          <w:color w:val="000000" w:themeColor="text1"/>
          <w:sz w:val="28"/>
          <w:szCs w:val="28"/>
        </w:rPr>
        <w:t>二、分值的计算</w:t>
      </w:r>
    </w:p>
    <w:p w:rsidR="00437CC5" w:rsidRPr="002E33B3" w:rsidRDefault="00D06694" w:rsidP="00072CA7">
      <w:pPr>
        <w:spacing w:beforeLines="50" w:before="156" w:afterLines="50" w:after="156" w:line="46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技术、资信、商务及其他分按照评标委员会成员的独立评分结果汇总后的算术平均分计算，计算公式为：</w:t>
      </w:r>
    </w:p>
    <w:p w:rsidR="00437CC5" w:rsidRPr="002E33B3" w:rsidRDefault="00D06694">
      <w:pPr>
        <w:spacing w:beforeLines="50" w:before="156" w:afterLines="50" w:after="156" w:line="460" w:lineRule="exact"/>
        <w:ind w:firstLine="495"/>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技术、资信商务及其他分=评标委员会所有成员评分合计数/评标委员会组成人员数</w:t>
      </w:r>
    </w:p>
    <w:p w:rsidR="00437CC5" w:rsidRPr="002E33B3" w:rsidRDefault="00D06694" w:rsidP="00072CA7">
      <w:pPr>
        <w:spacing w:beforeLines="50" w:before="156" w:afterLines="50" w:after="156" w:line="460" w:lineRule="exact"/>
        <w:ind w:firstLineChars="200" w:firstLine="560"/>
        <w:rPr>
          <w:rFonts w:ascii="仿宋" w:eastAsia="仿宋" w:hAnsi="仿宋"/>
          <w:bCs/>
          <w:color w:val="000000" w:themeColor="text1"/>
          <w:sz w:val="28"/>
          <w:szCs w:val="28"/>
        </w:rPr>
      </w:pPr>
      <w:r w:rsidRPr="002E33B3">
        <w:rPr>
          <w:rFonts w:ascii="仿宋" w:eastAsia="仿宋" w:hAnsi="仿宋" w:hint="eastAsia"/>
          <w:color w:val="000000" w:themeColor="text1"/>
          <w:sz w:val="28"/>
          <w:szCs w:val="28"/>
        </w:rPr>
        <w:t>投标人评标</w:t>
      </w:r>
      <w:r w:rsidRPr="002E33B3">
        <w:rPr>
          <w:rFonts w:ascii="仿宋" w:eastAsia="仿宋" w:hAnsi="仿宋" w:hint="eastAsia"/>
          <w:bCs/>
          <w:color w:val="000000" w:themeColor="text1"/>
          <w:sz w:val="28"/>
          <w:szCs w:val="28"/>
        </w:rPr>
        <w:t>综合得分=价格分+(技术分+资信商务及其他分)</w:t>
      </w:r>
    </w:p>
    <w:p w:rsidR="00437CC5" w:rsidRPr="002E33B3" w:rsidRDefault="00437CC5">
      <w:pPr>
        <w:spacing w:beforeLines="50" w:before="156" w:afterLines="50" w:after="156" w:line="460" w:lineRule="exact"/>
        <w:ind w:firstLineChars="200" w:firstLine="600"/>
        <w:rPr>
          <w:rFonts w:ascii="仿宋" w:eastAsia="仿宋_GB2312" w:hAnsi="仿宋"/>
          <w:bCs/>
          <w:color w:val="000000" w:themeColor="text1"/>
          <w:sz w:val="30"/>
          <w:szCs w:val="30"/>
        </w:rPr>
      </w:pPr>
    </w:p>
    <w:p w:rsidR="00437CC5" w:rsidRPr="002E33B3" w:rsidRDefault="00437CC5">
      <w:pPr>
        <w:spacing w:beforeLines="50" w:before="156" w:afterLines="50" w:after="156" w:line="460" w:lineRule="exact"/>
        <w:ind w:firstLineChars="200" w:firstLine="600"/>
        <w:rPr>
          <w:rFonts w:ascii="仿宋" w:eastAsia="仿宋_GB2312" w:hAnsi="仿宋"/>
          <w:bCs/>
          <w:color w:val="000000" w:themeColor="text1"/>
          <w:sz w:val="30"/>
          <w:szCs w:val="30"/>
        </w:rPr>
      </w:pPr>
    </w:p>
    <w:p w:rsidR="00437CC5" w:rsidRPr="002E33B3" w:rsidRDefault="00D06694">
      <w:pPr>
        <w:spacing w:beforeLines="50" w:before="156" w:afterLines="50" w:after="156" w:line="320" w:lineRule="exact"/>
        <w:ind w:firstLineChars="200" w:firstLine="600"/>
        <w:rPr>
          <w:rFonts w:ascii="仿宋_GB2312" w:eastAsia="仿宋_GB2312" w:hAnsi="宋体"/>
          <w:b/>
          <w:color w:val="000000" w:themeColor="text1"/>
          <w:sz w:val="32"/>
          <w:szCs w:val="32"/>
        </w:rPr>
      </w:pPr>
      <w:r w:rsidRPr="002E33B3">
        <w:rPr>
          <w:rFonts w:ascii="仿宋" w:eastAsia="仿宋_GB2312" w:hAnsi="仿宋"/>
          <w:bCs/>
          <w:color w:val="000000" w:themeColor="text1"/>
          <w:sz w:val="30"/>
          <w:szCs w:val="30"/>
        </w:rPr>
        <w:br w:type="page"/>
      </w:r>
      <w:r w:rsidRPr="002E33B3">
        <w:rPr>
          <w:rFonts w:ascii="仿宋" w:eastAsia="仿宋_GB2312" w:hAnsi="仿宋" w:hint="eastAsia"/>
          <w:b/>
          <w:color w:val="000000" w:themeColor="text1"/>
          <w:sz w:val="32"/>
          <w:szCs w:val="32"/>
        </w:rPr>
        <w:lastRenderedPageBreak/>
        <w:t>三、评标内容及标</w:t>
      </w:r>
      <w:r w:rsidRPr="002E33B3">
        <w:rPr>
          <w:rFonts w:ascii="仿宋" w:eastAsia="仿宋_GB2312" w:hAnsi="仿宋" w:hint="eastAsia"/>
          <w:b/>
          <w:color w:val="000000" w:themeColor="text1"/>
          <w:sz w:val="30"/>
          <w:szCs w:val="30"/>
        </w:rPr>
        <w:t>准</w:t>
      </w:r>
      <w:bookmarkStart w:id="17" w:name="PO_TDCUS_ITEM_SM_TABLE_1"/>
      <w:r w:rsidRPr="002E33B3">
        <w:rPr>
          <w:rFonts w:ascii="仿宋_GB2312" w:eastAsia="仿宋_GB2312" w:hAnsi="宋体"/>
          <w:b/>
          <w:color w:val="000000" w:themeColor="text1"/>
          <w:sz w:val="32"/>
          <w:szCs w:val="32"/>
        </w:rPr>
        <w:t xml:space="preserve"> </w:t>
      </w:r>
      <w:bookmarkEnd w:id="17"/>
    </w:p>
    <w:tbl>
      <w:tblPr>
        <w:tblStyle w:val="aff4"/>
        <w:tblW w:w="5000" w:type="pct"/>
        <w:tblLook w:val="04A0" w:firstRow="1" w:lastRow="0" w:firstColumn="1" w:lastColumn="0" w:noHBand="0" w:noVBand="1"/>
      </w:tblPr>
      <w:tblGrid>
        <w:gridCol w:w="1242"/>
        <w:gridCol w:w="746"/>
        <w:gridCol w:w="5894"/>
        <w:gridCol w:w="640"/>
      </w:tblGrid>
      <w:tr w:rsidR="005842E7" w:rsidRPr="002E33B3" w:rsidTr="003E3DE2">
        <w:trPr>
          <w:trHeight w:val="791"/>
        </w:trPr>
        <w:tc>
          <w:tcPr>
            <w:tcW w:w="729" w:type="pct"/>
          </w:tcPr>
          <w:p w:rsidR="00072CA7" w:rsidRPr="002E33B3" w:rsidRDefault="00072CA7" w:rsidP="003E3DE2">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hint="eastAsia"/>
                <w:b/>
                <w:color w:val="000000"/>
                <w:szCs w:val="21"/>
              </w:rPr>
              <w:t>评分类型</w:t>
            </w:r>
          </w:p>
        </w:tc>
        <w:tc>
          <w:tcPr>
            <w:tcW w:w="438" w:type="pct"/>
          </w:tcPr>
          <w:p w:rsidR="00072CA7" w:rsidRPr="002E33B3" w:rsidRDefault="00072CA7" w:rsidP="00072CA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序号</w:t>
            </w:r>
          </w:p>
        </w:tc>
        <w:tc>
          <w:tcPr>
            <w:tcW w:w="3458" w:type="pct"/>
          </w:tcPr>
          <w:p w:rsidR="00072CA7" w:rsidRPr="002E33B3" w:rsidRDefault="00072CA7" w:rsidP="00072CA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评分标准</w:t>
            </w:r>
          </w:p>
        </w:tc>
        <w:tc>
          <w:tcPr>
            <w:tcW w:w="375" w:type="pct"/>
          </w:tcPr>
          <w:p w:rsidR="005B0314" w:rsidRPr="002E33B3" w:rsidRDefault="00072CA7" w:rsidP="003E3DE2">
            <w:pPr>
              <w:spacing w:beforeLines="50" w:before="156" w:afterLines="50" w:after="156"/>
              <w:rPr>
                <w:rFonts w:ascii="仿宋_GB2312" w:eastAsia="仿宋_GB2312" w:hAnsi="宋体"/>
                <w:b/>
                <w:color w:val="000000"/>
                <w:szCs w:val="21"/>
              </w:rPr>
            </w:pPr>
            <w:r w:rsidRPr="002E33B3">
              <w:rPr>
                <w:rFonts w:ascii="仿宋_GB2312" w:eastAsia="仿宋_GB2312" w:hAnsi="宋体" w:hint="eastAsia"/>
                <w:b/>
                <w:color w:val="000000"/>
                <w:szCs w:val="21"/>
              </w:rPr>
              <w:t>分值</w:t>
            </w:r>
          </w:p>
          <w:p w:rsidR="00072CA7" w:rsidRPr="002E33B3" w:rsidRDefault="005842E7" w:rsidP="003E3DE2">
            <w:pPr>
              <w:spacing w:beforeLines="50" w:before="156" w:afterLines="50" w:after="156"/>
              <w:rPr>
                <w:rFonts w:ascii="仿宋_GB2312" w:eastAsia="仿宋_GB2312" w:hAnsi="宋体"/>
                <w:b/>
                <w:color w:val="000000"/>
                <w:szCs w:val="21"/>
              </w:rPr>
            </w:pPr>
            <w:r w:rsidRPr="002E33B3">
              <w:rPr>
                <w:rFonts w:ascii="仿宋_GB2312" w:eastAsia="仿宋_GB2312" w:hAnsi="宋体" w:hint="eastAsia"/>
                <w:b/>
                <w:color w:val="000000"/>
                <w:szCs w:val="21"/>
              </w:rPr>
              <w:t>范围</w:t>
            </w:r>
          </w:p>
        </w:tc>
      </w:tr>
      <w:tr w:rsidR="005842E7" w:rsidRPr="002E33B3" w:rsidTr="003E3DE2">
        <w:trPr>
          <w:trHeight w:val="4931"/>
        </w:trPr>
        <w:tc>
          <w:tcPr>
            <w:tcW w:w="729" w:type="pct"/>
            <w:vAlign w:val="center"/>
          </w:tcPr>
          <w:p w:rsidR="00072CA7" w:rsidRPr="002E33B3" w:rsidRDefault="00072CA7" w:rsidP="005842E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报价</w:t>
            </w:r>
            <w:r w:rsidRPr="002E33B3">
              <w:rPr>
                <w:rFonts w:ascii="仿宋_GB2312" w:eastAsia="仿宋_GB2312" w:hAnsi="宋体" w:hint="eastAsia"/>
                <w:b/>
                <w:color w:val="000000"/>
                <w:szCs w:val="21"/>
              </w:rPr>
              <w:t>（价格分）</w:t>
            </w:r>
            <w:r w:rsidR="005842E7" w:rsidRPr="002E33B3">
              <w:rPr>
                <w:rFonts w:ascii="仿宋_GB2312" w:eastAsia="仿宋_GB2312" w:hAnsi="宋体" w:hint="eastAsia"/>
                <w:b/>
                <w:color w:val="000000"/>
                <w:szCs w:val="21"/>
              </w:rPr>
              <w:t>10分</w:t>
            </w:r>
          </w:p>
        </w:tc>
        <w:tc>
          <w:tcPr>
            <w:tcW w:w="438" w:type="pct"/>
            <w:vAlign w:val="center"/>
          </w:tcPr>
          <w:p w:rsidR="00072CA7" w:rsidRPr="002E33B3" w:rsidRDefault="00072CA7" w:rsidP="00072CA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1</w:t>
            </w:r>
          </w:p>
        </w:tc>
        <w:tc>
          <w:tcPr>
            <w:tcW w:w="3458" w:type="pct"/>
            <w:vAlign w:val="center"/>
          </w:tcPr>
          <w:p w:rsidR="00072CA7" w:rsidRPr="002E33B3" w:rsidRDefault="00072CA7" w:rsidP="000E1E5E">
            <w:pPr>
              <w:rPr>
                <w:rFonts w:ascii="仿宋" w:eastAsia="仿宋" w:hAnsi="仿宋"/>
              </w:rPr>
            </w:pPr>
            <w:r w:rsidRPr="002E33B3">
              <w:rPr>
                <w:rFonts w:ascii="仿宋" w:eastAsia="仿宋" w:hAnsi="仿宋" w:hint="eastAsia"/>
              </w:rPr>
              <w:t>价格分统一采用低价优先法计算，即满足招标文件要求且投标价格最低的投标报价为评标基准价，其价格分为满分。其他投标人的价格分统一按照下列公式计算：</w:t>
            </w:r>
          </w:p>
          <w:p w:rsidR="00072CA7" w:rsidRPr="002E33B3" w:rsidRDefault="00072CA7" w:rsidP="000E1E5E">
            <w:pPr>
              <w:rPr>
                <w:rFonts w:ascii="仿宋" w:eastAsia="仿宋" w:hAnsi="仿宋"/>
              </w:rPr>
            </w:pPr>
            <w:r w:rsidRPr="002E33B3">
              <w:rPr>
                <w:rFonts w:ascii="仿宋" w:eastAsia="仿宋" w:hAnsi="仿宋" w:hint="eastAsia"/>
              </w:rPr>
              <w:t xml:space="preserve">投标报价得分=(评标基准价／投标报价)×价格权值×100               </w:t>
            </w:r>
          </w:p>
          <w:p w:rsidR="00072CA7" w:rsidRPr="002E33B3" w:rsidRDefault="00072CA7" w:rsidP="000E1E5E">
            <w:pPr>
              <w:rPr>
                <w:rFonts w:ascii="仿宋" w:eastAsia="仿宋" w:hAnsi="仿宋"/>
              </w:rPr>
            </w:pPr>
            <w:r w:rsidRPr="002E33B3">
              <w:rPr>
                <w:rFonts w:ascii="仿宋" w:eastAsia="仿宋" w:hAnsi="仿宋" w:hint="eastAsia"/>
              </w:rPr>
              <w:t>计算分数时四舍五入取小数点后两位</w:t>
            </w:r>
          </w:p>
          <w:p w:rsidR="00072CA7" w:rsidRPr="002E33B3" w:rsidRDefault="00072CA7" w:rsidP="000E1E5E">
            <w:pPr>
              <w:rPr>
                <w:rFonts w:ascii="仿宋" w:eastAsia="仿宋" w:hAnsi="仿宋"/>
              </w:rPr>
            </w:pPr>
            <w:r w:rsidRPr="002E33B3">
              <w:rPr>
                <w:rFonts w:ascii="仿宋" w:eastAsia="仿宋" w:hAnsi="仿宋" w:hint="eastAsia"/>
              </w:rPr>
              <w:t>注：（1）根据《政府采购促进中小企业发展</w:t>
            </w:r>
            <w:r w:rsidR="00AE3EA6">
              <w:rPr>
                <w:rFonts w:ascii="仿宋" w:eastAsia="仿宋" w:hAnsi="仿宋" w:hint="eastAsia"/>
              </w:rPr>
              <w:t>管理</w:t>
            </w:r>
            <w:r w:rsidRPr="002E33B3">
              <w:rPr>
                <w:rFonts w:ascii="仿宋" w:eastAsia="仿宋" w:hAnsi="仿宋" w:hint="eastAsia"/>
              </w:rPr>
              <w:t>办法》的相关规定，对小型和微型企业的价格给予6%的扣除，用扣除后的价格参与评审。</w:t>
            </w:r>
          </w:p>
          <w:p w:rsidR="00072CA7" w:rsidRPr="002E33B3" w:rsidRDefault="00072CA7" w:rsidP="000E1E5E">
            <w:pPr>
              <w:rPr>
                <w:rFonts w:ascii="仿宋" w:eastAsia="仿宋" w:hAnsi="仿宋"/>
              </w:rPr>
            </w:pPr>
            <w:r w:rsidRPr="002E33B3">
              <w:rPr>
                <w:rFonts w:ascii="仿宋" w:eastAsia="仿宋" w:hAnsi="仿宋" w:hint="eastAsia"/>
              </w:rPr>
              <w:t>（2）根据《财政部民政部中国残疾人联合会关于促进残疾人就业政府采购政策的通知》（财库〔2017〕141号）的规定，对符合条件的残疾人福利性单位设备的价格给予6%的扣除，用扣除后的价格参与评审。</w:t>
            </w:r>
          </w:p>
          <w:p w:rsidR="00072CA7" w:rsidRPr="002E33B3" w:rsidRDefault="00072CA7" w:rsidP="000E1E5E">
            <w:pPr>
              <w:spacing w:beforeLines="50" w:before="156" w:afterLines="50" w:after="156"/>
              <w:jc w:val="left"/>
              <w:rPr>
                <w:rFonts w:ascii="仿宋_GB2312" w:eastAsia="仿宋_GB2312" w:hAnsi="宋体"/>
                <w:b/>
                <w:color w:val="000000"/>
                <w:szCs w:val="21"/>
              </w:rPr>
            </w:pPr>
            <w:r w:rsidRPr="002E33B3">
              <w:rPr>
                <w:rFonts w:ascii="仿宋" w:eastAsia="仿宋" w:hAnsi="仿宋" w:hint="eastAsia"/>
              </w:rPr>
              <w:t>小型、微型企业和监狱企业级符合财政部、民政部、中国残疾人联合会关于促进残疾人就业政府采购政策的通知，以上政策同时具备的仅对其进行一次6%的价格扣除，不重复扣除。</w:t>
            </w:r>
          </w:p>
        </w:tc>
        <w:tc>
          <w:tcPr>
            <w:tcW w:w="375" w:type="pct"/>
          </w:tcPr>
          <w:p w:rsidR="00072CA7" w:rsidRPr="002E33B3" w:rsidRDefault="00072CA7" w:rsidP="00072CA7">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10</w:t>
            </w:r>
          </w:p>
        </w:tc>
      </w:tr>
      <w:tr w:rsidR="009A12A2" w:rsidRPr="002E33B3" w:rsidTr="003E3DE2">
        <w:tc>
          <w:tcPr>
            <w:tcW w:w="729" w:type="pct"/>
            <w:vAlign w:val="center"/>
          </w:tcPr>
          <w:p w:rsidR="009A12A2" w:rsidRPr="002E33B3" w:rsidRDefault="009A12A2" w:rsidP="009A12A2">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商务资信</w:t>
            </w:r>
          </w:p>
          <w:p w:rsidR="009A12A2" w:rsidRPr="002E33B3" w:rsidRDefault="008A0BE3" w:rsidP="002573B1">
            <w:pPr>
              <w:jc w:val="left"/>
              <w:rPr>
                <w:rFonts w:ascii="仿宋_GB2312" w:eastAsia="仿宋_GB2312" w:hAnsi="宋体"/>
                <w:b/>
                <w:color w:val="000000"/>
                <w:szCs w:val="21"/>
              </w:rPr>
            </w:pPr>
            <w:r w:rsidRPr="002E33B3">
              <w:rPr>
                <w:rFonts w:ascii="仿宋_GB2312" w:eastAsia="仿宋_GB2312" w:hAnsi="宋体" w:hint="eastAsia"/>
                <w:b/>
                <w:color w:val="000000"/>
                <w:szCs w:val="21"/>
              </w:rPr>
              <w:t>（</w:t>
            </w:r>
            <w:r w:rsidR="002573B1" w:rsidRPr="002E33B3">
              <w:rPr>
                <w:rFonts w:ascii="仿宋_GB2312" w:eastAsia="仿宋_GB2312" w:hAnsi="宋体" w:hint="eastAsia"/>
                <w:b/>
                <w:color w:val="000000"/>
                <w:szCs w:val="21"/>
              </w:rPr>
              <w:t xml:space="preserve">投标人业绩15分） </w:t>
            </w:r>
          </w:p>
        </w:tc>
        <w:tc>
          <w:tcPr>
            <w:tcW w:w="438" w:type="pct"/>
            <w:vAlign w:val="center"/>
          </w:tcPr>
          <w:p w:rsidR="009A12A2" w:rsidRPr="002E33B3" w:rsidRDefault="009A12A2" w:rsidP="009A12A2">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1</w:t>
            </w:r>
            <w:r w:rsidRPr="002E33B3">
              <w:rPr>
                <w:rFonts w:ascii="仿宋_GB2312" w:eastAsia="仿宋_GB2312" w:hAnsi="宋体" w:hint="eastAsia"/>
                <w:b/>
                <w:color w:val="000000"/>
                <w:szCs w:val="21"/>
              </w:rPr>
              <w:t>.1</w:t>
            </w:r>
          </w:p>
        </w:tc>
        <w:tc>
          <w:tcPr>
            <w:tcW w:w="3458" w:type="pct"/>
            <w:vAlign w:val="center"/>
          </w:tcPr>
          <w:p w:rsidR="009A12A2" w:rsidRPr="002E33B3" w:rsidRDefault="009A12A2" w:rsidP="000E1E5E">
            <w:pPr>
              <w:rPr>
                <w:rFonts w:ascii="仿宋_GB2312" w:eastAsia="仿宋_GB2312" w:hAnsi="宋体"/>
                <w:color w:val="000000"/>
                <w:szCs w:val="21"/>
              </w:rPr>
            </w:pPr>
            <w:r w:rsidRPr="002E33B3">
              <w:rPr>
                <w:rFonts w:ascii="仿宋_GB2312" w:eastAsia="仿宋_GB2312" w:hAnsi="宋体" w:hint="eastAsia"/>
                <w:color w:val="000000"/>
                <w:szCs w:val="21"/>
              </w:rPr>
              <w:t>投标人提供2010年以来完成的全国性或国际级（多国参与）综合性运动会竞赛信息化成功案例情况进行评分，每个案例合同中须包括电视字幕系统的有关内容，每提供1个成功案例得3分，满分15分。案例须同时提供以下证明文件，否则不得分。</w:t>
            </w:r>
          </w:p>
          <w:p w:rsidR="009A12A2" w:rsidRPr="002E33B3" w:rsidRDefault="009A12A2" w:rsidP="000E1E5E">
            <w:pPr>
              <w:rPr>
                <w:rFonts w:ascii="仿宋_GB2312" w:eastAsia="仿宋_GB2312" w:hAnsi="宋体"/>
                <w:color w:val="000000"/>
                <w:szCs w:val="21"/>
              </w:rPr>
            </w:pPr>
            <w:r w:rsidRPr="002E33B3">
              <w:rPr>
                <w:rFonts w:ascii="仿宋_GB2312" w:eastAsia="仿宋_GB2312" w:hAnsi="宋体" w:hint="eastAsia"/>
                <w:color w:val="000000"/>
                <w:szCs w:val="21"/>
              </w:rPr>
              <w:t>1）合同扫描件或复印件，至少包括买卖双方名称及签署盖章页、服务内容。</w:t>
            </w:r>
          </w:p>
          <w:p w:rsidR="009A12A2" w:rsidRPr="002E33B3" w:rsidRDefault="009A12A2" w:rsidP="000E1E5E">
            <w:pPr>
              <w:rPr>
                <w:rFonts w:ascii="仿宋_GB2312" w:eastAsia="仿宋_GB2312" w:hAnsi="宋体"/>
                <w:b/>
                <w:color w:val="000000"/>
                <w:szCs w:val="21"/>
              </w:rPr>
            </w:pPr>
            <w:r w:rsidRPr="002E33B3">
              <w:rPr>
                <w:rFonts w:ascii="仿宋_GB2312" w:eastAsia="仿宋_GB2312" w:hAnsi="宋体" w:hint="eastAsia"/>
                <w:color w:val="000000"/>
                <w:szCs w:val="21"/>
              </w:rPr>
              <w:t>2）用户盖章或签字的</w:t>
            </w:r>
            <w:proofErr w:type="gramStart"/>
            <w:r w:rsidRPr="002E33B3">
              <w:rPr>
                <w:rFonts w:ascii="仿宋_GB2312" w:eastAsia="仿宋_GB2312" w:hAnsi="宋体" w:hint="eastAsia"/>
                <w:color w:val="000000"/>
                <w:szCs w:val="21"/>
              </w:rPr>
              <w:t>成功履行</w:t>
            </w:r>
            <w:proofErr w:type="gramEnd"/>
            <w:r w:rsidRPr="002E33B3">
              <w:rPr>
                <w:rFonts w:ascii="仿宋_GB2312" w:eastAsia="仿宋_GB2312" w:hAnsi="宋体" w:hint="eastAsia"/>
                <w:color w:val="000000"/>
                <w:szCs w:val="21"/>
              </w:rPr>
              <w:t>合同的证明材料扫描件</w:t>
            </w:r>
            <w:r w:rsidR="00A806CA">
              <w:rPr>
                <w:rFonts w:ascii="仿宋_GB2312" w:eastAsia="仿宋_GB2312" w:hAnsi="宋体" w:hint="eastAsia"/>
                <w:color w:val="000000"/>
                <w:szCs w:val="21"/>
              </w:rPr>
              <w:t>或复印件</w:t>
            </w:r>
            <w:r w:rsidRPr="002E33B3">
              <w:rPr>
                <w:rFonts w:ascii="仿宋_GB2312" w:eastAsia="仿宋_GB2312" w:hAnsi="宋体" w:hint="eastAsia"/>
                <w:color w:val="000000"/>
                <w:szCs w:val="21"/>
              </w:rPr>
              <w:t>。</w:t>
            </w:r>
          </w:p>
        </w:tc>
        <w:tc>
          <w:tcPr>
            <w:tcW w:w="375" w:type="pct"/>
          </w:tcPr>
          <w:p w:rsidR="009A12A2" w:rsidRPr="002E33B3" w:rsidRDefault="009A12A2" w:rsidP="009A12A2">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15</w:t>
            </w:r>
          </w:p>
        </w:tc>
      </w:tr>
      <w:tr w:rsidR="002573B1" w:rsidRPr="002E33B3" w:rsidTr="003E3DE2">
        <w:tc>
          <w:tcPr>
            <w:tcW w:w="729" w:type="pct"/>
            <w:vMerge w:val="restart"/>
            <w:vAlign w:val="center"/>
          </w:tcPr>
          <w:p w:rsidR="002573B1" w:rsidRPr="002E33B3" w:rsidRDefault="002573B1" w:rsidP="002573B1">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商务资信</w:t>
            </w:r>
          </w:p>
          <w:p w:rsidR="002573B1" w:rsidRPr="002E33B3" w:rsidRDefault="002573B1" w:rsidP="002573B1">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（项目团队5分）</w:t>
            </w:r>
          </w:p>
        </w:tc>
        <w:tc>
          <w:tcPr>
            <w:tcW w:w="438" w:type="pct"/>
            <w:vAlign w:val="center"/>
          </w:tcPr>
          <w:p w:rsidR="002573B1" w:rsidRPr="002E33B3" w:rsidRDefault="002573B1" w:rsidP="009A12A2">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1.2.1</w:t>
            </w:r>
          </w:p>
        </w:tc>
        <w:tc>
          <w:tcPr>
            <w:tcW w:w="3458" w:type="pct"/>
            <w:vAlign w:val="center"/>
          </w:tcPr>
          <w:p w:rsidR="002573B1" w:rsidRPr="002E33B3" w:rsidRDefault="002573B1" w:rsidP="001F48B4">
            <w:pPr>
              <w:jc w:val="left"/>
              <w:rPr>
                <w:rFonts w:ascii="仿宋_GB2312" w:eastAsia="仿宋_GB2312" w:hAnsi="宋体"/>
                <w:color w:val="000000"/>
                <w:szCs w:val="21"/>
              </w:rPr>
            </w:pPr>
            <w:r w:rsidRPr="002E33B3">
              <w:rPr>
                <w:rFonts w:ascii="仿宋_GB2312" w:eastAsia="仿宋_GB2312" w:hAnsi="宋体" w:hint="eastAsia"/>
                <w:color w:val="000000"/>
                <w:szCs w:val="21"/>
              </w:rPr>
              <w:t>项目经理至少具有PMP资质或信息系统项目管理师资质，得3分。须提供该人员相应证书和该人员在投标企业近三个月内任意一个月的社保证明复印件加盖公章，否则不得分。</w:t>
            </w:r>
          </w:p>
        </w:tc>
        <w:tc>
          <w:tcPr>
            <w:tcW w:w="375" w:type="pct"/>
          </w:tcPr>
          <w:p w:rsidR="002573B1" w:rsidRPr="002E33B3" w:rsidRDefault="002573B1" w:rsidP="009A12A2">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3</w:t>
            </w:r>
          </w:p>
        </w:tc>
      </w:tr>
      <w:tr w:rsidR="002573B1" w:rsidRPr="002E33B3" w:rsidTr="003E3DE2">
        <w:tc>
          <w:tcPr>
            <w:tcW w:w="729" w:type="pct"/>
            <w:vMerge/>
            <w:vAlign w:val="center"/>
          </w:tcPr>
          <w:p w:rsidR="002573B1" w:rsidRPr="002E33B3" w:rsidRDefault="002573B1" w:rsidP="002573B1">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2573B1" w:rsidRPr="002E33B3" w:rsidRDefault="002573B1" w:rsidP="009A12A2">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1.2.2</w:t>
            </w:r>
          </w:p>
        </w:tc>
        <w:tc>
          <w:tcPr>
            <w:tcW w:w="3458" w:type="pct"/>
            <w:vAlign w:val="center"/>
          </w:tcPr>
          <w:p w:rsidR="002573B1" w:rsidRPr="002E33B3" w:rsidRDefault="002573B1" w:rsidP="009A12A2">
            <w:pPr>
              <w:jc w:val="left"/>
              <w:rPr>
                <w:rFonts w:ascii="仿宋_GB2312" w:eastAsia="仿宋_GB2312" w:hAnsi="宋体"/>
                <w:b/>
                <w:color w:val="000000"/>
                <w:szCs w:val="21"/>
              </w:rPr>
            </w:pPr>
            <w:r w:rsidRPr="002E33B3">
              <w:rPr>
                <w:rFonts w:ascii="仿宋_GB2312" w:eastAsia="仿宋_GB2312" w:hAnsi="宋体" w:hint="eastAsia"/>
                <w:color w:val="000000"/>
                <w:szCs w:val="21"/>
              </w:rPr>
              <w:t>根据项目团队中成员是否有综合体育赛事服务经验情况评分。团队中每提供一名具有综合体育赛事服务经验的人员，得0.2分，本项满分2分。须提供团队人员参与综合体育赛事服务证明或荣誉证书或工作证，以及该人员在投标企业近三个月内任意一个月的社保证明复印件并加盖公章，否则不得分。</w:t>
            </w:r>
          </w:p>
        </w:tc>
        <w:tc>
          <w:tcPr>
            <w:tcW w:w="375" w:type="pct"/>
          </w:tcPr>
          <w:p w:rsidR="002573B1" w:rsidRPr="002E33B3" w:rsidRDefault="002573B1" w:rsidP="009A12A2">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hint="eastAsia"/>
                <w:b/>
                <w:color w:val="000000"/>
                <w:szCs w:val="21"/>
              </w:rPr>
              <w:t>0-2</w:t>
            </w:r>
          </w:p>
        </w:tc>
      </w:tr>
      <w:tr w:rsidR="005842E7" w:rsidRPr="002E33B3" w:rsidTr="003E3DE2">
        <w:tc>
          <w:tcPr>
            <w:tcW w:w="729" w:type="pct"/>
            <w:vAlign w:val="center"/>
          </w:tcPr>
          <w:p w:rsidR="009A12A2" w:rsidRPr="002E33B3" w:rsidRDefault="00072CA7" w:rsidP="009A12A2">
            <w:pPr>
              <w:jc w:val="left"/>
              <w:rPr>
                <w:rFonts w:ascii="仿宋_GB2312" w:eastAsia="仿宋_GB2312" w:hAnsi="宋体"/>
                <w:b/>
                <w:color w:val="000000"/>
                <w:szCs w:val="21"/>
              </w:rPr>
            </w:pPr>
            <w:r w:rsidRPr="002E33B3">
              <w:rPr>
                <w:rFonts w:ascii="仿宋_GB2312" w:eastAsia="仿宋_GB2312" w:hAnsi="宋体"/>
                <w:b/>
                <w:color w:val="000000"/>
                <w:szCs w:val="21"/>
              </w:rPr>
              <w:t>技术</w:t>
            </w:r>
          </w:p>
          <w:p w:rsidR="009A12A2" w:rsidRPr="00A806CA" w:rsidRDefault="009A12A2" w:rsidP="009A12A2">
            <w:pPr>
              <w:jc w:val="left"/>
              <w:rPr>
                <w:rFonts w:ascii="仿宋" w:eastAsia="仿宋" w:hAnsi="仿宋"/>
              </w:rPr>
            </w:pPr>
            <w:r w:rsidRPr="00A806CA">
              <w:rPr>
                <w:rFonts w:ascii="仿宋" w:eastAsia="仿宋" w:hAnsi="仿宋" w:hint="eastAsia"/>
              </w:rPr>
              <w:t>（</w:t>
            </w:r>
            <w:r w:rsidR="00B27A07" w:rsidRPr="00A806CA">
              <w:rPr>
                <w:rFonts w:ascii="仿宋" w:eastAsia="仿宋" w:hAnsi="仿宋" w:hint="eastAsia"/>
              </w:rPr>
              <w:t>需求理解及综合分析</w:t>
            </w:r>
            <w:r w:rsidRPr="00A806CA">
              <w:rPr>
                <w:rFonts w:ascii="仿宋" w:eastAsia="仿宋" w:hAnsi="仿宋" w:hint="eastAsia"/>
              </w:rPr>
              <w:t>1</w:t>
            </w:r>
            <w:r w:rsidRPr="00A806CA">
              <w:rPr>
                <w:rFonts w:ascii="仿宋" w:eastAsia="仿宋" w:hAnsi="仿宋"/>
              </w:rPr>
              <w:t>0</w:t>
            </w:r>
            <w:r w:rsidRPr="00A806CA">
              <w:rPr>
                <w:rFonts w:ascii="仿宋" w:eastAsia="仿宋" w:hAnsi="仿宋" w:hint="eastAsia"/>
              </w:rPr>
              <w:t>分）</w:t>
            </w:r>
          </w:p>
          <w:p w:rsidR="00072CA7" w:rsidRPr="002E33B3" w:rsidRDefault="00072CA7" w:rsidP="00072CA7">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072CA7" w:rsidRPr="002E33B3" w:rsidRDefault="00072CA7" w:rsidP="00DD3EC1">
            <w:pPr>
              <w:jc w:val="center"/>
              <w:rPr>
                <w:szCs w:val="21"/>
              </w:rPr>
            </w:pPr>
            <w:r w:rsidRPr="002E33B3">
              <w:rPr>
                <w:rFonts w:hint="eastAsia"/>
                <w:szCs w:val="21"/>
              </w:rPr>
              <w:t>2.1</w:t>
            </w:r>
          </w:p>
        </w:tc>
        <w:tc>
          <w:tcPr>
            <w:tcW w:w="3458" w:type="pct"/>
            <w:vAlign w:val="center"/>
          </w:tcPr>
          <w:p w:rsidR="00A21371" w:rsidRPr="002E33B3" w:rsidRDefault="00B27A07" w:rsidP="00A21371">
            <w:pPr>
              <w:jc w:val="left"/>
              <w:rPr>
                <w:rFonts w:ascii="仿宋_GB2312" w:eastAsia="仿宋_GB2312" w:hAnsi="宋体"/>
                <w:color w:val="000000"/>
                <w:szCs w:val="21"/>
              </w:rPr>
            </w:pPr>
            <w:r w:rsidRPr="00773EEA">
              <w:rPr>
                <w:rFonts w:ascii="仿宋" w:eastAsia="仿宋" w:hAnsi="仿宋" w:hint="eastAsia"/>
              </w:rPr>
              <w:t>根据投标人对</w:t>
            </w:r>
            <w:r>
              <w:rPr>
                <w:rFonts w:ascii="仿宋" w:eastAsia="仿宋" w:hAnsi="仿宋" w:hint="eastAsia"/>
              </w:rPr>
              <w:t>电视字幕</w:t>
            </w:r>
            <w:r w:rsidRPr="00773EEA">
              <w:rPr>
                <w:rFonts w:ascii="仿宋" w:eastAsia="仿宋" w:hAnsi="仿宋" w:hint="eastAsia"/>
              </w:rPr>
              <w:t>系统的服务需求的理解程度，提供的</w:t>
            </w:r>
            <w:r>
              <w:rPr>
                <w:rFonts w:ascii="仿宋" w:eastAsia="仿宋" w:hAnsi="仿宋" w:hint="eastAsia"/>
              </w:rPr>
              <w:t>需求理解及综合分析</w:t>
            </w:r>
            <w:r w:rsidRPr="00773EEA">
              <w:rPr>
                <w:rFonts w:ascii="仿宋" w:eastAsia="仿宋" w:hAnsi="仿宋" w:hint="eastAsia"/>
              </w:rPr>
              <w:t>方案的合理性、可行性等方面</w:t>
            </w:r>
            <w:r w:rsidR="00A21371" w:rsidRPr="002E33B3">
              <w:rPr>
                <w:rFonts w:ascii="仿宋_GB2312" w:eastAsia="仿宋_GB2312" w:hAnsi="宋体" w:hint="eastAsia"/>
                <w:color w:val="000000"/>
                <w:szCs w:val="21"/>
              </w:rPr>
              <w:t>进行综合评分。内容包括但不限于对项目的定位、意义、重要性的总体描述，以及对于系统现状、应用环境、体系结构需求、功能需求、性能要求、实施要求等的业务分析。本项满分为10分。</w:t>
            </w:r>
          </w:p>
          <w:p w:rsidR="00A21371" w:rsidRPr="002E33B3" w:rsidRDefault="00A21371" w:rsidP="00A21371">
            <w:pPr>
              <w:jc w:val="left"/>
              <w:rPr>
                <w:rFonts w:ascii="仿宋_GB2312" w:eastAsia="仿宋_GB2312" w:hAnsi="宋体"/>
                <w:color w:val="000000"/>
                <w:szCs w:val="21"/>
              </w:rPr>
            </w:pPr>
            <w:r w:rsidRPr="002E33B3">
              <w:rPr>
                <w:rFonts w:ascii="仿宋_GB2312" w:eastAsia="仿宋_GB2312" w:hAnsi="宋体" w:hint="eastAsia"/>
                <w:color w:val="000000"/>
                <w:szCs w:val="21"/>
              </w:rPr>
              <w:t>1）提交的方案中包括上述全部内容，且对于电视字幕系统的重要性有清醒的认识和准确的定位，对于需求分析完整、透彻、</w:t>
            </w:r>
            <w:r w:rsidRPr="002E33B3">
              <w:rPr>
                <w:rFonts w:ascii="仿宋_GB2312" w:eastAsia="仿宋_GB2312" w:hAnsi="宋体" w:hint="eastAsia"/>
                <w:color w:val="000000"/>
                <w:szCs w:val="21"/>
              </w:rPr>
              <w:lastRenderedPageBreak/>
              <w:t>目标明确，得10分。</w:t>
            </w:r>
          </w:p>
          <w:p w:rsidR="00A21371" w:rsidRPr="002E33B3" w:rsidRDefault="00A21371" w:rsidP="00A21371">
            <w:pPr>
              <w:jc w:val="left"/>
              <w:rPr>
                <w:rFonts w:ascii="仿宋_GB2312" w:eastAsia="仿宋_GB2312" w:hAnsi="宋体"/>
                <w:color w:val="000000"/>
                <w:szCs w:val="21"/>
              </w:rPr>
            </w:pPr>
            <w:r w:rsidRPr="002E33B3">
              <w:rPr>
                <w:rFonts w:ascii="仿宋_GB2312" w:eastAsia="仿宋_GB2312" w:hAnsi="宋体" w:hint="eastAsia"/>
                <w:color w:val="000000"/>
                <w:szCs w:val="21"/>
              </w:rPr>
              <w:t>2）提交的方案中基本涵盖上述内容，或者提交的方案中内容虽完整，但对于需求分析不完整透彻，与本项目实际的情况有一定偏差的，得7分。</w:t>
            </w:r>
          </w:p>
          <w:p w:rsidR="00A21371" w:rsidRPr="002E33B3" w:rsidRDefault="00A21371" w:rsidP="00A21371">
            <w:pPr>
              <w:jc w:val="left"/>
              <w:rPr>
                <w:rFonts w:ascii="仿宋_GB2312" w:eastAsia="仿宋_GB2312" w:hAnsi="宋体"/>
                <w:color w:val="000000"/>
                <w:szCs w:val="21"/>
              </w:rPr>
            </w:pPr>
            <w:r w:rsidRPr="002E33B3">
              <w:rPr>
                <w:rFonts w:ascii="仿宋_GB2312" w:eastAsia="仿宋_GB2312" w:hAnsi="宋体" w:hint="eastAsia"/>
                <w:color w:val="000000"/>
                <w:szCs w:val="21"/>
              </w:rPr>
              <w:t>3）提交的方案中未涵盖上述全部内容，缺漏项较大；或者提交的方案基本完整，需求分析不明确，与本项目实际的情况偏差较大，需要进行较大得修改得3分。</w:t>
            </w:r>
          </w:p>
          <w:p w:rsidR="00072CA7" w:rsidRPr="002E33B3" w:rsidRDefault="00A21371" w:rsidP="00A21371">
            <w:pPr>
              <w:jc w:val="left"/>
              <w:rPr>
                <w:rFonts w:ascii="仿宋_GB2312" w:eastAsia="仿宋_GB2312" w:hAnsi="宋体"/>
                <w:b/>
                <w:color w:val="000000"/>
                <w:szCs w:val="21"/>
              </w:rPr>
            </w:pPr>
            <w:r w:rsidRPr="002E33B3">
              <w:rPr>
                <w:rFonts w:ascii="仿宋_GB2312" w:eastAsia="仿宋_GB2312" w:hAnsi="宋体" w:hint="eastAsia"/>
                <w:color w:val="000000"/>
                <w:szCs w:val="21"/>
              </w:rPr>
              <w:t>4）未提交方案或提交的方案与本项目实际的情况有较大偏差的得0分。</w:t>
            </w:r>
          </w:p>
        </w:tc>
        <w:tc>
          <w:tcPr>
            <w:tcW w:w="375" w:type="pct"/>
          </w:tcPr>
          <w:p w:rsidR="00072CA7" w:rsidRPr="002E33B3" w:rsidRDefault="00072CA7" w:rsidP="00072CA7">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lastRenderedPageBreak/>
              <w:t>0~</w:t>
            </w:r>
            <w:r w:rsidR="00A21371" w:rsidRPr="002E33B3">
              <w:rPr>
                <w:rFonts w:ascii="仿宋_GB2312" w:eastAsia="仿宋_GB2312" w:hAnsi="宋体" w:hint="eastAsia"/>
                <w:b/>
                <w:color w:val="000000"/>
                <w:szCs w:val="21"/>
              </w:rPr>
              <w:t>10</w:t>
            </w:r>
          </w:p>
        </w:tc>
      </w:tr>
      <w:tr w:rsidR="005842E7" w:rsidRPr="002E33B3" w:rsidTr="003E3DE2">
        <w:tc>
          <w:tcPr>
            <w:tcW w:w="729" w:type="pct"/>
            <w:vAlign w:val="center"/>
          </w:tcPr>
          <w:p w:rsidR="00072CA7" w:rsidRPr="002E33B3" w:rsidRDefault="00072CA7" w:rsidP="00072CA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lastRenderedPageBreak/>
              <w:t>技术</w:t>
            </w:r>
          </w:p>
          <w:p w:rsidR="009A12A2" w:rsidRPr="002E33B3" w:rsidRDefault="009A12A2" w:rsidP="009A12A2">
            <w:pPr>
              <w:jc w:val="left"/>
              <w:rPr>
                <w:rFonts w:ascii="仿宋_GB2312" w:eastAsia="仿宋_GB2312" w:hAnsi="宋体"/>
                <w:b/>
                <w:color w:val="000000"/>
                <w:szCs w:val="21"/>
              </w:rPr>
            </w:pPr>
            <w:r w:rsidRPr="002E33B3">
              <w:rPr>
                <w:rFonts w:ascii="仿宋_GB2312" w:eastAsia="仿宋_GB2312" w:hAnsi="宋体" w:hint="eastAsia"/>
                <w:b/>
                <w:color w:val="000000"/>
                <w:szCs w:val="21"/>
              </w:rPr>
              <w:t>（</w:t>
            </w:r>
            <w:r w:rsidR="005724A5" w:rsidRPr="002E33B3">
              <w:rPr>
                <w:rFonts w:ascii="仿宋_GB2312" w:eastAsia="仿宋_GB2312" w:hAnsi="宋体" w:hint="eastAsia"/>
                <w:b/>
                <w:color w:val="000000"/>
                <w:szCs w:val="21"/>
              </w:rPr>
              <w:t>设计开发服务方案</w:t>
            </w:r>
            <w:r w:rsidRPr="002E33B3">
              <w:rPr>
                <w:rFonts w:ascii="仿宋_GB2312" w:eastAsia="仿宋_GB2312" w:hAnsi="宋体" w:hint="eastAsia"/>
                <w:b/>
                <w:color w:val="000000"/>
                <w:szCs w:val="21"/>
              </w:rPr>
              <w:t>10分）</w:t>
            </w:r>
          </w:p>
          <w:p w:rsidR="009A12A2" w:rsidRPr="002E33B3" w:rsidRDefault="009A12A2" w:rsidP="00072CA7">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072CA7" w:rsidRPr="002E33B3" w:rsidRDefault="00072CA7" w:rsidP="00DD3EC1">
            <w:pPr>
              <w:jc w:val="center"/>
              <w:rPr>
                <w:szCs w:val="21"/>
              </w:rPr>
            </w:pPr>
            <w:r w:rsidRPr="002E33B3">
              <w:rPr>
                <w:rFonts w:hint="eastAsia"/>
                <w:szCs w:val="21"/>
              </w:rPr>
              <w:t>2.2</w:t>
            </w:r>
          </w:p>
        </w:tc>
        <w:tc>
          <w:tcPr>
            <w:tcW w:w="3458" w:type="pct"/>
            <w:vAlign w:val="center"/>
          </w:tcPr>
          <w:p w:rsidR="00A21371" w:rsidRPr="002E33B3" w:rsidRDefault="009A12A2" w:rsidP="00A21371">
            <w:pPr>
              <w:jc w:val="left"/>
              <w:rPr>
                <w:rFonts w:ascii="仿宋_GB2312" w:eastAsia="仿宋_GB2312" w:hAnsi="宋体"/>
                <w:color w:val="000000"/>
                <w:szCs w:val="21"/>
              </w:rPr>
            </w:pPr>
            <w:r w:rsidRPr="002E33B3">
              <w:rPr>
                <w:rFonts w:ascii="仿宋_GB2312" w:eastAsia="仿宋_GB2312" w:hAnsi="宋体" w:hint="eastAsia"/>
                <w:color w:val="000000"/>
                <w:szCs w:val="21"/>
              </w:rPr>
              <w:t>根据投标人对电视字幕系统设计开发服务</w:t>
            </w:r>
            <w:r w:rsidR="00A21371" w:rsidRPr="002E33B3">
              <w:rPr>
                <w:rFonts w:ascii="仿宋_GB2312" w:eastAsia="仿宋_GB2312" w:hAnsi="宋体" w:hint="eastAsia"/>
                <w:color w:val="000000"/>
                <w:szCs w:val="21"/>
              </w:rPr>
              <w:t>需求的理解程度，技术架构的先进性、技术指标的合理性、技术指标测算的科学性，设计方案的亮点与特色等方面，进行综合评分，本项满分为10分。</w:t>
            </w:r>
          </w:p>
          <w:p w:rsidR="00A21371" w:rsidRPr="002E33B3" w:rsidRDefault="00A21371" w:rsidP="00A21371">
            <w:pPr>
              <w:jc w:val="left"/>
              <w:rPr>
                <w:rFonts w:ascii="仿宋_GB2312" w:eastAsia="仿宋_GB2312" w:hAnsi="宋体"/>
                <w:color w:val="000000"/>
                <w:szCs w:val="21"/>
              </w:rPr>
            </w:pPr>
            <w:r w:rsidRPr="002E33B3">
              <w:rPr>
                <w:rFonts w:ascii="仿宋_GB2312" w:eastAsia="仿宋_GB2312" w:hAnsi="宋体" w:hint="eastAsia"/>
                <w:color w:val="000000"/>
                <w:szCs w:val="21"/>
              </w:rPr>
              <w:t>1）方案完整，功能完善，能够全盘考虑用户需求，得10分。</w:t>
            </w:r>
          </w:p>
          <w:p w:rsidR="00A21371" w:rsidRPr="002E33B3" w:rsidRDefault="00A21371" w:rsidP="00A21371">
            <w:pPr>
              <w:jc w:val="left"/>
              <w:rPr>
                <w:rFonts w:ascii="仿宋_GB2312" w:eastAsia="仿宋_GB2312" w:hAnsi="宋体"/>
                <w:color w:val="000000"/>
                <w:szCs w:val="21"/>
              </w:rPr>
            </w:pPr>
            <w:r w:rsidRPr="002E33B3">
              <w:rPr>
                <w:rFonts w:ascii="仿宋_GB2312" w:eastAsia="仿宋_GB2312" w:hAnsi="宋体" w:hint="eastAsia"/>
                <w:color w:val="000000"/>
                <w:szCs w:val="21"/>
              </w:rPr>
              <w:t>2）方案较完整，功能较完善，基本全盘考虑考虑用户需求，得7分。</w:t>
            </w:r>
          </w:p>
          <w:p w:rsidR="00A21371" w:rsidRPr="002E33B3" w:rsidRDefault="00A21371" w:rsidP="00A21371">
            <w:pPr>
              <w:jc w:val="left"/>
              <w:rPr>
                <w:rFonts w:ascii="仿宋_GB2312" w:eastAsia="仿宋_GB2312" w:hAnsi="宋体"/>
                <w:color w:val="000000"/>
                <w:szCs w:val="21"/>
              </w:rPr>
            </w:pPr>
            <w:r w:rsidRPr="002E33B3">
              <w:rPr>
                <w:rFonts w:ascii="仿宋_GB2312" w:eastAsia="仿宋_GB2312" w:hAnsi="宋体" w:hint="eastAsia"/>
                <w:color w:val="000000"/>
                <w:szCs w:val="21"/>
              </w:rPr>
              <w:t>3）方案不够完整，功能不够完善，不能全盘考虑考虑用户需求，得3分。</w:t>
            </w:r>
          </w:p>
          <w:p w:rsidR="00072CA7" w:rsidRPr="002E33B3" w:rsidRDefault="00A21371" w:rsidP="00A21371">
            <w:pPr>
              <w:jc w:val="left"/>
              <w:rPr>
                <w:rFonts w:ascii="仿宋_GB2312" w:eastAsia="仿宋_GB2312" w:hAnsi="宋体"/>
                <w:b/>
                <w:color w:val="000000"/>
                <w:szCs w:val="21"/>
              </w:rPr>
            </w:pPr>
            <w:r w:rsidRPr="002E33B3">
              <w:rPr>
                <w:rFonts w:ascii="仿宋_GB2312" w:eastAsia="仿宋_GB2312" w:hAnsi="宋体" w:hint="eastAsia"/>
                <w:color w:val="000000"/>
                <w:szCs w:val="21"/>
              </w:rPr>
              <w:t>4）方案不完整，功能不完善，不能全盘考虑考虑用户需求，得0分。</w:t>
            </w:r>
          </w:p>
        </w:tc>
        <w:tc>
          <w:tcPr>
            <w:tcW w:w="375" w:type="pct"/>
          </w:tcPr>
          <w:p w:rsidR="00072CA7" w:rsidRPr="002E33B3" w:rsidRDefault="00072CA7" w:rsidP="00072CA7">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00A21371" w:rsidRPr="002E33B3">
              <w:rPr>
                <w:rFonts w:ascii="仿宋_GB2312" w:eastAsia="仿宋_GB2312" w:hAnsi="宋体" w:hint="eastAsia"/>
                <w:b/>
                <w:color w:val="000000"/>
                <w:szCs w:val="21"/>
              </w:rPr>
              <w:t>10</w:t>
            </w:r>
          </w:p>
        </w:tc>
      </w:tr>
      <w:tr w:rsidR="005842E7" w:rsidRPr="002E33B3" w:rsidTr="003E3DE2">
        <w:tc>
          <w:tcPr>
            <w:tcW w:w="729" w:type="pct"/>
            <w:vAlign w:val="center"/>
          </w:tcPr>
          <w:p w:rsidR="00072CA7" w:rsidRPr="002E33B3" w:rsidRDefault="00072CA7" w:rsidP="00072CA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技术</w:t>
            </w:r>
          </w:p>
          <w:p w:rsidR="009A12A2" w:rsidRPr="002E33B3" w:rsidRDefault="009A12A2" w:rsidP="009A12A2">
            <w:pPr>
              <w:jc w:val="left"/>
              <w:rPr>
                <w:rFonts w:ascii="仿宋_GB2312" w:eastAsia="仿宋_GB2312" w:hAnsi="宋体"/>
                <w:b/>
                <w:color w:val="000000"/>
                <w:szCs w:val="21"/>
              </w:rPr>
            </w:pPr>
            <w:r w:rsidRPr="002E33B3">
              <w:rPr>
                <w:rFonts w:ascii="仿宋_GB2312" w:eastAsia="仿宋_GB2312" w:hAnsi="宋体" w:hint="eastAsia"/>
                <w:b/>
                <w:color w:val="000000"/>
                <w:szCs w:val="21"/>
              </w:rPr>
              <w:t>(系统可维护及适应性方案</w:t>
            </w:r>
            <w:r w:rsidRPr="002E33B3">
              <w:rPr>
                <w:rFonts w:ascii="仿宋_GB2312" w:eastAsia="仿宋_GB2312" w:hAnsi="宋体"/>
                <w:b/>
                <w:color w:val="000000"/>
                <w:szCs w:val="21"/>
              </w:rPr>
              <w:t>10</w:t>
            </w:r>
            <w:r w:rsidRPr="002E33B3">
              <w:rPr>
                <w:rFonts w:ascii="仿宋_GB2312" w:eastAsia="仿宋_GB2312" w:hAnsi="宋体" w:hint="eastAsia"/>
                <w:b/>
                <w:color w:val="000000"/>
                <w:szCs w:val="21"/>
              </w:rPr>
              <w:t>分）</w:t>
            </w:r>
          </w:p>
        </w:tc>
        <w:tc>
          <w:tcPr>
            <w:tcW w:w="438" w:type="pct"/>
            <w:vAlign w:val="center"/>
          </w:tcPr>
          <w:p w:rsidR="00072CA7" w:rsidRPr="002E33B3" w:rsidRDefault="00072CA7" w:rsidP="00DD3EC1">
            <w:pPr>
              <w:jc w:val="center"/>
              <w:rPr>
                <w:szCs w:val="21"/>
              </w:rPr>
            </w:pPr>
            <w:r w:rsidRPr="002E33B3">
              <w:rPr>
                <w:rFonts w:hint="eastAsia"/>
                <w:szCs w:val="21"/>
              </w:rPr>
              <w:t>2.3</w:t>
            </w:r>
          </w:p>
        </w:tc>
        <w:tc>
          <w:tcPr>
            <w:tcW w:w="3458" w:type="pct"/>
            <w:vAlign w:val="center"/>
          </w:tcPr>
          <w:p w:rsidR="001619CB" w:rsidRPr="002E33B3" w:rsidRDefault="001619CB" w:rsidP="001619CB">
            <w:pPr>
              <w:spacing w:line="276" w:lineRule="auto"/>
              <w:jc w:val="left"/>
              <w:rPr>
                <w:rFonts w:ascii="仿宋_GB2312" w:eastAsia="仿宋_GB2312" w:hAnsi="宋体"/>
                <w:color w:val="000000"/>
                <w:szCs w:val="21"/>
              </w:rPr>
            </w:pPr>
            <w:r w:rsidRPr="002E33B3">
              <w:rPr>
                <w:rFonts w:ascii="仿宋_GB2312" w:eastAsia="仿宋_GB2312" w:hAnsi="宋体" w:hint="eastAsia"/>
                <w:color w:val="000000"/>
                <w:szCs w:val="21"/>
              </w:rPr>
              <w:t>根据投标人对电视字幕系统服务</w:t>
            </w:r>
            <w:r w:rsidR="009A12A2" w:rsidRPr="002E33B3">
              <w:rPr>
                <w:rFonts w:ascii="仿宋_GB2312" w:eastAsia="仿宋_GB2312" w:hAnsi="宋体" w:hint="eastAsia"/>
                <w:color w:val="000000"/>
                <w:szCs w:val="21"/>
              </w:rPr>
              <w:t>系统可维护及适应性</w:t>
            </w:r>
            <w:r w:rsidRPr="002E33B3">
              <w:rPr>
                <w:rFonts w:ascii="仿宋_GB2312" w:eastAsia="仿宋_GB2312" w:hAnsi="宋体" w:hint="eastAsia"/>
                <w:color w:val="000000"/>
                <w:szCs w:val="21"/>
              </w:rPr>
              <w:t>服务需求的理解程度，技术架构的先进性、技术指标的合理性、技术指标测算的科学性，设计方案的亮点与特色等方面，进行综合评分，本项满分为10分。</w:t>
            </w:r>
          </w:p>
          <w:p w:rsidR="001619CB" w:rsidRPr="002E33B3" w:rsidRDefault="001619CB" w:rsidP="001619CB">
            <w:pPr>
              <w:spacing w:line="276" w:lineRule="auto"/>
              <w:jc w:val="left"/>
              <w:rPr>
                <w:rFonts w:ascii="仿宋_GB2312" w:eastAsia="仿宋_GB2312" w:hAnsi="宋体"/>
                <w:color w:val="000000"/>
                <w:szCs w:val="21"/>
              </w:rPr>
            </w:pPr>
            <w:r w:rsidRPr="002E33B3">
              <w:rPr>
                <w:rFonts w:ascii="仿宋_GB2312" w:eastAsia="仿宋_GB2312" w:hAnsi="宋体" w:hint="eastAsia"/>
                <w:color w:val="000000"/>
                <w:szCs w:val="21"/>
              </w:rPr>
              <w:t>1）提出系统维护性及适应性措施方案针对性强，得10分。</w:t>
            </w:r>
          </w:p>
          <w:p w:rsidR="001619CB" w:rsidRPr="002E33B3" w:rsidRDefault="001619CB" w:rsidP="001619CB">
            <w:pPr>
              <w:spacing w:line="276" w:lineRule="auto"/>
              <w:jc w:val="left"/>
              <w:rPr>
                <w:rFonts w:ascii="仿宋_GB2312" w:eastAsia="仿宋_GB2312" w:hAnsi="宋体"/>
                <w:color w:val="000000"/>
                <w:szCs w:val="21"/>
              </w:rPr>
            </w:pPr>
            <w:r w:rsidRPr="002E33B3">
              <w:rPr>
                <w:rFonts w:ascii="仿宋_GB2312" w:eastAsia="仿宋_GB2312" w:hAnsi="宋体" w:hint="eastAsia"/>
                <w:color w:val="000000"/>
                <w:szCs w:val="21"/>
              </w:rPr>
              <w:t>2）提出系统维护性及适应性措施方案针对性较强，得7分。</w:t>
            </w:r>
          </w:p>
          <w:p w:rsidR="001619CB" w:rsidRPr="002E33B3" w:rsidRDefault="001619CB" w:rsidP="001619CB">
            <w:pPr>
              <w:spacing w:line="276" w:lineRule="auto"/>
              <w:jc w:val="left"/>
              <w:rPr>
                <w:rFonts w:ascii="仿宋_GB2312" w:eastAsia="仿宋_GB2312" w:hAnsi="宋体"/>
                <w:color w:val="000000"/>
                <w:szCs w:val="21"/>
              </w:rPr>
            </w:pPr>
            <w:r w:rsidRPr="002E33B3">
              <w:rPr>
                <w:rFonts w:ascii="仿宋_GB2312" w:eastAsia="仿宋_GB2312" w:hAnsi="宋体" w:hint="eastAsia"/>
                <w:color w:val="000000"/>
                <w:szCs w:val="21"/>
              </w:rPr>
              <w:t>3）提出系统维护性及适应性措施方案针对性不强，得3分</w:t>
            </w:r>
            <w:r w:rsidR="009A12A2" w:rsidRPr="002E33B3">
              <w:rPr>
                <w:rFonts w:ascii="仿宋_GB2312" w:eastAsia="仿宋_GB2312" w:hAnsi="宋体" w:hint="eastAsia"/>
                <w:color w:val="000000"/>
                <w:szCs w:val="21"/>
              </w:rPr>
              <w:t>。</w:t>
            </w:r>
          </w:p>
          <w:p w:rsidR="00072CA7" w:rsidRPr="002E33B3" w:rsidRDefault="001619CB" w:rsidP="001619CB">
            <w:pPr>
              <w:spacing w:line="276" w:lineRule="auto"/>
              <w:jc w:val="left"/>
              <w:rPr>
                <w:rFonts w:ascii="仿宋_GB2312" w:eastAsia="仿宋_GB2312" w:hAnsi="宋体"/>
                <w:b/>
                <w:color w:val="000000"/>
                <w:szCs w:val="21"/>
              </w:rPr>
            </w:pPr>
            <w:r w:rsidRPr="002E33B3">
              <w:rPr>
                <w:rFonts w:ascii="仿宋_GB2312" w:eastAsia="仿宋_GB2312" w:hAnsi="宋体" w:hint="eastAsia"/>
                <w:color w:val="000000"/>
                <w:szCs w:val="21"/>
              </w:rPr>
              <w:t>4）未提出系统维护及适应性措施方案，得0分。</w:t>
            </w:r>
          </w:p>
        </w:tc>
        <w:tc>
          <w:tcPr>
            <w:tcW w:w="375" w:type="pct"/>
          </w:tcPr>
          <w:p w:rsidR="00072CA7" w:rsidRPr="002E33B3" w:rsidRDefault="00072CA7" w:rsidP="00072CA7">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001619CB" w:rsidRPr="002E33B3">
              <w:rPr>
                <w:rFonts w:ascii="仿宋_GB2312" w:eastAsia="仿宋_GB2312" w:hAnsi="宋体" w:hint="eastAsia"/>
                <w:b/>
                <w:color w:val="000000"/>
                <w:szCs w:val="21"/>
              </w:rPr>
              <w:t>10</w:t>
            </w:r>
          </w:p>
        </w:tc>
      </w:tr>
      <w:tr w:rsidR="005842E7" w:rsidRPr="002E33B3" w:rsidTr="003E3DE2">
        <w:tc>
          <w:tcPr>
            <w:tcW w:w="729" w:type="pct"/>
            <w:vAlign w:val="center"/>
          </w:tcPr>
          <w:p w:rsidR="009A12A2" w:rsidRPr="002E33B3" w:rsidRDefault="00072CA7" w:rsidP="009A12A2">
            <w:pPr>
              <w:jc w:val="left"/>
              <w:rPr>
                <w:rFonts w:ascii="仿宋_GB2312" w:eastAsia="仿宋_GB2312" w:hAnsi="宋体"/>
                <w:b/>
                <w:color w:val="000000"/>
                <w:szCs w:val="21"/>
              </w:rPr>
            </w:pPr>
            <w:r w:rsidRPr="002E33B3">
              <w:rPr>
                <w:rFonts w:ascii="仿宋_GB2312" w:eastAsia="仿宋_GB2312" w:hAnsi="宋体"/>
                <w:b/>
                <w:color w:val="000000"/>
                <w:szCs w:val="21"/>
              </w:rPr>
              <w:t>技术</w:t>
            </w:r>
          </w:p>
          <w:p w:rsidR="009A12A2" w:rsidRPr="002E33B3" w:rsidRDefault="009A12A2" w:rsidP="009A12A2">
            <w:pPr>
              <w:jc w:val="left"/>
              <w:rPr>
                <w:rFonts w:ascii="仿宋" w:hAnsi="仿宋"/>
              </w:rPr>
            </w:pPr>
            <w:r w:rsidRPr="002E33B3">
              <w:rPr>
                <w:rFonts w:ascii="仿宋_GB2312" w:eastAsia="仿宋_GB2312" w:hAnsi="宋体" w:hint="eastAsia"/>
                <w:b/>
                <w:color w:val="000000"/>
                <w:szCs w:val="21"/>
              </w:rPr>
              <w:t>（针对不同第三方系统对接服务的解决方案</w:t>
            </w:r>
            <w:r w:rsidRPr="002E33B3">
              <w:rPr>
                <w:rFonts w:ascii="仿宋_GB2312" w:eastAsia="仿宋_GB2312" w:hAnsi="宋体"/>
                <w:b/>
                <w:color w:val="000000"/>
                <w:szCs w:val="21"/>
              </w:rPr>
              <w:t>10</w:t>
            </w:r>
            <w:r w:rsidRPr="002E33B3">
              <w:rPr>
                <w:rFonts w:ascii="仿宋_GB2312" w:eastAsia="仿宋_GB2312" w:hAnsi="宋体" w:hint="eastAsia"/>
                <w:b/>
                <w:color w:val="000000"/>
                <w:szCs w:val="21"/>
              </w:rPr>
              <w:t>分）</w:t>
            </w:r>
          </w:p>
          <w:p w:rsidR="00072CA7" w:rsidRPr="002E33B3" w:rsidRDefault="00072CA7" w:rsidP="00072CA7">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072CA7" w:rsidRPr="002E33B3" w:rsidRDefault="00072CA7" w:rsidP="00DD3EC1">
            <w:pPr>
              <w:jc w:val="center"/>
              <w:rPr>
                <w:szCs w:val="21"/>
              </w:rPr>
            </w:pPr>
            <w:r w:rsidRPr="002E33B3">
              <w:rPr>
                <w:rFonts w:hint="eastAsia"/>
                <w:szCs w:val="21"/>
              </w:rPr>
              <w:t>2.4</w:t>
            </w:r>
          </w:p>
        </w:tc>
        <w:tc>
          <w:tcPr>
            <w:tcW w:w="3458" w:type="pct"/>
            <w:vAlign w:val="center"/>
          </w:tcPr>
          <w:p w:rsidR="001619CB" w:rsidRPr="002E33B3" w:rsidRDefault="001619CB" w:rsidP="001619CB">
            <w:pPr>
              <w:jc w:val="left"/>
              <w:rPr>
                <w:rFonts w:ascii="仿宋_GB2312" w:eastAsia="仿宋_GB2312" w:hAnsi="宋体"/>
                <w:color w:val="000000"/>
                <w:szCs w:val="21"/>
              </w:rPr>
            </w:pPr>
            <w:r w:rsidRPr="002E33B3">
              <w:rPr>
                <w:rFonts w:ascii="仿宋_GB2312" w:eastAsia="仿宋_GB2312" w:hAnsi="宋体" w:hint="eastAsia"/>
                <w:color w:val="000000"/>
                <w:szCs w:val="21"/>
              </w:rPr>
              <w:t>根据投标人对不同第三方系统对接服务的解决方案需求的理解程度，技术架构的先进性、技术指标的合理性、技术指标测算的科学性，设计方案的亮点与特色等方面，进行综合评分，本项满分为10分。</w:t>
            </w:r>
          </w:p>
          <w:p w:rsidR="001619CB" w:rsidRPr="002E33B3" w:rsidRDefault="001619CB" w:rsidP="001619CB">
            <w:pPr>
              <w:jc w:val="left"/>
              <w:rPr>
                <w:rFonts w:ascii="仿宋_GB2312" w:eastAsia="仿宋_GB2312" w:hAnsi="宋体"/>
                <w:color w:val="000000"/>
                <w:szCs w:val="21"/>
              </w:rPr>
            </w:pPr>
            <w:r w:rsidRPr="002E33B3">
              <w:rPr>
                <w:rFonts w:ascii="仿宋_GB2312" w:eastAsia="仿宋_GB2312" w:hAnsi="宋体" w:hint="eastAsia"/>
                <w:color w:val="000000"/>
                <w:szCs w:val="21"/>
              </w:rPr>
              <w:t>1）充分考虑项目特点和采购人需求，针对对接需求描述清晰、可行，系统兼容性强，得10分。</w:t>
            </w:r>
          </w:p>
          <w:p w:rsidR="001619CB" w:rsidRPr="002E33B3" w:rsidRDefault="001619CB" w:rsidP="001619CB">
            <w:pPr>
              <w:jc w:val="left"/>
              <w:rPr>
                <w:rFonts w:ascii="仿宋_GB2312" w:eastAsia="仿宋_GB2312" w:hAnsi="宋体"/>
                <w:color w:val="000000"/>
                <w:szCs w:val="21"/>
              </w:rPr>
            </w:pPr>
            <w:r w:rsidRPr="002E33B3">
              <w:rPr>
                <w:rFonts w:ascii="仿宋_GB2312" w:eastAsia="仿宋_GB2312" w:hAnsi="宋体" w:hint="eastAsia"/>
                <w:color w:val="000000"/>
                <w:szCs w:val="21"/>
              </w:rPr>
              <w:t>2）较充分考虑项目特点和采购人需求，针对对接需求描述较清晰、可行，系统兼容性较强，得7分。</w:t>
            </w:r>
          </w:p>
          <w:p w:rsidR="001619CB" w:rsidRPr="002E33B3" w:rsidRDefault="001619CB" w:rsidP="001619CB">
            <w:pPr>
              <w:jc w:val="left"/>
              <w:rPr>
                <w:rFonts w:ascii="仿宋_GB2312" w:eastAsia="仿宋_GB2312" w:hAnsi="宋体"/>
                <w:color w:val="000000"/>
                <w:szCs w:val="21"/>
              </w:rPr>
            </w:pPr>
            <w:r w:rsidRPr="002E33B3">
              <w:rPr>
                <w:rFonts w:ascii="仿宋_GB2312" w:eastAsia="仿宋_GB2312" w:hAnsi="宋体" w:hint="eastAsia"/>
                <w:color w:val="000000"/>
                <w:szCs w:val="21"/>
              </w:rPr>
              <w:t>3）对项目特点和采购人需求考虑不够充分，针对对接需求描述不够清晰、可行，系统兼容性一般：3分。</w:t>
            </w:r>
          </w:p>
          <w:p w:rsidR="00072CA7" w:rsidRPr="002E33B3" w:rsidRDefault="001619CB" w:rsidP="001619CB">
            <w:pPr>
              <w:jc w:val="left"/>
              <w:rPr>
                <w:rFonts w:ascii="仿宋_GB2312" w:eastAsia="仿宋_GB2312" w:hAnsi="宋体"/>
                <w:b/>
                <w:color w:val="000000"/>
                <w:szCs w:val="21"/>
              </w:rPr>
            </w:pPr>
            <w:r w:rsidRPr="002E33B3">
              <w:rPr>
                <w:rFonts w:ascii="仿宋_GB2312" w:eastAsia="仿宋_GB2312" w:hAnsi="宋体" w:hint="eastAsia"/>
                <w:color w:val="000000"/>
                <w:szCs w:val="21"/>
              </w:rPr>
              <w:t>4）未提供解决方案：0分</w:t>
            </w:r>
          </w:p>
        </w:tc>
        <w:tc>
          <w:tcPr>
            <w:tcW w:w="375" w:type="pct"/>
          </w:tcPr>
          <w:p w:rsidR="00072CA7" w:rsidRPr="002E33B3" w:rsidRDefault="00072CA7" w:rsidP="001619CB">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001619CB" w:rsidRPr="002E33B3">
              <w:rPr>
                <w:rFonts w:ascii="仿宋_GB2312" w:eastAsia="仿宋_GB2312" w:hAnsi="宋体" w:hint="eastAsia"/>
                <w:b/>
                <w:color w:val="000000"/>
                <w:szCs w:val="21"/>
              </w:rPr>
              <w:t>10</w:t>
            </w:r>
          </w:p>
        </w:tc>
      </w:tr>
      <w:tr w:rsidR="009A12A2" w:rsidRPr="002E33B3" w:rsidTr="003E3DE2">
        <w:tc>
          <w:tcPr>
            <w:tcW w:w="729" w:type="pct"/>
            <w:vMerge w:val="restart"/>
            <w:vAlign w:val="center"/>
          </w:tcPr>
          <w:p w:rsidR="009A12A2" w:rsidRPr="002E33B3" w:rsidRDefault="009A12A2" w:rsidP="009A12A2">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技术</w:t>
            </w:r>
          </w:p>
          <w:p w:rsidR="009A12A2" w:rsidRPr="002E33B3" w:rsidRDefault="009A12A2" w:rsidP="009A12A2">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hint="eastAsia"/>
                <w:b/>
                <w:color w:val="000000"/>
                <w:szCs w:val="21"/>
              </w:rPr>
              <w:t>（</w:t>
            </w:r>
            <w:r w:rsidR="001073DF" w:rsidRPr="002E33B3">
              <w:rPr>
                <w:rFonts w:ascii="仿宋_GB2312" w:eastAsia="仿宋_GB2312" w:hAnsi="宋体" w:hint="eastAsia"/>
                <w:b/>
                <w:color w:val="000000"/>
                <w:szCs w:val="21"/>
              </w:rPr>
              <w:t>阶段</w:t>
            </w:r>
            <w:r w:rsidRPr="002E33B3">
              <w:rPr>
                <w:rFonts w:ascii="仿宋_GB2312" w:eastAsia="仿宋_GB2312" w:hAnsi="宋体" w:hint="eastAsia"/>
                <w:b/>
                <w:color w:val="000000"/>
                <w:szCs w:val="21"/>
              </w:rPr>
              <w:t>服</w:t>
            </w:r>
            <w:r w:rsidRPr="002E33B3">
              <w:rPr>
                <w:rFonts w:ascii="仿宋_GB2312" w:eastAsia="仿宋_GB2312" w:hAnsi="宋体" w:hint="eastAsia"/>
                <w:b/>
                <w:color w:val="000000"/>
                <w:szCs w:val="21"/>
              </w:rPr>
              <w:lastRenderedPageBreak/>
              <w:t>务方案10分）</w:t>
            </w:r>
          </w:p>
        </w:tc>
        <w:tc>
          <w:tcPr>
            <w:tcW w:w="438" w:type="pct"/>
            <w:vAlign w:val="center"/>
          </w:tcPr>
          <w:p w:rsidR="009A12A2" w:rsidRPr="002E33B3" w:rsidRDefault="009A12A2" w:rsidP="0084565F">
            <w:pPr>
              <w:jc w:val="center"/>
              <w:rPr>
                <w:szCs w:val="21"/>
              </w:rPr>
            </w:pPr>
            <w:r w:rsidRPr="002E33B3">
              <w:rPr>
                <w:rFonts w:hint="eastAsia"/>
                <w:szCs w:val="21"/>
              </w:rPr>
              <w:lastRenderedPageBreak/>
              <w:t>2.5.1</w:t>
            </w:r>
          </w:p>
        </w:tc>
        <w:tc>
          <w:tcPr>
            <w:tcW w:w="3458" w:type="pct"/>
            <w:vAlign w:val="center"/>
          </w:tcPr>
          <w:p w:rsidR="009A12A2" w:rsidRPr="002E33B3" w:rsidRDefault="009A12A2" w:rsidP="005842E7">
            <w:pPr>
              <w:jc w:val="left"/>
              <w:rPr>
                <w:rFonts w:ascii="仿宋_GB2312" w:eastAsia="仿宋_GB2312" w:hAnsi="宋体"/>
                <w:b/>
                <w:color w:val="000000"/>
                <w:szCs w:val="21"/>
              </w:rPr>
            </w:pPr>
            <w:r w:rsidRPr="002E33B3">
              <w:rPr>
                <w:rFonts w:ascii="仿宋_GB2312" w:eastAsia="仿宋_GB2312" w:hAnsi="宋体" w:hint="eastAsia"/>
                <w:b/>
                <w:color w:val="000000"/>
                <w:szCs w:val="21"/>
              </w:rPr>
              <w:t>1、建设阶段服务方案（3分）</w:t>
            </w:r>
          </w:p>
          <w:p w:rsidR="009A12A2" w:rsidRPr="002E33B3" w:rsidRDefault="009A12A2" w:rsidP="008C67D2">
            <w:pPr>
              <w:jc w:val="left"/>
              <w:rPr>
                <w:rFonts w:ascii="仿宋_GB2312" w:eastAsia="仿宋_GB2312" w:hAnsi="宋体"/>
                <w:color w:val="000000"/>
                <w:szCs w:val="21"/>
              </w:rPr>
            </w:pPr>
            <w:r w:rsidRPr="002E33B3">
              <w:rPr>
                <w:rFonts w:ascii="仿宋_GB2312" w:eastAsia="仿宋_GB2312" w:hAnsi="宋体" w:hint="eastAsia"/>
                <w:color w:val="000000"/>
                <w:szCs w:val="21"/>
              </w:rPr>
              <w:t>提供了项目建设阶段管理方案，技术方案须结构完整，描述细致</w:t>
            </w:r>
            <w:r w:rsidR="00F04222" w:rsidRPr="002E33B3">
              <w:rPr>
                <w:rFonts w:ascii="仿宋_GB2312" w:eastAsia="仿宋_GB2312" w:hAnsi="宋体" w:hint="eastAsia"/>
                <w:color w:val="000000"/>
                <w:szCs w:val="21"/>
              </w:rPr>
              <w:t>，符合组委会的总体工作进度计划，完全满足赛事运行服务的各项要求</w:t>
            </w:r>
            <w:r w:rsidRPr="002E33B3">
              <w:rPr>
                <w:rFonts w:ascii="仿宋_GB2312" w:eastAsia="仿宋_GB2312" w:hAnsi="宋体" w:hint="eastAsia"/>
                <w:color w:val="000000"/>
                <w:szCs w:val="21"/>
              </w:rPr>
              <w:t>得3分，基本满足得</w:t>
            </w:r>
            <w:r w:rsidR="008C67D2" w:rsidRPr="002E33B3">
              <w:rPr>
                <w:rFonts w:ascii="仿宋_GB2312" w:eastAsia="仿宋_GB2312" w:hAnsi="宋体" w:hint="eastAsia"/>
                <w:color w:val="000000"/>
                <w:szCs w:val="21"/>
              </w:rPr>
              <w:t>1.5</w:t>
            </w:r>
            <w:r w:rsidRPr="002E33B3">
              <w:rPr>
                <w:rFonts w:ascii="仿宋_GB2312" w:eastAsia="仿宋_GB2312" w:hAnsi="宋体" w:hint="eastAsia"/>
                <w:color w:val="000000"/>
                <w:szCs w:val="21"/>
              </w:rPr>
              <w:t>分，否则得0分。</w:t>
            </w:r>
          </w:p>
        </w:tc>
        <w:tc>
          <w:tcPr>
            <w:tcW w:w="375" w:type="pct"/>
          </w:tcPr>
          <w:p w:rsidR="009A12A2" w:rsidRPr="002E33B3" w:rsidRDefault="009A12A2" w:rsidP="0084565F">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3</w:t>
            </w:r>
          </w:p>
        </w:tc>
      </w:tr>
      <w:tr w:rsidR="009A12A2" w:rsidRPr="002E33B3" w:rsidTr="003E3DE2">
        <w:tc>
          <w:tcPr>
            <w:tcW w:w="729" w:type="pct"/>
            <w:vMerge/>
            <w:vAlign w:val="center"/>
          </w:tcPr>
          <w:p w:rsidR="009A12A2" w:rsidRPr="002E33B3" w:rsidRDefault="009A12A2" w:rsidP="009A12A2">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9A12A2" w:rsidRPr="002E33B3" w:rsidRDefault="009A12A2" w:rsidP="0084565F">
            <w:pPr>
              <w:jc w:val="center"/>
              <w:rPr>
                <w:szCs w:val="21"/>
              </w:rPr>
            </w:pPr>
            <w:r w:rsidRPr="002E33B3">
              <w:rPr>
                <w:rFonts w:hint="eastAsia"/>
                <w:szCs w:val="21"/>
              </w:rPr>
              <w:t>2.5.2</w:t>
            </w:r>
          </w:p>
        </w:tc>
        <w:tc>
          <w:tcPr>
            <w:tcW w:w="3458" w:type="pct"/>
            <w:vAlign w:val="center"/>
          </w:tcPr>
          <w:p w:rsidR="009A12A2" w:rsidRPr="002E33B3" w:rsidRDefault="009A12A2" w:rsidP="005842E7">
            <w:pPr>
              <w:jc w:val="left"/>
              <w:rPr>
                <w:rFonts w:ascii="仿宋_GB2312" w:eastAsia="仿宋_GB2312" w:hAnsi="宋体"/>
                <w:b/>
                <w:color w:val="000000"/>
                <w:szCs w:val="21"/>
              </w:rPr>
            </w:pPr>
            <w:r w:rsidRPr="002E33B3">
              <w:rPr>
                <w:rFonts w:ascii="仿宋_GB2312" w:eastAsia="仿宋_GB2312" w:hAnsi="宋体" w:hint="eastAsia"/>
                <w:b/>
                <w:color w:val="000000"/>
                <w:szCs w:val="21"/>
              </w:rPr>
              <w:t>2、测试阶段服务方案（3分）</w:t>
            </w:r>
          </w:p>
          <w:p w:rsidR="009A12A2" w:rsidRPr="002E33B3" w:rsidRDefault="009A12A2" w:rsidP="008C67D2">
            <w:pPr>
              <w:jc w:val="left"/>
              <w:rPr>
                <w:rFonts w:ascii="仿宋_GB2312" w:eastAsia="仿宋_GB2312" w:hAnsi="宋体"/>
                <w:color w:val="000000"/>
                <w:szCs w:val="21"/>
              </w:rPr>
            </w:pPr>
            <w:r w:rsidRPr="002E33B3">
              <w:rPr>
                <w:rFonts w:ascii="仿宋_GB2312" w:eastAsia="仿宋_GB2312" w:hAnsi="宋体" w:hint="eastAsia"/>
                <w:color w:val="000000"/>
                <w:szCs w:val="21"/>
              </w:rPr>
              <w:t>提供了集成测试、测试赛阶段、联试联调阶段管理方案，技术方案须结构完整，描述细致</w:t>
            </w:r>
            <w:r w:rsidR="00F04222" w:rsidRPr="002E33B3">
              <w:rPr>
                <w:rFonts w:ascii="仿宋_GB2312" w:eastAsia="仿宋_GB2312" w:hAnsi="宋体" w:hint="eastAsia"/>
                <w:color w:val="000000"/>
                <w:szCs w:val="21"/>
              </w:rPr>
              <w:t>，符合组委会的总体工作进度计划，完全满足赛事运行服务的各项要求</w:t>
            </w:r>
            <w:r w:rsidRPr="002E33B3">
              <w:rPr>
                <w:rFonts w:ascii="仿宋_GB2312" w:eastAsia="仿宋_GB2312" w:hAnsi="宋体" w:hint="eastAsia"/>
                <w:color w:val="000000"/>
                <w:szCs w:val="21"/>
              </w:rPr>
              <w:t>得3分，基本满足得</w:t>
            </w:r>
            <w:r w:rsidR="008C67D2" w:rsidRPr="002E33B3">
              <w:rPr>
                <w:rFonts w:ascii="仿宋_GB2312" w:eastAsia="仿宋_GB2312" w:hAnsi="宋体" w:hint="eastAsia"/>
                <w:color w:val="000000"/>
                <w:szCs w:val="21"/>
              </w:rPr>
              <w:t>1.5</w:t>
            </w:r>
            <w:r w:rsidRPr="002E33B3">
              <w:rPr>
                <w:rFonts w:ascii="仿宋_GB2312" w:eastAsia="仿宋_GB2312" w:hAnsi="宋体" w:hint="eastAsia"/>
                <w:color w:val="000000"/>
                <w:szCs w:val="21"/>
              </w:rPr>
              <w:t>分，否则得0分。</w:t>
            </w:r>
          </w:p>
        </w:tc>
        <w:tc>
          <w:tcPr>
            <w:tcW w:w="375" w:type="pct"/>
          </w:tcPr>
          <w:p w:rsidR="009A12A2" w:rsidRPr="002E33B3" w:rsidRDefault="009A12A2" w:rsidP="0084565F">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3</w:t>
            </w:r>
          </w:p>
        </w:tc>
      </w:tr>
      <w:tr w:rsidR="009A12A2" w:rsidRPr="002E33B3" w:rsidTr="003E3DE2">
        <w:tc>
          <w:tcPr>
            <w:tcW w:w="729" w:type="pct"/>
            <w:vMerge/>
            <w:vAlign w:val="center"/>
          </w:tcPr>
          <w:p w:rsidR="009A12A2" w:rsidRPr="002E33B3" w:rsidRDefault="009A12A2" w:rsidP="009A12A2">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9A12A2" w:rsidRPr="002E33B3" w:rsidRDefault="009A12A2" w:rsidP="0084565F">
            <w:pPr>
              <w:jc w:val="center"/>
              <w:rPr>
                <w:szCs w:val="21"/>
              </w:rPr>
            </w:pPr>
            <w:r w:rsidRPr="002E33B3">
              <w:rPr>
                <w:rFonts w:hint="eastAsia"/>
                <w:szCs w:val="21"/>
              </w:rPr>
              <w:t>2.5.3</w:t>
            </w:r>
          </w:p>
        </w:tc>
        <w:tc>
          <w:tcPr>
            <w:tcW w:w="3458" w:type="pct"/>
            <w:vAlign w:val="center"/>
          </w:tcPr>
          <w:p w:rsidR="009A12A2" w:rsidRPr="002E33B3" w:rsidRDefault="009A12A2" w:rsidP="005842E7">
            <w:pPr>
              <w:jc w:val="left"/>
              <w:rPr>
                <w:rFonts w:ascii="仿宋_GB2312" w:eastAsia="仿宋_GB2312" w:hAnsi="宋体"/>
                <w:b/>
                <w:color w:val="000000"/>
                <w:szCs w:val="21"/>
              </w:rPr>
            </w:pPr>
            <w:r w:rsidRPr="002E33B3">
              <w:rPr>
                <w:rFonts w:ascii="仿宋_GB2312" w:eastAsia="仿宋_GB2312" w:hAnsi="宋体" w:hint="eastAsia"/>
                <w:b/>
                <w:color w:val="000000"/>
                <w:szCs w:val="21"/>
              </w:rPr>
              <w:t>3</w:t>
            </w:r>
            <w:r w:rsidR="009F476D">
              <w:rPr>
                <w:rFonts w:ascii="仿宋_GB2312" w:eastAsia="仿宋_GB2312" w:hAnsi="宋体" w:hint="eastAsia"/>
                <w:b/>
                <w:color w:val="000000"/>
                <w:szCs w:val="21"/>
              </w:rPr>
              <w:t>、运行</w:t>
            </w:r>
            <w:r w:rsidRPr="002E33B3">
              <w:rPr>
                <w:rFonts w:ascii="仿宋_GB2312" w:eastAsia="仿宋_GB2312" w:hAnsi="宋体" w:hint="eastAsia"/>
                <w:b/>
                <w:color w:val="000000"/>
                <w:szCs w:val="21"/>
              </w:rPr>
              <w:t>阶段服务方案（4分）</w:t>
            </w:r>
          </w:p>
          <w:p w:rsidR="009A12A2" w:rsidRPr="002E33B3" w:rsidRDefault="009A12A2" w:rsidP="00F04222">
            <w:pPr>
              <w:jc w:val="left"/>
              <w:rPr>
                <w:rFonts w:ascii="仿宋_GB2312" w:eastAsia="仿宋_GB2312" w:hAnsi="宋体"/>
                <w:color w:val="000000"/>
                <w:szCs w:val="21"/>
              </w:rPr>
            </w:pPr>
            <w:r w:rsidRPr="002E33B3">
              <w:rPr>
                <w:rFonts w:ascii="仿宋_GB2312" w:eastAsia="仿宋_GB2312" w:hAnsi="宋体" w:hint="eastAsia"/>
                <w:color w:val="000000"/>
                <w:szCs w:val="21"/>
              </w:rPr>
              <w:t>提供了赛事服务和赛后收尾阶段管理方案，技术方案</w:t>
            </w:r>
            <w:proofErr w:type="gramStart"/>
            <w:r w:rsidRPr="002E33B3">
              <w:rPr>
                <w:rFonts w:ascii="仿宋_GB2312" w:eastAsia="仿宋_GB2312" w:hAnsi="宋体" w:hint="eastAsia"/>
                <w:color w:val="000000"/>
                <w:szCs w:val="21"/>
              </w:rPr>
              <w:t>须结构</w:t>
            </w:r>
            <w:proofErr w:type="gramEnd"/>
            <w:r w:rsidRPr="002E33B3">
              <w:rPr>
                <w:rFonts w:ascii="仿宋_GB2312" w:eastAsia="仿宋_GB2312" w:hAnsi="宋体" w:hint="eastAsia"/>
                <w:color w:val="000000"/>
                <w:szCs w:val="21"/>
              </w:rPr>
              <w:t>完整，描述细致</w:t>
            </w:r>
            <w:r w:rsidR="00F04222" w:rsidRPr="002E33B3">
              <w:rPr>
                <w:rFonts w:ascii="仿宋_GB2312" w:eastAsia="仿宋_GB2312" w:hAnsi="宋体" w:hint="eastAsia"/>
                <w:color w:val="000000"/>
                <w:szCs w:val="21"/>
              </w:rPr>
              <w:t>，符合组委会的总体工作进度计划，完全满足赛事运行服务的各项要求</w:t>
            </w:r>
            <w:r w:rsidRPr="002E33B3">
              <w:rPr>
                <w:rFonts w:ascii="仿宋_GB2312" w:eastAsia="仿宋_GB2312" w:hAnsi="宋体" w:hint="eastAsia"/>
                <w:color w:val="000000"/>
                <w:szCs w:val="21"/>
              </w:rPr>
              <w:t>得</w:t>
            </w:r>
            <w:r w:rsidR="00F04222" w:rsidRPr="002E33B3">
              <w:rPr>
                <w:rFonts w:ascii="仿宋_GB2312" w:eastAsia="仿宋_GB2312" w:hAnsi="宋体" w:hint="eastAsia"/>
                <w:color w:val="000000"/>
                <w:szCs w:val="21"/>
              </w:rPr>
              <w:t>4分</w:t>
            </w:r>
            <w:r w:rsidRPr="002E33B3">
              <w:rPr>
                <w:rFonts w:ascii="仿宋_GB2312" w:eastAsia="仿宋_GB2312" w:hAnsi="宋体" w:hint="eastAsia"/>
                <w:color w:val="000000"/>
                <w:szCs w:val="21"/>
              </w:rPr>
              <w:t>，基本满足得</w:t>
            </w:r>
            <w:r w:rsidR="00F04222" w:rsidRPr="002E33B3">
              <w:rPr>
                <w:rFonts w:ascii="仿宋_GB2312" w:eastAsia="仿宋_GB2312" w:hAnsi="宋体" w:hint="eastAsia"/>
                <w:color w:val="000000"/>
                <w:szCs w:val="21"/>
              </w:rPr>
              <w:t>2</w:t>
            </w:r>
            <w:r w:rsidRPr="002E33B3">
              <w:rPr>
                <w:rFonts w:ascii="仿宋_GB2312" w:eastAsia="仿宋_GB2312" w:hAnsi="宋体" w:hint="eastAsia"/>
                <w:color w:val="000000"/>
                <w:szCs w:val="21"/>
              </w:rPr>
              <w:t>分，否则得0分。</w:t>
            </w:r>
          </w:p>
        </w:tc>
        <w:tc>
          <w:tcPr>
            <w:tcW w:w="375" w:type="pct"/>
          </w:tcPr>
          <w:p w:rsidR="009A12A2" w:rsidRPr="002E33B3" w:rsidRDefault="009A12A2" w:rsidP="002A40A0">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4</w:t>
            </w:r>
          </w:p>
        </w:tc>
      </w:tr>
      <w:tr w:rsidR="005842E7" w:rsidRPr="002E33B3" w:rsidTr="003E3DE2">
        <w:tc>
          <w:tcPr>
            <w:tcW w:w="729" w:type="pct"/>
            <w:vAlign w:val="center"/>
          </w:tcPr>
          <w:p w:rsidR="005842E7" w:rsidRPr="002E33B3" w:rsidRDefault="005842E7" w:rsidP="005842E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技术</w:t>
            </w:r>
          </w:p>
          <w:p w:rsidR="009A12A2" w:rsidRPr="002E33B3" w:rsidRDefault="009A12A2" w:rsidP="009A12A2">
            <w:pPr>
              <w:jc w:val="left"/>
              <w:rPr>
                <w:rFonts w:ascii="仿宋_GB2312" w:eastAsia="仿宋_GB2312" w:hAnsi="宋体"/>
                <w:b/>
                <w:color w:val="000000"/>
                <w:szCs w:val="21"/>
              </w:rPr>
            </w:pPr>
            <w:r w:rsidRPr="002E33B3">
              <w:rPr>
                <w:rFonts w:ascii="仿宋_GB2312" w:eastAsia="仿宋_GB2312" w:hAnsi="宋体" w:hint="eastAsia"/>
                <w:b/>
                <w:color w:val="000000"/>
                <w:szCs w:val="21"/>
              </w:rPr>
              <w:t>（应急预案5分）</w:t>
            </w:r>
          </w:p>
          <w:p w:rsidR="009A12A2" w:rsidRPr="002E33B3" w:rsidRDefault="009A12A2" w:rsidP="005842E7">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5842E7" w:rsidRPr="002E33B3" w:rsidRDefault="0084565F" w:rsidP="00DD3EC1">
            <w:pPr>
              <w:jc w:val="center"/>
              <w:rPr>
                <w:szCs w:val="21"/>
              </w:rPr>
            </w:pPr>
            <w:r w:rsidRPr="002E33B3">
              <w:rPr>
                <w:rFonts w:hint="eastAsia"/>
                <w:szCs w:val="21"/>
              </w:rPr>
              <w:t>2.6</w:t>
            </w:r>
          </w:p>
        </w:tc>
        <w:tc>
          <w:tcPr>
            <w:tcW w:w="3458" w:type="pct"/>
            <w:vAlign w:val="center"/>
          </w:tcPr>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根据投标人所提供的应急预案完整性、合理性、可行性等方面，进行综合评分，本项满分5分。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1）提交的应急预案内容完整、合理、可行，得5分；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2）提交的应急预案内容较完整、较合理、较为可行，得3分；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3）提交的应急预案内容一般完整、一般合理、可行性一般，得1分；</w:t>
            </w:r>
          </w:p>
          <w:p w:rsidR="005842E7" w:rsidRPr="002E33B3" w:rsidRDefault="005842E7" w:rsidP="005842E7">
            <w:pPr>
              <w:jc w:val="left"/>
              <w:rPr>
                <w:rFonts w:ascii="仿宋_GB2312" w:eastAsia="仿宋_GB2312" w:hAnsi="宋体"/>
                <w:b/>
                <w:color w:val="000000"/>
                <w:szCs w:val="21"/>
              </w:rPr>
            </w:pPr>
            <w:r w:rsidRPr="002E33B3">
              <w:rPr>
                <w:rFonts w:ascii="仿宋_GB2312" w:eastAsia="仿宋_GB2312" w:hAnsi="宋体" w:hint="eastAsia"/>
                <w:color w:val="000000"/>
                <w:szCs w:val="21"/>
              </w:rPr>
              <w:t>4）提交的应急预案内容不完整、不合理、可行性差，得0分。</w:t>
            </w:r>
          </w:p>
        </w:tc>
        <w:tc>
          <w:tcPr>
            <w:tcW w:w="375" w:type="pct"/>
          </w:tcPr>
          <w:p w:rsidR="005842E7" w:rsidRPr="002E33B3" w:rsidRDefault="0084565F" w:rsidP="0084565F">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5</w:t>
            </w:r>
          </w:p>
        </w:tc>
      </w:tr>
      <w:tr w:rsidR="005842E7" w:rsidRPr="002E33B3" w:rsidTr="003E3DE2">
        <w:tc>
          <w:tcPr>
            <w:tcW w:w="729" w:type="pct"/>
            <w:vAlign w:val="center"/>
          </w:tcPr>
          <w:p w:rsidR="005842E7" w:rsidRPr="002E33B3" w:rsidRDefault="005842E7" w:rsidP="005842E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技术</w:t>
            </w:r>
          </w:p>
          <w:p w:rsidR="009A12A2" w:rsidRPr="002E33B3" w:rsidRDefault="009A12A2" w:rsidP="009A12A2">
            <w:pPr>
              <w:jc w:val="left"/>
              <w:rPr>
                <w:rFonts w:ascii="仿宋_GB2312" w:eastAsia="仿宋_GB2312" w:hAnsi="宋体"/>
                <w:b/>
                <w:color w:val="000000"/>
                <w:szCs w:val="21"/>
              </w:rPr>
            </w:pPr>
            <w:r w:rsidRPr="002E33B3">
              <w:rPr>
                <w:rFonts w:ascii="仿宋_GB2312" w:eastAsia="仿宋_GB2312" w:hAnsi="宋体" w:hint="eastAsia"/>
                <w:b/>
                <w:color w:val="000000"/>
                <w:szCs w:val="21"/>
              </w:rPr>
              <w:t>（质量保证计划5分）</w:t>
            </w:r>
          </w:p>
        </w:tc>
        <w:tc>
          <w:tcPr>
            <w:tcW w:w="438" w:type="pct"/>
            <w:vAlign w:val="center"/>
          </w:tcPr>
          <w:p w:rsidR="005842E7" w:rsidRPr="002E33B3" w:rsidRDefault="0084565F" w:rsidP="00DD3EC1">
            <w:pPr>
              <w:jc w:val="center"/>
              <w:rPr>
                <w:szCs w:val="21"/>
              </w:rPr>
            </w:pPr>
            <w:r w:rsidRPr="002E33B3">
              <w:rPr>
                <w:rFonts w:hint="eastAsia"/>
                <w:szCs w:val="21"/>
              </w:rPr>
              <w:t>2.7</w:t>
            </w:r>
          </w:p>
        </w:tc>
        <w:tc>
          <w:tcPr>
            <w:tcW w:w="3458" w:type="pct"/>
            <w:vAlign w:val="center"/>
          </w:tcPr>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从质量保证范围、质量保证措施、服务水平定义，服务水平保证措施等方面对投标人提供的质量保证计划进行综合评分，本项满分5分。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1）提交的质量保证计划内容完整、合理、可行，得5分；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2）提交的质量保证计划内容较完整、较合理、较为可行，得3分；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3）提交的质量保证计划内容一般完整、一般合理、可行性一般，得1分；</w:t>
            </w:r>
          </w:p>
          <w:p w:rsidR="005842E7" w:rsidRPr="002E33B3" w:rsidRDefault="005842E7" w:rsidP="005842E7">
            <w:pPr>
              <w:jc w:val="left"/>
              <w:rPr>
                <w:rFonts w:ascii="仿宋_GB2312" w:eastAsia="仿宋_GB2312" w:hAnsi="宋体"/>
                <w:b/>
                <w:color w:val="000000"/>
                <w:szCs w:val="21"/>
              </w:rPr>
            </w:pPr>
            <w:r w:rsidRPr="002E33B3">
              <w:rPr>
                <w:rFonts w:ascii="仿宋_GB2312" w:eastAsia="仿宋_GB2312" w:hAnsi="宋体" w:hint="eastAsia"/>
                <w:color w:val="000000"/>
                <w:szCs w:val="21"/>
              </w:rPr>
              <w:t>4）提交的质量保证计划内容不完整、不合理、可行性差，得0分。</w:t>
            </w:r>
          </w:p>
        </w:tc>
        <w:tc>
          <w:tcPr>
            <w:tcW w:w="375" w:type="pct"/>
          </w:tcPr>
          <w:p w:rsidR="005842E7" w:rsidRPr="002E33B3" w:rsidRDefault="0084565F" w:rsidP="0084565F">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5</w:t>
            </w:r>
          </w:p>
        </w:tc>
      </w:tr>
      <w:tr w:rsidR="005842E7" w:rsidRPr="002E33B3" w:rsidTr="003E3DE2">
        <w:tc>
          <w:tcPr>
            <w:tcW w:w="729" w:type="pct"/>
            <w:vAlign w:val="center"/>
          </w:tcPr>
          <w:p w:rsidR="005842E7" w:rsidRPr="002E33B3" w:rsidRDefault="005842E7" w:rsidP="005842E7">
            <w:pPr>
              <w:spacing w:beforeLines="50" w:before="156" w:afterLines="50" w:after="156" w:line="276" w:lineRule="auto"/>
              <w:jc w:val="center"/>
              <w:rPr>
                <w:rFonts w:ascii="仿宋_GB2312" w:eastAsia="仿宋_GB2312" w:hAnsi="宋体"/>
                <w:b/>
                <w:color w:val="000000"/>
                <w:szCs w:val="21"/>
              </w:rPr>
            </w:pPr>
            <w:r w:rsidRPr="002E33B3">
              <w:rPr>
                <w:rFonts w:ascii="仿宋_GB2312" w:eastAsia="仿宋_GB2312" w:hAnsi="宋体"/>
                <w:b/>
                <w:color w:val="000000"/>
                <w:szCs w:val="21"/>
              </w:rPr>
              <w:t>技术</w:t>
            </w:r>
          </w:p>
          <w:p w:rsidR="001073DF" w:rsidRPr="002E33B3" w:rsidRDefault="001073DF" w:rsidP="001073DF">
            <w:pPr>
              <w:jc w:val="left"/>
              <w:rPr>
                <w:rFonts w:ascii="仿宋_GB2312" w:eastAsia="仿宋_GB2312" w:hAnsi="宋体"/>
                <w:b/>
                <w:color w:val="000000"/>
                <w:szCs w:val="21"/>
              </w:rPr>
            </w:pPr>
            <w:r w:rsidRPr="002E33B3">
              <w:rPr>
                <w:rFonts w:ascii="仿宋_GB2312" w:eastAsia="仿宋_GB2312" w:hAnsi="宋体" w:hint="eastAsia"/>
                <w:b/>
                <w:color w:val="000000"/>
                <w:szCs w:val="21"/>
              </w:rPr>
              <w:t>（人员管理计划5分）</w:t>
            </w:r>
          </w:p>
        </w:tc>
        <w:tc>
          <w:tcPr>
            <w:tcW w:w="438" w:type="pct"/>
            <w:vAlign w:val="center"/>
          </w:tcPr>
          <w:p w:rsidR="005842E7" w:rsidRPr="002E33B3" w:rsidRDefault="0084565F" w:rsidP="00DD3EC1">
            <w:pPr>
              <w:jc w:val="center"/>
              <w:rPr>
                <w:szCs w:val="21"/>
              </w:rPr>
            </w:pPr>
            <w:r w:rsidRPr="002E33B3">
              <w:rPr>
                <w:rFonts w:hint="eastAsia"/>
                <w:szCs w:val="21"/>
              </w:rPr>
              <w:t>2.8</w:t>
            </w:r>
          </w:p>
        </w:tc>
        <w:tc>
          <w:tcPr>
            <w:tcW w:w="3458" w:type="pct"/>
            <w:vAlign w:val="center"/>
          </w:tcPr>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根据投标人提供的项目人员管理计划、项目总体人员配置计划以及主要人员的到岗时间计划，从人员配备是否合理、职责是否清晰、数量是否能够满足采购人使用需要、管理制度是否健全等方面，进行综合评分，本项满分5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1）所配备的人员岗位明确、数量合理，能够很好的满足采购人使用需要，得5分；</w:t>
            </w:r>
          </w:p>
          <w:p w:rsidR="00F2048C" w:rsidRPr="002E33B3" w:rsidRDefault="00F2048C"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2）所配备的人员岗位较为明确、数量</w:t>
            </w:r>
            <w:r w:rsidR="001022FD" w:rsidRPr="002E33B3">
              <w:rPr>
                <w:rFonts w:ascii="仿宋_GB2312" w:eastAsia="仿宋_GB2312" w:hAnsi="宋体" w:hint="eastAsia"/>
                <w:color w:val="000000"/>
                <w:szCs w:val="21"/>
              </w:rPr>
              <w:t>基本合理，基本</w:t>
            </w:r>
            <w:r w:rsidRPr="002E33B3">
              <w:rPr>
                <w:rFonts w:ascii="仿宋_GB2312" w:eastAsia="仿宋_GB2312" w:hAnsi="宋体" w:hint="eastAsia"/>
                <w:color w:val="000000"/>
                <w:szCs w:val="21"/>
              </w:rPr>
              <w:t>满足采购人使用需要，得3分；</w:t>
            </w:r>
          </w:p>
          <w:p w:rsidR="005842E7" w:rsidRPr="002E33B3" w:rsidRDefault="00F2048C"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3</w:t>
            </w:r>
            <w:r w:rsidR="005842E7" w:rsidRPr="002E33B3">
              <w:rPr>
                <w:rFonts w:ascii="仿宋_GB2312" w:eastAsia="仿宋_GB2312" w:hAnsi="宋体" w:hint="eastAsia"/>
                <w:color w:val="000000"/>
                <w:szCs w:val="21"/>
              </w:rPr>
              <w:t>）提供了人员计划，但所提供人员岗位设置欠合理或和数量不足，与采购人使用需要存在一定偏差，得</w:t>
            </w:r>
            <w:r w:rsidRPr="002E33B3">
              <w:rPr>
                <w:rFonts w:ascii="仿宋_GB2312" w:eastAsia="仿宋_GB2312" w:hAnsi="宋体" w:hint="eastAsia"/>
                <w:color w:val="000000"/>
                <w:szCs w:val="21"/>
              </w:rPr>
              <w:t>1</w:t>
            </w:r>
            <w:r w:rsidR="005842E7" w:rsidRPr="002E33B3">
              <w:rPr>
                <w:rFonts w:ascii="仿宋_GB2312" w:eastAsia="仿宋_GB2312" w:hAnsi="宋体" w:hint="eastAsia"/>
                <w:color w:val="000000"/>
                <w:szCs w:val="21"/>
              </w:rPr>
              <w:t>分；</w:t>
            </w:r>
          </w:p>
          <w:p w:rsidR="005842E7" w:rsidRPr="002E33B3" w:rsidRDefault="00F2048C" w:rsidP="005842E7">
            <w:pPr>
              <w:jc w:val="left"/>
              <w:rPr>
                <w:rFonts w:ascii="仿宋_GB2312" w:eastAsia="仿宋_GB2312" w:hAnsi="宋体"/>
                <w:b/>
                <w:color w:val="000000"/>
                <w:szCs w:val="21"/>
              </w:rPr>
            </w:pPr>
            <w:r w:rsidRPr="002E33B3">
              <w:rPr>
                <w:rFonts w:ascii="仿宋_GB2312" w:eastAsia="仿宋_GB2312" w:hAnsi="宋体" w:hint="eastAsia"/>
                <w:color w:val="000000"/>
                <w:szCs w:val="21"/>
              </w:rPr>
              <w:t>4</w:t>
            </w:r>
            <w:r w:rsidR="005842E7" w:rsidRPr="002E33B3">
              <w:rPr>
                <w:rFonts w:ascii="仿宋_GB2312" w:eastAsia="仿宋_GB2312" w:hAnsi="宋体" w:hint="eastAsia"/>
                <w:color w:val="000000"/>
                <w:szCs w:val="21"/>
              </w:rPr>
              <w:t>）未提交人员计划或提交的人员计划与采购人使用需要有较大偏差的，得0分。</w:t>
            </w:r>
          </w:p>
        </w:tc>
        <w:tc>
          <w:tcPr>
            <w:tcW w:w="375" w:type="pct"/>
          </w:tcPr>
          <w:p w:rsidR="005842E7" w:rsidRPr="002E33B3" w:rsidRDefault="0084565F" w:rsidP="0084565F">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t>0~</w:t>
            </w:r>
            <w:r w:rsidRPr="002E33B3">
              <w:rPr>
                <w:rFonts w:ascii="仿宋_GB2312" w:eastAsia="仿宋_GB2312" w:hAnsi="宋体" w:hint="eastAsia"/>
                <w:b/>
                <w:color w:val="000000"/>
                <w:szCs w:val="21"/>
              </w:rPr>
              <w:t>5</w:t>
            </w:r>
          </w:p>
        </w:tc>
      </w:tr>
      <w:tr w:rsidR="005842E7" w:rsidRPr="002E33B3" w:rsidTr="003E3DE2">
        <w:tc>
          <w:tcPr>
            <w:tcW w:w="729" w:type="pct"/>
            <w:vAlign w:val="center"/>
          </w:tcPr>
          <w:p w:rsidR="001073DF" w:rsidRPr="002E33B3" w:rsidRDefault="005842E7" w:rsidP="001073DF">
            <w:pPr>
              <w:jc w:val="left"/>
              <w:rPr>
                <w:rFonts w:ascii="仿宋_GB2312" w:eastAsia="仿宋_GB2312" w:hAnsi="宋体"/>
                <w:b/>
                <w:color w:val="000000"/>
                <w:szCs w:val="21"/>
              </w:rPr>
            </w:pPr>
            <w:r w:rsidRPr="002E33B3">
              <w:rPr>
                <w:rFonts w:ascii="仿宋_GB2312" w:eastAsia="仿宋_GB2312" w:hAnsi="宋体"/>
                <w:b/>
                <w:color w:val="000000"/>
                <w:szCs w:val="21"/>
              </w:rPr>
              <w:t>技术</w:t>
            </w:r>
          </w:p>
          <w:p w:rsidR="001073DF" w:rsidRPr="002E33B3" w:rsidRDefault="001073DF" w:rsidP="001073DF">
            <w:pPr>
              <w:jc w:val="left"/>
              <w:rPr>
                <w:rFonts w:ascii="仿宋_GB2312" w:eastAsia="仿宋_GB2312" w:hAnsi="宋体"/>
                <w:b/>
                <w:color w:val="000000"/>
                <w:szCs w:val="21"/>
              </w:rPr>
            </w:pPr>
            <w:r w:rsidRPr="002E33B3">
              <w:rPr>
                <w:rFonts w:ascii="仿宋_GB2312" w:eastAsia="仿宋_GB2312" w:hAnsi="宋体" w:hint="eastAsia"/>
                <w:b/>
                <w:color w:val="000000"/>
                <w:szCs w:val="21"/>
              </w:rPr>
              <w:t>（进度管理计划5分）</w:t>
            </w:r>
          </w:p>
          <w:p w:rsidR="005842E7" w:rsidRPr="002E33B3" w:rsidRDefault="005842E7" w:rsidP="005842E7">
            <w:pPr>
              <w:spacing w:beforeLines="50" w:before="156" w:afterLines="50" w:after="156" w:line="276" w:lineRule="auto"/>
              <w:jc w:val="center"/>
              <w:rPr>
                <w:rFonts w:ascii="仿宋_GB2312" w:eastAsia="仿宋_GB2312" w:hAnsi="宋体"/>
                <w:b/>
                <w:color w:val="000000"/>
                <w:szCs w:val="21"/>
              </w:rPr>
            </w:pPr>
          </w:p>
        </w:tc>
        <w:tc>
          <w:tcPr>
            <w:tcW w:w="438" w:type="pct"/>
            <w:vAlign w:val="center"/>
          </w:tcPr>
          <w:p w:rsidR="005842E7" w:rsidRPr="002E33B3" w:rsidRDefault="0084565F" w:rsidP="00DD3EC1">
            <w:pPr>
              <w:jc w:val="center"/>
              <w:rPr>
                <w:szCs w:val="21"/>
              </w:rPr>
            </w:pPr>
            <w:r w:rsidRPr="002E33B3">
              <w:rPr>
                <w:rFonts w:hint="eastAsia"/>
                <w:szCs w:val="21"/>
              </w:rPr>
              <w:t>2.9</w:t>
            </w:r>
          </w:p>
        </w:tc>
        <w:tc>
          <w:tcPr>
            <w:tcW w:w="3458" w:type="pct"/>
            <w:vAlign w:val="center"/>
          </w:tcPr>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从进度计划与十四运会和残</w:t>
            </w:r>
            <w:proofErr w:type="gramStart"/>
            <w:r w:rsidRPr="002E33B3">
              <w:rPr>
                <w:rFonts w:ascii="仿宋_GB2312" w:eastAsia="仿宋_GB2312" w:hAnsi="宋体" w:hint="eastAsia"/>
                <w:color w:val="000000"/>
                <w:szCs w:val="21"/>
              </w:rPr>
              <w:t>特</w:t>
            </w:r>
            <w:proofErr w:type="gramEnd"/>
            <w:r w:rsidRPr="002E33B3">
              <w:rPr>
                <w:rFonts w:ascii="仿宋_GB2312" w:eastAsia="仿宋_GB2312" w:hAnsi="宋体" w:hint="eastAsia"/>
                <w:color w:val="000000"/>
                <w:szCs w:val="21"/>
              </w:rPr>
              <w:t>奥会整体时间安排的一致程度，进度管理措施的完备性、合理性，是否充分考虑到风险与不确定因素等方面，对投标人所提供的进度管理计划进行综合评分，本项满分5分。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1）所提供的进度管理计划内容完整、合理、可行，得5分；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2）所提供的进度管理计划内容较完整、较合理、较为可行，得</w:t>
            </w:r>
            <w:r w:rsidRPr="002E33B3">
              <w:rPr>
                <w:rFonts w:ascii="仿宋_GB2312" w:eastAsia="仿宋_GB2312" w:hAnsi="宋体" w:hint="eastAsia"/>
                <w:color w:val="000000"/>
                <w:szCs w:val="21"/>
              </w:rPr>
              <w:lastRenderedPageBreak/>
              <w:t>3分；</w:t>
            </w:r>
          </w:p>
          <w:p w:rsidR="005842E7" w:rsidRPr="002E33B3" w:rsidRDefault="005842E7" w:rsidP="005842E7">
            <w:pPr>
              <w:jc w:val="left"/>
              <w:rPr>
                <w:rFonts w:ascii="仿宋_GB2312" w:eastAsia="仿宋_GB2312" w:hAnsi="宋体"/>
                <w:color w:val="000000"/>
                <w:szCs w:val="21"/>
              </w:rPr>
            </w:pPr>
            <w:r w:rsidRPr="002E33B3">
              <w:rPr>
                <w:rFonts w:ascii="仿宋_GB2312" w:eastAsia="仿宋_GB2312" w:hAnsi="宋体" w:hint="eastAsia"/>
                <w:color w:val="000000"/>
                <w:szCs w:val="21"/>
              </w:rPr>
              <w:t>3）所提供的进度管理计划内容一般完整、一般合理、可行性一般，得1分；</w:t>
            </w:r>
          </w:p>
          <w:p w:rsidR="005842E7" w:rsidRPr="002E33B3" w:rsidRDefault="005842E7" w:rsidP="005842E7">
            <w:pPr>
              <w:jc w:val="left"/>
              <w:rPr>
                <w:rFonts w:ascii="仿宋_GB2312" w:eastAsia="仿宋_GB2312" w:hAnsi="宋体"/>
                <w:b/>
                <w:color w:val="000000"/>
                <w:szCs w:val="21"/>
              </w:rPr>
            </w:pPr>
            <w:r w:rsidRPr="002E33B3">
              <w:rPr>
                <w:rFonts w:ascii="仿宋_GB2312" w:eastAsia="仿宋_GB2312" w:hAnsi="宋体" w:hint="eastAsia"/>
                <w:color w:val="000000"/>
                <w:szCs w:val="21"/>
              </w:rPr>
              <w:t>4）所提供的进度管理计划内容不完整、不合理、可行性差，得0分。</w:t>
            </w:r>
          </w:p>
        </w:tc>
        <w:tc>
          <w:tcPr>
            <w:tcW w:w="375" w:type="pct"/>
          </w:tcPr>
          <w:p w:rsidR="005842E7" w:rsidRPr="002E33B3" w:rsidRDefault="0084565F" w:rsidP="0084565F">
            <w:pPr>
              <w:spacing w:beforeLines="50" w:before="156" w:afterLines="50" w:after="156" w:line="276" w:lineRule="auto"/>
              <w:rPr>
                <w:rFonts w:ascii="仿宋_GB2312" w:eastAsia="仿宋_GB2312" w:hAnsi="宋体"/>
                <w:b/>
                <w:color w:val="000000"/>
                <w:szCs w:val="21"/>
              </w:rPr>
            </w:pPr>
            <w:r w:rsidRPr="002E33B3">
              <w:rPr>
                <w:rFonts w:ascii="仿宋_GB2312" w:eastAsia="仿宋_GB2312" w:hAnsi="宋体"/>
                <w:b/>
                <w:color w:val="000000"/>
                <w:szCs w:val="21"/>
              </w:rPr>
              <w:lastRenderedPageBreak/>
              <w:t>0~</w:t>
            </w:r>
            <w:r w:rsidRPr="002E33B3">
              <w:rPr>
                <w:rFonts w:ascii="仿宋_GB2312" w:eastAsia="仿宋_GB2312" w:hAnsi="宋体" w:hint="eastAsia"/>
                <w:b/>
                <w:color w:val="000000"/>
                <w:szCs w:val="21"/>
              </w:rPr>
              <w:t>5</w:t>
            </w:r>
          </w:p>
        </w:tc>
      </w:tr>
    </w:tbl>
    <w:p w:rsidR="006730DA" w:rsidRPr="002E33B3" w:rsidRDefault="006730DA" w:rsidP="009D649A">
      <w:pPr>
        <w:spacing w:beforeLines="50" w:before="156" w:afterLines="50" w:after="156" w:line="320" w:lineRule="exact"/>
        <w:rPr>
          <w:rFonts w:ascii="仿宋_GB2312" w:eastAsia="仿宋_GB2312" w:hAnsi="宋体"/>
          <w:b/>
          <w:color w:val="000000" w:themeColor="text1"/>
          <w:sz w:val="32"/>
          <w:szCs w:val="32"/>
        </w:rPr>
      </w:pPr>
    </w:p>
    <w:p w:rsidR="00437CC5" w:rsidRPr="002E33B3" w:rsidRDefault="00D06694">
      <w:pPr>
        <w:spacing w:afterLines="100" w:after="312" w:line="340" w:lineRule="exact"/>
        <w:jc w:val="center"/>
        <w:outlineLvl w:val="0"/>
        <w:rPr>
          <w:rFonts w:hAnsi="宋体"/>
          <w:b/>
          <w:color w:val="000000" w:themeColor="text1"/>
          <w:sz w:val="36"/>
          <w:szCs w:val="36"/>
        </w:rPr>
      </w:pPr>
      <w:r w:rsidRPr="002E33B3">
        <w:rPr>
          <w:rFonts w:hAnsi="宋体"/>
          <w:b/>
          <w:color w:val="000000" w:themeColor="text1"/>
          <w:sz w:val="36"/>
          <w:szCs w:val="36"/>
        </w:rPr>
        <w:br w:type="page"/>
      </w:r>
      <w:bookmarkStart w:id="18" w:name="_Toc51935130"/>
      <w:r w:rsidRPr="002E33B3">
        <w:rPr>
          <w:rFonts w:hAnsi="宋体" w:hint="eastAsia"/>
          <w:b/>
          <w:color w:val="000000" w:themeColor="text1"/>
          <w:sz w:val="36"/>
          <w:szCs w:val="36"/>
        </w:rPr>
        <w:lastRenderedPageBreak/>
        <w:t>第四章</w:t>
      </w:r>
      <w:r w:rsidRPr="002E33B3">
        <w:rPr>
          <w:rFonts w:hAnsi="宋体" w:hint="eastAsia"/>
          <w:b/>
          <w:color w:val="000000" w:themeColor="text1"/>
          <w:sz w:val="36"/>
          <w:szCs w:val="36"/>
        </w:rPr>
        <w:t xml:space="preserve">  </w:t>
      </w:r>
      <w:r w:rsidRPr="002E33B3">
        <w:rPr>
          <w:rFonts w:hAnsi="宋体" w:hint="eastAsia"/>
          <w:b/>
          <w:color w:val="000000" w:themeColor="text1"/>
          <w:sz w:val="36"/>
          <w:szCs w:val="36"/>
        </w:rPr>
        <w:t>招标需求</w:t>
      </w:r>
      <w:bookmarkEnd w:id="18"/>
      <w:r w:rsidRPr="002E33B3">
        <w:rPr>
          <w:rFonts w:ascii="仿宋" w:eastAsia="仿宋" w:hAnsi="仿宋" w:hint="eastAsia"/>
          <w:b/>
          <w:color w:val="000000" w:themeColor="text1"/>
          <w:sz w:val="28"/>
          <w:szCs w:val="28"/>
        </w:rPr>
        <w:t>▲</w:t>
      </w:r>
    </w:p>
    <w:p w:rsidR="00437CC5" w:rsidRPr="002E33B3" w:rsidRDefault="00437CC5">
      <w:pPr>
        <w:snapToGrid w:val="0"/>
        <w:spacing w:beforeLines="50" w:before="156" w:afterLines="50" w:after="156"/>
        <w:jc w:val="center"/>
        <w:rPr>
          <w:rFonts w:ascii="宋体" w:eastAsia="仿宋_GB2312" w:hAnsi="宋体"/>
          <w:b/>
          <w:color w:val="000000" w:themeColor="text1"/>
          <w:spacing w:val="40"/>
          <w:kern w:val="0"/>
          <w:sz w:val="36"/>
          <w:szCs w:val="36"/>
        </w:rPr>
      </w:pPr>
    </w:p>
    <w:p w:rsidR="00437CC5" w:rsidRPr="002E33B3" w:rsidRDefault="00D06694">
      <w:pPr>
        <w:snapToGrid w:val="0"/>
        <w:spacing w:beforeLines="50" w:before="156" w:afterLines="50" w:after="156"/>
        <w:rPr>
          <w:rFonts w:ascii="仿宋" w:eastAsia="仿宋" w:hAnsi="仿宋"/>
          <w:b/>
          <w:color w:val="000000" w:themeColor="text1"/>
          <w:spacing w:val="40"/>
          <w:kern w:val="0"/>
          <w:sz w:val="28"/>
          <w:szCs w:val="28"/>
        </w:rPr>
      </w:pPr>
      <w:r w:rsidRPr="002E33B3">
        <w:rPr>
          <w:rFonts w:ascii="仿宋" w:eastAsia="仿宋" w:hAnsi="仿宋" w:hint="eastAsia"/>
          <w:b/>
          <w:color w:val="000000" w:themeColor="text1"/>
          <w:spacing w:val="40"/>
          <w:kern w:val="0"/>
          <w:sz w:val="28"/>
          <w:szCs w:val="28"/>
        </w:rPr>
        <w:t>特别说明：</w:t>
      </w:r>
    </w:p>
    <w:p w:rsidR="00437CC5" w:rsidRPr="002E33B3" w:rsidRDefault="00D06694">
      <w:pPr>
        <w:spacing w:line="360" w:lineRule="auto"/>
        <w:ind w:firstLineChars="200" w:firstLine="562"/>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1、招标需求中如果涉及具体品牌或型号，仅供参考，可报同档次或更优产品。</w:t>
      </w:r>
    </w:p>
    <w:p w:rsidR="00437CC5" w:rsidRPr="002E33B3" w:rsidRDefault="00D06694">
      <w:pPr>
        <w:spacing w:line="360" w:lineRule="auto"/>
        <w:ind w:firstLineChars="200" w:firstLine="562"/>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2、需求中不允许偏离的实质性要求和条件，以“▲”号标明，如投标人未响应的，将被视为无效。</w:t>
      </w:r>
    </w:p>
    <w:p w:rsidR="00437CC5" w:rsidRPr="002E33B3" w:rsidRDefault="00D06694">
      <w:pPr>
        <w:spacing w:line="360" w:lineRule="auto"/>
        <w:ind w:firstLineChars="200" w:firstLine="562"/>
        <w:rPr>
          <w:rFonts w:ascii="仿宋" w:eastAsia="仿宋_GB2312" w:hAnsi="仿宋"/>
          <w:b/>
          <w:color w:val="000000" w:themeColor="text1"/>
          <w:sz w:val="30"/>
          <w:szCs w:val="30"/>
        </w:rPr>
      </w:pPr>
      <w:r w:rsidRPr="002E33B3">
        <w:rPr>
          <w:rFonts w:ascii="仿宋" w:eastAsia="仿宋" w:hAnsi="仿宋" w:hint="eastAsia"/>
          <w:b/>
          <w:color w:val="000000" w:themeColor="text1"/>
          <w:sz w:val="28"/>
          <w:szCs w:val="28"/>
        </w:rPr>
        <w:t>3、核心产品在各标项内容中明确，如出现同品牌情况的，评标委员会根据评审原则第4条规定执行</w:t>
      </w:r>
      <w:r w:rsidRPr="002E33B3">
        <w:rPr>
          <w:rFonts w:ascii="仿宋" w:eastAsia="仿宋_GB2312" w:hAnsi="仿宋" w:hint="eastAsia"/>
          <w:b/>
          <w:color w:val="000000" w:themeColor="text1"/>
          <w:sz w:val="30"/>
          <w:szCs w:val="30"/>
        </w:rPr>
        <w:t>。</w:t>
      </w:r>
    </w:p>
    <w:p w:rsidR="00437CC5" w:rsidRPr="002E33B3" w:rsidRDefault="00D06694">
      <w:pPr>
        <w:spacing w:line="360" w:lineRule="auto"/>
        <w:ind w:firstLineChars="200" w:firstLine="562"/>
        <w:rPr>
          <w:rFonts w:ascii="仿宋" w:eastAsia="仿宋" w:hAnsi="仿宋"/>
          <w:b/>
          <w:color w:val="000000" w:themeColor="text1"/>
          <w:sz w:val="28"/>
          <w:szCs w:val="28"/>
        </w:rPr>
      </w:pPr>
      <w:r w:rsidRPr="002E33B3">
        <w:rPr>
          <w:rFonts w:ascii="仿宋" w:eastAsia="仿宋" w:hAnsi="仿宋"/>
          <w:b/>
          <w:color w:val="000000" w:themeColor="text1"/>
          <w:sz w:val="28"/>
          <w:szCs w:val="28"/>
        </w:rPr>
        <w:t>4</w:t>
      </w:r>
      <w:r w:rsidRPr="002E33B3">
        <w:rPr>
          <w:rFonts w:ascii="仿宋" w:eastAsia="仿宋" w:hAnsi="仿宋" w:hint="eastAsia"/>
          <w:b/>
          <w:color w:val="000000" w:themeColor="text1"/>
          <w:sz w:val="28"/>
          <w:szCs w:val="28"/>
        </w:rPr>
        <w:t>、采购人拟采购的产品属于</w:t>
      </w:r>
      <w:r w:rsidRPr="002E33B3">
        <w:rPr>
          <w:rFonts w:ascii="仿宋" w:eastAsia="仿宋" w:hAnsi="仿宋" w:hint="eastAsia"/>
          <w:b/>
          <w:bCs/>
          <w:color w:val="000000" w:themeColor="text1"/>
          <w:sz w:val="28"/>
          <w:szCs w:val="28"/>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rsidR="00437CC5" w:rsidRPr="002E33B3" w:rsidRDefault="00437CC5">
      <w:pPr>
        <w:spacing w:line="360" w:lineRule="auto"/>
        <w:ind w:firstLineChars="200" w:firstLine="562"/>
        <w:rPr>
          <w:rFonts w:ascii="仿宋" w:eastAsia="仿宋" w:hAnsi="仿宋"/>
          <w:b/>
          <w:color w:val="000000" w:themeColor="text1"/>
          <w:sz w:val="28"/>
          <w:szCs w:val="28"/>
        </w:rPr>
      </w:pPr>
    </w:p>
    <w:p w:rsidR="00437CC5" w:rsidRPr="002E33B3" w:rsidRDefault="00437CC5">
      <w:pPr>
        <w:spacing w:line="360" w:lineRule="auto"/>
        <w:ind w:firstLineChars="200" w:firstLine="562"/>
        <w:rPr>
          <w:rFonts w:ascii="仿宋" w:eastAsia="仿宋" w:hAnsi="仿宋"/>
          <w:b/>
          <w:color w:val="000000" w:themeColor="text1"/>
          <w:sz w:val="28"/>
          <w:szCs w:val="28"/>
        </w:rPr>
      </w:pPr>
    </w:p>
    <w:p w:rsidR="00437CC5" w:rsidRPr="002E33B3" w:rsidRDefault="00437CC5">
      <w:pPr>
        <w:spacing w:line="360" w:lineRule="auto"/>
        <w:ind w:firstLineChars="200" w:firstLine="562"/>
        <w:rPr>
          <w:rFonts w:ascii="仿宋" w:eastAsia="仿宋" w:hAnsi="仿宋"/>
          <w:b/>
          <w:color w:val="000000" w:themeColor="text1"/>
          <w:sz w:val="28"/>
          <w:szCs w:val="28"/>
        </w:rPr>
      </w:pPr>
    </w:p>
    <w:p w:rsidR="00437CC5" w:rsidRPr="002E33B3" w:rsidRDefault="00437CC5">
      <w:pPr>
        <w:spacing w:line="360" w:lineRule="auto"/>
        <w:ind w:firstLineChars="200" w:firstLine="562"/>
        <w:rPr>
          <w:rFonts w:ascii="仿宋" w:eastAsia="仿宋" w:hAnsi="仿宋"/>
          <w:b/>
          <w:color w:val="000000" w:themeColor="text1"/>
          <w:sz w:val="28"/>
          <w:szCs w:val="28"/>
        </w:rPr>
      </w:pPr>
    </w:p>
    <w:p w:rsidR="00437CC5" w:rsidRPr="002E33B3" w:rsidRDefault="00437CC5">
      <w:pPr>
        <w:spacing w:line="360" w:lineRule="auto"/>
        <w:ind w:firstLineChars="200" w:firstLine="562"/>
        <w:rPr>
          <w:rFonts w:ascii="仿宋" w:eastAsia="仿宋" w:hAnsi="仿宋"/>
          <w:b/>
          <w:color w:val="000000" w:themeColor="text1"/>
          <w:sz w:val="28"/>
          <w:szCs w:val="28"/>
        </w:rPr>
      </w:pPr>
    </w:p>
    <w:p w:rsidR="00437CC5" w:rsidRPr="002E33B3" w:rsidRDefault="00437CC5">
      <w:pPr>
        <w:spacing w:line="360" w:lineRule="auto"/>
        <w:ind w:firstLineChars="200" w:firstLine="562"/>
        <w:rPr>
          <w:rFonts w:ascii="仿宋" w:eastAsia="仿宋" w:hAnsi="仿宋"/>
          <w:b/>
          <w:color w:val="000000" w:themeColor="text1"/>
          <w:sz w:val="28"/>
          <w:szCs w:val="28"/>
        </w:rPr>
      </w:pPr>
    </w:p>
    <w:p w:rsidR="00437CC5" w:rsidRPr="002E33B3" w:rsidRDefault="00437CC5">
      <w:pPr>
        <w:spacing w:line="360" w:lineRule="auto"/>
        <w:ind w:firstLineChars="200" w:firstLine="562"/>
        <w:rPr>
          <w:rFonts w:ascii="仿宋" w:eastAsia="仿宋" w:hAnsi="仿宋"/>
          <w:b/>
          <w:color w:val="000000" w:themeColor="text1"/>
          <w:sz w:val="28"/>
          <w:szCs w:val="28"/>
        </w:rPr>
      </w:pPr>
    </w:p>
    <w:p w:rsidR="00437CC5" w:rsidRPr="002E33B3" w:rsidRDefault="00437CC5">
      <w:pPr>
        <w:rPr>
          <w:color w:val="000000" w:themeColor="text1"/>
        </w:rPr>
      </w:pPr>
    </w:p>
    <w:p w:rsidR="00437CC5" w:rsidRPr="002E33B3" w:rsidRDefault="00437CC5">
      <w:pPr>
        <w:rPr>
          <w:rFonts w:ascii="仿宋" w:eastAsia="仿宋" w:hAnsi="仿宋"/>
          <w:color w:val="000000" w:themeColor="text1"/>
          <w:sz w:val="28"/>
          <w:szCs w:val="28"/>
        </w:rPr>
        <w:sectPr w:rsidR="00437CC5" w:rsidRPr="002E33B3">
          <w:footerReference w:type="default" r:id="rId13"/>
          <w:pgSz w:w="11906" w:h="16838"/>
          <w:pgMar w:top="1440" w:right="1800" w:bottom="1440" w:left="1800" w:header="851" w:footer="992" w:gutter="0"/>
          <w:pgNumType w:start="1"/>
          <w:cols w:space="425"/>
          <w:docGrid w:type="lines" w:linePitch="312"/>
        </w:sectPr>
      </w:pPr>
    </w:p>
    <w:p w:rsidR="00AD64BC" w:rsidRPr="002E33B3" w:rsidRDefault="00DB5CD4" w:rsidP="00DB5CD4">
      <w:pPr>
        <w:pStyle w:val="11"/>
        <w:keepNext/>
        <w:keepLines/>
        <w:numPr>
          <w:ilvl w:val="0"/>
          <w:numId w:val="31"/>
        </w:numPr>
        <w:autoSpaceDE/>
        <w:autoSpaceDN/>
        <w:adjustRightInd/>
        <w:spacing w:before="340" w:after="330" w:line="240" w:lineRule="auto"/>
        <w:jc w:val="both"/>
        <w:rPr>
          <w:rFonts w:ascii="仿宋" w:eastAsia="仿宋" w:hAnsi="仿宋"/>
          <w:sz w:val="22"/>
          <w:szCs w:val="21"/>
        </w:rPr>
      </w:pPr>
      <w:bookmarkStart w:id="19" w:name="_Toc51496298"/>
      <w:r w:rsidRPr="002E33B3">
        <w:rPr>
          <w:rFonts w:ascii="仿宋" w:eastAsia="仿宋" w:hAnsi="仿宋" w:hint="eastAsia"/>
          <w:sz w:val="22"/>
          <w:szCs w:val="21"/>
        </w:rPr>
        <w:lastRenderedPageBreak/>
        <w:t>采购背景</w:t>
      </w:r>
      <w:bookmarkEnd w:id="19"/>
    </w:p>
    <w:p w:rsidR="00AD64BC" w:rsidRPr="002E33B3" w:rsidRDefault="00AD64BC" w:rsidP="00DB5CD4">
      <w:pPr>
        <w:pStyle w:val="af5"/>
        <w:spacing w:line="276" w:lineRule="auto"/>
        <w:ind w:firstLineChars="200" w:firstLine="440"/>
        <w:rPr>
          <w:rFonts w:ascii="仿宋" w:eastAsia="仿宋" w:hAnsi="仿宋"/>
          <w:color w:val="000000"/>
          <w:kern w:val="0"/>
          <w:sz w:val="22"/>
          <w:szCs w:val="21"/>
          <w:lang w:bidi="en-US"/>
        </w:rPr>
      </w:pPr>
      <w:r w:rsidRPr="002E33B3">
        <w:rPr>
          <w:rFonts w:ascii="仿宋" w:eastAsia="仿宋" w:hAnsi="仿宋" w:hint="eastAsia"/>
          <w:color w:val="000000"/>
          <w:kern w:val="0"/>
          <w:sz w:val="22"/>
          <w:szCs w:val="21"/>
          <w:lang w:bidi="en-US"/>
        </w:rPr>
        <w:t>中华人民共和国全国运动会（简称“全运会”），是由国家体育总局主办的国内最高级别的大型综合性运动会。全运会每四年举办一次，前九届由北京、上海、广州三地轮流举办，此后四届由江苏、山东、辽宁、天津相继举办。2015年12月29日，国务院批复同意陕西省承办2021年第十四届全国运动会（以下简称“十四运会”）。十四运会是首届由中西部省份承办的全运会，是国家在陕西举办的一次重大标志性活动，也是建党一百周年、全面建成小康社会的重要历史节点，具有十分重要的历史意义。根据国家体育总局办公厅印发的《中华人民共和国第十四届运动会竞赛规程总则》要求，十四运会共设置34个比赛大项，387个小项。竞赛及非竞赛场馆共计53个，分布在陕西省13个市（区）。参赛运动员、教练员预计将达到2万人以上，工作人员、志愿者30万人以上，重大活动及各项赛事观众人数将达20万人次。</w:t>
      </w:r>
    </w:p>
    <w:p w:rsidR="00AD64BC" w:rsidRPr="002E33B3" w:rsidRDefault="00AD64BC" w:rsidP="00DB5CD4">
      <w:pPr>
        <w:pStyle w:val="af5"/>
        <w:spacing w:line="276" w:lineRule="auto"/>
        <w:ind w:firstLineChars="200" w:firstLine="440"/>
        <w:rPr>
          <w:rFonts w:ascii="仿宋" w:eastAsia="仿宋" w:hAnsi="仿宋"/>
          <w:color w:val="000000"/>
          <w:kern w:val="0"/>
          <w:sz w:val="22"/>
          <w:szCs w:val="21"/>
          <w:lang w:bidi="en-US"/>
        </w:rPr>
      </w:pPr>
      <w:r w:rsidRPr="002E33B3">
        <w:rPr>
          <w:rFonts w:ascii="仿宋" w:eastAsia="仿宋" w:hAnsi="仿宋" w:hint="eastAsia"/>
          <w:color w:val="000000"/>
          <w:kern w:val="0"/>
          <w:sz w:val="22"/>
          <w:szCs w:val="21"/>
          <w:lang w:bidi="en-US"/>
        </w:rPr>
        <w:t>中华人民共和国第十一届残疾人运动会暨第八届特殊奥林匹克运动会（简称“残特奥会”）是由中国残疾人联合会、国家体育总局主办，国内规格最高、规模最大、竞技水平最高、辐射带动作用最强的综合性残疾人运动会,每四年举办一次。2018年5月，国务院批复同意陕西省承办2021年残特奥会，这是国内首次同城同期举办的全运会和残特奥会，也是党中央赋予陕西省无比光荣的政治任务。根据中国残疾人联合会、国家体育总局印发的《中华人民共和国第十一届残疾人运动会暨第八届特殊奥林匹克运动会竞赛规程总则》要求，本届残特奥会共设28个比赛大项，比赛将在西安、杨凌、宝鸡、铜川、渭南等地举行。残特奥会原则上使用与全运会相同的比赛场馆，部分项目使用新场馆。</w:t>
      </w:r>
    </w:p>
    <w:p w:rsidR="00AD64BC" w:rsidRPr="002E33B3" w:rsidRDefault="00AD64BC" w:rsidP="00DB5CD4">
      <w:pPr>
        <w:pStyle w:val="af5"/>
        <w:spacing w:line="276" w:lineRule="auto"/>
        <w:ind w:firstLineChars="200" w:firstLine="440"/>
        <w:rPr>
          <w:rFonts w:ascii="仿宋" w:eastAsia="仿宋" w:hAnsi="仿宋"/>
          <w:color w:val="000000"/>
          <w:kern w:val="0"/>
          <w:sz w:val="22"/>
          <w:szCs w:val="21"/>
          <w:lang w:bidi="en-US"/>
        </w:rPr>
      </w:pPr>
      <w:r w:rsidRPr="002E33B3">
        <w:rPr>
          <w:rFonts w:ascii="仿宋" w:eastAsia="仿宋" w:hAnsi="仿宋" w:hint="eastAsia"/>
          <w:color w:val="000000"/>
          <w:kern w:val="0"/>
          <w:sz w:val="22"/>
          <w:szCs w:val="21"/>
          <w:lang w:bidi="en-US"/>
        </w:rPr>
        <w:t>按照十四运会和残特奥会陕西省筹委会关于信息化建设“同步规划、同步实施、同步推进”的要求，确保十四运会建设成果最大程度延续服务于残特奥会，为同城同期举办两个运动会做好信息化保障，为实现“办一届精彩圆满的体育盛会”的目标，提供强有力的信息化保障。</w:t>
      </w:r>
    </w:p>
    <w:p w:rsidR="00AD64BC" w:rsidRPr="002E33B3" w:rsidRDefault="00DB5CD4" w:rsidP="00DB5CD4">
      <w:pPr>
        <w:pStyle w:val="af5"/>
        <w:spacing w:line="276" w:lineRule="auto"/>
        <w:ind w:firstLineChars="200" w:firstLine="440"/>
        <w:rPr>
          <w:rFonts w:ascii="仿宋" w:eastAsia="仿宋" w:hAnsi="仿宋"/>
          <w:color w:val="000000"/>
          <w:kern w:val="0"/>
          <w:sz w:val="22"/>
          <w:szCs w:val="21"/>
          <w:lang w:bidi="en-US"/>
        </w:rPr>
      </w:pPr>
      <w:r w:rsidRPr="002E33B3">
        <w:rPr>
          <w:rFonts w:ascii="仿宋" w:eastAsia="仿宋" w:hAnsi="仿宋" w:hint="eastAsia"/>
          <w:color w:val="000000"/>
          <w:kern w:val="0"/>
          <w:sz w:val="22"/>
          <w:szCs w:val="21"/>
          <w:lang w:bidi="en-US"/>
        </w:rPr>
        <w:t xml:space="preserve"> </w:t>
      </w:r>
      <w:r w:rsidR="009E03EB">
        <w:rPr>
          <w:rFonts w:ascii="仿宋" w:eastAsia="仿宋" w:hAnsi="仿宋" w:hint="eastAsia"/>
          <w:color w:val="000000"/>
          <w:kern w:val="0"/>
          <w:sz w:val="22"/>
          <w:szCs w:val="21"/>
          <w:lang w:bidi="en-US"/>
        </w:rPr>
        <w:t>“电视字幕系统服务项目”</w:t>
      </w:r>
      <w:bookmarkStart w:id="20" w:name="_GoBack"/>
      <w:bookmarkEnd w:id="20"/>
      <w:r w:rsidR="00AD64BC" w:rsidRPr="002E33B3">
        <w:rPr>
          <w:rFonts w:ascii="仿宋" w:eastAsia="仿宋" w:hAnsi="仿宋" w:hint="eastAsia"/>
          <w:color w:val="000000"/>
          <w:kern w:val="0"/>
          <w:sz w:val="22"/>
          <w:szCs w:val="21"/>
          <w:lang w:bidi="en-US"/>
        </w:rPr>
        <w:t>是为了完成十四运会和残特奥会的电视字幕系统是信息技术工作面向电视转播服务的专业技术系统。提供包括字幕总体风格设计、单项字幕模板设计、单项电视字幕服务等多方面服务。</w:t>
      </w:r>
    </w:p>
    <w:p w:rsidR="00AD64BC" w:rsidRPr="002E33B3" w:rsidRDefault="00AD64BC" w:rsidP="00DB5CD4">
      <w:pPr>
        <w:pStyle w:val="af5"/>
        <w:spacing w:line="276" w:lineRule="auto"/>
        <w:ind w:firstLineChars="200" w:firstLine="440"/>
        <w:rPr>
          <w:rFonts w:ascii="仿宋" w:eastAsia="仿宋" w:hAnsi="仿宋"/>
          <w:color w:val="000000"/>
          <w:kern w:val="0"/>
          <w:sz w:val="22"/>
          <w:szCs w:val="21"/>
          <w:lang w:bidi="en-US"/>
        </w:rPr>
      </w:pPr>
      <w:r w:rsidRPr="002E33B3">
        <w:rPr>
          <w:rFonts w:ascii="仿宋" w:eastAsia="仿宋" w:hAnsi="仿宋" w:hint="eastAsia"/>
          <w:color w:val="000000"/>
          <w:kern w:val="0"/>
          <w:sz w:val="22"/>
          <w:szCs w:val="21"/>
          <w:lang w:bidi="en-US"/>
        </w:rPr>
        <w:t>本</w:t>
      </w:r>
      <w:r w:rsidR="00DB5CD4" w:rsidRPr="002E33B3">
        <w:rPr>
          <w:rFonts w:ascii="仿宋" w:eastAsia="仿宋" w:hAnsi="仿宋" w:hint="eastAsia"/>
          <w:color w:val="000000"/>
          <w:kern w:val="0"/>
          <w:sz w:val="22"/>
          <w:szCs w:val="21"/>
          <w:lang w:bidi="en-US"/>
        </w:rPr>
        <w:t>项目</w:t>
      </w:r>
      <w:r w:rsidRPr="002E33B3">
        <w:rPr>
          <w:rFonts w:ascii="仿宋" w:eastAsia="仿宋" w:hAnsi="仿宋" w:hint="eastAsia"/>
          <w:color w:val="000000"/>
          <w:kern w:val="0"/>
          <w:sz w:val="22"/>
          <w:szCs w:val="21"/>
          <w:lang w:bidi="en-US"/>
        </w:rPr>
        <w:t>以购买服务方式采购</w:t>
      </w:r>
      <w:r w:rsidR="00DB5CD4" w:rsidRPr="002E33B3">
        <w:rPr>
          <w:rFonts w:ascii="仿宋" w:eastAsia="仿宋" w:hAnsi="仿宋" w:hint="eastAsia"/>
          <w:color w:val="000000"/>
          <w:kern w:val="0"/>
          <w:sz w:val="22"/>
          <w:szCs w:val="21"/>
          <w:lang w:bidi="en-US"/>
        </w:rPr>
        <w:t>，合同履行期限从合同生效之日起至赛事收尾验收审计结束。</w:t>
      </w:r>
    </w:p>
    <w:p w:rsidR="00AD64BC" w:rsidRPr="002E33B3" w:rsidRDefault="00AD64BC" w:rsidP="00AD64BC">
      <w:pPr>
        <w:pStyle w:val="11"/>
        <w:keepNext/>
        <w:keepLines/>
        <w:numPr>
          <w:ilvl w:val="0"/>
          <w:numId w:val="31"/>
        </w:numPr>
        <w:autoSpaceDE/>
        <w:autoSpaceDN/>
        <w:adjustRightInd/>
        <w:spacing w:before="340" w:after="330" w:line="578" w:lineRule="auto"/>
        <w:jc w:val="both"/>
        <w:rPr>
          <w:rFonts w:ascii="仿宋" w:eastAsia="仿宋" w:hAnsi="仿宋"/>
          <w:sz w:val="22"/>
          <w:szCs w:val="21"/>
        </w:rPr>
      </w:pPr>
      <w:bookmarkStart w:id="21" w:name="_Toc51496299"/>
      <w:r w:rsidRPr="002E33B3">
        <w:rPr>
          <w:rFonts w:ascii="仿宋" w:eastAsia="仿宋" w:hAnsi="仿宋" w:hint="eastAsia"/>
          <w:sz w:val="22"/>
          <w:szCs w:val="21"/>
        </w:rPr>
        <w:t>服务内容</w:t>
      </w:r>
      <w:bookmarkEnd w:id="21"/>
    </w:p>
    <w:p w:rsidR="00AD64BC" w:rsidRPr="002E33B3" w:rsidRDefault="00AD64BC" w:rsidP="00DB5CD4">
      <w:pPr>
        <w:spacing w:line="276" w:lineRule="auto"/>
        <w:ind w:firstLineChars="200" w:firstLine="440"/>
        <w:rPr>
          <w:rFonts w:ascii="仿宋" w:eastAsia="仿宋" w:hAnsi="仿宋"/>
          <w:color w:val="000000"/>
          <w:sz w:val="22"/>
          <w:szCs w:val="21"/>
        </w:rPr>
      </w:pPr>
      <w:r w:rsidRPr="002E33B3">
        <w:rPr>
          <w:rFonts w:ascii="仿宋" w:eastAsia="仿宋" w:hAnsi="仿宋" w:hint="eastAsia"/>
          <w:color w:val="000000"/>
          <w:sz w:val="22"/>
          <w:szCs w:val="21"/>
        </w:rPr>
        <w:t>电视字幕系统是信息技术工作面向电视转播服务的专业技术系统。提供包括字幕总体风格设计、单项字幕模板设计、单项电视字幕服务等多方面服务。电视字幕系统所有服务环节均应支持广播电视信号格式要求。电视字幕系统包括电视字幕系统设计开发服务、电视字幕系统服务、虚拟动画服务、字幕设备租赁服务等。</w:t>
      </w:r>
    </w:p>
    <w:p w:rsidR="00AD64BC" w:rsidRPr="002E33B3" w:rsidRDefault="00AD64BC" w:rsidP="00DB5CD4">
      <w:pPr>
        <w:spacing w:line="276" w:lineRule="auto"/>
        <w:ind w:firstLineChars="200" w:firstLine="440"/>
        <w:rPr>
          <w:rFonts w:ascii="仿宋" w:eastAsia="仿宋" w:hAnsi="仿宋"/>
          <w:color w:val="000000"/>
          <w:sz w:val="22"/>
          <w:szCs w:val="21"/>
        </w:rPr>
      </w:pPr>
      <w:r w:rsidRPr="002E33B3">
        <w:rPr>
          <w:rFonts w:ascii="仿宋" w:eastAsia="仿宋" w:hAnsi="仿宋" w:hint="eastAsia"/>
          <w:color w:val="000000"/>
          <w:sz w:val="22"/>
          <w:szCs w:val="21"/>
        </w:rPr>
        <w:t>本节仅规定了本项目</w:t>
      </w:r>
      <w:r w:rsidRPr="002E33B3">
        <w:rPr>
          <w:rFonts w:ascii="仿宋" w:eastAsia="仿宋" w:hAnsi="仿宋"/>
          <w:color w:val="000000"/>
          <w:sz w:val="22"/>
          <w:szCs w:val="21"/>
        </w:rPr>
        <w:t>最基本的服务内容</w:t>
      </w:r>
      <w:r w:rsidRPr="002E33B3">
        <w:rPr>
          <w:rFonts w:ascii="仿宋" w:eastAsia="仿宋" w:hAnsi="仿宋" w:hint="eastAsia"/>
          <w:color w:val="000000"/>
          <w:sz w:val="22"/>
          <w:szCs w:val="21"/>
        </w:rPr>
        <w:t>，并未规定所有的服务内容和适用的标准。投标人应根据自身</w:t>
      </w:r>
      <w:r w:rsidRPr="002E33B3">
        <w:rPr>
          <w:rFonts w:ascii="仿宋" w:eastAsia="仿宋" w:hAnsi="仿宋"/>
          <w:color w:val="000000"/>
          <w:sz w:val="22"/>
          <w:szCs w:val="21"/>
        </w:rPr>
        <w:t>的经验和能力，</w:t>
      </w:r>
      <w:r w:rsidRPr="002E33B3">
        <w:rPr>
          <w:rFonts w:ascii="仿宋" w:eastAsia="仿宋" w:hAnsi="仿宋" w:hint="eastAsia"/>
          <w:color w:val="000000"/>
          <w:sz w:val="22"/>
          <w:szCs w:val="21"/>
        </w:rPr>
        <w:t>在</w:t>
      </w:r>
      <w:r w:rsidRPr="002E33B3">
        <w:rPr>
          <w:rFonts w:ascii="仿宋" w:eastAsia="仿宋" w:hAnsi="仿宋"/>
          <w:color w:val="000000"/>
          <w:sz w:val="22"/>
          <w:szCs w:val="21"/>
        </w:rPr>
        <w:t>充分</w:t>
      </w:r>
      <w:r w:rsidRPr="002E33B3">
        <w:rPr>
          <w:rFonts w:ascii="仿宋" w:eastAsia="仿宋" w:hAnsi="仿宋" w:hint="eastAsia"/>
          <w:color w:val="000000"/>
          <w:sz w:val="22"/>
          <w:szCs w:val="21"/>
        </w:rPr>
        <w:t>理解十四运会和残特奥会所有</w:t>
      </w:r>
      <w:r w:rsidRPr="002E33B3">
        <w:rPr>
          <w:rFonts w:ascii="仿宋" w:eastAsia="仿宋" w:hAnsi="仿宋"/>
          <w:color w:val="000000"/>
          <w:sz w:val="22"/>
          <w:szCs w:val="21"/>
        </w:rPr>
        <w:t>参与者需求</w:t>
      </w:r>
      <w:r w:rsidRPr="002E33B3">
        <w:rPr>
          <w:rFonts w:ascii="仿宋" w:eastAsia="仿宋" w:hAnsi="仿宋" w:hint="eastAsia"/>
          <w:color w:val="000000"/>
          <w:sz w:val="22"/>
          <w:szCs w:val="21"/>
        </w:rPr>
        <w:t>的</w:t>
      </w:r>
      <w:r w:rsidRPr="002E33B3">
        <w:rPr>
          <w:rFonts w:ascii="仿宋" w:eastAsia="仿宋" w:hAnsi="仿宋"/>
          <w:color w:val="000000"/>
          <w:sz w:val="22"/>
          <w:szCs w:val="21"/>
        </w:rPr>
        <w:t>基础上，</w:t>
      </w:r>
      <w:r w:rsidRPr="002E33B3">
        <w:rPr>
          <w:rFonts w:ascii="仿宋" w:eastAsia="仿宋" w:hAnsi="仿宋" w:hint="eastAsia"/>
          <w:color w:val="000000"/>
          <w:sz w:val="22"/>
          <w:szCs w:val="21"/>
        </w:rPr>
        <w:t>提供全面</w:t>
      </w:r>
      <w:r w:rsidRPr="002E33B3">
        <w:rPr>
          <w:rFonts w:ascii="仿宋" w:eastAsia="仿宋" w:hAnsi="仿宋"/>
          <w:color w:val="000000"/>
          <w:sz w:val="22"/>
          <w:szCs w:val="21"/>
        </w:rPr>
        <w:t>、</w:t>
      </w:r>
      <w:r w:rsidRPr="002E33B3">
        <w:rPr>
          <w:rFonts w:ascii="仿宋" w:eastAsia="仿宋" w:hAnsi="仿宋" w:hint="eastAsia"/>
          <w:color w:val="000000"/>
          <w:sz w:val="22"/>
          <w:szCs w:val="21"/>
        </w:rPr>
        <w:t>便捷</w:t>
      </w:r>
      <w:r w:rsidRPr="002E33B3">
        <w:rPr>
          <w:rFonts w:ascii="仿宋" w:eastAsia="仿宋" w:hAnsi="仿宋"/>
          <w:color w:val="000000"/>
          <w:sz w:val="22"/>
          <w:szCs w:val="21"/>
        </w:rPr>
        <w:t>、安全</w:t>
      </w:r>
      <w:r w:rsidRPr="002E33B3">
        <w:rPr>
          <w:rFonts w:ascii="仿宋" w:eastAsia="仿宋" w:hAnsi="仿宋" w:hint="eastAsia"/>
          <w:color w:val="000000"/>
          <w:sz w:val="22"/>
          <w:szCs w:val="21"/>
        </w:rPr>
        <w:t>、</w:t>
      </w:r>
      <w:r w:rsidRPr="002E33B3">
        <w:rPr>
          <w:rFonts w:ascii="仿宋" w:eastAsia="仿宋" w:hAnsi="仿宋"/>
          <w:color w:val="000000"/>
          <w:sz w:val="22"/>
          <w:szCs w:val="21"/>
        </w:rPr>
        <w:t>可靠的服务</w:t>
      </w:r>
      <w:r w:rsidRPr="002E33B3">
        <w:rPr>
          <w:rFonts w:ascii="仿宋" w:eastAsia="仿宋" w:hAnsi="仿宋" w:hint="eastAsia"/>
          <w:color w:val="000000"/>
          <w:sz w:val="22"/>
          <w:szCs w:val="21"/>
        </w:rPr>
        <w:t>。</w:t>
      </w:r>
    </w:p>
    <w:p w:rsidR="00AD64BC" w:rsidRPr="002E33B3" w:rsidRDefault="00AD64BC" w:rsidP="00AD64BC">
      <w:pPr>
        <w:pStyle w:val="21"/>
        <w:numPr>
          <w:ilvl w:val="1"/>
          <w:numId w:val="31"/>
        </w:numPr>
        <w:rPr>
          <w:rFonts w:ascii="仿宋" w:eastAsia="仿宋" w:hAnsi="仿宋"/>
          <w:sz w:val="22"/>
          <w:szCs w:val="21"/>
        </w:rPr>
      </w:pPr>
      <w:bookmarkStart w:id="22" w:name="_Toc51496300"/>
      <w:r w:rsidRPr="002E33B3">
        <w:rPr>
          <w:rFonts w:ascii="仿宋" w:eastAsia="仿宋" w:hAnsi="仿宋" w:hint="eastAsia"/>
          <w:sz w:val="22"/>
          <w:szCs w:val="21"/>
        </w:rPr>
        <w:lastRenderedPageBreak/>
        <w:t>电视字幕系统设计开发服务</w:t>
      </w:r>
      <w:bookmarkEnd w:id="22"/>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电视字幕系统设计开发是综合考虑本届运动会的举办地、会徽、吉祥物、主色调、运动会主题等因素后，由服务提供商设计具有地域特色和运动会特色的电视字幕模板。电视字幕主色调及风格设计不少于3套不同的字幕总体风格，并按照组委会的要求进行调整和修改，最终由组委会从中优选出1套字幕风格。具体如下表所示：</w:t>
      </w:r>
    </w:p>
    <w:tbl>
      <w:tblPr>
        <w:tblW w:w="5000" w:type="pct"/>
        <w:tblLook w:val="04A0" w:firstRow="1" w:lastRow="0" w:firstColumn="1" w:lastColumn="0" w:noHBand="0" w:noVBand="1"/>
      </w:tblPr>
      <w:tblGrid>
        <w:gridCol w:w="927"/>
        <w:gridCol w:w="5215"/>
        <w:gridCol w:w="783"/>
        <w:gridCol w:w="725"/>
        <w:gridCol w:w="1410"/>
      </w:tblGrid>
      <w:tr w:rsidR="00AD64BC" w:rsidRPr="002E33B3" w:rsidTr="00AD64BC">
        <w:trPr>
          <w:trHeight w:val="270"/>
          <w:tblHeader/>
        </w:trPr>
        <w:tc>
          <w:tcPr>
            <w:tcW w:w="512" w:type="pct"/>
            <w:tcBorders>
              <w:top w:val="single" w:sz="4" w:space="0" w:color="auto"/>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序号</w:t>
            </w:r>
          </w:p>
        </w:tc>
        <w:tc>
          <w:tcPr>
            <w:tcW w:w="2877"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项目名称</w:t>
            </w:r>
          </w:p>
        </w:tc>
        <w:tc>
          <w:tcPr>
            <w:tcW w:w="432"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数量</w:t>
            </w:r>
          </w:p>
        </w:tc>
        <w:tc>
          <w:tcPr>
            <w:tcW w:w="400"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单位</w:t>
            </w:r>
          </w:p>
        </w:tc>
        <w:tc>
          <w:tcPr>
            <w:tcW w:w="778"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备注</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电视字幕主色调及风格设计（3套）</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3</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套</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田径项目电视转播字幕模板设计开发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游泳电视转播字幕模板设计开发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跳水电视转播字幕模板设计开发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5</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花样游泳电视转播字幕模板设计开发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6</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水球电视转播字幕模板设计开发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7</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公开水域电视转播字幕模板设计开发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8</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足球电视转播字幕模板设计开发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9</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射击电视转播字幕模板设计开发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10</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飞碟电视转播字幕模板设计开发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11</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射箭电视转播字幕模板设计开发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12</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羽毛球电视转播字幕模板设计开发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13</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篮球电视转播字幕模板设计开发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14</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拳击电视转播字幕模板设计开发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15</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赛艇电视转播字幕模板设计开发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vMerge w:val="restart"/>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16</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皮划艇电视转播字幕模板设计开发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17</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公路自行车电视转播字幕模板设计开发</w:t>
            </w:r>
          </w:p>
        </w:tc>
        <w:tc>
          <w:tcPr>
            <w:tcW w:w="43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18</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山地自行车电视转播字幕模板设计开发</w:t>
            </w:r>
          </w:p>
        </w:tc>
        <w:tc>
          <w:tcPr>
            <w:tcW w:w="43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19</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小轮车自行车电视转播字幕模板设计开发</w:t>
            </w:r>
          </w:p>
        </w:tc>
        <w:tc>
          <w:tcPr>
            <w:tcW w:w="43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20</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马术电视转播字幕模板设计开发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21</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击剑电视转播字幕模板设计开发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22</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高尔夫球电视转播字幕模板设计开发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23</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体操电视转播字幕模板设计开发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24</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蹦床电视转播字幕模板设计开发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25</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艺术体操电视转播字幕模板设计开发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26</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手球电视转播字幕模板设计开发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27</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曲棍球电视转播字幕模板设计开发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28</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柔道电视转播字幕模板设计开发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vMerge w:val="restart"/>
            <w:tcBorders>
              <w:top w:val="nil"/>
              <w:left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lastRenderedPageBreak/>
              <w:t>29</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现代五项（马术）电视转播字幕模板设计开发</w:t>
            </w:r>
          </w:p>
        </w:tc>
        <w:tc>
          <w:tcPr>
            <w:tcW w:w="432" w:type="pct"/>
            <w:vMerge w:val="restar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vMerge w:val="restar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vMerge w:val="restart"/>
            <w:tcBorders>
              <w:top w:val="nil"/>
              <w:left w:val="single" w:sz="4" w:space="0" w:color="auto"/>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同一个项目</w:t>
            </w:r>
          </w:p>
        </w:tc>
      </w:tr>
      <w:tr w:rsidR="00AD64BC" w:rsidRPr="002E33B3" w:rsidTr="00AD64BC">
        <w:trPr>
          <w:trHeight w:val="270"/>
        </w:trPr>
        <w:tc>
          <w:tcPr>
            <w:tcW w:w="512" w:type="pct"/>
            <w:vMerge/>
            <w:tcBorders>
              <w:left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现代五项（跑射联项）电视转播字幕模板设计开发</w:t>
            </w:r>
          </w:p>
        </w:tc>
        <w:tc>
          <w:tcPr>
            <w:tcW w:w="432"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c>
          <w:tcPr>
            <w:tcW w:w="400"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center"/>
              <w:rPr>
                <w:rFonts w:ascii="仿宋" w:eastAsia="仿宋" w:hAnsi="仿宋" w:cs="宋体"/>
                <w:kern w:val="0"/>
                <w:sz w:val="22"/>
                <w:szCs w:val="21"/>
              </w:rPr>
            </w:pP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p>
        </w:tc>
      </w:tr>
      <w:tr w:rsidR="00AD64BC" w:rsidRPr="002E33B3" w:rsidTr="00AD64BC">
        <w:trPr>
          <w:trHeight w:val="270"/>
        </w:trPr>
        <w:tc>
          <w:tcPr>
            <w:tcW w:w="512" w:type="pct"/>
            <w:vMerge/>
            <w:tcBorders>
              <w:left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现代五项（击剑）电视转播字幕模板设计开发</w:t>
            </w:r>
          </w:p>
        </w:tc>
        <w:tc>
          <w:tcPr>
            <w:tcW w:w="432"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c>
          <w:tcPr>
            <w:tcW w:w="400"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center"/>
              <w:rPr>
                <w:rFonts w:ascii="仿宋" w:eastAsia="仿宋" w:hAnsi="仿宋" w:cs="宋体"/>
                <w:kern w:val="0"/>
                <w:sz w:val="22"/>
                <w:szCs w:val="21"/>
              </w:rPr>
            </w:pP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p>
        </w:tc>
      </w:tr>
      <w:tr w:rsidR="00AD64BC" w:rsidRPr="002E33B3" w:rsidTr="00AD64BC">
        <w:trPr>
          <w:trHeight w:val="270"/>
        </w:trPr>
        <w:tc>
          <w:tcPr>
            <w:tcW w:w="512" w:type="pct"/>
            <w:vMerge/>
            <w:tcBorders>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现代五项（游泳）电视转播字幕模板设计开发</w:t>
            </w:r>
          </w:p>
        </w:tc>
        <w:tc>
          <w:tcPr>
            <w:tcW w:w="432"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c>
          <w:tcPr>
            <w:tcW w:w="400"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center"/>
              <w:rPr>
                <w:rFonts w:ascii="仿宋" w:eastAsia="仿宋" w:hAnsi="仿宋" w:cs="宋体"/>
                <w:kern w:val="0"/>
                <w:sz w:val="22"/>
                <w:szCs w:val="21"/>
              </w:rPr>
            </w:pP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30</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橄榄球电视转播字幕模板设计开发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31</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乒乓球电视转播字幕模板设计开发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32</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跆拳道电视转播字幕模板设计开发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33</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网球电视转播字幕模板设计开发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34</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铁人三项电视转播字幕模板设计开发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35</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排球电视转播字幕模板设计开发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36</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沙滩排球电视转播字幕模板设计开发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37</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举重电视转播字幕模板设计开发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38</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摔跤电视转播字幕模板设计开发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39</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棒球电视转播字幕模板设计开发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40</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垒球电视转播字幕模板设计开发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41</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空手道电视转播字幕模板设计开发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42</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滑板电视转播字幕模板设计开发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43</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攀岩电视转播字幕模板设计开发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44</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武术套路电视转播字幕模板设计开发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45</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武术散打电视转播字幕模板设计开发</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46</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场地自行车</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47</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帆船</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48</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帆板</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49</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皮划艇（激流回旋）</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12"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50</w:t>
            </w:r>
          </w:p>
        </w:tc>
        <w:tc>
          <w:tcPr>
            <w:tcW w:w="2877"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冲浪计时记分系统</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bl>
    <w:p w:rsidR="00AD64BC" w:rsidRPr="002E33B3" w:rsidRDefault="00AD64BC" w:rsidP="00AD64BC">
      <w:pPr>
        <w:pStyle w:val="21"/>
        <w:numPr>
          <w:ilvl w:val="1"/>
          <w:numId w:val="31"/>
        </w:numPr>
        <w:rPr>
          <w:rFonts w:ascii="仿宋" w:eastAsia="仿宋" w:hAnsi="仿宋"/>
          <w:sz w:val="22"/>
          <w:szCs w:val="21"/>
        </w:rPr>
      </w:pPr>
      <w:bookmarkStart w:id="23" w:name="_Toc51496301"/>
      <w:r w:rsidRPr="002E33B3">
        <w:rPr>
          <w:rFonts w:ascii="仿宋" w:eastAsia="仿宋" w:hAnsi="仿宋" w:hint="eastAsia"/>
          <w:sz w:val="22"/>
          <w:szCs w:val="21"/>
        </w:rPr>
        <w:t>电视字幕系统服务</w:t>
      </w:r>
      <w:bookmarkEnd w:id="23"/>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在完成电视字幕的设计开发后，在赛时以及赛前的部分测试赛、资格赛等比赛中，还需要提供电视转播字幕的现场服务，需要服务提供商安排字幕机专业技术人员驻场服务，负责与电视转播设备之间的数据交换和数据对接工作等。具体如下表所示：</w:t>
      </w:r>
    </w:p>
    <w:tbl>
      <w:tblPr>
        <w:tblW w:w="5000" w:type="pct"/>
        <w:tblLook w:val="04A0" w:firstRow="1" w:lastRow="0" w:firstColumn="1" w:lastColumn="0" w:noHBand="0" w:noVBand="1"/>
      </w:tblPr>
      <w:tblGrid>
        <w:gridCol w:w="1068"/>
        <w:gridCol w:w="5074"/>
        <w:gridCol w:w="783"/>
        <w:gridCol w:w="725"/>
        <w:gridCol w:w="1410"/>
      </w:tblGrid>
      <w:tr w:rsidR="00AD64BC" w:rsidRPr="002E33B3" w:rsidTr="00AD64BC">
        <w:trPr>
          <w:trHeight w:val="270"/>
          <w:tblHeader/>
        </w:trPr>
        <w:tc>
          <w:tcPr>
            <w:tcW w:w="590" w:type="pct"/>
            <w:tcBorders>
              <w:top w:val="single" w:sz="4" w:space="0" w:color="auto"/>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序号</w:t>
            </w:r>
          </w:p>
        </w:tc>
        <w:tc>
          <w:tcPr>
            <w:tcW w:w="2800"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项目名称</w:t>
            </w:r>
          </w:p>
        </w:tc>
        <w:tc>
          <w:tcPr>
            <w:tcW w:w="432"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数量</w:t>
            </w:r>
          </w:p>
        </w:tc>
        <w:tc>
          <w:tcPr>
            <w:tcW w:w="400"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单位</w:t>
            </w:r>
          </w:p>
        </w:tc>
        <w:tc>
          <w:tcPr>
            <w:tcW w:w="778"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备注</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田径项目电视转播字幕系统服务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游泳电视转播字幕系统服务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lastRenderedPageBreak/>
              <w:t>3</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跳水电视转播字幕系统服务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花样游泳电视转播字幕系统服务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5</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水球电视转播字幕系统服务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6</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公开水域电视转播字幕系统服务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7</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足球电视转播字幕系统服务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8</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射击电视转播字幕系统服务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9</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飞碟电视转播字幕系统服务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10</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射箭电视转播字幕系统服务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11</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羽毛球电视转播字幕系统服务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12</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篮球电视转播字幕系统服务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13</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拳击电视转播字幕系统服务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14</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赛艇电视转播字幕系统服务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vMerge w:val="restart"/>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15</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皮划艇电视转播字幕系统服务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16</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公路自行车电视转播字幕系统服务</w:t>
            </w:r>
          </w:p>
        </w:tc>
        <w:tc>
          <w:tcPr>
            <w:tcW w:w="43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17</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山地自行车电视转播字幕系统服务</w:t>
            </w:r>
          </w:p>
        </w:tc>
        <w:tc>
          <w:tcPr>
            <w:tcW w:w="43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18</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小轮车自行车电视转播字幕系统服务</w:t>
            </w:r>
          </w:p>
        </w:tc>
        <w:tc>
          <w:tcPr>
            <w:tcW w:w="43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19</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马术电视转播字幕系统服务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20</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击剑电视转播字幕系统服务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21</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高尔夫球电视转播字幕系统服务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22</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体操电视转播字幕系统服务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23</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蹦床电视转播字幕系统服务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24</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艺术体操电视转播字幕系统服务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25</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手球电视转播字幕系统服务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26</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曲棍球电视转播字幕系统服务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27</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柔道电视转播字幕系统服务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vMerge w:val="restart"/>
            <w:tcBorders>
              <w:top w:val="nil"/>
              <w:left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28</w:t>
            </w:r>
          </w:p>
        </w:tc>
        <w:tc>
          <w:tcPr>
            <w:tcW w:w="2800"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现代五项（马术）电视转播字幕系统服务</w:t>
            </w:r>
          </w:p>
        </w:tc>
        <w:tc>
          <w:tcPr>
            <w:tcW w:w="432" w:type="pct"/>
            <w:vMerge w:val="restar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vMerge w:val="restar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vMerge w:val="restart"/>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vMerge/>
            <w:tcBorders>
              <w:left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p>
        </w:tc>
        <w:tc>
          <w:tcPr>
            <w:tcW w:w="2800"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现代五项（跑射联项）电视转播字幕系统服务</w:t>
            </w:r>
          </w:p>
        </w:tc>
        <w:tc>
          <w:tcPr>
            <w:tcW w:w="432"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c>
          <w:tcPr>
            <w:tcW w:w="400"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center"/>
              <w:rPr>
                <w:rFonts w:ascii="仿宋" w:eastAsia="仿宋" w:hAnsi="仿宋" w:cs="宋体"/>
                <w:kern w:val="0"/>
                <w:sz w:val="22"/>
                <w:szCs w:val="21"/>
              </w:rPr>
            </w:pP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p>
        </w:tc>
      </w:tr>
      <w:tr w:rsidR="00AD64BC" w:rsidRPr="002E33B3" w:rsidTr="00AD64BC">
        <w:trPr>
          <w:trHeight w:val="270"/>
        </w:trPr>
        <w:tc>
          <w:tcPr>
            <w:tcW w:w="590" w:type="pct"/>
            <w:vMerge/>
            <w:tcBorders>
              <w:left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p>
        </w:tc>
        <w:tc>
          <w:tcPr>
            <w:tcW w:w="2800"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现代五项（击剑）电视转播字幕系统服务</w:t>
            </w:r>
          </w:p>
        </w:tc>
        <w:tc>
          <w:tcPr>
            <w:tcW w:w="432"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c>
          <w:tcPr>
            <w:tcW w:w="400"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center"/>
              <w:rPr>
                <w:rFonts w:ascii="仿宋" w:eastAsia="仿宋" w:hAnsi="仿宋" w:cs="宋体"/>
                <w:kern w:val="0"/>
                <w:sz w:val="22"/>
                <w:szCs w:val="21"/>
              </w:rPr>
            </w:pP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p>
        </w:tc>
      </w:tr>
      <w:tr w:rsidR="00AD64BC" w:rsidRPr="002E33B3" w:rsidTr="00AD64BC">
        <w:trPr>
          <w:trHeight w:val="270"/>
        </w:trPr>
        <w:tc>
          <w:tcPr>
            <w:tcW w:w="590" w:type="pct"/>
            <w:vMerge/>
            <w:tcBorders>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p>
        </w:tc>
        <w:tc>
          <w:tcPr>
            <w:tcW w:w="2800"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现代五项（游泳）电视转播字幕系统服务</w:t>
            </w:r>
          </w:p>
        </w:tc>
        <w:tc>
          <w:tcPr>
            <w:tcW w:w="432"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p>
        </w:tc>
        <w:tc>
          <w:tcPr>
            <w:tcW w:w="400"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center"/>
              <w:rPr>
                <w:rFonts w:ascii="仿宋" w:eastAsia="仿宋" w:hAnsi="仿宋" w:cs="宋体"/>
                <w:kern w:val="0"/>
                <w:sz w:val="22"/>
                <w:szCs w:val="21"/>
              </w:rPr>
            </w:pPr>
          </w:p>
        </w:tc>
        <w:tc>
          <w:tcPr>
            <w:tcW w:w="778"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29</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橄榄球电视转播字幕系统服务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30</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乒乓球电视转播字幕系统服务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31</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跆拳道电视转播字幕系统服务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32</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网球电视转播字幕系统服务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lastRenderedPageBreak/>
              <w:t>33</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铁人三项电视转播字幕系统服务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34</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排球电视转播字幕系统服务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35</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沙滩排球电视转播字幕系统服务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36</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举重电视转播字幕系统服务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37</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摔跤电视转播字幕系统服务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38</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棒球电视转播字幕系统服务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39</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垒球电视转播字幕系统服务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40</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空手道电视转播字幕系统服务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41</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滑板电视转播字幕系统服务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42</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攀岩电视转播字幕系统服务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43</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武术套路电视转播字幕系统服务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44</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武术散打电视转播字幕系统服务</w:t>
            </w:r>
          </w:p>
        </w:tc>
        <w:tc>
          <w:tcPr>
            <w:tcW w:w="432"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77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45</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场地自行车</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46</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帆船</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47</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帆板</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48</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皮划艇（激流回旋）</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r w:rsidR="00AD64BC" w:rsidRPr="002E33B3" w:rsidTr="00AD64BC">
        <w:trPr>
          <w:trHeight w:val="270"/>
        </w:trPr>
        <w:tc>
          <w:tcPr>
            <w:tcW w:w="590" w:type="pct"/>
            <w:tcBorders>
              <w:top w:val="nil"/>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49</w:t>
            </w:r>
          </w:p>
        </w:tc>
        <w:tc>
          <w:tcPr>
            <w:tcW w:w="2800"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8" w:firstLine="62"/>
              <w:jc w:val="left"/>
              <w:rPr>
                <w:rFonts w:ascii="仿宋" w:eastAsia="仿宋" w:hAnsi="仿宋" w:cs="宋体"/>
                <w:kern w:val="0"/>
                <w:sz w:val="22"/>
                <w:szCs w:val="21"/>
              </w:rPr>
            </w:pPr>
            <w:r w:rsidRPr="002E33B3">
              <w:rPr>
                <w:rFonts w:ascii="仿宋" w:eastAsia="仿宋" w:hAnsi="仿宋" w:cs="宋体" w:hint="eastAsia"/>
                <w:kern w:val="0"/>
                <w:sz w:val="22"/>
                <w:szCs w:val="21"/>
              </w:rPr>
              <w:t>冲浪计时记分系统</w:t>
            </w:r>
          </w:p>
        </w:tc>
        <w:tc>
          <w:tcPr>
            <w:tcW w:w="432"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400" w:type="pct"/>
            <w:tcBorders>
              <w:top w:val="nil"/>
              <w:left w:val="nil"/>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kern w:val="0"/>
                <w:sz w:val="22"/>
                <w:szCs w:val="21"/>
              </w:rPr>
            </w:pPr>
            <w:r w:rsidRPr="002E33B3">
              <w:rPr>
                <w:rFonts w:ascii="仿宋" w:eastAsia="仿宋" w:hAnsi="仿宋" w:cs="宋体" w:hint="eastAsia"/>
                <w:kern w:val="0"/>
                <w:sz w:val="22"/>
                <w:szCs w:val="21"/>
              </w:rPr>
              <w:t>--</w:t>
            </w:r>
          </w:p>
        </w:tc>
        <w:tc>
          <w:tcPr>
            <w:tcW w:w="778" w:type="pct"/>
            <w:tcBorders>
              <w:top w:val="nil"/>
              <w:left w:val="nil"/>
              <w:bottom w:val="single" w:sz="4" w:space="0" w:color="auto"/>
              <w:right w:val="single" w:sz="4" w:space="0" w:color="auto"/>
            </w:tcBorders>
            <w:vAlign w:val="center"/>
          </w:tcPr>
          <w:p w:rsidR="00AD64BC" w:rsidRPr="002E33B3" w:rsidRDefault="00AD64BC" w:rsidP="00AD64BC">
            <w:pPr>
              <w:widowControl/>
              <w:spacing w:line="400" w:lineRule="exact"/>
              <w:jc w:val="left"/>
              <w:rPr>
                <w:rFonts w:ascii="仿宋" w:eastAsia="仿宋" w:hAnsi="仿宋" w:cs="宋体"/>
                <w:kern w:val="0"/>
                <w:sz w:val="22"/>
                <w:szCs w:val="21"/>
              </w:rPr>
            </w:pPr>
            <w:r w:rsidRPr="002E33B3">
              <w:rPr>
                <w:rFonts w:ascii="仿宋" w:eastAsia="仿宋" w:hAnsi="仿宋" w:cs="宋体" w:hint="eastAsia"/>
                <w:kern w:val="0"/>
                <w:sz w:val="22"/>
                <w:szCs w:val="21"/>
              </w:rPr>
              <w:t>省外项目</w:t>
            </w:r>
          </w:p>
        </w:tc>
      </w:tr>
    </w:tbl>
    <w:p w:rsidR="00AD64BC" w:rsidRPr="002E33B3" w:rsidRDefault="00AD64BC" w:rsidP="00AD64BC">
      <w:pPr>
        <w:pStyle w:val="21"/>
        <w:numPr>
          <w:ilvl w:val="1"/>
          <w:numId w:val="31"/>
        </w:numPr>
        <w:rPr>
          <w:rFonts w:ascii="仿宋" w:eastAsia="仿宋" w:hAnsi="仿宋"/>
          <w:sz w:val="22"/>
          <w:szCs w:val="21"/>
        </w:rPr>
      </w:pPr>
      <w:bookmarkStart w:id="24" w:name="_Toc51496302"/>
      <w:r w:rsidRPr="002E33B3">
        <w:rPr>
          <w:rFonts w:ascii="仿宋" w:eastAsia="仿宋" w:hAnsi="仿宋" w:hint="eastAsia"/>
          <w:sz w:val="22"/>
          <w:szCs w:val="21"/>
        </w:rPr>
        <w:t>虚拟动画服务</w:t>
      </w:r>
      <w:bookmarkEnd w:id="24"/>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在全运会热门大项的决赛项目中，需要提供虚拟动画服务，在运动员检录、赛前预告、赛后成绩显示等阶段，在电视画面上，以跑道、泳道、球场等为背景，叠加显示与运动员有关的信息。应为足球、游泳、田径、赛艇/皮划艇（赛艇与皮划艇共用一套）项目提供虚拟动画服务。具体如下表所示：</w:t>
      </w:r>
    </w:p>
    <w:tbl>
      <w:tblPr>
        <w:tblW w:w="5000" w:type="pct"/>
        <w:tblLook w:val="04A0" w:firstRow="1" w:lastRow="0" w:firstColumn="1" w:lastColumn="0" w:noHBand="0" w:noVBand="1"/>
      </w:tblPr>
      <w:tblGrid>
        <w:gridCol w:w="1068"/>
        <w:gridCol w:w="4789"/>
        <w:gridCol w:w="1069"/>
        <w:gridCol w:w="1069"/>
        <w:gridCol w:w="1065"/>
      </w:tblGrid>
      <w:tr w:rsidR="00AD64BC" w:rsidRPr="002E33B3" w:rsidTr="00AD64BC">
        <w:trPr>
          <w:trHeight w:val="270"/>
        </w:trPr>
        <w:tc>
          <w:tcPr>
            <w:tcW w:w="589" w:type="pct"/>
            <w:tcBorders>
              <w:top w:val="single" w:sz="4" w:space="0" w:color="auto"/>
              <w:left w:val="single" w:sz="4" w:space="0" w:color="auto"/>
              <w:bottom w:val="single" w:sz="4" w:space="0" w:color="auto"/>
              <w:right w:val="single" w:sz="4" w:space="0" w:color="auto"/>
            </w:tcBorders>
            <w:noWrap/>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序号</w:t>
            </w:r>
          </w:p>
        </w:tc>
        <w:tc>
          <w:tcPr>
            <w:tcW w:w="2642"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项目名称</w:t>
            </w:r>
          </w:p>
        </w:tc>
        <w:tc>
          <w:tcPr>
            <w:tcW w:w="590"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数量</w:t>
            </w:r>
          </w:p>
        </w:tc>
        <w:tc>
          <w:tcPr>
            <w:tcW w:w="590"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单位</w:t>
            </w:r>
          </w:p>
        </w:tc>
        <w:tc>
          <w:tcPr>
            <w:tcW w:w="588" w:type="pct"/>
            <w:tcBorders>
              <w:top w:val="single" w:sz="4" w:space="0" w:color="auto"/>
              <w:left w:val="nil"/>
              <w:bottom w:val="single" w:sz="4" w:space="0" w:color="auto"/>
              <w:right w:val="single" w:sz="4" w:space="0" w:color="auto"/>
            </w:tcBorders>
            <w:vAlign w:val="center"/>
          </w:tcPr>
          <w:p w:rsidR="00AD64BC" w:rsidRPr="002E33B3" w:rsidRDefault="00AD64BC" w:rsidP="00AD64BC">
            <w:pPr>
              <w:widowControl/>
              <w:spacing w:line="400" w:lineRule="exact"/>
              <w:jc w:val="center"/>
              <w:rPr>
                <w:rFonts w:ascii="仿宋" w:eastAsia="仿宋" w:hAnsi="仿宋" w:cs="宋体"/>
                <w:b/>
                <w:bCs/>
                <w:kern w:val="0"/>
                <w:sz w:val="22"/>
                <w:szCs w:val="21"/>
              </w:rPr>
            </w:pPr>
            <w:r w:rsidRPr="002E33B3">
              <w:rPr>
                <w:rFonts w:ascii="仿宋" w:eastAsia="仿宋" w:hAnsi="仿宋" w:cs="宋体" w:hint="eastAsia"/>
                <w:b/>
                <w:bCs/>
                <w:kern w:val="0"/>
                <w:sz w:val="22"/>
                <w:szCs w:val="21"/>
              </w:rPr>
              <w:t>备注</w:t>
            </w:r>
          </w:p>
        </w:tc>
      </w:tr>
      <w:tr w:rsidR="00AD64BC" w:rsidRPr="002E33B3" w:rsidTr="00AD64BC">
        <w:trPr>
          <w:trHeight w:val="270"/>
        </w:trPr>
        <w:tc>
          <w:tcPr>
            <w:tcW w:w="589"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kern w:val="0"/>
                <w:sz w:val="22"/>
                <w:szCs w:val="21"/>
              </w:rPr>
            </w:pPr>
            <w:r w:rsidRPr="002E33B3">
              <w:rPr>
                <w:rFonts w:ascii="仿宋" w:eastAsia="仿宋" w:hAnsi="仿宋" w:cs="宋体" w:hint="eastAsia"/>
                <w:kern w:val="0"/>
                <w:sz w:val="22"/>
                <w:szCs w:val="21"/>
              </w:rPr>
              <w:t>1</w:t>
            </w:r>
          </w:p>
        </w:tc>
        <w:tc>
          <w:tcPr>
            <w:tcW w:w="264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18" w:firstLine="40"/>
              <w:jc w:val="left"/>
              <w:rPr>
                <w:rFonts w:ascii="仿宋" w:eastAsia="仿宋" w:hAnsi="仿宋" w:cs="宋体"/>
                <w:kern w:val="0"/>
                <w:sz w:val="22"/>
                <w:szCs w:val="21"/>
              </w:rPr>
            </w:pPr>
            <w:r w:rsidRPr="002E33B3">
              <w:rPr>
                <w:rFonts w:ascii="仿宋" w:eastAsia="仿宋" w:hAnsi="仿宋" w:cs="宋体" w:hint="eastAsia"/>
                <w:kern w:val="0"/>
                <w:sz w:val="22"/>
                <w:szCs w:val="21"/>
              </w:rPr>
              <w:t>足球电视转播虚拟图文服务</w:t>
            </w: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58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89"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kern w:val="0"/>
                <w:sz w:val="22"/>
                <w:szCs w:val="21"/>
              </w:rPr>
            </w:pPr>
            <w:r w:rsidRPr="002E33B3">
              <w:rPr>
                <w:rFonts w:ascii="仿宋" w:eastAsia="仿宋" w:hAnsi="仿宋" w:cs="宋体" w:hint="eastAsia"/>
                <w:kern w:val="0"/>
                <w:sz w:val="22"/>
                <w:szCs w:val="21"/>
              </w:rPr>
              <w:t>2</w:t>
            </w:r>
          </w:p>
        </w:tc>
        <w:tc>
          <w:tcPr>
            <w:tcW w:w="264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18" w:firstLine="40"/>
              <w:jc w:val="left"/>
              <w:rPr>
                <w:rFonts w:ascii="仿宋" w:eastAsia="仿宋" w:hAnsi="仿宋" w:cs="宋体"/>
                <w:kern w:val="0"/>
                <w:sz w:val="22"/>
                <w:szCs w:val="21"/>
              </w:rPr>
            </w:pPr>
            <w:r w:rsidRPr="002E33B3">
              <w:rPr>
                <w:rFonts w:ascii="仿宋" w:eastAsia="仿宋" w:hAnsi="仿宋" w:cs="宋体" w:hint="eastAsia"/>
                <w:kern w:val="0"/>
                <w:sz w:val="22"/>
                <w:szCs w:val="21"/>
              </w:rPr>
              <w:t>游泳电视转播虚拟图文服务</w:t>
            </w: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58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89"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kern w:val="0"/>
                <w:sz w:val="22"/>
                <w:szCs w:val="21"/>
              </w:rPr>
            </w:pPr>
            <w:r w:rsidRPr="002E33B3">
              <w:rPr>
                <w:rFonts w:ascii="仿宋" w:eastAsia="仿宋" w:hAnsi="仿宋" w:cs="宋体" w:hint="eastAsia"/>
                <w:kern w:val="0"/>
                <w:sz w:val="22"/>
                <w:szCs w:val="21"/>
              </w:rPr>
              <w:t>3</w:t>
            </w:r>
          </w:p>
        </w:tc>
        <w:tc>
          <w:tcPr>
            <w:tcW w:w="264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18" w:firstLine="40"/>
              <w:jc w:val="left"/>
              <w:rPr>
                <w:rFonts w:ascii="仿宋" w:eastAsia="仿宋" w:hAnsi="仿宋" w:cs="宋体"/>
                <w:kern w:val="0"/>
                <w:sz w:val="22"/>
                <w:szCs w:val="21"/>
              </w:rPr>
            </w:pPr>
            <w:r w:rsidRPr="002E33B3">
              <w:rPr>
                <w:rFonts w:ascii="仿宋" w:eastAsia="仿宋" w:hAnsi="仿宋" w:cs="宋体" w:hint="eastAsia"/>
                <w:kern w:val="0"/>
                <w:sz w:val="22"/>
                <w:szCs w:val="21"/>
              </w:rPr>
              <w:t>赛艇电视转播虚拟图文服务</w:t>
            </w:r>
          </w:p>
        </w:tc>
        <w:tc>
          <w:tcPr>
            <w:tcW w:w="590" w:type="pct"/>
            <w:vMerge w:val="restar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58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89"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kern w:val="0"/>
                <w:sz w:val="22"/>
                <w:szCs w:val="21"/>
              </w:rPr>
            </w:pPr>
            <w:r w:rsidRPr="002E33B3">
              <w:rPr>
                <w:rFonts w:ascii="仿宋" w:eastAsia="仿宋" w:hAnsi="仿宋" w:cs="宋体" w:hint="eastAsia"/>
                <w:kern w:val="0"/>
                <w:sz w:val="22"/>
                <w:szCs w:val="21"/>
              </w:rPr>
              <w:t>4</w:t>
            </w:r>
          </w:p>
        </w:tc>
        <w:tc>
          <w:tcPr>
            <w:tcW w:w="264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18" w:firstLine="40"/>
              <w:jc w:val="left"/>
              <w:rPr>
                <w:rFonts w:ascii="仿宋" w:eastAsia="仿宋" w:hAnsi="仿宋" w:cs="宋体"/>
                <w:kern w:val="0"/>
                <w:sz w:val="22"/>
                <w:szCs w:val="21"/>
              </w:rPr>
            </w:pPr>
            <w:r w:rsidRPr="002E33B3">
              <w:rPr>
                <w:rFonts w:ascii="仿宋" w:eastAsia="仿宋" w:hAnsi="仿宋" w:cs="宋体" w:hint="eastAsia"/>
                <w:kern w:val="0"/>
                <w:sz w:val="22"/>
                <w:szCs w:val="21"/>
              </w:rPr>
              <w:t>皮划艇电视转播虚拟图文服务</w:t>
            </w:r>
          </w:p>
        </w:tc>
        <w:tc>
          <w:tcPr>
            <w:tcW w:w="590" w:type="pct"/>
            <w:vMerge/>
            <w:tcBorders>
              <w:top w:val="nil"/>
              <w:left w:val="single" w:sz="4" w:space="0" w:color="auto"/>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58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r w:rsidR="00AD64BC" w:rsidRPr="002E33B3" w:rsidTr="00AD64BC">
        <w:trPr>
          <w:trHeight w:val="270"/>
        </w:trPr>
        <w:tc>
          <w:tcPr>
            <w:tcW w:w="589" w:type="pct"/>
            <w:tcBorders>
              <w:top w:val="nil"/>
              <w:left w:val="single" w:sz="4" w:space="0" w:color="auto"/>
              <w:bottom w:val="single" w:sz="4" w:space="0" w:color="auto"/>
              <w:right w:val="single" w:sz="4" w:space="0" w:color="auto"/>
            </w:tcBorders>
            <w:noWrap/>
            <w:vAlign w:val="center"/>
          </w:tcPr>
          <w:p w:rsidR="00AD64BC" w:rsidRPr="002E33B3" w:rsidRDefault="00AD64BC" w:rsidP="00DB5CD4">
            <w:pPr>
              <w:widowControl/>
              <w:spacing w:line="400" w:lineRule="exact"/>
              <w:ind w:firstLineChars="10" w:firstLine="22"/>
              <w:jc w:val="center"/>
              <w:rPr>
                <w:rFonts w:ascii="仿宋" w:eastAsia="仿宋" w:hAnsi="仿宋" w:cs="宋体"/>
                <w:kern w:val="0"/>
                <w:sz w:val="22"/>
                <w:szCs w:val="21"/>
              </w:rPr>
            </w:pPr>
            <w:r w:rsidRPr="002E33B3">
              <w:rPr>
                <w:rFonts w:ascii="仿宋" w:eastAsia="仿宋" w:hAnsi="仿宋" w:cs="宋体" w:hint="eastAsia"/>
                <w:kern w:val="0"/>
                <w:sz w:val="22"/>
                <w:szCs w:val="21"/>
              </w:rPr>
              <w:t>5</w:t>
            </w:r>
          </w:p>
        </w:tc>
        <w:tc>
          <w:tcPr>
            <w:tcW w:w="2642"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18" w:firstLine="40"/>
              <w:jc w:val="left"/>
              <w:rPr>
                <w:rFonts w:ascii="仿宋" w:eastAsia="仿宋" w:hAnsi="仿宋" w:cs="宋体"/>
                <w:kern w:val="0"/>
                <w:sz w:val="22"/>
                <w:szCs w:val="21"/>
              </w:rPr>
            </w:pPr>
            <w:r w:rsidRPr="002E33B3">
              <w:rPr>
                <w:rFonts w:ascii="仿宋" w:eastAsia="仿宋" w:hAnsi="仿宋" w:cs="宋体" w:hint="eastAsia"/>
                <w:kern w:val="0"/>
                <w:sz w:val="22"/>
                <w:szCs w:val="21"/>
              </w:rPr>
              <w:t>田径电视转播虚拟图文服务</w:t>
            </w: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1</w:t>
            </w:r>
          </w:p>
        </w:tc>
        <w:tc>
          <w:tcPr>
            <w:tcW w:w="590" w:type="pct"/>
            <w:tcBorders>
              <w:top w:val="nil"/>
              <w:left w:val="nil"/>
              <w:bottom w:val="single" w:sz="4" w:space="0" w:color="auto"/>
              <w:right w:val="single" w:sz="4" w:space="0" w:color="auto"/>
            </w:tcBorders>
            <w:noWrap/>
            <w:vAlign w:val="center"/>
          </w:tcPr>
          <w:p w:rsidR="00AD64BC" w:rsidRPr="002E33B3" w:rsidRDefault="00AD64BC" w:rsidP="00DB5CD4">
            <w:pPr>
              <w:widowControl/>
              <w:spacing w:line="400" w:lineRule="exact"/>
              <w:ind w:firstLineChars="200" w:firstLine="440"/>
              <w:jc w:val="left"/>
              <w:rPr>
                <w:rFonts w:ascii="仿宋" w:eastAsia="仿宋" w:hAnsi="仿宋" w:cs="宋体"/>
                <w:kern w:val="0"/>
                <w:sz w:val="22"/>
                <w:szCs w:val="21"/>
              </w:rPr>
            </w:pPr>
            <w:r w:rsidRPr="002E33B3">
              <w:rPr>
                <w:rFonts w:ascii="仿宋" w:eastAsia="仿宋" w:hAnsi="仿宋" w:cs="宋体" w:hint="eastAsia"/>
                <w:kern w:val="0"/>
                <w:sz w:val="22"/>
                <w:szCs w:val="21"/>
              </w:rPr>
              <w:t>项</w:t>
            </w:r>
          </w:p>
        </w:tc>
        <w:tc>
          <w:tcPr>
            <w:tcW w:w="588" w:type="pct"/>
            <w:tcBorders>
              <w:top w:val="nil"/>
              <w:left w:val="nil"/>
              <w:bottom w:val="single" w:sz="4" w:space="0" w:color="auto"/>
              <w:right w:val="single" w:sz="4" w:space="0" w:color="auto"/>
            </w:tcBorders>
            <w:vAlign w:val="center"/>
          </w:tcPr>
          <w:p w:rsidR="00AD64BC" w:rsidRPr="002E33B3" w:rsidRDefault="00AD64BC" w:rsidP="00DB5CD4">
            <w:pPr>
              <w:widowControl/>
              <w:spacing w:line="400" w:lineRule="exact"/>
              <w:ind w:firstLineChars="200" w:firstLine="440"/>
              <w:jc w:val="left"/>
              <w:rPr>
                <w:rFonts w:ascii="仿宋" w:eastAsia="仿宋" w:hAnsi="仿宋" w:cs="宋体"/>
                <w:color w:val="000000"/>
                <w:kern w:val="0"/>
                <w:sz w:val="22"/>
                <w:szCs w:val="21"/>
              </w:rPr>
            </w:pPr>
            <w:r w:rsidRPr="002E33B3">
              <w:rPr>
                <w:rFonts w:ascii="仿宋" w:eastAsia="仿宋" w:hAnsi="仿宋" w:cs="宋体" w:hint="eastAsia"/>
                <w:color w:val="000000"/>
                <w:kern w:val="0"/>
                <w:sz w:val="22"/>
                <w:szCs w:val="21"/>
              </w:rPr>
              <w:t xml:space="preserve">　</w:t>
            </w:r>
          </w:p>
        </w:tc>
      </w:tr>
    </w:tbl>
    <w:p w:rsidR="00AD64BC" w:rsidRPr="002E33B3" w:rsidRDefault="00AD64BC" w:rsidP="00AD64BC">
      <w:pPr>
        <w:pStyle w:val="11"/>
        <w:keepNext/>
        <w:keepLines/>
        <w:numPr>
          <w:ilvl w:val="0"/>
          <w:numId w:val="31"/>
        </w:numPr>
        <w:autoSpaceDE/>
        <w:autoSpaceDN/>
        <w:adjustRightInd/>
        <w:spacing w:before="340" w:after="330" w:line="578" w:lineRule="auto"/>
        <w:jc w:val="both"/>
        <w:rPr>
          <w:rFonts w:ascii="仿宋" w:eastAsia="仿宋" w:hAnsi="仿宋"/>
          <w:sz w:val="22"/>
          <w:szCs w:val="21"/>
        </w:rPr>
      </w:pPr>
      <w:bookmarkStart w:id="25" w:name="_Toc51496304"/>
      <w:r w:rsidRPr="002E33B3">
        <w:rPr>
          <w:rFonts w:ascii="仿宋" w:eastAsia="仿宋" w:hAnsi="仿宋" w:hint="eastAsia"/>
          <w:sz w:val="22"/>
          <w:szCs w:val="21"/>
        </w:rPr>
        <w:t>服务要求</w:t>
      </w:r>
      <w:bookmarkEnd w:id="25"/>
    </w:p>
    <w:p w:rsidR="00AD64BC" w:rsidRPr="002E33B3" w:rsidRDefault="00AD64BC" w:rsidP="00DB5CD4">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本节仅规定了本项目最低限度的服务要求，并未规定所有的服务要求和适用的标准。服务提供商应根据自身</w:t>
      </w:r>
      <w:r w:rsidRPr="002E33B3">
        <w:rPr>
          <w:rFonts w:ascii="仿宋" w:eastAsia="仿宋" w:hAnsi="仿宋"/>
          <w:sz w:val="22"/>
          <w:szCs w:val="21"/>
        </w:rPr>
        <w:t>的经验和能力，</w:t>
      </w:r>
      <w:r w:rsidRPr="002E33B3">
        <w:rPr>
          <w:rFonts w:ascii="仿宋" w:eastAsia="仿宋" w:hAnsi="仿宋" w:hint="eastAsia"/>
          <w:sz w:val="22"/>
          <w:szCs w:val="21"/>
        </w:rPr>
        <w:t>在</w:t>
      </w:r>
      <w:r w:rsidRPr="002E33B3">
        <w:rPr>
          <w:rFonts w:ascii="仿宋" w:eastAsia="仿宋" w:hAnsi="仿宋"/>
          <w:sz w:val="22"/>
          <w:szCs w:val="21"/>
        </w:rPr>
        <w:t>充分</w:t>
      </w:r>
      <w:r w:rsidRPr="002E33B3">
        <w:rPr>
          <w:rFonts w:ascii="仿宋" w:eastAsia="仿宋" w:hAnsi="仿宋" w:hint="eastAsia"/>
          <w:sz w:val="22"/>
          <w:szCs w:val="21"/>
        </w:rPr>
        <w:t>理解所有</w:t>
      </w:r>
      <w:r w:rsidRPr="002E33B3">
        <w:rPr>
          <w:rFonts w:ascii="仿宋" w:eastAsia="仿宋" w:hAnsi="仿宋"/>
          <w:sz w:val="22"/>
          <w:szCs w:val="21"/>
        </w:rPr>
        <w:t>参与者需求</w:t>
      </w:r>
      <w:r w:rsidRPr="002E33B3">
        <w:rPr>
          <w:rFonts w:ascii="仿宋" w:eastAsia="仿宋" w:hAnsi="仿宋" w:hint="eastAsia"/>
          <w:sz w:val="22"/>
          <w:szCs w:val="21"/>
        </w:rPr>
        <w:t>的</w:t>
      </w:r>
      <w:r w:rsidRPr="002E33B3">
        <w:rPr>
          <w:rFonts w:ascii="仿宋" w:eastAsia="仿宋" w:hAnsi="仿宋"/>
          <w:sz w:val="22"/>
          <w:szCs w:val="21"/>
        </w:rPr>
        <w:t>基础上</w:t>
      </w:r>
      <w:r w:rsidRPr="002E33B3">
        <w:rPr>
          <w:rFonts w:ascii="仿宋" w:eastAsia="仿宋" w:hAnsi="仿宋"/>
          <w:color w:val="000000"/>
          <w:sz w:val="22"/>
          <w:szCs w:val="21"/>
        </w:rPr>
        <w:t>，以参与者良好体</w:t>
      </w:r>
      <w:r w:rsidRPr="002E33B3">
        <w:rPr>
          <w:rFonts w:ascii="仿宋" w:eastAsia="仿宋" w:hAnsi="仿宋"/>
          <w:color w:val="000000"/>
          <w:sz w:val="22"/>
          <w:szCs w:val="21"/>
        </w:rPr>
        <w:lastRenderedPageBreak/>
        <w:t>验为出发点，</w:t>
      </w:r>
      <w:r w:rsidRPr="002E33B3">
        <w:rPr>
          <w:rFonts w:ascii="仿宋" w:eastAsia="仿宋" w:hAnsi="仿宋" w:hint="eastAsia"/>
          <w:sz w:val="22"/>
          <w:szCs w:val="21"/>
        </w:rPr>
        <w:t>提供全面</w:t>
      </w:r>
      <w:r w:rsidRPr="002E33B3">
        <w:rPr>
          <w:rFonts w:ascii="仿宋" w:eastAsia="仿宋" w:hAnsi="仿宋"/>
          <w:sz w:val="22"/>
          <w:szCs w:val="21"/>
        </w:rPr>
        <w:t>、</w:t>
      </w:r>
      <w:r w:rsidRPr="002E33B3">
        <w:rPr>
          <w:rFonts w:ascii="仿宋" w:eastAsia="仿宋" w:hAnsi="仿宋" w:hint="eastAsia"/>
          <w:sz w:val="22"/>
          <w:szCs w:val="21"/>
        </w:rPr>
        <w:t>便捷</w:t>
      </w:r>
      <w:r w:rsidRPr="002E33B3">
        <w:rPr>
          <w:rFonts w:ascii="仿宋" w:eastAsia="仿宋" w:hAnsi="仿宋"/>
          <w:sz w:val="22"/>
          <w:szCs w:val="21"/>
        </w:rPr>
        <w:t>、安全</w:t>
      </w:r>
      <w:r w:rsidRPr="002E33B3">
        <w:rPr>
          <w:rFonts w:ascii="仿宋" w:eastAsia="仿宋" w:hAnsi="仿宋" w:hint="eastAsia"/>
          <w:sz w:val="22"/>
          <w:szCs w:val="21"/>
        </w:rPr>
        <w:t>、</w:t>
      </w:r>
      <w:r w:rsidRPr="002E33B3">
        <w:rPr>
          <w:rFonts w:ascii="仿宋" w:eastAsia="仿宋" w:hAnsi="仿宋"/>
          <w:sz w:val="22"/>
          <w:szCs w:val="21"/>
        </w:rPr>
        <w:t>可靠的服务</w:t>
      </w:r>
      <w:r w:rsidRPr="002E33B3">
        <w:rPr>
          <w:rFonts w:ascii="仿宋" w:eastAsia="仿宋" w:hAnsi="仿宋" w:hint="eastAsia"/>
          <w:sz w:val="22"/>
          <w:szCs w:val="21"/>
        </w:rPr>
        <w:t>。</w:t>
      </w:r>
    </w:p>
    <w:p w:rsidR="00AD64BC" w:rsidRPr="002E33B3" w:rsidRDefault="00AD64BC" w:rsidP="00AD64BC">
      <w:pPr>
        <w:pStyle w:val="21"/>
        <w:numPr>
          <w:ilvl w:val="1"/>
          <w:numId w:val="31"/>
        </w:numPr>
        <w:rPr>
          <w:rFonts w:ascii="仿宋" w:eastAsia="仿宋" w:hAnsi="仿宋"/>
          <w:sz w:val="22"/>
          <w:szCs w:val="21"/>
        </w:rPr>
      </w:pPr>
      <w:bookmarkStart w:id="26" w:name="_Toc51496305"/>
      <w:r w:rsidRPr="002E33B3">
        <w:rPr>
          <w:rFonts w:ascii="仿宋" w:eastAsia="仿宋" w:hAnsi="仿宋"/>
          <w:sz w:val="22"/>
          <w:szCs w:val="21"/>
        </w:rPr>
        <w:t>总体要求</w:t>
      </w:r>
      <w:bookmarkEnd w:id="26"/>
    </w:p>
    <w:p w:rsidR="00AD64BC" w:rsidRPr="002E33B3" w:rsidRDefault="00AD64BC" w:rsidP="009F2B1E">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服务提供商须服从组委会、国家体育总局体育信息中心领导，保证十四运会和残特奥会信息化工作安全、高效、顺利的进行。</w:t>
      </w:r>
    </w:p>
    <w:p w:rsidR="00AD64BC" w:rsidRPr="002E33B3" w:rsidRDefault="00AD64BC" w:rsidP="009F2B1E">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服务提供商应配合工程监理完成相关工作，处理工程实施过程中的出现的问题。</w:t>
      </w:r>
    </w:p>
    <w:p w:rsidR="00AD64BC" w:rsidRPr="002E33B3" w:rsidRDefault="00AD64BC" w:rsidP="009F2B1E">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提供满足所列要求的高质量的系统及服务，采用先进、成熟、适用、安全，并业已通过使用证明是成功和可靠的信息技术和产品，所选用主要软硬件原则上要求具有相关应用案例，在任何环节均不得采用具有风险、未经严格检测、不成熟、过度冗余或具有安全隐患的信息技术和产品。</w:t>
      </w:r>
    </w:p>
    <w:p w:rsidR="00AD64BC" w:rsidRPr="002E33B3" w:rsidRDefault="00AD64BC" w:rsidP="009F2B1E">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服务提供商所提供的系统及服务必须遵循国际、国内的行业标准，符合国家体育总局体育信息中心的技术要求，切合十四运会和残特奥会赛事与赛事管理需求并满足国家有关安全、环保等强制性标准。</w:t>
      </w:r>
    </w:p>
    <w:p w:rsidR="00AD64BC" w:rsidRPr="002E33B3" w:rsidRDefault="00AD64BC" w:rsidP="009F2B1E">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除了在主数据中心、应用容灾与数据备份中心部署业务系统外，服务提供商还须在服务需求方指定的数据中心部署一套与主数据中心完全一致的业务系统作为备份，确保数据资源与主数据中心内容同步，并保证业务系统可正常运行。备份业务系统部署所需的网络、存储和计算等资源由服务需求方指定的数据中心提供。</w:t>
      </w:r>
    </w:p>
    <w:p w:rsidR="00AD64BC" w:rsidRPr="002E33B3" w:rsidRDefault="00AD64BC" w:rsidP="00DB5CD4">
      <w:pPr>
        <w:pStyle w:val="21"/>
        <w:numPr>
          <w:ilvl w:val="1"/>
          <w:numId w:val="31"/>
        </w:numPr>
        <w:spacing w:line="276" w:lineRule="auto"/>
        <w:rPr>
          <w:rFonts w:ascii="仿宋" w:eastAsia="仿宋" w:hAnsi="仿宋"/>
          <w:sz w:val="22"/>
          <w:szCs w:val="21"/>
        </w:rPr>
      </w:pPr>
      <w:r w:rsidRPr="002E33B3">
        <w:rPr>
          <w:rFonts w:ascii="仿宋" w:eastAsia="仿宋" w:hAnsi="仿宋"/>
          <w:sz w:val="22"/>
          <w:szCs w:val="21"/>
        </w:rPr>
        <w:tab/>
      </w:r>
      <w:bookmarkStart w:id="27" w:name="_Toc51496306"/>
      <w:r w:rsidRPr="002E33B3">
        <w:rPr>
          <w:rFonts w:ascii="仿宋" w:eastAsia="仿宋" w:hAnsi="仿宋"/>
          <w:sz w:val="22"/>
          <w:szCs w:val="21"/>
        </w:rPr>
        <w:t>建设阶段要求</w:t>
      </w:r>
      <w:bookmarkEnd w:id="27"/>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建设阶段分为方案编制和系统建设两</w:t>
      </w:r>
      <w:r w:rsidRPr="002E33B3">
        <w:rPr>
          <w:rFonts w:ascii="仿宋" w:eastAsia="仿宋" w:hAnsi="仿宋"/>
          <w:color w:val="000000"/>
          <w:sz w:val="22"/>
          <w:szCs w:val="21"/>
        </w:rPr>
        <w:t>个子阶段。服务提供商应根据各子阶段的服务目标和内容，合理调配人员、系统、设备等资源，提供优质服务，确保各子阶段的服务目标顺利实现。</w:t>
      </w:r>
    </w:p>
    <w:p w:rsidR="00AD64BC" w:rsidRPr="002E33B3" w:rsidRDefault="00AD64BC" w:rsidP="00DB5CD4">
      <w:pPr>
        <w:pStyle w:val="30"/>
        <w:numPr>
          <w:ilvl w:val="2"/>
          <w:numId w:val="31"/>
        </w:numPr>
        <w:spacing w:line="276" w:lineRule="auto"/>
        <w:rPr>
          <w:rFonts w:ascii="仿宋" w:eastAsia="仿宋" w:hAnsi="仿宋"/>
          <w:b w:val="0"/>
          <w:sz w:val="22"/>
          <w:szCs w:val="21"/>
        </w:rPr>
      </w:pPr>
      <w:bookmarkStart w:id="28" w:name="_Toc51496307"/>
      <w:r w:rsidRPr="002E33B3">
        <w:rPr>
          <w:rFonts w:ascii="仿宋" w:eastAsia="仿宋" w:hAnsi="仿宋"/>
          <w:sz w:val="22"/>
          <w:szCs w:val="21"/>
        </w:rPr>
        <w:t>方案编制</w:t>
      </w:r>
      <w:bookmarkEnd w:id="28"/>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服务提供商与服务需求方充分沟通，应根据以往经验，结合十四运会和残特奥会信息化服务的背景与需求，进行需求分析，提出满足要求的设计方案，</w:t>
      </w:r>
      <w:r w:rsidRPr="002E33B3">
        <w:rPr>
          <w:rFonts w:ascii="仿宋" w:eastAsia="仿宋" w:hAnsi="仿宋"/>
          <w:color w:val="000000"/>
          <w:sz w:val="22"/>
          <w:szCs w:val="21"/>
        </w:rPr>
        <w:t>并提交服务需求方确认，在服务需求方</w:t>
      </w:r>
      <w:r w:rsidRPr="002E33B3">
        <w:rPr>
          <w:rFonts w:ascii="仿宋" w:eastAsia="仿宋" w:hAnsi="仿宋" w:hint="eastAsia"/>
          <w:color w:val="000000"/>
          <w:sz w:val="22"/>
          <w:szCs w:val="21"/>
        </w:rPr>
        <w:t>审核</w:t>
      </w:r>
      <w:r w:rsidRPr="002E33B3">
        <w:rPr>
          <w:rFonts w:ascii="仿宋" w:eastAsia="仿宋" w:hAnsi="仿宋"/>
          <w:color w:val="000000"/>
          <w:sz w:val="22"/>
          <w:szCs w:val="21"/>
        </w:rPr>
        <w:t>通过后才能按照方案进行实施。</w:t>
      </w:r>
    </w:p>
    <w:p w:rsidR="00AD64BC" w:rsidRPr="002E33B3" w:rsidRDefault="00AD64BC" w:rsidP="00DB5CD4">
      <w:pPr>
        <w:pStyle w:val="30"/>
        <w:numPr>
          <w:ilvl w:val="2"/>
          <w:numId w:val="31"/>
        </w:numPr>
        <w:spacing w:line="276" w:lineRule="auto"/>
        <w:rPr>
          <w:rFonts w:ascii="仿宋" w:eastAsia="仿宋" w:hAnsi="仿宋"/>
          <w:b w:val="0"/>
          <w:sz w:val="22"/>
          <w:szCs w:val="21"/>
        </w:rPr>
      </w:pPr>
      <w:bookmarkStart w:id="29" w:name="_Toc51496308"/>
      <w:r w:rsidRPr="002E33B3">
        <w:rPr>
          <w:rFonts w:ascii="仿宋" w:eastAsia="仿宋" w:hAnsi="仿宋"/>
          <w:sz w:val="22"/>
          <w:szCs w:val="21"/>
        </w:rPr>
        <w:t>系统建设</w:t>
      </w:r>
      <w:bookmarkEnd w:id="29"/>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按照国家体育总局体育信息中心总体实施方案组织各系统开发与建设，及时通报开发与建设进度。及时响应服务需求方的变更要求，提出变更措施。</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服务提供商在此阶段，须按以下要求完成工作（但不限于）：</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w:t>
      </w:r>
      <w:r w:rsidRPr="002E33B3">
        <w:rPr>
          <w:rFonts w:ascii="仿宋" w:eastAsia="仿宋" w:hAnsi="仿宋"/>
          <w:color w:val="000000"/>
          <w:sz w:val="22"/>
          <w:szCs w:val="21"/>
        </w:rPr>
        <w:t>1）应提供完整的软件开发过程文档，包括但不限于系统分析说明书、系统设计说明书、测试方案等。</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w:t>
      </w:r>
      <w:r w:rsidRPr="002E33B3">
        <w:rPr>
          <w:rFonts w:ascii="仿宋" w:eastAsia="仿宋" w:hAnsi="仿宋"/>
          <w:color w:val="000000"/>
          <w:sz w:val="22"/>
          <w:szCs w:val="21"/>
        </w:rPr>
        <w:t>2）</w:t>
      </w:r>
      <w:r w:rsidRPr="002E33B3">
        <w:rPr>
          <w:rFonts w:ascii="仿宋" w:eastAsia="仿宋" w:hAnsi="仿宋" w:hint="eastAsia"/>
          <w:color w:val="000000"/>
          <w:sz w:val="22"/>
          <w:szCs w:val="21"/>
        </w:rPr>
        <w:t>应</w:t>
      </w:r>
      <w:r w:rsidRPr="002E33B3">
        <w:rPr>
          <w:rFonts w:ascii="仿宋" w:eastAsia="仿宋" w:hAnsi="仿宋"/>
          <w:color w:val="000000"/>
          <w:sz w:val="22"/>
          <w:szCs w:val="21"/>
        </w:rPr>
        <w:t>及时通报开发与建设进度，及时协调解决项目建设过程中出现的各种问题，及时响应服务需求方的变更要求，协调有关各方，提出变更措施并监督实施。</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w:t>
      </w:r>
      <w:r w:rsidRPr="002E33B3">
        <w:rPr>
          <w:rFonts w:ascii="仿宋" w:eastAsia="仿宋" w:hAnsi="仿宋"/>
          <w:color w:val="000000"/>
          <w:sz w:val="22"/>
          <w:szCs w:val="21"/>
        </w:rPr>
        <w:t>3）在设计方案的基础上，根据项目的特点和信息化项目的规律，结合各个工程的实施要求，合理分配项目工作任务。</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w:t>
      </w:r>
      <w:r w:rsidRPr="002E33B3">
        <w:rPr>
          <w:rFonts w:ascii="仿宋" w:eastAsia="仿宋" w:hAnsi="仿宋"/>
          <w:color w:val="000000"/>
          <w:sz w:val="22"/>
          <w:szCs w:val="21"/>
        </w:rPr>
        <w:t>4）梳理各系统之间的关系和集成接口，确保项目的整体实施效果。</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w:t>
      </w:r>
      <w:r w:rsidRPr="002E33B3">
        <w:rPr>
          <w:rFonts w:ascii="仿宋" w:eastAsia="仿宋" w:hAnsi="仿宋"/>
          <w:color w:val="000000"/>
          <w:sz w:val="22"/>
          <w:szCs w:val="21"/>
        </w:rPr>
        <w:t>5）细化各系统的设计方案，对各系统的实施过程进行管控。</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lastRenderedPageBreak/>
        <w:t>（</w:t>
      </w:r>
      <w:r w:rsidRPr="002E33B3">
        <w:rPr>
          <w:rFonts w:ascii="仿宋" w:eastAsia="仿宋" w:hAnsi="仿宋"/>
          <w:color w:val="000000"/>
          <w:sz w:val="22"/>
          <w:szCs w:val="21"/>
        </w:rPr>
        <w:t>6）根据各系统的实施进度和风险，对实施过程中的问题进行协调解决。</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30" w:name="_Toc51496309"/>
      <w:r w:rsidRPr="002E33B3">
        <w:rPr>
          <w:rFonts w:ascii="仿宋" w:eastAsia="仿宋" w:hAnsi="仿宋"/>
          <w:sz w:val="22"/>
          <w:szCs w:val="21"/>
        </w:rPr>
        <w:t>测试阶段要求</w:t>
      </w:r>
      <w:bookmarkEnd w:id="30"/>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测试阶段分为集成测试、测试赛、联调联试</w:t>
      </w:r>
      <w:r w:rsidRPr="002E33B3">
        <w:rPr>
          <w:rFonts w:ascii="仿宋" w:eastAsia="仿宋" w:hAnsi="仿宋"/>
          <w:color w:val="000000"/>
          <w:sz w:val="22"/>
          <w:szCs w:val="21"/>
        </w:rPr>
        <w:t>3个子阶段。服务提供商应根据各子阶段的服务目标和内容，合理调配人员、系统、设备等资源，提供优质服务，确保各子阶段的服务目标顺利实现。</w:t>
      </w:r>
    </w:p>
    <w:p w:rsidR="00AD64BC" w:rsidRPr="002E33B3" w:rsidRDefault="00AD64BC" w:rsidP="00DB5CD4">
      <w:pPr>
        <w:pStyle w:val="30"/>
        <w:numPr>
          <w:ilvl w:val="2"/>
          <w:numId w:val="31"/>
        </w:numPr>
        <w:spacing w:line="276" w:lineRule="auto"/>
        <w:rPr>
          <w:rFonts w:ascii="仿宋" w:eastAsia="仿宋" w:hAnsi="仿宋"/>
          <w:b w:val="0"/>
          <w:sz w:val="22"/>
          <w:szCs w:val="21"/>
        </w:rPr>
      </w:pPr>
      <w:bookmarkStart w:id="31" w:name="_Toc51496310"/>
      <w:r w:rsidRPr="002E33B3">
        <w:rPr>
          <w:rFonts w:ascii="仿宋" w:eastAsia="仿宋" w:hAnsi="仿宋"/>
          <w:sz w:val="22"/>
          <w:szCs w:val="21"/>
        </w:rPr>
        <w:t>集成测试</w:t>
      </w:r>
      <w:bookmarkEnd w:id="31"/>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根据国家体育总局体育信息中心《总体测试方案》要求，组织各项目和各场馆实施集成测试，及时通报测试进度，协调解决集成测试过程中出现的各种问题，提出整改措施并监督实施。</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派遣人员驻场工作，完成各系统测试包括整个系统端到端功能性测试、各系统之间的接口测试、性能、压力、安全等非功能性测试，提交测试报告。</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另外还须进行模拟测试、一致性测试和现场测试等内容，出具新技术及集成测试实验室的测试报告，以确保系统的功能和性能能够满足十四运会和残特奥会比赛的要求。</w:t>
      </w:r>
    </w:p>
    <w:p w:rsidR="00AD64BC" w:rsidRPr="002E33B3" w:rsidRDefault="00AD64BC" w:rsidP="00DB5CD4">
      <w:pPr>
        <w:pStyle w:val="30"/>
        <w:numPr>
          <w:ilvl w:val="2"/>
          <w:numId w:val="31"/>
        </w:numPr>
        <w:spacing w:line="276" w:lineRule="auto"/>
        <w:rPr>
          <w:rFonts w:ascii="仿宋" w:eastAsia="仿宋" w:hAnsi="仿宋"/>
          <w:b w:val="0"/>
          <w:sz w:val="22"/>
          <w:szCs w:val="21"/>
        </w:rPr>
      </w:pPr>
      <w:bookmarkStart w:id="32" w:name="_Toc51496311"/>
      <w:r w:rsidRPr="002E33B3">
        <w:rPr>
          <w:rFonts w:ascii="仿宋" w:eastAsia="仿宋" w:hAnsi="仿宋"/>
          <w:sz w:val="22"/>
          <w:szCs w:val="21"/>
        </w:rPr>
        <w:t>测试赛</w:t>
      </w:r>
      <w:bookmarkEnd w:id="32"/>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按照组委会、国家体育总局体育信息中心要求组织实施测试赛赛事运行、维护、保障服务，发现并解决在测试赛中出现的技术问题。</w:t>
      </w:r>
    </w:p>
    <w:p w:rsidR="00AD64BC" w:rsidRPr="002E33B3" w:rsidRDefault="00AD64BC" w:rsidP="00DB5CD4">
      <w:pPr>
        <w:pStyle w:val="30"/>
        <w:numPr>
          <w:ilvl w:val="2"/>
          <w:numId w:val="31"/>
        </w:numPr>
        <w:spacing w:line="276" w:lineRule="auto"/>
        <w:rPr>
          <w:rFonts w:ascii="仿宋" w:eastAsia="仿宋" w:hAnsi="仿宋"/>
          <w:b w:val="0"/>
          <w:sz w:val="22"/>
          <w:szCs w:val="21"/>
        </w:rPr>
      </w:pPr>
      <w:bookmarkStart w:id="33" w:name="_Toc51496312"/>
      <w:r w:rsidRPr="002E33B3">
        <w:rPr>
          <w:rFonts w:ascii="仿宋" w:eastAsia="仿宋" w:hAnsi="仿宋"/>
          <w:sz w:val="22"/>
          <w:szCs w:val="21"/>
        </w:rPr>
        <w:t>联调联试</w:t>
      </w:r>
      <w:bookmarkEnd w:id="33"/>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派遣人员驻场与其他项目相关系统和服务进行联调联试，测试所有系统的功能、服务水平及运行流程是否能够满足赛时的要求。及时解决联调联试过程中发现的技术问题。</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34" w:name="_Toc51496313"/>
      <w:r w:rsidRPr="002E33B3">
        <w:rPr>
          <w:rFonts w:ascii="仿宋" w:eastAsia="仿宋" w:hAnsi="仿宋"/>
          <w:sz w:val="22"/>
          <w:szCs w:val="21"/>
        </w:rPr>
        <w:t>运行服务阶段要求</w:t>
      </w:r>
      <w:bookmarkEnd w:id="34"/>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运行服务阶段分为正式比赛和赛事收尾两</w:t>
      </w:r>
      <w:r w:rsidRPr="002E33B3">
        <w:rPr>
          <w:rFonts w:ascii="仿宋" w:eastAsia="仿宋" w:hAnsi="仿宋"/>
          <w:color w:val="000000"/>
          <w:sz w:val="22"/>
          <w:szCs w:val="21"/>
        </w:rPr>
        <w:t>个子阶段。正式比赛子阶段包括开闭幕式以及所有正式比赛项目。服务提供商应根据各个子阶段的服务目标和内容，合理调配人员、系统、设备等资源，提供优质服务，确保各个子阶段的服务目标顺利实现。</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服务提供商须按照组委会、国家体育总局体育信息中心和国家标准《信息技术服务</w:t>
      </w:r>
      <w:r w:rsidRPr="002E33B3">
        <w:rPr>
          <w:rFonts w:ascii="仿宋" w:eastAsia="仿宋" w:hAnsi="仿宋"/>
          <w:color w:val="000000"/>
          <w:sz w:val="22"/>
          <w:szCs w:val="21"/>
        </w:rPr>
        <w:t xml:space="preserve"> 运行维护》（GB∕T 28827）的要求提供相应的运维服务。</w:t>
      </w:r>
    </w:p>
    <w:p w:rsidR="00AD64BC" w:rsidRPr="002E33B3" w:rsidRDefault="00AD64BC" w:rsidP="00DB5CD4">
      <w:pPr>
        <w:pStyle w:val="30"/>
        <w:numPr>
          <w:ilvl w:val="2"/>
          <w:numId w:val="31"/>
        </w:numPr>
        <w:spacing w:line="276" w:lineRule="auto"/>
        <w:rPr>
          <w:rFonts w:ascii="仿宋" w:eastAsia="仿宋" w:hAnsi="仿宋"/>
          <w:b w:val="0"/>
          <w:sz w:val="22"/>
          <w:szCs w:val="21"/>
        </w:rPr>
      </w:pPr>
      <w:bookmarkStart w:id="35" w:name="_Toc51496314"/>
      <w:r w:rsidRPr="002E33B3">
        <w:rPr>
          <w:rFonts w:ascii="仿宋" w:eastAsia="仿宋" w:hAnsi="仿宋"/>
          <w:sz w:val="22"/>
          <w:szCs w:val="21"/>
        </w:rPr>
        <w:t>正式比赛</w:t>
      </w:r>
      <w:bookmarkEnd w:id="35"/>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按照服务内容的服务水平定义提供正式比赛及重大活动的系统运行、维护和保障服务。</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负责协助组织十四运会和残特奥会信息化项目在正式比赛阶段运行，负责协助解决在正式比赛运行阶段出现的技术问题。</w:t>
      </w:r>
    </w:p>
    <w:p w:rsidR="00AD64BC" w:rsidRPr="002E33B3" w:rsidRDefault="00AD64BC" w:rsidP="00DB5CD4">
      <w:pPr>
        <w:pStyle w:val="30"/>
        <w:numPr>
          <w:ilvl w:val="2"/>
          <w:numId w:val="31"/>
        </w:numPr>
        <w:spacing w:line="276" w:lineRule="auto"/>
        <w:rPr>
          <w:rFonts w:ascii="仿宋" w:eastAsia="仿宋" w:hAnsi="仿宋"/>
          <w:b w:val="0"/>
          <w:sz w:val="22"/>
          <w:szCs w:val="21"/>
        </w:rPr>
      </w:pPr>
      <w:bookmarkStart w:id="36" w:name="_Toc51496315"/>
      <w:r w:rsidRPr="002E33B3">
        <w:rPr>
          <w:rFonts w:ascii="仿宋" w:eastAsia="仿宋" w:hAnsi="仿宋"/>
          <w:sz w:val="22"/>
          <w:szCs w:val="21"/>
        </w:rPr>
        <w:t>赛事收尾</w:t>
      </w:r>
      <w:bookmarkEnd w:id="36"/>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正式比赛结束后对系统及服务的相关工作进行收尾工作，包括但不限于服务关闭、资料汇总归档、配合审计等。</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lastRenderedPageBreak/>
        <w:t>（</w:t>
      </w:r>
      <w:r w:rsidRPr="002E33B3">
        <w:rPr>
          <w:rFonts w:ascii="仿宋" w:eastAsia="仿宋" w:hAnsi="仿宋"/>
          <w:color w:val="000000"/>
          <w:sz w:val="22"/>
          <w:szCs w:val="21"/>
        </w:rPr>
        <w:t>1）各类服务的关闭和设备的拆除应组织有序、登记在册；移交的资产应提供详实的说明文档，移交过程要有交接清单，并经双方签字盖章确认。</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w:t>
      </w:r>
      <w:r w:rsidRPr="002E33B3">
        <w:rPr>
          <w:rFonts w:ascii="仿宋" w:eastAsia="仿宋" w:hAnsi="仿宋"/>
          <w:color w:val="000000"/>
          <w:sz w:val="22"/>
          <w:szCs w:val="21"/>
        </w:rPr>
        <w:t>2）服务提供商提供的信息化建设项目归档资料应全面且装订成册，方便查询。</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w:t>
      </w:r>
      <w:r w:rsidRPr="002E33B3">
        <w:rPr>
          <w:rFonts w:ascii="仿宋" w:eastAsia="仿宋" w:hAnsi="仿宋"/>
          <w:color w:val="000000"/>
          <w:sz w:val="22"/>
          <w:szCs w:val="21"/>
        </w:rPr>
        <w:t>3）服务提供商在审计部门审计过程中应提供7×24小时服务，提供的资料应详实可信，确保审计工作顺利完成。</w:t>
      </w:r>
    </w:p>
    <w:p w:rsidR="00AD64BC" w:rsidRPr="002E33B3" w:rsidRDefault="00AD64BC" w:rsidP="00DB5CD4">
      <w:pPr>
        <w:pStyle w:val="11"/>
        <w:keepNext/>
        <w:keepLines/>
        <w:numPr>
          <w:ilvl w:val="0"/>
          <w:numId w:val="31"/>
        </w:numPr>
        <w:autoSpaceDE/>
        <w:autoSpaceDN/>
        <w:adjustRightInd/>
        <w:spacing w:before="340" w:after="330" w:line="276" w:lineRule="auto"/>
        <w:jc w:val="both"/>
        <w:rPr>
          <w:rFonts w:ascii="仿宋" w:eastAsia="仿宋" w:hAnsi="仿宋"/>
          <w:sz w:val="22"/>
          <w:szCs w:val="21"/>
        </w:rPr>
      </w:pPr>
      <w:bookmarkStart w:id="37" w:name="_Toc51496316"/>
      <w:r w:rsidRPr="002E33B3">
        <w:rPr>
          <w:rFonts w:ascii="仿宋" w:eastAsia="仿宋" w:hAnsi="仿宋" w:hint="eastAsia"/>
          <w:sz w:val="22"/>
          <w:szCs w:val="21"/>
        </w:rPr>
        <w:t>服务保障要求</w:t>
      </w:r>
      <w:bookmarkEnd w:id="37"/>
    </w:p>
    <w:p w:rsidR="00AD64BC" w:rsidRPr="002E33B3" w:rsidRDefault="00AD64BC" w:rsidP="00DB5CD4">
      <w:pPr>
        <w:pStyle w:val="21"/>
        <w:numPr>
          <w:ilvl w:val="1"/>
          <w:numId w:val="31"/>
        </w:numPr>
        <w:spacing w:line="276" w:lineRule="auto"/>
        <w:rPr>
          <w:rFonts w:ascii="仿宋" w:eastAsia="仿宋" w:hAnsi="仿宋"/>
          <w:sz w:val="22"/>
          <w:szCs w:val="21"/>
        </w:rPr>
      </w:pPr>
      <w:bookmarkStart w:id="38" w:name="_Toc51496317"/>
      <w:r w:rsidRPr="002E33B3">
        <w:rPr>
          <w:rFonts w:ascii="仿宋" w:eastAsia="仿宋" w:hAnsi="仿宋"/>
          <w:sz w:val="22"/>
          <w:szCs w:val="21"/>
        </w:rPr>
        <w:t>服务时间及服务方式要求</w:t>
      </w:r>
      <w:bookmarkEnd w:id="38"/>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服务时间：提供</w:t>
      </w:r>
      <w:r w:rsidRPr="002E33B3">
        <w:rPr>
          <w:rFonts w:ascii="仿宋" w:eastAsia="仿宋" w:hAnsi="仿宋"/>
          <w:color w:val="000000"/>
          <w:sz w:val="22"/>
          <w:szCs w:val="21"/>
        </w:rPr>
        <w:t>7*24小时不间断服务。</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服务方式：驻场服务</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服务提供商须为本项目组建稳定的、专业的、独立的服务团队，须在竞赛所在地设立专门的服务机构，专门负责本项目需求确认、系统部署、联调联试、赛前准备、赛时运行保障等工作。</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服务提供商须根据服务内容，提供满足服务需求，足以保证服务运行的服务人员，在系统集成、系统测试、联调联试、赛事运行以及重大活动期间提供相应的服务。</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39" w:name="_Toc51496318"/>
      <w:r w:rsidRPr="002E33B3">
        <w:rPr>
          <w:rFonts w:ascii="仿宋" w:eastAsia="仿宋" w:hAnsi="仿宋"/>
          <w:sz w:val="22"/>
          <w:szCs w:val="21"/>
        </w:rPr>
        <w:t>例行操作要求</w:t>
      </w:r>
      <w:bookmarkEnd w:id="39"/>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巡检要求：服务提供商应根据不同的服务内容，提出关键巡检指标，制定巡检计划。</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备份要求：服务提供商应根据不同的服务内容，提出备份策略，制定备份计划，保证在服务期间，如果发生问题，不影响服务的正常交付。</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服务结束后应提交巡检报告。</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40" w:name="_Toc51496319"/>
      <w:r w:rsidRPr="002E33B3">
        <w:rPr>
          <w:rFonts w:ascii="仿宋" w:eastAsia="仿宋" w:hAnsi="仿宋"/>
          <w:sz w:val="22"/>
          <w:szCs w:val="21"/>
        </w:rPr>
        <w:t>响应支持要求</w:t>
      </w:r>
      <w:bookmarkEnd w:id="40"/>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服务提供商应建立故障响应的机制，根据不同的服务内容，定义故障等级，按照故障等级进行响应。如涉及到核心功能的变更，必须提前三天向服务需求方提交变更申请，经审批后准予变更。</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服务结束后应提交故障总结报告。</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41" w:name="_Toc51496320"/>
      <w:r w:rsidRPr="002E33B3">
        <w:rPr>
          <w:rFonts w:ascii="仿宋" w:eastAsia="仿宋" w:hAnsi="仿宋"/>
          <w:sz w:val="22"/>
          <w:szCs w:val="21"/>
        </w:rPr>
        <w:t>应急响应要求</w:t>
      </w:r>
      <w:bookmarkEnd w:id="41"/>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服务提供商应根据不同的服务内容，制定相应的应急预案。应急预案应包括启动时机、应急组织、应急人员联络方式及详尽的应急方法和处理措施。</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服务期间如果发生应急事件，服务结束后应提交应急响应报告。</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42" w:name="_Toc51496321"/>
      <w:r w:rsidRPr="002E33B3">
        <w:rPr>
          <w:rFonts w:ascii="仿宋" w:eastAsia="仿宋" w:hAnsi="仿宋"/>
          <w:sz w:val="22"/>
          <w:szCs w:val="21"/>
        </w:rPr>
        <w:t>可用性要求</w:t>
      </w:r>
      <w:bookmarkEnd w:id="42"/>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在正式比赛期间，确保服务的可用性达到各系统可用性设计指标。</w:t>
      </w:r>
    </w:p>
    <w:p w:rsidR="00AD64BC" w:rsidRPr="002E33B3" w:rsidRDefault="00AD64BC" w:rsidP="00DB5CD4">
      <w:pPr>
        <w:pStyle w:val="11"/>
        <w:keepNext/>
        <w:keepLines/>
        <w:numPr>
          <w:ilvl w:val="0"/>
          <w:numId w:val="31"/>
        </w:numPr>
        <w:autoSpaceDE/>
        <w:autoSpaceDN/>
        <w:adjustRightInd/>
        <w:spacing w:before="340" w:after="330" w:line="276" w:lineRule="auto"/>
        <w:jc w:val="both"/>
        <w:rPr>
          <w:rFonts w:ascii="仿宋" w:eastAsia="仿宋" w:hAnsi="仿宋"/>
          <w:sz w:val="22"/>
          <w:szCs w:val="21"/>
        </w:rPr>
      </w:pPr>
      <w:bookmarkStart w:id="43" w:name="_Toc51496322"/>
      <w:r w:rsidRPr="002E33B3">
        <w:rPr>
          <w:rFonts w:ascii="仿宋" w:eastAsia="仿宋" w:hAnsi="仿宋" w:hint="eastAsia"/>
          <w:sz w:val="22"/>
          <w:szCs w:val="21"/>
        </w:rPr>
        <w:t>培训要求</w:t>
      </w:r>
      <w:bookmarkEnd w:id="43"/>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服务提供商应从全局角度出发，提供完整的培训方案，制定培训计划。</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44" w:name="_Toc51496323"/>
      <w:r w:rsidRPr="002E33B3">
        <w:rPr>
          <w:rFonts w:ascii="仿宋" w:eastAsia="仿宋" w:hAnsi="仿宋"/>
          <w:sz w:val="22"/>
          <w:szCs w:val="21"/>
        </w:rPr>
        <w:lastRenderedPageBreak/>
        <w:t>培训目标</w:t>
      </w:r>
      <w:bookmarkEnd w:id="44"/>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使相关人员熟悉十四运会和残特奥会的基本知识和业务流程，熟悉各系统及设施设备的操作要求和方法，保障系统安全可靠、高效的运行。</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使相关人员熟悉基本流程、服务规范，熟练操作各系统及设施设备的各项功能。</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45" w:name="_Toc51496324"/>
      <w:r w:rsidRPr="002E33B3">
        <w:rPr>
          <w:rFonts w:ascii="仿宋" w:eastAsia="仿宋" w:hAnsi="仿宋"/>
          <w:sz w:val="22"/>
          <w:szCs w:val="21"/>
        </w:rPr>
        <w:t>培训对象</w:t>
      </w:r>
      <w:bookmarkEnd w:id="45"/>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组委会工作人员、技术支持人员和志愿者等。</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46" w:name="_Toc51496325"/>
      <w:r w:rsidRPr="002E33B3">
        <w:rPr>
          <w:rFonts w:ascii="仿宋" w:eastAsia="仿宋" w:hAnsi="仿宋"/>
          <w:sz w:val="22"/>
          <w:szCs w:val="21"/>
        </w:rPr>
        <w:t>培训内容</w:t>
      </w:r>
      <w:bookmarkEnd w:id="46"/>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服务提供商应按照服务范围提供相应的培训，服务提供商须在培训计划中详细列明相应的培训教材、课程内容、师资和时间安排。</w:t>
      </w:r>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服务提供商应根据以往经验，结合十四运会和残特奥会信息化服务的要求，编制详尽培训方案。</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47" w:name="_Toc51496326"/>
      <w:r w:rsidRPr="002E33B3">
        <w:rPr>
          <w:rFonts w:ascii="仿宋" w:eastAsia="仿宋" w:hAnsi="仿宋"/>
          <w:sz w:val="22"/>
          <w:szCs w:val="21"/>
        </w:rPr>
        <w:t>培训费用</w:t>
      </w:r>
      <w:bookmarkEnd w:id="47"/>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所有培训费用（含培训教材费、场地费等）及各项支出可包含在各子系统报价中，无须单列。</w:t>
      </w:r>
    </w:p>
    <w:p w:rsidR="00AD64BC" w:rsidRPr="002E33B3" w:rsidRDefault="00AD64BC" w:rsidP="00DB5CD4">
      <w:pPr>
        <w:pStyle w:val="11"/>
        <w:keepNext/>
        <w:keepLines/>
        <w:numPr>
          <w:ilvl w:val="0"/>
          <w:numId w:val="31"/>
        </w:numPr>
        <w:autoSpaceDE/>
        <w:autoSpaceDN/>
        <w:adjustRightInd/>
        <w:spacing w:before="340" w:after="330" w:line="276" w:lineRule="auto"/>
        <w:jc w:val="both"/>
        <w:rPr>
          <w:rFonts w:ascii="仿宋" w:eastAsia="仿宋" w:hAnsi="仿宋"/>
          <w:sz w:val="22"/>
          <w:szCs w:val="21"/>
        </w:rPr>
      </w:pPr>
      <w:bookmarkStart w:id="48" w:name="_Toc51496327"/>
      <w:r w:rsidRPr="002E33B3">
        <w:rPr>
          <w:rFonts w:ascii="仿宋" w:eastAsia="仿宋" w:hAnsi="仿宋" w:hint="eastAsia"/>
          <w:sz w:val="22"/>
          <w:szCs w:val="21"/>
        </w:rPr>
        <w:t>验收要求</w:t>
      </w:r>
      <w:bookmarkEnd w:id="48"/>
    </w:p>
    <w:p w:rsidR="00AD64BC" w:rsidRPr="002E33B3" w:rsidRDefault="00AD64BC" w:rsidP="00DB5CD4">
      <w:pPr>
        <w:pStyle w:val="21"/>
        <w:numPr>
          <w:ilvl w:val="1"/>
          <w:numId w:val="31"/>
        </w:numPr>
        <w:spacing w:line="276" w:lineRule="auto"/>
        <w:rPr>
          <w:rFonts w:ascii="仿宋" w:eastAsia="仿宋" w:hAnsi="仿宋"/>
          <w:sz w:val="22"/>
          <w:szCs w:val="21"/>
        </w:rPr>
      </w:pPr>
      <w:bookmarkStart w:id="49" w:name="_Toc51496328"/>
      <w:r w:rsidRPr="002E33B3">
        <w:rPr>
          <w:rFonts w:ascii="仿宋" w:eastAsia="仿宋" w:hAnsi="仿宋"/>
          <w:sz w:val="22"/>
          <w:szCs w:val="21"/>
        </w:rPr>
        <w:t>初验</w:t>
      </w:r>
      <w:bookmarkEnd w:id="49"/>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服务提供商应在系统建设完成且集成测试通过后，提交初验申请。验收时应提交投标文件、项目合同、设计方案、各阶段成果、过程记录文档、变更纪要、集成测试报告等。</w:t>
      </w:r>
    </w:p>
    <w:p w:rsidR="00AD64BC" w:rsidRPr="002E33B3" w:rsidRDefault="00AD64BC" w:rsidP="00DB5CD4">
      <w:pPr>
        <w:pStyle w:val="21"/>
        <w:numPr>
          <w:ilvl w:val="1"/>
          <w:numId w:val="31"/>
        </w:numPr>
        <w:spacing w:line="276" w:lineRule="auto"/>
        <w:rPr>
          <w:rFonts w:ascii="仿宋" w:eastAsia="仿宋" w:hAnsi="仿宋"/>
          <w:sz w:val="22"/>
          <w:szCs w:val="21"/>
        </w:rPr>
      </w:pPr>
      <w:bookmarkStart w:id="50" w:name="_Toc51496329"/>
      <w:r w:rsidRPr="002E33B3">
        <w:rPr>
          <w:rFonts w:ascii="仿宋" w:eastAsia="仿宋" w:hAnsi="仿宋"/>
          <w:sz w:val="22"/>
          <w:szCs w:val="21"/>
        </w:rPr>
        <w:t>终验</w:t>
      </w:r>
      <w:bookmarkEnd w:id="50"/>
    </w:p>
    <w:p w:rsidR="00AD64BC" w:rsidRPr="002E33B3" w:rsidRDefault="00AD64BC" w:rsidP="00DB5CD4">
      <w:pPr>
        <w:pStyle w:val="afff4"/>
        <w:spacing w:line="276" w:lineRule="auto"/>
        <w:ind w:firstLine="440"/>
        <w:rPr>
          <w:rFonts w:ascii="仿宋" w:eastAsia="仿宋" w:hAnsi="仿宋"/>
          <w:color w:val="000000"/>
          <w:sz w:val="22"/>
          <w:szCs w:val="21"/>
        </w:rPr>
      </w:pPr>
      <w:r w:rsidRPr="002E33B3">
        <w:rPr>
          <w:rFonts w:ascii="仿宋" w:eastAsia="仿宋" w:hAnsi="仿宋" w:hint="eastAsia"/>
          <w:color w:val="000000"/>
          <w:sz w:val="22"/>
          <w:szCs w:val="21"/>
        </w:rPr>
        <w:t>服务提供商应在联调联试通过，且按照组委会、国家体育总局体育信息中心要求完成测试赛、开闭幕式和正式比赛运行保障服务，完成信息化建设项目总体收尾工作后，提交终验申请。验收时应提交联调联试总结报告、测试赛和正式比赛阶段的服务总结报告、数据移交报告等。</w:t>
      </w:r>
    </w:p>
    <w:p w:rsidR="00AD64BC" w:rsidRPr="002E33B3" w:rsidRDefault="00AD64BC" w:rsidP="00AD64BC">
      <w:pPr>
        <w:pStyle w:val="11"/>
        <w:keepNext/>
        <w:keepLines/>
        <w:numPr>
          <w:ilvl w:val="0"/>
          <w:numId w:val="31"/>
        </w:numPr>
        <w:autoSpaceDE/>
        <w:autoSpaceDN/>
        <w:adjustRightInd/>
        <w:spacing w:before="340" w:after="330" w:line="578" w:lineRule="auto"/>
        <w:jc w:val="both"/>
        <w:rPr>
          <w:rFonts w:ascii="仿宋" w:eastAsia="仿宋" w:hAnsi="仿宋"/>
          <w:sz w:val="22"/>
          <w:szCs w:val="21"/>
        </w:rPr>
      </w:pPr>
      <w:bookmarkStart w:id="51" w:name="_Toc51496330"/>
      <w:r w:rsidRPr="002E33B3">
        <w:rPr>
          <w:rFonts w:ascii="仿宋" w:eastAsia="仿宋" w:hAnsi="仿宋" w:hint="eastAsia"/>
          <w:sz w:val="22"/>
          <w:szCs w:val="21"/>
        </w:rPr>
        <w:t>工期要求</w:t>
      </w:r>
      <w:bookmarkEnd w:id="51"/>
    </w:p>
    <w:p w:rsidR="00AD64BC" w:rsidRPr="002E33B3" w:rsidRDefault="00AD64BC" w:rsidP="00DB5CD4">
      <w:pPr>
        <w:pStyle w:val="afff4"/>
        <w:ind w:firstLine="440"/>
        <w:rPr>
          <w:rFonts w:ascii="仿宋" w:eastAsia="仿宋" w:hAnsi="仿宋"/>
          <w:color w:val="000000"/>
          <w:sz w:val="22"/>
          <w:szCs w:val="21"/>
        </w:rPr>
      </w:pPr>
      <w:r w:rsidRPr="002E33B3">
        <w:rPr>
          <w:rFonts w:ascii="仿宋" w:eastAsia="仿宋" w:hAnsi="仿宋" w:hint="eastAsia"/>
          <w:color w:val="000000"/>
          <w:sz w:val="22"/>
          <w:szCs w:val="21"/>
        </w:rPr>
        <w:t>项目工期要求如下：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2577"/>
        <w:gridCol w:w="2501"/>
        <w:gridCol w:w="3191"/>
      </w:tblGrid>
      <w:tr w:rsidR="00AD64BC" w:rsidRPr="002E33B3" w:rsidTr="00D15E38">
        <w:trPr>
          <w:tblHeade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t>序号</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hint="eastAsia"/>
              </w:rPr>
              <w:t>时间要求</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阶段任务</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hint="eastAsia"/>
              </w:rPr>
              <w:t>交付成果</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rPr>
              <w:t>1</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rPr>
              <w:t>202</w:t>
            </w:r>
            <w:r w:rsidR="00DB5CD4" w:rsidRPr="002E33B3">
              <w:rPr>
                <w:rFonts w:ascii="仿宋" w:eastAsia="仿宋" w:hAnsi="仿宋" w:hint="eastAsia"/>
              </w:rPr>
              <w:t>1</w:t>
            </w:r>
            <w:r w:rsidRPr="002E33B3">
              <w:rPr>
                <w:rFonts w:ascii="仿宋" w:eastAsia="仿宋" w:hAnsi="仿宋"/>
              </w:rPr>
              <w:t>年</w:t>
            </w:r>
            <w:r w:rsidR="00DB5CD4" w:rsidRPr="002E33B3">
              <w:rPr>
                <w:rFonts w:ascii="仿宋" w:eastAsia="仿宋" w:hAnsi="仿宋" w:hint="eastAsia"/>
              </w:rPr>
              <w:t>2</w:t>
            </w:r>
            <w:r w:rsidRPr="002E33B3">
              <w:rPr>
                <w:rFonts w:ascii="仿宋" w:eastAsia="仿宋" w:hAnsi="仿宋" w:hint="eastAsia"/>
              </w:rPr>
              <w:t>月</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完成方案编制</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hint="eastAsia"/>
              </w:rPr>
              <w:t>设计方案</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rPr>
              <w:t>2</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hint="eastAsia"/>
              </w:rPr>
              <w:t>202</w:t>
            </w:r>
            <w:r w:rsidR="00DB5CD4" w:rsidRPr="002E33B3">
              <w:rPr>
                <w:rFonts w:ascii="仿宋" w:eastAsia="仿宋" w:hAnsi="仿宋" w:hint="eastAsia"/>
              </w:rPr>
              <w:t>1</w:t>
            </w:r>
            <w:r w:rsidRPr="002E33B3">
              <w:rPr>
                <w:rFonts w:ascii="仿宋" w:eastAsia="仿宋" w:hAnsi="仿宋" w:hint="eastAsia"/>
              </w:rPr>
              <w:t>年</w:t>
            </w:r>
            <w:r w:rsidR="00DB5CD4" w:rsidRPr="002E33B3">
              <w:rPr>
                <w:rFonts w:ascii="仿宋" w:eastAsia="仿宋" w:hAnsi="仿宋" w:hint="eastAsia"/>
              </w:rPr>
              <w:t>2</w:t>
            </w:r>
            <w:r w:rsidRPr="002E33B3">
              <w:rPr>
                <w:rFonts w:ascii="仿宋" w:eastAsia="仿宋" w:hAnsi="仿宋" w:hint="eastAsia"/>
              </w:rPr>
              <w:t>月-</w:t>
            </w:r>
            <w:r w:rsidR="00DB5CD4" w:rsidRPr="002E33B3">
              <w:rPr>
                <w:rFonts w:ascii="仿宋" w:eastAsia="仿宋" w:hAnsi="仿宋" w:hint="eastAsia"/>
              </w:rPr>
              <w:t>3</w:t>
            </w:r>
            <w:r w:rsidRPr="002E33B3">
              <w:rPr>
                <w:rFonts w:ascii="仿宋" w:eastAsia="仿宋" w:hAnsi="仿宋" w:hint="eastAsia"/>
              </w:rPr>
              <w:t>月</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完成系统建设和集成</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hint="eastAsia"/>
              </w:rPr>
              <w:t>系统建设各阶段成果、过程记录文档、变更纪要</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t>3</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hint="eastAsia"/>
              </w:rPr>
              <w:t>2021年</w:t>
            </w:r>
            <w:r w:rsidR="00DB5CD4" w:rsidRPr="002E33B3">
              <w:rPr>
                <w:rFonts w:ascii="仿宋" w:eastAsia="仿宋" w:hAnsi="仿宋" w:hint="eastAsia"/>
              </w:rPr>
              <w:t>3</w:t>
            </w:r>
            <w:r w:rsidRPr="002E33B3">
              <w:rPr>
                <w:rFonts w:ascii="仿宋" w:eastAsia="仿宋" w:hAnsi="仿宋" w:hint="eastAsia"/>
              </w:rPr>
              <w:t>月-</w:t>
            </w:r>
            <w:r w:rsidR="00DB5CD4" w:rsidRPr="002E33B3">
              <w:rPr>
                <w:rFonts w:ascii="仿宋" w:eastAsia="仿宋" w:hAnsi="仿宋" w:hint="eastAsia"/>
              </w:rPr>
              <w:t>4</w:t>
            </w:r>
            <w:r w:rsidRPr="002E33B3">
              <w:rPr>
                <w:rFonts w:ascii="仿宋" w:eastAsia="仿宋" w:hAnsi="仿宋" w:hint="eastAsia"/>
              </w:rPr>
              <w:t>月</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完成集成测试</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hint="eastAsia"/>
              </w:rPr>
              <w:t>集成测试报告</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t>4</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hint="eastAsia"/>
              </w:rPr>
              <w:t>2021年</w:t>
            </w:r>
            <w:r w:rsidR="00DB5CD4" w:rsidRPr="002E33B3">
              <w:rPr>
                <w:rFonts w:ascii="仿宋" w:eastAsia="仿宋" w:hAnsi="仿宋" w:hint="eastAsia"/>
              </w:rPr>
              <w:t>4</w:t>
            </w:r>
            <w:r w:rsidRPr="002E33B3">
              <w:rPr>
                <w:rFonts w:ascii="仿宋" w:eastAsia="仿宋" w:hAnsi="仿宋" w:hint="eastAsia"/>
              </w:rPr>
              <w:t>月-</w:t>
            </w:r>
            <w:r w:rsidR="00DB5CD4" w:rsidRPr="002E33B3">
              <w:rPr>
                <w:rFonts w:ascii="仿宋" w:eastAsia="仿宋" w:hAnsi="仿宋" w:hint="eastAsia"/>
              </w:rPr>
              <w:t>5</w:t>
            </w:r>
            <w:r w:rsidRPr="002E33B3">
              <w:rPr>
                <w:rFonts w:ascii="仿宋" w:eastAsia="仿宋" w:hAnsi="仿宋" w:hint="eastAsia"/>
              </w:rPr>
              <w:t>月</w:t>
            </w:r>
          </w:p>
        </w:tc>
        <w:tc>
          <w:tcPr>
            <w:tcW w:w="3141" w:type="pct"/>
            <w:gridSpan w:val="2"/>
            <w:vAlign w:val="center"/>
          </w:tcPr>
          <w:p w:rsidR="00AD64BC" w:rsidRPr="002E33B3" w:rsidRDefault="00AD64BC" w:rsidP="00D15E38">
            <w:pPr>
              <w:rPr>
                <w:rFonts w:ascii="仿宋" w:eastAsia="仿宋" w:hAnsi="仿宋"/>
              </w:rPr>
            </w:pPr>
            <w:r w:rsidRPr="002E33B3">
              <w:rPr>
                <w:rFonts w:ascii="仿宋" w:eastAsia="仿宋" w:hAnsi="仿宋" w:hint="eastAsia"/>
              </w:rPr>
              <w:t>组织</w:t>
            </w:r>
            <w:r w:rsidRPr="002E33B3">
              <w:rPr>
                <w:rFonts w:ascii="仿宋" w:eastAsia="仿宋" w:hAnsi="仿宋"/>
              </w:rPr>
              <w:t>项目</w:t>
            </w:r>
            <w:r w:rsidRPr="002E33B3">
              <w:rPr>
                <w:rFonts w:ascii="仿宋" w:eastAsia="仿宋" w:hAnsi="仿宋" w:hint="eastAsia"/>
              </w:rPr>
              <w:t>初验</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lastRenderedPageBreak/>
              <w:t>5</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rPr>
              <w:t>2021</w:t>
            </w:r>
            <w:r w:rsidRPr="002E33B3">
              <w:rPr>
                <w:rFonts w:ascii="仿宋" w:eastAsia="仿宋" w:hAnsi="仿宋" w:hint="eastAsia"/>
              </w:rPr>
              <w:t>年</w:t>
            </w:r>
            <w:r w:rsidRPr="002E33B3">
              <w:rPr>
                <w:rFonts w:ascii="仿宋" w:eastAsia="仿宋" w:hAnsi="仿宋"/>
              </w:rPr>
              <w:t>3</w:t>
            </w:r>
            <w:r w:rsidRPr="002E33B3">
              <w:rPr>
                <w:rFonts w:ascii="仿宋" w:eastAsia="仿宋" w:hAnsi="仿宋" w:hint="eastAsia"/>
              </w:rPr>
              <w:t>月</w:t>
            </w:r>
            <w:r w:rsidRPr="002E33B3">
              <w:rPr>
                <w:rFonts w:ascii="仿宋" w:eastAsia="仿宋" w:hAnsi="仿宋"/>
              </w:rPr>
              <w:t>-8</w:t>
            </w:r>
            <w:r w:rsidRPr="002E33B3">
              <w:rPr>
                <w:rFonts w:ascii="仿宋" w:eastAsia="仿宋" w:hAnsi="仿宋" w:hint="eastAsia"/>
              </w:rPr>
              <w:t>月</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完成测试赛</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rPr>
              <w:t>测试赛服务</w:t>
            </w:r>
            <w:r w:rsidRPr="002E33B3">
              <w:rPr>
                <w:rFonts w:ascii="仿宋" w:eastAsia="仿宋" w:hAnsi="仿宋" w:hint="eastAsia"/>
              </w:rPr>
              <w:t>总结</w:t>
            </w:r>
            <w:r w:rsidRPr="002E33B3">
              <w:rPr>
                <w:rFonts w:ascii="仿宋" w:eastAsia="仿宋" w:hAnsi="仿宋"/>
              </w:rPr>
              <w:t>报告</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t>6</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rPr>
              <w:t>2021</w:t>
            </w:r>
            <w:r w:rsidRPr="002E33B3">
              <w:rPr>
                <w:rFonts w:ascii="仿宋" w:eastAsia="仿宋" w:hAnsi="仿宋" w:hint="eastAsia"/>
              </w:rPr>
              <w:t>年</w:t>
            </w:r>
            <w:r w:rsidRPr="002E33B3">
              <w:rPr>
                <w:rFonts w:ascii="仿宋" w:eastAsia="仿宋" w:hAnsi="仿宋"/>
              </w:rPr>
              <w:t>7</w:t>
            </w:r>
            <w:r w:rsidRPr="002E33B3">
              <w:rPr>
                <w:rFonts w:ascii="仿宋" w:eastAsia="仿宋" w:hAnsi="仿宋" w:hint="eastAsia"/>
              </w:rPr>
              <w:t>月</w:t>
            </w:r>
            <w:r w:rsidRPr="002E33B3">
              <w:rPr>
                <w:rFonts w:ascii="仿宋" w:eastAsia="仿宋" w:hAnsi="仿宋"/>
              </w:rPr>
              <w:t>-8</w:t>
            </w:r>
            <w:r w:rsidRPr="002E33B3">
              <w:rPr>
                <w:rFonts w:ascii="仿宋" w:eastAsia="仿宋" w:hAnsi="仿宋" w:hint="eastAsia"/>
              </w:rPr>
              <w:t>月</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完成联调联试</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hint="eastAsia"/>
              </w:rPr>
              <w:t>联调联试总结报告</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t>7</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hint="eastAsia"/>
              </w:rPr>
              <w:t>2021年</w:t>
            </w:r>
            <w:r w:rsidRPr="002E33B3">
              <w:rPr>
                <w:rFonts w:ascii="仿宋" w:eastAsia="仿宋" w:hAnsi="仿宋"/>
              </w:rPr>
              <w:t>9</w:t>
            </w:r>
            <w:r w:rsidRPr="002E33B3">
              <w:rPr>
                <w:rFonts w:ascii="仿宋" w:eastAsia="仿宋" w:hAnsi="仿宋" w:hint="eastAsia"/>
              </w:rPr>
              <w:t>月-</w:t>
            </w:r>
            <w:r w:rsidRPr="002E33B3">
              <w:rPr>
                <w:rFonts w:ascii="仿宋" w:eastAsia="仿宋" w:hAnsi="仿宋"/>
              </w:rPr>
              <w:t>10</w:t>
            </w:r>
            <w:r w:rsidRPr="002E33B3">
              <w:rPr>
                <w:rFonts w:ascii="仿宋" w:eastAsia="仿宋" w:hAnsi="仿宋" w:hint="eastAsia"/>
              </w:rPr>
              <w:t>月</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完成正式比赛</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hint="eastAsia"/>
              </w:rPr>
              <w:t>正式比赛</w:t>
            </w:r>
            <w:r w:rsidRPr="002E33B3">
              <w:rPr>
                <w:rFonts w:ascii="仿宋" w:eastAsia="仿宋" w:hAnsi="仿宋"/>
              </w:rPr>
              <w:t>服务</w:t>
            </w:r>
            <w:r w:rsidRPr="002E33B3">
              <w:rPr>
                <w:rFonts w:ascii="仿宋" w:eastAsia="仿宋" w:hAnsi="仿宋" w:hint="eastAsia"/>
              </w:rPr>
              <w:t>总结</w:t>
            </w:r>
            <w:r w:rsidRPr="002E33B3">
              <w:rPr>
                <w:rFonts w:ascii="仿宋" w:eastAsia="仿宋" w:hAnsi="仿宋"/>
              </w:rPr>
              <w:t>报告</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t>8</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hint="eastAsia"/>
              </w:rPr>
              <w:t>2021年</w:t>
            </w:r>
            <w:r w:rsidRPr="002E33B3">
              <w:rPr>
                <w:rFonts w:ascii="仿宋" w:eastAsia="仿宋" w:hAnsi="仿宋"/>
              </w:rPr>
              <w:t>10</w:t>
            </w:r>
            <w:r w:rsidRPr="002E33B3">
              <w:rPr>
                <w:rFonts w:ascii="仿宋" w:eastAsia="仿宋" w:hAnsi="仿宋" w:hint="eastAsia"/>
              </w:rPr>
              <w:t>月</w:t>
            </w:r>
          </w:p>
        </w:tc>
        <w:tc>
          <w:tcPr>
            <w:tcW w:w="3141" w:type="pct"/>
            <w:gridSpan w:val="2"/>
            <w:vAlign w:val="center"/>
          </w:tcPr>
          <w:p w:rsidR="00AD64BC" w:rsidRPr="002E33B3" w:rsidRDefault="00AD64BC" w:rsidP="00D15E38">
            <w:pPr>
              <w:rPr>
                <w:rFonts w:ascii="仿宋" w:eastAsia="仿宋" w:hAnsi="仿宋"/>
              </w:rPr>
            </w:pPr>
            <w:r w:rsidRPr="002E33B3">
              <w:rPr>
                <w:rFonts w:ascii="仿宋" w:eastAsia="仿宋" w:hAnsi="仿宋" w:hint="eastAsia"/>
              </w:rPr>
              <w:t>组织</w:t>
            </w:r>
            <w:r w:rsidRPr="002E33B3">
              <w:rPr>
                <w:rFonts w:ascii="仿宋" w:eastAsia="仿宋" w:hAnsi="仿宋"/>
              </w:rPr>
              <w:t>项目</w:t>
            </w:r>
            <w:r w:rsidRPr="002E33B3">
              <w:rPr>
                <w:rFonts w:ascii="仿宋" w:eastAsia="仿宋" w:hAnsi="仿宋" w:hint="eastAsia"/>
              </w:rPr>
              <w:t>终验</w:t>
            </w:r>
          </w:p>
        </w:tc>
      </w:tr>
      <w:tr w:rsidR="00AD64BC" w:rsidRPr="002E33B3" w:rsidTr="00D15E38">
        <w:trPr>
          <w:jc w:val="center"/>
        </w:trPr>
        <w:tc>
          <w:tcPr>
            <w:tcW w:w="437" w:type="pct"/>
            <w:vAlign w:val="center"/>
          </w:tcPr>
          <w:p w:rsidR="00AD64BC" w:rsidRPr="002E33B3" w:rsidRDefault="00AD64BC" w:rsidP="00D15E38">
            <w:pPr>
              <w:rPr>
                <w:rFonts w:ascii="仿宋" w:eastAsia="仿宋" w:hAnsi="仿宋"/>
              </w:rPr>
            </w:pPr>
            <w:r w:rsidRPr="002E33B3">
              <w:rPr>
                <w:rFonts w:ascii="仿宋" w:eastAsia="仿宋" w:hAnsi="仿宋" w:hint="eastAsia"/>
              </w:rPr>
              <w:t>9</w:t>
            </w:r>
          </w:p>
        </w:tc>
        <w:tc>
          <w:tcPr>
            <w:tcW w:w="1422" w:type="pct"/>
            <w:vAlign w:val="center"/>
          </w:tcPr>
          <w:p w:rsidR="00AD64BC" w:rsidRPr="002E33B3" w:rsidRDefault="00AD64BC" w:rsidP="00D15E38">
            <w:pPr>
              <w:rPr>
                <w:rFonts w:ascii="仿宋" w:eastAsia="仿宋" w:hAnsi="仿宋"/>
              </w:rPr>
            </w:pPr>
            <w:r w:rsidRPr="002E33B3">
              <w:rPr>
                <w:rFonts w:ascii="仿宋" w:eastAsia="仿宋" w:hAnsi="仿宋" w:hint="eastAsia"/>
              </w:rPr>
              <w:t>2021年</w:t>
            </w:r>
            <w:r w:rsidRPr="002E33B3">
              <w:rPr>
                <w:rFonts w:ascii="仿宋" w:eastAsia="仿宋" w:hAnsi="仿宋"/>
              </w:rPr>
              <w:t>10</w:t>
            </w:r>
            <w:r w:rsidRPr="002E33B3">
              <w:rPr>
                <w:rFonts w:ascii="仿宋" w:eastAsia="仿宋" w:hAnsi="仿宋" w:hint="eastAsia"/>
              </w:rPr>
              <w:t>月至审计结束</w:t>
            </w:r>
          </w:p>
        </w:tc>
        <w:tc>
          <w:tcPr>
            <w:tcW w:w="1380" w:type="pct"/>
            <w:vAlign w:val="center"/>
          </w:tcPr>
          <w:p w:rsidR="00AD64BC" w:rsidRPr="002E33B3" w:rsidRDefault="00AD64BC" w:rsidP="00D15E38">
            <w:pPr>
              <w:rPr>
                <w:rFonts w:ascii="仿宋" w:eastAsia="仿宋" w:hAnsi="仿宋"/>
              </w:rPr>
            </w:pPr>
            <w:r w:rsidRPr="002E33B3">
              <w:rPr>
                <w:rFonts w:ascii="仿宋" w:eastAsia="仿宋" w:hAnsi="仿宋" w:hint="eastAsia"/>
              </w:rPr>
              <w:t>完成赛事</w:t>
            </w:r>
            <w:r w:rsidRPr="002E33B3">
              <w:rPr>
                <w:rFonts w:ascii="仿宋" w:eastAsia="仿宋" w:hAnsi="仿宋"/>
              </w:rPr>
              <w:t>收尾工作</w:t>
            </w:r>
          </w:p>
        </w:tc>
        <w:tc>
          <w:tcPr>
            <w:tcW w:w="1761" w:type="pct"/>
            <w:vAlign w:val="center"/>
          </w:tcPr>
          <w:p w:rsidR="00AD64BC" w:rsidRPr="002E33B3" w:rsidRDefault="00AD64BC" w:rsidP="00D15E38">
            <w:pPr>
              <w:rPr>
                <w:rFonts w:ascii="仿宋" w:eastAsia="仿宋" w:hAnsi="仿宋"/>
              </w:rPr>
            </w:pPr>
            <w:r w:rsidRPr="002E33B3">
              <w:rPr>
                <w:rFonts w:ascii="仿宋" w:eastAsia="仿宋" w:hAnsi="仿宋" w:hint="eastAsia"/>
              </w:rPr>
              <w:t>移交相关资料</w:t>
            </w:r>
          </w:p>
        </w:tc>
      </w:tr>
    </w:tbl>
    <w:p w:rsidR="00D15E38" w:rsidRPr="002E33B3" w:rsidRDefault="00D15E38" w:rsidP="009F2B1E">
      <w:pPr>
        <w:pStyle w:val="afff4"/>
        <w:spacing w:line="276" w:lineRule="auto"/>
        <w:ind w:firstLine="440"/>
        <w:rPr>
          <w:rFonts w:ascii="仿宋" w:eastAsia="仿宋" w:hAnsi="仿宋"/>
          <w:sz w:val="22"/>
          <w:szCs w:val="21"/>
        </w:rPr>
      </w:pPr>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服务提供商必须</w:t>
      </w:r>
      <w:r w:rsidRPr="002E33B3">
        <w:rPr>
          <w:rFonts w:ascii="仿宋" w:eastAsia="仿宋" w:hAnsi="仿宋"/>
          <w:sz w:val="22"/>
          <w:szCs w:val="21"/>
        </w:rPr>
        <w:t>严格按照工期要求</w:t>
      </w:r>
      <w:r w:rsidRPr="002E33B3">
        <w:rPr>
          <w:rFonts w:ascii="仿宋" w:eastAsia="仿宋" w:hAnsi="仿宋" w:hint="eastAsia"/>
          <w:sz w:val="22"/>
          <w:szCs w:val="21"/>
        </w:rPr>
        <w:t>组织实施</w:t>
      </w:r>
      <w:r w:rsidRPr="002E33B3">
        <w:rPr>
          <w:rFonts w:ascii="仿宋" w:eastAsia="仿宋" w:hAnsi="仿宋"/>
          <w:sz w:val="22"/>
          <w:szCs w:val="21"/>
        </w:rPr>
        <w:t>，</w:t>
      </w:r>
      <w:r w:rsidRPr="002E33B3">
        <w:rPr>
          <w:rFonts w:ascii="仿宋" w:eastAsia="仿宋" w:hAnsi="仿宋" w:hint="eastAsia"/>
          <w:sz w:val="22"/>
          <w:szCs w:val="21"/>
        </w:rPr>
        <w:t>确保</w:t>
      </w:r>
      <w:r w:rsidRPr="002E33B3">
        <w:rPr>
          <w:rFonts w:ascii="仿宋" w:eastAsia="仿宋" w:hAnsi="仿宋"/>
          <w:sz w:val="22"/>
          <w:szCs w:val="21"/>
        </w:rPr>
        <w:t>在规定的时间节点前完成。</w:t>
      </w:r>
      <w:r w:rsidRPr="002E33B3">
        <w:rPr>
          <w:rFonts w:ascii="仿宋" w:eastAsia="仿宋" w:hAnsi="仿宋" w:hint="eastAsia"/>
          <w:sz w:val="22"/>
          <w:szCs w:val="21"/>
        </w:rPr>
        <w:t>必要时</w:t>
      </w:r>
      <w:r w:rsidRPr="002E33B3">
        <w:rPr>
          <w:rFonts w:ascii="仿宋" w:eastAsia="仿宋" w:hAnsi="仿宋"/>
          <w:sz w:val="22"/>
          <w:szCs w:val="21"/>
        </w:rPr>
        <w:t>，</w:t>
      </w:r>
      <w:r w:rsidRPr="002E33B3">
        <w:rPr>
          <w:rFonts w:ascii="仿宋" w:eastAsia="仿宋" w:hAnsi="仿宋" w:hint="eastAsia"/>
          <w:sz w:val="22"/>
          <w:szCs w:val="21"/>
        </w:rPr>
        <w:t>服务提供商应根据服务需求方要求对工期进行调整。</w:t>
      </w:r>
    </w:p>
    <w:p w:rsidR="00AD64BC" w:rsidRPr="002E33B3" w:rsidRDefault="00AD64BC" w:rsidP="009F2B1E">
      <w:pPr>
        <w:pStyle w:val="11"/>
        <w:keepNext/>
        <w:keepLines/>
        <w:numPr>
          <w:ilvl w:val="0"/>
          <w:numId w:val="31"/>
        </w:numPr>
        <w:autoSpaceDE/>
        <w:autoSpaceDN/>
        <w:adjustRightInd/>
        <w:spacing w:before="340" w:after="330" w:line="276" w:lineRule="auto"/>
        <w:jc w:val="both"/>
        <w:rPr>
          <w:rFonts w:ascii="仿宋" w:eastAsia="仿宋" w:hAnsi="仿宋"/>
          <w:sz w:val="22"/>
          <w:szCs w:val="21"/>
        </w:rPr>
      </w:pPr>
      <w:bookmarkStart w:id="52" w:name="_Toc51496331"/>
      <w:r w:rsidRPr="002E33B3">
        <w:rPr>
          <w:rFonts w:ascii="仿宋" w:eastAsia="仿宋" w:hAnsi="仿宋" w:hint="eastAsia"/>
          <w:sz w:val="22"/>
          <w:szCs w:val="21"/>
        </w:rPr>
        <w:t>结算方式</w:t>
      </w:r>
      <w:bookmarkEnd w:id="52"/>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1、结算单位：</w:t>
      </w:r>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采购人结算，在付款前，必须开具等额发票给采购人。</w:t>
      </w:r>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2、付款方式：</w:t>
      </w:r>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（1）合同签署生效后，在15个工作日内支付合同总价的40%。支付依据：项目合同。</w:t>
      </w:r>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（2）正式比赛顺利完成后，在15个工作日内支付合同总价的50%。支付依据：服务总结报告、验收证明。</w:t>
      </w:r>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（3）赛事收尾终验通过后，在15个工作日内支付合同总价的10%。支付依据：资料移交报告、验收证明。</w:t>
      </w:r>
    </w:p>
    <w:p w:rsidR="00AD64BC" w:rsidRPr="002E33B3" w:rsidRDefault="00AD64BC" w:rsidP="00AD64BC">
      <w:pPr>
        <w:pStyle w:val="11"/>
        <w:keepNext/>
        <w:keepLines/>
        <w:numPr>
          <w:ilvl w:val="0"/>
          <w:numId w:val="31"/>
        </w:numPr>
        <w:autoSpaceDE/>
        <w:autoSpaceDN/>
        <w:adjustRightInd/>
        <w:spacing w:before="340" w:after="330" w:line="578" w:lineRule="auto"/>
        <w:jc w:val="both"/>
        <w:rPr>
          <w:rFonts w:ascii="仿宋" w:eastAsia="仿宋" w:hAnsi="仿宋"/>
          <w:sz w:val="22"/>
          <w:szCs w:val="21"/>
        </w:rPr>
      </w:pPr>
      <w:bookmarkStart w:id="53" w:name="_Toc51496332"/>
      <w:r w:rsidRPr="002E33B3">
        <w:rPr>
          <w:rFonts w:ascii="仿宋" w:eastAsia="仿宋" w:hAnsi="仿宋" w:hint="eastAsia"/>
          <w:sz w:val="22"/>
          <w:szCs w:val="21"/>
        </w:rPr>
        <w:t>知识产权</w:t>
      </w:r>
      <w:bookmarkEnd w:id="53"/>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服务提供商提供的系统</w:t>
      </w:r>
      <w:r w:rsidRPr="002E33B3">
        <w:rPr>
          <w:rFonts w:ascii="仿宋" w:eastAsia="仿宋" w:hAnsi="仿宋"/>
          <w:sz w:val="22"/>
          <w:szCs w:val="21"/>
        </w:rPr>
        <w:t>和</w:t>
      </w:r>
      <w:r w:rsidRPr="002E33B3">
        <w:rPr>
          <w:rFonts w:ascii="仿宋" w:eastAsia="仿宋" w:hAnsi="仿宋" w:hint="eastAsia"/>
          <w:sz w:val="22"/>
          <w:szCs w:val="21"/>
        </w:rPr>
        <w:t>服务必须具有合法手续及相关文件。如涉及知识产权则必须是自己拥有或合法使用的。因知识产权纠纷造成的损失由服务提供商负责。</w:t>
      </w:r>
    </w:p>
    <w:p w:rsidR="00AD64BC" w:rsidRPr="002E33B3" w:rsidRDefault="00AD64BC" w:rsidP="009F2B1E">
      <w:pPr>
        <w:pStyle w:val="afff4"/>
        <w:spacing w:line="276" w:lineRule="auto"/>
        <w:ind w:firstLine="440"/>
        <w:rPr>
          <w:rFonts w:ascii="仿宋" w:eastAsia="仿宋" w:hAnsi="仿宋"/>
          <w:sz w:val="22"/>
          <w:szCs w:val="21"/>
        </w:rPr>
      </w:pPr>
      <w:r w:rsidRPr="002E33B3">
        <w:rPr>
          <w:rFonts w:ascii="仿宋" w:eastAsia="仿宋" w:hAnsi="仿宋" w:hint="eastAsia"/>
          <w:sz w:val="22"/>
          <w:szCs w:val="21"/>
        </w:rPr>
        <w:t>在服务期内产生的数据产权归属服务需求方所有。</w:t>
      </w:r>
    </w:p>
    <w:p w:rsidR="00AD64BC" w:rsidRPr="002E33B3" w:rsidRDefault="00AD64BC" w:rsidP="009F2B1E">
      <w:pPr>
        <w:pStyle w:val="11"/>
        <w:keepNext/>
        <w:keepLines/>
        <w:numPr>
          <w:ilvl w:val="0"/>
          <w:numId w:val="31"/>
        </w:numPr>
        <w:autoSpaceDE/>
        <w:autoSpaceDN/>
        <w:adjustRightInd/>
        <w:spacing w:before="340" w:after="330" w:line="276" w:lineRule="auto"/>
        <w:jc w:val="both"/>
        <w:rPr>
          <w:rFonts w:ascii="仿宋" w:eastAsia="仿宋" w:hAnsi="仿宋"/>
          <w:sz w:val="22"/>
          <w:szCs w:val="21"/>
        </w:rPr>
      </w:pPr>
      <w:bookmarkStart w:id="54" w:name="_Toc51496333"/>
      <w:r w:rsidRPr="002E33B3">
        <w:rPr>
          <w:rFonts w:ascii="仿宋" w:eastAsia="仿宋" w:hAnsi="仿宋" w:hint="eastAsia"/>
          <w:sz w:val="22"/>
          <w:szCs w:val="21"/>
        </w:rPr>
        <w:t>赛后软硬件系统及设备权益要求</w:t>
      </w:r>
      <w:bookmarkEnd w:id="54"/>
    </w:p>
    <w:p w:rsidR="00AD64BC" w:rsidRPr="002E33B3" w:rsidRDefault="00AD64BC" w:rsidP="009F2B1E">
      <w:pPr>
        <w:spacing w:line="276" w:lineRule="auto"/>
        <w:ind w:firstLineChars="200" w:firstLine="440"/>
        <w:rPr>
          <w:rFonts w:ascii="仿宋" w:eastAsia="仿宋" w:hAnsi="仿宋"/>
          <w:sz w:val="22"/>
          <w:szCs w:val="21"/>
        </w:rPr>
      </w:pPr>
      <w:r w:rsidRPr="002E33B3">
        <w:rPr>
          <w:rFonts w:ascii="仿宋" w:eastAsia="仿宋" w:hAnsi="仿宋" w:hint="eastAsia"/>
          <w:sz w:val="22"/>
          <w:szCs w:val="21"/>
        </w:rPr>
        <w:t>在十四运会及残特奥会赛事结束后半年内，服务需求方或陕西省政府相关部门有权选择本项目采购的服务中所包含的部分软硬件系统及设备进行</w:t>
      </w:r>
      <w:bookmarkStart w:id="55" w:name="_Hlk47429677"/>
      <w:r w:rsidRPr="002E33B3">
        <w:rPr>
          <w:rFonts w:ascii="仿宋" w:eastAsia="仿宋" w:hAnsi="仿宋" w:hint="eastAsia"/>
          <w:sz w:val="22"/>
          <w:szCs w:val="21"/>
        </w:rPr>
        <w:t>采购</w:t>
      </w:r>
      <w:bookmarkEnd w:id="55"/>
      <w:r w:rsidRPr="002E33B3">
        <w:rPr>
          <w:rFonts w:ascii="仿宋" w:eastAsia="仿宋" w:hAnsi="仿宋" w:hint="eastAsia"/>
          <w:sz w:val="22"/>
          <w:szCs w:val="21"/>
        </w:rPr>
        <w:t>。所选软硬件系统及设备的采购价格以服务提供商分项报价单中该软硬件系统及设备价格的40%计。</w:t>
      </w:r>
    </w:p>
    <w:p w:rsidR="00437CC5" w:rsidRPr="002E33B3" w:rsidRDefault="00437CC5" w:rsidP="00DB5CD4">
      <w:pPr>
        <w:ind w:firstLineChars="200" w:firstLine="440"/>
        <w:rPr>
          <w:rFonts w:ascii="仿宋" w:eastAsia="仿宋" w:hAnsi="仿宋"/>
          <w:sz w:val="22"/>
          <w:szCs w:val="21"/>
        </w:rPr>
      </w:pPr>
    </w:p>
    <w:p w:rsidR="00437CC5" w:rsidRPr="002E33B3" w:rsidRDefault="00437CC5">
      <w:pPr>
        <w:rPr>
          <w:rFonts w:ascii="仿宋" w:eastAsia="仿宋" w:hAnsi="仿宋"/>
          <w:color w:val="000000" w:themeColor="text1"/>
          <w:sz w:val="28"/>
          <w:szCs w:val="28"/>
        </w:rPr>
      </w:pPr>
    </w:p>
    <w:p w:rsidR="00437CC5" w:rsidRPr="002E33B3" w:rsidRDefault="00D06694">
      <w:pPr>
        <w:pStyle w:val="aff1"/>
        <w:jc w:val="left"/>
        <w:rPr>
          <w:rFonts w:ascii="宋体" w:hAnsi="宋体"/>
          <w:color w:val="000000" w:themeColor="text1"/>
        </w:rPr>
      </w:pPr>
      <w:r w:rsidRPr="002E33B3">
        <w:rPr>
          <w:rFonts w:hAnsi="宋体" w:hint="eastAsia"/>
          <w:b w:val="0"/>
          <w:color w:val="000000" w:themeColor="text1"/>
          <w:sz w:val="36"/>
          <w:szCs w:val="36"/>
        </w:rPr>
        <w:t xml:space="preserve">        </w:t>
      </w:r>
      <w:bookmarkStart w:id="56" w:name="_Toc51935131"/>
      <w:r w:rsidRPr="002E33B3">
        <w:rPr>
          <w:rFonts w:hAnsi="宋体"/>
          <w:color w:val="000000" w:themeColor="text1"/>
          <w:sz w:val="36"/>
          <w:szCs w:val="36"/>
        </w:rPr>
        <w:t xml:space="preserve"> </w:t>
      </w:r>
      <w:bookmarkStart w:id="57" w:name="_Toc51935132"/>
      <w:r w:rsidRPr="002E33B3">
        <w:rPr>
          <w:rFonts w:hAnsi="宋体" w:hint="eastAsia"/>
          <w:color w:val="000000" w:themeColor="text1"/>
          <w:sz w:val="36"/>
          <w:szCs w:val="36"/>
        </w:rPr>
        <w:t xml:space="preserve">    </w:t>
      </w:r>
      <w:r w:rsidRPr="002E33B3">
        <w:rPr>
          <w:rFonts w:ascii="仿宋" w:eastAsia="仿宋" w:hAnsi="仿宋" w:hint="eastAsia"/>
          <w:color w:val="000000" w:themeColor="text1"/>
          <w:sz w:val="36"/>
          <w:szCs w:val="36"/>
        </w:rPr>
        <w:t xml:space="preserve">第五章  </w:t>
      </w:r>
      <w:r w:rsidRPr="002E33B3">
        <w:rPr>
          <w:rFonts w:ascii="宋体" w:hAnsi="宋体" w:hint="eastAsia"/>
          <w:color w:val="000000" w:themeColor="text1"/>
        </w:rPr>
        <w:t>采购合同</w:t>
      </w:r>
      <w:bookmarkEnd w:id="56"/>
      <w:bookmarkEnd w:id="57"/>
    </w:p>
    <w:p w:rsidR="00437CC5" w:rsidRPr="002E33B3" w:rsidRDefault="00D06694">
      <w:pPr>
        <w:spacing w:line="360" w:lineRule="auto"/>
        <w:rPr>
          <w:rFonts w:ascii="宋体" w:hAnsi="宋体"/>
          <w:b/>
          <w:color w:val="000000" w:themeColor="text1"/>
        </w:rPr>
      </w:pPr>
      <w:r w:rsidRPr="002E33B3">
        <w:rPr>
          <w:rFonts w:ascii="宋体" w:hAnsi="宋体" w:hint="eastAsia"/>
          <w:color w:val="000000" w:themeColor="text1"/>
        </w:rPr>
        <w:t xml:space="preserve">                                                          </w:t>
      </w:r>
      <w:r w:rsidRPr="002E33B3">
        <w:rPr>
          <w:rFonts w:ascii="宋体" w:hAnsi="宋体" w:hint="eastAsia"/>
          <w:b/>
          <w:color w:val="000000" w:themeColor="text1"/>
        </w:rPr>
        <w:t>合同编号：</w:t>
      </w:r>
    </w:p>
    <w:p w:rsidR="00437CC5" w:rsidRPr="002E33B3" w:rsidRDefault="00D06694">
      <w:pPr>
        <w:spacing w:line="440" w:lineRule="exact"/>
        <w:rPr>
          <w:rFonts w:ascii="宋体" w:hAnsi="宋体"/>
          <w:b/>
          <w:color w:val="000000" w:themeColor="text1"/>
        </w:rPr>
      </w:pPr>
      <w:r w:rsidRPr="002E33B3">
        <w:rPr>
          <w:rFonts w:ascii="宋体" w:hAnsi="宋体" w:cs="宋体" w:hint="eastAsia"/>
          <w:color w:val="000000" w:themeColor="text1"/>
        </w:rPr>
        <w:t>甲方</w:t>
      </w:r>
      <w:r w:rsidRPr="002E33B3">
        <w:rPr>
          <w:rFonts w:ascii="宋体" w:hAnsi="宋体" w:cs="宋体"/>
          <w:color w:val="000000" w:themeColor="text1"/>
        </w:rPr>
        <w:t>(</w:t>
      </w:r>
      <w:r w:rsidRPr="002E33B3">
        <w:rPr>
          <w:rFonts w:ascii="宋体" w:hAnsi="宋体" w:cs="宋体" w:hint="eastAsia"/>
          <w:color w:val="000000" w:themeColor="text1"/>
        </w:rPr>
        <w:t>采购单位</w:t>
      </w:r>
      <w:r w:rsidRPr="002E33B3">
        <w:rPr>
          <w:rFonts w:ascii="宋体" w:hAnsi="宋体" w:cs="宋体"/>
          <w:color w:val="000000" w:themeColor="text1"/>
        </w:rPr>
        <w:t>)</w:t>
      </w:r>
      <w:r w:rsidRPr="002E33B3">
        <w:rPr>
          <w:rFonts w:ascii="宋体" w:hAnsi="宋体" w:cs="宋体" w:hint="eastAsia"/>
          <w:color w:val="000000" w:themeColor="text1"/>
        </w:rPr>
        <w:t>：</w:t>
      </w:r>
    </w:p>
    <w:p w:rsidR="00437CC5" w:rsidRPr="002E33B3" w:rsidRDefault="00D06694">
      <w:pPr>
        <w:spacing w:line="440" w:lineRule="exact"/>
        <w:rPr>
          <w:rFonts w:ascii="宋体" w:hAnsi="宋体" w:cs="宋体"/>
          <w:color w:val="000000" w:themeColor="text1"/>
        </w:rPr>
      </w:pPr>
      <w:r w:rsidRPr="002E33B3">
        <w:rPr>
          <w:rFonts w:ascii="宋体" w:hAnsi="宋体" w:cs="宋体" w:hint="eastAsia"/>
          <w:color w:val="000000" w:themeColor="text1"/>
        </w:rPr>
        <w:t>乙方</w:t>
      </w:r>
      <w:r w:rsidRPr="002E33B3">
        <w:rPr>
          <w:rFonts w:ascii="宋体" w:hAnsi="宋体" w:cs="宋体"/>
          <w:color w:val="000000" w:themeColor="text1"/>
        </w:rPr>
        <w:t>(</w:t>
      </w:r>
      <w:r w:rsidRPr="002E33B3">
        <w:rPr>
          <w:rFonts w:ascii="宋体" w:hAnsi="宋体" w:cs="宋体" w:hint="eastAsia"/>
          <w:color w:val="000000" w:themeColor="text1"/>
        </w:rPr>
        <w:t>中标单位</w:t>
      </w:r>
      <w:r w:rsidRPr="002E33B3">
        <w:rPr>
          <w:rFonts w:ascii="宋体" w:hAnsi="宋体" w:cs="宋体"/>
          <w:color w:val="000000" w:themeColor="text1"/>
        </w:rPr>
        <w:t>)</w:t>
      </w:r>
      <w:r w:rsidRPr="002E33B3">
        <w:rPr>
          <w:rFonts w:ascii="宋体" w:hAnsi="宋体" w:cs="宋体" w:hint="eastAsia"/>
          <w:color w:val="000000" w:themeColor="text1"/>
        </w:rPr>
        <w:t>：</w:t>
      </w:r>
    </w:p>
    <w:p w:rsidR="00437CC5" w:rsidRPr="002E33B3" w:rsidRDefault="00D06694">
      <w:pPr>
        <w:spacing w:line="440" w:lineRule="exact"/>
        <w:ind w:firstLineChars="200" w:firstLine="420"/>
        <w:rPr>
          <w:rFonts w:ascii="宋体" w:hAnsi="宋体" w:cs="宋体"/>
          <w:color w:val="000000" w:themeColor="text1"/>
        </w:rPr>
      </w:pPr>
      <w:r w:rsidRPr="002E33B3">
        <w:rPr>
          <w:rFonts w:ascii="宋体" w:hAnsi="宋体" w:cs="宋体" w:hint="eastAsia"/>
          <w:bCs/>
          <w:color w:val="000000" w:themeColor="text1"/>
        </w:rPr>
        <w:t>为了保证本合同项目的顺利进行，根据《中华人民共和国政府采购法》、《中华人民共和国合</w:t>
      </w:r>
      <w:r w:rsidRPr="002E33B3">
        <w:rPr>
          <w:rFonts w:ascii="宋体" w:hAnsi="宋体" w:cs="宋体" w:hint="eastAsia"/>
          <w:bCs/>
          <w:color w:val="000000" w:themeColor="text1"/>
        </w:rPr>
        <w:lastRenderedPageBreak/>
        <w:t xml:space="preserve">同法》等相关法律、法规的规定及甲方关于“     </w:t>
      </w:r>
      <w:r w:rsidRPr="002E33B3">
        <w:rPr>
          <w:rFonts w:ascii="宋体" w:hAnsi="宋体" w:cs="宋体" w:hint="eastAsia"/>
          <w:bCs/>
          <w:color w:val="000000" w:themeColor="text1"/>
          <w:u w:val="single"/>
        </w:rPr>
        <w:t>”</w:t>
      </w:r>
      <w:r w:rsidRPr="002E33B3">
        <w:rPr>
          <w:rFonts w:ascii="宋体" w:hAnsi="宋体" w:cs="宋体" w:hint="eastAsia"/>
          <w:bCs/>
          <w:color w:val="000000" w:themeColor="text1"/>
        </w:rPr>
        <w:t>项目的招标结果和招标文件</w:t>
      </w:r>
      <w:r w:rsidRPr="002E33B3">
        <w:rPr>
          <w:rFonts w:ascii="宋体" w:hAnsi="宋体" w:cs="宋体"/>
          <w:bCs/>
          <w:color w:val="000000" w:themeColor="text1"/>
        </w:rPr>
        <w:t>(</w:t>
      </w:r>
      <w:r w:rsidRPr="002E33B3">
        <w:rPr>
          <w:rFonts w:ascii="宋体" w:hAnsi="宋体" w:cs="宋体" w:hint="eastAsia"/>
          <w:bCs/>
          <w:color w:val="000000" w:themeColor="text1"/>
          <w:u w:val="single"/>
        </w:rPr>
        <w:t>招标编号：</w:t>
      </w:r>
      <w:r w:rsidR="007C2073" w:rsidRPr="002E33B3">
        <w:rPr>
          <w:rFonts w:ascii="宋体" w:hAnsi="宋体" w:cs="宋体" w:hint="eastAsia"/>
          <w:bCs/>
          <w:color w:val="000000" w:themeColor="text1"/>
          <w:u w:val="single"/>
        </w:rPr>
        <w:t>ZB2021-01</w:t>
      </w:r>
      <w:r w:rsidRPr="002E33B3">
        <w:rPr>
          <w:rFonts w:ascii="宋体" w:hAnsi="宋体" w:cs="宋体"/>
          <w:bCs/>
          <w:color w:val="000000" w:themeColor="text1"/>
        </w:rPr>
        <w:t>)</w:t>
      </w:r>
      <w:r w:rsidRPr="002E33B3">
        <w:rPr>
          <w:rFonts w:ascii="宋体" w:hAnsi="宋体" w:cs="宋体" w:hint="eastAsia"/>
          <w:bCs/>
          <w:color w:val="000000" w:themeColor="text1"/>
        </w:rPr>
        <w:t>的要求，经甲乙双方协商一致，签订本合同，共同遵守。</w:t>
      </w:r>
    </w:p>
    <w:p w:rsidR="00437CC5" w:rsidRPr="002E33B3" w:rsidRDefault="00D06694">
      <w:pPr>
        <w:tabs>
          <w:tab w:val="left" w:pos="900"/>
        </w:tabs>
        <w:spacing w:line="440" w:lineRule="exact"/>
        <w:ind w:firstLineChars="225" w:firstLine="474"/>
        <w:rPr>
          <w:rFonts w:ascii="宋体" w:hAnsi="宋体" w:cs="宋体"/>
          <w:b/>
          <w:color w:val="000000" w:themeColor="text1"/>
        </w:rPr>
      </w:pPr>
      <w:bookmarkStart w:id="58" w:name="_Toc16824"/>
      <w:bookmarkStart w:id="59" w:name="_Toc24810"/>
      <w:r w:rsidRPr="002E33B3">
        <w:rPr>
          <w:rFonts w:ascii="宋体" w:hAnsi="宋体" w:cs="宋体"/>
          <w:b/>
          <w:color w:val="000000" w:themeColor="text1"/>
        </w:rPr>
        <w:t>1.</w:t>
      </w:r>
      <w:r w:rsidRPr="002E33B3">
        <w:rPr>
          <w:rFonts w:ascii="宋体" w:hAnsi="宋体" w:cs="宋体" w:hint="eastAsia"/>
          <w:b/>
          <w:color w:val="000000" w:themeColor="text1"/>
        </w:rPr>
        <w:t>定义</w:t>
      </w:r>
      <w:bookmarkEnd w:id="58"/>
      <w:bookmarkEnd w:id="59"/>
    </w:p>
    <w:p w:rsidR="00437CC5" w:rsidRPr="002E33B3" w:rsidRDefault="00D06694" w:rsidP="00AE3CE2">
      <w:pPr>
        <w:tabs>
          <w:tab w:val="left" w:pos="900"/>
        </w:tabs>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本合同中的下列术语应解释为：</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1.1 </w:t>
      </w:r>
      <w:r w:rsidRPr="002E33B3">
        <w:rPr>
          <w:rFonts w:ascii="宋体" w:hAnsi="宋体" w:cs="宋体" w:hint="eastAsia"/>
          <w:color w:val="000000" w:themeColor="text1"/>
        </w:rPr>
        <w:t>“合同”系指本合同，包括本合同附带的所有附件、附录和构成合同的其它文件，除非另有特别说明或限定。</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1.2 </w:t>
      </w:r>
      <w:r w:rsidRPr="002E33B3">
        <w:rPr>
          <w:rFonts w:ascii="宋体" w:hAnsi="宋体" w:cs="宋体" w:hint="eastAsia"/>
          <w:color w:val="000000" w:themeColor="text1"/>
        </w:rPr>
        <w:t>“合同款”系指根据本合同约定，甲方需就乙方提供的服务内容向乙方支付的款项。</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1.3 </w:t>
      </w:r>
      <w:r w:rsidRPr="002E33B3">
        <w:rPr>
          <w:rFonts w:ascii="宋体" w:hAnsi="宋体" w:cs="宋体" w:hint="eastAsia"/>
          <w:color w:val="000000" w:themeColor="text1"/>
        </w:rPr>
        <w:t>“人员”系指作为雇员由乙方雇佣并被分配执行本合同服务内容的人员。</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1.4 </w:t>
      </w:r>
      <w:r w:rsidRPr="002E33B3">
        <w:rPr>
          <w:rFonts w:ascii="宋体" w:hAnsi="宋体" w:cs="宋体" w:hint="eastAsia"/>
          <w:color w:val="000000" w:themeColor="text1"/>
        </w:rPr>
        <w:t>“服务”系指由乙方根据本合同服务内容要求所实施的工作。</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1.5 </w:t>
      </w:r>
      <w:r w:rsidRPr="002E33B3">
        <w:rPr>
          <w:rFonts w:ascii="宋体" w:hAnsi="宋体" w:cs="宋体" w:hint="eastAsia"/>
          <w:color w:val="000000" w:themeColor="text1"/>
        </w:rPr>
        <w:t>“甲方”系指与供应单位签署服务合同的单位（含最终用户），即买方。</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1.6 </w:t>
      </w:r>
      <w:r w:rsidRPr="002E33B3">
        <w:rPr>
          <w:rFonts w:ascii="宋体" w:hAnsi="宋体" w:cs="宋体" w:hint="eastAsia"/>
          <w:color w:val="000000" w:themeColor="text1"/>
        </w:rPr>
        <w:t>“乙方”系指根据合同约定提供服务的供应单位，即卖方。</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1.7 </w:t>
      </w:r>
      <w:r w:rsidRPr="002E33B3">
        <w:rPr>
          <w:rFonts w:ascii="宋体" w:hAnsi="宋体" w:cs="宋体" w:hint="eastAsia"/>
          <w:color w:val="000000" w:themeColor="text1"/>
        </w:rPr>
        <w:t>“现场”系指合同约定服务内容实施地点。</w:t>
      </w:r>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1.8 </w:t>
      </w:r>
      <w:r w:rsidRPr="002E33B3">
        <w:rPr>
          <w:rFonts w:ascii="宋体" w:hAnsi="宋体" w:cs="宋体" w:hint="eastAsia"/>
          <w:color w:val="000000" w:themeColor="text1"/>
        </w:rPr>
        <w:t>“必要的支持”系为保证乙方执行合同项下的服务所必须，甲方免费提供的数据、服务、设备以及便利。</w:t>
      </w:r>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1.9</w:t>
      </w:r>
      <w:r w:rsidRPr="002E33B3">
        <w:rPr>
          <w:rFonts w:ascii="宋体" w:hAnsi="宋体" w:cs="宋体" w:hint="eastAsia"/>
          <w:color w:val="000000" w:themeColor="text1"/>
        </w:rPr>
        <w:t>“项目”系指“”项目。</w:t>
      </w:r>
    </w:p>
    <w:p w:rsidR="00437CC5" w:rsidRPr="002E33B3" w:rsidRDefault="00D06694">
      <w:pPr>
        <w:tabs>
          <w:tab w:val="left" w:pos="851"/>
        </w:tabs>
        <w:spacing w:line="440" w:lineRule="exact"/>
        <w:ind w:firstLineChars="200" w:firstLine="422"/>
        <w:rPr>
          <w:rFonts w:ascii="宋体" w:hAnsi="宋体" w:cs="宋体"/>
          <w:b/>
          <w:color w:val="000000" w:themeColor="text1"/>
        </w:rPr>
      </w:pPr>
      <w:bookmarkStart w:id="60" w:name="_Toc2368"/>
      <w:bookmarkStart w:id="61" w:name="_Toc32760"/>
      <w:r w:rsidRPr="002E33B3">
        <w:rPr>
          <w:rFonts w:ascii="宋体" w:hAnsi="宋体" w:cs="宋体" w:hint="eastAsia"/>
          <w:b/>
          <w:color w:val="000000" w:themeColor="text1"/>
          <w:kern w:val="0"/>
        </w:rPr>
        <w:t>2.</w:t>
      </w:r>
      <w:r w:rsidRPr="002E33B3">
        <w:rPr>
          <w:rFonts w:ascii="宋体" w:hAnsi="宋体" w:cs="宋体" w:hint="eastAsia"/>
          <w:b/>
          <w:color w:val="000000" w:themeColor="text1"/>
        </w:rPr>
        <w:t>项目概况：</w:t>
      </w:r>
    </w:p>
    <w:p w:rsidR="00437CC5" w:rsidRPr="002E33B3" w:rsidRDefault="00D06694">
      <w:pPr>
        <w:tabs>
          <w:tab w:val="left" w:pos="851"/>
        </w:tabs>
        <w:spacing w:line="440" w:lineRule="exact"/>
        <w:ind w:firstLineChars="200" w:firstLine="422"/>
        <w:rPr>
          <w:rFonts w:ascii="宋体" w:hAnsi="宋体" w:cs="宋体"/>
          <w:b/>
          <w:color w:val="000000" w:themeColor="text1"/>
          <w:kern w:val="0"/>
        </w:rPr>
      </w:pPr>
      <w:r w:rsidRPr="002E33B3">
        <w:rPr>
          <w:rFonts w:ascii="宋体" w:hAnsi="宋体" w:cs="宋体" w:hint="eastAsia"/>
          <w:b/>
          <w:color w:val="000000" w:themeColor="text1"/>
          <w:kern w:val="0"/>
        </w:rPr>
        <w:t>3.服务内容：</w:t>
      </w:r>
    </w:p>
    <w:p w:rsidR="00437CC5" w:rsidRPr="002E33B3" w:rsidRDefault="00D06694">
      <w:pPr>
        <w:tabs>
          <w:tab w:val="left" w:pos="851"/>
        </w:tabs>
        <w:spacing w:line="440" w:lineRule="exact"/>
        <w:ind w:firstLineChars="200" w:firstLine="422"/>
        <w:rPr>
          <w:rFonts w:ascii="宋体" w:hAnsi="宋体" w:cs="宋体"/>
          <w:color w:val="000000" w:themeColor="text1"/>
        </w:rPr>
      </w:pPr>
      <w:r w:rsidRPr="002E33B3">
        <w:rPr>
          <w:rFonts w:ascii="宋体" w:hAnsi="宋体" w:cs="宋体" w:hint="eastAsia"/>
          <w:b/>
          <w:color w:val="000000" w:themeColor="text1"/>
        </w:rPr>
        <w:t>4. 项目服务要求，详见本合同附件。</w:t>
      </w:r>
    </w:p>
    <w:p w:rsidR="00437CC5" w:rsidRPr="002E33B3" w:rsidRDefault="00D06694">
      <w:pPr>
        <w:tabs>
          <w:tab w:val="left" w:pos="5865"/>
        </w:tabs>
        <w:spacing w:line="440" w:lineRule="exact"/>
        <w:ind w:firstLineChars="200" w:firstLine="422"/>
        <w:rPr>
          <w:rFonts w:ascii="宋体" w:hAnsi="宋体" w:cs="宋体"/>
          <w:b/>
          <w:color w:val="000000" w:themeColor="text1"/>
        </w:rPr>
      </w:pPr>
      <w:bookmarkStart w:id="62" w:name="_Toc2258"/>
      <w:bookmarkStart w:id="63" w:name="_Toc14579"/>
      <w:bookmarkEnd w:id="60"/>
      <w:bookmarkEnd w:id="61"/>
      <w:r w:rsidRPr="002E33B3">
        <w:rPr>
          <w:rFonts w:ascii="宋体" w:hAnsi="宋体" w:cs="宋体"/>
          <w:b/>
          <w:color w:val="000000" w:themeColor="text1"/>
        </w:rPr>
        <w:t xml:space="preserve">5. </w:t>
      </w:r>
      <w:r w:rsidRPr="002E33B3">
        <w:rPr>
          <w:rFonts w:ascii="宋体" w:hAnsi="宋体" w:cs="宋体" w:hint="eastAsia"/>
          <w:b/>
          <w:color w:val="000000" w:themeColor="text1"/>
        </w:rPr>
        <w:t>双方权利和义务</w:t>
      </w:r>
      <w:bookmarkEnd w:id="62"/>
      <w:bookmarkEnd w:id="63"/>
      <w:r w:rsidRPr="002E33B3">
        <w:rPr>
          <w:rFonts w:ascii="宋体" w:hAnsi="宋体" w:cs="宋体"/>
          <w:b/>
          <w:color w:val="000000" w:themeColor="text1"/>
        </w:rPr>
        <w:tab/>
      </w:r>
    </w:p>
    <w:p w:rsidR="00437CC5" w:rsidRPr="002E33B3" w:rsidRDefault="00D06694">
      <w:pPr>
        <w:tabs>
          <w:tab w:val="left" w:pos="5865"/>
        </w:tabs>
        <w:spacing w:line="440" w:lineRule="exact"/>
        <w:ind w:firstLineChars="200" w:firstLine="420"/>
        <w:rPr>
          <w:rFonts w:ascii="宋体" w:hAnsi="宋体" w:cs="宋体"/>
          <w:b/>
          <w:color w:val="000000" w:themeColor="text1"/>
        </w:rPr>
      </w:pPr>
      <w:r w:rsidRPr="002E33B3">
        <w:rPr>
          <w:rFonts w:ascii="宋体" w:hAnsi="宋体" w:cs="宋体"/>
          <w:color w:val="000000" w:themeColor="text1"/>
        </w:rPr>
        <w:t>5.1</w:t>
      </w:r>
      <w:r w:rsidRPr="002E33B3">
        <w:rPr>
          <w:rFonts w:ascii="宋体" w:hAnsi="宋体" w:cs="宋体" w:hint="eastAsia"/>
          <w:b/>
          <w:color w:val="000000" w:themeColor="text1"/>
        </w:rPr>
        <w:t>甲方权利与义务：</w:t>
      </w:r>
    </w:p>
    <w:p w:rsidR="00437CC5" w:rsidRPr="002E33B3" w:rsidRDefault="00D06694">
      <w:pPr>
        <w:tabs>
          <w:tab w:val="left" w:pos="720"/>
        </w:tabs>
        <w:spacing w:line="440" w:lineRule="exact"/>
        <w:ind w:firstLineChars="200" w:firstLine="420"/>
        <w:rPr>
          <w:rFonts w:ascii="宋体" w:hAnsi="宋体" w:cs="宋体"/>
          <w:color w:val="000000" w:themeColor="text1"/>
        </w:rPr>
      </w:pPr>
      <w:r w:rsidRPr="002E33B3">
        <w:rPr>
          <w:rFonts w:ascii="宋体" w:hAnsi="宋体" w:cs="宋体"/>
          <w:color w:val="000000" w:themeColor="text1"/>
        </w:rPr>
        <w:t xml:space="preserve">5.1.1 </w:t>
      </w:r>
      <w:r w:rsidRPr="002E33B3">
        <w:rPr>
          <w:rFonts w:ascii="宋体" w:hAnsi="宋体" w:cs="宋体" w:hint="eastAsia"/>
          <w:color w:val="000000" w:themeColor="text1"/>
        </w:rPr>
        <w:t>甲方有权利对项目活动的相关细节进行监督及了解，决定项目的实施方案。</w:t>
      </w:r>
    </w:p>
    <w:p w:rsidR="00437CC5" w:rsidRPr="002E33B3" w:rsidRDefault="00D06694">
      <w:pPr>
        <w:tabs>
          <w:tab w:val="left" w:pos="720"/>
        </w:tabs>
        <w:spacing w:line="440" w:lineRule="exact"/>
        <w:ind w:firstLineChars="200" w:firstLine="420"/>
        <w:rPr>
          <w:rFonts w:ascii="宋体" w:hAnsi="宋体" w:cs="宋体"/>
          <w:color w:val="000000" w:themeColor="text1"/>
        </w:rPr>
      </w:pPr>
      <w:r w:rsidRPr="002E33B3">
        <w:rPr>
          <w:rFonts w:ascii="宋体" w:hAnsi="宋体" w:cs="宋体"/>
          <w:color w:val="000000" w:themeColor="text1"/>
        </w:rPr>
        <w:t xml:space="preserve">5.1.2 </w:t>
      </w:r>
      <w:r w:rsidRPr="002E33B3">
        <w:rPr>
          <w:rFonts w:ascii="宋体" w:hAnsi="宋体" w:cs="宋体" w:hint="eastAsia"/>
          <w:color w:val="000000" w:themeColor="text1"/>
        </w:rPr>
        <w:t>甲方有权利根据临时情况向乙方提出活动修改意见，经双方协商后实施。</w:t>
      </w:r>
    </w:p>
    <w:p w:rsidR="00437CC5" w:rsidRPr="002E33B3" w:rsidRDefault="00D06694">
      <w:pPr>
        <w:tabs>
          <w:tab w:val="left" w:pos="720"/>
        </w:tabs>
        <w:spacing w:line="440" w:lineRule="exact"/>
        <w:ind w:firstLineChars="200" w:firstLine="420"/>
        <w:rPr>
          <w:rFonts w:ascii="宋体" w:hAnsi="宋体" w:cs="宋体"/>
          <w:color w:val="000000" w:themeColor="text1"/>
        </w:rPr>
      </w:pPr>
      <w:r w:rsidRPr="002E33B3">
        <w:rPr>
          <w:rFonts w:ascii="宋体" w:hAnsi="宋体" w:cs="宋体"/>
          <w:color w:val="000000" w:themeColor="text1"/>
        </w:rPr>
        <w:t>5.1.3</w:t>
      </w:r>
      <w:r w:rsidRPr="002E33B3">
        <w:rPr>
          <w:rFonts w:ascii="宋体" w:hAnsi="宋体" w:cs="宋体" w:hint="eastAsia"/>
          <w:color w:val="000000" w:themeColor="text1"/>
        </w:rPr>
        <w:t>甲方非因不可抗力因素如需延期开展项目活动，应提前</w:t>
      </w:r>
      <w:r w:rsidRPr="002E33B3">
        <w:rPr>
          <w:rFonts w:ascii="宋体" w:hAnsi="宋体" w:cs="宋体"/>
          <w:color w:val="000000" w:themeColor="text1"/>
          <w:u w:val="single"/>
        </w:rPr>
        <w:t xml:space="preserve"> 30</w:t>
      </w:r>
      <w:r w:rsidRPr="002E33B3">
        <w:rPr>
          <w:rFonts w:ascii="宋体" w:hAnsi="宋体" w:cs="宋体" w:hint="eastAsia"/>
          <w:color w:val="000000" w:themeColor="text1"/>
        </w:rPr>
        <w:t>日告知乙方，双方协商修改活动安排。</w:t>
      </w:r>
    </w:p>
    <w:p w:rsidR="00437CC5" w:rsidRPr="002E33B3" w:rsidRDefault="00D06694">
      <w:pPr>
        <w:spacing w:line="440" w:lineRule="exact"/>
        <w:ind w:firstLineChars="200" w:firstLine="420"/>
        <w:rPr>
          <w:rFonts w:ascii="宋体" w:hAnsi="宋体" w:cs="宋体"/>
          <w:color w:val="000000" w:themeColor="text1"/>
        </w:rPr>
      </w:pPr>
      <w:r w:rsidRPr="002E33B3">
        <w:rPr>
          <w:rFonts w:ascii="宋体" w:hAnsi="宋体" w:cs="宋体"/>
          <w:color w:val="000000" w:themeColor="text1"/>
        </w:rPr>
        <w:t>5.1.4</w:t>
      </w:r>
      <w:r w:rsidRPr="002E33B3">
        <w:rPr>
          <w:rFonts w:ascii="宋体" w:hAnsi="宋体" w:cs="宋体" w:hint="eastAsia"/>
          <w:color w:val="000000" w:themeColor="text1"/>
        </w:rPr>
        <w:t>甲方应按照合同约定，积极配合乙方开展工作。</w:t>
      </w:r>
    </w:p>
    <w:p w:rsidR="00437CC5" w:rsidRPr="002E33B3" w:rsidRDefault="00D06694">
      <w:pPr>
        <w:tabs>
          <w:tab w:val="left" w:pos="720"/>
        </w:tabs>
        <w:spacing w:line="440" w:lineRule="exact"/>
        <w:ind w:firstLineChars="200" w:firstLine="420"/>
        <w:rPr>
          <w:rFonts w:ascii="宋体" w:hAnsi="宋体" w:cs="宋体"/>
          <w:color w:val="000000" w:themeColor="text1"/>
        </w:rPr>
      </w:pPr>
      <w:r w:rsidRPr="002E33B3">
        <w:rPr>
          <w:rFonts w:ascii="宋体" w:hAnsi="宋体" w:cs="宋体"/>
          <w:color w:val="000000" w:themeColor="text1"/>
        </w:rPr>
        <w:t>5.1.5</w:t>
      </w:r>
      <w:r w:rsidRPr="002E33B3">
        <w:rPr>
          <w:rFonts w:ascii="宋体" w:hAnsi="宋体" w:cs="宋体" w:hint="eastAsia"/>
          <w:color w:val="000000" w:themeColor="text1"/>
        </w:rPr>
        <w:t>甲方应按合同约定履行付款的义务。</w:t>
      </w:r>
    </w:p>
    <w:p w:rsidR="00437CC5" w:rsidRPr="002E33B3" w:rsidRDefault="00D06694">
      <w:pPr>
        <w:tabs>
          <w:tab w:val="left" w:pos="720"/>
        </w:tabs>
        <w:spacing w:line="440" w:lineRule="exact"/>
        <w:ind w:firstLineChars="200" w:firstLine="420"/>
        <w:rPr>
          <w:rFonts w:ascii="宋体" w:hAnsi="宋体" w:cs="宋体"/>
          <w:color w:val="000000" w:themeColor="text1"/>
        </w:rPr>
      </w:pPr>
      <w:r w:rsidRPr="002E33B3">
        <w:rPr>
          <w:rFonts w:ascii="宋体" w:hAnsi="宋体" w:cs="宋体"/>
          <w:color w:val="000000" w:themeColor="text1"/>
        </w:rPr>
        <w:t>5.1.6</w:t>
      </w:r>
      <w:r w:rsidRPr="002E33B3">
        <w:rPr>
          <w:rFonts w:ascii="宋体" w:hAnsi="宋体" w:cs="宋体" w:hint="eastAsia"/>
          <w:color w:val="000000" w:themeColor="text1"/>
        </w:rPr>
        <w:t>甲方应按合同约定履行其他的相应义务。</w:t>
      </w:r>
    </w:p>
    <w:p w:rsidR="00437CC5" w:rsidRPr="002E33B3" w:rsidRDefault="00D06694">
      <w:pPr>
        <w:spacing w:line="440" w:lineRule="exact"/>
        <w:ind w:firstLineChars="200" w:firstLine="422"/>
        <w:rPr>
          <w:rFonts w:ascii="宋体" w:hAnsi="宋体" w:cs="宋体"/>
          <w:b/>
          <w:color w:val="000000" w:themeColor="text1"/>
        </w:rPr>
      </w:pPr>
      <w:r w:rsidRPr="002E33B3">
        <w:rPr>
          <w:rFonts w:ascii="宋体" w:hAnsi="宋体" w:cs="宋体"/>
          <w:b/>
          <w:color w:val="000000" w:themeColor="text1"/>
        </w:rPr>
        <w:t xml:space="preserve">5.2 </w:t>
      </w:r>
      <w:r w:rsidRPr="002E33B3">
        <w:rPr>
          <w:rFonts w:ascii="宋体" w:hAnsi="宋体" w:cs="宋体" w:hint="eastAsia"/>
          <w:b/>
          <w:color w:val="000000" w:themeColor="text1"/>
        </w:rPr>
        <w:t>乙方权利与义务：</w:t>
      </w:r>
    </w:p>
    <w:p w:rsidR="00437CC5" w:rsidRPr="002E33B3" w:rsidRDefault="00D06694">
      <w:pPr>
        <w:spacing w:line="440" w:lineRule="exact"/>
        <w:ind w:firstLineChars="200" w:firstLine="420"/>
        <w:rPr>
          <w:rFonts w:ascii="宋体" w:hAnsi="宋体" w:cs="宋体"/>
          <w:color w:val="000000" w:themeColor="text1"/>
        </w:rPr>
      </w:pPr>
      <w:r w:rsidRPr="002E33B3">
        <w:rPr>
          <w:rFonts w:ascii="宋体" w:hAnsi="宋体" w:cs="宋体"/>
          <w:color w:val="000000" w:themeColor="text1"/>
        </w:rPr>
        <w:t>5.2.1</w:t>
      </w:r>
      <w:r w:rsidRPr="002E33B3">
        <w:rPr>
          <w:rFonts w:ascii="宋体" w:hAnsi="宋体" w:cs="宋体" w:hint="eastAsia"/>
          <w:color w:val="000000" w:themeColor="text1"/>
        </w:rPr>
        <w:t>乙方负责全部项目的相关策划、组织、实施、调度，确保证项目活动的顺利进行。</w:t>
      </w:r>
    </w:p>
    <w:p w:rsidR="00437CC5" w:rsidRPr="002E33B3" w:rsidRDefault="00D06694">
      <w:pPr>
        <w:spacing w:line="440" w:lineRule="exact"/>
        <w:ind w:firstLineChars="200" w:firstLine="420"/>
        <w:rPr>
          <w:rFonts w:ascii="宋体" w:hAnsi="宋体" w:cs="宋体"/>
          <w:color w:val="000000" w:themeColor="text1"/>
        </w:rPr>
      </w:pPr>
      <w:r w:rsidRPr="002E33B3">
        <w:rPr>
          <w:rFonts w:ascii="宋体" w:hAnsi="宋体" w:cs="宋体"/>
          <w:color w:val="000000" w:themeColor="text1"/>
        </w:rPr>
        <w:t>5.2.2</w:t>
      </w:r>
      <w:r w:rsidRPr="002E33B3">
        <w:rPr>
          <w:rFonts w:ascii="宋体" w:hAnsi="宋体" w:cs="宋体" w:hint="eastAsia"/>
          <w:color w:val="000000" w:themeColor="text1"/>
        </w:rPr>
        <w:t>乙方应具备符合提供服务的专业资格，并保证选派的工作人员具备相关的专业能力及较高的素质。</w:t>
      </w:r>
    </w:p>
    <w:p w:rsidR="00437CC5" w:rsidRPr="002E33B3" w:rsidRDefault="00D06694">
      <w:pPr>
        <w:tabs>
          <w:tab w:val="left" w:pos="720"/>
        </w:tabs>
        <w:spacing w:line="440" w:lineRule="exact"/>
        <w:ind w:firstLineChars="200" w:firstLine="420"/>
        <w:rPr>
          <w:rFonts w:ascii="宋体" w:hAnsi="宋体" w:cs="宋体"/>
          <w:color w:val="000000" w:themeColor="text1"/>
        </w:rPr>
      </w:pPr>
      <w:r w:rsidRPr="002E33B3">
        <w:rPr>
          <w:rFonts w:ascii="宋体" w:hAnsi="宋体" w:cs="宋体"/>
          <w:color w:val="000000" w:themeColor="text1"/>
        </w:rPr>
        <w:t>5.2.</w:t>
      </w:r>
      <w:r w:rsidRPr="002E33B3">
        <w:rPr>
          <w:rFonts w:ascii="宋体" w:hAnsi="宋体" w:cs="宋体" w:hint="eastAsia"/>
          <w:color w:val="000000" w:themeColor="text1"/>
        </w:rPr>
        <w:t>3 乙方应按合同约定履行其他的相应义务。</w:t>
      </w:r>
    </w:p>
    <w:p w:rsidR="00437CC5" w:rsidRPr="002E33B3" w:rsidRDefault="00D06694">
      <w:pPr>
        <w:snapToGrid w:val="0"/>
        <w:spacing w:line="440" w:lineRule="exact"/>
        <w:rPr>
          <w:rFonts w:ascii="宋体" w:hAnsi="宋体" w:cs="宋体"/>
          <w:color w:val="000000" w:themeColor="text1"/>
        </w:rPr>
      </w:pPr>
      <w:bookmarkStart w:id="64" w:name="_Toc27234"/>
      <w:bookmarkStart w:id="65" w:name="_Toc23580"/>
      <w:r w:rsidRPr="002E33B3">
        <w:rPr>
          <w:rFonts w:ascii="宋体" w:hAnsi="宋体" w:cs="宋体"/>
          <w:b/>
          <w:bCs/>
          <w:color w:val="000000" w:themeColor="text1"/>
        </w:rPr>
        <w:lastRenderedPageBreak/>
        <w:t>6.</w:t>
      </w:r>
      <w:r w:rsidRPr="002E33B3">
        <w:rPr>
          <w:rFonts w:ascii="宋体" w:hAnsi="宋体" w:cs="宋体" w:hint="eastAsia"/>
          <w:b/>
          <w:bCs/>
          <w:color w:val="000000" w:themeColor="text1"/>
        </w:rPr>
        <w:t>服务费及资金付款进度</w:t>
      </w:r>
      <w:bookmarkEnd w:id="64"/>
      <w:bookmarkEnd w:id="65"/>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6.1 </w:t>
      </w:r>
      <w:r w:rsidRPr="002E33B3">
        <w:rPr>
          <w:rFonts w:ascii="宋体" w:hAnsi="宋体" w:cs="宋体" w:hint="eastAsia"/>
          <w:color w:val="000000" w:themeColor="text1"/>
        </w:rPr>
        <w:t>本次项目的费用为人民币     万元，包括但不限于执行该项目所产生的赛事信息服务费用、人员费用、差旅费等所有费用。</w:t>
      </w:r>
    </w:p>
    <w:p w:rsidR="00437CC5" w:rsidRPr="002E33B3" w:rsidRDefault="00D06694">
      <w:pPr>
        <w:pStyle w:val="afff4"/>
        <w:rPr>
          <w:rFonts w:ascii="宋体" w:hAnsi="宋体" w:cs="宋体"/>
          <w:color w:val="000000" w:themeColor="text1"/>
        </w:rPr>
      </w:pPr>
      <w:r w:rsidRPr="002E33B3">
        <w:rPr>
          <w:rFonts w:ascii="宋体" w:hAnsi="宋体" w:cs="宋体"/>
          <w:color w:val="000000" w:themeColor="text1"/>
        </w:rPr>
        <w:t>6.2合同签署生效后，在15个工作日内支付合同总价的40%。支付依据：项目合同。</w:t>
      </w:r>
    </w:p>
    <w:p w:rsidR="00437CC5" w:rsidRPr="002E33B3" w:rsidRDefault="00D06694">
      <w:pPr>
        <w:pStyle w:val="afff4"/>
        <w:rPr>
          <w:rFonts w:ascii="宋体" w:hAnsi="宋体" w:cs="宋体"/>
          <w:color w:val="000000" w:themeColor="text1"/>
        </w:rPr>
      </w:pPr>
      <w:r w:rsidRPr="002E33B3">
        <w:rPr>
          <w:rFonts w:ascii="宋体" w:hAnsi="宋体" w:cs="宋体"/>
          <w:color w:val="000000" w:themeColor="text1"/>
        </w:rPr>
        <w:t>6.3正式比赛顺利完成后，在15个工作日内支付合同总价的50%。支付依据：服务总结报告、验收证明。</w:t>
      </w:r>
    </w:p>
    <w:p w:rsidR="00437CC5" w:rsidRPr="002E33B3" w:rsidRDefault="00D06694">
      <w:pPr>
        <w:pStyle w:val="afff4"/>
        <w:rPr>
          <w:rFonts w:ascii="宋体" w:hAnsi="宋体" w:cs="宋体"/>
          <w:color w:val="000000" w:themeColor="text1"/>
        </w:rPr>
      </w:pPr>
      <w:r w:rsidRPr="002E33B3">
        <w:rPr>
          <w:rFonts w:ascii="宋体" w:hAnsi="宋体" w:cs="宋体"/>
          <w:color w:val="000000" w:themeColor="text1"/>
        </w:rPr>
        <w:t>6.4赛事收尾终验通过后，在15个工作日内支付</w:t>
      </w:r>
      <w:r w:rsidRPr="002E33B3">
        <w:rPr>
          <w:rFonts w:ascii="宋体" w:hAnsi="宋体" w:cs="宋体" w:hint="eastAsia"/>
          <w:color w:val="000000" w:themeColor="text1"/>
        </w:rPr>
        <w:t>合同总价的</w:t>
      </w:r>
      <w:r w:rsidRPr="002E33B3">
        <w:rPr>
          <w:rFonts w:ascii="宋体" w:hAnsi="宋体" w:cs="宋体"/>
          <w:color w:val="000000" w:themeColor="text1"/>
        </w:rPr>
        <w:t>10%。支付依据：资料移交报告、验收证明。</w:t>
      </w:r>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6.</w:t>
      </w:r>
      <w:r w:rsidRPr="002E33B3">
        <w:rPr>
          <w:rFonts w:ascii="宋体" w:hAnsi="宋体" w:cs="宋体" w:hint="eastAsia"/>
          <w:color w:val="000000" w:themeColor="text1"/>
        </w:rPr>
        <w:t>5银行信息：甲方应将本合同项下所有费用付至乙方以下银行账户。</w:t>
      </w:r>
    </w:p>
    <w:p w:rsidR="00437CC5" w:rsidRPr="002E33B3" w:rsidRDefault="00D06694">
      <w:pPr>
        <w:snapToGrid w:val="0"/>
        <w:spacing w:line="440" w:lineRule="exact"/>
        <w:ind w:leftChars="200" w:left="420"/>
        <w:rPr>
          <w:rFonts w:ascii="宋体" w:hAnsi="宋体" w:cs="宋体"/>
          <w:color w:val="000000" w:themeColor="text1"/>
        </w:rPr>
      </w:pPr>
      <w:r w:rsidRPr="002E33B3">
        <w:rPr>
          <w:rFonts w:ascii="宋体" w:hAnsi="宋体" w:cs="宋体" w:hint="eastAsia"/>
          <w:color w:val="000000" w:themeColor="text1"/>
        </w:rPr>
        <w:t>账户名称：XXX</w:t>
      </w:r>
      <w:r w:rsidRPr="002E33B3">
        <w:rPr>
          <w:rFonts w:ascii="宋体" w:hAnsi="宋体" w:cs="宋体"/>
          <w:color w:val="000000" w:themeColor="text1"/>
        </w:rPr>
        <w:br/>
      </w:r>
      <w:r w:rsidRPr="002E33B3">
        <w:rPr>
          <w:rFonts w:ascii="宋体" w:hAnsi="宋体" w:cs="宋体" w:hint="eastAsia"/>
          <w:color w:val="000000" w:themeColor="text1"/>
        </w:rPr>
        <w:t>账号：XXX</w:t>
      </w:r>
    </w:p>
    <w:p w:rsidR="00437CC5" w:rsidRPr="002E33B3" w:rsidRDefault="00D06694">
      <w:pPr>
        <w:snapToGrid w:val="0"/>
        <w:spacing w:line="440" w:lineRule="exact"/>
        <w:ind w:firstLineChars="200" w:firstLine="420"/>
        <w:rPr>
          <w:rFonts w:ascii="宋体" w:hAnsi="宋体" w:cs="宋体"/>
          <w:color w:val="000000" w:themeColor="text1"/>
        </w:rPr>
      </w:pPr>
      <w:r w:rsidRPr="002E33B3">
        <w:rPr>
          <w:rFonts w:ascii="宋体" w:hAnsi="宋体" w:cs="宋体" w:hint="eastAsia"/>
          <w:color w:val="000000" w:themeColor="text1"/>
        </w:rPr>
        <w:t>开户行： XXX</w:t>
      </w:r>
    </w:p>
    <w:p w:rsidR="00437CC5" w:rsidRPr="002E33B3" w:rsidRDefault="00D06694">
      <w:pPr>
        <w:snapToGrid w:val="0"/>
        <w:spacing w:line="440" w:lineRule="exact"/>
        <w:rPr>
          <w:rFonts w:ascii="宋体" w:hAnsi="宋体" w:cs="宋体"/>
          <w:color w:val="000000" w:themeColor="text1"/>
        </w:rPr>
      </w:pPr>
      <w:bookmarkStart w:id="66" w:name="_Toc23438"/>
      <w:bookmarkStart w:id="67" w:name="_Toc4212"/>
      <w:r w:rsidRPr="002E33B3">
        <w:rPr>
          <w:rFonts w:ascii="宋体" w:hAnsi="宋体" w:cs="宋体"/>
          <w:b/>
          <w:bCs/>
          <w:color w:val="000000" w:themeColor="text1"/>
        </w:rPr>
        <w:t>7.</w:t>
      </w:r>
      <w:r w:rsidRPr="002E33B3">
        <w:rPr>
          <w:rFonts w:ascii="宋体" w:hAnsi="宋体" w:cs="宋体" w:hint="eastAsia"/>
          <w:b/>
          <w:bCs/>
          <w:color w:val="000000" w:themeColor="text1"/>
        </w:rPr>
        <w:t>合同终止和违约责任</w:t>
      </w:r>
      <w:bookmarkEnd w:id="66"/>
      <w:bookmarkEnd w:id="67"/>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hint="eastAsia"/>
          <w:color w:val="000000" w:themeColor="text1"/>
        </w:rPr>
        <w:t>在下述条件下，本合同书可提前终止：</w:t>
      </w:r>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7.1 </w:t>
      </w:r>
      <w:r w:rsidRPr="002E33B3">
        <w:rPr>
          <w:rFonts w:ascii="宋体" w:hAnsi="宋体" w:cs="宋体" w:hint="eastAsia"/>
          <w:color w:val="000000" w:themeColor="text1"/>
        </w:rPr>
        <w:t>如果一方破产，或正在进行清算程序，或其财产的实质性部分被没收或扣押，则另一方可经书面通知该方而立即终止本合同，并有权要求其赔偿由此造成的损失；</w:t>
      </w:r>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7.2 </w:t>
      </w:r>
      <w:r w:rsidRPr="002E33B3">
        <w:rPr>
          <w:rFonts w:ascii="宋体" w:hAnsi="宋体" w:cs="宋体" w:hint="eastAsia"/>
          <w:color w:val="000000" w:themeColor="text1"/>
        </w:rPr>
        <w:t>如果一方的所有权、组织结构、控制与管理发生重大变化，而导致其不能履行本合同的，则另一方可经书面通知该方而立即终止本合同，并有权要求其赔偿由此造成的损失；</w:t>
      </w:r>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7.3 </w:t>
      </w:r>
      <w:r w:rsidRPr="002E33B3">
        <w:rPr>
          <w:rFonts w:ascii="宋体" w:hAnsi="宋体" w:cs="宋体" w:hint="eastAsia"/>
          <w:color w:val="000000" w:themeColor="text1"/>
        </w:rPr>
        <w:t>除本合同另有约定外，如果一方违反本合同书任何约定并在收到另一方向其发出的书面通知后十五天内仍不纠正违约行为，则另一方可经书面通知该方而立即终止本合同，并有权要求其赔偿由此造成的损失。</w:t>
      </w:r>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7.4 </w:t>
      </w:r>
      <w:r w:rsidRPr="002E33B3">
        <w:rPr>
          <w:rFonts w:ascii="宋体" w:hAnsi="宋体" w:cs="宋体" w:hint="eastAsia"/>
          <w:color w:val="000000" w:themeColor="text1"/>
        </w:rPr>
        <w:t>如果本合同一方不按照合同约定履行义务，则应按照下述规定承担违约责任：</w:t>
      </w:r>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7.4.1 </w:t>
      </w:r>
      <w:r w:rsidRPr="002E33B3">
        <w:rPr>
          <w:rFonts w:ascii="宋体" w:hAnsi="宋体" w:cs="宋体" w:hint="eastAsia"/>
          <w:color w:val="000000" w:themeColor="text1"/>
        </w:rPr>
        <w:t>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w:t>
      </w:r>
      <w:r w:rsidRPr="002E33B3">
        <w:rPr>
          <w:rFonts w:ascii="宋体" w:hAnsi="宋体" w:cs="宋体"/>
          <w:color w:val="000000" w:themeColor="text1"/>
        </w:rPr>
        <w:t>30</w:t>
      </w:r>
      <w:r w:rsidRPr="002E33B3">
        <w:rPr>
          <w:rFonts w:ascii="宋体" w:hAnsi="宋体" w:cs="宋体" w:hint="eastAsia"/>
          <w:color w:val="000000" w:themeColor="text1"/>
        </w:rPr>
        <w:t>％的违约金。</w:t>
      </w:r>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7.4.2 </w:t>
      </w:r>
      <w:r w:rsidRPr="002E33B3">
        <w:rPr>
          <w:rFonts w:ascii="宋体" w:hAnsi="宋体" w:cs="宋体" w:hint="eastAsia"/>
          <w:color w:val="000000" w:themeColor="text1"/>
        </w:rPr>
        <w:t>甲方应当根据本合同约定按时向乙方付款，无正当理由迟延付款的，每迟延支付一日，应支付迟延付款金额</w:t>
      </w:r>
      <w:r w:rsidRPr="002E33B3">
        <w:rPr>
          <w:rFonts w:ascii="宋体" w:hAnsi="宋体" w:cs="宋体"/>
          <w:color w:val="000000" w:themeColor="text1"/>
        </w:rPr>
        <w:t>0.1</w:t>
      </w:r>
      <w:r w:rsidRPr="002E33B3">
        <w:rPr>
          <w:rFonts w:ascii="宋体" w:hAnsi="宋体" w:cs="宋体" w:hint="eastAsia"/>
          <w:color w:val="000000" w:themeColor="text1"/>
        </w:rPr>
        <w:t>‰的违约金。</w:t>
      </w:r>
    </w:p>
    <w:p w:rsidR="00437CC5" w:rsidRPr="002E33B3" w:rsidRDefault="00D06694">
      <w:pPr>
        <w:snapToGrid w:val="0"/>
        <w:spacing w:line="440" w:lineRule="exact"/>
        <w:rPr>
          <w:rFonts w:ascii="宋体" w:hAnsi="宋体" w:cs="宋体"/>
          <w:b/>
          <w:bCs/>
          <w:color w:val="000000" w:themeColor="text1"/>
        </w:rPr>
      </w:pPr>
      <w:bookmarkStart w:id="68" w:name="_Toc29778"/>
      <w:bookmarkStart w:id="69" w:name="_Toc27960"/>
      <w:r w:rsidRPr="002E33B3">
        <w:rPr>
          <w:rFonts w:ascii="宋体" w:hAnsi="宋体" w:cs="宋体"/>
          <w:b/>
          <w:bCs/>
          <w:color w:val="000000" w:themeColor="text1"/>
        </w:rPr>
        <w:t>8.</w:t>
      </w:r>
      <w:r w:rsidRPr="002E33B3">
        <w:rPr>
          <w:rFonts w:ascii="宋体" w:hAnsi="宋体" w:cs="宋体" w:hint="eastAsia"/>
          <w:b/>
          <w:bCs/>
          <w:color w:val="000000" w:themeColor="text1"/>
        </w:rPr>
        <w:t>不可抗力</w:t>
      </w:r>
      <w:bookmarkEnd w:id="68"/>
      <w:bookmarkEnd w:id="69"/>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8.1 </w:t>
      </w:r>
      <w:r w:rsidRPr="002E33B3">
        <w:rPr>
          <w:rFonts w:ascii="宋体" w:hAnsi="宋体" w:cs="宋体" w:hint="eastAsia"/>
          <w:color w:val="000000" w:themeColor="text1"/>
        </w:rPr>
        <w:t>“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8.2 </w:t>
      </w:r>
      <w:r w:rsidRPr="002E33B3">
        <w:rPr>
          <w:rFonts w:ascii="宋体" w:hAnsi="宋体" w:cs="宋体" w:hint="eastAsia"/>
          <w:color w:val="000000" w:themeColor="text1"/>
        </w:rPr>
        <w:t>如一项不可抗力事件发生并因此影响任何一方履行其在本合同项下的义务，则该项义务</w:t>
      </w:r>
      <w:r w:rsidRPr="002E33B3">
        <w:rPr>
          <w:rFonts w:ascii="宋体" w:hAnsi="宋体" w:cs="宋体" w:hint="eastAsia"/>
          <w:color w:val="000000" w:themeColor="text1"/>
        </w:rPr>
        <w:lastRenderedPageBreak/>
        <w:t>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rsidR="00437CC5" w:rsidRPr="002E33B3" w:rsidRDefault="00D06694">
      <w:pPr>
        <w:snapToGrid w:val="0"/>
        <w:spacing w:line="440" w:lineRule="exact"/>
        <w:rPr>
          <w:rFonts w:ascii="宋体" w:hAnsi="宋体" w:cs="宋体"/>
          <w:color w:val="000000" w:themeColor="text1"/>
        </w:rPr>
      </w:pPr>
      <w:r w:rsidRPr="002E33B3">
        <w:rPr>
          <w:rFonts w:ascii="宋体" w:hAnsi="宋体" w:cs="宋体"/>
          <w:color w:val="000000" w:themeColor="text1"/>
        </w:rPr>
        <w:t xml:space="preserve">    8.3 </w:t>
      </w:r>
      <w:r w:rsidRPr="002E33B3">
        <w:rPr>
          <w:rFonts w:ascii="宋体" w:hAnsi="宋体" w:cs="宋体" w:hint="eastAsia"/>
          <w:color w:val="000000" w:themeColor="text1"/>
        </w:rPr>
        <w:t>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rsidR="00437CC5" w:rsidRPr="002E33B3" w:rsidRDefault="00D06694">
      <w:pPr>
        <w:autoSpaceDE w:val="0"/>
        <w:autoSpaceDN w:val="0"/>
        <w:adjustRightInd w:val="0"/>
        <w:spacing w:line="440" w:lineRule="exact"/>
        <w:ind w:firstLineChars="196" w:firstLine="413"/>
        <w:rPr>
          <w:rFonts w:ascii="宋体" w:hAnsi="宋体"/>
          <w:b/>
          <w:bCs/>
          <w:color w:val="000000" w:themeColor="text1"/>
          <w:kern w:val="0"/>
        </w:rPr>
      </w:pPr>
      <w:bookmarkStart w:id="70" w:name="_Toc7221"/>
      <w:bookmarkStart w:id="71" w:name="_Toc12058"/>
      <w:r w:rsidRPr="002E33B3">
        <w:rPr>
          <w:rFonts w:ascii="宋体" w:hAnsi="宋体" w:cs="宋体"/>
          <w:b/>
          <w:bCs/>
          <w:color w:val="000000" w:themeColor="text1"/>
          <w:kern w:val="0"/>
          <w:lang w:val="zh-CN"/>
        </w:rPr>
        <w:t>9.</w:t>
      </w:r>
      <w:r w:rsidRPr="002E33B3">
        <w:rPr>
          <w:rFonts w:ascii="宋体" w:hAnsi="宋体" w:cs="宋体" w:hint="eastAsia"/>
          <w:b/>
          <w:bCs/>
          <w:color w:val="000000" w:themeColor="text1"/>
          <w:kern w:val="0"/>
          <w:lang w:val="zh-CN"/>
        </w:rPr>
        <w:t>知识产权、保密</w:t>
      </w:r>
      <w:bookmarkEnd w:id="70"/>
      <w:bookmarkEnd w:id="71"/>
    </w:p>
    <w:p w:rsidR="00437CC5" w:rsidRPr="002E33B3" w:rsidRDefault="00D06694">
      <w:pPr>
        <w:autoSpaceDE w:val="0"/>
        <w:autoSpaceDN w:val="0"/>
        <w:adjustRightInd w:val="0"/>
        <w:spacing w:line="440" w:lineRule="exact"/>
        <w:ind w:firstLine="560"/>
        <w:rPr>
          <w:rFonts w:ascii="宋体" w:hAnsi="宋体" w:cs="宋体"/>
          <w:color w:val="000000" w:themeColor="text1"/>
          <w:kern w:val="0"/>
          <w:lang w:val="zh-CN"/>
        </w:rPr>
      </w:pPr>
      <w:r w:rsidRPr="002E33B3">
        <w:rPr>
          <w:rFonts w:ascii="宋体" w:hAnsi="宋体" w:cs="宋体"/>
          <w:color w:val="000000" w:themeColor="text1"/>
          <w:kern w:val="0"/>
          <w:lang w:val="zh-CN"/>
        </w:rPr>
        <w:t>9.1</w:t>
      </w:r>
      <w:r w:rsidRPr="002E33B3">
        <w:rPr>
          <w:rFonts w:ascii="宋体" w:hAnsi="宋体" w:cs="宋体" w:hint="eastAsia"/>
          <w:color w:val="000000" w:themeColor="text1"/>
          <w:kern w:val="0"/>
          <w:lang w:val="zh-CN"/>
        </w:rPr>
        <w:t>合同双方保证，一方向另一方提供的文件、资料不会侵犯任何第三方的知识产权或其他合法权益，若因此给另一方造成损失的，由提供方依法承担相应法律责任。</w:t>
      </w:r>
    </w:p>
    <w:p w:rsidR="00437CC5" w:rsidRPr="002E33B3" w:rsidRDefault="00D06694">
      <w:pPr>
        <w:autoSpaceDE w:val="0"/>
        <w:autoSpaceDN w:val="0"/>
        <w:adjustRightInd w:val="0"/>
        <w:spacing w:line="440" w:lineRule="exact"/>
        <w:ind w:firstLine="560"/>
        <w:rPr>
          <w:rFonts w:ascii="宋体" w:hAnsi="宋体" w:cs="宋体"/>
          <w:color w:val="000000" w:themeColor="text1"/>
          <w:kern w:val="0"/>
          <w:lang w:val="zh-CN"/>
        </w:rPr>
      </w:pPr>
      <w:r w:rsidRPr="002E33B3">
        <w:rPr>
          <w:rFonts w:ascii="宋体" w:hAnsi="宋体" w:cs="宋体"/>
          <w:color w:val="000000" w:themeColor="text1"/>
          <w:kern w:val="0"/>
          <w:lang w:val="zh-CN"/>
        </w:rPr>
        <w:t xml:space="preserve">9.2 </w:t>
      </w:r>
      <w:r w:rsidRPr="002E33B3">
        <w:rPr>
          <w:rFonts w:ascii="宋体" w:hAnsi="宋体" w:cs="宋体" w:hint="eastAsia"/>
          <w:color w:val="000000" w:themeColor="text1"/>
          <w:kern w:val="0"/>
          <w:lang w:val="zh-CN"/>
        </w:rPr>
        <w:t>甲方享有本合同项下</w:t>
      </w:r>
      <w:r w:rsidRPr="002E33B3">
        <w:rPr>
          <w:rFonts w:ascii="宋体" w:hAnsi="宋体" w:hint="eastAsia"/>
          <w:b/>
          <w:color w:val="000000" w:themeColor="text1"/>
        </w:rPr>
        <w:t>所涉及到的技术成果、开发平台、关键技术、秘密信息、技术资料、文件</w:t>
      </w:r>
      <w:r w:rsidRPr="002E33B3">
        <w:rPr>
          <w:rFonts w:ascii="宋体" w:hAnsi="宋体" w:cs="宋体" w:hint="eastAsia"/>
          <w:color w:val="000000" w:themeColor="text1"/>
          <w:kern w:val="0"/>
          <w:lang w:val="zh-CN"/>
        </w:rPr>
        <w:t>等内容的完整的知识产权，未经甲方书面确认，乙方不得转让、许可或以其他方式提供给任何第三方使用；否则，甲方有权解除合同并依法追究乙方违约责任。</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9.3</w:t>
      </w:r>
      <w:r w:rsidRPr="002E33B3">
        <w:rPr>
          <w:rFonts w:ascii="宋体" w:hAnsi="宋体" w:cs="宋体" w:hint="eastAsia"/>
          <w:color w:val="000000" w:themeColor="text1"/>
          <w:kern w:val="0"/>
          <w:lang w:val="zh-CN"/>
        </w:rPr>
        <w:t>本合同涉及的文件、资料内容属于甲方商业秘密，除为履行本合同所必须外，未经甲方授权乙方无权向第三方公开。</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9.4</w:t>
      </w:r>
      <w:r w:rsidRPr="002E33B3">
        <w:rPr>
          <w:rFonts w:ascii="宋体" w:hAnsi="宋体" w:cs="宋体" w:hint="eastAsia"/>
          <w:color w:val="000000" w:themeColor="text1"/>
          <w:kern w:val="0"/>
          <w:lang w:val="zh-CN"/>
        </w:rPr>
        <w:t>合同双方对因签署和履行本合同而获得的本合同各项条款、有关本合同的谈判、合同一方提供给对方的涉及提供方专属的或保密的信息和数据等属于商业秘密，仅在下列情况下，合同双方才可披露商业秘密条款信息：</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9.4.1</w:t>
      </w:r>
      <w:r w:rsidRPr="002E33B3">
        <w:rPr>
          <w:rFonts w:ascii="宋体" w:hAnsi="宋体" w:cs="宋体" w:hint="eastAsia"/>
          <w:color w:val="000000" w:themeColor="text1"/>
          <w:kern w:val="0"/>
          <w:lang w:val="zh-CN"/>
        </w:rPr>
        <w:t>依法律法规的规定；</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 xml:space="preserve">9.4.2 </w:t>
      </w:r>
      <w:r w:rsidRPr="002E33B3">
        <w:rPr>
          <w:rFonts w:ascii="宋体" w:hAnsi="宋体" w:cs="宋体" w:hint="eastAsia"/>
          <w:color w:val="000000" w:themeColor="text1"/>
          <w:kern w:val="0"/>
          <w:lang w:val="zh-CN"/>
        </w:rPr>
        <w:t>依任何有管辖权的政府机关、监管机构或自律组织的要求；</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9.4.3</w:t>
      </w:r>
      <w:r w:rsidRPr="002E33B3">
        <w:rPr>
          <w:rFonts w:ascii="宋体" w:hAnsi="宋体" w:cs="宋体" w:hint="eastAsia"/>
          <w:color w:val="000000" w:themeColor="text1"/>
          <w:kern w:val="0"/>
          <w:lang w:val="zh-CN"/>
        </w:rPr>
        <w:t>在收到对方披露的保密信息之时或之前已从对该保密信息无保密义务的第三方合法知悉该信息；</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 xml:space="preserve">9.4.4 </w:t>
      </w:r>
      <w:r w:rsidRPr="002E33B3">
        <w:rPr>
          <w:rFonts w:ascii="宋体" w:hAnsi="宋体" w:cs="宋体" w:hint="eastAsia"/>
          <w:color w:val="000000" w:themeColor="text1"/>
          <w:kern w:val="0"/>
          <w:lang w:val="zh-CN"/>
        </w:rPr>
        <w:t>非因乙方过错，而使信息已经公开；</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9.4.5</w:t>
      </w:r>
      <w:r w:rsidRPr="002E33B3">
        <w:rPr>
          <w:rFonts w:ascii="宋体" w:hAnsi="宋体" w:cs="宋体" w:hint="eastAsia"/>
          <w:color w:val="000000" w:themeColor="text1"/>
          <w:kern w:val="0"/>
          <w:lang w:val="zh-CN"/>
        </w:rPr>
        <w:t>合同双方事先达成书面认可；</w:t>
      </w:r>
    </w:p>
    <w:p w:rsidR="00437CC5" w:rsidRPr="002E33B3" w:rsidRDefault="00D06694">
      <w:pPr>
        <w:autoSpaceDE w:val="0"/>
        <w:autoSpaceDN w:val="0"/>
        <w:adjustRightInd w:val="0"/>
        <w:spacing w:line="440" w:lineRule="exact"/>
        <w:ind w:firstLine="630"/>
        <w:rPr>
          <w:rFonts w:ascii="宋体" w:hAnsi="宋体"/>
          <w:color w:val="000000" w:themeColor="text1"/>
          <w:kern w:val="0"/>
        </w:rPr>
      </w:pPr>
      <w:r w:rsidRPr="002E33B3">
        <w:rPr>
          <w:rFonts w:ascii="宋体" w:hAnsi="宋体" w:cs="宋体"/>
          <w:color w:val="000000" w:themeColor="text1"/>
          <w:kern w:val="0"/>
          <w:lang w:val="zh-CN"/>
        </w:rPr>
        <w:t>9.5</w:t>
      </w:r>
      <w:r w:rsidRPr="002E33B3">
        <w:rPr>
          <w:rFonts w:ascii="宋体" w:hAnsi="宋体" w:cs="宋体" w:hint="eastAsia"/>
          <w:color w:val="000000" w:themeColor="text1"/>
          <w:kern w:val="0"/>
          <w:lang w:val="zh-CN"/>
        </w:rPr>
        <w:t>本条款的使用不因本合同的终止而失效；自其中某项秘密信息依法被公开披露、丧失保密性之日起，本合同约定的保密义务对该信息不再适用。</w:t>
      </w:r>
    </w:p>
    <w:p w:rsidR="00437CC5" w:rsidRPr="002E33B3" w:rsidRDefault="00D06694">
      <w:pPr>
        <w:snapToGrid w:val="0"/>
        <w:spacing w:line="440" w:lineRule="exact"/>
        <w:ind w:firstLineChars="225" w:firstLine="474"/>
        <w:rPr>
          <w:rFonts w:ascii="宋体" w:hAnsi="宋体" w:cs="宋体"/>
          <w:color w:val="000000" w:themeColor="text1"/>
        </w:rPr>
      </w:pPr>
      <w:bookmarkStart w:id="72" w:name="_Toc26449"/>
      <w:bookmarkStart w:id="73" w:name="_Toc20922"/>
      <w:r w:rsidRPr="002E33B3">
        <w:rPr>
          <w:rFonts w:ascii="宋体" w:hAnsi="宋体" w:cs="宋体"/>
          <w:b/>
          <w:bCs/>
          <w:color w:val="000000" w:themeColor="text1"/>
        </w:rPr>
        <w:t>10.</w:t>
      </w:r>
      <w:r w:rsidRPr="002E33B3">
        <w:rPr>
          <w:rFonts w:ascii="宋体" w:hAnsi="宋体" w:cs="宋体" w:hint="eastAsia"/>
          <w:b/>
          <w:bCs/>
          <w:color w:val="000000" w:themeColor="text1"/>
        </w:rPr>
        <w:t>争议解决</w:t>
      </w:r>
      <w:bookmarkEnd w:id="72"/>
      <w:bookmarkEnd w:id="73"/>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10.1 </w:t>
      </w:r>
      <w:r w:rsidRPr="002E33B3">
        <w:rPr>
          <w:rFonts w:ascii="宋体" w:hAnsi="宋体" w:cs="宋体" w:hint="eastAsia"/>
          <w:color w:val="000000" w:themeColor="text1"/>
        </w:rPr>
        <w:t>如果甲乙双方就本合同的履行发生任何争议，双方应首先通过友好协商解决该等争议。如果在协商开始的</w:t>
      </w:r>
      <w:r w:rsidRPr="002E33B3">
        <w:rPr>
          <w:rFonts w:ascii="宋体" w:hAnsi="宋体" w:cs="宋体"/>
          <w:color w:val="000000" w:themeColor="text1"/>
        </w:rPr>
        <w:t>30</w:t>
      </w:r>
      <w:r w:rsidRPr="002E33B3">
        <w:rPr>
          <w:rFonts w:ascii="宋体" w:hAnsi="宋体" w:cs="宋体" w:hint="eastAsia"/>
          <w:color w:val="000000" w:themeColor="text1"/>
        </w:rPr>
        <w:t>日内双方无法解决争议，则提交给位于北京市的中国国际经济贸易仲裁委员会，依据委员会实施的仲裁规则进行仲裁。该仲裁裁决是终局性的并对三方具有约束力。</w:t>
      </w:r>
    </w:p>
    <w:p w:rsidR="00437CC5" w:rsidRPr="002E33B3" w:rsidRDefault="00D06694">
      <w:pPr>
        <w:snapToGrid w:val="0"/>
        <w:spacing w:line="440" w:lineRule="exact"/>
        <w:ind w:firstLineChars="225" w:firstLine="474"/>
        <w:rPr>
          <w:rFonts w:ascii="宋体" w:hAnsi="宋体" w:cs="宋体"/>
          <w:color w:val="000000" w:themeColor="text1"/>
        </w:rPr>
      </w:pPr>
      <w:bookmarkStart w:id="74" w:name="_Toc17905"/>
      <w:bookmarkStart w:id="75" w:name="_Toc2658"/>
      <w:r w:rsidRPr="002E33B3">
        <w:rPr>
          <w:rFonts w:ascii="宋体" w:hAnsi="宋体" w:cs="宋体"/>
          <w:b/>
          <w:color w:val="000000" w:themeColor="text1"/>
          <w:kern w:val="0"/>
        </w:rPr>
        <w:t>11.</w:t>
      </w:r>
      <w:r w:rsidRPr="002E33B3">
        <w:rPr>
          <w:rFonts w:ascii="宋体" w:hAnsi="宋体" w:cs="宋体" w:hint="eastAsia"/>
          <w:b/>
          <w:color w:val="000000" w:themeColor="text1"/>
          <w:kern w:val="0"/>
        </w:rPr>
        <w:t>通知</w:t>
      </w:r>
      <w:bookmarkEnd w:id="74"/>
      <w:bookmarkEnd w:id="75"/>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11.1</w:t>
      </w:r>
      <w:r w:rsidRPr="002E33B3">
        <w:rPr>
          <w:rFonts w:ascii="宋体" w:hAnsi="宋体" w:cs="宋体" w:hint="eastAsia"/>
          <w:color w:val="000000" w:themeColor="text1"/>
        </w:rPr>
        <w:t>本合同任何一方给另一方的通知都应以书面或电传、电报、传真的形式发送，而另一方</w:t>
      </w:r>
      <w:r w:rsidRPr="002E33B3">
        <w:rPr>
          <w:rFonts w:ascii="宋体" w:hAnsi="宋体" w:cs="宋体" w:hint="eastAsia"/>
          <w:color w:val="000000" w:themeColor="text1"/>
        </w:rPr>
        <w:lastRenderedPageBreak/>
        <w:t>应以书面形式确认并发送到对方明确的地址。</w:t>
      </w:r>
    </w:p>
    <w:p w:rsidR="00437CC5" w:rsidRPr="002E33B3" w:rsidRDefault="00D06694">
      <w:pPr>
        <w:snapToGrid w:val="0"/>
        <w:spacing w:line="440" w:lineRule="exact"/>
        <w:ind w:firstLineChars="225" w:firstLine="474"/>
        <w:rPr>
          <w:rFonts w:ascii="宋体" w:hAnsi="宋体" w:cs="宋体"/>
          <w:color w:val="000000" w:themeColor="text1"/>
        </w:rPr>
      </w:pPr>
      <w:bookmarkStart w:id="76" w:name="_Toc20904"/>
      <w:bookmarkStart w:id="77" w:name="_Toc29310"/>
      <w:r w:rsidRPr="002E33B3">
        <w:rPr>
          <w:rFonts w:ascii="宋体" w:hAnsi="宋体" w:cs="宋体"/>
          <w:b/>
          <w:color w:val="000000" w:themeColor="text1"/>
          <w:kern w:val="0"/>
        </w:rPr>
        <w:t>12.</w:t>
      </w:r>
      <w:r w:rsidRPr="002E33B3">
        <w:rPr>
          <w:rFonts w:ascii="宋体" w:hAnsi="宋体" w:cs="宋体" w:hint="eastAsia"/>
          <w:b/>
          <w:color w:val="000000" w:themeColor="text1"/>
          <w:kern w:val="0"/>
        </w:rPr>
        <w:t>合同生效及其它</w:t>
      </w:r>
      <w:bookmarkEnd w:id="76"/>
      <w:bookmarkEnd w:id="77"/>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 xml:space="preserve">12.1 </w:t>
      </w:r>
      <w:r w:rsidRPr="002E33B3">
        <w:rPr>
          <w:rFonts w:ascii="宋体" w:hAnsi="宋体" w:cs="宋体" w:hint="eastAsia"/>
          <w:color w:val="000000" w:themeColor="text1"/>
        </w:rPr>
        <w:t>三方本着善意和合作的目的，同意就本项目组织中发生的不可预见的变化进行友好协商，并签署书面确认，以修正并取代本合同的约定。如没有签署书面确认，双方以本合同为准。</w:t>
      </w:r>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color w:val="000000" w:themeColor="text1"/>
        </w:rPr>
        <w:t>12.2</w:t>
      </w:r>
      <w:r w:rsidRPr="002E33B3">
        <w:rPr>
          <w:rFonts w:ascii="宋体" w:hAnsi="宋体" w:cs="宋体" w:hint="eastAsia"/>
          <w:color w:val="000000" w:themeColor="text1"/>
        </w:rPr>
        <w:t>本合同一式七份，甲方持五份、乙方持二份，经双方签字盖章后即发生法律效力，且均具有同等法律效力。</w:t>
      </w:r>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附件：1、服务方案</w:t>
      </w:r>
    </w:p>
    <w:p w:rsidR="00437CC5" w:rsidRPr="002E33B3" w:rsidRDefault="00D06694" w:rsidP="00AE3CE2">
      <w:pPr>
        <w:snapToGrid w:val="0"/>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 xml:space="preserve">      2、费用明细单</w:t>
      </w:r>
    </w:p>
    <w:p w:rsidR="00437CC5" w:rsidRPr="002E33B3" w:rsidRDefault="00D06694">
      <w:pPr>
        <w:spacing w:line="440" w:lineRule="exact"/>
        <w:rPr>
          <w:rFonts w:ascii="宋体" w:hAnsi="宋体" w:cs="宋体"/>
          <w:color w:val="000000" w:themeColor="text1"/>
        </w:rPr>
      </w:pPr>
      <w:r w:rsidRPr="002E33B3">
        <w:rPr>
          <w:rFonts w:ascii="宋体" w:hAnsi="宋体" w:cs="宋体" w:hint="eastAsia"/>
          <w:color w:val="000000" w:themeColor="text1"/>
        </w:rPr>
        <w:t>甲方（采购单位）：</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（公章）</w:t>
      </w:r>
      <w:r w:rsidRPr="002E33B3">
        <w:rPr>
          <w:rFonts w:ascii="宋体" w:hAnsi="宋体" w:cs="宋体"/>
          <w:color w:val="000000" w:themeColor="text1"/>
        </w:rPr>
        <w:tab/>
      </w:r>
    </w:p>
    <w:p w:rsidR="00437CC5" w:rsidRPr="002E33B3" w:rsidRDefault="00D06694" w:rsidP="00AE3CE2">
      <w:pPr>
        <w:spacing w:line="440" w:lineRule="exact"/>
        <w:ind w:firstLineChars="225" w:firstLine="473"/>
        <w:rPr>
          <w:rFonts w:ascii="宋体" w:hAnsi="宋体" w:cs="宋体"/>
          <w:color w:val="000000" w:themeColor="text1"/>
          <w:u w:val="single"/>
        </w:rPr>
      </w:pPr>
      <w:r w:rsidRPr="002E33B3">
        <w:rPr>
          <w:rFonts w:ascii="宋体" w:hAnsi="宋体" w:cs="宋体" w:hint="eastAsia"/>
          <w:color w:val="000000" w:themeColor="text1"/>
        </w:rPr>
        <w:t xml:space="preserve">法定代表或授权代表：　　　　　　</w:t>
      </w:r>
      <w:r w:rsidRPr="002E33B3">
        <w:rPr>
          <w:rFonts w:ascii="宋体" w:hAnsi="宋体" w:cs="宋体"/>
          <w:color w:val="000000" w:themeColor="text1"/>
        </w:rPr>
        <w:tab/>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签订时间：  年 月 日</w:t>
      </w:r>
    </w:p>
    <w:p w:rsidR="00437CC5" w:rsidRPr="002E33B3" w:rsidRDefault="00D06694">
      <w:pPr>
        <w:spacing w:line="440" w:lineRule="exact"/>
        <w:rPr>
          <w:rFonts w:ascii="宋体" w:hAnsi="宋体" w:cs="宋体"/>
          <w:color w:val="000000" w:themeColor="text1"/>
        </w:rPr>
      </w:pPr>
      <w:r w:rsidRPr="002E33B3">
        <w:rPr>
          <w:rFonts w:ascii="宋体" w:hAnsi="宋体" w:cs="宋体" w:hint="eastAsia"/>
          <w:color w:val="000000" w:themeColor="text1"/>
        </w:rPr>
        <w:t>乙方（中标单位）：</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（公章）</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法定代表或授权代表：</w:t>
      </w:r>
    </w:p>
    <w:p w:rsidR="00437CC5" w:rsidRPr="002E33B3" w:rsidRDefault="00D06694" w:rsidP="00AE3CE2">
      <w:pPr>
        <w:spacing w:line="440" w:lineRule="exact"/>
        <w:ind w:firstLineChars="225" w:firstLine="473"/>
        <w:rPr>
          <w:rFonts w:ascii="宋体" w:hAnsi="宋体" w:cs="宋体"/>
          <w:color w:val="000000" w:themeColor="text1"/>
        </w:rPr>
      </w:pPr>
      <w:r w:rsidRPr="002E33B3">
        <w:rPr>
          <w:rFonts w:ascii="宋体" w:hAnsi="宋体" w:cs="宋体" w:hint="eastAsia"/>
          <w:color w:val="000000" w:themeColor="text1"/>
        </w:rPr>
        <w:t xml:space="preserve">签订时间：   年 月 日 </w:t>
      </w:r>
    </w:p>
    <w:p w:rsidR="00437CC5" w:rsidRPr="002E33B3" w:rsidRDefault="00D06694">
      <w:pPr>
        <w:pStyle w:val="af7"/>
        <w:spacing w:before="120" w:after="120" w:line="360" w:lineRule="auto"/>
        <w:jc w:val="center"/>
        <w:outlineLvl w:val="0"/>
        <w:rPr>
          <w:rFonts w:ascii="仿宋" w:eastAsia="仿宋" w:hAnsi="仿宋"/>
          <w:b/>
          <w:color w:val="000000" w:themeColor="text1"/>
          <w:sz w:val="36"/>
          <w:szCs w:val="36"/>
        </w:rPr>
      </w:pPr>
      <w:r w:rsidRPr="002E33B3">
        <w:rPr>
          <w:rFonts w:ascii="仿宋_GB2312" w:eastAsia="仿宋_GB2312"/>
          <w:snapToGrid w:val="0"/>
          <w:color w:val="000000" w:themeColor="text1"/>
          <w:kern w:val="0"/>
          <w:sz w:val="30"/>
          <w:szCs w:val="30"/>
        </w:rPr>
        <w:br w:type="page"/>
      </w:r>
      <w:bookmarkStart w:id="78" w:name="_Toc51935133"/>
      <w:r w:rsidRPr="002E33B3">
        <w:rPr>
          <w:rFonts w:ascii="仿宋" w:eastAsia="仿宋" w:hAnsi="仿宋" w:hint="eastAsia"/>
          <w:b/>
          <w:color w:val="000000" w:themeColor="text1"/>
          <w:sz w:val="36"/>
          <w:szCs w:val="36"/>
        </w:rPr>
        <w:lastRenderedPageBreak/>
        <w:t>第六章</w:t>
      </w:r>
      <w:r w:rsidRPr="002E33B3">
        <w:rPr>
          <w:rFonts w:ascii="仿宋" w:eastAsia="仿宋" w:hAnsi="仿宋"/>
          <w:b/>
          <w:color w:val="000000" w:themeColor="text1"/>
          <w:sz w:val="36"/>
          <w:szCs w:val="36"/>
        </w:rPr>
        <w:t xml:space="preserve">  </w:t>
      </w:r>
      <w:r w:rsidRPr="002E33B3">
        <w:rPr>
          <w:rFonts w:ascii="仿宋" w:eastAsia="仿宋" w:hAnsi="仿宋" w:hint="eastAsia"/>
          <w:b/>
          <w:color w:val="000000" w:themeColor="text1"/>
          <w:sz w:val="36"/>
          <w:szCs w:val="36"/>
        </w:rPr>
        <w:t>投标文件格式附件</w:t>
      </w:r>
      <w:bookmarkEnd w:id="78"/>
    </w:p>
    <w:p w:rsidR="00437CC5" w:rsidRPr="002E33B3" w:rsidRDefault="00437CC5">
      <w:pPr>
        <w:pStyle w:val="af7"/>
        <w:spacing w:before="120" w:after="120" w:line="360" w:lineRule="auto"/>
        <w:jc w:val="center"/>
        <w:rPr>
          <w:rFonts w:ascii="仿宋" w:eastAsia="仿宋" w:hAnsi="仿宋"/>
          <w:b/>
          <w:color w:val="000000" w:themeColor="text1"/>
          <w:sz w:val="36"/>
          <w:szCs w:val="36"/>
        </w:rPr>
      </w:pPr>
    </w:p>
    <w:p w:rsidR="00437CC5" w:rsidRPr="002E33B3" w:rsidRDefault="00D06694">
      <w:pPr>
        <w:pStyle w:val="6"/>
        <w:numPr>
          <w:ilvl w:val="5"/>
          <w:numId w:val="0"/>
        </w:numPr>
        <w:jc w:val="center"/>
        <w:rPr>
          <w:rFonts w:ascii="仿宋" w:eastAsia="仿宋" w:hAnsi="仿宋"/>
          <w:color w:val="000000" w:themeColor="text1"/>
          <w:sz w:val="30"/>
        </w:rPr>
      </w:pPr>
      <w:bookmarkStart w:id="79" w:name="_Toc32581647"/>
      <w:bookmarkStart w:id="80" w:name="_Toc125713437"/>
      <w:r w:rsidRPr="002E33B3">
        <w:rPr>
          <w:rFonts w:ascii="仿宋" w:eastAsia="仿宋" w:hAnsi="仿宋" w:hint="eastAsia"/>
          <w:color w:val="000000" w:themeColor="text1"/>
        </w:rPr>
        <w:t>投标人提交文件须知</w:t>
      </w:r>
      <w:bookmarkEnd w:id="79"/>
      <w:bookmarkEnd w:id="80"/>
    </w:p>
    <w:p w:rsidR="00437CC5" w:rsidRPr="002E33B3" w:rsidRDefault="00D06694">
      <w:pPr>
        <w:spacing w:line="360" w:lineRule="auto"/>
        <w:ind w:left="210" w:hangingChars="100" w:hanging="210"/>
        <w:rPr>
          <w:rFonts w:ascii="仿宋" w:eastAsia="仿宋" w:hAnsi="仿宋"/>
          <w:color w:val="000000" w:themeColor="text1"/>
        </w:rPr>
      </w:pPr>
      <w:r w:rsidRPr="002E33B3">
        <w:rPr>
          <w:rFonts w:ascii="仿宋" w:eastAsia="仿宋" w:hAnsi="仿宋"/>
          <w:color w:val="000000" w:themeColor="text1"/>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437CC5" w:rsidRPr="002E33B3" w:rsidRDefault="00D06694">
      <w:pPr>
        <w:spacing w:line="360" w:lineRule="auto"/>
        <w:rPr>
          <w:rFonts w:ascii="仿宋" w:eastAsia="仿宋" w:hAnsi="仿宋"/>
          <w:color w:val="000000" w:themeColor="text1"/>
        </w:rPr>
      </w:pPr>
      <w:r w:rsidRPr="002E33B3">
        <w:rPr>
          <w:rFonts w:ascii="仿宋" w:eastAsia="仿宋" w:hAnsi="仿宋"/>
          <w:color w:val="000000" w:themeColor="text1"/>
        </w:rPr>
        <w:t>2.所附表格中要求回答的全部问题和信息都必须正面回答。</w:t>
      </w:r>
    </w:p>
    <w:p w:rsidR="00437CC5" w:rsidRPr="002E33B3" w:rsidRDefault="00D06694">
      <w:pPr>
        <w:spacing w:line="360" w:lineRule="auto"/>
        <w:rPr>
          <w:rFonts w:ascii="仿宋" w:eastAsia="仿宋" w:hAnsi="仿宋"/>
          <w:color w:val="000000" w:themeColor="text1"/>
        </w:rPr>
      </w:pPr>
      <w:r w:rsidRPr="002E33B3">
        <w:rPr>
          <w:rFonts w:ascii="仿宋" w:eastAsia="仿宋" w:hAnsi="仿宋"/>
          <w:color w:val="000000" w:themeColor="text1"/>
        </w:rPr>
        <w:t>3.</w:t>
      </w:r>
      <w:r w:rsidRPr="002E33B3">
        <w:rPr>
          <w:rFonts w:ascii="仿宋" w:eastAsia="仿宋" w:hAnsi="仿宋" w:hint="eastAsia"/>
          <w:color w:val="000000" w:themeColor="text1"/>
        </w:rPr>
        <w:t>本资格声明的签字人应保证全部声明和问题的回答是真实的和准确的。</w:t>
      </w:r>
    </w:p>
    <w:p w:rsidR="00437CC5" w:rsidRPr="002E33B3" w:rsidRDefault="00D06694">
      <w:pPr>
        <w:spacing w:line="360" w:lineRule="auto"/>
        <w:ind w:left="210" w:hangingChars="100" w:hanging="210"/>
        <w:rPr>
          <w:rFonts w:ascii="仿宋" w:eastAsia="仿宋" w:hAnsi="仿宋"/>
          <w:color w:val="000000" w:themeColor="text1"/>
        </w:rPr>
      </w:pPr>
      <w:r w:rsidRPr="002E33B3">
        <w:rPr>
          <w:rFonts w:ascii="仿宋" w:eastAsia="仿宋" w:hAnsi="仿宋"/>
          <w:color w:val="000000" w:themeColor="text1"/>
        </w:rPr>
        <w:t>4.评标委员会将应用投标人提交的资料并根据自己的判断，决定投标人履行合同的合格性及能力。</w:t>
      </w:r>
    </w:p>
    <w:p w:rsidR="00437CC5" w:rsidRPr="002E33B3" w:rsidRDefault="00D06694">
      <w:pPr>
        <w:adjustRightInd w:val="0"/>
        <w:snapToGrid w:val="0"/>
        <w:spacing w:before="120" w:after="120" w:line="360" w:lineRule="auto"/>
        <w:rPr>
          <w:rFonts w:ascii="仿宋" w:eastAsia="仿宋" w:hAnsi="仿宋"/>
          <w:color w:val="000000" w:themeColor="text1"/>
        </w:rPr>
      </w:pPr>
      <w:r w:rsidRPr="002E33B3">
        <w:rPr>
          <w:rFonts w:ascii="仿宋" w:eastAsia="仿宋" w:hAnsi="仿宋"/>
          <w:color w:val="000000" w:themeColor="text1"/>
        </w:rPr>
        <w:t>5.投标人提交的材料将被保密保存，但不退还。</w:t>
      </w:r>
    </w:p>
    <w:p w:rsidR="00437CC5" w:rsidRPr="002E33B3" w:rsidRDefault="00D06694">
      <w:pPr>
        <w:adjustRightInd w:val="0"/>
        <w:snapToGrid w:val="0"/>
        <w:spacing w:before="120" w:after="120" w:line="360" w:lineRule="auto"/>
        <w:rPr>
          <w:rFonts w:ascii="仿宋" w:eastAsia="仿宋" w:hAnsi="仿宋"/>
          <w:b/>
          <w:color w:val="000000" w:themeColor="text1"/>
          <w:sz w:val="36"/>
          <w:szCs w:val="36"/>
        </w:rPr>
      </w:pPr>
      <w:r w:rsidRPr="002E33B3">
        <w:rPr>
          <w:rFonts w:ascii="仿宋" w:eastAsia="仿宋" w:hAnsi="仿宋"/>
          <w:color w:val="000000" w:themeColor="text1"/>
        </w:rPr>
        <w:t>6.</w:t>
      </w:r>
      <w:r w:rsidRPr="002E33B3">
        <w:rPr>
          <w:rFonts w:ascii="仿宋" w:eastAsia="仿宋" w:hAnsi="仿宋" w:hint="eastAsia"/>
          <w:color w:val="000000" w:themeColor="text1"/>
        </w:rPr>
        <w:t>全部文件应按投标人须知中规定的语言和份数提交。</w:t>
      </w: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D06694">
      <w:pPr>
        <w:snapToGrid w:val="0"/>
        <w:spacing w:beforeLines="50" w:before="120" w:line="460" w:lineRule="exact"/>
        <w:ind w:firstLineChars="196" w:firstLine="588"/>
        <w:jc w:val="left"/>
        <w:rPr>
          <w:rFonts w:ascii="仿宋" w:eastAsia="仿宋" w:hAnsi="仿宋"/>
          <w:b/>
          <w:color w:val="000000" w:themeColor="text1"/>
          <w:sz w:val="28"/>
          <w:szCs w:val="28"/>
        </w:rPr>
      </w:pPr>
      <w:r w:rsidRPr="002E33B3">
        <w:rPr>
          <w:rFonts w:ascii="仿宋" w:eastAsia="仿宋" w:hAnsi="仿宋" w:hint="eastAsia"/>
          <w:color w:val="000000" w:themeColor="text1"/>
          <w:sz w:val="30"/>
          <w:szCs w:val="30"/>
        </w:rPr>
        <w:lastRenderedPageBreak/>
        <w:t>附件1</w:t>
      </w:r>
      <w:r w:rsidRPr="002E33B3">
        <w:rPr>
          <w:rFonts w:ascii="仿宋" w:eastAsia="仿宋" w:hAnsi="仿宋" w:hint="eastAsia"/>
          <w:b/>
          <w:color w:val="000000" w:themeColor="text1"/>
          <w:sz w:val="28"/>
          <w:szCs w:val="28"/>
        </w:rPr>
        <w:t xml:space="preserve"> </w:t>
      </w:r>
    </w:p>
    <w:p w:rsidR="00437CC5" w:rsidRPr="002E33B3" w:rsidRDefault="00437CC5">
      <w:pPr>
        <w:ind w:right="-110"/>
        <w:rPr>
          <w:rFonts w:ascii="仿宋" w:eastAsia="仿宋" w:hAnsi="仿宋"/>
          <w:color w:val="000000" w:themeColor="text1"/>
          <w:spacing w:val="40"/>
          <w:sz w:val="52"/>
          <w:szCs w:val="52"/>
        </w:rPr>
      </w:pPr>
    </w:p>
    <w:p w:rsidR="00437CC5" w:rsidRPr="002E33B3" w:rsidRDefault="00D06694">
      <w:pPr>
        <w:ind w:right="-110"/>
        <w:jc w:val="center"/>
        <w:rPr>
          <w:rFonts w:ascii="仿宋" w:eastAsia="仿宋" w:hAnsi="仿宋"/>
          <w:color w:val="000000" w:themeColor="text1"/>
          <w:spacing w:val="40"/>
          <w:sz w:val="52"/>
          <w:szCs w:val="52"/>
        </w:rPr>
      </w:pPr>
      <w:r w:rsidRPr="002E33B3">
        <w:rPr>
          <w:rFonts w:ascii="仿宋" w:eastAsia="仿宋" w:hAnsi="仿宋" w:hint="eastAsia"/>
          <w:color w:val="000000" w:themeColor="text1"/>
          <w:spacing w:val="40"/>
          <w:sz w:val="52"/>
          <w:szCs w:val="52"/>
        </w:rPr>
        <w:t>项目名称</w:t>
      </w:r>
    </w:p>
    <w:p w:rsidR="00437CC5" w:rsidRPr="002E33B3" w:rsidRDefault="00D06694">
      <w:pPr>
        <w:spacing w:beforeLines="100" w:before="240" w:line="240" w:lineRule="atLeast"/>
        <w:jc w:val="center"/>
        <w:rPr>
          <w:rFonts w:ascii="仿宋" w:eastAsia="仿宋" w:hAnsi="仿宋"/>
          <w:color w:val="000000" w:themeColor="text1"/>
          <w:sz w:val="36"/>
          <w:szCs w:val="36"/>
        </w:rPr>
      </w:pPr>
      <w:r w:rsidRPr="002E33B3">
        <w:rPr>
          <w:rFonts w:ascii="仿宋" w:eastAsia="仿宋" w:hAnsi="仿宋" w:hint="eastAsia"/>
          <w:color w:val="000000" w:themeColor="text1"/>
          <w:sz w:val="36"/>
          <w:szCs w:val="36"/>
        </w:rPr>
        <w:t>项目编号：</w:t>
      </w:r>
      <w:r w:rsidR="007C2073" w:rsidRPr="002E33B3">
        <w:rPr>
          <w:rFonts w:ascii="仿宋" w:eastAsia="仿宋" w:hAnsi="仿宋"/>
          <w:color w:val="000000" w:themeColor="text1"/>
          <w:sz w:val="36"/>
          <w:szCs w:val="36"/>
        </w:rPr>
        <w:t>ZB2021-01</w:t>
      </w:r>
    </w:p>
    <w:p w:rsidR="00437CC5" w:rsidRPr="002E33B3" w:rsidRDefault="00437CC5">
      <w:pPr>
        <w:spacing w:after="100" w:afterAutospacing="1" w:line="800" w:lineRule="exact"/>
        <w:ind w:right="-108"/>
        <w:jc w:val="center"/>
        <w:rPr>
          <w:rFonts w:ascii="仿宋" w:eastAsia="仿宋" w:hAnsi="仿宋"/>
          <w:b/>
          <w:color w:val="000000" w:themeColor="text1"/>
          <w:spacing w:val="40"/>
          <w:sz w:val="84"/>
          <w:szCs w:val="84"/>
        </w:rPr>
      </w:pPr>
    </w:p>
    <w:p w:rsidR="00437CC5" w:rsidRPr="002E33B3" w:rsidRDefault="00D06694">
      <w:pPr>
        <w:spacing w:after="100" w:afterAutospacing="1" w:line="8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开标一览表</w:t>
      </w:r>
    </w:p>
    <w:p w:rsidR="00437CC5" w:rsidRPr="002E33B3" w:rsidRDefault="00437CC5">
      <w:pPr>
        <w:snapToGrid w:val="0"/>
        <w:spacing w:beforeLines="50" w:before="120" w:line="460" w:lineRule="exact"/>
        <w:ind w:firstLineChars="196" w:firstLine="551"/>
        <w:jc w:val="left"/>
        <w:rPr>
          <w:rFonts w:ascii="仿宋" w:eastAsia="仿宋" w:hAnsi="仿宋"/>
          <w:b/>
          <w:color w:val="000000" w:themeColor="text1"/>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437CC5" w:rsidRPr="002E33B3">
        <w:trPr>
          <w:trHeight w:hRule="exact" w:val="1570"/>
        </w:trPr>
        <w:tc>
          <w:tcPr>
            <w:tcW w:w="4361" w:type="dxa"/>
          </w:tcPr>
          <w:p w:rsidR="00437CC5" w:rsidRPr="002E33B3" w:rsidRDefault="00D06694">
            <w:pPr>
              <w:spacing w:before="120"/>
              <w:jc w:val="center"/>
              <w:rPr>
                <w:rFonts w:ascii="仿宋" w:eastAsia="仿宋" w:hAnsi="仿宋"/>
                <w:color w:val="000000" w:themeColor="text1"/>
                <w:sz w:val="28"/>
                <w:szCs w:val="28"/>
              </w:rPr>
            </w:pPr>
            <w:r w:rsidRPr="002E33B3">
              <w:rPr>
                <w:rFonts w:ascii="仿宋" w:eastAsia="仿宋" w:hAnsi="仿宋"/>
                <w:color w:val="000000" w:themeColor="text1"/>
                <w:sz w:val="28"/>
                <w:szCs w:val="28"/>
              </w:rPr>
              <w:t>服务投标总价（已优惠或折扣后）</w:t>
            </w:r>
          </w:p>
        </w:tc>
        <w:tc>
          <w:tcPr>
            <w:tcW w:w="4102" w:type="dxa"/>
            <w:vAlign w:val="center"/>
          </w:tcPr>
          <w:p w:rsidR="00437CC5" w:rsidRPr="002E33B3" w:rsidRDefault="00D06694">
            <w:pPr>
              <w:spacing w:before="120" w:line="360" w:lineRule="auto"/>
              <w:jc w:val="center"/>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提供服务时间完全响应采购人要求的时间,（填写“是”或“否”）</w:t>
            </w:r>
          </w:p>
        </w:tc>
      </w:tr>
      <w:tr w:rsidR="00437CC5" w:rsidRPr="002E33B3">
        <w:trPr>
          <w:trHeight w:hRule="exact" w:val="1554"/>
        </w:trPr>
        <w:tc>
          <w:tcPr>
            <w:tcW w:w="4361" w:type="dxa"/>
          </w:tcPr>
          <w:p w:rsidR="00437CC5" w:rsidRPr="002E33B3" w:rsidRDefault="00437CC5">
            <w:pPr>
              <w:jc w:val="center"/>
              <w:rPr>
                <w:color w:val="000000" w:themeColor="text1"/>
                <w:szCs w:val="21"/>
              </w:rPr>
            </w:pPr>
          </w:p>
        </w:tc>
        <w:tc>
          <w:tcPr>
            <w:tcW w:w="4102" w:type="dxa"/>
          </w:tcPr>
          <w:p w:rsidR="00437CC5" w:rsidRPr="002E33B3" w:rsidRDefault="00437CC5">
            <w:pPr>
              <w:jc w:val="center"/>
              <w:rPr>
                <w:color w:val="000000" w:themeColor="text1"/>
                <w:szCs w:val="21"/>
              </w:rPr>
            </w:pPr>
          </w:p>
        </w:tc>
      </w:tr>
    </w:tbl>
    <w:p w:rsidR="00437CC5" w:rsidRPr="002E33B3" w:rsidRDefault="00D06694">
      <w:pPr>
        <w:spacing w:beforeLines="50" w:before="120"/>
        <w:rPr>
          <w:rFonts w:ascii="宋体" w:hAnsi="宋体"/>
          <w:color w:val="000000" w:themeColor="text1"/>
          <w:szCs w:val="21"/>
        </w:rPr>
      </w:pPr>
      <w:r w:rsidRPr="002E33B3">
        <w:rPr>
          <w:rFonts w:ascii="宋体" w:hAnsi="宋体" w:hint="eastAsia"/>
          <w:color w:val="000000" w:themeColor="text1"/>
          <w:szCs w:val="21"/>
        </w:rPr>
        <w:t>说明：开标一览表中的“服务投标总价”应是本项目投标服务的全部费用的报价，包括但不限于以下费用：</w:t>
      </w:r>
      <w:r w:rsidRPr="002E33B3">
        <w:rPr>
          <w:rFonts w:hint="eastAsia"/>
          <w:color w:val="000000" w:themeColor="text1"/>
        </w:rPr>
        <w:t>人工费用、系统服务费、设备使用费用、食宿费、交通费、劳务费、税金</w:t>
      </w:r>
      <w:r w:rsidRPr="002E33B3">
        <w:rPr>
          <w:rFonts w:ascii="宋体" w:hAnsi="宋体" w:hint="eastAsia"/>
          <w:color w:val="000000" w:themeColor="text1"/>
          <w:szCs w:val="21"/>
        </w:rPr>
        <w:t>及其他所有相关费用的总和。</w:t>
      </w:r>
    </w:p>
    <w:p w:rsidR="00437CC5" w:rsidRPr="002E33B3" w:rsidRDefault="00437CC5">
      <w:pPr>
        <w:spacing w:beforeLines="50" w:before="120"/>
        <w:rPr>
          <w:color w:val="000000" w:themeColor="text1"/>
          <w:szCs w:val="21"/>
        </w:rPr>
      </w:pPr>
    </w:p>
    <w:p w:rsidR="00437CC5" w:rsidRPr="002E33B3" w:rsidRDefault="00D06694">
      <w:pPr>
        <w:spacing w:beforeLines="50" w:before="120" w:line="360" w:lineRule="auto"/>
        <w:rPr>
          <w:color w:val="000000" w:themeColor="text1"/>
          <w:szCs w:val="21"/>
        </w:rPr>
      </w:pPr>
      <w:r w:rsidRPr="002E33B3">
        <w:rPr>
          <w:color w:val="000000" w:themeColor="text1"/>
          <w:szCs w:val="21"/>
        </w:rPr>
        <w:t>投标总价大写金额：</w:t>
      </w:r>
      <w:r w:rsidRPr="002E33B3">
        <w:rPr>
          <w:color w:val="000000" w:themeColor="text1"/>
          <w:szCs w:val="21"/>
          <w:u w:val="single"/>
        </w:rPr>
        <w:t xml:space="preserve">                                        </w:t>
      </w:r>
    </w:p>
    <w:p w:rsidR="00437CC5" w:rsidRPr="002E33B3" w:rsidRDefault="00D06694">
      <w:pPr>
        <w:spacing w:line="360" w:lineRule="auto"/>
        <w:rPr>
          <w:color w:val="000000" w:themeColor="text1"/>
          <w:szCs w:val="21"/>
          <w:u w:val="single"/>
        </w:rPr>
      </w:pPr>
      <w:r w:rsidRPr="002E33B3">
        <w:rPr>
          <w:color w:val="000000" w:themeColor="text1"/>
          <w:szCs w:val="21"/>
        </w:rPr>
        <w:t>特别说明事项：</w:t>
      </w:r>
      <w:r w:rsidRPr="002E33B3">
        <w:rPr>
          <w:color w:val="000000" w:themeColor="text1"/>
          <w:szCs w:val="21"/>
          <w:u w:val="single"/>
        </w:rPr>
        <w:t xml:space="preserve">                                            </w:t>
      </w:r>
    </w:p>
    <w:p w:rsidR="00437CC5" w:rsidRPr="002E33B3" w:rsidRDefault="00D06694">
      <w:pPr>
        <w:spacing w:line="360" w:lineRule="auto"/>
        <w:rPr>
          <w:color w:val="000000" w:themeColor="text1"/>
          <w:szCs w:val="21"/>
          <w:u w:val="single"/>
        </w:rPr>
      </w:pPr>
      <w:r w:rsidRPr="002E33B3">
        <w:rPr>
          <w:color w:val="000000" w:themeColor="text1"/>
          <w:szCs w:val="21"/>
        </w:rPr>
        <w:t>投标人全称（公章）：</w:t>
      </w:r>
      <w:r w:rsidRPr="002E33B3">
        <w:rPr>
          <w:color w:val="000000" w:themeColor="text1"/>
          <w:szCs w:val="21"/>
          <w:u w:val="single"/>
        </w:rPr>
        <w:t xml:space="preserve">                                       </w:t>
      </w:r>
    </w:p>
    <w:p w:rsidR="00437CC5" w:rsidRPr="002E33B3" w:rsidRDefault="00D06694">
      <w:pPr>
        <w:spacing w:line="360" w:lineRule="auto"/>
        <w:rPr>
          <w:color w:val="000000" w:themeColor="text1"/>
        </w:rPr>
      </w:pPr>
      <w:r w:rsidRPr="002E33B3">
        <w:rPr>
          <w:color w:val="000000" w:themeColor="text1"/>
        </w:rPr>
        <w:t>法定代表人或授权的投标人代表签字：</w:t>
      </w:r>
      <w:r w:rsidRPr="002E33B3">
        <w:rPr>
          <w:color w:val="000000" w:themeColor="text1"/>
          <w:szCs w:val="21"/>
          <w:u w:val="single"/>
        </w:rPr>
        <w:t xml:space="preserve">                        </w:t>
      </w:r>
      <w:r w:rsidRPr="002E33B3">
        <w:rPr>
          <w:color w:val="000000" w:themeColor="text1"/>
        </w:rPr>
        <w:t xml:space="preserve">                              </w:t>
      </w:r>
    </w:p>
    <w:p w:rsidR="00437CC5" w:rsidRPr="002E33B3" w:rsidRDefault="00D06694">
      <w:pPr>
        <w:pStyle w:val="af7"/>
        <w:adjustRightInd w:val="0"/>
        <w:snapToGrid w:val="0"/>
        <w:spacing w:before="120" w:after="120" w:line="460" w:lineRule="exact"/>
        <w:ind w:left="1" w:firstLineChars="213" w:firstLine="511"/>
        <w:jc w:val="center"/>
        <w:rPr>
          <w:rFonts w:eastAsia="仿宋_GB2312" w:hAnsi="宋体"/>
          <w:b/>
          <w:color w:val="000000" w:themeColor="text1"/>
          <w:sz w:val="36"/>
          <w:szCs w:val="36"/>
        </w:rPr>
      </w:pPr>
      <w:r w:rsidRPr="002E33B3">
        <w:rPr>
          <w:color w:val="000000" w:themeColor="text1"/>
        </w:rPr>
        <w:t>日期：</w:t>
      </w:r>
      <w:r w:rsidRPr="002E33B3">
        <w:rPr>
          <w:color w:val="000000" w:themeColor="text1"/>
          <w:szCs w:val="21"/>
          <w:u w:val="single"/>
        </w:rPr>
        <w:t xml:space="preserve">                                      </w:t>
      </w:r>
      <w:r w:rsidRPr="002E33B3">
        <w:rPr>
          <w:color w:val="000000" w:themeColor="text1"/>
        </w:rPr>
        <w:t xml:space="preserve">   </w:t>
      </w: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pStyle w:val="af7"/>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437CC5" w:rsidRPr="002E33B3" w:rsidRDefault="00437CC5">
      <w:pPr>
        <w:snapToGrid w:val="0"/>
        <w:spacing w:beforeLines="50" w:before="120" w:after="50"/>
        <w:rPr>
          <w:rFonts w:ascii="仿宋" w:eastAsia="仿宋" w:hAnsi="仿宋"/>
          <w:color w:val="000000" w:themeColor="text1"/>
          <w:sz w:val="30"/>
          <w:szCs w:val="30"/>
        </w:rPr>
      </w:pPr>
    </w:p>
    <w:p w:rsidR="00437CC5" w:rsidRPr="002E33B3" w:rsidRDefault="00D06694">
      <w:pPr>
        <w:snapToGrid w:val="0"/>
        <w:spacing w:beforeLines="50" w:before="120" w:after="50"/>
        <w:rPr>
          <w:rFonts w:ascii="仿宋" w:eastAsia="仿宋" w:hAnsi="仿宋"/>
          <w:b/>
          <w:color w:val="000000" w:themeColor="text1"/>
          <w:sz w:val="30"/>
          <w:szCs w:val="30"/>
        </w:rPr>
      </w:pPr>
      <w:r w:rsidRPr="002E33B3">
        <w:rPr>
          <w:rFonts w:ascii="仿宋" w:eastAsia="仿宋" w:hAnsi="仿宋" w:hint="eastAsia"/>
          <w:color w:val="000000" w:themeColor="text1"/>
          <w:sz w:val="30"/>
          <w:szCs w:val="30"/>
        </w:rPr>
        <w:lastRenderedPageBreak/>
        <w:t>附件2</w:t>
      </w:r>
      <w:r w:rsidRPr="002E33B3">
        <w:rPr>
          <w:rFonts w:ascii="仿宋" w:eastAsia="仿宋" w:hAnsi="仿宋" w:hint="eastAsia"/>
          <w:b/>
          <w:color w:val="000000" w:themeColor="text1"/>
          <w:sz w:val="30"/>
          <w:szCs w:val="30"/>
        </w:rPr>
        <w:t xml:space="preserve">：                                       </w:t>
      </w:r>
      <w:r w:rsidRPr="002E33B3">
        <w:rPr>
          <w:rFonts w:ascii="仿宋" w:eastAsia="仿宋" w:hAnsi="仿宋" w:hint="eastAsia"/>
          <w:bCs/>
          <w:color w:val="000000" w:themeColor="text1"/>
          <w:sz w:val="30"/>
          <w:szCs w:val="30"/>
        </w:rPr>
        <w:t>正本或副本</w:t>
      </w:r>
    </w:p>
    <w:p w:rsidR="00437CC5" w:rsidRPr="002E33B3" w:rsidRDefault="00D06694">
      <w:pPr>
        <w:snapToGrid w:val="0"/>
        <w:spacing w:beforeLines="50" w:before="120" w:after="50"/>
        <w:jc w:val="right"/>
        <w:rPr>
          <w:rFonts w:ascii="仿宋" w:eastAsia="仿宋" w:hAnsi="仿宋"/>
          <w:bCs/>
          <w:color w:val="000000" w:themeColor="text1"/>
          <w:sz w:val="30"/>
          <w:szCs w:val="30"/>
        </w:rPr>
      </w:pPr>
      <w:r w:rsidRPr="002E33B3">
        <w:rPr>
          <w:rFonts w:ascii="仿宋" w:eastAsia="仿宋" w:hAnsi="仿宋" w:hint="eastAsia"/>
          <w:color w:val="000000" w:themeColor="text1"/>
          <w:sz w:val="30"/>
          <w:szCs w:val="30"/>
        </w:rPr>
        <w:t xml:space="preserve">                                            </w:t>
      </w:r>
    </w:p>
    <w:p w:rsidR="00437CC5" w:rsidRPr="002E33B3" w:rsidRDefault="00D06694">
      <w:pPr>
        <w:ind w:right="-110"/>
        <w:jc w:val="center"/>
        <w:rPr>
          <w:rFonts w:ascii="仿宋" w:eastAsia="仿宋" w:hAnsi="仿宋"/>
          <w:color w:val="000000" w:themeColor="text1"/>
          <w:spacing w:val="40"/>
          <w:sz w:val="52"/>
          <w:szCs w:val="52"/>
        </w:rPr>
      </w:pPr>
      <w:r w:rsidRPr="002E33B3">
        <w:rPr>
          <w:rFonts w:ascii="仿宋" w:eastAsia="仿宋" w:hAnsi="仿宋" w:hint="eastAsia"/>
          <w:color w:val="000000" w:themeColor="text1"/>
          <w:spacing w:val="40"/>
          <w:sz w:val="52"/>
          <w:szCs w:val="52"/>
        </w:rPr>
        <w:t>项目名称</w:t>
      </w:r>
    </w:p>
    <w:p w:rsidR="00437CC5" w:rsidRPr="002E33B3" w:rsidRDefault="00D06694">
      <w:pPr>
        <w:spacing w:beforeLines="100" w:before="240" w:line="240" w:lineRule="atLeast"/>
        <w:jc w:val="center"/>
        <w:rPr>
          <w:rFonts w:ascii="仿宋" w:eastAsia="仿宋" w:hAnsi="仿宋"/>
          <w:color w:val="000000" w:themeColor="text1"/>
          <w:sz w:val="36"/>
          <w:szCs w:val="36"/>
        </w:rPr>
      </w:pPr>
      <w:r w:rsidRPr="002E33B3">
        <w:rPr>
          <w:rFonts w:ascii="仿宋" w:eastAsia="仿宋" w:hAnsi="仿宋" w:hint="eastAsia"/>
          <w:color w:val="000000" w:themeColor="text1"/>
          <w:sz w:val="36"/>
          <w:szCs w:val="36"/>
        </w:rPr>
        <w:t>项目编号：</w:t>
      </w:r>
      <w:r w:rsidR="007C2073" w:rsidRPr="002E33B3">
        <w:rPr>
          <w:rFonts w:ascii="仿宋" w:eastAsia="仿宋" w:hAnsi="仿宋"/>
          <w:color w:val="000000" w:themeColor="text1"/>
          <w:sz w:val="36"/>
          <w:szCs w:val="36"/>
        </w:rPr>
        <w:t>ZB2021-01</w:t>
      </w:r>
    </w:p>
    <w:p w:rsidR="00437CC5" w:rsidRPr="002E33B3" w:rsidRDefault="00437CC5">
      <w:pPr>
        <w:spacing w:after="100" w:afterAutospacing="1" w:line="800" w:lineRule="exact"/>
        <w:ind w:right="-108"/>
        <w:jc w:val="center"/>
        <w:rPr>
          <w:rFonts w:ascii="仿宋" w:eastAsia="仿宋" w:hAnsi="仿宋"/>
          <w:b/>
          <w:color w:val="000000" w:themeColor="text1"/>
          <w:spacing w:val="40"/>
          <w:sz w:val="84"/>
          <w:szCs w:val="84"/>
        </w:rPr>
      </w:pPr>
    </w:p>
    <w:p w:rsidR="00437CC5" w:rsidRPr="002E33B3" w:rsidRDefault="00D06694">
      <w:pPr>
        <w:spacing w:after="100" w:afterAutospacing="1" w:line="8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资</w:t>
      </w:r>
    </w:p>
    <w:p w:rsidR="00437CC5" w:rsidRPr="002E33B3" w:rsidRDefault="00D06694">
      <w:pPr>
        <w:spacing w:after="100" w:afterAutospacing="1" w:line="8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质</w:t>
      </w:r>
    </w:p>
    <w:p w:rsidR="00437CC5" w:rsidRPr="002E33B3" w:rsidRDefault="00D06694">
      <w:pPr>
        <w:spacing w:after="100" w:afterAutospacing="1" w:line="8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文</w:t>
      </w:r>
    </w:p>
    <w:p w:rsidR="00437CC5" w:rsidRPr="002E33B3" w:rsidRDefault="00D06694">
      <w:pPr>
        <w:spacing w:after="100" w:afterAutospacing="1" w:line="8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件</w:t>
      </w:r>
    </w:p>
    <w:p w:rsidR="00437CC5" w:rsidRPr="002E33B3" w:rsidRDefault="00437CC5">
      <w:pPr>
        <w:spacing w:line="500" w:lineRule="exact"/>
        <w:ind w:right="532"/>
        <w:rPr>
          <w:rFonts w:ascii="仿宋" w:eastAsia="仿宋" w:hAnsi="仿宋"/>
          <w:color w:val="000000" w:themeColor="text1"/>
          <w:sz w:val="36"/>
          <w:szCs w:val="36"/>
        </w:rPr>
      </w:pP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投标人全称：</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rPr>
      </w:pPr>
      <w:r w:rsidRPr="002E33B3">
        <w:rPr>
          <w:rFonts w:ascii="宋体" w:hAnsi="宋体" w:hint="eastAsia"/>
          <w:color w:val="000000" w:themeColor="text1"/>
          <w:sz w:val="28"/>
        </w:rPr>
        <w:t>（加盖单位公章）</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法定代表人印刷体姓名：</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r w:rsidRPr="002E33B3">
        <w:rPr>
          <w:rFonts w:ascii="宋体" w:hAnsi="宋体" w:hint="eastAsia"/>
          <w:color w:val="000000" w:themeColor="text1"/>
          <w:sz w:val="28"/>
        </w:rPr>
        <w:t xml:space="preserve">  签字：</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授权投标代表印刷体姓名：</w:t>
      </w:r>
      <w:r w:rsidRPr="002E33B3">
        <w:rPr>
          <w:rFonts w:ascii="宋体" w:hAnsi="宋体"/>
          <w:color w:val="000000" w:themeColor="text1"/>
          <w:sz w:val="28"/>
          <w:u w:val="single"/>
        </w:rPr>
        <w:t xml:space="preserve">           </w:t>
      </w:r>
      <w:r w:rsidRPr="002E33B3">
        <w:rPr>
          <w:rFonts w:ascii="宋体" w:hAnsi="宋体" w:hint="eastAsia"/>
          <w:color w:val="000000" w:themeColor="text1"/>
          <w:sz w:val="28"/>
        </w:rPr>
        <w:t xml:space="preserve">  签字：</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 xml:space="preserve">投标人地址：   </w:t>
      </w:r>
      <w:r w:rsidRPr="002E33B3">
        <w:rPr>
          <w:rFonts w:ascii="宋体" w:hAnsi="宋体"/>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邮编：</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 xml:space="preserve">联系电话：  </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rPr>
      </w:pPr>
      <w:r w:rsidRPr="002E33B3">
        <w:rPr>
          <w:rFonts w:ascii="宋体" w:hAnsi="宋体" w:hint="eastAsia"/>
          <w:color w:val="000000" w:themeColor="text1"/>
          <w:sz w:val="28"/>
        </w:rPr>
        <w:t xml:space="preserve">开标时间：  </w:t>
      </w:r>
      <w:r w:rsidRPr="002E33B3">
        <w:rPr>
          <w:rFonts w:ascii="宋体" w:hAnsi="宋体" w:hint="eastAsia"/>
          <w:color w:val="000000" w:themeColor="text1"/>
          <w:sz w:val="28"/>
          <w:u w:val="single"/>
        </w:rPr>
        <w:t xml:space="preserve">                    </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D06694">
      <w:pPr>
        <w:snapToGrid w:val="0"/>
        <w:spacing w:before="50" w:after="50"/>
        <w:rPr>
          <w:rFonts w:ascii="仿宋" w:eastAsia="仿宋" w:hAnsi="仿宋"/>
          <w:b/>
          <w:bCs/>
          <w:color w:val="000000" w:themeColor="text1"/>
          <w:sz w:val="36"/>
          <w:szCs w:val="36"/>
        </w:rPr>
      </w:pPr>
      <w:r w:rsidRPr="002E33B3">
        <w:rPr>
          <w:rFonts w:ascii="仿宋" w:eastAsia="仿宋" w:hAnsi="仿宋"/>
          <w:b/>
          <w:color w:val="000000" w:themeColor="text1"/>
          <w:sz w:val="36"/>
          <w:szCs w:val="36"/>
        </w:rPr>
        <w:br w:type="page"/>
      </w:r>
      <w:r w:rsidRPr="002E33B3">
        <w:rPr>
          <w:rFonts w:ascii="仿宋" w:eastAsia="仿宋" w:hAnsi="仿宋" w:hint="eastAsia"/>
          <w:b/>
          <w:color w:val="000000" w:themeColor="text1"/>
          <w:sz w:val="36"/>
          <w:szCs w:val="36"/>
        </w:rPr>
        <w:lastRenderedPageBreak/>
        <w:t>1、</w:t>
      </w:r>
      <w:r w:rsidRPr="002E33B3">
        <w:rPr>
          <w:rFonts w:ascii="仿宋" w:eastAsia="仿宋" w:hAnsi="仿宋" w:hint="eastAsia"/>
          <w:b/>
          <w:bCs/>
          <w:color w:val="000000" w:themeColor="text1"/>
          <w:sz w:val="36"/>
          <w:szCs w:val="36"/>
        </w:rPr>
        <w:t>资质文件目录</w:t>
      </w:r>
    </w:p>
    <w:p w:rsidR="00437CC5" w:rsidRPr="002E33B3" w:rsidRDefault="00437CC5">
      <w:pPr>
        <w:snapToGrid w:val="0"/>
        <w:spacing w:before="50" w:after="50"/>
        <w:rPr>
          <w:rFonts w:ascii="仿宋" w:eastAsia="仿宋" w:hAnsi="仿宋"/>
          <w:color w:val="000000" w:themeColor="text1"/>
          <w:sz w:val="30"/>
          <w:szCs w:val="30"/>
        </w:rPr>
      </w:pPr>
    </w:p>
    <w:p w:rsidR="00437CC5" w:rsidRPr="002E33B3" w:rsidRDefault="00D06694">
      <w:pPr>
        <w:snapToGrid w:val="0"/>
        <w:spacing w:line="460" w:lineRule="exact"/>
        <w:ind w:firstLineChars="196" w:firstLine="588"/>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（1）投标声明书 (格式见附件，含重大违法记录声明)；</w:t>
      </w:r>
    </w:p>
    <w:p w:rsidR="00437CC5" w:rsidRPr="002E33B3" w:rsidRDefault="00D06694">
      <w:pPr>
        <w:snapToGrid w:val="0"/>
        <w:spacing w:line="460" w:lineRule="exact"/>
        <w:ind w:firstLineChars="196" w:firstLine="588"/>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（2）法定代表人证明书或授权委托书(格式见附件)；</w:t>
      </w:r>
    </w:p>
    <w:p w:rsidR="00437CC5" w:rsidRPr="002E33B3" w:rsidRDefault="00D06694">
      <w:pPr>
        <w:snapToGrid w:val="0"/>
        <w:spacing w:line="460" w:lineRule="exact"/>
        <w:ind w:firstLineChars="196" w:firstLine="588"/>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（3）提供有效的营业执照复印件并加盖公司公章；事业单位的，则提供有效的《事业单位法人证书》副本复印件并加盖单位公章；自然人的，则提供有效的身份证复印件并签字；</w:t>
      </w:r>
    </w:p>
    <w:p w:rsidR="00843732" w:rsidRPr="002E33B3" w:rsidRDefault="00843732" w:rsidP="0098085C">
      <w:pPr>
        <w:snapToGrid w:val="0"/>
        <w:spacing w:line="460" w:lineRule="exact"/>
        <w:ind w:firstLineChars="196" w:firstLine="588"/>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（4）提供有效的依法缴纳税收证明（至投标文件递交截止日一年内一年内任意一个月的完税凭证或税务部门出具的证明），依法免税的投标人须提供相应文件证明其依法免税；</w:t>
      </w:r>
    </w:p>
    <w:p w:rsidR="00843732" w:rsidRPr="002E33B3" w:rsidRDefault="00843732" w:rsidP="0098085C">
      <w:pPr>
        <w:snapToGrid w:val="0"/>
        <w:spacing w:line="460" w:lineRule="exact"/>
        <w:ind w:firstLineChars="196" w:firstLine="588"/>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rsidR="00843732" w:rsidRPr="002E33B3" w:rsidRDefault="00843732" w:rsidP="0098085C">
      <w:pPr>
        <w:snapToGrid w:val="0"/>
        <w:spacing w:line="460" w:lineRule="exact"/>
        <w:ind w:firstLineChars="196" w:firstLine="588"/>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6）投标人基本开户银行出具的资信证明，或参与本采购项目两年内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rsidR="00437CC5" w:rsidRPr="002E33B3" w:rsidRDefault="00D06694" w:rsidP="00843732">
      <w:pPr>
        <w:snapToGrid w:val="0"/>
        <w:spacing w:line="460" w:lineRule="exact"/>
        <w:ind w:firstLineChars="196" w:firstLine="588"/>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（7）联合投标协议书（若需要）;</w:t>
      </w:r>
    </w:p>
    <w:p w:rsidR="00437CC5" w:rsidRPr="002E33B3" w:rsidRDefault="00D06694">
      <w:pPr>
        <w:snapToGrid w:val="0"/>
        <w:spacing w:line="460" w:lineRule="exact"/>
        <w:ind w:firstLineChars="196" w:firstLine="588"/>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（8）联合投标授权委托书（若需要）;</w:t>
      </w:r>
    </w:p>
    <w:p w:rsidR="00437CC5" w:rsidRPr="002E33B3" w:rsidRDefault="00D06694">
      <w:pPr>
        <w:snapToGrid w:val="0"/>
        <w:spacing w:line="460" w:lineRule="exact"/>
        <w:ind w:firstLineChars="200" w:firstLine="600"/>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（9）提供采购公告中符合</w:t>
      </w:r>
      <w:r w:rsidRPr="002E33B3">
        <w:rPr>
          <w:rFonts w:ascii="仿宋" w:eastAsia="仿宋" w:hAnsi="仿宋" w:hint="eastAsia"/>
          <w:bCs/>
          <w:color w:val="000000" w:themeColor="text1"/>
          <w:sz w:val="30"/>
          <w:szCs w:val="30"/>
        </w:rPr>
        <w:t>投标人特定条件要求的有效的</w:t>
      </w:r>
      <w:r w:rsidRPr="002E33B3">
        <w:rPr>
          <w:rFonts w:ascii="仿宋" w:eastAsia="仿宋" w:hAnsi="仿宋" w:hint="eastAsia"/>
          <w:color w:val="000000" w:themeColor="text1"/>
          <w:sz w:val="30"/>
          <w:szCs w:val="30"/>
        </w:rPr>
        <w:t>其他资质复印件并加盖公司公章及需要说明的资料。</w:t>
      </w:r>
    </w:p>
    <w:p w:rsidR="00437CC5" w:rsidRPr="002E33B3" w:rsidRDefault="00437CC5">
      <w:pPr>
        <w:pStyle w:val="af8"/>
        <w:snapToGrid w:val="0"/>
        <w:spacing w:line="460" w:lineRule="exact"/>
        <w:ind w:left="5250" w:firstLineChars="200" w:firstLine="600"/>
        <w:rPr>
          <w:rFonts w:ascii="仿宋" w:eastAsia="仿宋" w:hAnsi="仿宋"/>
          <w:color w:val="000000" w:themeColor="text1"/>
          <w:sz w:val="30"/>
          <w:szCs w:val="30"/>
        </w:rPr>
      </w:pPr>
    </w:p>
    <w:p w:rsidR="00437CC5" w:rsidRPr="002E33B3" w:rsidRDefault="00437CC5">
      <w:pPr>
        <w:snapToGrid w:val="0"/>
        <w:spacing w:line="460" w:lineRule="exact"/>
        <w:ind w:firstLineChars="196" w:firstLine="588"/>
        <w:jc w:val="left"/>
        <w:rPr>
          <w:rFonts w:ascii="仿宋" w:eastAsia="仿宋" w:hAnsi="仿宋"/>
          <w:color w:val="000000" w:themeColor="text1"/>
          <w:sz w:val="30"/>
          <w:szCs w:val="30"/>
        </w:rPr>
      </w:pPr>
    </w:p>
    <w:p w:rsidR="00437CC5" w:rsidRPr="002E33B3" w:rsidRDefault="00437CC5">
      <w:pPr>
        <w:snapToGrid w:val="0"/>
        <w:spacing w:before="50" w:afterLines="50" w:after="120" w:line="460" w:lineRule="exact"/>
        <w:jc w:val="left"/>
        <w:rPr>
          <w:rFonts w:ascii="仿宋" w:eastAsia="仿宋" w:hAnsi="仿宋"/>
          <w:color w:val="000000" w:themeColor="text1"/>
          <w:sz w:val="30"/>
          <w:szCs w:val="30"/>
        </w:rPr>
      </w:pPr>
    </w:p>
    <w:p w:rsidR="00437CC5" w:rsidRPr="002E33B3" w:rsidRDefault="00437CC5">
      <w:pPr>
        <w:pStyle w:val="af7"/>
        <w:snapToGrid w:val="0"/>
        <w:spacing w:before="120" w:after="120" w:line="240" w:lineRule="auto"/>
        <w:rPr>
          <w:rFonts w:ascii="仿宋" w:eastAsia="仿宋" w:hAnsi="仿宋"/>
          <w:color w:val="000000" w:themeColor="text1"/>
          <w:sz w:val="30"/>
          <w:szCs w:val="30"/>
        </w:rPr>
      </w:pPr>
    </w:p>
    <w:p w:rsidR="00437CC5" w:rsidRPr="002E33B3" w:rsidRDefault="00437CC5">
      <w:pPr>
        <w:pStyle w:val="af7"/>
        <w:snapToGrid w:val="0"/>
        <w:spacing w:before="120" w:after="120" w:line="240" w:lineRule="auto"/>
        <w:rPr>
          <w:rFonts w:ascii="仿宋" w:eastAsia="仿宋" w:hAnsi="仿宋"/>
          <w:color w:val="000000" w:themeColor="text1"/>
          <w:sz w:val="30"/>
          <w:szCs w:val="30"/>
        </w:rPr>
      </w:pPr>
    </w:p>
    <w:p w:rsidR="00437CC5" w:rsidRPr="002E33B3" w:rsidRDefault="00437CC5">
      <w:pPr>
        <w:pStyle w:val="af7"/>
        <w:snapToGrid w:val="0"/>
        <w:spacing w:before="120" w:after="120" w:line="240" w:lineRule="auto"/>
        <w:rPr>
          <w:rFonts w:ascii="仿宋" w:eastAsia="仿宋" w:hAnsi="仿宋"/>
          <w:color w:val="000000" w:themeColor="text1"/>
          <w:sz w:val="30"/>
          <w:szCs w:val="30"/>
        </w:rPr>
      </w:pPr>
    </w:p>
    <w:p w:rsidR="00437CC5" w:rsidRPr="002E33B3" w:rsidRDefault="00D06694">
      <w:pPr>
        <w:snapToGrid w:val="0"/>
        <w:spacing w:before="50" w:afterLines="50" w:after="120"/>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br w:type="page"/>
      </w:r>
      <w:r w:rsidRPr="002E33B3">
        <w:rPr>
          <w:rFonts w:ascii="仿宋" w:eastAsia="仿宋" w:hAnsi="仿宋" w:hint="eastAsia"/>
          <w:color w:val="000000" w:themeColor="text1"/>
          <w:sz w:val="30"/>
          <w:szCs w:val="30"/>
        </w:rPr>
        <w:lastRenderedPageBreak/>
        <w:t>附件3：</w:t>
      </w:r>
    </w:p>
    <w:p w:rsidR="00437CC5" w:rsidRPr="002E33B3" w:rsidRDefault="00D06694">
      <w:pPr>
        <w:snapToGrid w:val="0"/>
        <w:spacing w:before="50" w:after="50"/>
        <w:jc w:val="center"/>
        <w:rPr>
          <w:rFonts w:ascii="仿宋" w:eastAsia="仿宋" w:hAnsi="仿宋"/>
          <w:b/>
          <w:color w:val="000000" w:themeColor="text1"/>
          <w:sz w:val="36"/>
          <w:szCs w:val="36"/>
        </w:rPr>
      </w:pPr>
      <w:r w:rsidRPr="002E33B3">
        <w:rPr>
          <w:rFonts w:ascii="仿宋" w:eastAsia="仿宋" w:hAnsi="仿宋" w:hint="eastAsia"/>
          <w:b/>
          <w:color w:val="000000" w:themeColor="text1"/>
          <w:sz w:val="36"/>
          <w:szCs w:val="36"/>
        </w:rPr>
        <w:t>声 明 书</w:t>
      </w:r>
    </w:p>
    <w:p w:rsidR="00437CC5" w:rsidRPr="002E33B3" w:rsidRDefault="00D06694">
      <w:pPr>
        <w:snapToGrid w:val="0"/>
        <w:spacing w:beforeLines="50" w:before="120" w:after="50" w:line="460" w:lineRule="exac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致国家体育总局体育器材装备中心：</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u w:val="single"/>
        </w:rPr>
        <w:t>（投标人名称）</w:t>
      </w:r>
      <w:r w:rsidRPr="002E33B3">
        <w:rPr>
          <w:rFonts w:ascii="仿宋" w:eastAsia="仿宋" w:hAnsi="仿宋" w:hint="eastAsia"/>
          <w:color w:val="000000" w:themeColor="text1"/>
          <w:sz w:val="30"/>
          <w:szCs w:val="30"/>
        </w:rPr>
        <w:t>系中华人民共和国合法企业，经营地址</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我</w:t>
      </w:r>
      <w:r w:rsidRPr="002E33B3">
        <w:rPr>
          <w:rFonts w:ascii="仿宋" w:eastAsia="仿宋" w:hAnsi="仿宋" w:hint="eastAsia"/>
          <w:color w:val="000000" w:themeColor="text1"/>
          <w:sz w:val="30"/>
          <w:szCs w:val="30"/>
          <w:u w:val="single"/>
        </w:rPr>
        <w:t>（姓名）</w:t>
      </w:r>
      <w:r w:rsidRPr="002E33B3">
        <w:rPr>
          <w:rFonts w:ascii="仿宋" w:eastAsia="仿宋" w:hAnsi="仿宋" w:hint="eastAsia"/>
          <w:color w:val="000000" w:themeColor="text1"/>
          <w:sz w:val="30"/>
          <w:szCs w:val="30"/>
        </w:rPr>
        <w:t>系</w:t>
      </w:r>
      <w:r w:rsidRPr="002E33B3">
        <w:rPr>
          <w:rFonts w:ascii="仿宋" w:eastAsia="仿宋" w:hAnsi="仿宋" w:hint="eastAsia"/>
          <w:color w:val="000000" w:themeColor="text1"/>
          <w:sz w:val="30"/>
          <w:szCs w:val="30"/>
          <w:u w:val="single"/>
        </w:rPr>
        <w:t>（投标人名称）</w:t>
      </w:r>
      <w:r w:rsidRPr="002E33B3">
        <w:rPr>
          <w:rFonts w:ascii="仿宋" w:eastAsia="仿宋" w:hAnsi="仿宋" w:hint="eastAsia"/>
          <w:color w:val="000000" w:themeColor="text1"/>
          <w:sz w:val="30"/>
          <w:szCs w:val="30"/>
        </w:rPr>
        <w:t>的法定代表人，我方愿意参加贵方组织的</w:t>
      </w:r>
      <w:r w:rsidRPr="002E33B3">
        <w:rPr>
          <w:rFonts w:ascii="仿宋" w:eastAsia="仿宋" w:hAnsi="仿宋" w:hint="eastAsia"/>
          <w:color w:val="000000" w:themeColor="text1"/>
          <w:sz w:val="30"/>
          <w:szCs w:val="30"/>
          <w:u w:val="single"/>
        </w:rPr>
        <w:t>（招标项目名称）（编号为</w:t>
      </w:r>
      <w:r w:rsidR="007C2073" w:rsidRPr="002E33B3">
        <w:rPr>
          <w:rFonts w:ascii="仿宋" w:eastAsia="仿宋" w:hAnsi="仿宋"/>
          <w:color w:val="000000" w:themeColor="text1"/>
          <w:sz w:val="30"/>
          <w:szCs w:val="30"/>
          <w:u w:val="single"/>
        </w:rPr>
        <w:t>ZB2021-01</w:t>
      </w:r>
      <w:r w:rsidRPr="002E33B3">
        <w:rPr>
          <w:rFonts w:ascii="仿宋" w:eastAsia="仿宋" w:hAnsi="仿宋" w:hint="eastAsia"/>
          <w:color w:val="000000" w:themeColor="text1"/>
          <w:sz w:val="30"/>
          <w:szCs w:val="30"/>
          <w:u w:val="single"/>
        </w:rPr>
        <w:t>）</w:t>
      </w:r>
      <w:r w:rsidRPr="002E33B3">
        <w:rPr>
          <w:rFonts w:ascii="仿宋" w:eastAsia="仿宋" w:hAnsi="仿宋" w:hint="eastAsia"/>
          <w:color w:val="000000" w:themeColor="text1"/>
          <w:sz w:val="30"/>
          <w:szCs w:val="30"/>
        </w:rPr>
        <w:t>的投标，为此，我方就本次投标有关事项郑重声明如下：</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1、我方已详细审查全部招标文件，同意招标文件的各项要求。</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2、我方向贵方提交的所有投标文件、资料都是准确的和真实的。</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3、若中标，我方将按招标文件规定履行合同责任和义务。</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4、我方不是采购人的附属机构；在获知本项目采购信息后，与采购人聘请的为此项目提供咨询服务的公司及其附属机构没有任何联系。</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5、投标文件自开标日起有效期为90天。</w:t>
      </w:r>
    </w:p>
    <w:p w:rsidR="00437CC5" w:rsidRPr="002E33B3" w:rsidRDefault="00D06694">
      <w:pPr>
        <w:snapToGrid w:val="0"/>
        <w:spacing w:line="460" w:lineRule="exact"/>
        <w:ind w:firstLineChars="196" w:firstLine="590"/>
        <w:jc w:val="left"/>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t>6、我方参与本项目前3年内的经营活动中没有重大违法记录；</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7、我方通过“信用中国”网站（www.creditchina.gov.cn）、中国政府采购网（www.ccgp.gov.cn）查询，未被列入失信被执行人、重大税收违法案件当事人名单、政府采购严重违法失信行为记录名单。</w:t>
      </w:r>
    </w:p>
    <w:p w:rsidR="00437CC5" w:rsidRPr="002E33B3" w:rsidRDefault="00D06694">
      <w:pPr>
        <w:snapToGrid w:val="0"/>
        <w:spacing w:beforeLines="50" w:before="120" w:after="50"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8、以上事项如有虚假或隐瞒，我方愿意承担一切后果，并不再寻求任何旨在减轻或免除法律责任的辩解。</w:t>
      </w:r>
    </w:p>
    <w:p w:rsidR="00437CC5" w:rsidRPr="002E33B3" w:rsidRDefault="00D06694">
      <w:pPr>
        <w:snapToGrid w:val="0"/>
        <w:spacing w:beforeLines="50" w:before="120" w:after="50" w:line="460" w:lineRule="exact"/>
        <w:ind w:right="600" w:firstLineChars="50" w:firstLine="15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法定代表人签名（或签名章）：</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日 期：</w:t>
      </w:r>
      <w:r w:rsidRPr="002E33B3">
        <w:rPr>
          <w:rFonts w:ascii="仿宋" w:eastAsia="仿宋" w:hAnsi="仿宋" w:hint="eastAsia"/>
          <w:color w:val="000000" w:themeColor="text1"/>
          <w:sz w:val="30"/>
          <w:szCs w:val="30"/>
          <w:u w:val="single"/>
        </w:rPr>
        <w:t xml:space="preserve">          </w:t>
      </w:r>
    </w:p>
    <w:p w:rsidR="00437CC5" w:rsidRPr="002E33B3" w:rsidRDefault="00437CC5">
      <w:pPr>
        <w:snapToGrid w:val="0"/>
        <w:spacing w:beforeLines="50" w:before="120" w:line="460" w:lineRule="exact"/>
        <w:ind w:firstLine="200"/>
        <w:rPr>
          <w:rFonts w:ascii="仿宋" w:eastAsia="仿宋" w:hAnsi="仿宋"/>
          <w:color w:val="000000" w:themeColor="text1"/>
          <w:sz w:val="30"/>
          <w:szCs w:val="30"/>
          <w:u w:val="single"/>
        </w:rPr>
      </w:pPr>
    </w:p>
    <w:p w:rsidR="00437CC5" w:rsidRPr="002E33B3" w:rsidRDefault="00D06694">
      <w:pPr>
        <w:snapToGrid w:val="0"/>
        <w:spacing w:beforeLines="50" w:before="120" w:after="50" w:line="460" w:lineRule="exact"/>
        <w:ind w:firstLineChars="50" w:firstLine="1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投标人全称（公章）：</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w:t>
      </w:r>
    </w:p>
    <w:p w:rsidR="00437CC5" w:rsidRPr="002E33B3" w:rsidRDefault="00437CC5">
      <w:pPr>
        <w:snapToGrid w:val="0"/>
        <w:spacing w:beforeLines="50" w:before="120" w:after="50" w:line="460" w:lineRule="exact"/>
        <w:ind w:right="600" w:firstLineChars="900" w:firstLine="2700"/>
        <w:rPr>
          <w:rFonts w:ascii="仿宋" w:eastAsia="仿宋" w:hAnsi="仿宋"/>
          <w:color w:val="000000" w:themeColor="text1"/>
          <w:sz w:val="30"/>
          <w:szCs w:val="30"/>
        </w:rPr>
      </w:pPr>
    </w:p>
    <w:p w:rsidR="00437CC5" w:rsidRPr="002E33B3" w:rsidRDefault="00D06694">
      <w:pPr>
        <w:snapToGrid w:val="0"/>
        <w:spacing w:before="50" w:after="50"/>
        <w:jc w:val="center"/>
        <w:rPr>
          <w:rFonts w:ascii="仿宋" w:eastAsia="仿宋" w:hAnsi="仿宋"/>
          <w:color w:val="000000" w:themeColor="text1"/>
        </w:rPr>
      </w:pPr>
      <w:r w:rsidRPr="002E33B3">
        <w:rPr>
          <w:rFonts w:ascii="仿宋" w:eastAsia="仿宋" w:hAnsi="仿宋" w:hint="eastAsia"/>
          <w:color w:val="000000" w:themeColor="text1"/>
          <w:sz w:val="30"/>
          <w:szCs w:val="30"/>
        </w:rPr>
        <w:br w:type="page"/>
      </w:r>
      <w:r w:rsidRPr="002E33B3">
        <w:rPr>
          <w:rFonts w:ascii="仿宋" w:eastAsia="仿宋" w:hAnsi="仿宋" w:hint="eastAsia"/>
          <w:b/>
          <w:color w:val="000000" w:themeColor="text1"/>
          <w:sz w:val="36"/>
          <w:szCs w:val="36"/>
        </w:rPr>
        <w:lastRenderedPageBreak/>
        <w:t>附件4：法定代表人证明书</w:t>
      </w:r>
    </w:p>
    <w:p w:rsidR="00437CC5" w:rsidRPr="002E33B3" w:rsidRDefault="00D06694">
      <w:pPr>
        <w:spacing w:line="360" w:lineRule="auto"/>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国家体育总局体育器材装备中心：</w:t>
      </w:r>
    </w:p>
    <w:p w:rsidR="00437CC5" w:rsidRPr="002E33B3" w:rsidRDefault="00D06694">
      <w:pPr>
        <w:spacing w:line="500" w:lineRule="exact"/>
        <w:ind w:firstLineChars="1105" w:firstLine="3315"/>
        <w:rPr>
          <w:rFonts w:ascii="仿宋" w:eastAsia="仿宋" w:hAnsi="仿宋"/>
          <w:color w:val="000000" w:themeColor="text1"/>
          <w:sz w:val="30"/>
          <w:szCs w:val="30"/>
        </w:rPr>
      </w:pPr>
      <w:r w:rsidRPr="002E33B3">
        <w:rPr>
          <w:rFonts w:ascii="仿宋" w:eastAsia="仿宋" w:hAnsi="仿宋"/>
          <w:noProof/>
          <w:color w:val="000000" w:themeColor="text1"/>
          <w:sz w:val="30"/>
          <w:szCs w:val="30"/>
        </w:rPr>
        <mc:AlternateContent>
          <mc:Choice Requires="wps">
            <w:drawing>
              <wp:anchor distT="0" distB="0" distL="114300" distR="114300" simplePos="0" relativeHeight="251660288" behindDoc="0" locked="0" layoutInCell="1" allowOverlap="1" wp14:anchorId="44D4A669" wp14:editId="2D00E02A">
                <wp:simplePos x="0" y="0"/>
                <wp:positionH relativeFrom="column">
                  <wp:posOffset>342900</wp:posOffset>
                </wp:positionH>
                <wp:positionV relativeFrom="paragraph">
                  <wp:posOffset>236855</wp:posOffset>
                </wp:positionV>
                <wp:extent cx="1028700" cy="0"/>
                <wp:effectExtent l="0" t="0" r="0" b="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27pt;margin-top:18.65pt;height:0pt;width:81pt;z-index:251660288;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OGPO1QAAAAgBAAAPAAAAAAAAAAEAIAAAACIAAABkcnMvZG93bnJldi54bWxQSwECFAAU&#10;AAAACACHTuJAutQ9PbsBAABTAwAADgAAAAAAAAABACAAAAAkAQAAZHJzL2Uyb0RvYy54bWxQSwUG&#10;AAAAAAYABgBZAQAAUQUAAAAA&#10;">
                <v:fill on="f" focussize="0,0"/>
                <v:stroke color="#000000" joinstyle="round"/>
                <v:imagedata o:title=""/>
                <o:lock v:ext="edit" aspectratio="f"/>
              </v:line>
            </w:pict>
          </mc:Fallback>
        </mc:AlternateContent>
      </w:r>
      <w:r w:rsidRPr="002E33B3">
        <w:rPr>
          <w:rFonts w:ascii="仿宋" w:eastAsia="仿宋" w:hAnsi="仿宋"/>
          <w:color w:val="000000" w:themeColor="text1"/>
          <w:sz w:val="30"/>
          <w:szCs w:val="30"/>
        </w:rPr>
        <w:t>（姓名、性别、年龄）在我</w:t>
      </w:r>
      <w:r w:rsidRPr="002E33B3">
        <w:rPr>
          <w:rFonts w:ascii="仿宋" w:eastAsia="仿宋" w:hAnsi="仿宋" w:hint="eastAsia"/>
          <w:color w:val="000000" w:themeColor="text1"/>
          <w:sz w:val="30"/>
          <w:szCs w:val="30"/>
        </w:rPr>
        <w:t>单位</w:t>
      </w:r>
      <w:r w:rsidRPr="002E33B3">
        <w:rPr>
          <w:rFonts w:ascii="仿宋" w:eastAsia="仿宋" w:hAnsi="仿宋"/>
          <w:color w:val="000000" w:themeColor="text1"/>
          <w:sz w:val="30"/>
          <w:szCs w:val="30"/>
        </w:rPr>
        <w:t>任</w:t>
      </w:r>
      <w:r w:rsidRPr="002E33B3">
        <w:rPr>
          <w:rFonts w:ascii="仿宋" w:eastAsia="仿宋" w:hAnsi="仿宋"/>
          <w:color w:val="000000" w:themeColor="text1"/>
          <w:sz w:val="30"/>
          <w:szCs w:val="30"/>
          <w:u w:val="single"/>
        </w:rPr>
        <w:t xml:space="preserve">       </w:t>
      </w:r>
      <w:r w:rsidRPr="002E33B3">
        <w:rPr>
          <w:rFonts w:ascii="仿宋" w:eastAsia="仿宋" w:hAnsi="仿宋"/>
          <w:color w:val="000000" w:themeColor="text1"/>
          <w:sz w:val="30"/>
          <w:szCs w:val="30"/>
        </w:rPr>
        <w:t>（职务</w:t>
      </w:r>
      <w:r w:rsidRPr="002E33B3">
        <w:rPr>
          <w:rFonts w:ascii="仿宋" w:eastAsia="仿宋" w:hAnsi="仿宋" w:hint="eastAsia"/>
          <w:color w:val="000000" w:themeColor="text1"/>
          <w:sz w:val="30"/>
          <w:szCs w:val="30"/>
        </w:rPr>
        <w:t>名称）职务</w:t>
      </w:r>
      <w:r w:rsidRPr="002E33B3">
        <w:rPr>
          <w:rFonts w:ascii="仿宋" w:eastAsia="仿宋" w:hAnsi="仿宋"/>
          <w:color w:val="000000" w:themeColor="text1"/>
          <w:sz w:val="30"/>
          <w:szCs w:val="30"/>
        </w:rPr>
        <w:t>，是我单位的法定代表人。</w:t>
      </w:r>
      <w:r w:rsidRPr="002E33B3">
        <w:rPr>
          <w:rFonts w:ascii="仿宋" w:eastAsia="仿宋" w:hAnsi="仿宋"/>
          <w:color w:val="000000" w:themeColor="text1"/>
          <w:sz w:val="30"/>
          <w:szCs w:val="30"/>
        </w:rPr>
        <w:br/>
        <w:t xml:space="preserve">　　特此证明。</w:t>
      </w:r>
    </w:p>
    <w:p w:rsidR="00437CC5" w:rsidRPr="002E33B3" w:rsidRDefault="00437CC5">
      <w:pPr>
        <w:spacing w:line="500" w:lineRule="exact"/>
        <w:ind w:firstLineChars="300" w:firstLine="900"/>
        <w:rPr>
          <w:rFonts w:ascii="仿宋" w:eastAsia="仿宋" w:hAnsi="仿宋"/>
          <w:color w:val="000000" w:themeColor="text1"/>
          <w:sz w:val="30"/>
          <w:szCs w:val="30"/>
        </w:rPr>
      </w:pPr>
    </w:p>
    <w:p w:rsidR="00437CC5" w:rsidRPr="002E33B3" w:rsidRDefault="00D06694">
      <w:pPr>
        <w:spacing w:line="500" w:lineRule="exac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法定代表人住址：</w:t>
      </w:r>
      <w:r w:rsidRPr="002E33B3">
        <w:rPr>
          <w:rFonts w:ascii="仿宋" w:eastAsia="仿宋" w:hAnsi="仿宋"/>
          <w:color w:val="000000" w:themeColor="text1"/>
          <w:sz w:val="30"/>
          <w:szCs w:val="30"/>
          <w:u w:val="single"/>
        </w:rPr>
        <w:t xml:space="preserve">               </w:t>
      </w:r>
      <w:r w:rsidRPr="002E33B3">
        <w:rPr>
          <w:rFonts w:ascii="仿宋" w:eastAsia="仿宋" w:hAnsi="仿宋" w:hint="eastAsia"/>
          <w:color w:val="000000" w:themeColor="text1"/>
          <w:sz w:val="30"/>
          <w:szCs w:val="30"/>
        </w:rPr>
        <w:t>法定代表人身份证号：</w:t>
      </w:r>
      <w:r w:rsidRPr="002E33B3">
        <w:rPr>
          <w:rFonts w:ascii="仿宋" w:eastAsia="仿宋" w:hAnsi="仿宋"/>
          <w:color w:val="000000" w:themeColor="text1"/>
          <w:sz w:val="30"/>
          <w:szCs w:val="30"/>
          <w:u w:val="single"/>
        </w:rPr>
        <w:t xml:space="preserve">         （</w:t>
      </w:r>
      <w:r w:rsidRPr="002E33B3">
        <w:rPr>
          <w:rFonts w:ascii="仿宋" w:eastAsia="仿宋" w:hAnsi="仿宋" w:hint="eastAsia"/>
          <w:color w:val="000000" w:themeColor="text1"/>
          <w:sz w:val="30"/>
          <w:szCs w:val="30"/>
        </w:rPr>
        <w:t>身份证复印件附后）</w:t>
      </w:r>
    </w:p>
    <w:p w:rsidR="00437CC5" w:rsidRPr="002E33B3" w:rsidRDefault="00D06694">
      <w:pPr>
        <w:spacing w:line="500" w:lineRule="exact"/>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法定代表人电话：</w:t>
      </w:r>
      <w:r w:rsidRPr="002E33B3">
        <w:rPr>
          <w:rFonts w:ascii="仿宋" w:eastAsia="仿宋" w:hAnsi="仿宋"/>
          <w:color w:val="000000" w:themeColor="text1"/>
          <w:sz w:val="30"/>
          <w:szCs w:val="30"/>
          <w:u w:val="single"/>
        </w:rPr>
        <w:t xml:space="preserve">                </w:t>
      </w:r>
      <w:r w:rsidRPr="002E33B3">
        <w:rPr>
          <w:rFonts w:ascii="仿宋" w:eastAsia="仿宋" w:hAnsi="仿宋"/>
          <w:color w:val="000000" w:themeColor="text1"/>
          <w:sz w:val="30"/>
          <w:szCs w:val="30"/>
        </w:rPr>
        <w:br/>
      </w:r>
      <w:r w:rsidRPr="002E33B3">
        <w:rPr>
          <w:rFonts w:ascii="仿宋" w:eastAsia="仿宋" w:hAnsi="仿宋" w:hint="eastAsia"/>
          <w:color w:val="000000" w:themeColor="text1"/>
          <w:sz w:val="30"/>
          <w:szCs w:val="30"/>
        </w:rPr>
        <w:t>投标人全称（公章）：</w:t>
      </w:r>
      <w:r w:rsidRPr="002E33B3">
        <w:rPr>
          <w:rFonts w:ascii="仿宋" w:eastAsia="仿宋" w:hAnsi="仿宋"/>
          <w:color w:val="000000" w:themeColor="text1"/>
          <w:sz w:val="30"/>
          <w:szCs w:val="30"/>
          <w:u w:val="single"/>
        </w:rPr>
        <w:t xml:space="preserve">                                       </w:t>
      </w:r>
    </w:p>
    <w:p w:rsidR="00437CC5" w:rsidRPr="002E33B3" w:rsidRDefault="00D06694">
      <w:pPr>
        <w:spacing w:line="500" w:lineRule="exac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日期：</w:t>
      </w:r>
      <w:r w:rsidRPr="002E33B3">
        <w:rPr>
          <w:rFonts w:ascii="仿宋" w:eastAsia="仿宋" w:hAnsi="仿宋"/>
          <w:color w:val="000000" w:themeColor="text1"/>
          <w:sz w:val="30"/>
          <w:szCs w:val="30"/>
        </w:rPr>
        <w:t xml:space="preserve">  </w:t>
      </w:r>
      <w:r w:rsidRPr="002E33B3">
        <w:rPr>
          <w:rFonts w:ascii="仿宋" w:eastAsia="仿宋" w:hAnsi="仿宋" w:hint="eastAsia"/>
          <w:color w:val="000000" w:themeColor="text1"/>
          <w:sz w:val="30"/>
          <w:szCs w:val="30"/>
        </w:rPr>
        <w:t>年</w:t>
      </w:r>
      <w:r w:rsidRPr="002E33B3">
        <w:rPr>
          <w:rFonts w:ascii="仿宋" w:eastAsia="仿宋" w:hAnsi="仿宋"/>
          <w:color w:val="000000" w:themeColor="text1"/>
          <w:sz w:val="30"/>
          <w:szCs w:val="30"/>
        </w:rPr>
        <w:t xml:space="preserve">   </w:t>
      </w:r>
      <w:r w:rsidRPr="002E33B3">
        <w:rPr>
          <w:rFonts w:ascii="仿宋" w:eastAsia="仿宋" w:hAnsi="仿宋" w:hint="eastAsia"/>
          <w:color w:val="000000" w:themeColor="text1"/>
          <w:sz w:val="30"/>
          <w:szCs w:val="30"/>
        </w:rPr>
        <w:t>月</w:t>
      </w:r>
      <w:r w:rsidRPr="002E33B3">
        <w:rPr>
          <w:rFonts w:ascii="仿宋" w:eastAsia="仿宋" w:hAnsi="仿宋"/>
          <w:color w:val="000000" w:themeColor="text1"/>
          <w:sz w:val="30"/>
          <w:szCs w:val="30"/>
        </w:rPr>
        <w:t xml:space="preserve">  </w:t>
      </w:r>
      <w:r w:rsidRPr="002E33B3">
        <w:rPr>
          <w:rFonts w:ascii="仿宋" w:eastAsia="仿宋" w:hAnsi="仿宋" w:hint="eastAsia"/>
          <w:color w:val="000000" w:themeColor="text1"/>
          <w:sz w:val="30"/>
          <w:szCs w:val="30"/>
        </w:rPr>
        <w:t>日</w:t>
      </w:r>
    </w:p>
    <w:p w:rsidR="00437CC5" w:rsidRPr="002E33B3" w:rsidRDefault="00437CC5">
      <w:pPr>
        <w:snapToGrid w:val="0"/>
        <w:spacing w:beforeLines="50" w:before="120" w:after="50" w:line="460" w:lineRule="exact"/>
        <w:rPr>
          <w:rFonts w:ascii="仿宋" w:eastAsia="仿宋" w:hAnsi="仿宋"/>
          <w:color w:val="000000" w:themeColor="text1"/>
          <w:sz w:val="24"/>
          <w:szCs w:val="24"/>
        </w:rPr>
      </w:pPr>
    </w:p>
    <w:p w:rsidR="00437CC5" w:rsidRPr="002E33B3" w:rsidRDefault="00D06694">
      <w:pPr>
        <w:snapToGrid w:val="0"/>
        <w:spacing w:before="50" w:after="50"/>
        <w:jc w:val="center"/>
        <w:rPr>
          <w:rFonts w:ascii="仿宋" w:eastAsia="仿宋" w:hAnsi="仿宋"/>
          <w:b/>
          <w:color w:val="000000" w:themeColor="text1"/>
          <w:sz w:val="36"/>
          <w:szCs w:val="36"/>
        </w:rPr>
      </w:pPr>
      <w:r w:rsidRPr="002E33B3">
        <w:rPr>
          <w:rFonts w:ascii="仿宋" w:eastAsia="仿宋" w:hAnsi="仿宋" w:hint="eastAsia"/>
          <w:b/>
          <w:color w:val="000000" w:themeColor="text1"/>
          <w:sz w:val="36"/>
          <w:szCs w:val="36"/>
        </w:rPr>
        <w:t>法定代表人授权委托书</w:t>
      </w:r>
    </w:p>
    <w:p w:rsidR="00437CC5" w:rsidRPr="002E33B3" w:rsidRDefault="00437CC5">
      <w:pPr>
        <w:snapToGrid w:val="0"/>
        <w:spacing w:beforeLines="50" w:before="120" w:after="50"/>
        <w:jc w:val="center"/>
        <w:rPr>
          <w:rFonts w:ascii="仿宋" w:eastAsia="仿宋" w:hAnsi="仿宋"/>
          <w:b/>
          <w:color w:val="000000" w:themeColor="text1"/>
          <w:sz w:val="30"/>
          <w:szCs w:val="30"/>
        </w:rPr>
      </w:pPr>
    </w:p>
    <w:p w:rsidR="00437CC5" w:rsidRPr="002E33B3" w:rsidRDefault="00D06694">
      <w:pPr>
        <w:snapToGrid w:val="0"/>
        <w:spacing w:beforeLines="50" w:before="120" w:after="50" w:line="460" w:lineRule="exact"/>
        <w:rPr>
          <w:rFonts w:ascii="仿宋" w:eastAsia="仿宋" w:hAnsi="仿宋"/>
          <w:b/>
          <w:bCs/>
          <w:color w:val="000000" w:themeColor="text1"/>
          <w:sz w:val="30"/>
          <w:szCs w:val="30"/>
        </w:rPr>
      </w:pPr>
      <w:r w:rsidRPr="002E33B3">
        <w:rPr>
          <w:rFonts w:ascii="仿宋" w:eastAsia="仿宋" w:hAnsi="仿宋" w:hint="eastAsia"/>
          <w:bCs/>
          <w:color w:val="000000" w:themeColor="text1"/>
          <w:sz w:val="30"/>
          <w:szCs w:val="30"/>
        </w:rPr>
        <w:t>国家体育总局体育器材装备中心：</w:t>
      </w:r>
    </w:p>
    <w:p w:rsidR="00437CC5" w:rsidRPr="002E33B3" w:rsidRDefault="00D06694">
      <w:pPr>
        <w:snapToGrid w:val="0"/>
        <w:spacing w:beforeLines="50" w:before="120" w:after="50" w:line="460" w:lineRule="exact"/>
        <w:ind w:firstLineChars="300" w:firstLine="9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我</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（姓名）系</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（投标人名称）的法定代表人，现授权委托本单位在职职工 </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（姓名）为授权代表，以我方的名义参加项目编号：</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项目名称</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项目的投标活动，并代表我方全权办理针对上述项目的投标、开标、评标、签约等具体事务和签署相关文件。我方对授权代表的签名事项负全部责任。</w:t>
      </w:r>
    </w:p>
    <w:p w:rsidR="00437CC5" w:rsidRPr="002E33B3" w:rsidRDefault="00D06694">
      <w:pPr>
        <w:snapToGrid w:val="0"/>
        <w:spacing w:beforeLines="50" w:before="120" w:after="50" w:line="460" w:lineRule="exact"/>
        <w:ind w:firstLine="48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在撤销授权的书面通知以前，本授权书一直有效。授权代表在授权书有效期内签署的所有文件不因授权的撤销而失效。</w:t>
      </w:r>
    </w:p>
    <w:p w:rsidR="00437CC5" w:rsidRPr="002E33B3" w:rsidRDefault="00D06694">
      <w:pPr>
        <w:snapToGrid w:val="0"/>
        <w:spacing w:beforeLines="50" w:before="120" w:after="50" w:line="460" w:lineRule="exact"/>
        <w:ind w:firstLine="48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授权代表无转委托权，特此委托。</w:t>
      </w:r>
    </w:p>
    <w:p w:rsidR="00437CC5" w:rsidRPr="002E33B3" w:rsidRDefault="00D06694">
      <w:pPr>
        <w:spacing w:line="500" w:lineRule="exact"/>
        <w:rPr>
          <w:rFonts w:ascii="宋体" w:hAnsi="宋体"/>
          <w:color w:val="000000" w:themeColor="text1"/>
          <w:u w:val="single"/>
        </w:rPr>
      </w:pPr>
      <w:r w:rsidRPr="002E33B3">
        <w:rPr>
          <w:rFonts w:ascii="宋体" w:hAnsi="宋体" w:hint="eastAsia"/>
          <w:color w:val="000000" w:themeColor="text1"/>
        </w:rPr>
        <w:t>法定代表人印刷体姓名：</w:t>
      </w:r>
      <w:r w:rsidRPr="002E33B3">
        <w:rPr>
          <w:rFonts w:ascii="宋体" w:hAnsi="宋体" w:hint="eastAsia"/>
          <w:color w:val="000000" w:themeColor="text1"/>
          <w:u w:val="single"/>
        </w:rPr>
        <w:t xml:space="preserve">         </w:t>
      </w:r>
      <w:r w:rsidRPr="002E33B3">
        <w:rPr>
          <w:rFonts w:ascii="宋体" w:hAnsi="宋体" w:hint="eastAsia"/>
          <w:color w:val="000000" w:themeColor="text1"/>
        </w:rPr>
        <w:t xml:space="preserve">  签字：</w:t>
      </w:r>
      <w:r w:rsidRPr="002E33B3">
        <w:rPr>
          <w:rFonts w:ascii="宋体" w:hAnsi="宋体" w:hint="eastAsia"/>
          <w:color w:val="000000" w:themeColor="text1"/>
          <w:u w:val="single"/>
        </w:rPr>
        <w:t xml:space="preserve">           </w:t>
      </w:r>
    </w:p>
    <w:p w:rsidR="00437CC5" w:rsidRPr="002E33B3" w:rsidRDefault="00D06694">
      <w:pPr>
        <w:spacing w:line="500" w:lineRule="exact"/>
        <w:rPr>
          <w:rFonts w:ascii="宋体" w:hAnsi="宋体"/>
          <w:color w:val="000000" w:themeColor="text1"/>
          <w:u w:val="single"/>
        </w:rPr>
      </w:pPr>
      <w:r w:rsidRPr="002E33B3">
        <w:rPr>
          <w:rFonts w:ascii="宋体" w:hAnsi="宋体" w:hint="eastAsia"/>
          <w:color w:val="000000" w:themeColor="text1"/>
        </w:rPr>
        <w:t>投标人代表印刷体姓名：</w:t>
      </w:r>
      <w:r w:rsidRPr="002E33B3">
        <w:rPr>
          <w:rFonts w:ascii="宋体" w:hAnsi="宋体" w:hint="eastAsia"/>
          <w:color w:val="000000" w:themeColor="text1"/>
          <w:u w:val="single"/>
        </w:rPr>
        <w:t xml:space="preserve">         </w:t>
      </w:r>
      <w:r w:rsidRPr="002E33B3">
        <w:rPr>
          <w:rFonts w:ascii="宋体" w:hAnsi="宋体" w:hint="eastAsia"/>
          <w:color w:val="000000" w:themeColor="text1"/>
        </w:rPr>
        <w:t xml:space="preserve">  签字：</w:t>
      </w:r>
      <w:r w:rsidRPr="002E33B3">
        <w:rPr>
          <w:rFonts w:ascii="宋体" w:hAnsi="宋体" w:hint="eastAsia"/>
          <w:color w:val="000000" w:themeColor="text1"/>
          <w:u w:val="single"/>
        </w:rPr>
        <w:t xml:space="preserve">           </w:t>
      </w:r>
      <w:r w:rsidRPr="002E33B3">
        <w:rPr>
          <w:rFonts w:ascii="宋体" w:hAnsi="宋体" w:hint="eastAsia"/>
          <w:color w:val="000000" w:themeColor="text1"/>
        </w:rPr>
        <w:t xml:space="preserve">   职务：</w:t>
      </w:r>
      <w:r w:rsidRPr="002E33B3">
        <w:rPr>
          <w:rFonts w:ascii="宋体" w:hAnsi="宋体" w:hint="eastAsia"/>
          <w:color w:val="000000" w:themeColor="text1"/>
          <w:u w:val="single"/>
        </w:rPr>
        <w:t xml:space="preserve">           </w:t>
      </w:r>
    </w:p>
    <w:p w:rsidR="00437CC5" w:rsidRPr="002E33B3" w:rsidRDefault="00D06694">
      <w:pPr>
        <w:spacing w:line="500" w:lineRule="exact"/>
        <w:rPr>
          <w:rFonts w:ascii="宋体" w:hAnsi="宋体"/>
          <w:color w:val="000000" w:themeColor="text1"/>
        </w:rPr>
      </w:pPr>
      <w:r w:rsidRPr="002E33B3">
        <w:rPr>
          <w:rFonts w:ascii="宋体" w:hAnsi="宋体" w:hint="eastAsia"/>
          <w:color w:val="000000" w:themeColor="text1"/>
        </w:rPr>
        <w:t>投标人代表身份证号：</w:t>
      </w:r>
      <w:r w:rsidRPr="002E33B3">
        <w:rPr>
          <w:rFonts w:ascii="宋体" w:hAnsi="宋体" w:hint="eastAsia"/>
          <w:color w:val="000000" w:themeColor="text1"/>
          <w:u w:val="single"/>
        </w:rPr>
        <w:t xml:space="preserve">             </w:t>
      </w:r>
      <w:r w:rsidRPr="002E33B3">
        <w:rPr>
          <w:rFonts w:ascii="宋体" w:hAnsi="宋体" w:hint="eastAsia"/>
          <w:color w:val="000000" w:themeColor="text1"/>
        </w:rPr>
        <w:t>（身份证复印件附后）</w:t>
      </w:r>
    </w:p>
    <w:p w:rsidR="00437CC5" w:rsidRPr="002E33B3" w:rsidRDefault="00D06694">
      <w:pPr>
        <w:spacing w:line="500" w:lineRule="exact"/>
        <w:rPr>
          <w:rFonts w:ascii="宋体" w:hAnsi="宋体"/>
          <w:color w:val="000000" w:themeColor="text1"/>
          <w:u w:val="single"/>
        </w:rPr>
      </w:pPr>
      <w:r w:rsidRPr="002E33B3">
        <w:rPr>
          <w:rFonts w:ascii="宋体" w:hAnsi="宋体" w:hint="eastAsia"/>
          <w:color w:val="000000" w:themeColor="text1"/>
        </w:rPr>
        <w:t>投标人全称（公章）：</w:t>
      </w:r>
      <w:r w:rsidRPr="002E33B3">
        <w:rPr>
          <w:rFonts w:ascii="宋体" w:hAnsi="宋体" w:hint="eastAsia"/>
          <w:color w:val="000000" w:themeColor="text1"/>
          <w:u w:val="single"/>
        </w:rPr>
        <w:t xml:space="preserve">                                       </w:t>
      </w:r>
    </w:p>
    <w:p w:rsidR="00437CC5" w:rsidRPr="002E33B3" w:rsidRDefault="00437CC5">
      <w:pPr>
        <w:widowControl/>
        <w:jc w:val="left"/>
        <w:rPr>
          <w:rFonts w:ascii="仿宋" w:eastAsia="仿宋" w:hAnsi="仿宋"/>
          <w:color w:val="000000" w:themeColor="text1"/>
          <w:sz w:val="30"/>
          <w:szCs w:val="30"/>
          <w:u w:val="single"/>
        </w:rPr>
        <w:sectPr w:rsidR="00437CC5" w:rsidRPr="002E33B3">
          <w:pgSz w:w="11906" w:h="16838"/>
          <w:pgMar w:top="1558" w:right="1531" w:bottom="468" w:left="1531" w:header="851" w:footer="851" w:gutter="0"/>
          <w:pgNumType w:chapStyle="1" w:chapSep="colon"/>
          <w:cols w:space="720"/>
          <w:docGrid w:linePitch="286"/>
        </w:sectPr>
      </w:pPr>
    </w:p>
    <w:p w:rsidR="00437CC5" w:rsidRPr="002E33B3" w:rsidRDefault="00D06694">
      <w:pPr>
        <w:tabs>
          <w:tab w:val="left" w:pos="606"/>
        </w:tabs>
        <w:rPr>
          <w:rFonts w:ascii="仿宋" w:eastAsia="仿宋" w:hAnsi="仿宋"/>
          <w:color w:val="000000" w:themeColor="text1"/>
          <w:spacing w:val="20"/>
          <w:sz w:val="30"/>
          <w:szCs w:val="30"/>
        </w:rPr>
      </w:pPr>
      <w:r w:rsidRPr="002E33B3">
        <w:rPr>
          <w:rFonts w:ascii="仿宋" w:eastAsia="仿宋" w:hAnsi="仿宋" w:hint="eastAsia"/>
          <w:color w:val="000000" w:themeColor="text1"/>
          <w:sz w:val="30"/>
          <w:szCs w:val="30"/>
        </w:rPr>
        <w:lastRenderedPageBreak/>
        <w:t>附件5：</w:t>
      </w:r>
    </w:p>
    <w:p w:rsidR="00437CC5" w:rsidRPr="002E33B3" w:rsidRDefault="00D06694">
      <w:pPr>
        <w:pStyle w:val="af"/>
        <w:overflowPunct w:val="0"/>
        <w:spacing w:line="360" w:lineRule="auto"/>
        <w:ind w:firstLine="0"/>
        <w:jc w:val="center"/>
        <w:rPr>
          <w:rFonts w:ascii="仿宋" w:eastAsia="仿宋" w:hAnsi="仿宋"/>
          <w:b/>
          <w:color w:val="000000" w:themeColor="text1"/>
          <w:spacing w:val="40"/>
          <w:kern w:val="0"/>
          <w:sz w:val="30"/>
          <w:szCs w:val="30"/>
        </w:rPr>
      </w:pPr>
      <w:r w:rsidRPr="002E33B3">
        <w:rPr>
          <w:rFonts w:ascii="仿宋" w:eastAsia="仿宋" w:hAnsi="仿宋" w:hint="eastAsia"/>
          <w:b/>
          <w:color w:val="000000" w:themeColor="text1"/>
          <w:spacing w:val="40"/>
          <w:kern w:val="0"/>
          <w:sz w:val="30"/>
          <w:szCs w:val="30"/>
        </w:rPr>
        <w:t>联合投标协议书</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甲方：</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乙方：</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（如果有的话，可按甲、乙、丙、丁…序列增加）</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各方经协商，就响应 </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组织实施的编号为</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号的招标活动联合进行投标之事宜，达成如下协议：</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一、各方一致决定，以 </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为主办人进行投标，并按照招标文件的规定分别提交资格文件。</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三、联合投标其余各方保证对主办人为响应本次招标而提供的产品和服务提供全部质量保证及售后服务支持。</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四、本次联合投标中，甲方承担的工作和义务为:</w:t>
      </w:r>
    </w:p>
    <w:p w:rsidR="00437CC5" w:rsidRPr="002E33B3" w:rsidRDefault="00437CC5">
      <w:pPr>
        <w:pStyle w:val="af"/>
        <w:overflowPunct w:val="0"/>
        <w:spacing w:line="460" w:lineRule="exact"/>
        <w:ind w:firstLineChars="214" w:firstLine="642"/>
        <w:rPr>
          <w:rFonts w:ascii="仿宋" w:eastAsia="仿宋" w:hAnsi="仿宋"/>
          <w:color w:val="000000" w:themeColor="text1"/>
          <w:sz w:val="30"/>
          <w:szCs w:val="30"/>
          <w:u w:val="single"/>
        </w:rPr>
      </w:pP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乙方承担的工作和义务为：</w:t>
      </w:r>
    </w:p>
    <w:p w:rsidR="00437CC5" w:rsidRPr="002E33B3" w:rsidRDefault="00437CC5">
      <w:pPr>
        <w:pStyle w:val="af"/>
        <w:overflowPunct w:val="0"/>
        <w:spacing w:line="460" w:lineRule="exact"/>
        <w:ind w:firstLineChars="214" w:firstLine="642"/>
        <w:rPr>
          <w:rFonts w:ascii="仿宋" w:eastAsia="仿宋" w:hAnsi="仿宋"/>
          <w:color w:val="000000" w:themeColor="text1"/>
          <w:sz w:val="30"/>
          <w:szCs w:val="30"/>
        </w:rPr>
      </w:pP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五、有关本次联合投标的其他事宜：</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六、本协议提交招标方后，联合投标各方不得以任何形式对上述实质内容进行修改或撤销。</w:t>
      </w:r>
    </w:p>
    <w:p w:rsidR="00437CC5" w:rsidRPr="002E33B3" w:rsidRDefault="00D06694">
      <w:pPr>
        <w:pStyle w:val="af"/>
        <w:overflowPunct w:val="0"/>
        <w:spacing w:line="460" w:lineRule="exact"/>
        <w:ind w:firstLineChars="214" w:firstLine="642"/>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七、本协议签约各方各持一份，并作为投标文件的一部分。</w:t>
      </w:r>
    </w:p>
    <w:tbl>
      <w:tblPr>
        <w:tblW w:w="0" w:type="auto"/>
        <w:jc w:val="center"/>
        <w:tblLayout w:type="fixed"/>
        <w:tblLook w:val="04A0" w:firstRow="1" w:lastRow="0" w:firstColumn="1" w:lastColumn="0" w:noHBand="0" w:noVBand="1"/>
      </w:tblPr>
      <w:tblGrid>
        <w:gridCol w:w="4264"/>
        <w:gridCol w:w="4264"/>
      </w:tblGrid>
      <w:tr w:rsidR="00437CC5" w:rsidRPr="002E33B3">
        <w:trPr>
          <w:jc w:val="center"/>
        </w:trPr>
        <w:tc>
          <w:tcPr>
            <w:tcW w:w="4264" w:type="dxa"/>
          </w:tcPr>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甲方单位：       （公章）</w:t>
            </w: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法定代表人：     （签章）</w:t>
            </w: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日  期：  年  月   日</w:t>
            </w:r>
          </w:p>
        </w:tc>
        <w:tc>
          <w:tcPr>
            <w:tcW w:w="4264" w:type="dxa"/>
          </w:tcPr>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乙方单位：       （公章）</w:t>
            </w: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法定代表人：     （签章）</w:t>
            </w: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日  期：  年  月   日</w:t>
            </w:r>
          </w:p>
        </w:tc>
      </w:tr>
    </w:tbl>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br w:type="page"/>
      </w:r>
      <w:r w:rsidRPr="002E33B3">
        <w:rPr>
          <w:rFonts w:ascii="仿宋" w:eastAsia="仿宋" w:hAnsi="仿宋" w:hint="eastAsia"/>
          <w:color w:val="000000" w:themeColor="text1"/>
          <w:sz w:val="30"/>
          <w:szCs w:val="30"/>
        </w:rPr>
        <w:lastRenderedPageBreak/>
        <w:t>附件6：</w:t>
      </w:r>
    </w:p>
    <w:p w:rsidR="00437CC5" w:rsidRPr="002E33B3" w:rsidRDefault="00D06694">
      <w:pPr>
        <w:pStyle w:val="af"/>
        <w:overflowPunct w:val="0"/>
        <w:spacing w:line="460" w:lineRule="exact"/>
        <w:jc w:val="center"/>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t>联合投标授权委托书</w:t>
      </w:r>
    </w:p>
    <w:p w:rsidR="00437CC5" w:rsidRPr="002E33B3" w:rsidRDefault="00437CC5">
      <w:pPr>
        <w:pStyle w:val="af"/>
        <w:overflowPunct w:val="0"/>
        <w:spacing w:line="460" w:lineRule="exact"/>
        <w:rPr>
          <w:rFonts w:ascii="仿宋" w:eastAsia="仿宋" w:hAnsi="仿宋"/>
          <w:color w:val="000000" w:themeColor="text1"/>
          <w:sz w:val="30"/>
          <w:szCs w:val="30"/>
        </w:rPr>
      </w:pPr>
    </w:p>
    <w:p w:rsidR="00437CC5" w:rsidRPr="002E33B3" w:rsidRDefault="00D06694">
      <w:pPr>
        <w:pStyle w:val="af"/>
        <w:overflowPunct w:val="0"/>
        <w:spacing w:line="460" w:lineRule="exac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 本授权委托书声明：根据 </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与</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签订的《联合投标协议书》的内容，主办人</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的法定代表人</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现授权 </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为联合投标代理人，代理人在投标、开标、评标、合同谈判过程中所签署的一切文件和处理与这有关的一切事务， 联合投标各方均予以认可并遵守。</w:t>
      </w:r>
    </w:p>
    <w:p w:rsidR="00437CC5" w:rsidRPr="002E33B3" w:rsidRDefault="00D06694">
      <w:pPr>
        <w:pStyle w:val="af"/>
        <w:overflowPunct w:val="0"/>
        <w:spacing w:line="460" w:lineRule="exac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 特此委托。</w:t>
      </w:r>
    </w:p>
    <w:p w:rsidR="00437CC5" w:rsidRPr="002E33B3" w:rsidRDefault="00D06694">
      <w:pPr>
        <w:pStyle w:val="af"/>
        <w:overflowPunct w:val="0"/>
        <w:spacing w:line="460" w:lineRule="exac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     </w:t>
      </w:r>
    </w:p>
    <w:p w:rsidR="00437CC5" w:rsidRPr="002E33B3" w:rsidRDefault="00D06694">
      <w:pPr>
        <w:pStyle w:val="af"/>
        <w:overflowPunct w:val="0"/>
        <w:spacing w:line="460" w:lineRule="exact"/>
        <w:ind w:firstLineChars="200" w:firstLine="60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授权人（签名）：</w:t>
      </w:r>
    </w:p>
    <w:p w:rsidR="00437CC5" w:rsidRPr="002E33B3" w:rsidRDefault="00437CC5">
      <w:pPr>
        <w:pStyle w:val="af"/>
        <w:overflowPunct w:val="0"/>
        <w:spacing w:line="460" w:lineRule="exact"/>
        <w:ind w:firstLineChars="200" w:firstLine="600"/>
        <w:rPr>
          <w:rFonts w:ascii="仿宋" w:eastAsia="仿宋" w:hAnsi="仿宋"/>
          <w:color w:val="000000" w:themeColor="text1"/>
          <w:sz w:val="30"/>
          <w:szCs w:val="30"/>
        </w:rPr>
      </w:pPr>
    </w:p>
    <w:p w:rsidR="00437CC5" w:rsidRPr="002E33B3" w:rsidRDefault="00D06694">
      <w:pPr>
        <w:pStyle w:val="af"/>
        <w:overflowPunct w:val="0"/>
        <w:spacing w:line="460" w:lineRule="exact"/>
        <w:ind w:leftChars="200" w:left="420" w:firstLineChars="50" w:firstLine="1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日期：    年  月  日</w:t>
      </w:r>
    </w:p>
    <w:p w:rsidR="00437CC5" w:rsidRPr="002E33B3" w:rsidRDefault="00437CC5">
      <w:pPr>
        <w:pStyle w:val="af"/>
        <w:overflowPunct w:val="0"/>
        <w:spacing w:line="460" w:lineRule="exact"/>
        <w:rPr>
          <w:rFonts w:ascii="仿宋" w:eastAsia="仿宋" w:hAnsi="仿宋"/>
          <w:color w:val="000000" w:themeColor="text1"/>
          <w:sz w:val="30"/>
          <w:szCs w:val="30"/>
        </w:rPr>
      </w:pPr>
    </w:p>
    <w:p w:rsidR="00437CC5" w:rsidRPr="002E33B3" w:rsidRDefault="00D06694">
      <w:pPr>
        <w:pStyle w:val="af"/>
        <w:overflowPunct w:val="0"/>
        <w:spacing w:line="460" w:lineRule="exact"/>
        <w:ind w:firstLineChars="190" w:firstLine="57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授权代表（签名）；</w:t>
      </w:r>
    </w:p>
    <w:p w:rsidR="00437CC5" w:rsidRPr="002E33B3" w:rsidRDefault="00437CC5">
      <w:pPr>
        <w:pStyle w:val="af"/>
        <w:overflowPunct w:val="0"/>
        <w:spacing w:line="460" w:lineRule="exact"/>
        <w:ind w:firstLineChars="190" w:firstLine="570"/>
        <w:rPr>
          <w:rFonts w:ascii="仿宋" w:eastAsia="仿宋" w:hAnsi="仿宋"/>
          <w:color w:val="000000" w:themeColor="text1"/>
          <w:sz w:val="30"/>
          <w:szCs w:val="30"/>
        </w:rPr>
      </w:pPr>
    </w:p>
    <w:p w:rsidR="00437CC5" w:rsidRPr="002E33B3" w:rsidRDefault="00D06694">
      <w:pPr>
        <w:pStyle w:val="af"/>
        <w:overflowPunct w:val="0"/>
        <w:spacing w:line="460" w:lineRule="exact"/>
        <w:ind w:firstLineChars="190" w:firstLine="57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日期：    年  月  日</w:t>
      </w:r>
    </w:p>
    <w:p w:rsidR="00437CC5" w:rsidRPr="002E33B3" w:rsidRDefault="00437CC5">
      <w:pPr>
        <w:tabs>
          <w:tab w:val="left" w:pos="606"/>
        </w:tabs>
        <w:spacing w:line="460" w:lineRule="exact"/>
        <w:rPr>
          <w:rFonts w:ascii="仿宋" w:eastAsia="仿宋" w:hAnsi="仿宋"/>
          <w:color w:val="000000" w:themeColor="text1"/>
          <w:spacing w:val="20"/>
          <w:sz w:val="30"/>
          <w:szCs w:val="30"/>
        </w:rPr>
      </w:pPr>
    </w:p>
    <w:p w:rsidR="00437CC5" w:rsidRPr="002E33B3" w:rsidRDefault="00437CC5">
      <w:pPr>
        <w:tabs>
          <w:tab w:val="left" w:pos="606"/>
        </w:tabs>
        <w:spacing w:line="460" w:lineRule="exact"/>
        <w:rPr>
          <w:rFonts w:ascii="仿宋" w:eastAsia="仿宋" w:hAnsi="仿宋"/>
          <w:color w:val="000000" w:themeColor="text1"/>
          <w:spacing w:val="20"/>
          <w:sz w:val="30"/>
          <w:szCs w:val="30"/>
        </w:rPr>
      </w:pPr>
    </w:p>
    <w:tbl>
      <w:tblPr>
        <w:tblW w:w="0" w:type="auto"/>
        <w:jc w:val="center"/>
        <w:tblLayout w:type="fixed"/>
        <w:tblLook w:val="04A0" w:firstRow="1" w:lastRow="0" w:firstColumn="1" w:lastColumn="0" w:noHBand="0" w:noVBand="1"/>
      </w:tblPr>
      <w:tblGrid>
        <w:gridCol w:w="4264"/>
        <w:gridCol w:w="4264"/>
      </w:tblGrid>
      <w:tr w:rsidR="00437CC5" w:rsidRPr="002E33B3">
        <w:trPr>
          <w:jc w:val="center"/>
        </w:trPr>
        <w:tc>
          <w:tcPr>
            <w:tcW w:w="4264" w:type="dxa"/>
          </w:tcPr>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联合体甲方单位：   （公章）</w:t>
            </w: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法定代表人：     （签章）</w:t>
            </w: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日  期：  年  月   日</w:t>
            </w:r>
          </w:p>
        </w:tc>
        <w:tc>
          <w:tcPr>
            <w:tcW w:w="4264" w:type="dxa"/>
          </w:tcPr>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联合体乙方单位：   （公章）</w:t>
            </w: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法定代表人：     （签章）</w:t>
            </w: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437CC5">
            <w:pPr>
              <w:pStyle w:val="af"/>
              <w:overflowPunct w:val="0"/>
              <w:spacing w:line="460" w:lineRule="exact"/>
              <w:ind w:firstLine="0"/>
              <w:rPr>
                <w:rFonts w:ascii="仿宋" w:eastAsia="仿宋" w:hAnsi="仿宋"/>
                <w:color w:val="000000" w:themeColor="text1"/>
                <w:sz w:val="30"/>
                <w:szCs w:val="30"/>
              </w:rPr>
            </w:pPr>
          </w:p>
          <w:p w:rsidR="00437CC5" w:rsidRPr="002E33B3" w:rsidRDefault="00D06694">
            <w:pPr>
              <w:pStyle w:val="af"/>
              <w:overflowPunct w:val="0"/>
              <w:spacing w:line="460" w:lineRule="exact"/>
              <w:ind w:firstLine="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日  期：  年  月   日</w:t>
            </w:r>
          </w:p>
        </w:tc>
      </w:tr>
    </w:tbl>
    <w:p w:rsidR="00437CC5" w:rsidRPr="002E33B3" w:rsidRDefault="00D06694">
      <w:pPr>
        <w:snapToGrid w:val="0"/>
        <w:spacing w:beforeLines="50" w:before="120" w:after="50"/>
        <w:rPr>
          <w:rFonts w:ascii="仿宋" w:eastAsia="仿宋" w:hAnsi="仿宋"/>
          <w:b/>
          <w:color w:val="000000" w:themeColor="text1"/>
          <w:sz w:val="30"/>
          <w:szCs w:val="30"/>
        </w:rPr>
      </w:pPr>
      <w:r w:rsidRPr="002E33B3">
        <w:rPr>
          <w:rFonts w:ascii="仿宋" w:eastAsia="仿宋" w:hAnsi="仿宋" w:hint="eastAsia"/>
          <w:color w:val="000000" w:themeColor="text1"/>
          <w:sz w:val="30"/>
          <w:szCs w:val="30"/>
        </w:rPr>
        <w:br w:type="page"/>
      </w:r>
      <w:r w:rsidRPr="002E33B3">
        <w:rPr>
          <w:rFonts w:ascii="仿宋" w:eastAsia="仿宋" w:hAnsi="仿宋" w:hint="eastAsia"/>
          <w:color w:val="000000" w:themeColor="text1"/>
          <w:sz w:val="30"/>
          <w:szCs w:val="30"/>
        </w:rPr>
        <w:lastRenderedPageBreak/>
        <w:t>附件7</w:t>
      </w:r>
      <w:r w:rsidRPr="002E33B3">
        <w:rPr>
          <w:rFonts w:ascii="仿宋" w:eastAsia="仿宋" w:hAnsi="仿宋" w:hint="eastAsia"/>
          <w:b/>
          <w:color w:val="000000" w:themeColor="text1"/>
          <w:sz w:val="30"/>
          <w:szCs w:val="30"/>
        </w:rPr>
        <w:t xml:space="preserve">：                                    </w:t>
      </w:r>
      <w:r w:rsidRPr="002E33B3">
        <w:rPr>
          <w:rFonts w:ascii="仿宋" w:eastAsia="仿宋" w:hAnsi="仿宋" w:hint="eastAsia"/>
          <w:color w:val="000000" w:themeColor="text1"/>
          <w:sz w:val="30"/>
          <w:szCs w:val="30"/>
        </w:rPr>
        <w:t>正本或副本</w:t>
      </w:r>
    </w:p>
    <w:p w:rsidR="00437CC5" w:rsidRPr="002E33B3" w:rsidRDefault="00D06694">
      <w:pPr>
        <w:ind w:right="-110"/>
        <w:jc w:val="center"/>
        <w:rPr>
          <w:rFonts w:ascii="仿宋" w:eastAsia="仿宋" w:hAnsi="仿宋"/>
          <w:color w:val="000000" w:themeColor="text1"/>
          <w:spacing w:val="40"/>
          <w:sz w:val="52"/>
          <w:szCs w:val="52"/>
        </w:rPr>
      </w:pPr>
      <w:r w:rsidRPr="002E33B3">
        <w:rPr>
          <w:rFonts w:ascii="仿宋" w:eastAsia="仿宋" w:hAnsi="仿宋" w:hint="eastAsia"/>
          <w:color w:val="000000" w:themeColor="text1"/>
          <w:spacing w:val="40"/>
          <w:sz w:val="52"/>
          <w:szCs w:val="52"/>
        </w:rPr>
        <w:t>项目名称</w:t>
      </w:r>
    </w:p>
    <w:p w:rsidR="00437CC5" w:rsidRPr="002E33B3" w:rsidRDefault="00D06694">
      <w:pPr>
        <w:spacing w:beforeLines="100" w:before="240" w:line="240" w:lineRule="atLeast"/>
        <w:jc w:val="center"/>
        <w:rPr>
          <w:rFonts w:ascii="仿宋" w:eastAsia="仿宋" w:hAnsi="仿宋"/>
          <w:color w:val="000000" w:themeColor="text1"/>
          <w:sz w:val="36"/>
          <w:szCs w:val="36"/>
        </w:rPr>
      </w:pPr>
      <w:r w:rsidRPr="002E33B3">
        <w:rPr>
          <w:rFonts w:ascii="仿宋" w:eastAsia="仿宋" w:hAnsi="仿宋" w:hint="eastAsia"/>
          <w:color w:val="000000" w:themeColor="text1"/>
          <w:sz w:val="36"/>
          <w:szCs w:val="36"/>
        </w:rPr>
        <w:t>项目编号：</w:t>
      </w:r>
      <w:r w:rsidR="007C2073" w:rsidRPr="002E33B3">
        <w:rPr>
          <w:rFonts w:ascii="仿宋" w:eastAsia="仿宋" w:hAnsi="仿宋"/>
          <w:color w:val="000000" w:themeColor="text1"/>
          <w:sz w:val="36"/>
          <w:szCs w:val="36"/>
        </w:rPr>
        <w:t>ZB2021-01</w:t>
      </w:r>
      <w:r w:rsidRPr="002E33B3">
        <w:rPr>
          <w:rFonts w:ascii="仿宋" w:eastAsia="仿宋" w:hAnsi="仿宋" w:hint="eastAsia"/>
          <w:color w:val="000000" w:themeColor="text1"/>
          <w:sz w:val="36"/>
          <w:szCs w:val="36"/>
        </w:rPr>
        <w:t>（标项）</w:t>
      </w:r>
    </w:p>
    <w:p w:rsidR="00437CC5" w:rsidRPr="002E33B3" w:rsidRDefault="00D06694">
      <w:pPr>
        <w:spacing w:line="12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技</w:t>
      </w:r>
    </w:p>
    <w:p w:rsidR="00437CC5" w:rsidRPr="002E33B3" w:rsidRDefault="00D06694">
      <w:pPr>
        <w:spacing w:line="12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术</w:t>
      </w:r>
    </w:p>
    <w:p w:rsidR="00437CC5" w:rsidRPr="002E33B3" w:rsidRDefault="00D06694">
      <w:pPr>
        <w:spacing w:line="12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及</w:t>
      </w:r>
    </w:p>
    <w:p w:rsidR="00437CC5" w:rsidRPr="002E33B3" w:rsidRDefault="00D06694">
      <w:pPr>
        <w:spacing w:line="12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商</w:t>
      </w:r>
    </w:p>
    <w:p w:rsidR="00437CC5" w:rsidRPr="002E33B3" w:rsidRDefault="00D06694">
      <w:pPr>
        <w:spacing w:line="1200" w:lineRule="exact"/>
        <w:ind w:right="-108"/>
        <w:jc w:val="center"/>
        <w:rPr>
          <w:rFonts w:ascii="仿宋" w:eastAsia="仿宋" w:hAnsi="仿宋"/>
          <w:b/>
          <w:color w:val="000000" w:themeColor="text1"/>
          <w:spacing w:val="40"/>
          <w:sz w:val="84"/>
          <w:szCs w:val="84"/>
        </w:rPr>
      </w:pPr>
      <w:proofErr w:type="gramStart"/>
      <w:r w:rsidRPr="002E33B3">
        <w:rPr>
          <w:rFonts w:ascii="仿宋" w:eastAsia="仿宋" w:hAnsi="仿宋" w:hint="eastAsia"/>
          <w:b/>
          <w:color w:val="000000" w:themeColor="text1"/>
          <w:spacing w:val="40"/>
          <w:sz w:val="84"/>
          <w:szCs w:val="84"/>
        </w:rPr>
        <w:t>务</w:t>
      </w:r>
      <w:proofErr w:type="gramEnd"/>
    </w:p>
    <w:p w:rsidR="00437CC5" w:rsidRPr="002E33B3" w:rsidRDefault="00D06694">
      <w:pPr>
        <w:spacing w:line="12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文</w:t>
      </w:r>
    </w:p>
    <w:p w:rsidR="00437CC5" w:rsidRPr="002E33B3" w:rsidRDefault="00D06694">
      <w:pPr>
        <w:spacing w:line="1200" w:lineRule="exact"/>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件</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投标人全称：</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r w:rsidRPr="002E33B3">
        <w:rPr>
          <w:rFonts w:ascii="宋体" w:hAnsi="宋体" w:hint="eastAsia"/>
          <w:color w:val="000000" w:themeColor="text1"/>
          <w:sz w:val="28"/>
        </w:rPr>
        <w:t>（加盖单位公章）</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法定代表人印刷体姓名：</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r w:rsidRPr="002E33B3">
        <w:rPr>
          <w:rFonts w:ascii="宋体" w:hAnsi="宋体" w:hint="eastAsia"/>
          <w:color w:val="000000" w:themeColor="text1"/>
          <w:sz w:val="28"/>
        </w:rPr>
        <w:t xml:space="preserve">  签字：</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授权投标代表印刷体姓名：</w:t>
      </w:r>
      <w:r w:rsidRPr="002E33B3">
        <w:rPr>
          <w:rFonts w:ascii="宋体" w:hAnsi="宋体"/>
          <w:color w:val="000000" w:themeColor="text1"/>
          <w:sz w:val="28"/>
          <w:u w:val="single"/>
        </w:rPr>
        <w:t xml:space="preserve">           </w:t>
      </w:r>
      <w:r w:rsidRPr="002E33B3">
        <w:rPr>
          <w:rFonts w:ascii="宋体" w:hAnsi="宋体" w:hint="eastAsia"/>
          <w:color w:val="000000" w:themeColor="text1"/>
          <w:sz w:val="28"/>
        </w:rPr>
        <w:t xml:space="preserve">  签字：</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 xml:space="preserve">投标人地址：   </w:t>
      </w:r>
      <w:r w:rsidRPr="002E33B3">
        <w:rPr>
          <w:rFonts w:ascii="宋体" w:hAnsi="宋体"/>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邮编：</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 xml:space="preserve">联系电话：  </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rPr>
      </w:pPr>
      <w:r w:rsidRPr="002E33B3">
        <w:rPr>
          <w:rFonts w:ascii="宋体" w:hAnsi="宋体" w:hint="eastAsia"/>
          <w:color w:val="000000" w:themeColor="text1"/>
          <w:sz w:val="28"/>
        </w:rPr>
        <w:t xml:space="preserve">开标时间：  </w:t>
      </w:r>
      <w:r w:rsidRPr="002E33B3">
        <w:rPr>
          <w:rFonts w:ascii="宋体" w:hAnsi="宋体" w:hint="eastAsia"/>
          <w:color w:val="000000" w:themeColor="text1"/>
          <w:sz w:val="28"/>
          <w:u w:val="single"/>
        </w:rPr>
        <w:t xml:space="preserve">                    </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D06694">
      <w:pPr>
        <w:snapToGrid w:val="0"/>
        <w:spacing w:before="50" w:after="50"/>
        <w:rPr>
          <w:rFonts w:ascii="仿宋" w:eastAsia="仿宋" w:hAnsi="仿宋"/>
          <w:b/>
          <w:bCs/>
          <w:color w:val="000000" w:themeColor="text1"/>
          <w:sz w:val="36"/>
          <w:szCs w:val="36"/>
        </w:rPr>
      </w:pPr>
      <w:r w:rsidRPr="002E33B3">
        <w:rPr>
          <w:rFonts w:ascii="仿宋" w:eastAsia="仿宋" w:hAnsi="仿宋" w:hint="eastAsia"/>
          <w:color w:val="000000" w:themeColor="text1"/>
          <w:sz w:val="36"/>
          <w:szCs w:val="36"/>
        </w:rPr>
        <w:lastRenderedPageBreak/>
        <w:t>2、</w:t>
      </w:r>
      <w:r w:rsidRPr="002E33B3">
        <w:rPr>
          <w:rFonts w:ascii="仿宋" w:eastAsia="仿宋" w:hAnsi="仿宋" w:hint="eastAsia"/>
          <w:b/>
          <w:bCs/>
          <w:color w:val="000000" w:themeColor="text1"/>
          <w:sz w:val="36"/>
          <w:szCs w:val="36"/>
        </w:rPr>
        <w:t>技术及商务文件目录</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（1）评分对应表（格式见附件，主要用于评委对应评分内容）</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（2）投标项目明细清单（含货物、服务等）；</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（3）技术响应表（格式见附件）；</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（4）项目总体解决方案（可包含且不限于对项目总体要求的理解、项目总体架构及技术解决方案等，须包含项目需求的各类方案）；</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（5）项目实施计划（可包含且不限于保证工期的组织方案及人力资源安排、项目组人员清单等，须包含项目需求的各类计划和预案）；</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（6）列入政府采购节能环保清单的证明资料（若有）；</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（7）商务响应表（格式见附件）；</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（8）售后服务计划（可包含且不限于对用户故障的响应、处理、定期巡检、备品备件、常用耗材提供、驻点人员情况等）；</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（9）技术培训计划（若有）；</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（10）投标人履约能力（可包含且不限于技术力量情况、投标人各项能力证书）；</w:t>
      </w:r>
    </w:p>
    <w:p w:rsidR="003F1BA6" w:rsidRPr="002E33B3" w:rsidRDefault="003F1BA6" w:rsidP="003F1BA6">
      <w:pPr>
        <w:snapToGrid w:val="0"/>
        <w:spacing w:before="50"/>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（11）案例的业绩证明（投标人业绩情况一览表、合同复印件</w:t>
      </w:r>
      <w:r w:rsidR="00AD5960" w:rsidRPr="002E33B3">
        <w:rPr>
          <w:rFonts w:ascii="仿宋" w:eastAsia="仿宋" w:hAnsi="仿宋" w:hint="eastAsia"/>
          <w:color w:val="000000" w:themeColor="text1"/>
          <w:sz w:val="28"/>
          <w:szCs w:val="28"/>
        </w:rPr>
        <w:t>、</w:t>
      </w:r>
      <w:r w:rsidR="005B7363" w:rsidRPr="002E33B3">
        <w:rPr>
          <w:rFonts w:ascii="仿宋" w:eastAsia="仿宋" w:hAnsi="仿宋" w:hint="eastAsia"/>
          <w:color w:val="000000" w:themeColor="text1"/>
          <w:sz w:val="28"/>
          <w:szCs w:val="28"/>
        </w:rPr>
        <w:t>合同</w:t>
      </w:r>
      <w:r w:rsidR="00AD5960" w:rsidRPr="002E33B3">
        <w:rPr>
          <w:rFonts w:ascii="仿宋" w:eastAsia="仿宋" w:hAnsi="仿宋" w:hint="eastAsia"/>
          <w:color w:val="000000" w:themeColor="text1"/>
          <w:sz w:val="28"/>
          <w:szCs w:val="28"/>
        </w:rPr>
        <w:t>履行证明</w:t>
      </w:r>
      <w:r w:rsidRPr="002E33B3">
        <w:rPr>
          <w:rFonts w:ascii="仿宋" w:eastAsia="仿宋" w:hAnsi="仿宋" w:hint="eastAsia"/>
          <w:color w:val="000000" w:themeColor="text1"/>
          <w:sz w:val="28"/>
          <w:szCs w:val="28"/>
        </w:rPr>
        <w:t>等）；</w:t>
      </w:r>
    </w:p>
    <w:p w:rsidR="00437CC5" w:rsidRPr="002E33B3" w:rsidRDefault="003F1BA6" w:rsidP="003F1BA6">
      <w:pPr>
        <w:snapToGrid w:val="0"/>
        <w:spacing w:before="50"/>
        <w:jc w:val="left"/>
        <w:rPr>
          <w:rFonts w:ascii="仿宋" w:eastAsia="仿宋" w:hAnsi="仿宋"/>
          <w:color w:val="000000" w:themeColor="text1"/>
          <w:sz w:val="30"/>
          <w:szCs w:val="30"/>
        </w:rPr>
      </w:pPr>
      <w:r w:rsidRPr="002E33B3">
        <w:rPr>
          <w:rFonts w:ascii="仿宋" w:eastAsia="仿宋" w:hAnsi="仿宋" w:hint="eastAsia"/>
          <w:color w:val="000000" w:themeColor="text1"/>
          <w:sz w:val="28"/>
          <w:szCs w:val="28"/>
        </w:rPr>
        <w:t>（12）投标方认为需要的其他文件资料。</w:t>
      </w:r>
      <w:r w:rsidR="00D06694" w:rsidRPr="002E33B3">
        <w:rPr>
          <w:rFonts w:ascii="仿宋" w:eastAsia="仿宋" w:hAnsi="仿宋" w:hint="eastAsia"/>
          <w:color w:val="000000" w:themeColor="text1"/>
          <w:sz w:val="30"/>
          <w:szCs w:val="30"/>
        </w:rPr>
        <w:br w:type="page"/>
      </w:r>
      <w:r w:rsidR="00D06694" w:rsidRPr="002E33B3">
        <w:rPr>
          <w:rFonts w:ascii="仿宋" w:eastAsia="仿宋" w:hAnsi="仿宋" w:hint="eastAsia"/>
          <w:color w:val="000000" w:themeColor="text1"/>
          <w:sz w:val="30"/>
          <w:szCs w:val="30"/>
        </w:rPr>
        <w:lastRenderedPageBreak/>
        <w:t>附件8：</w:t>
      </w:r>
    </w:p>
    <w:p w:rsidR="00437CC5" w:rsidRPr="002E33B3" w:rsidRDefault="00D06694">
      <w:pPr>
        <w:snapToGrid w:val="0"/>
        <w:spacing w:before="50" w:after="50"/>
        <w:jc w:val="center"/>
        <w:rPr>
          <w:rFonts w:ascii="仿宋" w:eastAsia="仿宋" w:hAnsi="仿宋"/>
          <w:b/>
          <w:color w:val="000000" w:themeColor="text1"/>
          <w:sz w:val="36"/>
          <w:szCs w:val="36"/>
        </w:rPr>
      </w:pPr>
      <w:r w:rsidRPr="002E33B3">
        <w:rPr>
          <w:rFonts w:ascii="仿宋" w:eastAsia="仿宋" w:hAnsi="仿宋" w:hint="eastAsia"/>
          <w:b/>
          <w:color w:val="000000" w:themeColor="text1"/>
          <w:sz w:val="36"/>
          <w:szCs w:val="36"/>
        </w:rPr>
        <w:t>评分对应表</w:t>
      </w:r>
    </w:p>
    <w:p w:rsidR="00437CC5" w:rsidRPr="002E33B3" w:rsidRDefault="00437CC5">
      <w:pPr>
        <w:snapToGrid w:val="0"/>
        <w:spacing w:before="50"/>
        <w:jc w:val="center"/>
        <w:rPr>
          <w:rFonts w:ascii="仿宋" w:eastAsia="仿宋" w:hAnsi="仿宋"/>
          <w:b/>
          <w:color w:val="000000" w:themeColor="text1"/>
          <w:sz w:val="32"/>
          <w:szCs w:val="32"/>
        </w:rPr>
      </w:pPr>
    </w:p>
    <w:p w:rsidR="00437CC5" w:rsidRPr="002E33B3" w:rsidRDefault="00D06694">
      <w:pPr>
        <w:pStyle w:val="af0"/>
        <w:snapToGrid w:val="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投标人全称（公章）：</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标项：</w:t>
      </w:r>
      <w:r w:rsidRPr="002E33B3">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437CC5" w:rsidRPr="002E33B3">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投标文件页码</w:t>
            </w: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D06694">
            <w:pPr>
              <w:snapToGrid w:val="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D06694">
            <w:pPr>
              <w:snapToGrid w:val="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trPr>
          <w:trHeight w:val="690"/>
        </w:trPr>
        <w:tc>
          <w:tcPr>
            <w:tcW w:w="3888"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bl>
    <w:p w:rsidR="00437CC5" w:rsidRPr="002E33B3" w:rsidRDefault="00D06694">
      <w:pPr>
        <w:snapToGrid w:val="0"/>
        <w:spacing w:beforeLines="50" w:before="12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授权代表签名：</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日期：</w:t>
      </w:r>
      <w:r w:rsidRPr="002E33B3">
        <w:rPr>
          <w:rFonts w:ascii="仿宋" w:eastAsia="仿宋" w:hAnsi="仿宋" w:hint="eastAsia"/>
          <w:color w:val="000000" w:themeColor="text1"/>
          <w:sz w:val="30"/>
          <w:szCs w:val="30"/>
          <w:u w:val="single"/>
        </w:rPr>
        <w:t xml:space="preserve">         </w:t>
      </w:r>
    </w:p>
    <w:p w:rsidR="00437CC5" w:rsidRPr="002E33B3" w:rsidRDefault="00437CC5">
      <w:pPr>
        <w:snapToGrid w:val="0"/>
        <w:spacing w:before="50" w:afterLines="50" w:after="120"/>
        <w:jc w:val="left"/>
        <w:rPr>
          <w:rFonts w:ascii="仿宋" w:eastAsia="仿宋" w:hAnsi="仿宋"/>
          <w:color w:val="000000" w:themeColor="text1"/>
          <w:sz w:val="30"/>
          <w:szCs w:val="30"/>
        </w:rPr>
      </w:pPr>
    </w:p>
    <w:p w:rsidR="00437CC5" w:rsidRPr="002E33B3" w:rsidRDefault="00437CC5">
      <w:pPr>
        <w:snapToGrid w:val="0"/>
        <w:spacing w:before="50" w:afterLines="50" w:after="120"/>
        <w:jc w:val="left"/>
        <w:rPr>
          <w:rFonts w:ascii="仿宋" w:eastAsia="仿宋" w:hAnsi="仿宋"/>
          <w:color w:val="000000" w:themeColor="text1"/>
          <w:sz w:val="30"/>
          <w:szCs w:val="30"/>
        </w:rPr>
      </w:pPr>
    </w:p>
    <w:p w:rsidR="00437CC5" w:rsidRPr="002E33B3" w:rsidRDefault="00D06694">
      <w:pPr>
        <w:snapToGrid w:val="0"/>
        <w:spacing w:before="50" w:afterLines="50" w:after="120"/>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br w:type="page"/>
      </w:r>
      <w:r w:rsidRPr="002E33B3">
        <w:rPr>
          <w:rFonts w:ascii="仿宋" w:eastAsia="仿宋" w:hAnsi="仿宋" w:hint="eastAsia"/>
          <w:color w:val="000000" w:themeColor="text1"/>
          <w:sz w:val="30"/>
          <w:szCs w:val="30"/>
        </w:rPr>
        <w:lastRenderedPageBreak/>
        <w:t>附件9：</w:t>
      </w:r>
    </w:p>
    <w:p w:rsidR="00437CC5" w:rsidRPr="002E33B3" w:rsidRDefault="00D06694">
      <w:pPr>
        <w:snapToGrid w:val="0"/>
        <w:spacing w:before="50" w:afterLines="50" w:after="120"/>
        <w:jc w:val="center"/>
        <w:rPr>
          <w:rFonts w:ascii="仿宋" w:eastAsia="仿宋" w:hAnsi="仿宋"/>
          <w:b/>
          <w:color w:val="000000" w:themeColor="text1"/>
          <w:spacing w:val="40"/>
          <w:kern w:val="0"/>
          <w:sz w:val="36"/>
          <w:szCs w:val="36"/>
        </w:rPr>
      </w:pPr>
      <w:r w:rsidRPr="002E33B3">
        <w:rPr>
          <w:rFonts w:ascii="仿宋" w:eastAsia="仿宋" w:hAnsi="仿宋" w:hint="eastAsia"/>
          <w:b/>
          <w:color w:val="000000" w:themeColor="text1"/>
          <w:spacing w:val="40"/>
          <w:kern w:val="0"/>
          <w:sz w:val="36"/>
          <w:szCs w:val="36"/>
        </w:rPr>
        <w:t>投标项目明细清单</w:t>
      </w:r>
    </w:p>
    <w:p w:rsidR="00437CC5" w:rsidRPr="002E33B3" w:rsidRDefault="00437CC5">
      <w:pPr>
        <w:snapToGrid w:val="0"/>
        <w:spacing w:before="50" w:afterLines="50" w:after="120"/>
        <w:jc w:val="center"/>
        <w:rPr>
          <w:rFonts w:ascii="仿宋" w:eastAsia="仿宋" w:hAnsi="仿宋"/>
          <w:b/>
          <w:color w:val="000000" w:themeColor="text1"/>
          <w:spacing w:val="40"/>
          <w:kern w:val="0"/>
          <w:sz w:val="36"/>
          <w:szCs w:val="36"/>
        </w:rPr>
      </w:pPr>
    </w:p>
    <w:p w:rsidR="00437CC5" w:rsidRPr="002E33B3" w:rsidRDefault="00D06694">
      <w:pPr>
        <w:pStyle w:val="af0"/>
        <w:snapToGrid w:val="0"/>
        <w:rPr>
          <w:rFonts w:ascii="仿宋" w:eastAsia="仿宋" w:hAnsi="仿宋"/>
          <w:color w:val="000000" w:themeColor="text1"/>
          <w:kern w:val="0"/>
          <w:sz w:val="30"/>
          <w:szCs w:val="30"/>
          <w:u w:val="single"/>
        </w:rPr>
      </w:pPr>
      <w:r w:rsidRPr="002E33B3">
        <w:rPr>
          <w:rFonts w:ascii="仿宋" w:eastAsia="仿宋" w:hAnsi="仿宋" w:hint="eastAsia"/>
          <w:color w:val="000000" w:themeColor="text1"/>
          <w:sz w:val="30"/>
          <w:szCs w:val="30"/>
        </w:rPr>
        <w:t>投标人全称（公章）：</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标项：</w:t>
      </w:r>
      <w:r w:rsidRPr="002E33B3">
        <w:rPr>
          <w:rFonts w:ascii="仿宋" w:eastAsia="仿宋" w:hAnsi="仿宋" w:hint="eastAsia"/>
          <w:color w:val="000000" w:themeColor="text1"/>
          <w:sz w:val="30"/>
          <w:szCs w:val="30"/>
          <w:u w:val="single"/>
        </w:rPr>
        <w:t xml:space="preserve">    </w:t>
      </w:r>
    </w:p>
    <w:p w:rsidR="00437CC5" w:rsidRPr="002E33B3" w:rsidRDefault="00D06694">
      <w:pPr>
        <w:pStyle w:val="af0"/>
        <w:snapToGrid w:val="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37CC5" w:rsidRPr="002E33B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规格</w:t>
            </w:r>
          </w:p>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单位及</w:t>
            </w:r>
          </w:p>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产地</w:t>
            </w:r>
          </w:p>
        </w:tc>
      </w:tr>
      <w:tr w:rsidR="00437CC5" w:rsidRPr="002E33B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r>
      <w:tr w:rsidR="00437CC5" w:rsidRPr="002E33B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r>
    </w:tbl>
    <w:p w:rsidR="00437CC5" w:rsidRPr="002E33B3" w:rsidRDefault="00D06694">
      <w:pPr>
        <w:snapToGrid w:val="0"/>
        <w:spacing w:beforeLines="50" w:before="12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437CC5" w:rsidRPr="002E33B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50" w:after="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工作量</w:t>
            </w:r>
          </w:p>
        </w:tc>
      </w:tr>
      <w:tr w:rsidR="00437CC5" w:rsidRPr="002E33B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r>
      <w:tr w:rsidR="00437CC5" w:rsidRPr="002E33B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before="50" w:after="50"/>
              <w:jc w:val="center"/>
              <w:rPr>
                <w:rFonts w:ascii="仿宋" w:eastAsia="仿宋" w:hAnsi="仿宋"/>
                <w:color w:val="000000" w:themeColor="text1"/>
                <w:sz w:val="30"/>
                <w:szCs w:val="30"/>
              </w:rPr>
            </w:pPr>
          </w:p>
        </w:tc>
      </w:tr>
    </w:tbl>
    <w:p w:rsidR="00437CC5" w:rsidRPr="002E33B3" w:rsidRDefault="00D06694">
      <w:pPr>
        <w:snapToGrid w:val="0"/>
        <w:spacing w:beforeLines="50" w:before="12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注：在填写时，如上表不适合本项目的实际情况，可在确保投标明细内容完整的情况下，根据上表格式自行划表填写。</w:t>
      </w:r>
    </w:p>
    <w:p w:rsidR="00437CC5" w:rsidRPr="002E33B3" w:rsidRDefault="00437CC5">
      <w:pPr>
        <w:snapToGrid w:val="0"/>
        <w:spacing w:beforeLines="50" w:before="120"/>
        <w:rPr>
          <w:rFonts w:ascii="仿宋" w:eastAsia="仿宋" w:hAnsi="仿宋"/>
          <w:color w:val="000000" w:themeColor="text1"/>
          <w:sz w:val="30"/>
          <w:szCs w:val="30"/>
        </w:rPr>
      </w:pPr>
    </w:p>
    <w:p w:rsidR="00437CC5" w:rsidRPr="002E33B3" w:rsidRDefault="00D06694">
      <w:pPr>
        <w:snapToGrid w:val="0"/>
        <w:spacing w:beforeLines="50" w:before="12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授权代表签名：</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日期：</w:t>
      </w:r>
      <w:r w:rsidRPr="002E33B3">
        <w:rPr>
          <w:rFonts w:ascii="仿宋" w:eastAsia="仿宋" w:hAnsi="仿宋" w:hint="eastAsia"/>
          <w:color w:val="000000" w:themeColor="text1"/>
          <w:sz w:val="30"/>
          <w:szCs w:val="30"/>
          <w:u w:val="single"/>
        </w:rPr>
        <w:t xml:space="preserve">         </w:t>
      </w:r>
    </w:p>
    <w:p w:rsidR="00437CC5" w:rsidRPr="002E33B3" w:rsidRDefault="00437CC5">
      <w:pPr>
        <w:snapToGrid w:val="0"/>
        <w:spacing w:before="50" w:after="50"/>
        <w:rPr>
          <w:rFonts w:ascii="仿宋" w:eastAsia="仿宋" w:hAnsi="仿宋"/>
          <w:color w:val="000000" w:themeColor="text1"/>
          <w:spacing w:val="20"/>
          <w:sz w:val="30"/>
          <w:szCs w:val="30"/>
        </w:rPr>
      </w:pPr>
    </w:p>
    <w:p w:rsidR="00437CC5" w:rsidRPr="002E33B3" w:rsidRDefault="00437CC5">
      <w:pPr>
        <w:snapToGrid w:val="0"/>
        <w:spacing w:before="50" w:after="50"/>
        <w:rPr>
          <w:rFonts w:ascii="仿宋" w:eastAsia="仿宋" w:hAnsi="仿宋"/>
          <w:color w:val="000000" w:themeColor="text1"/>
          <w:spacing w:val="20"/>
          <w:sz w:val="30"/>
          <w:szCs w:val="30"/>
        </w:rPr>
      </w:pPr>
    </w:p>
    <w:p w:rsidR="00437CC5" w:rsidRPr="002E33B3" w:rsidRDefault="00D06694">
      <w:pPr>
        <w:snapToGrid w:val="0"/>
        <w:spacing w:before="50" w:after="50"/>
        <w:rPr>
          <w:rFonts w:ascii="仿宋" w:eastAsia="仿宋" w:hAnsi="仿宋"/>
          <w:color w:val="000000" w:themeColor="text1"/>
          <w:sz w:val="30"/>
          <w:szCs w:val="30"/>
        </w:rPr>
      </w:pPr>
      <w:r w:rsidRPr="002E33B3">
        <w:rPr>
          <w:rFonts w:ascii="仿宋" w:eastAsia="仿宋" w:hAnsi="仿宋" w:hint="eastAsia"/>
          <w:color w:val="000000" w:themeColor="text1"/>
          <w:spacing w:val="20"/>
          <w:sz w:val="30"/>
          <w:szCs w:val="30"/>
        </w:rPr>
        <w:br w:type="page"/>
      </w:r>
      <w:r w:rsidRPr="002E33B3">
        <w:rPr>
          <w:rFonts w:ascii="仿宋" w:eastAsia="仿宋" w:hAnsi="仿宋" w:hint="eastAsia"/>
          <w:color w:val="000000" w:themeColor="text1"/>
          <w:sz w:val="30"/>
          <w:szCs w:val="30"/>
        </w:rPr>
        <w:lastRenderedPageBreak/>
        <w:t>附件10：</w:t>
      </w:r>
    </w:p>
    <w:p w:rsidR="00437CC5" w:rsidRPr="002E33B3" w:rsidRDefault="00D06694">
      <w:pPr>
        <w:snapToGrid w:val="0"/>
        <w:spacing w:before="50" w:afterLines="50" w:after="120"/>
        <w:jc w:val="center"/>
        <w:rPr>
          <w:rFonts w:ascii="仿宋" w:eastAsia="仿宋" w:hAnsi="仿宋"/>
          <w:b/>
          <w:color w:val="000000" w:themeColor="text1"/>
          <w:spacing w:val="40"/>
          <w:kern w:val="0"/>
          <w:sz w:val="36"/>
          <w:szCs w:val="36"/>
        </w:rPr>
      </w:pPr>
      <w:r w:rsidRPr="002E33B3">
        <w:rPr>
          <w:rFonts w:ascii="仿宋" w:eastAsia="仿宋" w:hAnsi="仿宋" w:hint="eastAsia"/>
          <w:b/>
          <w:color w:val="000000" w:themeColor="text1"/>
          <w:spacing w:val="40"/>
          <w:kern w:val="0"/>
          <w:sz w:val="36"/>
          <w:szCs w:val="36"/>
        </w:rPr>
        <w:t>技 术 响 应 表</w:t>
      </w:r>
    </w:p>
    <w:p w:rsidR="00437CC5" w:rsidRPr="002E33B3" w:rsidRDefault="00437CC5">
      <w:pPr>
        <w:snapToGrid w:val="0"/>
        <w:spacing w:before="50" w:afterLines="50" w:after="120"/>
        <w:jc w:val="center"/>
        <w:rPr>
          <w:rFonts w:ascii="仿宋" w:eastAsia="仿宋" w:hAnsi="仿宋"/>
          <w:b/>
          <w:color w:val="000000" w:themeColor="text1"/>
          <w:sz w:val="32"/>
          <w:szCs w:val="32"/>
        </w:rPr>
      </w:pPr>
    </w:p>
    <w:p w:rsidR="00437CC5" w:rsidRPr="002E33B3" w:rsidRDefault="00D06694">
      <w:pPr>
        <w:pStyle w:val="af0"/>
        <w:snapToGrid w:val="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投标人全称（公章）：</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标项：</w:t>
      </w:r>
      <w:r w:rsidRPr="002E33B3">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878"/>
        <w:gridCol w:w="2423"/>
      </w:tblGrid>
      <w:tr w:rsidR="00437CC5" w:rsidRPr="002E33B3" w:rsidTr="00734683">
        <w:trPr>
          <w:cantSplit/>
          <w:trHeight w:val="539"/>
        </w:trPr>
        <w:tc>
          <w:tcPr>
            <w:tcW w:w="3227" w:type="dxa"/>
            <w:tcBorders>
              <w:top w:val="single" w:sz="4" w:space="0" w:color="auto"/>
              <w:left w:val="single" w:sz="4" w:space="0" w:color="auto"/>
              <w:bottom w:val="single" w:sz="4" w:space="0" w:color="auto"/>
              <w:right w:val="single" w:sz="4" w:space="0" w:color="auto"/>
            </w:tcBorders>
          </w:tcPr>
          <w:p w:rsidR="00437CC5" w:rsidRPr="002E33B3" w:rsidRDefault="00D06694">
            <w:pPr>
              <w:snapToGrid w:val="0"/>
              <w:spacing w:before="50" w:afterLines="50" w:after="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招标文件要求</w:t>
            </w:r>
          </w:p>
        </w:tc>
        <w:tc>
          <w:tcPr>
            <w:tcW w:w="2878" w:type="dxa"/>
            <w:tcBorders>
              <w:top w:val="single" w:sz="4" w:space="0" w:color="auto"/>
              <w:left w:val="single" w:sz="4" w:space="0" w:color="auto"/>
              <w:bottom w:val="single" w:sz="4" w:space="0" w:color="auto"/>
              <w:right w:val="single" w:sz="4" w:space="0" w:color="auto"/>
            </w:tcBorders>
          </w:tcPr>
          <w:p w:rsidR="00437CC5" w:rsidRPr="002E33B3" w:rsidRDefault="00D06694">
            <w:pPr>
              <w:snapToGrid w:val="0"/>
              <w:spacing w:before="50" w:afterLines="50" w:after="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437CC5" w:rsidRPr="002E33B3" w:rsidRDefault="00D06694">
            <w:pPr>
              <w:snapToGrid w:val="0"/>
              <w:spacing w:before="50" w:afterLines="50" w:after="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偏离情况      </w:t>
            </w:r>
          </w:p>
        </w:tc>
      </w:tr>
      <w:tr w:rsidR="00437CC5" w:rsidRPr="002E33B3" w:rsidTr="00734683">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pStyle w:val="af7"/>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r>
      <w:tr w:rsidR="00437CC5" w:rsidRPr="002E33B3" w:rsidTr="00734683">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pStyle w:val="af7"/>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rPr>
                <w:rFonts w:ascii="仿宋" w:eastAsia="仿宋" w:hAnsi="仿宋"/>
                <w:color w:val="000000" w:themeColor="text1"/>
                <w:sz w:val="30"/>
                <w:szCs w:val="30"/>
              </w:rPr>
            </w:pPr>
          </w:p>
        </w:tc>
      </w:tr>
      <w:tr w:rsidR="00437CC5" w:rsidRPr="002E33B3" w:rsidTr="00734683">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pStyle w:val="af7"/>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r>
      <w:tr w:rsidR="00437CC5" w:rsidRPr="002E33B3" w:rsidTr="00734683">
        <w:trPr>
          <w:cantSplit/>
          <w:trHeight w:val="722"/>
        </w:trPr>
        <w:tc>
          <w:tcPr>
            <w:tcW w:w="3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pStyle w:val="af7"/>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nil"/>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r>
      <w:tr w:rsidR="00437CC5" w:rsidRPr="002E33B3" w:rsidTr="00734683">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pStyle w:val="af7"/>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r>
      <w:tr w:rsidR="00437CC5" w:rsidRPr="002E33B3" w:rsidTr="00734683">
        <w:trPr>
          <w:cantSplit/>
          <w:trHeight w:val="774"/>
        </w:trPr>
        <w:tc>
          <w:tcPr>
            <w:tcW w:w="3227"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pStyle w:val="af7"/>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7"/>
              <w:snapToGrid w:val="0"/>
              <w:spacing w:before="120" w:after="120" w:line="240" w:lineRule="auto"/>
              <w:outlineLvl w:val="0"/>
              <w:rPr>
                <w:rFonts w:ascii="仿宋" w:eastAsia="仿宋" w:hAnsi="仿宋"/>
                <w:color w:val="000000" w:themeColor="text1"/>
                <w:sz w:val="30"/>
                <w:szCs w:val="30"/>
              </w:rPr>
            </w:pPr>
          </w:p>
        </w:tc>
      </w:tr>
    </w:tbl>
    <w:p w:rsidR="00437CC5" w:rsidRPr="002E33B3" w:rsidRDefault="00D06694">
      <w:pPr>
        <w:pStyle w:val="32"/>
        <w:rPr>
          <w:rFonts w:ascii="仿宋" w:eastAsia="仿宋" w:hAnsi="仿宋"/>
          <w:color w:val="000000" w:themeColor="text1"/>
          <w:spacing w:val="20"/>
          <w:kern w:val="0"/>
          <w:sz w:val="30"/>
          <w:szCs w:val="30"/>
        </w:rPr>
      </w:pPr>
      <w:r w:rsidRPr="002E33B3">
        <w:rPr>
          <w:rFonts w:ascii="仿宋" w:eastAsia="仿宋" w:hAnsi="仿宋" w:hint="eastAsia"/>
          <w:color w:val="000000" w:themeColor="text1"/>
          <w:sz w:val="30"/>
          <w:szCs w:val="30"/>
        </w:rPr>
        <w:t>注：投标人应根据投标</w:t>
      </w:r>
      <w:r w:rsidR="001F2442">
        <w:rPr>
          <w:rFonts w:ascii="仿宋" w:eastAsia="仿宋" w:hAnsi="仿宋" w:hint="eastAsia"/>
          <w:color w:val="000000" w:themeColor="text1"/>
          <w:sz w:val="30"/>
          <w:szCs w:val="30"/>
        </w:rPr>
        <w:t>货物</w:t>
      </w:r>
      <w:r w:rsidRPr="002E33B3">
        <w:rPr>
          <w:rFonts w:ascii="仿宋" w:eastAsia="仿宋" w:hAnsi="仿宋" w:hint="eastAsia"/>
          <w:color w:val="000000" w:themeColor="text1"/>
          <w:sz w:val="30"/>
          <w:szCs w:val="30"/>
        </w:rPr>
        <w:t>的性能指标</w:t>
      </w:r>
      <w:r w:rsidR="00203C2C" w:rsidRPr="002E33B3">
        <w:rPr>
          <w:rFonts w:ascii="仿宋" w:eastAsia="仿宋" w:hAnsi="仿宋" w:hint="eastAsia"/>
          <w:color w:val="000000" w:themeColor="text1"/>
          <w:sz w:val="30"/>
          <w:szCs w:val="30"/>
        </w:rPr>
        <w:t>或投标服务的标准</w:t>
      </w:r>
      <w:r w:rsidRPr="002E33B3">
        <w:rPr>
          <w:rFonts w:ascii="仿宋" w:eastAsia="仿宋" w:hAnsi="仿宋" w:hint="eastAsia"/>
          <w:color w:val="000000" w:themeColor="text1"/>
          <w:sz w:val="30"/>
          <w:szCs w:val="30"/>
        </w:rPr>
        <w:t>、对照招标文件要求</w:t>
      </w:r>
      <w:r w:rsidR="00B31024" w:rsidRPr="002E33B3">
        <w:rPr>
          <w:rFonts w:ascii="仿宋" w:eastAsia="仿宋" w:hAnsi="仿宋" w:hint="eastAsia"/>
          <w:color w:val="000000" w:themeColor="text1"/>
          <w:sz w:val="30"/>
          <w:szCs w:val="30"/>
        </w:rPr>
        <w:t>逐项响应并</w:t>
      </w:r>
      <w:r w:rsidRPr="002E33B3">
        <w:rPr>
          <w:rFonts w:ascii="仿宋" w:eastAsia="仿宋" w:hAnsi="仿宋" w:hint="eastAsia"/>
          <w:color w:val="000000" w:themeColor="text1"/>
          <w:sz w:val="30"/>
          <w:szCs w:val="30"/>
        </w:rPr>
        <w:t>在“偏离情况”栏注明“正偏离”、“负偏离”或“无偏离”。</w:t>
      </w:r>
    </w:p>
    <w:p w:rsidR="00437CC5" w:rsidRPr="002E33B3" w:rsidRDefault="00437CC5">
      <w:pPr>
        <w:snapToGrid w:val="0"/>
        <w:spacing w:before="50" w:after="50"/>
        <w:rPr>
          <w:rFonts w:ascii="仿宋" w:eastAsia="仿宋" w:hAnsi="仿宋"/>
          <w:color w:val="000000" w:themeColor="text1"/>
          <w:spacing w:val="20"/>
          <w:sz w:val="30"/>
          <w:szCs w:val="30"/>
        </w:rPr>
      </w:pPr>
    </w:p>
    <w:p w:rsidR="00437CC5" w:rsidRPr="002E33B3" w:rsidRDefault="00D06694">
      <w:pPr>
        <w:snapToGrid w:val="0"/>
        <w:spacing w:before="50" w:after="50"/>
        <w:rPr>
          <w:rFonts w:ascii="仿宋" w:eastAsia="仿宋" w:hAnsi="仿宋"/>
          <w:color w:val="000000" w:themeColor="text1"/>
          <w:sz w:val="30"/>
          <w:szCs w:val="30"/>
        </w:rPr>
      </w:pPr>
      <w:r w:rsidRPr="002E33B3">
        <w:rPr>
          <w:rFonts w:ascii="仿宋" w:eastAsia="仿宋" w:hAnsi="仿宋" w:hint="eastAsia"/>
          <w:color w:val="000000" w:themeColor="text1"/>
          <w:spacing w:val="20"/>
          <w:sz w:val="30"/>
          <w:szCs w:val="30"/>
        </w:rPr>
        <w:t>授权代表签名：</w:t>
      </w:r>
      <w:r w:rsidRPr="002E33B3">
        <w:rPr>
          <w:rFonts w:ascii="仿宋" w:eastAsia="仿宋" w:hAnsi="仿宋" w:hint="eastAsia"/>
          <w:color w:val="000000" w:themeColor="text1"/>
          <w:spacing w:val="20"/>
          <w:sz w:val="30"/>
          <w:szCs w:val="30"/>
          <w:u w:val="single"/>
        </w:rPr>
        <w:t xml:space="preserve">        </w:t>
      </w:r>
      <w:r w:rsidRPr="002E33B3">
        <w:rPr>
          <w:rFonts w:ascii="仿宋" w:eastAsia="仿宋" w:hAnsi="仿宋" w:hint="eastAsia"/>
          <w:color w:val="000000" w:themeColor="text1"/>
          <w:spacing w:val="20"/>
          <w:sz w:val="30"/>
          <w:szCs w:val="30"/>
        </w:rPr>
        <w:t xml:space="preserve">          日 期：</w:t>
      </w:r>
      <w:r w:rsidRPr="002E33B3">
        <w:rPr>
          <w:rFonts w:ascii="仿宋" w:eastAsia="仿宋" w:hAnsi="仿宋" w:hint="eastAsia"/>
          <w:color w:val="000000" w:themeColor="text1"/>
          <w:spacing w:val="20"/>
          <w:sz w:val="30"/>
          <w:szCs w:val="30"/>
          <w:u w:val="single"/>
        </w:rPr>
        <w:t xml:space="preserve">       </w:t>
      </w:r>
    </w:p>
    <w:p w:rsidR="00437CC5" w:rsidRPr="002E33B3" w:rsidRDefault="00437CC5">
      <w:pPr>
        <w:snapToGrid w:val="0"/>
        <w:spacing w:before="50" w:afterLines="50" w:after="120"/>
        <w:jc w:val="left"/>
        <w:rPr>
          <w:rFonts w:ascii="仿宋" w:eastAsia="仿宋" w:hAnsi="仿宋"/>
          <w:color w:val="000000" w:themeColor="text1"/>
          <w:sz w:val="30"/>
          <w:szCs w:val="30"/>
        </w:rPr>
      </w:pPr>
    </w:p>
    <w:p w:rsidR="00437CC5" w:rsidRPr="002E33B3" w:rsidRDefault="00D06694">
      <w:pPr>
        <w:snapToGrid w:val="0"/>
        <w:spacing w:before="50" w:after="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br w:type="page"/>
      </w:r>
      <w:r w:rsidRPr="002E33B3">
        <w:rPr>
          <w:rFonts w:ascii="仿宋" w:eastAsia="仿宋" w:hAnsi="仿宋" w:hint="eastAsia"/>
          <w:color w:val="000000" w:themeColor="text1"/>
          <w:sz w:val="30"/>
          <w:szCs w:val="30"/>
        </w:rPr>
        <w:lastRenderedPageBreak/>
        <w:t>附件11：</w:t>
      </w:r>
    </w:p>
    <w:p w:rsidR="00437CC5" w:rsidRPr="002E33B3" w:rsidRDefault="00D06694">
      <w:pPr>
        <w:snapToGrid w:val="0"/>
        <w:spacing w:before="50" w:afterLines="50" w:after="120"/>
        <w:jc w:val="center"/>
        <w:rPr>
          <w:rFonts w:ascii="仿宋" w:eastAsia="仿宋" w:hAnsi="仿宋"/>
          <w:b/>
          <w:color w:val="000000" w:themeColor="text1"/>
          <w:kern w:val="0"/>
          <w:sz w:val="36"/>
          <w:szCs w:val="36"/>
        </w:rPr>
      </w:pPr>
      <w:r w:rsidRPr="002E33B3">
        <w:rPr>
          <w:rFonts w:ascii="仿宋" w:eastAsia="仿宋" w:hAnsi="仿宋" w:hint="eastAsia"/>
          <w:b/>
          <w:color w:val="000000" w:themeColor="text1"/>
          <w:kern w:val="0"/>
          <w:sz w:val="36"/>
          <w:szCs w:val="36"/>
        </w:rPr>
        <w:t>项目组人员清单</w:t>
      </w:r>
    </w:p>
    <w:p w:rsidR="00437CC5" w:rsidRPr="002E33B3" w:rsidRDefault="00437CC5">
      <w:pPr>
        <w:snapToGrid w:val="0"/>
        <w:spacing w:beforeLines="50" w:before="120" w:after="50"/>
        <w:jc w:val="center"/>
        <w:rPr>
          <w:rFonts w:ascii="仿宋" w:eastAsia="仿宋" w:hAnsi="仿宋"/>
          <w:b/>
          <w:color w:val="000000" w:themeColor="text1"/>
          <w:sz w:val="30"/>
          <w:szCs w:val="30"/>
        </w:rPr>
      </w:pPr>
    </w:p>
    <w:p w:rsidR="00437CC5" w:rsidRPr="002E33B3" w:rsidRDefault="00D06694">
      <w:pPr>
        <w:pStyle w:val="af0"/>
        <w:snapToGrid w:val="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投标人全称（公章）：</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标项：</w:t>
      </w:r>
      <w:r w:rsidRPr="002E33B3">
        <w:rPr>
          <w:rFonts w:ascii="仿宋" w:eastAsia="仿宋" w:hAnsi="仿宋" w:hint="eastAsia"/>
          <w:color w:val="000000" w:themeColor="text1"/>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437CC5" w:rsidRPr="002E33B3">
        <w:tc>
          <w:tcPr>
            <w:tcW w:w="1004"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after="50" w:line="460" w:lineRule="exact"/>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after="50" w:line="460" w:lineRule="exact"/>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after="50" w:line="460" w:lineRule="exact"/>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专业技</w:t>
            </w:r>
          </w:p>
          <w:p w:rsidR="00437CC5" w:rsidRPr="002E33B3" w:rsidRDefault="00D06694">
            <w:pPr>
              <w:snapToGrid w:val="0"/>
              <w:spacing w:beforeLines="50" w:before="120" w:after="50" w:line="460" w:lineRule="exact"/>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after="50" w:line="460" w:lineRule="exact"/>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证书</w:t>
            </w:r>
          </w:p>
          <w:p w:rsidR="00437CC5" w:rsidRPr="002E33B3" w:rsidRDefault="00D06694">
            <w:pPr>
              <w:snapToGrid w:val="0"/>
              <w:spacing w:beforeLines="50" w:before="120" w:after="50" w:line="460" w:lineRule="exact"/>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after="50" w:line="460" w:lineRule="exact"/>
              <w:jc w:val="center"/>
              <w:rPr>
                <w:rFonts w:ascii="仿宋" w:eastAsia="仿宋" w:hAnsi="仿宋"/>
                <w:bCs/>
                <w:color w:val="000000" w:themeColor="text1"/>
                <w:sz w:val="30"/>
                <w:szCs w:val="30"/>
              </w:rPr>
            </w:pPr>
            <w:r w:rsidRPr="002E33B3">
              <w:rPr>
                <w:rFonts w:ascii="仿宋" w:eastAsia="仿宋" w:hAnsi="仿宋" w:hint="eastAsia"/>
                <w:bCs/>
                <w:color w:val="000000" w:themeColor="text1"/>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after="50" w:line="460" w:lineRule="exact"/>
              <w:jc w:val="center"/>
              <w:rPr>
                <w:rFonts w:ascii="仿宋" w:eastAsia="仿宋" w:hAnsi="仿宋"/>
                <w:bCs/>
                <w:color w:val="000000" w:themeColor="text1"/>
                <w:sz w:val="30"/>
                <w:szCs w:val="30"/>
              </w:rPr>
            </w:pPr>
            <w:r w:rsidRPr="002E33B3">
              <w:rPr>
                <w:rFonts w:ascii="仿宋" w:eastAsia="仿宋" w:hAnsi="仿宋" w:hint="eastAsia"/>
                <w:bCs/>
                <w:color w:val="000000" w:themeColor="text1"/>
                <w:sz w:val="30"/>
                <w:szCs w:val="30"/>
              </w:rPr>
              <w:t>劳动合</w:t>
            </w:r>
          </w:p>
          <w:p w:rsidR="00437CC5" w:rsidRPr="002E33B3" w:rsidRDefault="00D06694">
            <w:pPr>
              <w:snapToGrid w:val="0"/>
              <w:spacing w:beforeLines="50" w:before="120" w:after="50" w:line="460" w:lineRule="exact"/>
              <w:jc w:val="center"/>
              <w:rPr>
                <w:rFonts w:ascii="仿宋" w:eastAsia="仿宋" w:hAnsi="仿宋"/>
                <w:bCs/>
                <w:color w:val="000000" w:themeColor="text1"/>
                <w:sz w:val="30"/>
                <w:szCs w:val="30"/>
              </w:rPr>
            </w:pPr>
            <w:r w:rsidRPr="002E33B3">
              <w:rPr>
                <w:rFonts w:ascii="仿宋" w:eastAsia="仿宋" w:hAnsi="仿宋" w:hint="eastAsia"/>
                <w:bCs/>
                <w:color w:val="000000" w:themeColor="text1"/>
                <w:sz w:val="30"/>
                <w:szCs w:val="30"/>
              </w:rPr>
              <w:t>同编号</w:t>
            </w: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pStyle w:val="af8"/>
              <w:snapToGrid w:val="0"/>
              <w:spacing w:beforeLines="50" w:before="120" w:after="50" w:line="460" w:lineRule="exact"/>
              <w:ind w:left="525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r w:rsidR="00437CC5" w:rsidRPr="002E33B3">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after="50" w:line="460" w:lineRule="exact"/>
              <w:rPr>
                <w:rFonts w:ascii="仿宋" w:eastAsia="仿宋" w:hAnsi="仿宋"/>
                <w:color w:val="000000" w:themeColor="text1"/>
                <w:sz w:val="30"/>
                <w:szCs w:val="30"/>
              </w:rPr>
            </w:pPr>
          </w:p>
        </w:tc>
      </w:tr>
    </w:tbl>
    <w:p w:rsidR="00437CC5" w:rsidRPr="002E33B3" w:rsidRDefault="00D06694">
      <w:pPr>
        <w:snapToGrid w:val="0"/>
        <w:spacing w:before="50" w:afterLines="50" w:after="120" w:line="460" w:lineRule="exact"/>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注：在填写时，如本表格不适合投标单位的实际情况，可根据本表格式</w:t>
      </w:r>
      <w:proofErr w:type="gramStart"/>
      <w:r w:rsidRPr="002E33B3">
        <w:rPr>
          <w:rFonts w:ascii="仿宋" w:eastAsia="仿宋" w:hAnsi="仿宋" w:hint="eastAsia"/>
          <w:color w:val="000000" w:themeColor="text1"/>
          <w:sz w:val="30"/>
          <w:szCs w:val="30"/>
        </w:rPr>
        <w:t>自行划表填写</w:t>
      </w:r>
      <w:proofErr w:type="gramEnd"/>
      <w:r w:rsidRPr="002E33B3">
        <w:rPr>
          <w:rFonts w:ascii="仿宋" w:eastAsia="仿宋" w:hAnsi="仿宋" w:hint="eastAsia"/>
          <w:color w:val="000000" w:themeColor="text1"/>
          <w:sz w:val="30"/>
          <w:szCs w:val="30"/>
        </w:rPr>
        <w:t xml:space="preserve">。 </w:t>
      </w:r>
    </w:p>
    <w:p w:rsidR="00437CC5" w:rsidRPr="002E33B3" w:rsidRDefault="00437CC5">
      <w:pPr>
        <w:snapToGrid w:val="0"/>
        <w:spacing w:before="50" w:afterLines="50" w:after="120" w:line="460" w:lineRule="exact"/>
        <w:jc w:val="left"/>
        <w:rPr>
          <w:rFonts w:ascii="仿宋" w:eastAsia="仿宋" w:hAnsi="仿宋"/>
          <w:color w:val="000000" w:themeColor="text1"/>
          <w:sz w:val="30"/>
          <w:szCs w:val="30"/>
        </w:rPr>
      </w:pPr>
    </w:p>
    <w:p w:rsidR="00437CC5" w:rsidRPr="002E33B3" w:rsidRDefault="00D06694">
      <w:pPr>
        <w:snapToGrid w:val="0"/>
        <w:spacing w:before="50" w:after="50" w:line="460" w:lineRule="exact"/>
        <w:rPr>
          <w:rFonts w:ascii="仿宋" w:eastAsia="仿宋" w:hAnsi="仿宋"/>
          <w:color w:val="000000" w:themeColor="text1"/>
          <w:spacing w:val="20"/>
          <w:sz w:val="30"/>
          <w:szCs w:val="30"/>
          <w:u w:val="single"/>
        </w:rPr>
      </w:pPr>
      <w:r w:rsidRPr="002E33B3">
        <w:rPr>
          <w:rFonts w:ascii="仿宋" w:eastAsia="仿宋" w:hAnsi="仿宋" w:hint="eastAsia"/>
          <w:color w:val="000000" w:themeColor="text1"/>
          <w:spacing w:val="20"/>
          <w:sz w:val="30"/>
          <w:szCs w:val="30"/>
        </w:rPr>
        <w:t>授权代表签名：</w:t>
      </w:r>
      <w:r w:rsidRPr="002E33B3">
        <w:rPr>
          <w:rFonts w:ascii="仿宋" w:eastAsia="仿宋" w:hAnsi="仿宋" w:hint="eastAsia"/>
          <w:color w:val="000000" w:themeColor="text1"/>
          <w:spacing w:val="20"/>
          <w:sz w:val="30"/>
          <w:szCs w:val="30"/>
          <w:u w:val="single"/>
        </w:rPr>
        <w:t xml:space="preserve">              </w:t>
      </w:r>
      <w:r w:rsidRPr="002E33B3">
        <w:rPr>
          <w:rFonts w:ascii="仿宋" w:eastAsia="仿宋" w:hAnsi="仿宋" w:hint="eastAsia"/>
          <w:color w:val="000000" w:themeColor="text1"/>
          <w:spacing w:val="20"/>
          <w:sz w:val="30"/>
          <w:szCs w:val="30"/>
        </w:rPr>
        <w:t xml:space="preserve"> 日  期：</w:t>
      </w:r>
      <w:r w:rsidRPr="002E33B3">
        <w:rPr>
          <w:rFonts w:ascii="仿宋" w:eastAsia="仿宋" w:hAnsi="仿宋" w:hint="eastAsia"/>
          <w:color w:val="000000" w:themeColor="text1"/>
          <w:spacing w:val="20"/>
          <w:sz w:val="30"/>
          <w:szCs w:val="30"/>
          <w:u w:val="single"/>
        </w:rPr>
        <w:t xml:space="preserve">        </w:t>
      </w:r>
    </w:p>
    <w:p w:rsidR="00437CC5" w:rsidRPr="002E33B3" w:rsidRDefault="00437CC5">
      <w:pPr>
        <w:snapToGrid w:val="0"/>
        <w:spacing w:before="50" w:afterLines="50" w:after="120" w:line="460" w:lineRule="exact"/>
        <w:jc w:val="left"/>
        <w:rPr>
          <w:rFonts w:ascii="仿宋" w:eastAsia="仿宋" w:hAnsi="仿宋"/>
          <w:color w:val="000000" w:themeColor="text1"/>
          <w:sz w:val="30"/>
          <w:szCs w:val="30"/>
        </w:rPr>
      </w:pPr>
    </w:p>
    <w:p w:rsidR="00437CC5" w:rsidRPr="002E33B3" w:rsidRDefault="00437CC5">
      <w:pPr>
        <w:pStyle w:val="af7"/>
        <w:snapToGrid w:val="0"/>
        <w:spacing w:before="120" w:after="120" w:line="460" w:lineRule="exact"/>
        <w:rPr>
          <w:rFonts w:ascii="仿宋" w:eastAsia="仿宋" w:hAnsi="仿宋"/>
          <w:color w:val="000000" w:themeColor="text1"/>
          <w:sz w:val="30"/>
          <w:szCs w:val="30"/>
        </w:rPr>
      </w:pPr>
    </w:p>
    <w:p w:rsidR="00437CC5" w:rsidRPr="002E33B3" w:rsidRDefault="00D06694">
      <w:pPr>
        <w:snapToGrid w:val="0"/>
        <w:spacing w:before="50"/>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br w:type="page"/>
      </w:r>
      <w:r w:rsidRPr="002E33B3">
        <w:rPr>
          <w:rFonts w:ascii="仿宋" w:eastAsia="仿宋" w:hAnsi="仿宋" w:hint="eastAsia"/>
          <w:color w:val="000000" w:themeColor="text1"/>
          <w:sz w:val="30"/>
          <w:szCs w:val="30"/>
        </w:rPr>
        <w:lastRenderedPageBreak/>
        <w:t>附件12：</w:t>
      </w:r>
    </w:p>
    <w:p w:rsidR="00437CC5" w:rsidRPr="002E33B3" w:rsidRDefault="00D06694">
      <w:pPr>
        <w:snapToGrid w:val="0"/>
        <w:spacing w:before="50" w:after="50"/>
        <w:jc w:val="center"/>
        <w:rPr>
          <w:rFonts w:ascii="仿宋" w:eastAsia="仿宋" w:hAnsi="仿宋"/>
          <w:b/>
          <w:color w:val="000000" w:themeColor="text1"/>
          <w:sz w:val="36"/>
          <w:szCs w:val="36"/>
        </w:rPr>
      </w:pPr>
      <w:r w:rsidRPr="002E33B3">
        <w:rPr>
          <w:rFonts w:ascii="仿宋" w:eastAsia="仿宋" w:hAnsi="仿宋" w:hint="eastAsia"/>
          <w:b/>
          <w:color w:val="000000" w:themeColor="text1"/>
          <w:sz w:val="36"/>
          <w:szCs w:val="36"/>
        </w:rPr>
        <w:t>商务响应表</w:t>
      </w:r>
    </w:p>
    <w:p w:rsidR="00437CC5" w:rsidRPr="002E33B3" w:rsidRDefault="00437CC5">
      <w:pPr>
        <w:snapToGrid w:val="0"/>
        <w:spacing w:before="50"/>
        <w:jc w:val="center"/>
        <w:rPr>
          <w:rFonts w:ascii="仿宋" w:eastAsia="仿宋" w:hAnsi="仿宋"/>
          <w:b/>
          <w:color w:val="000000" w:themeColor="text1"/>
          <w:sz w:val="32"/>
          <w:szCs w:val="32"/>
        </w:rPr>
      </w:pPr>
    </w:p>
    <w:p w:rsidR="00437CC5" w:rsidRPr="002E33B3" w:rsidRDefault="00D06694">
      <w:pPr>
        <w:pStyle w:val="af0"/>
        <w:snapToGrid w:val="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投标人全称（公章）：</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标项：</w:t>
      </w:r>
      <w:r w:rsidRPr="002E33B3">
        <w:rPr>
          <w:rFonts w:ascii="仿宋" w:eastAsia="仿宋" w:hAnsi="仿宋" w:hint="eastAsia"/>
          <w:color w:val="000000" w:themeColor="text1"/>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2249"/>
        <w:gridCol w:w="1260"/>
        <w:gridCol w:w="3020"/>
      </w:tblGrid>
      <w:tr w:rsidR="00437CC5" w:rsidRPr="002E33B3" w:rsidTr="0019180D">
        <w:trPr>
          <w:trHeight w:val="642"/>
        </w:trPr>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B440DE" w:rsidP="002573B1">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项目</w:t>
            </w:r>
          </w:p>
        </w:tc>
        <w:tc>
          <w:tcPr>
            <w:tcW w:w="2249"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是否</w:t>
            </w:r>
          </w:p>
          <w:p w:rsidR="00437CC5" w:rsidRPr="002E33B3" w:rsidRDefault="00D06694">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beforeLines="50" w:before="12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投标人的承诺或说明</w:t>
            </w:r>
          </w:p>
        </w:tc>
      </w:tr>
      <w:tr w:rsidR="00437CC5" w:rsidRPr="002E33B3" w:rsidTr="00515EB2">
        <w:trPr>
          <w:trHeight w:val="708"/>
        </w:trPr>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rsidP="00203C2C">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rsidTr="00515EB2">
        <w:trPr>
          <w:trHeight w:val="705"/>
        </w:trPr>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r>
      <w:tr w:rsidR="00437CC5" w:rsidRPr="002E33B3" w:rsidTr="00515EB2">
        <w:trPr>
          <w:trHeight w:val="700"/>
        </w:trPr>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r>
      <w:tr w:rsidR="00437CC5" w:rsidRPr="002E33B3" w:rsidTr="00515EB2">
        <w:trPr>
          <w:trHeight w:val="554"/>
        </w:trPr>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ind w:left="43"/>
              <w:rPr>
                <w:rFonts w:ascii="仿宋" w:eastAsia="仿宋" w:hAnsi="仿宋"/>
                <w:color w:val="000000" w:themeColor="text1"/>
                <w:sz w:val="30"/>
                <w:szCs w:val="30"/>
              </w:rPr>
            </w:pPr>
          </w:p>
        </w:tc>
      </w:tr>
      <w:tr w:rsidR="00437CC5" w:rsidRPr="002E33B3" w:rsidTr="00515EB2">
        <w:trPr>
          <w:trHeight w:val="562"/>
        </w:trPr>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rsidTr="0019180D">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rsidTr="0019180D">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rsidTr="0019180D">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rsidTr="0019180D">
        <w:tc>
          <w:tcPr>
            <w:tcW w:w="2235"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r w:rsidR="00437CC5" w:rsidRPr="002E33B3" w:rsidTr="0019180D">
        <w:tc>
          <w:tcPr>
            <w:tcW w:w="2235"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rPr>
                <w:rFonts w:ascii="仿宋" w:eastAsia="仿宋" w:hAnsi="仿宋"/>
                <w:color w:val="000000" w:themeColor="text1"/>
                <w:sz w:val="30"/>
                <w:szCs w:val="30"/>
              </w:rPr>
            </w:pPr>
          </w:p>
        </w:tc>
        <w:tc>
          <w:tcPr>
            <w:tcW w:w="2249"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437CC5" w:rsidRPr="002E33B3" w:rsidRDefault="00437CC5">
            <w:pPr>
              <w:snapToGrid w:val="0"/>
              <w:spacing w:beforeLines="50" w:before="120"/>
              <w:rPr>
                <w:rFonts w:ascii="仿宋" w:eastAsia="仿宋" w:hAnsi="仿宋"/>
                <w:color w:val="000000" w:themeColor="text1"/>
                <w:sz w:val="30"/>
                <w:szCs w:val="30"/>
              </w:rPr>
            </w:pPr>
          </w:p>
        </w:tc>
      </w:tr>
    </w:tbl>
    <w:p w:rsidR="00437CC5" w:rsidRPr="002E33B3" w:rsidRDefault="00D06694">
      <w:pPr>
        <w:snapToGrid w:val="0"/>
        <w:spacing w:beforeLines="50" w:before="12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授权代表签名：</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日期：</w:t>
      </w:r>
      <w:r w:rsidRPr="002E33B3">
        <w:rPr>
          <w:rFonts w:ascii="仿宋" w:eastAsia="仿宋" w:hAnsi="仿宋" w:hint="eastAsia"/>
          <w:color w:val="000000" w:themeColor="text1"/>
          <w:sz w:val="30"/>
          <w:szCs w:val="30"/>
          <w:u w:val="single"/>
        </w:rPr>
        <w:t xml:space="preserve">         </w:t>
      </w:r>
    </w:p>
    <w:p w:rsidR="00203C2C" w:rsidRPr="002E33B3" w:rsidRDefault="00203C2C">
      <w:pPr>
        <w:snapToGrid w:val="0"/>
        <w:spacing w:before="50" w:afterLines="50" w:after="120"/>
        <w:jc w:val="left"/>
        <w:rPr>
          <w:rFonts w:ascii="仿宋" w:eastAsia="仿宋" w:hAnsi="仿宋"/>
          <w:color w:val="000000" w:themeColor="text1"/>
          <w:sz w:val="30"/>
          <w:szCs w:val="30"/>
        </w:rPr>
      </w:pPr>
    </w:p>
    <w:p w:rsidR="00437CC5" w:rsidRPr="002E33B3" w:rsidRDefault="00B31024">
      <w:pPr>
        <w:snapToGrid w:val="0"/>
        <w:spacing w:before="50" w:afterLines="50" w:after="120"/>
        <w:jc w:val="left"/>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t>注：投标人应</w:t>
      </w:r>
      <w:r w:rsidR="00203C2C" w:rsidRPr="002E33B3">
        <w:rPr>
          <w:rFonts w:ascii="仿宋" w:eastAsia="仿宋" w:hAnsi="仿宋" w:hint="eastAsia"/>
          <w:b/>
          <w:color w:val="000000" w:themeColor="text1"/>
          <w:sz w:val="30"/>
          <w:szCs w:val="30"/>
        </w:rPr>
        <w:t>对照招标文件要求</w:t>
      </w:r>
      <w:r w:rsidR="0019180D" w:rsidRPr="002E33B3">
        <w:rPr>
          <w:rFonts w:ascii="仿宋" w:eastAsia="仿宋" w:hAnsi="仿宋" w:hint="eastAsia"/>
          <w:b/>
          <w:color w:val="000000" w:themeColor="text1"/>
          <w:sz w:val="30"/>
          <w:szCs w:val="30"/>
        </w:rPr>
        <w:t>逐项</w:t>
      </w:r>
      <w:r w:rsidR="0003186A">
        <w:rPr>
          <w:rFonts w:ascii="仿宋" w:eastAsia="仿宋" w:hAnsi="仿宋" w:hint="eastAsia"/>
          <w:b/>
          <w:color w:val="000000" w:themeColor="text1"/>
          <w:sz w:val="30"/>
          <w:szCs w:val="30"/>
        </w:rPr>
        <w:t>填写</w:t>
      </w:r>
      <w:r w:rsidR="00203C2C" w:rsidRPr="002E33B3">
        <w:rPr>
          <w:rFonts w:ascii="仿宋" w:eastAsia="仿宋" w:hAnsi="仿宋" w:hint="eastAsia"/>
          <w:b/>
          <w:color w:val="000000" w:themeColor="text1"/>
          <w:sz w:val="30"/>
          <w:szCs w:val="30"/>
        </w:rPr>
        <w:t>。</w:t>
      </w:r>
    </w:p>
    <w:p w:rsidR="00437CC5" w:rsidRPr="002E33B3" w:rsidRDefault="00437CC5">
      <w:pPr>
        <w:snapToGrid w:val="0"/>
        <w:spacing w:before="50" w:afterLines="50" w:after="120"/>
        <w:jc w:val="left"/>
        <w:rPr>
          <w:rFonts w:ascii="仿宋" w:eastAsia="仿宋" w:hAnsi="仿宋"/>
          <w:color w:val="000000" w:themeColor="text1"/>
          <w:sz w:val="30"/>
          <w:szCs w:val="30"/>
        </w:rPr>
      </w:pPr>
    </w:p>
    <w:p w:rsidR="00437CC5" w:rsidRPr="002E33B3" w:rsidRDefault="00437CC5">
      <w:pPr>
        <w:snapToGrid w:val="0"/>
        <w:spacing w:before="50" w:afterLines="50" w:after="120"/>
        <w:jc w:val="left"/>
        <w:rPr>
          <w:rFonts w:ascii="仿宋" w:eastAsia="仿宋" w:hAnsi="仿宋"/>
          <w:color w:val="000000" w:themeColor="text1"/>
          <w:sz w:val="30"/>
          <w:szCs w:val="30"/>
        </w:rPr>
      </w:pPr>
    </w:p>
    <w:p w:rsidR="00437CC5" w:rsidRPr="003068DE" w:rsidRDefault="00437CC5">
      <w:pPr>
        <w:widowControl/>
        <w:jc w:val="left"/>
        <w:rPr>
          <w:rFonts w:ascii="仿宋" w:eastAsia="仿宋" w:hAnsi="仿宋"/>
          <w:color w:val="000000" w:themeColor="text1"/>
          <w:sz w:val="30"/>
          <w:szCs w:val="30"/>
        </w:rPr>
        <w:sectPr w:rsidR="00437CC5" w:rsidRPr="003068DE">
          <w:pgSz w:w="11906" w:h="16838"/>
          <w:pgMar w:top="1474" w:right="1797" w:bottom="1247" w:left="1797" w:header="851" w:footer="851" w:gutter="0"/>
          <w:cols w:space="720"/>
        </w:sectPr>
      </w:pPr>
    </w:p>
    <w:p w:rsidR="00437CC5" w:rsidRPr="002E33B3" w:rsidRDefault="00D06694">
      <w:pPr>
        <w:snapToGrid w:val="0"/>
        <w:spacing w:before="50" w:afterLines="50" w:after="120"/>
        <w:jc w:val="left"/>
        <w:rPr>
          <w:rFonts w:ascii="仿宋" w:eastAsia="仿宋" w:hAnsi="仿宋"/>
          <w:color w:val="000000" w:themeColor="text1"/>
          <w:sz w:val="30"/>
          <w:szCs w:val="30"/>
        </w:rPr>
      </w:pPr>
      <w:r w:rsidRPr="002E33B3">
        <w:rPr>
          <w:rFonts w:ascii="仿宋" w:eastAsia="仿宋" w:hAnsi="仿宋" w:hint="eastAsia"/>
          <w:color w:val="000000" w:themeColor="text1"/>
          <w:sz w:val="30"/>
          <w:szCs w:val="30"/>
        </w:rPr>
        <w:lastRenderedPageBreak/>
        <w:t>附件13：</w:t>
      </w:r>
    </w:p>
    <w:p w:rsidR="00437CC5" w:rsidRPr="002E33B3" w:rsidRDefault="00D06694">
      <w:pPr>
        <w:snapToGrid w:val="0"/>
        <w:spacing w:before="50" w:after="50"/>
        <w:jc w:val="center"/>
        <w:rPr>
          <w:rFonts w:ascii="仿宋" w:eastAsia="仿宋" w:hAnsi="仿宋"/>
          <w:b/>
          <w:color w:val="000000" w:themeColor="text1"/>
          <w:sz w:val="36"/>
          <w:szCs w:val="36"/>
        </w:rPr>
      </w:pPr>
      <w:r w:rsidRPr="002E33B3">
        <w:rPr>
          <w:rFonts w:ascii="仿宋" w:eastAsia="仿宋" w:hAnsi="仿宋" w:hint="eastAsia"/>
          <w:b/>
          <w:color w:val="000000" w:themeColor="text1"/>
          <w:sz w:val="36"/>
          <w:szCs w:val="36"/>
        </w:rPr>
        <w:t>投标人业绩情况一览表</w:t>
      </w:r>
    </w:p>
    <w:p w:rsidR="00437CC5" w:rsidRPr="002E33B3" w:rsidRDefault="00D06694">
      <w:pPr>
        <w:pStyle w:val="af0"/>
        <w:snapToGrid w:val="0"/>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投标人全称（公章）：</w:t>
      </w:r>
      <w:r w:rsidRPr="002E33B3">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437CC5" w:rsidRPr="002E33B3">
        <w:trPr>
          <w:cantSplit/>
          <w:trHeight w:val="646"/>
        </w:trPr>
        <w:tc>
          <w:tcPr>
            <w:tcW w:w="2628" w:type="dxa"/>
            <w:vMerge w:val="restart"/>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采购单位名称</w:t>
            </w:r>
          </w:p>
        </w:tc>
        <w:tc>
          <w:tcPr>
            <w:tcW w:w="3420" w:type="dxa"/>
            <w:vMerge w:val="restart"/>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设备或项目名称</w:t>
            </w:r>
          </w:p>
        </w:tc>
        <w:tc>
          <w:tcPr>
            <w:tcW w:w="1080" w:type="dxa"/>
            <w:vMerge w:val="restart"/>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采购</w:t>
            </w:r>
          </w:p>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数量</w:t>
            </w:r>
          </w:p>
        </w:tc>
        <w:tc>
          <w:tcPr>
            <w:tcW w:w="1080" w:type="dxa"/>
            <w:vMerge w:val="restart"/>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单价</w:t>
            </w:r>
          </w:p>
        </w:tc>
        <w:tc>
          <w:tcPr>
            <w:tcW w:w="2160" w:type="dxa"/>
            <w:gridSpan w:val="2"/>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附件页码</w:t>
            </w:r>
          </w:p>
        </w:tc>
        <w:tc>
          <w:tcPr>
            <w:tcW w:w="2160" w:type="dxa"/>
            <w:vMerge w:val="restart"/>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采购单位联系人及</w:t>
            </w:r>
          </w:p>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联系电话</w:t>
            </w:r>
          </w:p>
        </w:tc>
      </w:tr>
      <w:tr w:rsidR="00437CC5" w:rsidRPr="002E33B3">
        <w:trPr>
          <w:cantSplit/>
          <w:trHeight w:val="1285"/>
        </w:trPr>
        <w:tc>
          <w:tcPr>
            <w:tcW w:w="2628" w:type="dxa"/>
            <w:vMerge/>
            <w:vAlign w:val="center"/>
          </w:tcPr>
          <w:p w:rsidR="00437CC5" w:rsidRPr="002E33B3" w:rsidRDefault="00437CC5">
            <w:pPr>
              <w:widowControl/>
              <w:jc w:val="left"/>
              <w:rPr>
                <w:rFonts w:ascii="仿宋" w:eastAsia="仿宋" w:hAnsi="仿宋"/>
                <w:color w:val="000000" w:themeColor="text1"/>
                <w:sz w:val="30"/>
                <w:szCs w:val="30"/>
              </w:rPr>
            </w:pPr>
          </w:p>
        </w:tc>
        <w:tc>
          <w:tcPr>
            <w:tcW w:w="3420" w:type="dxa"/>
            <w:vMerge/>
            <w:vAlign w:val="center"/>
          </w:tcPr>
          <w:p w:rsidR="00437CC5" w:rsidRPr="002E33B3" w:rsidRDefault="00437CC5">
            <w:pPr>
              <w:widowControl/>
              <w:jc w:val="left"/>
              <w:rPr>
                <w:rFonts w:ascii="仿宋" w:eastAsia="仿宋" w:hAnsi="仿宋"/>
                <w:color w:val="000000" w:themeColor="text1"/>
                <w:sz w:val="30"/>
                <w:szCs w:val="30"/>
              </w:rPr>
            </w:pPr>
          </w:p>
        </w:tc>
        <w:tc>
          <w:tcPr>
            <w:tcW w:w="1080" w:type="dxa"/>
            <w:vMerge/>
            <w:vAlign w:val="center"/>
          </w:tcPr>
          <w:p w:rsidR="00437CC5" w:rsidRPr="002E33B3" w:rsidRDefault="00437CC5">
            <w:pPr>
              <w:widowControl/>
              <w:jc w:val="left"/>
              <w:rPr>
                <w:rFonts w:ascii="仿宋" w:eastAsia="仿宋" w:hAnsi="仿宋"/>
                <w:color w:val="000000" w:themeColor="text1"/>
                <w:sz w:val="30"/>
                <w:szCs w:val="30"/>
              </w:rPr>
            </w:pPr>
          </w:p>
        </w:tc>
        <w:tc>
          <w:tcPr>
            <w:tcW w:w="1080" w:type="dxa"/>
            <w:vMerge/>
            <w:vAlign w:val="center"/>
          </w:tcPr>
          <w:p w:rsidR="00437CC5" w:rsidRPr="002E33B3" w:rsidRDefault="00437CC5">
            <w:pPr>
              <w:widowControl/>
              <w:jc w:val="left"/>
              <w:rPr>
                <w:rFonts w:ascii="仿宋" w:eastAsia="仿宋" w:hAnsi="仿宋"/>
                <w:color w:val="000000" w:themeColor="text1"/>
                <w:sz w:val="30"/>
                <w:szCs w:val="30"/>
              </w:rPr>
            </w:pPr>
          </w:p>
        </w:tc>
        <w:tc>
          <w:tcPr>
            <w:tcW w:w="1080" w:type="dxa"/>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合</w:t>
            </w:r>
          </w:p>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同</w:t>
            </w:r>
          </w:p>
        </w:tc>
        <w:tc>
          <w:tcPr>
            <w:tcW w:w="1080" w:type="dxa"/>
            <w:vAlign w:val="center"/>
          </w:tcPr>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验收</w:t>
            </w:r>
          </w:p>
          <w:p w:rsidR="00437CC5" w:rsidRPr="002E33B3" w:rsidRDefault="00D06694">
            <w:pPr>
              <w:snapToGrid w:val="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报告</w:t>
            </w:r>
          </w:p>
        </w:tc>
        <w:tc>
          <w:tcPr>
            <w:tcW w:w="2160" w:type="dxa"/>
            <w:vMerge/>
            <w:vAlign w:val="center"/>
          </w:tcPr>
          <w:p w:rsidR="00437CC5" w:rsidRPr="002E33B3" w:rsidRDefault="00437CC5">
            <w:pPr>
              <w:widowControl/>
              <w:jc w:val="left"/>
              <w:rPr>
                <w:rFonts w:ascii="仿宋" w:eastAsia="仿宋" w:hAnsi="仿宋"/>
                <w:color w:val="000000" w:themeColor="text1"/>
                <w:sz w:val="30"/>
                <w:szCs w:val="30"/>
              </w:rPr>
            </w:pPr>
          </w:p>
        </w:tc>
      </w:tr>
      <w:tr w:rsidR="00437CC5" w:rsidRPr="002E33B3">
        <w:tc>
          <w:tcPr>
            <w:tcW w:w="2628"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216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r>
      <w:tr w:rsidR="00437CC5" w:rsidRPr="002E33B3">
        <w:trPr>
          <w:trHeight w:val="710"/>
        </w:trPr>
        <w:tc>
          <w:tcPr>
            <w:tcW w:w="2628"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216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r>
      <w:tr w:rsidR="00437CC5" w:rsidRPr="002E33B3">
        <w:tc>
          <w:tcPr>
            <w:tcW w:w="2628"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216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r>
      <w:tr w:rsidR="00437CC5" w:rsidRPr="002E33B3">
        <w:tc>
          <w:tcPr>
            <w:tcW w:w="2628"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108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c>
          <w:tcPr>
            <w:tcW w:w="2160" w:type="dxa"/>
          </w:tcPr>
          <w:p w:rsidR="00437CC5" w:rsidRPr="002E33B3" w:rsidRDefault="00437CC5">
            <w:pPr>
              <w:snapToGrid w:val="0"/>
              <w:spacing w:before="50" w:afterLines="50" w:after="120" w:line="400" w:lineRule="exact"/>
              <w:jc w:val="left"/>
              <w:rPr>
                <w:rFonts w:ascii="仿宋" w:eastAsia="仿宋" w:hAnsi="仿宋"/>
                <w:color w:val="000000" w:themeColor="text1"/>
                <w:sz w:val="30"/>
                <w:szCs w:val="30"/>
              </w:rPr>
            </w:pPr>
          </w:p>
        </w:tc>
      </w:tr>
      <w:tr w:rsidR="00437CC5" w:rsidRPr="002E33B3">
        <w:trPr>
          <w:gridAfter w:val="6"/>
          <w:wAfter w:w="9900" w:type="dxa"/>
        </w:trPr>
        <w:tc>
          <w:tcPr>
            <w:tcW w:w="2628" w:type="dxa"/>
          </w:tcPr>
          <w:p w:rsidR="00437CC5" w:rsidRPr="002E33B3" w:rsidRDefault="00D06694">
            <w:pPr>
              <w:snapToGrid w:val="0"/>
              <w:spacing w:before="50" w:afterLines="50" w:after="120" w:line="400" w:lineRule="exact"/>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备注</w:t>
            </w:r>
          </w:p>
        </w:tc>
      </w:tr>
    </w:tbl>
    <w:p w:rsidR="00437CC5" w:rsidRPr="002E33B3" w:rsidRDefault="00D06694">
      <w:pPr>
        <w:pStyle w:val="af0"/>
        <w:snapToGrid w:val="0"/>
        <w:spacing w:before="240"/>
        <w:rPr>
          <w:rFonts w:ascii="仿宋" w:eastAsia="仿宋" w:hAnsi="仿宋"/>
          <w:color w:val="000000" w:themeColor="text1"/>
          <w:kern w:val="0"/>
          <w:sz w:val="30"/>
          <w:szCs w:val="30"/>
        </w:rPr>
      </w:pPr>
      <w:r w:rsidRPr="002E33B3">
        <w:rPr>
          <w:rFonts w:ascii="仿宋" w:eastAsia="仿宋" w:hAnsi="仿宋" w:hint="eastAsia"/>
          <w:color w:val="000000" w:themeColor="text1"/>
          <w:sz w:val="30"/>
          <w:szCs w:val="30"/>
        </w:rPr>
        <w:t>授权代表签名：</w:t>
      </w:r>
      <w:r w:rsidRPr="002E33B3">
        <w:rPr>
          <w:rFonts w:ascii="仿宋" w:eastAsia="仿宋" w:hAnsi="仿宋" w:hint="eastAsia"/>
          <w:color w:val="000000" w:themeColor="text1"/>
          <w:sz w:val="30"/>
          <w:szCs w:val="30"/>
          <w:u w:val="single"/>
        </w:rPr>
        <w:t xml:space="preserve">　　　　　</w:t>
      </w:r>
      <w:r w:rsidRPr="002E33B3">
        <w:rPr>
          <w:rFonts w:ascii="仿宋" w:eastAsia="仿宋" w:hAnsi="仿宋" w:hint="eastAsia"/>
          <w:color w:val="000000" w:themeColor="text1"/>
          <w:sz w:val="30"/>
          <w:szCs w:val="30"/>
        </w:rPr>
        <w:t xml:space="preserve">                                            时  间：</w:t>
      </w:r>
      <w:r w:rsidRPr="002E33B3">
        <w:rPr>
          <w:rFonts w:ascii="仿宋" w:eastAsia="仿宋" w:hAnsi="仿宋" w:hint="eastAsia"/>
          <w:color w:val="000000" w:themeColor="text1"/>
          <w:sz w:val="30"/>
          <w:szCs w:val="30"/>
          <w:u w:val="single"/>
        </w:rPr>
        <w:t xml:space="preserve">            </w:t>
      </w:r>
    </w:p>
    <w:p w:rsidR="00437CC5" w:rsidRPr="002E33B3" w:rsidRDefault="00437CC5">
      <w:pPr>
        <w:widowControl/>
        <w:jc w:val="left"/>
        <w:rPr>
          <w:rFonts w:ascii="仿宋" w:eastAsia="仿宋" w:hAnsi="仿宋"/>
          <w:color w:val="000000" w:themeColor="text1"/>
          <w:sz w:val="30"/>
          <w:szCs w:val="30"/>
        </w:rPr>
        <w:sectPr w:rsidR="00437CC5" w:rsidRPr="002E33B3">
          <w:pgSz w:w="16838" w:h="11906" w:orient="landscape"/>
          <w:pgMar w:top="1797" w:right="1474" w:bottom="1797" w:left="1247" w:header="851" w:footer="851" w:gutter="0"/>
          <w:cols w:space="720"/>
        </w:sectPr>
      </w:pPr>
    </w:p>
    <w:p w:rsidR="00437CC5" w:rsidRPr="002E33B3" w:rsidRDefault="00D06694">
      <w:pPr>
        <w:snapToGrid w:val="0"/>
        <w:spacing w:beforeLines="50" w:before="120" w:after="50"/>
        <w:rPr>
          <w:rFonts w:ascii="仿宋" w:eastAsia="仿宋" w:hAnsi="仿宋"/>
          <w:b/>
          <w:color w:val="000000" w:themeColor="text1"/>
          <w:sz w:val="30"/>
          <w:szCs w:val="30"/>
        </w:rPr>
      </w:pPr>
      <w:r w:rsidRPr="002E33B3">
        <w:rPr>
          <w:rFonts w:ascii="仿宋" w:eastAsia="仿宋" w:hAnsi="仿宋" w:hint="eastAsia"/>
          <w:color w:val="000000" w:themeColor="text1"/>
          <w:sz w:val="30"/>
          <w:szCs w:val="30"/>
        </w:rPr>
        <w:lastRenderedPageBreak/>
        <w:t>附件14</w:t>
      </w:r>
      <w:r w:rsidRPr="002E33B3">
        <w:rPr>
          <w:rFonts w:ascii="仿宋" w:eastAsia="仿宋" w:hAnsi="仿宋" w:hint="eastAsia"/>
          <w:b/>
          <w:color w:val="000000" w:themeColor="text1"/>
          <w:sz w:val="30"/>
          <w:szCs w:val="30"/>
        </w:rPr>
        <w:t xml:space="preserve">：                                    </w:t>
      </w:r>
      <w:r w:rsidRPr="002E33B3">
        <w:rPr>
          <w:rFonts w:ascii="仿宋" w:eastAsia="仿宋" w:hAnsi="仿宋" w:hint="eastAsia"/>
          <w:color w:val="000000" w:themeColor="text1"/>
          <w:sz w:val="30"/>
          <w:szCs w:val="30"/>
        </w:rPr>
        <w:t xml:space="preserve"> 正本或副本</w:t>
      </w:r>
    </w:p>
    <w:p w:rsidR="00437CC5" w:rsidRPr="002E33B3" w:rsidRDefault="00D06694">
      <w:pPr>
        <w:ind w:right="-110"/>
        <w:jc w:val="center"/>
        <w:rPr>
          <w:rFonts w:ascii="仿宋" w:eastAsia="仿宋" w:hAnsi="仿宋"/>
          <w:color w:val="000000" w:themeColor="text1"/>
          <w:spacing w:val="40"/>
          <w:sz w:val="52"/>
          <w:szCs w:val="52"/>
        </w:rPr>
      </w:pPr>
      <w:r w:rsidRPr="002E33B3">
        <w:rPr>
          <w:rFonts w:ascii="仿宋" w:eastAsia="仿宋" w:hAnsi="仿宋" w:hint="eastAsia"/>
          <w:color w:val="000000" w:themeColor="text1"/>
          <w:spacing w:val="40"/>
          <w:sz w:val="52"/>
          <w:szCs w:val="52"/>
        </w:rPr>
        <w:t>项目名称</w:t>
      </w:r>
    </w:p>
    <w:p w:rsidR="00437CC5" w:rsidRPr="002E33B3" w:rsidRDefault="00D06694">
      <w:pPr>
        <w:spacing w:beforeLines="100" w:before="240" w:line="240" w:lineRule="atLeast"/>
        <w:jc w:val="center"/>
        <w:rPr>
          <w:rFonts w:ascii="仿宋" w:eastAsia="仿宋" w:hAnsi="仿宋"/>
          <w:color w:val="000000" w:themeColor="text1"/>
          <w:sz w:val="36"/>
          <w:szCs w:val="36"/>
        </w:rPr>
      </w:pPr>
      <w:r w:rsidRPr="002E33B3">
        <w:rPr>
          <w:rFonts w:ascii="仿宋" w:eastAsia="仿宋" w:hAnsi="仿宋" w:hint="eastAsia"/>
          <w:color w:val="000000" w:themeColor="text1"/>
          <w:sz w:val="36"/>
          <w:szCs w:val="36"/>
        </w:rPr>
        <w:t>项目编号：（</w:t>
      </w:r>
      <w:proofErr w:type="gramStart"/>
      <w:r w:rsidRPr="002E33B3">
        <w:rPr>
          <w:rFonts w:ascii="仿宋" w:eastAsia="仿宋" w:hAnsi="仿宋" w:hint="eastAsia"/>
          <w:color w:val="000000" w:themeColor="text1"/>
          <w:sz w:val="36"/>
          <w:szCs w:val="36"/>
        </w:rPr>
        <w:t>标项</w:t>
      </w:r>
      <w:proofErr w:type="gramEnd"/>
      <w:r w:rsidRPr="002E33B3">
        <w:rPr>
          <w:rFonts w:ascii="仿宋" w:eastAsia="仿宋" w:hAnsi="仿宋" w:hint="eastAsia"/>
          <w:color w:val="000000" w:themeColor="text1"/>
          <w:sz w:val="36"/>
          <w:szCs w:val="36"/>
        </w:rPr>
        <w:t xml:space="preserve">  ）</w:t>
      </w:r>
    </w:p>
    <w:p w:rsidR="00437CC5" w:rsidRPr="002E33B3" w:rsidRDefault="00437CC5">
      <w:pPr>
        <w:spacing w:after="100" w:afterAutospacing="1" w:line="800" w:lineRule="exact"/>
        <w:ind w:right="-108"/>
        <w:jc w:val="center"/>
        <w:rPr>
          <w:rFonts w:ascii="仿宋" w:eastAsia="仿宋" w:hAnsi="仿宋"/>
          <w:b/>
          <w:color w:val="000000" w:themeColor="text1"/>
          <w:spacing w:val="40"/>
          <w:sz w:val="84"/>
          <w:szCs w:val="84"/>
        </w:rPr>
      </w:pPr>
    </w:p>
    <w:p w:rsidR="00437CC5" w:rsidRPr="002E33B3" w:rsidRDefault="00D06694">
      <w:pPr>
        <w:spacing w:after="100" w:afterAutospacing="1"/>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报</w:t>
      </w:r>
    </w:p>
    <w:p w:rsidR="00437CC5" w:rsidRPr="002E33B3" w:rsidRDefault="00D06694">
      <w:pPr>
        <w:spacing w:after="100" w:afterAutospacing="1"/>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价</w:t>
      </w:r>
    </w:p>
    <w:p w:rsidR="00437CC5" w:rsidRPr="002E33B3" w:rsidRDefault="00D06694">
      <w:pPr>
        <w:spacing w:after="100" w:afterAutospacing="1"/>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文</w:t>
      </w:r>
    </w:p>
    <w:p w:rsidR="00437CC5" w:rsidRPr="002E33B3" w:rsidRDefault="00D06694">
      <w:pPr>
        <w:spacing w:after="100" w:afterAutospacing="1"/>
        <w:ind w:right="-108"/>
        <w:jc w:val="center"/>
        <w:rPr>
          <w:rFonts w:ascii="仿宋" w:eastAsia="仿宋" w:hAnsi="仿宋"/>
          <w:b/>
          <w:color w:val="000000" w:themeColor="text1"/>
          <w:spacing w:val="40"/>
          <w:sz w:val="84"/>
          <w:szCs w:val="84"/>
        </w:rPr>
      </w:pPr>
      <w:r w:rsidRPr="002E33B3">
        <w:rPr>
          <w:rFonts w:ascii="仿宋" w:eastAsia="仿宋" w:hAnsi="仿宋" w:hint="eastAsia"/>
          <w:b/>
          <w:color w:val="000000" w:themeColor="text1"/>
          <w:spacing w:val="40"/>
          <w:sz w:val="84"/>
          <w:szCs w:val="84"/>
        </w:rPr>
        <w:t>件</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投标人全称：</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rPr>
      </w:pPr>
      <w:r w:rsidRPr="002E33B3">
        <w:rPr>
          <w:rFonts w:ascii="宋体" w:hAnsi="宋体" w:hint="eastAsia"/>
          <w:color w:val="000000" w:themeColor="text1"/>
          <w:sz w:val="28"/>
        </w:rPr>
        <w:t>（加盖单位公章）</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法定代表人印刷体姓名：</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r w:rsidRPr="002E33B3">
        <w:rPr>
          <w:rFonts w:ascii="宋体" w:hAnsi="宋体" w:hint="eastAsia"/>
          <w:color w:val="000000" w:themeColor="text1"/>
          <w:sz w:val="28"/>
        </w:rPr>
        <w:t xml:space="preserve">  签字：</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授权投标代表印刷体姓名：</w:t>
      </w:r>
      <w:r w:rsidRPr="002E33B3">
        <w:rPr>
          <w:rFonts w:ascii="宋体" w:hAnsi="宋体"/>
          <w:color w:val="000000" w:themeColor="text1"/>
          <w:sz w:val="28"/>
          <w:u w:val="single"/>
        </w:rPr>
        <w:t xml:space="preserve">           </w:t>
      </w:r>
      <w:r w:rsidRPr="002E33B3">
        <w:rPr>
          <w:rFonts w:ascii="宋体" w:hAnsi="宋体" w:hint="eastAsia"/>
          <w:color w:val="000000" w:themeColor="text1"/>
          <w:sz w:val="28"/>
        </w:rPr>
        <w:t xml:space="preserve">  签字：</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 xml:space="preserve">投标人地址：   </w:t>
      </w:r>
      <w:r w:rsidRPr="002E33B3">
        <w:rPr>
          <w:rFonts w:ascii="宋体" w:hAnsi="宋体"/>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邮编：</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u w:val="single"/>
        </w:rPr>
      </w:pPr>
      <w:r w:rsidRPr="002E33B3">
        <w:rPr>
          <w:rFonts w:ascii="宋体" w:hAnsi="宋体" w:hint="eastAsia"/>
          <w:color w:val="000000" w:themeColor="text1"/>
          <w:sz w:val="28"/>
        </w:rPr>
        <w:t xml:space="preserve">联系电话：  </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D06694">
      <w:pPr>
        <w:pStyle w:val="affffff0"/>
        <w:spacing w:line="360" w:lineRule="auto"/>
        <w:rPr>
          <w:rFonts w:ascii="宋体" w:hAnsi="宋体"/>
          <w:color w:val="000000" w:themeColor="text1"/>
          <w:sz w:val="28"/>
        </w:rPr>
      </w:pPr>
      <w:r w:rsidRPr="002E33B3">
        <w:rPr>
          <w:rFonts w:ascii="宋体" w:hAnsi="宋体" w:hint="eastAsia"/>
          <w:color w:val="000000" w:themeColor="text1"/>
          <w:sz w:val="28"/>
        </w:rPr>
        <w:t xml:space="preserve">开标时间：  </w:t>
      </w:r>
      <w:r w:rsidRPr="002E33B3">
        <w:rPr>
          <w:rFonts w:ascii="宋体" w:hAnsi="宋体" w:hint="eastAsia"/>
          <w:color w:val="000000" w:themeColor="text1"/>
          <w:sz w:val="28"/>
          <w:u w:val="single"/>
        </w:rPr>
        <w:t xml:space="preserve">                    </w:t>
      </w:r>
      <w:r w:rsidRPr="002E33B3">
        <w:rPr>
          <w:rFonts w:ascii="宋体" w:hAnsi="宋体"/>
          <w:color w:val="000000" w:themeColor="text1"/>
          <w:sz w:val="28"/>
          <w:u w:val="single"/>
        </w:rPr>
        <w:t xml:space="preserve">            </w:t>
      </w:r>
      <w:r w:rsidRPr="002E33B3">
        <w:rPr>
          <w:rFonts w:ascii="宋体" w:hAnsi="宋体" w:hint="eastAsia"/>
          <w:color w:val="000000" w:themeColor="text1"/>
          <w:sz w:val="28"/>
          <w:u w:val="single"/>
        </w:rPr>
        <w:t xml:space="preserve">            </w:t>
      </w:r>
    </w:p>
    <w:p w:rsidR="00437CC5" w:rsidRPr="002E33B3" w:rsidRDefault="00437CC5">
      <w:pPr>
        <w:rPr>
          <w:color w:val="000000" w:themeColor="text1"/>
        </w:rPr>
      </w:pPr>
    </w:p>
    <w:p w:rsidR="00437CC5" w:rsidRPr="002E33B3" w:rsidRDefault="00437CC5">
      <w:pPr>
        <w:rPr>
          <w:color w:val="000000" w:themeColor="text1"/>
        </w:rPr>
      </w:pPr>
    </w:p>
    <w:p w:rsidR="00437CC5" w:rsidRPr="002E33B3" w:rsidRDefault="00437CC5">
      <w:pPr>
        <w:rPr>
          <w:color w:val="000000" w:themeColor="text1"/>
        </w:rPr>
      </w:pPr>
    </w:p>
    <w:p w:rsidR="00437CC5" w:rsidRPr="002E33B3" w:rsidRDefault="00437CC5">
      <w:pPr>
        <w:rPr>
          <w:color w:val="000000" w:themeColor="text1"/>
        </w:rPr>
      </w:pPr>
    </w:p>
    <w:p w:rsidR="00437CC5" w:rsidRPr="002E33B3" w:rsidRDefault="00437CC5">
      <w:pPr>
        <w:rPr>
          <w:color w:val="000000" w:themeColor="text1"/>
        </w:rPr>
      </w:pPr>
    </w:p>
    <w:p w:rsidR="00437CC5" w:rsidRPr="002E33B3" w:rsidRDefault="00D06694">
      <w:pPr>
        <w:pStyle w:val="af8"/>
        <w:snapToGrid w:val="0"/>
        <w:ind w:leftChars="0" w:left="0"/>
        <w:rPr>
          <w:rFonts w:ascii="仿宋" w:eastAsia="仿宋" w:hAnsi="仿宋"/>
          <w:b/>
          <w:color w:val="000000" w:themeColor="text1"/>
          <w:sz w:val="36"/>
          <w:szCs w:val="36"/>
        </w:rPr>
      </w:pPr>
      <w:r w:rsidRPr="002E33B3">
        <w:rPr>
          <w:rFonts w:ascii="仿宋" w:eastAsia="仿宋" w:hAnsi="仿宋" w:hint="eastAsia"/>
          <w:color w:val="000000" w:themeColor="text1"/>
          <w:sz w:val="36"/>
          <w:szCs w:val="36"/>
        </w:rPr>
        <w:t>3、</w:t>
      </w:r>
      <w:r w:rsidRPr="002E33B3">
        <w:rPr>
          <w:rFonts w:ascii="仿宋" w:eastAsia="仿宋" w:hAnsi="仿宋" w:hint="eastAsia"/>
          <w:b/>
          <w:color w:val="000000" w:themeColor="text1"/>
          <w:sz w:val="36"/>
          <w:szCs w:val="36"/>
        </w:rPr>
        <w:t>报价文件目录</w:t>
      </w:r>
    </w:p>
    <w:p w:rsidR="00437CC5" w:rsidRPr="002E33B3" w:rsidRDefault="00437CC5">
      <w:pPr>
        <w:rPr>
          <w:rFonts w:ascii="仿宋" w:eastAsia="仿宋" w:hAnsi="仿宋"/>
          <w:color w:val="000000" w:themeColor="text1"/>
        </w:rPr>
      </w:pPr>
    </w:p>
    <w:p w:rsidR="00437CC5" w:rsidRPr="002E33B3" w:rsidRDefault="00D06694">
      <w:pPr>
        <w:pStyle w:val="af8"/>
        <w:snapToGrid w:val="0"/>
        <w:spacing w:line="460" w:lineRule="exact"/>
        <w:ind w:leftChars="0" w:left="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（1）投标报价明细表（见附件15）；</w:t>
      </w:r>
    </w:p>
    <w:p w:rsidR="00437CC5" w:rsidRPr="002E33B3" w:rsidRDefault="00D06694">
      <w:pPr>
        <w:pStyle w:val="af8"/>
        <w:snapToGrid w:val="0"/>
        <w:spacing w:line="460" w:lineRule="exact"/>
        <w:ind w:leftChars="0" w:left="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（2）投标人针对报价需要说明的其他文件和说明（格式自拟）；</w:t>
      </w:r>
    </w:p>
    <w:p w:rsidR="00437CC5" w:rsidRPr="002E33B3" w:rsidRDefault="00D06694">
      <w:pPr>
        <w:pStyle w:val="af8"/>
        <w:snapToGrid w:val="0"/>
        <w:spacing w:line="460" w:lineRule="exact"/>
        <w:ind w:leftChars="0" w:left="0"/>
        <w:rPr>
          <w:rFonts w:ascii="仿宋" w:eastAsia="仿宋" w:hAnsi="仿宋"/>
          <w:color w:val="000000" w:themeColor="text1"/>
        </w:rPr>
      </w:pPr>
      <w:r w:rsidRPr="002E33B3">
        <w:rPr>
          <w:rFonts w:ascii="仿宋" w:eastAsia="仿宋" w:hAnsi="仿宋" w:hint="eastAsia"/>
          <w:color w:val="000000" w:themeColor="text1"/>
          <w:sz w:val="30"/>
          <w:szCs w:val="30"/>
        </w:rPr>
        <w:t>（3）</w:t>
      </w:r>
      <w:r w:rsidR="0098594B" w:rsidRPr="002E33B3">
        <w:rPr>
          <w:rFonts w:ascii="仿宋" w:eastAsia="仿宋" w:hAnsi="仿宋" w:hint="eastAsia"/>
          <w:color w:val="000000" w:themeColor="text1"/>
          <w:sz w:val="30"/>
          <w:szCs w:val="30"/>
        </w:rPr>
        <w:t>中小</w:t>
      </w:r>
      <w:r w:rsidRPr="002E33B3">
        <w:rPr>
          <w:rFonts w:ascii="仿宋" w:eastAsia="仿宋" w:hAnsi="仿宋" w:hint="eastAsia"/>
          <w:color w:val="000000" w:themeColor="text1"/>
          <w:sz w:val="30"/>
          <w:szCs w:val="30"/>
        </w:rPr>
        <w:t>企业声明函（见附件16）；</w:t>
      </w:r>
    </w:p>
    <w:p w:rsidR="00437CC5" w:rsidRPr="002E33B3" w:rsidRDefault="00D06694">
      <w:pPr>
        <w:pStyle w:val="27"/>
        <w:widowControl w:val="0"/>
        <w:spacing w:after="120" w:line="460" w:lineRule="exact"/>
        <w:jc w:val="both"/>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（4）残疾人福利企业声明函（见附件17）。</w:t>
      </w:r>
    </w:p>
    <w:p w:rsidR="00437CC5" w:rsidRPr="002E33B3" w:rsidRDefault="00D06694">
      <w:pPr>
        <w:pStyle w:val="af7"/>
        <w:snapToGrid w:val="0"/>
        <w:spacing w:before="120" w:after="120" w:line="240" w:lineRule="auto"/>
        <w:jc w:val="left"/>
        <w:rPr>
          <w:rFonts w:ascii="仿宋" w:eastAsia="仿宋" w:hAnsi="仿宋"/>
          <w:b/>
          <w:color w:val="000000" w:themeColor="text1"/>
          <w:sz w:val="36"/>
          <w:szCs w:val="36"/>
        </w:rPr>
      </w:pPr>
      <w:r w:rsidRPr="002E33B3">
        <w:rPr>
          <w:rFonts w:ascii="仿宋" w:eastAsia="仿宋" w:hAnsi="仿宋" w:hint="eastAsia"/>
          <w:color w:val="000000" w:themeColor="text1"/>
          <w:kern w:val="0"/>
          <w:sz w:val="30"/>
          <w:szCs w:val="30"/>
        </w:rPr>
        <w:br w:type="page"/>
      </w:r>
      <w:r w:rsidRPr="002E33B3">
        <w:rPr>
          <w:rFonts w:ascii="仿宋" w:eastAsia="仿宋" w:hAnsi="仿宋" w:hint="eastAsia"/>
          <w:color w:val="000000" w:themeColor="text1"/>
          <w:sz w:val="30"/>
          <w:szCs w:val="30"/>
        </w:rPr>
        <w:lastRenderedPageBreak/>
        <w:t>附件15：</w:t>
      </w:r>
    </w:p>
    <w:p w:rsidR="00437CC5" w:rsidRPr="002E33B3" w:rsidRDefault="00D06694">
      <w:pPr>
        <w:pStyle w:val="af7"/>
        <w:snapToGrid w:val="0"/>
        <w:spacing w:before="120" w:after="120" w:line="240" w:lineRule="auto"/>
        <w:ind w:firstLineChars="300" w:firstLine="1084"/>
        <w:jc w:val="center"/>
        <w:rPr>
          <w:rFonts w:hAnsi="宋体"/>
          <w:b/>
          <w:color w:val="000000" w:themeColor="text1"/>
          <w:sz w:val="36"/>
          <w:szCs w:val="36"/>
        </w:rPr>
      </w:pPr>
      <w:r w:rsidRPr="002E33B3">
        <w:rPr>
          <w:rFonts w:hAnsi="宋体" w:hint="eastAsia"/>
          <w:b/>
          <w:color w:val="000000" w:themeColor="text1"/>
          <w:sz w:val="36"/>
          <w:szCs w:val="36"/>
        </w:rPr>
        <w:t>投 标 报 价 明 细 表</w:t>
      </w:r>
    </w:p>
    <w:p w:rsidR="00437CC5" w:rsidRPr="002E33B3" w:rsidRDefault="00437CC5">
      <w:pPr>
        <w:pStyle w:val="af7"/>
        <w:snapToGrid w:val="0"/>
        <w:spacing w:before="120" w:after="120" w:line="240" w:lineRule="auto"/>
        <w:ind w:firstLineChars="300" w:firstLine="1084"/>
        <w:jc w:val="center"/>
        <w:rPr>
          <w:rFonts w:ascii="仿宋" w:eastAsia="仿宋" w:hAnsi="仿宋"/>
          <w:b/>
          <w:color w:val="000000" w:themeColor="text1"/>
          <w:sz w:val="36"/>
          <w:szCs w:val="36"/>
        </w:rPr>
      </w:pPr>
    </w:p>
    <w:p w:rsidR="00437CC5" w:rsidRPr="002E33B3" w:rsidRDefault="00D06694">
      <w:pPr>
        <w:snapToGrid w:val="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投标人全称（公章）：</w:t>
      </w:r>
      <w:r w:rsidRPr="002E33B3">
        <w:rPr>
          <w:rFonts w:ascii="仿宋" w:eastAsia="仿宋" w:hAnsi="仿宋" w:hint="eastAsia"/>
          <w:color w:val="000000" w:themeColor="text1"/>
          <w:sz w:val="28"/>
          <w:szCs w:val="28"/>
          <w:u w:val="single"/>
        </w:rPr>
        <w:t xml:space="preserve">                       </w:t>
      </w:r>
      <w:r w:rsidRPr="002E33B3">
        <w:rPr>
          <w:rFonts w:ascii="仿宋" w:eastAsia="仿宋" w:hAnsi="仿宋" w:hint="eastAsia"/>
          <w:color w:val="000000" w:themeColor="text1"/>
          <w:sz w:val="28"/>
          <w:szCs w:val="28"/>
        </w:rPr>
        <w:t xml:space="preserve"> </w:t>
      </w:r>
    </w:p>
    <w:p w:rsidR="00437CC5" w:rsidRPr="002E33B3" w:rsidRDefault="00437CC5">
      <w:pPr>
        <w:snapToGrid w:val="0"/>
        <w:rPr>
          <w:rFonts w:ascii="仿宋" w:eastAsia="仿宋" w:hAnsi="仿宋"/>
          <w:color w:val="000000" w:themeColor="text1"/>
          <w:sz w:val="28"/>
          <w:szCs w:val="28"/>
        </w:rPr>
      </w:pPr>
    </w:p>
    <w:p w:rsidR="00437CC5" w:rsidRPr="002E33B3" w:rsidRDefault="00D06694">
      <w:pPr>
        <w:snapToGrid w:val="0"/>
        <w:rPr>
          <w:rFonts w:ascii="仿宋" w:eastAsia="仿宋" w:hAnsi="仿宋"/>
          <w:b/>
          <w:color w:val="000000" w:themeColor="text1"/>
          <w:sz w:val="28"/>
          <w:szCs w:val="28"/>
          <w:u w:val="single"/>
        </w:rPr>
      </w:pPr>
      <w:r w:rsidRPr="002E33B3">
        <w:rPr>
          <w:rFonts w:ascii="仿宋" w:eastAsia="仿宋" w:hAnsi="仿宋" w:hint="eastAsia"/>
          <w:color w:val="000000" w:themeColor="text1"/>
          <w:sz w:val="28"/>
          <w:szCs w:val="28"/>
        </w:rPr>
        <w:t>招标编号及标项：</w:t>
      </w:r>
      <w:r w:rsidRPr="002E33B3">
        <w:rPr>
          <w:rFonts w:ascii="仿宋" w:eastAsia="仿宋" w:hAnsi="仿宋" w:hint="eastAsia"/>
          <w:b/>
          <w:color w:val="000000" w:themeColor="text1"/>
          <w:sz w:val="28"/>
          <w:szCs w:val="28"/>
          <w:u w:val="single"/>
        </w:rPr>
        <w:t xml:space="preserve">                          </w:t>
      </w:r>
    </w:p>
    <w:p w:rsidR="00437CC5" w:rsidRPr="002E33B3" w:rsidRDefault="00437CC5">
      <w:pPr>
        <w:snapToGrid w:val="0"/>
        <w:rPr>
          <w:rFonts w:ascii="仿宋" w:eastAsia="仿宋" w:hAnsi="仿宋"/>
          <w:b/>
          <w:color w:val="000000" w:themeColor="text1"/>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437CC5" w:rsidRPr="002E33B3">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货物类</w:t>
            </w:r>
          </w:p>
        </w:tc>
      </w:tr>
      <w:tr w:rsidR="00437CC5" w:rsidRPr="002E33B3">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货物</w:t>
            </w:r>
          </w:p>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规格</w:t>
            </w:r>
          </w:p>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单价</w:t>
            </w:r>
          </w:p>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制造商情况</w:t>
            </w:r>
          </w:p>
        </w:tc>
      </w:tr>
      <w:tr w:rsidR="00437CC5" w:rsidRPr="002E33B3">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672"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1028"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956"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890"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1276" w:type="dxa"/>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是否小</w:t>
            </w:r>
            <w:proofErr w:type="gramStart"/>
            <w:r w:rsidRPr="002E33B3">
              <w:rPr>
                <w:rFonts w:ascii="仿宋" w:eastAsia="仿宋" w:hAnsi="仿宋" w:hint="eastAsia"/>
                <w:b/>
                <w:color w:val="000000" w:themeColor="text1"/>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企业全称</w:t>
            </w:r>
          </w:p>
        </w:tc>
      </w:tr>
      <w:tr w:rsidR="00437CC5" w:rsidRPr="002E33B3">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r>
      <w:tr w:rsidR="00437CC5" w:rsidRPr="002E33B3">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服务类</w:t>
            </w:r>
          </w:p>
        </w:tc>
      </w:tr>
      <w:tr w:rsidR="00437CC5" w:rsidRPr="002E33B3">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单价</w:t>
            </w:r>
          </w:p>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制造商情况</w:t>
            </w:r>
          </w:p>
        </w:tc>
      </w:tr>
      <w:tr w:rsidR="00437CC5" w:rsidRPr="002E33B3">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956"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890" w:type="dxa"/>
            <w:vMerge/>
            <w:tcBorders>
              <w:top w:val="single" w:sz="4" w:space="0" w:color="auto"/>
              <w:left w:val="single" w:sz="4" w:space="0" w:color="auto"/>
              <w:bottom w:val="nil"/>
              <w:right w:val="single" w:sz="4" w:space="0" w:color="auto"/>
            </w:tcBorders>
            <w:vAlign w:val="center"/>
          </w:tcPr>
          <w:p w:rsidR="00437CC5" w:rsidRPr="002E33B3" w:rsidRDefault="00437CC5">
            <w:pPr>
              <w:widowControl/>
              <w:jc w:val="left"/>
              <w:rPr>
                <w:rFonts w:ascii="仿宋" w:eastAsia="仿宋" w:hAnsi="仿宋"/>
                <w:b/>
                <w:color w:val="000000" w:themeColor="text1"/>
                <w:sz w:val="24"/>
                <w:szCs w:val="24"/>
              </w:rPr>
            </w:pPr>
          </w:p>
        </w:tc>
        <w:tc>
          <w:tcPr>
            <w:tcW w:w="1276" w:type="dxa"/>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是否小</w:t>
            </w:r>
            <w:proofErr w:type="gramStart"/>
            <w:r w:rsidRPr="002E33B3">
              <w:rPr>
                <w:rFonts w:ascii="仿宋" w:eastAsia="仿宋" w:hAnsi="仿宋" w:hint="eastAsia"/>
                <w:b/>
                <w:color w:val="000000" w:themeColor="text1"/>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企业全称</w:t>
            </w:r>
          </w:p>
        </w:tc>
      </w:tr>
      <w:tr w:rsidR="00437CC5" w:rsidRPr="002E33B3">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jc w:val="center"/>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400" w:lineRule="exact"/>
              <w:jc w:val="center"/>
              <w:rPr>
                <w:rFonts w:ascii="仿宋" w:eastAsia="仿宋" w:hAnsi="仿宋"/>
                <w:b/>
                <w:color w:val="000000" w:themeColor="text1"/>
                <w:sz w:val="24"/>
                <w:szCs w:val="24"/>
              </w:rPr>
            </w:pPr>
          </w:p>
        </w:tc>
      </w:tr>
      <w:tr w:rsidR="00437CC5" w:rsidRPr="002E33B3">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小</w:t>
            </w:r>
            <w:proofErr w:type="gramStart"/>
            <w:r w:rsidRPr="002E33B3">
              <w:rPr>
                <w:rFonts w:ascii="仿宋" w:eastAsia="仿宋" w:hAnsi="仿宋" w:hint="eastAsia"/>
                <w:b/>
                <w:color w:val="000000" w:themeColor="text1"/>
                <w:sz w:val="24"/>
                <w:szCs w:val="24"/>
              </w:rPr>
              <w:t>微企业</w:t>
            </w:r>
            <w:proofErr w:type="gramEnd"/>
            <w:r w:rsidRPr="002E33B3">
              <w:rPr>
                <w:rFonts w:ascii="仿宋" w:eastAsia="仿宋" w:hAnsi="仿宋" w:hint="eastAsia"/>
                <w:b/>
                <w:color w:val="000000" w:themeColor="text1"/>
                <w:sz w:val="24"/>
                <w:szCs w:val="24"/>
              </w:rPr>
              <w:t>价格合计金额大写：</w:t>
            </w:r>
            <w:r w:rsidR="002D25CC" w:rsidRPr="002E33B3">
              <w:rPr>
                <w:rFonts w:ascii="仿宋" w:eastAsia="仿宋" w:hAnsi="仿宋" w:hint="eastAsia"/>
                <w:b/>
                <w:color w:val="000000" w:themeColor="text1"/>
                <w:sz w:val="24"/>
                <w:szCs w:val="24"/>
              </w:rPr>
              <w:t xml:space="preserve">                          </w:t>
            </w:r>
            <w:r w:rsidRPr="002E33B3">
              <w:rPr>
                <w:rFonts w:ascii="仿宋" w:eastAsia="仿宋" w:hAnsi="仿宋" w:hint="eastAsia"/>
                <w:b/>
                <w:color w:val="000000" w:themeColor="text1"/>
                <w:sz w:val="24"/>
                <w:szCs w:val="24"/>
              </w:rPr>
              <w:t>小写： ￥</w:t>
            </w:r>
            <w:r w:rsidRPr="002E33B3">
              <w:rPr>
                <w:rFonts w:ascii="仿宋" w:eastAsia="仿宋" w:hAnsi="仿宋" w:hint="eastAsia"/>
                <w:b/>
                <w:color w:val="000000" w:themeColor="text1"/>
                <w:sz w:val="24"/>
                <w:szCs w:val="24"/>
                <w:u w:val="single"/>
              </w:rPr>
              <w:t xml:space="preserve">          </w:t>
            </w:r>
          </w:p>
        </w:tc>
      </w:tr>
      <w:tr w:rsidR="00437CC5" w:rsidRPr="002E33B3">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400" w:lineRule="exact"/>
              <w:rPr>
                <w:rFonts w:ascii="仿宋" w:eastAsia="仿宋" w:hAnsi="仿宋"/>
                <w:b/>
                <w:color w:val="000000" w:themeColor="text1"/>
                <w:sz w:val="24"/>
                <w:szCs w:val="24"/>
              </w:rPr>
            </w:pPr>
            <w:r w:rsidRPr="002E33B3">
              <w:rPr>
                <w:rFonts w:ascii="仿宋" w:eastAsia="仿宋" w:hAnsi="仿宋" w:hint="eastAsia"/>
                <w:b/>
                <w:color w:val="000000" w:themeColor="text1"/>
                <w:sz w:val="24"/>
                <w:szCs w:val="24"/>
              </w:rPr>
              <w:t>投标总价合计金额大写：                                小写： ￥</w:t>
            </w:r>
            <w:r w:rsidRPr="002E33B3">
              <w:rPr>
                <w:rFonts w:ascii="仿宋" w:eastAsia="仿宋" w:hAnsi="仿宋" w:hint="eastAsia"/>
                <w:b/>
                <w:color w:val="000000" w:themeColor="text1"/>
                <w:sz w:val="24"/>
                <w:szCs w:val="24"/>
                <w:u w:val="single"/>
              </w:rPr>
              <w:t xml:space="preserve">          </w:t>
            </w:r>
          </w:p>
        </w:tc>
      </w:tr>
      <w:tr w:rsidR="00437CC5" w:rsidRPr="002E33B3">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jc w:val="left"/>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1、此表应按项目的明细情况列项填报,在填写时，如上表不适合本项目的实际情况，可在确保投标明细内容完整的情况下，根据上表格式</w:t>
            </w:r>
            <w:proofErr w:type="gramStart"/>
            <w:r w:rsidRPr="002E33B3">
              <w:rPr>
                <w:rFonts w:ascii="仿宋" w:eastAsia="仿宋" w:hAnsi="仿宋" w:hint="eastAsia"/>
                <w:color w:val="000000" w:themeColor="text1"/>
                <w:sz w:val="24"/>
                <w:szCs w:val="24"/>
              </w:rPr>
              <w:t>自行划表填写</w:t>
            </w:r>
            <w:proofErr w:type="gramEnd"/>
            <w:r w:rsidRPr="002E33B3">
              <w:rPr>
                <w:rFonts w:ascii="仿宋" w:eastAsia="仿宋" w:hAnsi="仿宋" w:hint="eastAsia"/>
                <w:color w:val="000000" w:themeColor="text1"/>
                <w:sz w:val="24"/>
                <w:szCs w:val="24"/>
              </w:rPr>
              <w:t>。</w:t>
            </w:r>
          </w:p>
          <w:p w:rsidR="00437CC5" w:rsidRPr="002E33B3" w:rsidRDefault="00D06694">
            <w:pPr>
              <w:snapToGrid w:val="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2、报价要求：项目费用包括项目实施所需的工程费、工时费、服务费、运输费、安装调试费、税费及其他一切费用。</w:t>
            </w:r>
          </w:p>
          <w:p w:rsidR="00437CC5" w:rsidRPr="002E33B3" w:rsidRDefault="00D06694">
            <w:pPr>
              <w:snapToGrid w:val="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3、报价中不允许出现报价优惠等字样,投标总价合计金额应与明细报价汇总相等。</w:t>
            </w:r>
          </w:p>
          <w:p w:rsidR="00437CC5" w:rsidRPr="002E33B3" w:rsidRDefault="00D06694">
            <w:pPr>
              <w:snapToGrid w:val="0"/>
              <w:rPr>
                <w:rFonts w:ascii="仿宋" w:eastAsia="仿宋" w:hAnsi="仿宋"/>
                <w:b/>
                <w:color w:val="000000" w:themeColor="text1"/>
                <w:sz w:val="24"/>
              </w:rPr>
            </w:pPr>
            <w:r w:rsidRPr="002E33B3">
              <w:rPr>
                <w:rFonts w:ascii="仿宋" w:eastAsia="仿宋" w:hAnsi="仿宋"/>
                <w:b/>
                <w:color w:val="000000" w:themeColor="text1"/>
                <w:sz w:val="24"/>
              </w:rPr>
              <w:t>4</w:t>
            </w:r>
            <w:r w:rsidRPr="002E33B3">
              <w:rPr>
                <w:rFonts w:ascii="仿宋" w:eastAsia="仿宋" w:hAnsi="仿宋" w:hint="eastAsia"/>
                <w:b/>
                <w:color w:val="000000" w:themeColor="text1"/>
                <w:sz w:val="24"/>
              </w:rPr>
              <w:t>、小</w:t>
            </w:r>
            <w:proofErr w:type="gramStart"/>
            <w:r w:rsidRPr="002E33B3">
              <w:rPr>
                <w:rFonts w:ascii="仿宋" w:eastAsia="仿宋" w:hAnsi="仿宋" w:hint="eastAsia"/>
                <w:b/>
                <w:color w:val="000000" w:themeColor="text1"/>
                <w:sz w:val="24"/>
              </w:rPr>
              <w:t>微企业</w:t>
            </w:r>
            <w:proofErr w:type="gramEnd"/>
            <w:r w:rsidRPr="002E33B3">
              <w:rPr>
                <w:rFonts w:ascii="仿宋" w:eastAsia="仿宋" w:hAnsi="仿宋" w:hint="eastAsia"/>
                <w:b/>
                <w:color w:val="000000" w:themeColor="text1"/>
                <w:sz w:val="24"/>
              </w:rPr>
              <w:t>价格合计金额应与“制造商为小微企业”的明细报价汇总相等（如有错误修正，以修正后的明细报价为准），评标委员会按前附表“小微企业有关政策”要求对小</w:t>
            </w:r>
            <w:proofErr w:type="gramStart"/>
            <w:r w:rsidRPr="002E33B3">
              <w:rPr>
                <w:rFonts w:ascii="仿宋" w:eastAsia="仿宋" w:hAnsi="仿宋" w:hint="eastAsia"/>
                <w:b/>
                <w:color w:val="000000" w:themeColor="text1"/>
                <w:sz w:val="24"/>
              </w:rPr>
              <w:t>微企业</w:t>
            </w:r>
            <w:proofErr w:type="gramEnd"/>
            <w:r w:rsidRPr="002E33B3">
              <w:rPr>
                <w:rFonts w:ascii="仿宋" w:eastAsia="仿宋" w:hAnsi="仿宋" w:hint="eastAsia"/>
                <w:b/>
                <w:color w:val="000000" w:themeColor="text1"/>
                <w:sz w:val="24"/>
              </w:rPr>
              <w:t>价格进行确认，并对符合要求的小</w:t>
            </w:r>
            <w:proofErr w:type="gramStart"/>
            <w:r w:rsidRPr="002E33B3">
              <w:rPr>
                <w:rFonts w:ascii="仿宋" w:eastAsia="仿宋" w:hAnsi="仿宋" w:hint="eastAsia"/>
                <w:b/>
                <w:color w:val="000000" w:themeColor="text1"/>
                <w:sz w:val="24"/>
              </w:rPr>
              <w:t>微企业</w:t>
            </w:r>
            <w:proofErr w:type="gramEnd"/>
            <w:r w:rsidRPr="002E33B3">
              <w:rPr>
                <w:rFonts w:ascii="仿宋" w:eastAsia="仿宋" w:hAnsi="仿宋" w:hint="eastAsia"/>
                <w:b/>
                <w:color w:val="000000" w:themeColor="text1"/>
                <w:sz w:val="24"/>
              </w:rPr>
              <w:t>价格部分给予价格扣除。</w:t>
            </w:r>
          </w:p>
          <w:p w:rsidR="00437CC5" w:rsidRPr="002E33B3" w:rsidRDefault="00D06694">
            <w:pPr>
              <w:snapToGrid w:val="0"/>
              <w:rPr>
                <w:rFonts w:ascii="仿宋" w:eastAsia="仿宋" w:hAnsi="仿宋"/>
                <w:color w:val="000000" w:themeColor="text1"/>
                <w:sz w:val="24"/>
                <w:szCs w:val="24"/>
              </w:rPr>
            </w:pPr>
            <w:r w:rsidRPr="002E33B3">
              <w:rPr>
                <w:rFonts w:ascii="仿宋" w:eastAsia="仿宋" w:hAnsi="仿宋" w:hint="eastAsia"/>
                <w:color w:val="000000" w:themeColor="text1"/>
                <w:sz w:val="24"/>
                <w:szCs w:val="24"/>
              </w:rPr>
              <w:t>5</w:t>
            </w:r>
            <w:r w:rsidRPr="002E33B3">
              <w:rPr>
                <w:rFonts w:ascii="仿宋" w:eastAsia="仿宋" w:hAnsi="仿宋" w:hint="eastAsia"/>
                <w:b/>
                <w:color w:val="000000" w:themeColor="text1"/>
                <w:sz w:val="24"/>
                <w:szCs w:val="24"/>
              </w:rPr>
              <w:t>、</w:t>
            </w:r>
            <w:r w:rsidRPr="002E33B3">
              <w:rPr>
                <w:rFonts w:ascii="仿宋" w:eastAsia="仿宋" w:hAnsi="仿宋" w:hint="eastAsia"/>
                <w:color w:val="000000" w:themeColor="text1"/>
                <w:sz w:val="24"/>
                <w:szCs w:val="24"/>
              </w:rPr>
              <w:t>开标时，现场工作人员当众拆封，并宣布投标人名称、投标总价合计金额。</w:t>
            </w:r>
          </w:p>
        </w:tc>
      </w:tr>
    </w:tbl>
    <w:p w:rsidR="00437CC5" w:rsidRPr="002E33B3" w:rsidRDefault="00437CC5">
      <w:pPr>
        <w:snapToGrid w:val="0"/>
        <w:spacing w:line="400" w:lineRule="exact"/>
        <w:jc w:val="left"/>
        <w:rPr>
          <w:rFonts w:ascii="仿宋" w:eastAsia="仿宋" w:hAnsi="仿宋"/>
          <w:color w:val="000000" w:themeColor="text1"/>
          <w:sz w:val="24"/>
          <w:szCs w:val="24"/>
        </w:rPr>
      </w:pPr>
    </w:p>
    <w:p w:rsidR="00437CC5" w:rsidRPr="002E33B3" w:rsidRDefault="00D06694">
      <w:pPr>
        <w:snapToGrid w:val="0"/>
        <w:spacing w:line="400" w:lineRule="exact"/>
        <w:jc w:val="lef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 xml:space="preserve">授权代表签名：                              日期： </w:t>
      </w:r>
    </w:p>
    <w:p w:rsidR="00437CC5" w:rsidRPr="002E33B3" w:rsidRDefault="00D06694" w:rsidP="009D500F">
      <w:pPr>
        <w:snapToGrid w:val="0"/>
        <w:spacing w:line="312" w:lineRule="auto"/>
        <w:ind w:firstLineChars="250" w:firstLine="750"/>
        <w:jc w:val="left"/>
        <w:rPr>
          <w:rFonts w:ascii="仿宋" w:eastAsia="仿宋" w:hAnsi="仿宋"/>
          <w:b/>
          <w:color w:val="000000" w:themeColor="text1"/>
          <w:sz w:val="36"/>
          <w:szCs w:val="36"/>
        </w:rPr>
      </w:pPr>
      <w:r w:rsidRPr="002E33B3">
        <w:rPr>
          <w:rFonts w:ascii="仿宋" w:eastAsia="仿宋" w:hAnsi="仿宋"/>
          <w:color w:val="000000" w:themeColor="text1"/>
          <w:sz w:val="30"/>
          <w:szCs w:val="30"/>
        </w:rPr>
        <w:br w:type="page"/>
      </w:r>
      <w:r w:rsidRPr="002E33B3">
        <w:rPr>
          <w:rFonts w:ascii="仿宋" w:eastAsia="仿宋" w:hAnsi="仿宋" w:hint="eastAsia"/>
          <w:color w:val="000000" w:themeColor="text1"/>
          <w:sz w:val="30"/>
          <w:szCs w:val="30"/>
        </w:rPr>
        <w:lastRenderedPageBreak/>
        <w:t>附件16：</w:t>
      </w:r>
    </w:p>
    <w:p w:rsidR="002F432F" w:rsidRPr="002E33B3" w:rsidRDefault="002F432F" w:rsidP="002F432F">
      <w:pPr>
        <w:snapToGrid w:val="0"/>
        <w:spacing w:line="312" w:lineRule="auto"/>
        <w:ind w:firstLineChars="250" w:firstLine="904"/>
        <w:jc w:val="center"/>
        <w:rPr>
          <w:rFonts w:ascii="仿宋" w:eastAsia="仿宋" w:hAnsi="仿宋"/>
          <w:b/>
          <w:color w:val="000000" w:themeColor="text1"/>
          <w:sz w:val="36"/>
          <w:szCs w:val="36"/>
        </w:rPr>
      </w:pPr>
      <w:r w:rsidRPr="002E33B3">
        <w:rPr>
          <w:rFonts w:ascii="仿宋" w:eastAsia="仿宋" w:hAnsi="仿宋"/>
          <w:b/>
          <w:color w:val="000000" w:themeColor="text1"/>
          <w:sz w:val="36"/>
          <w:szCs w:val="36"/>
        </w:rPr>
        <w:t xml:space="preserve">中小企业声明函（货物） </w:t>
      </w:r>
    </w:p>
    <w:p w:rsidR="002F432F" w:rsidRPr="002E33B3" w:rsidRDefault="002F432F" w:rsidP="002F432F">
      <w:pPr>
        <w:snapToGrid w:val="0"/>
        <w:spacing w:line="312" w:lineRule="auto"/>
        <w:ind w:firstLineChars="200" w:firstLine="600"/>
        <w:jc w:val="left"/>
        <w:rPr>
          <w:rFonts w:ascii="仿宋" w:eastAsia="仿宋" w:hAnsi="仿宋"/>
          <w:color w:val="000000" w:themeColor="text1"/>
          <w:sz w:val="30"/>
          <w:szCs w:val="30"/>
        </w:rPr>
      </w:pPr>
      <w:r w:rsidRPr="002E33B3">
        <w:rPr>
          <w:rFonts w:ascii="仿宋" w:eastAsia="仿宋" w:hAnsi="仿宋"/>
          <w:color w:val="000000" w:themeColor="text1"/>
          <w:sz w:val="30"/>
          <w:szCs w:val="30"/>
        </w:rPr>
        <w:t>本公司（联合体）郑重声明，根据《政府采购促进中小 企业发展管理办法》（财库﹝2020﹞46 号）的规定，本公司（联合体）参加</w:t>
      </w:r>
      <w:r w:rsidR="00810FCD" w:rsidRPr="002E33B3">
        <w:rPr>
          <w:rFonts w:ascii="仿宋" w:eastAsia="仿宋" w:hAnsi="仿宋" w:hint="eastAsia"/>
          <w:color w:val="000000" w:themeColor="text1"/>
          <w:sz w:val="30"/>
          <w:szCs w:val="30"/>
        </w:rPr>
        <w:t xml:space="preserve">  </w:t>
      </w:r>
      <w:r w:rsidRPr="002E33B3">
        <w:rPr>
          <w:rFonts w:ascii="仿宋" w:eastAsia="仿宋" w:hAnsi="仿宋"/>
          <w:color w:val="000000" w:themeColor="text1"/>
          <w:sz w:val="30"/>
          <w:szCs w:val="30"/>
        </w:rPr>
        <w:t>（单位名称）的</w:t>
      </w:r>
      <w:r w:rsidR="00810FCD" w:rsidRPr="002E33B3">
        <w:rPr>
          <w:rFonts w:ascii="仿宋" w:eastAsia="仿宋" w:hAnsi="仿宋" w:hint="eastAsia"/>
          <w:color w:val="000000" w:themeColor="text1"/>
          <w:sz w:val="30"/>
          <w:szCs w:val="30"/>
        </w:rPr>
        <w:t xml:space="preserve">  </w:t>
      </w:r>
      <w:r w:rsidRPr="002E33B3">
        <w:rPr>
          <w:rFonts w:ascii="仿宋" w:eastAsia="仿宋" w:hAnsi="仿宋"/>
          <w:color w:val="000000" w:themeColor="text1"/>
          <w:sz w:val="30"/>
          <w:szCs w:val="30"/>
        </w:rPr>
        <w:t xml:space="preserve">（项目名称）采购活动，提供的货物全部由符合政策要求的中小企业制造。相关企业（含联合体中的中小企业、签订分包意向协议的中小企业） 的具体情况如下： </w:t>
      </w:r>
    </w:p>
    <w:p w:rsidR="002F432F" w:rsidRPr="002E33B3" w:rsidRDefault="002F432F" w:rsidP="002F432F">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color w:val="000000" w:themeColor="text1"/>
          <w:sz w:val="30"/>
          <w:szCs w:val="30"/>
        </w:rPr>
        <w:t>1. （标的名称） ，属于（采购文件中明确的所属行业）行业；制造商为（企业名称），从业人员</w:t>
      </w:r>
      <w:r w:rsidR="00810FCD" w:rsidRPr="002E33B3">
        <w:rPr>
          <w:rFonts w:ascii="仿宋" w:eastAsia="仿宋" w:hAnsi="仿宋" w:hint="eastAsia"/>
          <w:color w:val="000000" w:themeColor="text1"/>
          <w:sz w:val="30"/>
          <w:szCs w:val="30"/>
        </w:rPr>
        <w:t xml:space="preserve">  </w:t>
      </w:r>
      <w:r w:rsidRPr="002E33B3">
        <w:rPr>
          <w:rFonts w:ascii="仿宋" w:eastAsia="仿宋" w:hAnsi="仿宋"/>
          <w:color w:val="000000" w:themeColor="text1"/>
          <w:sz w:val="30"/>
          <w:szCs w:val="30"/>
        </w:rPr>
        <w:t>人，营业收入为 万元，资产总额为 万元</w:t>
      </w:r>
      <w:r w:rsidRPr="002E33B3">
        <w:rPr>
          <w:rFonts w:ascii="仿宋" w:eastAsia="仿宋" w:hAnsi="仿宋"/>
          <w:color w:val="000000" w:themeColor="text1"/>
          <w:sz w:val="30"/>
          <w:szCs w:val="30"/>
          <w:vertAlign w:val="superscript"/>
        </w:rPr>
        <w:t xml:space="preserve"> 1</w:t>
      </w:r>
      <w:r w:rsidRPr="002E33B3">
        <w:rPr>
          <w:rFonts w:ascii="仿宋" w:eastAsia="仿宋" w:hAnsi="仿宋"/>
          <w:color w:val="000000" w:themeColor="text1"/>
          <w:sz w:val="30"/>
          <w:szCs w:val="30"/>
        </w:rPr>
        <w:t>，属于（中型企业、小型企业、微型企业）；</w:t>
      </w:r>
    </w:p>
    <w:p w:rsidR="002F432F" w:rsidRPr="002E33B3" w:rsidRDefault="002F432F" w:rsidP="002F432F">
      <w:pPr>
        <w:snapToGrid w:val="0"/>
        <w:spacing w:line="312" w:lineRule="auto"/>
        <w:ind w:firstLineChars="250" w:firstLine="750"/>
        <w:jc w:val="center"/>
        <w:rPr>
          <w:rFonts w:ascii="仿宋" w:eastAsia="仿宋" w:hAnsi="仿宋"/>
          <w:color w:val="000000" w:themeColor="text1"/>
          <w:sz w:val="30"/>
          <w:szCs w:val="30"/>
        </w:rPr>
      </w:pPr>
      <w:r w:rsidRPr="002E33B3">
        <w:rPr>
          <w:rFonts w:ascii="仿宋" w:eastAsia="仿宋" w:hAnsi="仿宋"/>
          <w:color w:val="000000" w:themeColor="text1"/>
          <w:sz w:val="30"/>
          <w:szCs w:val="30"/>
        </w:rPr>
        <w:t xml:space="preserve">2. （标的名称） ，属于（采购文件中明确的所属行业） 行业；制造商为（企业名称），从业人员 </w:t>
      </w:r>
      <w:r w:rsidR="006C2060" w:rsidRPr="002E33B3">
        <w:rPr>
          <w:rFonts w:ascii="仿宋" w:eastAsia="仿宋" w:hAnsi="仿宋" w:hint="eastAsia"/>
          <w:color w:val="000000" w:themeColor="text1"/>
          <w:sz w:val="30"/>
          <w:szCs w:val="30"/>
        </w:rPr>
        <w:t xml:space="preserve"> </w:t>
      </w:r>
      <w:r w:rsidRPr="002E33B3">
        <w:rPr>
          <w:rFonts w:ascii="仿宋" w:eastAsia="仿宋" w:hAnsi="仿宋"/>
          <w:color w:val="000000" w:themeColor="text1"/>
          <w:sz w:val="30"/>
          <w:szCs w:val="30"/>
        </w:rPr>
        <w:t xml:space="preserve">人，营业收入为 </w:t>
      </w:r>
      <w:r w:rsidR="006C2060" w:rsidRPr="002E33B3">
        <w:rPr>
          <w:rFonts w:ascii="仿宋" w:eastAsia="仿宋" w:hAnsi="仿宋" w:hint="eastAsia"/>
          <w:color w:val="000000" w:themeColor="text1"/>
          <w:sz w:val="30"/>
          <w:szCs w:val="30"/>
        </w:rPr>
        <w:t xml:space="preserve"> </w:t>
      </w:r>
      <w:r w:rsidRPr="002E33B3">
        <w:rPr>
          <w:rFonts w:ascii="仿宋" w:eastAsia="仿宋" w:hAnsi="仿宋"/>
          <w:color w:val="000000" w:themeColor="text1"/>
          <w:sz w:val="30"/>
          <w:szCs w:val="30"/>
        </w:rPr>
        <w:t xml:space="preserve">万元，资产总额为 </w:t>
      </w:r>
      <w:r w:rsidR="006C2060" w:rsidRPr="002E33B3">
        <w:rPr>
          <w:rFonts w:ascii="仿宋" w:eastAsia="仿宋" w:hAnsi="仿宋" w:hint="eastAsia"/>
          <w:color w:val="000000" w:themeColor="text1"/>
          <w:sz w:val="30"/>
          <w:szCs w:val="30"/>
        </w:rPr>
        <w:t xml:space="preserve"> </w:t>
      </w:r>
      <w:r w:rsidRPr="002E33B3">
        <w:rPr>
          <w:rFonts w:ascii="仿宋" w:eastAsia="仿宋" w:hAnsi="仿宋"/>
          <w:color w:val="000000" w:themeColor="text1"/>
          <w:sz w:val="30"/>
          <w:szCs w:val="30"/>
        </w:rPr>
        <w:t xml:space="preserve">万元，属于（中型企业、小型企业、微型企业）； </w:t>
      </w:r>
    </w:p>
    <w:p w:rsidR="002F432F" w:rsidRPr="002E33B3" w:rsidRDefault="002F432F" w:rsidP="002F432F">
      <w:pPr>
        <w:snapToGrid w:val="0"/>
        <w:spacing w:line="312" w:lineRule="auto"/>
        <w:ind w:firstLineChars="250" w:firstLine="750"/>
        <w:jc w:val="left"/>
        <w:rPr>
          <w:rFonts w:ascii="仿宋" w:eastAsia="仿宋" w:hAnsi="仿宋"/>
          <w:color w:val="000000" w:themeColor="text1"/>
          <w:sz w:val="30"/>
          <w:szCs w:val="30"/>
        </w:rPr>
      </w:pPr>
      <w:r w:rsidRPr="002E33B3">
        <w:rPr>
          <w:rFonts w:ascii="仿宋" w:eastAsia="仿宋" w:hAnsi="仿宋"/>
          <w:color w:val="000000" w:themeColor="text1"/>
          <w:sz w:val="30"/>
          <w:szCs w:val="30"/>
        </w:rPr>
        <w:t xml:space="preserve">…… </w:t>
      </w:r>
    </w:p>
    <w:p w:rsidR="002F432F" w:rsidRPr="002E33B3" w:rsidRDefault="002F432F" w:rsidP="002F432F">
      <w:pPr>
        <w:snapToGrid w:val="0"/>
        <w:spacing w:line="312" w:lineRule="auto"/>
        <w:ind w:firstLineChars="200" w:firstLine="600"/>
        <w:rPr>
          <w:rFonts w:ascii="仿宋" w:eastAsia="仿宋" w:hAnsi="仿宋"/>
          <w:color w:val="000000" w:themeColor="text1"/>
          <w:sz w:val="30"/>
          <w:szCs w:val="30"/>
        </w:rPr>
      </w:pPr>
      <w:r w:rsidRPr="002E33B3">
        <w:rPr>
          <w:rFonts w:ascii="仿宋" w:eastAsia="仿宋" w:hAnsi="仿宋"/>
          <w:color w:val="000000" w:themeColor="text1"/>
          <w:sz w:val="30"/>
          <w:szCs w:val="30"/>
        </w:rPr>
        <w:t xml:space="preserve">以上企业，不属于大企业的分支机构，不存在控股股东为大企业的情形，也不存在与大企业的负责人为同一人的情形。 </w:t>
      </w:r>
    </w:p>
    <w:p w:rsidR="002F432F" w:rsidRPr="002E33B3" w:rsidRDefault="002F432F" w:rsidP="002F432F">
      <w:pPr>
        <w:snapToGrid w:val="0"/>
        <w:spacing w:line="312" w:lineRule="auto"/>
        <w:ind w:firstLineChars="200" w:firstLine="600"/>
      </w:pPr>
      <w:r w:rsidRPr="002E33B3">
        <w:rPr>
          <w:rFonts w:ascii="仿宋" w:eastAsia="仿宋" w:hAnsi="仿宋"/>
          <w:color w:val="000000" w:themeColor="text1"/>
          <w:sz w:val="30"/>
          <w:szCs w:val="30"/>
        </w:rPr>
        <w:t>本企业对上述声明内容的真实性负责。如有虚假，将依法承担相应责任。</w:t>
      </w:r>
      <w:r w:rsidRPr="002E33B3">
        <w:t xml:space="preserve"> </w:t>
      </w:r>
    </w:p>
    <w:p w:rsidR="002F432F" w:rsidRPr="002E33B3" w:rsidRDefault="002F432F" w:rsidP="002F432F">
      <w:pPr>
        <w:snapToGrid w:val="0"/>
        <w:spacing w:line="312" w:lineRule="auto"/>
        <w:ind w:firstLineChars="250" w:firstLine="750"/>
        <w:jc w:val="center"/>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          </w:t>
      </w:r>
      <w:r w:rsidRPr="002E33B3">
        <w:rPr>
          <w:rFonts w:ascii="仿宋" w:eastAsia="仿宋" w:hAnsi="仿宋"/>
          <w:color w:val="000000" w:themeColor="text1"/>
          <w:sz w:val="30"/>
          <w:szCs w:val="30"/>
        </w:rPr>
        <w:t xml:space="preserve">企业名称（盖章）： </w:t>
      </w:r>
    </w:p>
    <w:p w:rsidR="002F432F" w:rsidRPr="002E33B3" w:rsidRDefault="002F432F" w:rsidP="002F432F">
      <w:pPr>
        <w:snapToGrid w:val="0"/>
        <w:spacing w:line="312" w:lineRule="auto"/>
        <w:ind w:firstLineChars="250" w:firstLine="750"/>
        <w:jc w:val="center"/>
        <w:rPr>
          <w:rFonts w:ascii="仿宋" w:eastAsia="仿宋" w:hAnsi="仿宋"/>
          <w:color w:val="000000" w:themeColor="text1"/>
          <w:sz w:val="30"/>
          <w:szCs w:val="30"/>
        </w:rPr>
      </w:pPr>
      <w:r w:rsidRPr="002E33B3">
        <w:rPr>
          <w:rFonts w:ascii="仿宋" w:eastAsia="仿宋" w:hAnsi="仿宋"/>
          <w:color w:val="000000" w:themeColor="text1"/>
          <w:sz w:val="30"/>
          <w:szCs w:val="30"/>
        </w:rPr>
        <w:t>日 期：</w:t>
      </w:r>
    </w:p>
    <w:p w:rsidR="002F432F" w:rsidRPr="002E33B3" w:rsidRDefault="002F432F" w:rsidP="002F432F">
      <w:pPr>
        <w:snapToGrid w:val="0"/>
        <w:spacing w:line="312" w:lineRule="auto"/>
        <w:ind w:firstLineChars="250" w:firstLine="750"/>
        <w:jc w:val="center"/>
        <w:rPr>
          <w:rFonts w:ascii="仿宋" w:eastAsia="仿宋" w:hAnsi="仿宋"/>
          <w:color w:val="000000" w:themeColor="text1"/>
          <w:sz w:val="30"/>
          <w:szCs w:val="30"/>
        </w:rPr>
      </w:pPr>
    </w:p>
    <w:p w:rsidR="00BD5362" w:rsidRPr="002E33B3" w:rsidRDefault="00BD5362" w:rsidP="002F432F">
      <w:pPr>
        <w:snapToGrid w:val="0"/>
        <w:spacing w:line="312" w:lineRule="auto"/>
        <w:ind w:firstLineChars="250" w:firstLine="750"/>
        <w:jc w:val="center"/>
        <w:rPr>
          <w:rFonts w:ascii="仿宋" w:eastAsia="仿宋" w:hAnsi="仿宋"/>
          <w:color w:val="000000" w:themeColor="text1"/>
          <w:sz w:val="30"/>
          <w:szCs w:val="30"/>
        </w:rPr>
      </w:pPr>
    </w:p>
    <w:p w:rsidR="00BD5362" w:rsidRPr="002E33B3" w:rsidRDefault="00BD5362" w:rsidP="002F432F">
      <w:pPr>
        <w:snapToGrid w:val="0"/>
        <w:spacing w:line="312" w:lineRule="auto"/>
        <w:ind w:firstLineChars="250" w:firstLine="750"/>
        <w:jc w:val="center"/>
        <w:rPr>
          <w:rFonts w:ascii="仿宋" w:eastAsia="仿宋" w:hAnsi="仿宋"/>
          <w:color w:val="000000" w:themeColor="text1"/>
          <w:sz w:val="30"/>
          <w:szCs w:val="30"/>
        </w:rPr>
      </w:pPr>
    </w:p>
    <w:p w:rsidR="00BD5362" w:rsidRPr="002E33B3" w:rsidRDefault="00BD5362" w:rsidP="002F432F">
      <w:pPr>
        <w:snapToGrid w:val="0"/>
        <w:spacing w:line="312" w:lineRule="auto"/>
        <w:ind w:firstLineChars="250" w:firstLine="750"/>
        <w:jc w:val="center"/>
        <w:rPr>
          <w:rFonts w:ascii="仿宋" w:eastAsia="仿宋" w:hAnsi="仿宋"/>
          <w:color w:val="000000" w:themeColor="text1"/>
          <w:sz w:val="30"/>
          <w:szCs w:val="30"/>
        </w:rPr>
      </w:pPr>
    </w:p>
    <w:p w:rsidR="00BD5362" w:rsidRPr="002E33B3" w:rsidRDefault="00BD5362" w:rsidP="00BD5362">
      <w:pPr>
        <w:snapToGrid w:val="0"/>
        <w:spacing w:line="312" w:lineRule="auto"/>
        <w:ind w:firstLineChars="250" w:firstLine="750"/>
        <w:jc w:val="left"/>
        <w:rPr>
          <w:rFonts w:ascii="仿宋" w:eastAsia="仿宋" w:hAnsi="仿宋"/>
          <w:color w:val="000000" w:themeColor="text1"/>
          <w:sz w:val="30"/>
          <w:szCs w:val="30"/>
        </w:rPr>
      </w:pPr>
      <w:r w:rsidRPr="002E33B3">
        <w:rPr>
          <w:rFonts w:ascii="仿宋" w:eastAsia="仿宋" w:hAnsi="仿宋" w:hint="eastAsia"/>
          <w:noProof/>
          <w:color w:val="000000" w:themeColor="text1"/>
          <w:sz w:val="30"/>
          <w:szCs w:val="30"/>
        </w:rPr>
        <mc:AlternateContent>
          <mc:Choice Requires="wps">
            <w:drawing>
              <wp:anchor distT="0" distB="0" distL="114300" distR="114300" simplePos="0" relativeHeight="251661312" behindDoc="0" locked="0" layoutInCell="1" allowOverlap="1" wp14:anchorId="65D4F877" wp14:editId="364CDDB3">
                <wp:simplePos x="0" y="0"/>
                <wp:positionH relativeFrom="column">
                  <wp:posOffset>312147</wp:posOffset>
                </wp:positionH>
                <wp:positionV relativeFrom="paragraph">
                  <wp:posOffset>212271</wp:posOffset>
                </wp:positionV>
                <wp:extent cx="5050971" cy="21772"/>
                <wp:effectExtent l="0" t="0" r="16510" b="35560"/>
                <wp:wrapNone/>
                <wp:docPr id="2" name="直接连接符 2"/>
                <wp:cNvGraphicFramePr/>
                <a:graphic xmlns:a="http://schemas.openxmlformats.org/drawingml/2006/main">
                  <a:graphicData uri="http://schemas.microsoft.com/office/word/2010/wordprocessingShape">
                    <wps:wsp>
                      <wps:cNvCnPr/>
                      <wps:spPr>
                        <a:xfrm>
                          <a:off x="0" y="0"/>
                          <a:ext cx="5050971" cy="217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4.6pt,16.7pt" to="422.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" strokecolor="black [3213]" strokeweight=".5pt"/>
            </w:pict>
          </mc:Fallback>
        </mc:AlternateContent>
      </w:r>
    </w:p>
    <w:p w:rsidR="00BD5362" w:rsidRPr="002E33B3" w:rsidRDefault="00BD5362" w:rsidP="00BD5362">
      <w:pPr>
        <w:snapToGrid w:val="0"/>
        <w:spacing w:line="312" w:lineRule="auto"/>
        <w:ind w:firstLineChars="250" w:firstLine="450"/>
        <w:jc w:val="left"/>
        <w:rPr>
          <w:rFonts w:ascii="仿宋" w:eastAsia="仿宋" w:hAnsi="仿宋"/>
          <w:color w:val="000000" w:themeColor="text1"/>
          <w:sz w:val="24"/>
          <w:szCs w:val="30"/>
        </w:rPr>
      </w:pPr>
      <w:r w:rsidRPr="002E33B3">
        <w:rPr>
          <w:sz w:val="18"/>
          <w:vertAlign w:val="superscript"/>
        </w:rPr>
        <w:t>1</w:t>
      </w:r>
      <w:r w:rsidRPr="002E33B3">
        <w:rPr>
          <w:sz w:val="18"/>
        </w:rPr>
        <w:t>从业人员、营业收入、资产总额填报上一年度数据，无上</w:t>
      </w:r>
      <w:proofErr w:type="gramStart"/>
      <w:r w:rsidRPr="002E33B3">
        <w:rPr>
          <w:sz w:val="18"/>
        </w:rPr>
        <w:t>一</w:t>
      </w:r>
      <w:proofErr w:type="gramEnd"/>
      <w:r w:rsidRPr="002E33B3">
        <w:rPr>
          <w:sz w:val="18"/>
        </w:rPr>
        <w:t>年度数据的新成立企业可不填报。</w:t>
      </w:r>
    </w:p>
    <w:p w:rsidR="00BD5362" w:rsidRPr="002E33B3" w:rsidRDefault="00BD5362" w:rsidP="002F432F">
      <w:pPr>
        <w:snapToGrid w:val="0"/>
        <w:spacing w:line="312" w:lineRule="auto"/>
        <w:ind w:firstLineChars="250" w:firstLine="904"/>
        <w:jc w:val="center"/>
        <w:rPr>
          <w:rFonts w:ascii="仿宋" w:eastAsia="仿宋" w:hAnsi="仿宋"/>
          <w:b/>
          <w:color w:val="000000" w:themeColor="text1"/>
          <w:sz w:val="36"/>
          <w:szCs w:val="36"/>
        </w:rPr>
      </w:pPr>
    </w:p>
    <w:p w:rsidR="002F432F" w:rsidRPr="002E33B3" w:rsidRDefault="002F432F" w:rsidP="002F432F">
      <w:pPr>
        <w:snapToGrid w:val="0"/>
        <w:spacing w:line="312" w:lineRule="auto"/>
        <w:ind w:firstLineChars="250" w:firstLine="904"/>
        <w:jc w:val="center"/>
        <w:rPr>
          <w:rFonts w:ascii="仿宋" w:eastAsia="仿宋" w:hAnsi="仿宋"/>
          <w:b/>
          <w:color w:val="000000" w:themeColor="text1"/>
          <w:sz w:val="36"/>
          <w:szCs w:val="36"/>
        </w:rPr>
      </w:pPr>
      <w:r w:rsidRPr="002E33B3">
        <w:rPr>
          <w:rFonts w:ascii="仿宋" w:eastAsia="仿宋" w:hAnsi="仿宋" w:hint="eastAsia"/>
          <w:b/>
          <w:color w:val="000000" w:themeColor="text1"/>
          <w:sz w:val="36"/>
          <w:szCs w:val="36"/>
        </w:rPr>
        <w:lastRenderedPageBreak/>
        <w:t>中小企业声明函（工程、服务）</w:t>
      </w:r>
    </w:p>
    <w:p w:rsidR="002F432F" w:rsidRPr="002E33B3" w:rsidRDefault="002F432F" w:rsidP="002F432F">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2F432F" w:rsidRPr="002E33B3" w:rsidRDefault="002F432F" w:rsidP="00BD5362">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 xml:space="preserve">1. （标的名称），属于（采购文件中明确的所属行业）；承建（承接）企业为（企业名称），从业人员 </w:t>
      </w:r>
      <w:r w:rsidR="00547E43" w:rsidRPr="002E33B3">
        <w:rPr>
          <w:rFonts w:ascii="仿宋" w:eastAsia="仿宋" w:hAnsi="仿宋" w:hint="eastAsia"/>
          <w:color w:val="000000" w:themeColor="text1"/>
          <w:sz w:val="30"/>
          <w:szCs w:val="30"/>
        </w:rPr>
        <w:t xml:space="preserve"> </w:t>
      </w:r>
      <w:r w:rsidRPr="002E33B3">
        <w:rPr>
          <w:rFonts w:ascii="仿宋" w:eastAsia="仿宋" w:hAnsi="仿宋" w:hint="eastAsia"/>
          <w:color w:val="000000" w:themeColor="text1"/>
          <w:sz w:val="30"/>
          <w:szCs w:val="30"/>
        </w:rPr>
        <w:t>人，营业收入为 万元，资产总额为 万元</w:t>
      </w:r>
      <w:r w:rsidR="00BD5362" w:rsidRPr="002E33B3">
        <w:rPr>
          <w:rFonts w:ascii="仿宋" w:eastAsia="仿宋" w:hAnsi="仿宋" w:hint="eastAsia"/>
          <w:color w:val="000000" w:themeColor="text1"/>
          <w:sz w:val="30"/>
          <w:szCs w:val="30"/>
          <w:vertAlign w:val="superscript"/>
        </w:rPr>
        <w:t>1</w:t>
      </w:r>
      <w:r w:rsidRPr="002E33B3">
        <w:rPr>
          <w:rFonts w:ascii="仿宋" w:eastAsia="仿宋" w:hAnsi="仿宋" w:hint="eastAsia"/>
          <w:color w:val="000000" w:themeColor="text1"/>
          <w:sz w:val="30"/>
          <w:szCs w:val="30"/>
        </w:rPr>
        <w:t>，属于（中型企业、小型企业、微型企业）；</w:t>
      </w:r>
    </w:p>
    <w:p w:rsidR="002F432F" w:rsidRPr="002E33B3" w:rsidRDefault="002F432F" w:rsidP="002F432F">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2. （标的名称），属于（采购文件中明确的所属行业）；承建（承接）企业为（企业名称），从业人员 人，营业收入为 万元，资产总额为 万元，属于（中型企业、小型企业、微型企业）；</w:t>
      </w:r>
    </w:p>
    <w:p w:rsidR="002F432F" w:rsidRPr="002E33B3" w:rsidRDefault="002F432F" w:rsidP="002F432F">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w:t>
      </w:r>
    </w:p>
    <w:p w:rsidR="002F432F" w:rsidRPr="002E33B3" w:rsidRDefault="002F432F" w:rsidP="002F432F">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以上企业，不属于大企业的分支机构，不存在控股股东为大企业的情形，也不存在与大企业的负责人为同一人的情形。</w:t>
      </w:r>
    </w:p>
    <w:p w:rsidR="002F432F" w:rsidRPr="002E33B3" w:rsidRDefault="002F432F" w:rsidP="002F432F">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本企业对上述声明内容的真实性负责。如有虚假，将依法承担相应责任。</w:t>
      </w:r>
    </w:p>
    <w:p w:rsidR="002F432F" w:rsidRPr="002E33B3" w:rsidRDefault="002F432F" w:rsidP="002F432F">
      <w:pPr>
        <w:snapToGrid w:val="0"/>
        <w:spacing w:line="312" w:lineRule="auto"/>
        <w:ind w:right="1444" w:firstLineChars="250" w:firstLine="750"/>
        <w:jc w:val="right"/>
        <w:rPr>
          <w:rFonts w:ascii="仿宋" w:eastAsia="仿宋" w:hAnsi="仿宋"/>
          <w:color w:val="000000" w:themeColor="text1"/>
          <w:sz w:val="30"/>
          <w:szCs w:val="30"/>
        </w:rPr>
      </w:pPr>
      <w:r w:rsidRPr="002E33B3">
        <w:rPr>
          <w:rFonts w:ascii="仿宋" w:eastAsia="仿宋" w:hAnsi="仿宋"/>
          <w:color w:val="000000" w:themeColor="text1"/>
          <w:sz w:val="30"/>
          <w:szCs w:val="30"/>
        </w:rPr>
        <w:t xml:space="preserve">企业名称（盖章）： </w:t>
      </w:r>
    </w:p>
    <w:p w:rsidR="002F432F" w:rsidRPr="002E33B3" w:rsidRDefault="002F432F" w:rsidP="002F432F">
      <w:pPr>
        <w:snapToGrid w:val="0"/>
        <w:spacing w:line="312" w:lineRule="auto"/>
        <w:ind w:right="1444" w:firstLineChars="250" w:firstLine="750"/>
        <w:jc w:val="right"/>
        <w:rPr>
          <w:rFonts w:ascii="仿宋" w:eastAsia="仿宋" w:hAnsi="仿宋"/>
          <w:color w:val="000000" w:themeColor="text1"/>
          <w:sz w:val="30"/>
          <w:szCs w:val="30"/>
        </w:rPr>
      </w:pPr>
      <w:r w:rsidRPr="002E33B3">
        <w:rPr>
          <w:rFonts w:ascii="仿宋" w:eastAsia="仿宋" w:hAnsi="仿宋"/>
          <w:color w:val="000000" w:themeColor="text1"/>
          <w:sz w:val="30"/>
          <w:szCs w:val="30"/>
        </w:rPr>
        <w:t>日 期：</w:t>
      </w:r>
    </w:p>
    <w:p w:rsidR="002F432F" w:rsidRPr="002E33B3" w:rsidRDefault="002F432F" w:rsidP="002F432F">
      <w:pPr>
        <w:snapToGrid w:val="0"/>
        <w:spacing w:line="312" w:lineRule="auto"/>
        <w:ind w:firstLineChars="250" w:firstLine="904"/>
        <w:rPr>
          <w:rFonts w:ascii="仿宋" w:eastAsia="仿宋" w:hAnsi="仿宋"/>
          <w:b/>
          <w:color w:val="000000" w:themeColor="text1"/>
          <w:sz w:val="36"/>
          <w:szCs w:val="36"/>
        </w:rPr>
      </w:pPr>
    </w:p>
    <w:p w:rsidR="00BD5362" w:rsidRPr="002E33B3" w:rsidRDefault="00BD5362" w:rsidP="002F432F">
      <w:pPr>
        <w:snapToGrid w:val="0"/>
        <w:spacing w:line="312" w:lineRule="auto"/>
        <w:ind w:firstLineChars="250" w:firstLine="904"/>
        <w:rPr>
          <w:rFonts w:ascii="仿宋" w:eastAsia="仿宋" w:hAnsi="仿宋"/>
          <w:b/>
          <w:color w:val="000000" w:themeColor="text1"/>
          <w:sz w:val="36"/>
          <w:szCs w:val="36"/>
        </w:rPr>
      </w:pPr>
    </w:p>
    <w:p w:rsidR="00BD5362" w:rsidRPr="002E33B3" w:rsidRDefault="00BD5362" w:rsidP="00BD5362">
      <w:pPr>
        <w:snapToGrid w:val="0"/>
        <w:spacing w:line="312" w:lineRule="auto"/>
        <w:rPr>
          <w:rFonts w:ascii="仿宋" w:eastAsia="仿宋" w:hAnsi="仿宋"/>
          <w:b/>
          <w:color w:val="000000" w:themeColor="text1"/>
          <w:sz w:val="36"/>
          <w:szCs w:val="36"/>
        </w:rPr>
      </w:pPr>
    </w:p>
    <w:p w:rsidR="00BD5362" w:rsidRPr="002E33B3" w:rsidRDefault="00BD5362" w:rsidP="00BD5362">
      <w:pPr>
        <w:snapToGrid w:val="0"/>
        <w:spacing w:line="312" w:lineRule="auto"/>
        <w:ind w:firstLineChars="250" w:firstLine="750"/>
        <w:jc w:val="left"/>
        <w:rPr>
          <w:rFonts w:ascii="仿宋" w:eastAsia="仿宋" w:hAnsi="仿宋"/>
          <w:color w:val="000000" w:themeColor="text1"/>
          <w:sz w:val="30"/>
          <w:szCs w:val="30"/>
        </w:rPr>
      </w:pPr>
      <w:r w:rsidRPr="002E33B3">
        <w:rPr>
          <w:rFonts w:ascii="仿宋" w:eastAsia="仿宋" w:hAnsi="仿宋" w:hint="eastAsia"/>
          <w:noProof/>
          <w:color w:val="000000" w:themeColor="text1"/>
          <w:sz w:val="30"/>
          <w:szCs w:val="30"/>
        </w:rPr>
        <mc:AlternateContent>
          <mc:Choice Requires="wps">
            <w:drawing>
              <wp:anchor distT="0" distB="0" distL="114300" distR="114300" simplePos="0" relativeHeight="251663360" behindDoc="0" locked="0" layoutInCell="1" allowOverlap="1" wp14:anchorId="2A230CFD" wp14:editId="1DB61483">
                <wp:simplePos x="0" y="0"/>
                <wp:positionH relativeFrom="column">
                  <wp:posOffset>312147</wp:posOffset>
                </wp:positionH>
                <wp:positionV relativeFrom="paragraph">
                  <wp:posOffset>212271</wp:posOffset>
                </wp:positionV>
                <wp:extent cx="5050971" cy="21772"/>
                <wp:effectExtent l="0" t="0" r="16510" b="35560"/>
                <wp:wrapNone/>
                <wp:docPr id="3" name="直接连接符 3"/>
                <wp:cNvGraphicFramePr/>
                <a:graphic xmlns:a="http://schemas.openxmlformats.org/drawingml/2006/main">
                  <a:graphicData uri="http://schemas.microsoft.com/office/word/2010/wordprocessingShape">
                    <wps:wsp>
                      <wps:cNvCnPr/>
                      <wps:spPr>
                        <a:xfrm>
                          <a:off x="0" y="0"/>
                          <a:ext cx="5050971" cy="217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6pt,16.7pt" to="422.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" strokecolor="black [3213]" strokeweight=".5pt"/>
            </w:pict>
          </mc:Fallback>
        </mc:AlternateContent>
      </w:r>
    </w:p>
    <w:p w:rsidR="00BD5362" w:rsidRPr="002E33B3" w:rsidRDefault="00BD5362" w:rsidP="00BD5362">
      <w:pPr>
        <w:snapToGrid w:val="0"/>
        <w:spacing w:line="312" w:lineRule="auto"/>
        <w:ind w:firstLineChars="250" w:firstLine="450"/>
        <w:jc w:val="left"/>
        <w:rPr>
          <w:rFonts w:ascii="仿宋" w:eastAsia="仿宋" w:hAnsi="仿宋"/>
          <w:color w:val="000000" w:themeColor="text1"/>
          <w:sz w:val="24"/>
          <w:szCs w:val="30"/>
        </w:rPr>
      </w:pPr>
      <w:r w:rsidRPr="002E33B3">
        <w:rPr>
          <w:sz w:val="18"/>
          <w:vertAlign w:val="superscript"/>
        </w:rPr>
        <w:t>1</w:t>
      </w:r>
      <w:r w:rsidRPr="002E33B3">
        <w:rPr>
          <w:sz w:val="18"/>
        </w:rPr>
        <w:t>从业人员、营业收入、资产总额填报上一年度数据，无上</w:t>
      </w:r>
      <w:proofErr w:type="gramStart"/>
      <w:r w:rsidRPr="002E33B3">
        <w:rPr>
          <w:sz w:val="18"/>
        </w:rPr>
        <w:t>一</w:t>
      </w:r>
      <w:proofErr w:type="gramEnd"/>
      <w:r w:rsidRPr="002E33B3">
        <w:rPr>
          <w:sz w:val="18"/>
        </w:rPr>
        <w:t>年度数据的新成立企业可不填报。</w:t>
      </w:r>
    </w:p>
    <w:p w:rsidR="00BD5362" w:rsidRPr="002E33B3" w:rsidRDefault="00BD5362" w:rsidP="002F432F">
      <w:pPr>
        <w:snapToGrid w:val="0"/>
        <w:spacing w:line="312" w:lineRule="auto"/>
        <w:ind w:firstLineChars="250" w:firstLine="904"/>
        <w:rPr>
          <w:rFonts w:ascii="仿宋" w:eastAsia="仿宋" w:hAnsi="仿宋"/>
          <w:b/>
          <w:color w:val="000000" w:themeColor="text1"/>
          <w:sz w:val="36"/>
          <w:szCs w:val="36"/>
        </w:rPr>
      </w:pPr>
    </w:p>
    <w:p w:rsidR="00BD5362" w:rsidRPr="002E33B3" w:rsidRDefault="00BD5362" w:rsidP="002F432F">
      <w:pPr>
        <w:snapToGrid w:val="0"/>
        <w:spacing w:line="312" w:lineRule="auto"/>
        <w:ind w:firstLineChars="250" w:firstLine="904"/>
        <w:rPr>
          <w:rFonts w:ascii="仿宋" w:eastAsia="仿宋" w:hAnsi="仿宋"/>
          <w:b/>
          <w:color w:val="000000" w:themeColor="text1"/>
          <w:sz w:val="36"/>
          <w:szCs w:val="36"/>
        </w:rPr>
      </w:pPr>
    </w:p>
    <w:p w:rsidR="00437CC5" w:rsidRPr="002E33B3" w:rsidRDefault="00D06694" w:rsidP="002F432F">
      <w:pPr>
        <w:snapToGrid w:val="0"/>
        <w:spacing w:line="312" w:lineRule="auto"/>
        <w:ind w:firstLineChars="250" w:firstLine="753"/>
        <w:rPr>
          <w:rFonts w:ascii="仿宋" w:eastAsia="仿宋" w:hAnsi="仿宋"/>
          <w:b/>
          <w:color w:val="000000" w:themeColor="text1"/>
          <w:sz w:val="30"/>
          <w:szCs w:val="30"/>
        </w:rPr>
      </w:pPr>
      <w:r w:rsidRPr="002E33B3">
        <w:rPr>
          <w:rFonts w:ascii="仿宋" w:eastAsia="仿宋" w:hAnsi="仿宋" w:hint="eastAsia"/>
          <w:b/>
          <w:color w:val="000000" w:themeColor="text1"/>
          <w:sz w:val="30"/>
          <w:szCs w:val="30"/>
        </w:rPr>
        <w:lastRenderedPageBreak/>
        <w:t>备注说明：</w:t>
      </w:r>
    </w:p>
    <w:p w:rsidR="00437CC5" w:rsidRPr="002E33B3" w:rsidRDefault="00D06694">
      <w:pPr>
        <w:snapToGrid w:val="0"/>
        <w:spacing w:line="312" w:lineRule="auto"/>
        <w:ind w:firstLineChars="250" w:firstLine="750"/>
        <w:rPr>
          <w:rFonts w:ascii="仿宋" w:eastAsia="仿宋" w:hAnsi="仿宋"/>
          <w:color w:val="000000" w:themeColor="text1"/>
          <w:sz w:val="30"/>
          <w:szCs w:val="30"/>
        </w:rPr>
      </w:pPr>
      <w:r w:rsidRPr="002E33B3">
        <w:rPr>
          <w:rFonts w:ascii="仿宋" w:eastAsia="仿宋" w:hAnsi="仿宋" w:hint="eastAsia"/>
          <w:color w:val="000000" w:themeColor="text1"/>
          <w:sz w:val="30"/>
          <w:szCs w:val="30"/>
        </w:rPr>
        <w:t>如联合体投标时，联合体各方均为小型、微型企业的，联合体各方须提供《中小企业声明函》；联合体其中一方为小型、微型企业的，联合协议中须约定小型、微型企业的协议合同金额占到联合体协议合同总额30%以上。</w:t>
      </w:r>
    </w:p>
    <w:p w:rsidR="00437CC5" w:rsidRPr="002E33B3" w:rsidRDefault="00D06694">
      <w:pPr>
        <w:rPr>
          <w:rFonts w:ascii="仿宋" w:eastAsia="仿宋" w:hAnsi="仿宋"/>
          <w:color w:val="000000" w:themeColor="text1"/>
        </w:rPr>
      </w:pPr>
      <w:r w:rsidRPr="002E33B3">
        <w:rPr>
          <w:rFonts w:ascii="仿宋" w:eastAsia="仿宋" w:hAnsi="仿宋"/>
          <w:color w:val="000000" w:themeColor="text1"/>
          <w:sz w:val="30"/>
          <w:szCs w:val="30"/>
        </w:rPr>
        <w:br w:type="page"/>
      </w:r>
      <w:r w:rsidRPr="002E33B3">
        <w:rPr>
          <w:rFonts w:ascii="仿宋" w:eastAsia="仿宋" w:hAnsi="仿宋" w:hint="eastAsia"/>
          <w:color w:val="000000" w:themeColor="text1"/>
          <w:sz w:val="30"/>
          <w:szCs w:val="30"/>
        </w:rPr>
        <w:lastRenderedPageBreak/>
        <w:t>附件17：</w:t>
      </w:r>
    </w:p>
    <w:p w:rsidR="00437CC5" w:rsidRPr="002E33B3" w:rsidRDefault="00437CC5">
      <w:pPr>
        <w:rPr>
          <w:rFonts w:ascii="仿宋" w:eastAsia="仿宋" w:hAnsi="仿宋"/>
          <w:color w:val="000000" w:themeColor="text1"/>
        </w:rPr>
      </w:pPr>
    </w:p>
    <w:p w:rsidR="00437CC5" w:rsidRPr="002E33B3" w:rsidRDefault="00D06694">
      <w:pPr>
        <w:spacing w:line="588" w:lineRule="exact"/>
        <w:jc w:val="center"/>
        <w:rPr>
          <w:rFonts w:ascii="仿宋_GB2312" w:eastAsia="仿宋_GB2312"/>
          <w:b/>
          <w:color w:val="000000" w:themeColor="text1"/>
          <w:spacing w:val="6"/>
          <w:sz w:val="32"/>
          <w:szCs w:val="32"/>
        </w:rPr>
      </w:pPr>
      <w:r w:rsidRPr="002E33B3">
        <w:rPr>
          <w:rFonts w:ascii="仿宋_GB2312" w:eastAsia="仿宋_GB2312" w:hint="eastAsia"/>
          <w:b/>
          <w:color w:val="000000" w:themeColor="text1"/>
          <w:spacing w:val="6"/>
          <w:sz w:val="32"/>
          <w:szCs w:val="32"/>
        </w:rPr>
        <w:t>残疾人福利性单位声明函</w:t>
      </w:r>
    </w:p>
    <w:p w:rsidR="00437CC5" w:rsidRPr="002E33B3" w:rsidRDefault="00437CC5">
      <w:pPr>
        <w:spacing w:line="588" w:lineRule="exact"/>
        <w:rPr>
          <w:rFonts w:ascii="仿宋_GB2312" w:eastAsia="仿宋_GB2312"/>
          <w:b/>
          <w:color w:val="000000" w:themeColor="text1"/>
          <w:spacing w:val="6"/>
          <w:sz w:val="30"/>
          <w:szCs w:val="30"/>
        </w:rPr>
      </w:pPr>
    </w:p>
    <w:p w:rsidR="00437CC5" w:rsidRPr="002E33B3" w:rsidRDefault="00D06694">
      <w:pPr>
        <w:snapToGrid w:val="0"/>
        <w:spacing w:line="360" w:lineRule="auto"/>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37CC5" w:rsidRPr="002E33B3" w:rsidRDefault="00D06694">
      <w:pPr>
        <w:snapToGrid w:val="0"/>
        <w:spacing w:line="360" w:lineRule="auto"/>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本单位对上述声明的真实性负责。如有虚假，将依法承担相应责任。</w:t>
      </w:r>
    </w:p>
    <w:p w:rsidR="00437CC5" w:rsidRPr="002E33B3" w:rsidRDefault="00437CC5">
      <w:pPr>
        <w:snapToGrid w:val="0"/>
        <w:spacing w:line="360" w:lineRule="auto"/>
        <w:ind w:firstLineChars="200" w:firstLine="560"/>
        <w:rPr>
          <w:rFonts w:ascii="仿宋" w:eastAsia="仿宋" w:hAnsi="仿宋"/>
          <w:color w:val="000000" w:themeColor="text1"/>
          <w:sz w:val="28"/>
          <w:szCs w:val="28"/>
        </w:rPr>
      </w:pPr>
    </w:p>
    <w:p w:rsidR="00437CC5" w:rsidRPr="002E33B3" w:rsidRDefault="00437CC5">
      <w:pPr>
        <w:spacing w:line="588" w:lineRule="exact"/>
        <w:ind w:firstLineChars="200" w:firstLine="624"/>
        <w:rPr>
          <w:rFonts w:ascii="仿宋_GB2312" w:eastAsia="仿宋_GB2312"/>
          <w:color w:val="000000" w:themeColor="text1"/>
          <w:spacing w:val="6"/>
          <w:sz w:val="30"/>
          <w:szCs w:val="30"/>
        </w:rPr>
      </w:pPr>
    </w:p>
    <w:p w:rsidR="00437CC5" w:rsidRPr="002E33B3" w:rsidRDefault="00D06694">
      <w:pPr>
        <w:snapToGrid w:val="0"/>
        <w:spacing w:line="360" w:lineRule="auto"/>
        <w:ind w:firstLineChars="200" w:firstLine="624"/>
        <w:jc w:val="right"/>
        <w:rPr>
          <w:rFonts w:ascii="仿宋" w:eastAsia="仿宋" w:hAnsi="仿宋"/>
          <w:color w:val="000000" w:themeColor="text1"/>
          <w:sz w:val="28"/>
          <w:szCs w:val="28"/>
        </w:rPr>
      </w:pPr>
      <w:r w:rsidRPr="002E33B3">
        <w:rPr>
          <w:rFonts w:ascii="仿宋_GB2312" w:eastAsia="仿宋_GB2312" w:hint="eastAsia"/>
          <w:color w:val="000000" w:themeColor="text1"/>
          <w:spacing w:val="6"/>
          <w:sz w:val="30"/>
          <w:szCs w:val="30"/>
        </w:rPr>
        <w:t xml:space="preserve">         </w:t>
      </w:r>
      <w:r w:rsidRPr="002E33B3">
        <w:rPr>
          <w:rFonts w:ascii="仿宋" w:eastAsia="仿宋" w:hAnsi="仿宋" w:hint="eastAsia"/>
          <w:color w:val="000000" w:themeColor="text1"/>
          <w:sz w:val="28"/>
          <w:szCs w:val="28"/>
        </w:rPr>
        <w:t xml:space="preserve">      单位名称（盖章）：</w:t>
      </w:r>
    </w:p>
    <w:p w:rsidR="00437CC5" w:rsidRPr="002E33B3" w:rsidRDefault="00D06694">
      <w:pPr>
        <w:snapToGrid w:val="0"/>
        <w:spacing w:line="360" w:lineRule="auto"/>
        <w:ind w:firstLineChars="200" w:firstLine="560"/>
        <w:jc w:val="righ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 xml:space="preserve">       日  期：</w:t>
      </w:r>
    </w:p>
    <w:p w:rsidR="00437CC5" w:rsidRPr="002E33B3" w:rsidRDefault="00D06694">
      <w:pPr>
        <w:rPr>
          <w:rFonts w:ascii="仿宋" w:eastAsia="仿宋" w:hAnsi="仿宋"/>
          <w:b/>
          <w:color w:val="000000" w:themeColor="text1"/>
          <w:sz w:val="28"/>
          <w:szCs w:val="28"/>
        </w:rPr>
      </w:pPr>
      <w:r w:rsidRPr="002E33B3">
        <w:rPr>
          <w:rFonts w:ascii="仿宋" w:eastAsia="仿宋" w:hAnsi="仿宋" w:hint="eastAsia"/>
          <w:color w:val="000000" w:themeColor="text1"/>
          <w:sz w:val="28"/>
          <w:szCs w:val="28"/>
        </w:rPr>
        <w:br w:type="page"/>
      </w:r>
      <w:r w:rsidRPr="002E33B3">
        <w:rPr>
          <w:rFonts w:ascii="仿宋" w:eastAsia="仿宋" w:hAnsi="仿宋" w:hint="eastAsia"/>
          <w:b/>
          <w:color w:val="000000" w:themeColor="text1"/>
          <w:sz w:val="28"/>
          <w:szCs w:val="28"/>
        </w:rPr>
        <w:lastRenderedPageBreak/>
        <w:t>（以下附件在递交投标文件时单独提供即可，无需密封进投标文件）</w:t>
      </w:r>
    </w:p>
    <w:p w:rsidR="00437CC5" w:rsidRPr="002E33B3" w:rsidRDefault="00D06694">
      <w:pPr>
        <w:rPr>
          <w:rFonts w:ascii="仿宋" w:eastAsia="仿宋" w:hAnsi="仿宋"/>
          <w:color w:val="000000" w:themeColor="text1"/>
        </w:rPr>
      </w:pPr>
      <w:r w:rsidRPr="002E33B3">
        <w:rPr>
          <w:rFonts w:ascii="仿宋" w:eastAsia="仿宋" w:hAnsi="仿宋" w:hint="eastAsia"/>
          <w:color w:val="000000" w:themeColor="text1"/>
          <w:sz w:val="30"/>
          <w:szCs w:val="30"/>
        </w:rPr>
        <w:t>附件18：</w:t>
      </w:r>
    </w:p>
    <w:p w:rsidR="00437CC5" w:rsidRPr="002E33B3" w:rsidRDefault="00437CC5">
      <w:pPr>
        <w:rPr>
          <w:rFonts w:ascii="仿宋" w:eastAsia="仿宋" w:hAnsi="仿宋"/>
          <w:color w:val="000000" w:themeColor="text1"/>
        </w:rPr>
      </w:pPr>
    </w:p>
    <w:p w:rsidR="00437CC5" w:rsidRPr="002E33B3" w:rsidRDefault="00D06694">
      <w:pPr>
        <w:spacing w:line="588" w:lineRule="exact"/>
        <w:jc w:val="center"/>
        <w:rPr>
          <w:rFonts w:ascii="仿宋_GB2312" w:eastAsia="仿宋_GB2312"/>
          <w:b/>
          <w:color w:val="000000" w:themeColor="text1"/>
          <w:spacing w:val="6"/>
          <w:sz w:val="32"/>
          <w:szCs w:val="32"/>
        </w:rPr>
      </w:pPr>
      <w:r w:rsidRPr="002E33B3">
        <w:rPr>
          <w:rFonts w:ascii="仿宋_GB2312" w:eastAsia="仿宋_GB2312" w:hint="eastAsia"/>
          <w:b/>
          <w:color w:val="000000" w:themeColor="text1"/>
          <w:spacing w:val="6"/>
          <w:sz w:val="32"/>
          <w:szCs w:val="32"/>
        </w:rPr>
        <w:t>投标文件接收回执</w:t>
      </w:r>
    </w:p>
    <w:p w:rsidR="00437CC5" w:rsidRPr="002E33B3" w:rsidRDefault="00D06694">
      <w:pPr>
        <w:spacing w:line="588" w:lineRule="exact"/>
        <w:rPr>
          <w:rFonts w:ascii="仿宋_GB2312" w:eastAsia="仿宋_GB2312"/>
          <w:b/>
          <w:color w:val="000000" w:themeColor="text1"/>
          <w:spacing w:val="6"/>
          <w:sz w:val="30"/>
          <w:szCs w:val="30"/>
        </w:rPr>
      </w:pPr>
      <w:r w:rsidRPr="002E33B3">
        <w:rPr>
          <w:rFonts w:ascii="仿宋" w:eastAsia="仿宋" w:hAnsi="仿宋" w:hint="eastAsia"/>
          <w:color w:val="000000" w:themeColor="text1"/>
          <w:sz w:val="28"/>
          <w:szCs w:val="28"/>
        </w:rPr>
        <w:t>_</w:t>
      </w:r>
      <w:r w:rsidRPr="002E33B3">
        <w:rPr>
          <w:rFonts w:ascii="仿宋" w:eastAsia="仿宋" w:hAnsi="仿宋" w:hint="eastAsia"/>
          <w:color w:val="000000" w:themeColor="text1"/>
          <w:sz w:val="28"/>
          <w:szCs w:val="28"/>
          <w:u w:val="single"/>
        </w:rPr>
        <w:tab/>
      </w:r>
      <w:r w:rsidRPr="002E33B3">
        <w:rPr>
          <w:rFonts w:ascii="仿宋" w:eastAsia="仿宋" w:hAnsi="仿宋" w:hint="eastAsia"/>
          <w:color w:val="000000" w:themeColor="text1"/>
          <w:sz w:val="28"/>
          <w:szCs w:val="28"/>
          <w:u w:val="single"/>
        </w:rPr>
        <w:tab/>
      </w:r>
      <w:r w:rsidRPr="002E33B3">
        <w:rPr>
          <w:rFonts w:ascii="仿宋" w:eastAsia="仿宋" w:hAnsi="仿宋" w:hint="eastAsia"/>
          <w:color w:val="000000" w:themeColor="text1"/>
          <w:sz w:val="28"/>
          <w:szCs w:val="28"/>
          <w:u w:val="single"/>
        </w:rPr>
        <w:tab/>
        <w:t>（投标人全称）</w:t>
      </w:r>
      <w:r w:rsidRPr="002E33B3">
        <w:rPr>
          <w:rFonts w:ascii="仿宋" w:eastAsia="仿宋" w:hAnsi="仿宋" w:hint="eastAsia"/>
          <w:color w:val="000000" w:themeColor="text1"/>
          <w:sz w:val="28"/>
          <w:szCs w:val="28"/>
          <w:u w:val="single"/>
        </w:rPr>
        <w:tab/>
      </w:r>
      <w:r w:rsidRPr="002E33B3">
        <w:rPr>
          <w:rFonts w:ascii="仿宋" w:eastAsia="仿宋" w:hAnsi="仿宋" w:hint="eastAsia"/>
          <w:color w:val="000000" w:themeColor="text1"/>
          <w:sz w:val="28"/>
          <w:szCs w:val="28"/>
          <w:u w:val="single"/>
        </w:rPr>
        <w:tab/>
      </w:r>
      <w:r w:rsidRPr="002E33B3">
        <w:rPr>
          <w:rFonts w:ascii="仿宋" w:eastAsia="仿宋" w:hAnsi="仿宋" w:hint="eastAsia"/>
          <w:color w:val="000000" w:themeColor="text1"/>
          <w:sz w:val="28"/>
          <w:szCs w:val="28"/>
          <w:u w:val="single"/>
        </w:rPr>
        <w:tab/>
      </w:r>
      <w:r w:rsidRPr="002E33B3">
        <w:rPr>
          <w:rFonts w:ascii="仿宋" w:eastAsia="仿宋" w:hAnsi="仿宋" w:hint="eastAsia"/>
          <w:color w:val="000000" w:themeColor="text1"/>
          <w:sz w:val="28"/>
          <w:szCs w:val="28"/>
        </w:rPr>
        <w:t>_</w:t>
      </w:r>
    </w:p>
    <w:p w:rsidR="00437CC5" w:rsidRPr="002E33B3" w:rsidRDefault="00D06694">
      <w:pPr>
        <w:snapToGrid w:val="0"/>
        <w:spacing w:line="360" w:lineRule="auto"/>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你单位递交的以下项目投标文件，经查验，投标文件的包装、密封情况符合招标文件要求，已于</w:t>
      </w:r>
      <w:r w:rsidRPr="002E33B3">
        <w:rPr>
          <w:rFonts w:ascii="仿宋" w:eastAsia="仿宋" w:hAnsi="仿宋" w:hint="eastAsia"/>
          <w:color w:val="000000" w:themeColor="text1"/>
          <w:sz w:val="28"/>
          <w:szCs w:val="28"/>
          <w:u w:val="single"/>
        </w:rPr>
        <w:t xml:space="preserve">    年   月   日   时 分</w:t>
      </w:r>
      <w:r w:rsidRPr="002E33B3">
        <w:rPr>
          <w:rFonts w:ascii="仿宋" w:eastAsia="仿宋" w:hAnsi="仿宋" w:hint="eastAsia"/>
          <w:color w:val="000000" w:themeColor="text1"/>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3600"/>
        <w:gridCol w:w="1080"/>
        <w:gridCol w:w="2160"/>
      </w:tblGrid>
      <w:tr w:rsidR="00437CC5" w:rsidRPr="002E33B3">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360" w:lineRule="auto"/>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360" w:lineRule="auto"/>
              <w:ind w:firstLineChars="200" w:firstLine="560"/>
              <w:rPr>
                <w:rFonts w:ascii="仿宋" w:eastAsia="仿宋" w:hAnsi="仿宋"/>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360" w:lineRule="auto"/>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360" w:lineRule="auto"/>
              <w:ind w:firstLineChars="200" w:firstLine="560"/>
              <w:rPr>
                <w:rFonts w:ascii="仿宋" w:eastAsia="仿宋" w:hAnsi="仿宋"/>
                <w:color w:val="000000" w:themeColor="text1"/>
                <w:sz w:val="28"/>
                <w:szCs w:val="28"/>
              </w:rPr>
            </w:pPr>
          </w:p>
        </w:tc>
      </w:tr>
      <w:tr w:rsidR="00437CC5" w:rsidRPr="002E33B3">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437CC5" w:rsidRPr="002E33B3" w:rsidRDefault="00D06694">
            <w:pPr>
              <w:snapToGrid w:val="0"/>
              <w:spacing w:line="360" w:lineRule="auto"/>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437CC5" w:rsidRPr="002E33B3" w:rsidRDefault="00437CC5">
            <w:pPr>
              <w:snapToGrid w:val="0"/>
              <w:spacing w:line="360" w:lineRule="auto"/>
              <w:ind w:firstLineChars="200" w:firstLine="560"/>
              <w:rPr>
                <w:rFonts w:ascii="仿宋" w:eastAsia="仿宋" w:hAnsi="仿宋"/>
                <w:color w:val="000000" w:themeColor="text1"/>
                <w:sz w:val="28"/>
                <w:szCs w:val="28"/>
              </w:rPr>
            </w:pPr>
          </w:p>
        </w:tc>
      </w:tr>
    </w:tbl>
    <w:p w:rsidR="00437CC5" w:rsidRPr="002E33B3" w:rsidRDefault="00D06694">
      <w:pPr>
        <w:snapToGrid w:val="0"/>
        <w:spacing w:line="360" w:lineRule="auto"/>
        <w:ind w:firstLineChars="200" w:firstLine="562"/>
        <w:rPr>
          <w:rFonts w:ascii="仿宋" w:eastAsia="仿宋" w:hAnsi="仿宋"/>
          <w:b/>
          <w:color w:val="000000" w:themeColor="text1"/>
          <w:sz w:val="28"/>
          <w:szCs w:val="28"/>
        </w:rPr>
      </w:pPr>
      <w:r w:rsidRPr="002E33B3">
        <w:rPr>
          <w:rFonts w:ascii="仿宋" w:eastAsia="仿宋" w:hAnsi="仿宋" w:hint="eastAsia"/>
          <w:b/>
          <w:color w:val="000000" w:themeColor="text1"/>
          <w:sz w:val="28"/>
          <w:szCs w:val="28"/>
        </w:rPr>
        <w:t>请仔细阅读以下内容：</w:t>
      </w:r>
    </w:p>
    <w:p w:rsidR="00437CC5" w:rsidRPr="002E33B3" w:rsidRDefault="00D06694">
      <w:pPr>
        <w:snapToGrid w:val="0"/>
        <w:spacing w:line="50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1、本回执中除接收时间、接收人签名以外均为必填，如因信息填写错误、疏漏等造成投标文件接收出现任何问题，责任由投标单位自负。</w:t>
      </w:r>
    </w:p>
    <w:p w:rsidR="00437CC5" w:rsidRPr="002E33B3" w:rsidRDefault="00D06694">
      <w:pPr>
        <w:snapToGrid w:val="0"/>
        <w:spacing w:line="50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2、</w:t>
      </w:r>
      <w:proofErr w:type="gramStart"/>
      <w:r w:rsidRPr="002E33B3">
        <w:rPr>
          <w:rFonts w:ascii="仿宋" w:eastAsia="仿宋" w:hAnsi="仿宋" w:hint="eastAsia"/>
          <w:color w:val="000000" w:themeColor="text1"/>
          <w:sz w:val="28"/>
          <w:szCs w:val="28"/>
        </w:rPr>
        <w:t>标项填写</w:t>
      </w:r>
      <w:proofErr w:type="gramEnd"/>
      <w:r w:rsidRPr="002E33B3">
        <w:rPr>
          <w:rFonts w:ascii="仿宋" w:eastAsia="仿宋" w:hAnsi="仿宋" w:hint="eastAsia"/>
          <w:color w:val="000000" w:themeColor="text1"/>
          <w:sz w:val="28"/>
          <w:szCs w:val="28"/>
        </w:rPr>
        <w:t>方式：如该项目只有一个</w:t>
      </w:r>
      <w:proofErr w:type="gramStart"/>
      <w:r w:rsidRPr="002E33B3">
        <w:rPr>
          <w:rFonts w:ascii="仿宋" w:eastAsia="仿宋" w:hAnsi="仿宋" w:hint="eastAsia"/>
          <w:color w:val="000000" w:themeColor="text1"/>
          <w:sz w:val="28"/>
          <w:szCs w:val="28"/>
        </w:rPr>
        <w:t>标项填</w:t>
      </w:r>
      <w:proofErr w:type="gramEnd"/>
      <w:r w:rsidRPr="002E33B3">
        <w:rPr>
          <w:rFonts w:ascii="仿宋" w:eastAsia="仿宋" w:hAnsi="仿宋" w:hint="eastAsia"/>
          <w:color w:val="000000" w:themeColor="text1"/>
          <w:sz w:val="28"/>
          <w:szCs w:val="28"/>
        </w:rPr>
        <w:t>“1”，</w:t>
      </w:r>
      <w:proofErr w:type="gramStart"/>
      <w:r w:rsidRPr="002E33B3">
        <w:rPr>
          <w:rFonts w:ascii="仿宋" w:eastAsia="仿宋" w:hAnsi="仿宋" w:hint="eastAsia"/>
          <w:color w:val="000000" w:themeColor="text1"/>
          <w:sz w:val="28"/>
          <w:szCs w:val="28"/>
        </w:rPr>
        <w:t>多个标项请</w:t>
      </w:r>
      <w:proofErr w:type="gramEnd"/>
      <w:r w:rsidRPr="002E33B3">
        <w:rPr>
          <w:rFonts w:ascii="仿宋" w:eastAsia="仿宋" w:hAnsi="仿宋" w:hint="eastAsia"/>
          <w:color w:val="000000" w:themeColor="text1"/>
          <w:sz w:val="28"/>
          <w:szCs w:val="28"/>
        </w:rPr>
        <w:t>填写投标的</w:t>
      </w:r>
      <w:proofErr w:type="gramStart"/>
      <w:r w:rsidRPr="002E33B3">
        <w:rPr>
          <w:rFonts w:ascii="仿宋" w:eastAsia="仿宋" w:hAnsi="仿宋" w:hint="eastAsia"/>
          <w:color w:val="000000" w:themeColor="text1"/>
          <w:sz w:val="28"/>
          <w:szCs w:val="28"/>
        </w:rPr>
        <w:t>完整标项号</w:t>
      </w:r>
      <w:proofErr w:type="gramEnd"/>
      <w:r w:rsidRPr="002E33B3">
        <w:rPr>
          <w:rFonts w:ascii="仿宋" w:eastAsia="仿宋" w:hAnsi="仿宋" w:hint="eastAsia"/>
          <w:color w:val="000000" w:themeColor="text1"/>
          <w:sz w:val="28"/>
          <w:szCs w:val="28"/>
        </w:rPr>
        <w:t>。</w:t>
      </w:r>
    </w:p>
    <w:p w:rsidR="00437CC5" w:rsidRPr="002E33B3" w:rsidRDefault="00D06694">
      <w:pPr>
        <w:snapToGrid w:val="0"/>
        <w:spacing w:line="500" w:lineRule="exact"/>
        <w:ind w:firstLineChars="200" w:firstLine="560"/>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3、本回执投标单位按要求填写打印后，由授权代表携带至投标现场，与投标文件一并交至招标</w:t>
      </w:r>
      <w:proofErr w:type="gramStart"/>
      <w:r w:rsidRPr="002E33B3">
        <w:rPr>
          <w:rFonts w:ascii="仿宋" w:eastAsia="仿宋" w:hAnsi="仿宋" w:hint="eastAsia"/>
          <w:color w:val="000000" w:themeColor="text1"/>
          <w:sz w:val="28"/>
          <w:szCs w:val="28"/>
        </w:rPr>
        <w:t>方现场</w:t>
      </w:r>
      <w:proofErr w:type="gramEnd"/>
      <w:r w:rsidRPr="002E33B3">
        <w:rPr>
          <w:rFonts w:ascii="仿宋" w:eastAsia="仿宋" w:hAnsi="仿宋" w:hint="eastAsia"/>
          <w:color w:val="000000" w:themeColor="text1"/>
          <w:sz w:val="28"/>
          <w:szCs w:val="28"/>
        </w:rPr>
        <w:t>工作人员。如投标人递交投标文件时未提供回执，视同不需要回执。</w:t>
      </w:r>
    </w:p>
    <w:p w:rsidR="00437CC5" w:rsidRPr="002E33B3" w:rsidRDefault="00437CC5">
      <w:pPr>
        <w:snapToGrid w:val="0"/>
        <w:spacing w:line="360" w:lineRule="auto"/>
        <w:ind w:firstLineChars="200" w:firstLine="560"/>
        <w:rPr>
          <w:rFonts w:ascii="仿宋" w:eastAsia="仿宋" w:hAnsi="仿宋"/>
          <w:color w:val="000000" w:themeColor="text1"/>
          <w:sz w:val="28"/>
          <w:szCs w:val="28"/>
        </w:rPr>
      </w:pPr>
    </w:p>
    <w:p w:rsidR="00437CC5" w:rsidRPr="002E33B3" w:rsidRDefault="00437CC5">
      <w:pPr>
        <w:spacing w:line="588" w:lineRule="exact"/>
        <w:ind w:firstLineChars="200" w:firstLine="624"/>
        <w:rPr>
          <w:rFonts w:ascii="仿宋_GB2312" w:eastAsia="仿宋_GB2312"/>
          <w:color w:val="000000" w:themeColor="text1"/>
          <w:spacing w:val="6"/>
          <w:sz w:val="30"/>
          <w:szCs w:val="30"/>
        </w:rPr>
      </w:pPr>
    </w:p>
    <w:p w:rsidR="00437CC5" w:rsidRPr="002E33B3" w:rsidRDefault="00D06694">
      <w:pPr>
        <w:snapToGrid w:val="0"/>
        <w:spacing w:line="360" w:lineRule="auto"/>
        <w:ind w:firstLineChars="200" w:firstLine="624"/>
        <w:jc w:val="right"/>
        <w:rPr>
          <w:rFonts w:ascii="仿宋" w:eastAsia="仿宋" w:hAnsi="仿宋"/>
          <w:color w:val="000000" w:themeColor="text1"/>
          <w:sz w:val="30"/>
          <w:szCs w:val="30"/>
        </w:rPr>
      </w:pPr>
      <w:r w:rsidRPr="002E33B3">
        <w:rPr>
          <w:rFonts w:ascii="仿宋_GB2312" w:eastAsia="仿宋_GB2312" w:hint="eastAsia"/>
          <w:color w:val="000000" w:themeColor="text1"/>
          <w:spacing w:val="6"/>
          <w:sz w:val="30"/>
          <w:szCs w:val="30"/>
        </w:rPr>
        <w:t xml:space="preserve">         </w:t>
      </w:r>
      <w:r w:rsidRPr="002E33B3">
        <w:rPr>
          <w:rFonts w:ascii="仿宋" w:eastAsia="仿宋" w:hAnsi="仿宋" w:hint="eastAsia"/>
          <w:color w:val="000000" w:themeColor="text1"/>
          <w:sz w:val="30"/>
          <w:szCs w:val="30"/>
        </w:rPr>
        <w:t xml:space="preserve">     国家体育总局体育器材装备中心</w:t>
      </w:r>
    </w:p>
    <w:p w:rsidR="00437CC5" w:rsidRPr="002E33B3" w:rsidRDefault="00D06694">
      <w:pPr>
        <w:wordWrap w:val="0"/>
        <w:snapToGrid w:val="0"/>
        <w:spacing w:line="360" w:lineRule="auto"/>
        <w:ind w:firstLineChars="200" w:firstLine="600"/>
        <w:jc w:val="right"/>
        <w:rPr>
          <w:rFonts w:ascii="仿宋" w:eastAsia="仿宋" w:hAnsi="仿宋"/>
          <w:color w:val="000000" w:themeColor="text1"/>
          <w:sz w:val="30"/>
          <w:szCs w:val="30"/>
          <w:u w:val="single"/>
        </w:rPr>
      </w:pPr>
      <w:r w:rsidRPr="002E33B3">
        <w:rPr>
          <w:rFonts w:ascii="仿宋" w:eastAsia="仿宋" w:hAnsi="仿宋" w:hint="eastAsia"/>
          <w:color w:val="000000" w:themeColor="text1"/>
          <w:sz w:val="30"/>
          <w:szCs w:val="30"/>
        </w:rPr>
        <w:t>接收人签名或签章：</w:t>
      </w:r>
      <w:r w:rsidRPr="002E33B3">
        <w:rPr>
          <w:rFonts w:ascii="仿宋" w:eastAsia="仿宋" w:hAnsi="仿宋" w:hint="eastAsia"/>
          <w:color w:val="000000" w:themeColor="text1"/>
          <w:sz w:val="30"/>
          <w:szCs w:val="30"/>
          <w:u w:val="single"/>
        </w:rPr>
        <w:t xml:space="preserve">        </w:t>
      </w:r>
    </w:p>
    <w:p w:rsidR="00437CC5" w:rsidRPr="002E33B3" w:rsidRDefault="00D06694">
      <w:pPr>
        <w:snapToGrid w:val="0"/>
        <w:spacing w:line="360" w:lineRule="auto"/>
        <w:ind w:firstLineChars="200" w:firstLine="560"/>
        <w:jc w:val="righ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t xml:space="preserve">      </w:t>
      </w:r>
    </w:p>
    <w:p w:rsidR="00437CC5" w:rsidRPr="002E33B3" w:rsidRDefault="00D06694">
      <w:pPr>
        <w:pStyle w:val="2fc"/>
        <w:widowControl w:val="0"/>
        <w:snapToGrid w:val="0"/>
        <w:spacing w:line="500" w:lineRule="exact"/>
        <w:rPr>
          <w:rFonts w:ascii="仿宋" w:eastAsia="仿宋" w:hAnsi="仿宋"/>
          <w:color w:val="000000" w:themeColor="text1"/>
          <w:sz w:val="28"/>
          <w:szCs w:val="28"/>
        </w:rPr>
      </w:pPr>
      <w:r w:rsidRPr="002E33B3">
        <w:rPr>
          <w:rFonts w:ascii="仿宋" w:eastAsia="仿宋" w:hAnsi="仿宋" w:hint="eastAsia"/>
          <w:color w:val="000000" w:themeColor="text1"/>
          <w:sz w:val="28"/>
          <w:szCs w:val="28"/>
        </w:rPr>
        <w:br w:type="page"/>
      </w:r>
      <w:r w:rsidRPr="002E33B3">
        <w:rPr>
          <w:rFonts w:ascii="仿宋" w:eastAsia="仿宋" w:hAnsi="仿宋" w:hint="eastAsia"/>
          <w:color w:val="000000" w:themeColor="text1"/>
          <w:sz w:val="30"/>
          <w:szCs w:val="30"/>
        </w:rPr>
        <w:lastRenderedPageBreak/>
        <w:t>附件19：</w:t>
      </w:r>
    </w:p>
    <w:p w:rsidR="00437CC5" w:rsidRPr="002E33B3" w:rsidRDefault="00D06694">
      <w:pPr>
        <w:pStyle w:val="2fc"/>
        <w:widowControl w:val="0"/>
        <w:snapToGrid w:val="0"/>
        <w:spacing w:line="500" w:lineRule="exact"/>
        <w:jc w:val="center"/>
        <w:rPr>
          <w:rFonts w:ascii="仿宋" w:eastAsia="仿宋" w:hAnsi="仿宋" w:cs="方正小标宋简体"/>
          <w:b/>
          <w:color w:val="000000" w:themeColor="text1"/>
          <w:sz w:val="32"/>
          <w:szCs w:val="32"/>
        </w:rPr>
      </w:pPr>
      <w:r w:rsidRPr="002E33B3">
        <w:rPr>
          <w:rFonts w:ascii="仿宋" w:eastAsia="仿宋" w:hAnsi="仿宋" w:cs="方正小标宋简体" w:hint="eastAsia"/>
          <w:b/>
          <w:color w:val="000000" w:themeColor="text1"/>
          <w:sz w:val="32"/>
          <w:szCs w:val="32"/>
        </w:rPr>
        <w:t>政府采购活动现场确认声明书</w:t>
      </w:r>
    </w:p>
    <w:p w:rsidR="00437CC5" w:rsidRPr="002E33B3" w:rsidRDefault="00D06694">
      <w:pPr>
        <w:pStyle w:val="2fc"/>
        <w:widowControl w:val="0"/>
        <w:snapToGrid w:val="0"/>
        <w:spacing w:line="500" w:lineRule="exact"/>
        <w:jc w:val="both"/>
        <w:rPr>
          <w:rFonts w:ascii="仿宋" w:eastAsia="仿宋" w:hAnsi="仿宋"/>
          <w:b/>
          <w:color w:val="000000" w:themeColor="text1"/>
          <w:sz w:val="24"/>
          <w:szCs w:val="24"/>
        </w:rPr>
      </w:pPr>
      <w:r w:rsidRPr="002E33B3">
        <w:rPr>
          <w:rFonts w:ascii="仿宋" w:eastAsia="仿宋" w:hAnsi="仿宋" w:hint="eastAsia"/>
          <w:b/>
          <w:color w:val="000000" w:themeColor="text1"/>
          <w:kern w:val="0"/>
          <w:sz w:val="24"/>
          <w:szCs w:val="24"/>
        </w:rPr>
        <w:t>国家体育总局体育器材装备中心：</w:t>
      </w:r>
    </w:p>
    <w:p w:rsidR="00437CC5" w:rsidRPr="002E33B3" w:rsidRDefault="00D06694">
      <w:pPr>
        <w:pStyle w:val="2fc"/>
        <w:widowControl w:val="0"/>
        <w:snapToGrid w:val="0"/>
        <w:spacing w:line="480" w:lineRule="exact"/>
        <w:ind w:firstLineChars="200" w:firstLine="504"/>
        <w:jc w:val="both"/>
        <w:rPr>
          <w:rFonts w:ascii="仿宋" w:eastAsia="仿宋" w:hAnsi="仿宋"/>
          <w:color w:val="000000" w:themeColor="text1"/>
          <w:spacing w:val="6"/>
          <w:sz w:val="24"/>
          <w:szCs w:val="24"/>
        </w:rPr>
      </w:pPr>
      <w:r w:rsidRPr="002E33B3">
        <w:rPr>
          <w:rFonts w:ascii="仿宋" w:eastAsia="仿宋" w:hAnsi="仿宋" w:hint="eastAsia"/>
          <w:color w:val="000000" w:themeColor="text1"/>
          <w:spacing w:val="6"/>
          <w:sz w:val="24"/>
          <w:szCs w:val="24"/>
        </w:rPr>
        <w:t>本人经由</w:t>
      </w:r>
      <w:r w:rsidRPr="002E33B3">
        <w:rPr>
          <w:rFonts w:ascii="仿宋" w:eastAsia="仿宋" w:hAnsi="仿宋" w:hint="eastAsia"/>
          <w:color w:val="000000" w:themeColor="text1"/>
          <w:spacing w:val="6"/>
          <w:sz w:val="24"/>
          <w:szCs w:val="24"/>
          <w:u w:val="single"/>
        </w:rPr>
        <w:t xml:space="preserve">                  （单位）</w:t>
      </w:r>
      <w:r w:rsidRPr="002E33B3">
        <w:rPr>
          <w:rFonts w:ascii="仿宋" w:eastAsia="仿宋" w:hAnsi="仿宋" w:hint="eastAsia"/>
          <w:color w:val="000000" w:themeColor="text1"/>
          <w:spacing w:val="6"/>
          <w:sz w:val="24"/>
          <w:szCs w:val="24"/>
        </w:rPr>
        <w:t>负责人</w:t>
      </w:r>
      <w:r w:rsidRPr="002E33B3">
        <w:rPr>
          <w:rFonts w:ascii="仿宋" w:eastAsia="仿宋" w:hAnsi="仿宋" w:hint="eastAsia"/>
          <w:color w:val="000000" w:themeColor="text1"/>
          <w:spacing w:val="6"/>
          <w:sz w:val="24"/>
          <w:szCs w:val="24"/>
          <w:u w:val="single"/>
        </w:rPr>
        <w:t xml:space="preserve">        （姓名）</w:t>
      </w:r>
      <w:r w:rsidRPr="002E33B3">
        <w:rPr>
          <w:rFonts w:ascii="仿宋" w:eastAsia="仿宋" w:hAnsi="仿宋" w:hint="eastAsia"/>
          <w:color w:val="000000" w:themeColor="text1"/>
          <w:spacing w:val="6"/>
          <w:sz w:val="24"/>
          <w:szCs w:val="24"/>
        </w:rPr>
        <w:t>合法授权参加</w:t>
      </w:r>
      <w:r w:rsidRPr="002E33B3">
        <w:rPr>
          <w:rFonts w:ascii="仿宋" w:eastAsia="仿宋" w:hAnsi="仿宋" w:hint="eastAsia"/>
          <w:color w:val="000000" w:themeColor="text1"/>
          <w:spacing w:val="6"/>
          <w:sz w:val="24"/>
          <w:szCs w:val="24"/>
          <w:u w:val="single"/>
        </w:rPr>
        <w:t xml:space="preserve">                </w:t>
      </w:r>
      <w:r w:rsidRPr="002E33B3">
        <w:rPr>
          <w:rFonts w:ascii="仿宋" w:eastAsia="仿宋" w:hAnsi="仿宋" w:hint="eastAsia"/>
          <w:color w:val="000000" w:themeColor="text1"/>
          <w:spacing w:val="6"/>
          <w:sz w:val="24"/>
          <w:szCs w:val="24"/>
        </w:rPr>
        <w:t>项目（编号：</w:t>
      </w:r>
      <w:r w:rsidRPr="002E33B3">
        <w:rPr>
          <w:rFonts w:ascii="仿宋" w:eastAsia="仿宋" w:hAnsi="仿宋" w:hint="eastAsia"/>
          <w:color w:val="000000" w:themeColor="text1"/>
          <w:spacing w:val="6"/>
          <w:sz w:val="24"/>
          <w:szCs w:val="24"/>
          <w:u w:val="single"/>
        </w:rPr>
        <w:t xml:space="preserve">        </w:t>
      </w:r>
      <w:r w:rsidRPr="002E33B3">
        <w:rPr>
          <w:rFonts w:ascii="仿宋" w:eastAsia="仿宋" w:hAnsi="仿宋" w:hint="eastAsia"/>
          <w:color w:val="000000" w:themeColor="text1"/>
          <w:spacing w:val="6"/>
          <w:sz w:val="24"/>
          <w:szCs w:val="24"/>
        </w:rPr>
        <w:t xml:space="preserve">）政府采购活动，经与本单位法人代表（负责人）联系确认，现就有关公平竞争事项郑重声明如下： </w:t>
      </w:r>
    </w:p>
    <w:p w:rsidR="00437CC5" w:rsidRPr="002E33B3" w:rsidRDefault="00D06694" w:rsidP="00AE3CE2">
      <w:pPr>
        <w:pStyle w:val="53"/>
        <w:widowControl/>
        <w:numPr>
          <w:ilvl w:val="0"/>
          <w:numId w:val="32"/>
        </w:numPr>
        <w:snapToGrid w:val="0"/>
        <w:spacing w:line="480" w:lineRule="exact"/>
        <w:ind w:firstLineChars="189" w:firstLine="454"/>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 xml:space="preserve">本单位与采购人之间 </w:t>
      </w:r>
      <w:r w:rsidRPr="002E33B3">
        <w:rPr>
          <w:rFonts w:ascii="仿宋" w:eastAsia="仿宋" w:hAnsi="仿宋" w:cs="宋体" w:hint="eastAsia"/>
          <w:color w:val="000000" w:themeColor="text1"/>
          <w:kern w:val="0"/>
          <w:sz w:val="24"/>
          <w:szCs w:val="24"/>
        </w:rPr>
        <w:t>□</w:t>
      </w:r>
      <w:r w:rsidRPr="002E33B3">
        <w:rPr>
          <w:rFonts w:ascii="仿宋" w:eastAsia="仿宋" w:hAnsi="仿宋" w:hint="eastAsia"/>
          <w:color w:val="000000" w:themeColor="text1"/>
          <w:kern w:val="0"/>
          <w:sz w:val="24"/>
          <w:szCs w:val="24"/>
        </w:rPr>
        <w:t xml:space="preserve">不存在利害关系 </w:t>
      </w:r>
      <w:r w:rsidRPr="002E33B3">
        <w:rPr>
          <w:rFonts w:ascii="仿宋" w:eastAsia="仿宋" w:hAnsi="仿宋" w:cs="宋体" w:hint="eastAsia"/>
          <w:color w:val="000000" w:themeColor="text1"/>
          <w:kern w:val="0"/>
          <w:sz w:val="24"/>
          <w:szCs w:val="24"/>
        </w:rPr>
        <w:t>□</w:t>
      </w:r>
      <w:r w:rsidRPr="002E33B3">
        <w:rPr>
          <w:rFonts w:ascii="仿宋" w:eastAsia="仿宋" w:hAnsi="仿宋" w:hint="eastAsia"/>
          <w:color w:val="000000" w:themeColor="text1"/>
          <w:kern w:val="0"/>
          <w:sz w:val="24"/>
          <w:szCs w:val="24"/>
        </w:rPr>
        <w:t>存在下列利害关系</w:t>
      </w:r>
      <w:r w:rsidRPr="002E33B3">
        <w:rPr>
          <w:rFonts w:ascii="仿宋" w:eastAsia="仿宋" w:hAnsi="仿宋" w:hint="eastAsia"/>
          <w:color w:val="000000" w:themeColor="text1"/>
          <w:kern w:val="0"/>
          <w:sz w:val="24"/>
          <w:szCs w:val="24"/>
          <w:u w:val="single"/>
        </w:rPr>
        <w:t xml:space="preserve">           </w:t>
      </w:r>
      <w:r w:rsidRPr="002E33B3">
        <w:rPr>
          <w:rFonts w:ascii="仿宋" w:eastAsia="仿宋" w:hAnsi="仿宋" w:hint="eastAsia"/>
          <w:color w:val="000000" w:themeColor="text1"/>
          <w:kern w:val="0"/>
          <w:sz w:val="24"/>
          <w:szCs w:val="24"/>
        </w:rPr>
        <w:t>：</w:t>
      </w:r>
    </w:p>
    <w:p w:rsidR="00437CC5" w:rsidRPr="002E33B3" w:rsidRDefault="00D06694">
      <w:pPr>
        <w:pStyle w:val="53"/>
        <w:widowControl/>
        <w:snapToGrid w:val="0"/>
        <w:spacing w:line="480" w:lineRule="exact"/>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 xml:space="preserve">  A.投资关系    B.行政隶属关系    C.业务指导关系</w:t>
      </w:r>
    </w:p>
    <w:p w:rsidR="00437CC5" w:rsidRPr="002E33B3" w:rsidRDefault="00D06694">
      <w:pPr>
        <w:pStyle w:val="53"/>
        <w:widowControl/>
        <w:snapToGrid w:val="0"/>
        <w:spacing w:line="480" w:lineRule="exact"/>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 xml:space="preserve">  D.其他可能</w:t>
      </w:r>
      <w:r w:rsidRPr="002E33B3">
        <w:rPr>
          <w:rFonts w:ascii="仿宋" w:eastAsia="仿宋" w:hAnsi="仿宋" w:hint="eastAsia"/>
          <w:color w:val="000000" w:themeColor="text1"/>
          <w:sz w:val="24"/>
          <w:szCs w:val="24"/>
        </w:rPr>
        <w:t>影响采购公正的</w:t>
      </w:r>
      <w:r w:rsidRPr="002E33B3">
        <w:rPr>
          <w:rFonts w:ascii="仿宋" w:eastAsia="仿宋" w:hAnsi="仿宋" w:hint="eastAsia"/>
          <w:color w:val="000000" w:themeColor="text1"/>
          <w:kern w:val="0"/>
          <w:sz w:val="24"/>
          <w:szCs w:val="24"/>
        </w:rPr>
        <w:t>利害关系</w:t>
      </w:r>
      <w:r w:rsidRPr="002E33B3">
        <w:rPr>
          <w:rFonts w:ascii="仿宋" w:eastAsia="仿宋" w:hAnsi="仿宋" w:hint="eastAsia"/>
          <w:color w:val="000000" w:themeColor="text1"/>
          <w:kern w:val="0"/>
          <w:sz w:val="24"/>
          <w:szCs w:val="24"/>
          <w:u w:val="single"/>
        </w:rPr>
        <w:t xml:space="preserve">（如有，请如实说明）                 </w:t>
      </w:r>
      <w:r w:rsidRPr="002E33B3">
        <w:rPr>
          <w:rFonts w:ascii="仿宋" w:eastAsia="仿宋" w:hAnsi="仿宋" w:hint="eastAsia"/>
          <w:color w:val="000000" w:themeColor="text1"/>
          <w:kern w:val="0"/>
          <w:sz w:val="24"/>
          <w:szCs w:val="24"/>
        </w:rPr>
        <w:t>。</w:t>
      </w:r>
    </w:p>
    <w:p w:rsidR="00437CC5" w:rsidRPr="002E33B3" w:rsidRDefault="00D06694">
      <w:pPr>
        <w:pStyle w:val="53"/>
        <w:widowControl/>
        <w:snapToGrid w:val="0"/>
        <w:spacing w:line="480" w:lineRule="exact"/>
        <w:rPr>
          <w:rFonts w:ascii="仿宋" w:eastAsia="仿宋" w:hAnsi="仿宋"/>
          <w:color w:val="000000" w:themeColor="text1"/>
          <w:kern w:val="0"/>
          <w:sz w:val="24"/>
          <w:szCs w:val="24"/>
        </w:rPr>
      </w:pPr>
      <w:r w:rsidRPr="002E33B3">
        <w:rPr>
          <w:rFonts w:ascii="仿宋" w:eastAsia="仿宋" w:hAnsi="仿宋" w:hint="eastAsia"/>
          <w:color w:val="000000" w:themeColor="text1"/>
          <w:spacing w:val="6"/>
          <w:sz w:val="24"/>
          <w:szCs w:val="24"/>
        </w:rPr>
        <w:t xml:space="preserve">  二、</w:t>
      </w:r>
      <w:r w:rsidRPr="002E33B3">
        <w:rPr>
          <w:rFonts w:ascii="仿宋" w:eastAsia="仿宋" w:hAnsi="仿宋" w:hint="eastAsia"/>
          <w:color w:val="000000" w:themeColor="text1"/>
          <w:kern w:val="0"/>
          <w:sz w:val="24"/>
          <w:szCs w:val="24"/>
        </w:rPr>
        <w:t xml:space="preserve">现已清楚知道参加本项目采购活动的其他所有供应商名称，本单位 </w:t>
      </w:r>
      <w:r w:rsidRPr="002E33B3">
        <w:rPr>
          <w:rFonts w:ascii="仿宋" w:eastAsia="仿宋" w:hAnsi="仿宋" w:cs="宋体" w:hint="eastAsia"/>
          <w:color w:val="000000" w:themeColor="text1"/>
          <w:kern w:val="0"/>
          <w:sz w:val="24"/>
          <w:szCs w:val="24"/>
        </w:rPr>
        <w:t>□与其他所有供应商之间均</w:t>
      </w:r>
      <w:r w:rsidRPr="002E33B3">
        <w:rPr>
          <w:rFonts w:ascii="仿宋" w:eastAsia="仿宋" w:hAnsi="仿宋" w:hint="eastAsia"/>
          <w:color w:val="000000" w:themeColor="text1"/>
          <w:kern w:val="0"/>
          <w:sz w:val="24"/>
          <w:szCs w:val="24"/>
        </w:rPr>
        <w:t xml:space="preserve">不存在利害关系 </w:t>
      </w:r>
      <w:r w:rsidRPr="002E33B3">
        <w:rPr>
          <w:rFonts w:ascii="仿宋" w:eastAsia="仿宋" w:hAnsi="仿宋" w:cs="宋体" w:hint="eastAsia"/>
          <w:color w:val="000000" w:themeColor="text1"/>
          <w:kern w:val="0"/>
          <w:sz w:val="24"/>
          <w:szCs w:val="24"/>
        </w:rPr>
        <w:t>□与</w:t>
      </w:r>
      <w:r w:rsidRPr="002E33B3">
        <w:rPr>
          <w:rFonts w:ascii="仿宋" w:eastAsia="仿宋" w:hAnsi="仿宋" w:cs="宋体" w:hint="eastAsia"/>
          <w:color w:val="000000" w:themeColor="text1"/>
          <w:kern w:val="0"/>
          <w:sz w:val="24"/>
          <w:szCs w:val="24"/>
          <w:u w:val="single"/>
        </w:rPr>
        <w:t xml:space="preserve">           （供应商名称）</w:t>
      </w:r>
      <w:r w:rsidRPr="002E33B3">
        <w:rPr>
          <w:rFonts w:ascii="仿宋" w:eastAsia="仿宋" w:hAnsi="仿宋" w:cs="宋体" w:hint="eastAsia"/>
          <w:color w:val="000000" w:themeColor="text1"/>
          <w:kern w:val="0"/>
          <w:sz w:val="24"/>
          <w:szCs w:val="24"/>
        </w:rPr>
        <w:t>之间</w:t>
      </w:r>
      <w:r w:rsidRPr="002E33B3">
        <w:rPr>
          <w:rFonts w:ascii="仿宋" w:eastAsia="仿宋" w:hAnsi="仿宋" w:hint="eastAsia"/>
          <w:color w:val="000000" w:themeColor="text1"/>
          <w:kern w:val="0"/>
          <w:sz w:val="24"/>
          <w:szCs w:val="24"/>
        </w:rPr>
        <w:t>存在下列利害关系</w:t>
      </w:r>
      <w:r w:rsidRPr="002E33B3">
        <w:rPr>
          <w:rFonts w:ascii="仿宋" w:eastAsia="仿宋" w:hAnsi="仿宋" w:hint="eastAsia"/>
          <w:color w:val="000000" w:themeColor="text1"/>
          <w:kern w:val="0"/>
          <w:sz w:val="24"/>
          <w:szCs w:val="24"/>
          <w:u w:val="single"/>
        </w:rPr>
        <w:t xml:space="preserve">          </w:t>
      </w:r>
      <w:r w:rsidRPr="002E33B3">
        <w:rPr>
          <w:rFonts w:ascii="仿宋" w:eastAsia="仿宋" w:hAnsi="仿宋" w:hint="eastAsia"/>
          <w:color w:val="000000" w:themeColor="text1"/>
          <w:kern w:val="0"/>
          <w:sz w:val="24"/>
          <w:szCs w:val="24"/>
        </w:rPr>
        <w:t>：</w:t>
      </w:r>
    </w:p>
    <w:p w:rsidR="00437CC5" w:rsidRPr="002E33B3" w:rsidRDefault="00D06694">
      <w:pPr>
        <w:pStyle w:val="2fc"/>
        <w:widowControl w:val="0"/>
        <w:snapToGrid w:val="0"/>
        <w:spacing w:line="480" w:lineRule="exact"/>
        <w:jc w:val="both"/>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 xml:space="preserve">  A.法定代表人或负责人或实际控制人是同一人</w:t>
      </w:r>
    </w:p>
    <w:p w:rsidR="00437CC5" w:rsidRPr="002E33B3" w:rsidRDefault="00D06694">
      <w:pPr>
        <w:pStyle w:val="2fc"/>
        <w:widowControl w:val="0"/>
        <w:snapToGrid w:val="0"/>
        <w:spacing w:line="480" w:lineRule="exact"/>
        <w:jc w:val="both"/>
        <w:rPr>
          <w:rFonts w:ascii="仿宋" w:eastAsia="仿宋" w:hAnsi="仿宋"/>
          <w:color w:val="000000" w:themeColor="text1"/>
          <w:spacing w:val="6"/>
          <w:sz w:val="24"/>
          <w:szCs w:val="24"/>
        </w:rPr>
      </w:pPr>
      <w:r w:rsidRPr="002E33B3">
        <w:rPr>
          <w:rFonts w:ascii="仿宋" w:eastAsia="仿宋" w:hAnsi="仿宋" w:hint="eastAsia"/>
          <w:color w:val="000000" w:themeColor="text1"/>
          <w:kern w:val="0"/>
          <w:sz w:val="24"/>
          <w:szCs w:val="24"/>
        </w:rPr>
        <w:t xml:space="preserve">  B.法定代表人或负责人或实际控制人是夫妻关系</w:t>
      </w:r>
    </w:p>
    <w:p w:rsidR="00437CC5" w:rsidRPr="002E33B3" w:rsidRDefault="00D06694">
      <w:pPr>
        <w:pStyle w:val="2fc"/>
        <w:widowControl w:val="0"/>
        <w:snapToGrid w:val="0"/>
        <w:spacing w:line="480" w:lineRule="exact"/>
        <w:jc w:val="both"/>
        <w:rPr>
          <w:rFonts w:ascii="仿宋" w:eastAsia="仿宋" w:hAnsi="仿宋"/>
          <w:color w:val="000000" w:themeColor="text1"/>
          <w:spacing w:val="6"/>
          <w:sz w:val="24"/>
          <w:szCs w:val="24"/>
        </w:rPr>
      </w:pPr>
      <w:r w:rsidRPr="002E33B3">
        <w:rPr>
          <w:rFonts w:ascii="仿宋" w:eastAsia="仿宋" w:hAnsi="仿宋" w:hint="eastAsia"/>
          <w:color w:val="000000" w:themeColor="text1"/>
          <w:kern w:val="0"/>
          <w:sz w:val="24"/>
          <w:szCs w:val="24"/>
        </w:rPr>
        <w:t xml:space="preserve">  C.法定代表人或负责人或实际控制人是直系血亲关系</w:t>
      </w:r>
    </w:p>
    <w:p w:rsidR="00437CC5" w:rsidRPr="002E33B3" w:rsidRDefault="00D06694">
      <w:pPr>
        <w:pStyle w:val="2fc"/>
        <w:widowControl w:val="0"/>
        <w:snapToGrid w:val="0"/>
        <w:spacing w:line="480" w:lineRule="exact"/>
        <w:jc w:val="both"/>
        <w:rPr>
          <w:rFonts w:ascii="仿宋" w:eastAsia="仿宋" w:hAnsi="仿宋"/>
          <w:color w:val="000000" w:themeColor="text1"/>
          <w:spacing w:val="6"/>
          <w:sz w:val="24"/>
          <w:szCs w:val="24"/>
        </w:rPr>
      </w:pPr>
      <w:r w:rsidRPr="002E33B3">
        <w:rPr>
          <w:rFonts w:ascii="仿宋" w:eastAsia="仿宋" w:hAnsi="仿宋" w:hint="eastAsia"/>
          <w:color w:val="000000" w:themeColor="text1"/>
          <w:kern w:val="0"/>
          <w:sz w:val="24"/>
          <w:szCs w:val="24"/>
        </w:rPr>
        <w:t xml:space="preserve">  D.法定代表人或负责人或实际控制人存在三代以内旁系血亲关系</w:t>
      </w:r>
    </w:p>
    <w:p w:rsidR="00437CC5" w:rsidRPr="002E33B3" w:rsidRDefault="00D06694">
      <w:pPr>
        <w:pStyle w:val="2fc"/>
        <w:widowControl w:val="0"/>
        <w:snapToGrid w:val="0"/>
        <w:spacing w:line="480" w:lineRule="exact"/>
        <w:jc w:val="both"/>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 xml:space="preserve">  E.法定代表人或负责人或实际控制人存在近姻亲关系</w:t>
      </w:r>
    </w:p>
    <w:p w:rsidR="00437CC5" w:rsidRPr="002E33B3" w:rsidRDefault="00D06694">
      <w:pPr>
        <w:pStyle w:val="2fc"/>
        <w:widowControl w:val="0"/>
        <w:snapToGrid w:val="0"/>
        <w:spacing w:line="480" w:lineRule="exact"/>
        <w:jc w:val="both"/>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 xml:space="preserve">  F.法定代表人或负责人或实际控制人存在股份控制或实际控制关系</w:t>
      </w:r>
    </w:p>
    <w:p w:rsidR="00437CC5" w:rsidRPr="002E33B3" w:rsidRDefault="00D06694">
      <w:pPr>
        <w:pStyle w:val="2fc"/>
        <w:widowControl w:val="0"/>
        <w:snapToGrid w:val="0"/>
        <w:spacing w:line="480" w:lineRule="exact"/>
        <w:jc w:val="both"/>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 xml:space="preserve">  G.存在共同直接或间接投资设立子公司、联营企业和合营企业情况</w:t>
      </w:r>
    </w:p>
    <w:p w:rsidR="00437CC5" w:rsidRPr="002E33B3" w:rsidRDefault="00D06694">
      <w:pPr>
        <w:pStyle w:val="2fc"/>
        <w:widowControl w:val="0"/>
        <w:snapToGrid w:val="0"/>
        <w:spacing w:line="480" w:lineRule="exact"/>
        <w:jc w:val="both"/>
        <w:rPr>
          <w:rFonts w:ascii="仿宋" w:eastAsia="仿宋" w:hAnsi="仿宋"/>
          <w:color w:val="000000" w:themeColor="text1"/>
          <w:sz w:val="24"/>
          <w:szCs w:val="24"/>
        </w:rPr>
      </w:pPr>
      <w:r w:rsidRPr="002E33B3">
        <w:rPr>
          <w:rFonts w:ascii="仿宋" w:eastAsia="仿宋" w:hAnsi="仿宋" w:hint="eastAsia"/>
          <w:color w:val="000000" w:themeColor="text1"/>
          <w:kern w:val="0"/>
          <w:sz w:val="24"/>
          <w:szCs w:val="24"/>
        </w:rPr>
        <w:t xml:space="preserve">  H.存在分级代理或代销关系、同一生产制造商关系、</w:t>
      </w:r>
      <w:r w:rsidRPr="002E33B3">
        <w:rPr>
          <w:rFonts w:ascii="仿宋" w:eastAsia="仿宋" w:hAnsi="仿宋" w:hint="eastAsia"/>
          <w:color w:val="000000" w:themeColor="text1"/>
          <w:sz w:val="24"/>
          <w:szCs w:val="24"/>
        </w:rPr>
        <w:t>管理关系、重要业务（占主营业务收入50%以上）或重要财务往来关系（如融资）等其他实质性控制关系</w:t>
      </w:r>
    </w:p>
    <w:p w:rsidR="00437CC5" w:rsidRPr="002E33B3" w:rsidRDefault="00D06694">
      <w:pPr>
        <w:pStyle w:val="2fc"/>
        <w:widowControl w:val="0"/>
        <w:snapToGrid w:val="0"/>
        <w:spacing w:line="480" w:lineRule="exact"/>
        <w:jc w:val="both"/>
        <w:rPr>
          <w:rFonts w:ascii="仿宋" w:eastAsia="仿宋" w:hAnsi="仿宋"/>
          <w:color w:val="000000" w:themeColor="text1"/>
          <w:spacing w:val="6"/>
          <w:sz w:val="24"/>
          <w:szCs w:val="24"/>
        </w:rPr>
      </w:pPr>
      <w:r w:rsidRPr="002E33B3">
        <w:rPr>
          <w:rFonts w:ascii="仿宋" w:eastAsia="仿宋" w:hAnsi="仿宋" w:hint="eastAsia"/>
          <w:color w:val="000000" w:themeColor="text1"/>
          <w:sz w:val="24"/>
          <w:szCs w:val="24"/>
        </w:rPr>
        <w:t xml:space="preserve">    I</w:t>
      </w:r>
      <w:r w:rsidRPr="002E33B3">
        <w:rPr>
          <w:rFonts w:ascii="仿宋" w:eastAsia="仿宋" w:hAnsi="仿宋" w:hint="eastAsia"/>
          <w:color w:val="000000" w:themeColor="text1"/>
          <w:kern w:val="0"/>
          <w:sz w:val="24"/>
          <w:szCs w:val="24"/>
        </w:rPr>
        <w:t>.</w:t>
      </w:r>
      <w:r w:rsidRPr="002E33B3">
        <w:rPr>
          <w:rFonts w:ascii="仿宋" w:eastAsia="仿宋" w:hAnsi="仿宋" w:hint="eastAsia"/>
          <w:color w:val="000000" w:themeColor="text1"/>
          <w:sz w:val="24"/>
          <w:szCs w:val="24"/>
        </w:rPr>
        <w:t>其他利害关系情况</w:t>
      </w:r>
      <w:r w:rsidRPr="002E33B3">
        <w:rPr>
          <w:rFonts w:ascii="仿宋" w:eastAsia="仿宋" w:hAnsi="仿宋" w:hint="eastAsia"/>
          <w:color w:val="000000" w:themeColor="text1"/>
          <w:sz w:val="24"/>
          <w:szCs w:val="24"/>
          <w:u w:val="single"/>
        </w:rPr>
        <w:t xml:space="preserve">                              </w:t>
      </w:r>
      <w:r w:rsidRPr="002E33B3">
        <w:rPr>
          <w:rFonts w:ascii="仿宋" w:eastAsia="仿宋" w:hAnsi="仿宋" w:hint="eastAsia"/>
          <w:color w:val="000000" w:themeColor="text1"/>
          <w:kern w:val="0"/>
          <w:sz w:val="24"/>
          <w:szCs w:val="24"/>
        </w:rPr>
        <w:t>。</w:t>
      </w:r>
    </w:p>
    <w:p w:rsidR="00437CC5" w:rsidRPr="002E33B3" w:rsidRDefault="00D06694" w:rsidP="00AE3CE2">
      <w:pPr>
        <w:pStyle w:val="53"/>
        <w:widowControl/>
        <w:numPr>
          <w:ilvl w:val="0"/>
          <w:numId w:val="33"/>
        </w:numPr>
        <w:snapToGrid w:val="0"/>
        <w:spacing w:line="480" w:lineRule="exact"/>
        <w:ind w:firstLineChars="189" w:firstLine="454"/>
        <w:rPr>
          <w:rFonts w:ascii="仿宋" w:eastAsia="仿宋" w:hAnsi="仿宋"/>
          <w:color w:val="000000" w:themeColor="text1"/>
          <w:kern w:val="0"/>
          <w:sz w:val="24"/>
          <w:szCs w:val="24"/>
        </w:rPr>
      </w:pPr>
      <w:r w:rsidRPr="002E33B3">
        <w:rPr>
          <w:rFonts w:ascii="仿宋" w:eastAsia="仿宋" w:hAnsi="仿宋" w:hint="eastAsia"/>
          <w:color w:val="000000" w:themeColor="text1"/>
          <w:sz w:val="24"/>
          <w:szCs w:val="24"/>
        </w:rPr>
        <w:t>现已清楚知道并</w:t>
      </w:r>
      <w:r w:rsidRPr="002E33B3">
        <w:rPr>
          <w:rFonts w:ascii="仿宋" w:eastAsia="仿宋" w:hAnsi="仿宋" w:hint="eastAsia"/>
          <w:color w:val="000000" w:themeColor="text1"/>
          <w:kern w:val="0"/>
          <w:sz w:val="24"/>
          <w:szCs w:val="24"/>
        </w:rPr>
        <w:t>严格遵守政府采购法律法规和现场纪律。</w:t>
      </w:r>
    </w:p>
    <w:p w:rsidR="00437CC5" w:rsidRPr="002E33B3" w:rsidRDefault="00D06694" w:rsidP="00AE3CE2">
      <w:pPr>
        <w:pStyle w:val="53"/>
        <w:widowControl/>
        <w:numPr>
          <w:ilvl w:val="0"/>
          <w:numId w:val="33"/>
        </w:numPr>
        <w:snapToGrid w:val="0"/>
        <w:spacing w:line="480" w:lineRule="exact"/>
        <w:ind w:firstLineChars="189" w:firstLine="454"/>
        <w:rPr>
          <w:rFonts w:ascii="仿宋" w:eastAsia="仿宋" w:hAnsi="仿宋"/>
          <w:color w:val="000000" w:themeColor="text1"/>
          <w:kern w:val="0"/>
          <w:sz w:val="24"/>
          <w:szCs w:val="24"/>
        </w:rPr>
      </w:pPr>
      <w:r w:rsidRPr="002E33B3">
        <w:rPr>
          <w:rFonts w:ascii="仿宋" w:eastAsia="仿宋" w:hAnsi="仿宋" w:hint="eastAsia"/>
          <w:color w:val="000000" w:themeColor="text1"/>
          <w:kern w:val="0"/>
          <w:sz w:val="24"/>
          <w:szCs w:val="24"/>
        </w:rPr>
        <w:t>我发现</w:t>
      </w:r>
      <w:r w:rsidRPr="002E33B3">
        <w:rPr>
          <w:rFonts w:ascii="仿宋" w:eastAsia="仿宋" w:hAnsi="仿宋" w:hint="eastAsia"/>
          <w:color w:val="000000" w:themeColor="text1"/>
          <w:kern w:val="0"/>
          <w:sz w:val="24"/>
          <w:szCs w:val="24"/>
          <w:u w:val="single"/>
        </w:rPr>
        <w:t xml:space="preserve">                    </w:t>
      </w:r>
      <w:r w:rsidRPr="002E33B3">
        <w:rPr>
          <w:rFonts w:ascii="仿宋" w:eastAsia="仿宋" w:hAnsi="仿宋" w:hint="eastAsia"/>
          <w:color w:val="000000" w:themeColor="text1"/>
          <w:kern w:val="0"/>
          <w:sz w:val="24"/>
          <w:szCs w:val="24"/>
        </w:rPr>
        <w:t>供应商之间存在或可能存在上述第二条第</w:t>
      </w:r>
      <w:r w:rsidRPr="002E33B3">
        <w:rPr>
          <w:rFonts w:ascii="仿宋" w:eastAsia="仿宋" w:hAnsi="仿宋" w:hint="eastAsia"/>
          <w:color w:val="000000" w:themeColor="text1"/>
          <w:kern w:val="0"/>
          <w:sz w:val="24"/>
          <w:szCs w:val="24"/>
          <w:u w:val="single"/>
        </w:rPr>
        <w:t xml:space="preserve">        </w:t>
      </w:r>
      <w:r w:rsidRPr="002E33B3">
        <w:rPr>
          <w:rFonts w:ascii="仿宋" w:eastAsia="仿宋" w:hAnsi="仿宋" w:hint="eastAsia"/>
          <w:color w:val="000000" w:themeColor="text1"/>
          <w:kern w:val="0"/>
          <w:sz w:val="24"/>
          <w:szCs w:val="24"/>
        </w:rPr>
        <w:t>项利害关系。</w:t>
      </w:r>
    </w:p>
    <w:p w:rsidR="00437CC5" w:rsidRPr="002E33B3" w:rsidRDefault="00D06694">
      <w:pPr>
        <w:pStyle w:val="2fc"/>
        <w:widowControl w:val="0"/>
        <w:snapToGrid w:val="0"/>
        <w:spacing w:line="500" w:lineRule="exact"/>
        <w:ind w:firstLineChars="200" w:firstLine="480"/>
        <w:jc w:val="both"/>
        <w:rPr>
          <w:rFonts w:ascii="仿宋" w:eastAsia="仿宋" w:hAnsi="仿宋"/>
          <w:color w:val="000000" w:themeColor="text1"/>
          <w:sz w:val="24"/>
          <w:szCs w:val="24"/>
          <w:u w:val="single"/>
        </w:rPr>
      </w:pPr>
      <w:r w:rsidRPr="002E33B3">
        <w:rPr>
          <w:rFonts w:ascii="仿宋" w:eastAsia="仿宋" w:hAnsi="仿宋" w:hint="eastAsia"/>
          <w:color w:val="000000" w:themeColor="text1"/>
          <w:sz w:val="24"/>
          <w:szCs w:val="24"/>
        </w:rPr>
        <w:t xml:space="preserve">                                （供应商代表签名）</w:t>
      </w:r>
      <w:r w:rsidRPr="002E33B3">
        <w:rPr>
          <w:rFonts w:ascii="仿宋" w:eastAsia="仿宋" w:hAnsi="仿宋" w:hint="eastAsia"/>
          <w:color w:val="000000" w:themeColor="text1"/>
          <w:sz w:val="24"/>
          <w:szCs w:val="24"/>
          <w:u w:val="single"/>
        </w:rPr>
        <w:t xml:space="preserve">           </w:t>
      </w:r>
    </w:p>
    <w:p w:rsidR="00437CC5" w:rsidRDefault="00D06694">
      <w:pPr>
        <w:pStyle w:val="af8"/>
        <w:snapToGrid w:val="0"/>
        <w:spacing w:line="460" w:lineRule="exact"/>
        <w:ind w:leftChars="0" w:left="0"/>
        <w:rPr>
          <w:rFonts w:ascii="仿宋" w:eastAsia="仿宋" w:hAnsi="仿宋"/>
          <w:color w:val="000000" w:themeColor="text1"/>
          <w:sz w:val="24"/>
          <w:szCs w:val="24"/>
        </w:rPr>
      </w:pPr>
      <w:r w:rsidRPr="002E33B3">
        <w:rPr>
          <w:rFonts w:hint="eastAsia"/>
          <w:color w:val="000000" w:themeColor="text1"/>
        </w:rPr>
        <w:t xml:space="preserve">                        </w:t>
      </w:r>
      <w:r w:rsidRPr="002E33B3">
        <w:rPr>
          <w:rFonts w:ascii="仿宋" w:eastAsia="仿宋" w:hAnsi="仿宋" w:hint="eastAsia"/>
          <w:color w:val="000000" w:themeColor="text1"/>
          <w:sz w:val="24"/>
          <w:szCs w:val="24"/>
        </w:rPr>
        <w:t xml:space="preserve">       </w:t>
      </w:r>
      <w:r w:rsidRPr="002E33B3">
        <w:rPr>
          <w:rFonts w:ascii="仿宋" w:eastAsia="仿宋" w:hAnsi="仿宋" w:hint="eastAsia"/>
          <w:color w:val="000000" w:themeColor="text1"/>
          <w:sz w:val="24"/>
          <w:szCs w:val="24"/>
        </w:rPr>
        <w:tab/>
      </w:r>
      <w:r w:rsidRPr="002E33B3">
        <w:rPr>
          <w:rFonts w:ascii="仿宋" w:eastAsia="仿宋" w:hAnsi="仿宋" w:hint="eastAsia"/>
          <w:color w:val="000000" w:themeColor="text1"/>
          <w:sz w:val="24"/>
          <w:szCs w:val="24"/>
        </w:rPr>
        <w:tab/>
      </w:r>
      <w:r w:rsidRPr="002E33B3">
        <w:rPr>
          <w:rFonts w:ascii="仿宋" w:eastAsia="仿宋" w:hAnsi="仿宋" w:hint="eastAsia"/>
          <w:color w:val="000000" w:themeColor="text1"/>
          <w:sz w:val="24"/>
          <w:szCs w:val="24"/>
        </w:rPr>
        <w:tab/>
        <w:t xml:space="preserve">     年  月  日</w:t>
      </w:r>
    </w:p>
    <w:p w:rsidR="00437CC5" w:rsidRDefault="00437CC5">
      <w:pPr>
        <w:snapToGrid w:val="0"/>
        <w:spacing w:line="600" w:lineRule="exact"/>
        <w:rPr>
          <w:rFonts w:ascii="仿宋" w:eastAsia="仿宋" w:hAnsi="仿宋"/>
          <w:color w:val="000000" w:themeColor="text1"/>
          <w:sz w:val="30"/>
          <w:szCs w:val="30"/>
        </w:rPr>
      </w:pPr>
    </w:p>
    <w:sectPr w:rsidR="00437CC5">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EF" w:rsidRDefault="008A43EF">
      <w:r>
        <w:separator/>
      </w:r>
    </w:p>
  </w:endnote>
  <w:endnote w:type="continuationSeparator" w:id="0">
    <w:p w:rsidR="008A43EF" w:rsidRDefault="008A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166254"/>
    </w:sdtPr>
    <w:sdtEndPr/>
    <w:sdtContent>
      <w:p w:rsidR="00CF5625" w:rsidRDefault="00CF5625">
        <w:pPr>
          <w:pStyle w:val="afa"/>
          <w:jc w:val="center"/>
        </w:pPr>
        <w:r>
          <w:fldChar w:fldCharType="begin"/>
        </w:r>
        <w:r>
          <w:instrText>PAGE   \* MERGEFORMAT</w:instrText>
        </w:r>
        <w:r>
          <w:fldChar w:fldCharType="separate"/>
        </w:r>
        <w:r w:rsidR="009E03EB" w:rsidRPr="009E03EB">
          <w:rPr>
            <w:noProof/>
            <w:lang w:val="zh-CN"/>
          </w:rPr>
          <w:t>32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25" w:rsidRDefault="00CF5625">
    <w:pPr>
      <w:pStyle w:val="afa"/>
      <w:framePr w:wrap="around" w:vAnchor="text" w:hAnchor="margin" w:xAlign="outside" w:y="1"/>
      <w:rPr>
        <w:rStyle w:val="aff6"/>
      </w:rPr>
    </w:pPr>
    <w:r>
      <w:fldChar w:fldCharType="begin"/>
    </w:r>
    <w:r>
      <w:rPr>
        <w:rStyle w:val="aff6"/>
      </w:rPr>
      <w:instrText xml:space="preserve">PAGE  </w:instrText>
    </w:r>
    <w:r>
      <w:fldChar w:fldCharType="end"/>
    </w:r>
  </w:p>
  <w:p w:rsidR="00CF5625" w:rsidRDefault="00CF5625">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25" w:rsidRDefault="00CF5625" w:rsidP="00BD5362">
    <w:pPr>
      <w:pStyle w:val="afa"/>
      <w:framePr w:wrap="around" w:vAnchor="text" w:hAnchor="margin" w:xAlign="outside" w:y="1"/>
      <w:jc w:val="center"/>
      <w:rPr>
        <w:rStyle w:val="aff6"/>
        <w:rFonts w:ascii="宋体" w:hAnsi="宋体"/>
        <w:sz w:val="28"/>
        <w:szCs w:val="28"/>
      </w:rPr>
    </w:pPr>
    <w:r>
      <w:rPr>
        <w:rStyle w:val="aff6"/>
        <w:rFonts w:ascii="宋体" w:hAnsi="宋体" w:hint="eastAsia"/>
        <w:sz w:val="28"/>
        <w:szCs w:val="28"/>
      </w:rPr>
      <w:t xml:space="preserve">— </w:t>
    </w:r>
    <w:r>
      <w:rPr>
        <w:rFonts w:ascii="宋体" w:hAnsi="宋体"/>
        <w:sz w:val="28"/>
        <w:szCs w:val="28"/>
      </w:rPr>
      <w:fldChar w:fldCharType="begin"/>
    </w:r>
    <w:r>
      <w:rPr>
        <w:rStyle w:val="aff6"/>
        <w:rFonts w:ascii="宋体" w:hAnsi="宋体"/>
        <w:sz w:val="28"/>
        <w:szCs w:val="28"/>
      </w:rPr>
      <w:instrText xml:space="preserve">PAGE  </w:instrText>
    </w:r>
    <w:r>
      <w:rPr>
        <w:rFonts w:ascii="宋体" w:hAnsi="宋体"/>
        <w:sz w:val="28"/>
        <w:szCs w:val="28"/>
      </w:rPr>
      <w:fldChar w:fldCharType="separate"/>
    </w:r>
    <w:r w:rsidR="009E03EB">
      <w:rPr>
        <w:rStyle w:val="aff6"/>
        <w:rFonts w:ascii="宋体" w:hAnsi="宋体"/>
        <w:noProof/>
        <w:sz w:val="28"/>
        <w:szCs w:val="28"/>
      </w:rPr>
      <w:t>70</w:t>
    </w:r>
    <w:r>
      <w:rPr>
        <w:rFonts w:ascii="宋体" w:hAnsi="宋体"/>
        <w:sz w:val="28"/>
        <w:szCs w:val="28"/>
      </w:rPr>
      <w:fldChar w:fldCharType="end"/>
    </w:r>
    <w:r>
      <w:rPr>
        <w:rStyle w:val="aff6"/>
        <w:rFonts w:ascii="宋体" w:hAnsi="宋体" w:hint="eastAsia"/>
        <w:sz w:val="28"/>
        <w:szCs w:val="28"/>
      </w:rPr>
      <w:t xml:space="preserve"> —</w:t>
    </w:r>
  </w:p>
  <w:p w:rsidR="00CF5625" w:rsidRDefault="00CF5625">
    <w:pPr>
      <w:pStyle w:val="afa"/>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25" w:rsidRDefault="00CF5625">
    <w:pPr>
      <w:pStyle w:val="afa"/>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EF" w:rsidRDefault="008A43EF">
      <w:r>
        <w:separator/>
      </w:r>
    </w:p>
  </w:footnote>
  <w:footnote w:type="continuationSeparator" w:id="0">
    <w:p w:rsidR="008A43EF" w:rsidRDefault="008A4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25" w:rsidRDefault="00CF562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25" w:rsidRDefault="00CF56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4B83E8C"/>
    <w:multiLevelType w:val="hybridMultilevel"/>
    <w:tmpl w:val="A85EB67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0850065A"/>
    <w:multiLevelType w:val="hybridMultilevel"/>
    <w:tmpl w:val="918C1C4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0F5B577B"/>
    <w:multiLevelType w:val="hybridMultilevel"/>
    <w:tmpl w:val="C540D18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11310F0"/>
    <w:multiLevelType w:val="hybridMultilevel"/>
    <w:tmpl w:val="5CE8C37C"/>
    <w:lvl w:ilvl="0" w:tplc="0BAAE54E">
      <w:start w:val="7"/>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7684B17"/>
    <w:multiLevelType w:val="hybridMultilevel"/>
    <w:tmpl w:val="D8920C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11C03C1"/>
    <w:multiLevelType w:val="hybridMultilevel"/>
    <w:tmpl w:val="80187D7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44967F9F"/>
    <w:multiLevelType w:val="hybridMultilevel"/>
    <w:tmpl w:val="E83AA72A"/>
    <w:lvl w:ilvl="0" w:tplc="FEAE048C">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7">
    <w:nsid w:val="4B734665"/>
    <w:multiLevelType w:val="hybridMultilevel"/>
    <w:tmpl w:val="A6EA13C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0">
    <w:nsid w:val="4EC10CFB"/>
    <w:multiLevelType w:val="multilevel"/>
    <w:tmpl w:val="4EC10CFB"/>
    <w:lvl w:ilvl="0">
      <w:start w:val="1"/>
      <w:numFmt w:val="decimal"/>
      <w:suff w:val="nothing"/>
      <w:lvlText w:val="（%1）"/>
      <w:lvlJc w:val="left"/>
      <w:pPr>
        <w:ind w:left="3823" w:hanging="420"/>
      </w:pPr>
      <w:rPr>
        <w:rFonts w:hint="eastAsia"/>
        <w:lang w:val="en-US"/>
      </w:rPr>
    </w:lvl>
    <w:lvl w:ilvl="1">
      <w:start w:val="1"/>
      <w:numFmt w:val="lowerLetter"/>
      <w:lvlText w:val="%2)"/>
      <w:lvlJc w:val="left"/>
      <w:pPr>
        <w:ind w:left="4391" w:hanging="420"/>
      </w:pPr>
    </w:lvl>
    <w:lvl w:ilvl="2">
      <w:start w:val="1"/>
      <w:numFmt w:val="lowerRoman"/>
      <w:lvlText w:val="%3."/>
      <w:lvlJc w:val="right"/>
      <w:pPr>
        <w:ind w:left="4811" w:hanging="420"/>
      </w:pPr>
    </w:lvl>
    <w:lvl w:ilvl="3">
      <w:start w:val="1"/>
      <w:numFmt w:val="decimal"/>
      <w:lvlText w:val="%4."/>
      <w:lvlJc w:val="left"/>
      <w:pPr>
        <w:ind w:left="5231" w:hanging="420"/>
      </w:pPr>
    </w:lvl>
    <w:lvl w:ilvl="4">
      <w:start w:val="1"/>
      <w:numFmt w:val="lowerLetter"/>
      <w:lvlText w:val="%5)"/>
      <w:lvlJc w:val="left"/>
      <w:pPr>
        <w:ind w:left="5651" w:hanging="420"/>
      </w:pPr>
    </w:lvl>
    <w:lvl w:ilvl="5">
      <w:start w:val="1"/>
      <w:numFmt w:val="lowerRoman"/>
      <w:lvlText w:val="%6."/>
      <w:lvlJc w:val="right"/>
      <w:pPr>
        <w:ind w:left="6071" w:hanging="420"/>
      </w:pPr>
    </w:lvl>
    <w:lvl w:ilvl="6">
      <w:start w:val="1"/>
      <w:numFmt w:val="decimal"/>
      <w:lvlText w:val="%7."/>
      <w:lvlJc w:val="left"/>
      <w:pPr>
        <w:ind w:left="6491" w:hanging="420"/>
      </w:pPr>
    </w:lvl>
    <w:lvl w:ilvl="7">
      <w:start w:val="1"/>
      <w:numFmt w:val="lowerLetter"/>
      <w:lvlText w:val="%8)"/>
      <w:lvlJc w:val="left"/>
      <w:pPr>
        <w:ind w:left="6911" w:hanging="420"/>
      </w:pPr>
    </w:lvl>
    <w:lvl w:ilvl="8">
      <w:start w:val="1"/>
      <w:numFmt w:val="lowerRoman"/>
      <w:lvlText w:val="%9."/>
      <w:lvlJc w:val="right"/>
      <w:pPr>
        <w:ind w:left="7331" w:hanging="420"/>
      </w:pPr>
    </w:lvl>
  </w:abstractNum>
  <w:abstractNum w:abstractNumId="31">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2">
    <w:nsid w:val="54F403B5"/>
    <w:multiLevelType w:val="singleLevel"/>
    <w:tmpl w:val="54F403B5"/>
    <w:lvl w:ilvl="0">
      <w:start w:val="1"/>
      <w:numFmt w:val="chineseCounting"/>
      <w:suff w:val="nothing"/>
      <w:lvlText w:val="%1、"/>
      <w:lvlJc w:val="left"/>
      <w:pPr>
        <w:ind w:left="0" w:firstLine="0"/>
      </w:pPr>
    </w:lvl>
  </w:abstractNum>
  <w:abstractNum w:abstractNumId="33">
    <w:nsid w:val="557FD3DA"/>
    <w:multiLevelType w:val="singleLevel"/>
    <w:tmpl w:val="557FD3DA"/>
    <w:lvl w:ilvl="0">
      <w:start w:val="3"/>
      <w:numFmt w:val="chineseCounting"/>
      <w:suff w:val="nothing"/>
      <w:lvlText w:val="%1、"/>
      <w:lvlJc w:val="left"/>
      <w:pPr>
        <w:ind w:left="0" w:firstLine="0"/>
      </w:pPr>
    </w:lvl>
  </w:abstractNum>
  <w:abstractNum w:abstractNumId="34">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10C46B4"/>
    <w:multiLevelType w:val="hybridMultilevel"/>
    <w:tmpl w:val="3CD2C48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7">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8">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6997161C"/>
    <w:multiLevelType w:val="hybridMultilevel"/>
    <w:tmpl w:val="E1C6244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0">
    <w:nsid w:val="738A4524"/>
    <w:multiLevelType w:val="multilevel"/>
    <w:tmpl w:val="738A4524"/>
    <w:lvl w:ilvl="0">
      <w:start w:val="1"/>
      <w:numFmt w:val="decimal"/>
      <w:lvlText w:val="%1、"/>
      <w:lvlJc w:val="left"/>
      <w:pPr>
        <w:tabs>
          <w:tab w:val="left" w:pos="786"/>
        </w:tabs>
        <w:ind w:left="786" w:hanging="360"/>
      </w:pPr>
      <w:rPr>
        <w:rFonts w:hint="eastAsia"/>
      </w:rPr>
    </w:lvl>
    <w:lvl w:ilvl="1">
      <w:start w:val="1"/>
      <w:numFmt w:val="japaneseCounting"/>
      <w:lvlText w:val="%2、"/>
      <w:lvlJc w:val="left"/>
      <w:pPr>
        <w:tabs>
          <w:tab w:val="left" w:pos="1380"/>
        </w:tabs>
        <w:ind w:left="1380" w:hanging="48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1">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2">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nsid w:val="77AC5CCE"/>
    <w:multiLevelType w:val="multilevel"/>
    <w:tmpl w:val="77AC5CC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4">
    <w:nsid w:val="796452E8"/>
    <w:multiLevelType w:val="multilevel"/>
    <w:tmpl w:val="796452E8"/>
    <w:lvl w:ilvl="0">
      <w:start w:val="1"/>
      <w:numFmt w:val="decimal"/>
      <w:lvlText w:val="%1"/>
      <w:lvlJc w:val="left"/>
      <w:pPr>
        <w:ind w:left="432" w:hanging="432"/>
      </w:pPr>
      <w:rPr>
        <w:rFonts w:ascii="Arial" w:hAnsi="Arial" w:cs="Arial" w:hint="default"/>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decimal"/>
      <w:lvlText w:val="%1.%2"/>
      <w:lvlJc w:val="left"/>
      <w:pPr>
        <w:ind w:left="576" w:hanging="576"/>
      </w:pPr>
      <w:rPr>
        <w:rFonts w:ascii="Arial" w:hAnsi="Arial" w:cs="Arial" w:hint="default"/>
        <w:b/>
        <w:bCs w:val="0"/>
        <w:i w:val="0"/>
        <w:iCs w:val="0"/>
        <w:caps w:val="0"/>
        <w:smallCaps w:val="0"/>
        <w:strike w:val="0"/>
        <w:dstrike w:val="0"/>
        <w:vanish w:val="0"/>
        <w:color w:val="000000"/>
        <w:spacing w:val="0"/>
        <w:position w:val="0"/>
        <w:u w:val="none"/>
        <w:vertAlign w:val="baseline"/>
      </w:rPr>
    </w:lvl>
    <w:lvl w:ilvl="2">
      <w:start w:val="1"/>
      <w:numFmt w:val="decimal"/>
      <w:lvlText w:val="%1.%2.%3"/>
      <w:lvlJc w:val="left"/>
      <w:pPr>
        <w:ind w:left="720" w:hanging="720"/>
      </w:pPr>
      <w:rPr>
        <w:rFonts w:ascii="Arial" w:hAnsi="Arial" w:cs="Arial" w:hint="default"/>
        <w:b/>
        <w:i w:val="0"/>
        <w:iCs w:val="0"/>
        <w:caps w:val="0"/>
        <w:strike w:val="0"/>
        <w:dstrike w:val="0"/>
        <w:vanish w:val="0"/>
        <w:color w:val="000000"/>
        <w:spacing w:val="0"/>
        <w:position w:val="0"/>
        <w:u w:val="none"/>
        <w:vertAlign w:val="baseline"/>
      </w:rPr>
    </w:lvl>
    <w:lvl w:ilvl="3">
      <w:start w:val="1"/>
      <w:numFmt w:val="decimal"/>
      <w:lvlText w:val="%1.%2.%3.%4"/>
      <w:lvlJc w:val="left"/>
      <w:pPr>
        <w:ind w:left="864" w:hanging="864"/>
      </w:pPr>
      <w:rPr>
        <w:rFonts w:ascii="Arial" w:hAnsi="Arial" w:cs="Arial" w:hint="default"/>
        <w:b/>
        <w:i w:val="0"/>
        <w:iCs w:val="0"/>
        <w:caps w:val="0"/>
        <w:strike w:val="0"/>
        <w:dstrike w:val="0"/>
        <w:vanish w:val="0"/>
        <w:color w:val="000000"/>
        <w:spacing w:val="0"/>
        <w:position w:val="0"/>
        <w:u w:val="none"/>
        <w:vertAlign w:val="baseline"/>
      </w:rPr>
    </w:lvl>
    <w:lvl w:ilvl="4">
      <w:start w:val="1"/>
      <w:numFmt w:val="decimal"/>
      <w:lvlText w:val="%1.%2.%3.%4.%5"/>
      <w:lvlJc w:val="left"/>
      <w:pPr>
        <w:ind w:left="1008" w:hanging="1008"/>
      </w:pPr>
      <w:rPr>
        <w:rFonts w:ascii="Arial" w:hAnsi="Arial" w:cs="Arial" w:hint="default"/>
        <w:b/>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ascii="Arial" w:hAnsi="Arial" w:cs="Arial" w:hint="default"/>
        <w:b/>
        <w:i w:val="0"/>
        <w:iCs w:val="0"/>
        <w:caps w:val="0"/>
        <w:strike w:val="0"/>
        <w:dstrike w:val="0"/>
        <w:vanish w:val="0"/>
        <w:color w:val="000000"/>
        <w:spacing w:val="0"/>
        <w:position w:val="0"/>
        <w:u w:val="none"/>
        <w:vertAlign w:val="baseline"/>
      </w:rPr>
    </w:lvl>
    <w:lvl w:ilvl="6">
      <w:start w:val="1"/>
      <w:numFmt w:val="decimal"/>
      <w:lvlText w:val="%1.%2.%3.%4.%5.%6.%7"/>
      <w:lvlJc w:val="left"/>
      <w:pPr>
        <w:ind w:left="1296" w:hanging="1296"/>
      </w:pPr>
      <w:rPr>
        <w:rFonts w:ascii="Arial" w:hAnsi="Arial" w:cs="Arial" w:hint="default"/>
        <w:b/>
        <w:i w:val="0"/>
        <w:iCs w:val="0"/>
        <w:caps w:val="0"/>
        <w:strike w:val="0"/>
        <w:dstrike w:val="0"/>
        <w:vanish w:val="0"/>
        <w:color w:val="000000"/>
        <w:spacing w:val="0"/>
        <w:position w:val="0"/>
        <w:u w:val="none"/>
        <w:vertAlign w:val="baseline"/>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AA018BA"/>
    <w:multiLevelType w:val="multilevel"/>
    <w:tmpl w:val="7AA018BA"/>
    <w:lvl w:ilvl="0">
      <w:start w:val="1"/>
      <w:numFmt w:val="decimal"/>
      <w:suff w:val="nothing"/>
      <w:lvlText w:val="（%1）"/>
      <w:lvlJc w:val="left"/>
      <w:pPr>
        <w:ind w:left="839"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nsid w:val="7FE24564"/>
    <w:multiLevelType w:val="hybridMultilevel"/>
    <w:tmpl w:val="BAFC098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2"/>
  </w:num>
  <w:num w:numId="8">
    <w:abstractNumId w:val="29"/>
  </w:num>
  <w:num w:numId="9">
    <w:abstractNumId w:val="38"/>
    <w:lvlOverride w:ilvl="0">
      <w:startOverride w:val="1"/>
    </w:lvlOverride>
  </w:num>
  <w:num w:numId="10">
    <w:abstractNumId w:val="11"/>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5"/>
  </w:num>
  <w:num w:numId="13">
    <w:abstractNumId w:val="21"/>
  </w:num>
  <w:num w:numId="14">
    <w:abstractNumId w:val="35"/>
  </w:num>
  <w:num w:numId="15">
    <w:abstractNumId w:val="23"/>
  </w:num>
  <w:num w:numId="16">
    <w:abstractNumId w:val="19"/>
  </w:num>
  <w:num w:numId="17">
    <w:abstractNumId w:val="4"/>
  </w:num>
  <w:num w:numId="18">
    <w:abstractNumId w:val="31"/>
  </w:num>
  <w:num w:numId="19">
    <w:abstractNumId w:val="6"/>
  </w:num>
  <w:num w:numId="20">
    <w:abstractNumId w:val="17"/>
  </w:num>
  <w:num w:numId="21">
    <w:abstractNumId w:val="14"/>
  </w:num>
  <w:num w:numId="22">
    <w:abstractNumId w:val="26"/>
  </w:num>
  <w:num w:numId="23">
    <w:abstractNumId w:val="7"/>
  </w:num>
  <w:num w:numId="24">
    <w:abstractNumId w:val="41"/>
  </w:num>
  <w:num w:numId="25">
    <w:abstractNumId w:val="3"/>
  </w:num>
  <w:num w:numId="26">
    <w:abstractNumId w:val="37"/>
  </w:num>
  <w:num w:numId="27">
    <w:abstractNumId w:val="28"/>
  </w:num>
  <w:num w:numId="28">
    <w:abstractNumId w:val="13"/>
  </w:num>
  <w:num w:numId="29">
    <w:abstractNumId w:val="34"/>
  </w:num>
  <w:num w:numId="30">
    <w:abstractNumId w:val="40"/>
  </w:num>
  <w:num w:numId="31">
    <w:abstractNumId w:val="44"/>
  </w:num>
  <w:num w:numId="32">
    <w:abstractNumId w:val="32"/>
    <w:lvlOverride w:ilvl="0">
      <w:startOverride w:val="1"/>
    </w:lvlOverride>
  </w:num>
  <w:num w:numId="33">
    <w:abstractNumId w:val="33"/>
    <w:lvlOverride w:ilvl="0">
      <w:startOverride w:val="3"/>
    </w:lvlOverride>
  </w:num>
  <w:num w:numId="34">
    <w:abstractNumId w:val="46"/>
  </w:num>
  <w:num w:numId="35">
    <w:abstractNumId w:val="10"/>
  </w:num>
  <w:num w:numId="36">
    <w:abstractNumId w:val="27"/>
  </w:num>
  <w:num w:numId="37">
    <w:abstractNumId w:val="9"/>
  </w:num>
  <w:num w:numId="38">
    <w:abstractNumId w:val="24"/>
  </w:num>
  <w:num w:numId="39">
    <w:abstractNumId w:val="8"/>
  </w:num>
  <w:num w:numId="40">
    <w:abstractNumId w:val="36"/>
  </w:num>
  <w:num w:numId="41">
    <w:abstractNumId w:val="43"/>
  </w:num>
  <w:num w:numId="42">
    <w:abstractNumId w:val="39"/>
  </w:num>
  <w:num w:numId="43">
    <w:abstractNumId w:val="25"/>
  </w:num>
  <w:num w:numId="44">
    <w:abstractNumId w:val="15"/>
  </w:num>
  <w:num w:numId="45">
    <w:abstractNumId w:val="20"/>
  </w:num>
  <w:num w:numId="46">
    <w:abstractNumId w:val="4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2CA9"/>
    <w:rsid w:val="00003CB6"/>
    <w:rsid w:val="000041A5"/>
    <w:rsid w:val="000043A0"/>
    <w:rsid w:val="00004826"/>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3AB9"/>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712"/>
    <w:rsid w:val="00027D30"/>
    <w:rsid w:val="00030445"/>
    <w:rsid w:val="00030E5A"/>
    <w:rsid w:val="000310B8"/>
    <w:rsid w:val="000310CF"/>
    <w:rsid w:val="0003142A"/>
    <w:rsid w:val="0003186A"/>
    <w:rsid w:val="00031E05"/>
    <w:rsid w:val="00031E13"/>
    <w:rsid w:val="000327A0"/>
    <w:rsid w:val="00032C15"/>
    <w:rsid w:val="00033D56"/>
    <w:rsid w:val="00035548"/>
    <w:rsid w:val="000360CB"/>
    <w:rsid w:val="000370D2"/>
    <w:rsid w:val="00037CA1"/>
    <w:rsid w:val="000400B9"/>
    <w:rsid w:val="000405CF"/>
    <w:rsid w:val="00040625"/>
    <w:rsid w:val="000409F9"/>
    <w:rsid w:val="00040A06"/>
    <w:rsid w:val="00040A15"/>
    <w:rsid w:val="00041D87"/>
    <w:rsid w:val="0004262C"/>
    <w:rsid w:val="000427DA"/>
    <w:rsid w:val="00045C8E"/>
    <w:rsid w:val="00045CF0"/>
    <w:rsid w:val="0004617D"/>
    <w:rsid w:val="00047516"/>
    <w:rsid w:val="00047A43"/>
    <w:rsid w:val="000504F3"/>
    <w:rsid w:val="0005111D"/>
    <w:rsid w:val="00051D87"/>
    <w:rsid w:val="00053306"/>
    <w:rsid w:val="00055310"/>
    <w:rsid w:val="00055AFD"/>
    <w:rsid w:val="000562B5"/>
    <w:rsid w:val="00056351"/>
    <w:rsid w:val="000568E8"/>
    <w:rsid w:val="00056D53"/>
    <w:rsid w:val="000570F0"/>
    <w:rsid w:val="00057EC8"/>
    <w:rsid w:val="00057FA9"/>
    <w:rsid w:val="00060158"/>
    <w:rsid w:val="00060334"/>
    <w:rsid w:val="000608C7"/>
    <w:rsid w:val="000612B2"/>
    <w:rsid w:val="00062AD3"/>
    <w:rsid w:val="00062E3B"/>
    <w:rsid w:val="00063425"/>
    <w:rsid w:val="00064C30"/>
    <w:rsid w:val="00065283"/>
    <w:rsid w:val="00066C4B"/>
    <w:rsid w:val="00066D1E"/>
    <w:rsid w:val="00066E10"/>
    <w:rsid w:val="00066FDD"/>
    <w:rsid w:val="000672A6"/>
    <w:rsid w:val="000677D2"/>
    <w:rsid w:val="00067EE5"/>
    <w:rsid w:val="000709DF"/>
    <w:rsid w:val="00070F6F"/>
    <w:rsid w:val="0007122C"/>
    <w:rsid w:val="0007246F"/>
    <w:rsid w:val="00072CA7"/>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2FEB"/>
    <w:rsid w:val="000A34AC"/>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279"/>
    <w:rsid w:val="000B43C5"/>
    <w:rsid w:val="000B453A"/>
    <w:rsid w:val="000B4B19"/>
    <w:rsid w:val="000B4B8C"/>
    <w:rsid w:val="000B4CB8"/>
    <w:rsid w:val="000B7579"/>
    <w:rsid w:val="000B7EE0"/>
    <w:rsid w:val="000C02D9"/>
    <w:rsid w:val="000C2B71"/>
    <w:rsid w:val="000C2E25"/>
    <w:rsid w:val="000C2EF8"/>
    <w:rsid w:val="000C317B"/>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6DC"/>
    <w:rsid w:val="000D5B04"/>
    <w:rsid w:val="000D6E97"/>
    <w:rsid w:val="000D6ED3"/>
    <w:rsid w:val="000D74E2"/>
    <w:rsid w:val="000E0B47"/>
    <w:rsid w:val="000E0C35"/>
    <w:rsid w:val="000E0C9E"/>
    <w:rsid w:val="000E13AB"/>
    <w:rsid w:val="000E1E5E"/>
    <w:rsid w:val="000E1EF6"/>
    <w:rsid w:val="000E2E68"/>
    <w:rsid w:val="000E30EB"/>
    <w:rsid w:val="000E4C14"/>
    <w:rsid w:val="000E5F53"/>
    <w:rsid w:val="000E5F93"/>
    <w:rsid w:val="000E705A"/>
    <w:rsid w:val="000E79FE"/>
    <w:rsid w:val="000F08D2"/>
    <w:rsid w:val="000F0FAC"/>
    <w:rsid w:val="000F2CFD"/>
    <w:rsid w:val="000F33A8"/>
    <w:rsid w:val="000F496C"/>
    <w:rsid w:val="000F4E84"/>
    <w:rsid w:val="000F5946"/>
    <w:rsid w:val="000F6CB5"/>
    <w:rsid w:val="000F7308"/>
    <w:rsid w:val="000F7E2E"/>
    <w:rsid w:val="00100280"/>
    <w:rsid w:val="001004A6"/>
    <w:rsid w:val="00101C75"/>
    <w:rsid w:val="00101D91"/>
    <w:rsid w:val="001022FD"/>
    <w:rsid w:val="00102392"/>
    <w:rsid w:val="001028C7"/>
    <w:rsid w:val="00103278"/>
    <w:rsid w:val="00104794"/>
    <w:rsid w:val="00104AB0"/>
    <w:rsid w:val="00104E08"/>
    <w:rsid w:val="00104F6E"/>
    <w:rsid w:val="00105090"/>
    <w:rsid w:val="00105E09"/>
    <w:rsid w:val="00106636"/>
    <w:rsid w:val="00106D50"/>
    <w:rsid w:val="001073DF"/>
    <w:rsid w:val="001101DE"/>
    <w:rsid w:val="00110FED"/>
    <w:rsid w:val="001113D7"/>
    <w:rsid w:val="001117BF"/>
    <w:rsid w:val="001133D7"/>
    <w:rsid w:val="0011358E"/>
    <w:rsid w:val="001138BE"/>
    <w:rsid w:val="00113B97"/>
    <w:rsid w:val="00113E20"/>
    <w:rsid w:val="00113EC5"/>
    <w:rsid w:val="001146D9"/>
    <w:rsid w:val="00115981"/>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0B1"/>
    <w:rsid w:val="00141D14"/>
    <w:rsid w:val="00142748"/>
    <w:rsid w:val="00142BE2"/>
    <w:rsid w:val="0014355C"/>
    <w:rsid w:val="001445ED"/>
    <w:rsid w:val="001473C5"/>
    <w:rsid w:val="001476C3"/>
    <w:rsid w:val="00147A86"/>
    <w:rsid w:val="00147C64"/>
    <w:rsid w:val="001506E0"/>
    <w:rsid w:val="00150C68"/>
    <w:rsid w:val="00150C8C"/>
    <w:rsid w:val="001515AA"/>
    <w:rsid w:val="00151EDE"/>
    <w:rsid w:val="001524F2"/>
    <w:rsid w:val="00153226"/>
    <w:rsid w:val="0015380A"/>
    <w:rsid w:val="00153989"/>
    <w:rsid w:val="00154D52"/>
    <w:rsid w:val="00156A63"/>
    <w:rsid w:val="00156AC4"/>
    <w:rsid w:val="001571E1"/>
    <w:rsid w:val="001572E2"/>
    <w:rsid w:val="00157456"/>
    <w:rsid w:val="001576DC"/>
    <w:rsid w:val="00157834"/>
    <w:rsid w:val="0016061A"/>
    <w:rsid w:val="001606E6"/>
    <w:rsid w:val="001615EA"/>
    <w:rsid w:val="0016169A"/>
    <w:rsid w:val="001619CB"/>
    <w:rsid w:val="00161F6E"/>
    <w:rsid w:val="00162589"/>
    <w:rsid w:val="00162617"/>
    <w:rsid w:val="00162B1A"/>
    <w:rsid w:val="001630BF"/>
    <w:rsid w:val="00163715"/>
    <w:rsid w:val="001641BF"/>
    <w:rsid w:val="00164670"/>
    <w:rsid w:val="001646CC"/>
    <w:rsid w:val="00164DED"/>
    <w:rsid w:val="00165C4E"/>
    <w:rsid w:val="00165E4F"/>
    <w:rsid w:val="00166FD2"/>
    <w:rsid w:val="00167AF8"/>
    <w:rsid w:val="001707C4"/>
    <w:rsid w:val="001716E7"/>
    <w:rsid w:val="0017249C"/>
    <w:rsid w:val="001725F9"/>
    <w:rsid w:val="00172C56"/>
    <w:rsid w:val="00173848"/>
    <w:rsid w:val="00174331"/>
    <w:rsid w:val="00174D61"/>
    <w:rsid w:val="00175A59"/>
    <w:rsid w:val="001763F7"/>
    <w:rsid w:val="001767B2"/>
    <w:rsid w:val="00180DA8"/>
    <w:rsid w:val="00181168"/>
    <w:rsid w:val="001853FD"/>
    <w:rsid w:val="0018543D"/>
    <w:rsid w:val="00186A15"/>
    <w:rsid w:val="0019001E"/>
    <w:rsid w:val="001907CD"/>
    <w:rsid w:val="0019115E"/>
    <w:rsid w:val="001917CB"/>
    <w:rsid w:val="0019180D"/>
    <w:rsid w:val="001925A6"/>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552B"/>
    <w:rsid w:val="001A5A92"/>
    <w:rsid w:val="001A6924"/>
    <w:rsid w:val="001A6B8A"/>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09F"/>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0527"/>
    <w:rsid w:val="001F165C"/>
    <w:rsid w:val="001F176D"/>
    <w:rsid w:val="001F1D8C"/>
    <w:rsid w:val="001F2442"/>
    <w:rsid w:val="001F2929"/>
    <w:rsid w:val="001F2B14"/>
    <w:rsid w:val="001F3266"/>
    <w:rsid w:val="001F34EA"/>
    <w:rsid w:val="001F3C5C"/>
    <w:rsid w:val="001F3CA9"/>
    <w:rsid w:val="001F3F09"/>
    <w:rsid w:val="001F48B4"/>
    <w:rsid w:val="001F5704"/>
    <w:rsid w:val="001F5E2E"/>
    <w:rsid w:val="001F65B5"/>
    <w:rsid w:val="001F6823"/>
    <w:rsid w:val="001F77DB"/>
    <w:rsid w:val="001F78F6"/>
    <w:rsid w:val="001F79A1"/>
    <w:rsid w:val="001F7FE9"/>
    <w:rsid w:val="0020053E"/>
    <w:rsid w:val="00201866"/>
    <w:rsid w:val="00202C7E"/>
    <w:rsid w:val="00202F7F"/>
    <w:rsid w:val="00203176"/>
    <w:rsid w:val="00203C2C"/>
    <w:rsid w:val="00203FD9"/>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15"/>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3983"/>
    <w:rsid w:val="002349C4"/>
    <w:rsid w:val="00235987"/>
    <w:rsid w:val="002360D3"/>
    <w:rsid w:val="00236A14"/>
    <w:rsid w:val="002407C0"/>
    <w:rsid w:val="00240F1F"/>
    <w:rsid w:val="00241835"/>
    <w:rsid w:val="0024187E"/>
    <w:rsid w:val="002423E4"/>
    <w:rsid w:val="0024285B"/>
    <w:rsid w:val="00243A23"/>
    <w:rsid w:val="00244595"/>
    <w:rsid w:val="0024515A"/>
    <w:rsid w:val="002454C7"/>
    <w:rsid w:val="002457B4"/>
    <w:rsid w:val="002460B4"/>
    <w:rsid w:val="0025021D"/>
    <w:rsid w:val="00250B08"/>
    <w:rsid w:val="00250FA1"/>
    <w:rsid w:val="0025154D"/>
    <w:rsid w:val="00251C73"/>
    <w:rsid w:val="00252D0A"/>
    <w:rsid w:val="00253D8D"/>
    <w:rsid w:val="0025412D"/>
    <w:rsid w:val="00254C94"/>
    <w:rsid w:val="00255577"/>
    <w:rsid w:val="00255EB0"/>
    <w:rsid w:val="0025605B"/>
    <w:rsid w:val="00256D72"/>
    <w:rsid w:val="002573B1"/>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12B"/>
    <w:rsid w:val="002874A6"/>
    <w:rsid w:val="00287BC6"/>
    <w:rsid w:val="00287D23"/>
    <w:rsid w:val="00291308"/>
    <w:rsid w:val="002919E0"/>
    <w:rsid w:val="0029240A"/>
    <w:rsid w:val="00294161"/>
    <w:rsid w:val="0029421D"/>
    <w:rsid w:val="002948CF"/>
    <w:rsid w:val="0029620C"/>
    <w:rsid w:val="002A096D"/>
    <w:rsid w:val="002A17B6"/>
    <w:rsid w:val="002A2D5B"/>
    <w:rsid w:val="002A2FF8"/>
    <w:rsid w:val="002A40A0"/>
    <w:rsid w:val="002A532E"/>
    <w:rsid w:val="002A5CE8"/>
    <w:rsid w:val="002A791F"/>
    <w:rsid w:val="002B0C26"/>
    <w:rsid w:val="002B1270"/>
    <w:rsid w:val="002B1300"/>
    <w:rsid w:val="002B1335"/>
    <w:rsid w:val="002B1C79"/>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22"/>
    <w:rsid w:val="002D09D8"/>
    <w:rsid w:val="002D0D97"/>
    <w:rsid w:val="002D0FFC"/>
    <w:rsid w:val="002D1274"/>
    <w:rsid w:val="002D12A3"/>
    <w:rsid w:val="002D13B2"/>
    <w:rsid w:val="002D25CC"/>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814"/>
    <w:rsid w:val="002E088D"/>
    <w:rsid w:val="002E10ED"/>
    <w:rsid w:val="002E1195"/>
    <w:rsid w:val="002E1CEB"/>
    <w:rsid w:val="002E1EDB"/>
    <w:rsid w:val="002E2633"/>
    <w:rsid w:val="002E33B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32F"/>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DE"/>
    <w:rsid w:val="003068EE"/>
    <w:rsid w:val="003070A9"/>
    <w:rsid w:val="003075C5"/>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0FA"/>
    <w:rsid w:val="00325443"/>
    <w:rsid w:val="00325A67"/>
    <w:rsid w:val="00326532"/>
    <w:rsid w:val="00327492"/>
    <w:rsid w:val="00327A1E"/>
    <w:rsid w:val="00327FA9"/>
    <w:rsid w:val="003300FC"/>
    <w:rsid w:val="00332D38"/>
    <w:rsid w:val="00333077"/>
    <w:rsid w:val="00333425"/>
    <w:rsid w:val="00333EEA"/>
    <w:rsid w:val="00334730"/>
    <w:rsid w:val="00334877"/>
    <w:rsid w:val="00334980"/>
    <w:rsid w:val="00334D2C"/>
    <w:rsid w:val="00334D61"/>
    <w:rsid w:val="003350DE"/>
    <w:rsid w:val="00335E9C"/>
    <w:rsid w:val="0033736E"/>
    <w:rsid w:val="00337500"/>
    <w:rsid w:val="00342F4A"/>
    <w:rsid w:val="00343A6B"/>
    <w:rsid w:val="00344650"/>
    <w:rsid w:val="00344E44"/>
    <w:rsid w:val="0034529B"/>
    <w:rsid w:val="0034628E"/>
    <w:rsid w:val="00346452"/>
    <w:rsid w:val="00350989"/>
    <w:rsid w:val="00350BC0"/>
    <w:rsid w:val="00350C11"/>
    <w:rsid w:val="0035148D"/>
    <w:rsid w:val="003518B2"/>
    <w:rsid w:val="00352028"/>
    <w:rsid w:val="00352219"/>
    <w:rsid w:val="003524F3"/>
    <w:rsid w:val="00352C4F"/>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E0F"/>
    <w:rsid w:val="00396F86"/>
    <w:rsid w:val="003A0A75"/>
    <w:rsid w:val="003A0C25"/>
    <w:rsid w:val="003A1FC5"/>
    <w:rsid w:val="003A2B6A"/>
    <w:rsid w:val="003A2CCC"/>
    <w:rsid w:val="003A3A3E"/>
    <w:rsid w:val="003A4212"/>
    <w:rsid w:val="003A4525"/>
    <w:rsid w:val="003B1473"/>
    <w:rsid w:val="003B17AA"/>
    <w:rsid w:val="003B1F50"/>
    <w:rsid w:val="003B2D96"/>
    <w:rsid w:val="003B3136"/>
    <w:rsid w:val="003B3846"/>
    <w:rsid w:val="003B3B0E"/>
    <w:rsid w:val="003B3B39"/>
    <w:rsid w:val="003B512D"/>
    <w:rsid w:val="003B60E4"/>
    <w:rsid w:val="003B76C6"/>
    <w:rsid w:val="003C16E7"/>
    <w:rsid w:val="003C172B"/>
    <w:rsid w:val="003C191C"/>
    <w:rsid w:val="003C253C"/>
    <w:rsid w:val="003C27D6"/>
    <w:rsid w:val="003C316C"/>
    <w:rsid w:val="003C3601"/>
    <w:rsid w:val="003C4267"/>
    <w:rsid w:val="003C44E1"/>
    <w:rsid w:val="003C5585"/>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3DE2"/>
    <w:rsid w:val="003E42DD"/>
    <w:rsid w:val="003E51C7"/>
    <w:rsid w:val="003E5322"/>
    <w:rsid w:val="003E5387"/>
    <w:rsid w:val="003E5D4A"/>
    <w:rsid w:val="003E626D"/>
    <w:rsid w:val="003E7D92"/>
    <w:rsid w:val="003F0A4D"/>
    <w:rsid w:val="003F0B2F"/>
    <w:rsid w:val="003F0D2C"/>
    <w:rsid w:val="003F0D84"/>
    <w:rsid w:val="003F1BA6"/>
    <w:rsid w:val="003F20C7"/>
    <w:rsid w:val="003F27CA"/>
    <w:rsid w:val="003F2D1E"/>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039"/>
    <w:rsid w:val="00404929"/>
    <w:rsid w:val="00404A9B"/>
    <w:rsid w:val="00405B86"/>
    <w:rsid w:val="00405ED2"/>
    <w:rsid w:val="004061F0"/>
    <w:rsid w:val="0040656B"/>
    <w:rsid w:val="004065E3"/>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CEA"/>
    <w:rsid w:val="00443372"/>
    <w:rsid w:val="004436EC"/>
    <w:rsid w:val="0044434F"/>
    <w:rsid w:val="00444561"/>
    <w:rsid w:val="00444564"/>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823"/>
    <w:rsid w:val="004569E1"/>
    <w:rsid w:val="00457742"/>
    <w:rsid w:val="00457F89"/>
    <w:rsid w:val="00460CF6"/>
    <w:rsid w:val="00461725"/>
    <w:rsid w:val="00462A53"/>
    <w:rsid w:val="00462EA7"/>
    <w:rsid w:val="00463979"/>
    <w:rsid w:val="00463FEF"/>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0456"/>
    <w:rsid w:val="00480F75"/>
    <w:rsid w:val="00480F92"/>
    <w:rsid w:val="0048107B"/>
    <w:rsid w:val="00481606"/>
    <w:rsid w:val="004819DB"/>
    <w:rsid w:val="00482DCD"/>
    <w:rsid w:val="00482FDC"/>
    <w:rsid w:val="00483622"/>
    <w:rsid w:val="00483B81"/>
    <w:rsid w:val="00483F38"/>
    <w:rsid w:val="00484176"/>
    <w:rsid w:val="00484306"/>
    <w:rsid w:val="00484546"/>
    <w:rsid w:val="004847FC"/>
    <w:rsid w:val="00484F51"/>
    <w:rsid w:val="00485EE7"/>
    <w:rsid w:val="00487FC4"/>
    <w:rsid w:val="0049057C"/>
    <w:rsid w:val="004926FD"/>
    <w:rsid w:val="00492ACD"/>
    <w:rsid w:val="00492B65"/>
    <w:rsid w:val="004942A4"/>
    <w:rsid w:val="004958FB"/>
    <w:rsid w:val="00495AD5"/>
    <w:rsid w:val="00497E89"/>
    <w:rsid w:val="004A0BCB"/>
    <w:rsid w:val="004A181D"/>
    <w:rsid w:val="004A2D58"/>
    <w:rsid w:val="004A2F5A"/>
    <w:rsid w:val="004A42CF"/>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213"/>
    <w:rsid w:val="004B65B0"/>
    <w:rsid w:val="004B7206"/>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B37"/>
    <w:rsid w:val="004E1F6B"/>
    <w:rsid w:val="004E344B"/>
    <w:rsid w:val="004E41C2"/>
    <w:rsid w:val="004E430C"/>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5EB2"/>
    <w:rsid w:val="0051641A"/>
    <w:rsid w:val="005200A3"/>
    <w:rsid w:val="005208E4"/>
    <w:rsid w:val="00520C9B"/>
    <w:rsid w:val="0052101E"/>
    <w:rsid w:val="005218B7"/>
    <w:rsid w:val="005221CD"/>
    <w:rsid w:val="00522CBD"/>
    <w:rsid w:val="00522EAB"/>
    <w:rsid w:val="00523A02"/>
    <w:rsid w:val="00524D62"/>
    <w:rsid w:val="00524FE3"/>
    <w:rsid w:val="005267E4"/>
    <w:rsid w:val="005277C8"/>
    <w:rsid w:val="00527A74"/>
    <w:rsid w:val="0053122D"/>
    <w:rsid w:val="00531548"/>
    <w:rsid w:val="00531C1C"/>
    <w:rsid w:val="00532034"/>
    <w:rsid w:val="00532063"/>
    <w:rsid w:val="00532531"/>
    <w:rsid w:val="00533238"/>
    <w:rsid w:val="00533283"/>
    <w:rsid w:val="00533998"/>
    <w:rsid w:val="00533A2A"/>
    <w:rsid w:val="00533B97"/>
    <w:rsid w:val="00533EC0"/>
    <w:rsid w:val="00534675"/>
    <w:rsid w:val="00536394"/>
    <w:rsid w:val="005363B1"/>
    <w:rsid w:val="00536880"/>
    <w:rsid w:val="005370D9"/>
    <w:rsid w:val="00537F10"/>
    <w:rsid w:val="005400D5"/>
    <w:rsid w:val="005411B9"/>
    <w:rsid w:val="00541E2E"/>
    <w:rsid w:val="00541FE9"/>
    <w:rsid w:val="005423F1"/>
    <w:rsid w:val="005426AA"/>
    <w:rsid w:val="00542A8C"/>
    <w:rsid w:val="00543521"/>
    <w:rsid w:val="005435E9"/>
    <w:rsid w:val="005438C9"/>
    <w:rsid w:val="005441EA"/>
    <w:rsid w:val="00544996"/>
    <w:rsid w:val="005456DE"/>
    <w:rsid w:val="00546753"/>
    <w:rsid w:val="00546E33"/>
    <w:rsid w:val="00547B3E"/>
    <w:rsid w:val="00547E43"/>
    <w:rsid w:val="00547FBB"/>
    <w:rsid w:val="00550573"/>
    <w:rsid w:val="00550EAD"/>
    <w:rsid w:val="00551F63"/>
    <w:rsid w:val="00553340"/>
    <w:rsid w:val="00553E8B"/>
    <w:rsid w:val="005547EC"/>
    <w:rsid w:val="00554D55"/>
    <w:rsid w:val="0055573F"/>
    <w:rsid w:val="005563C1"/>
    <w:rsid w:val="00556599"/>
    <w:rsid w:val="0055677A"/>
    <w:rsid w:val="005577D8"/>
    <w:rsid w:val="0055785E"/>
    <w:rsid w:val="00561BE3"/>
    <w:rsid w:val="00561C88"/>
    <w:rsid w:val="00562595"/>
    <w:rsid w:val="00562AEB"/>
    <w:rsid w:val="00562FD4"/>
    <w:rsid w:val="00563753"/>
    <w:rsid w:val="00564127"/>
    <w:rsid w:val="005646DB"/>
    <w:rsid w:val="0056614F"/>
    <w:rsid w:val="005663CD"/>
    <w:rsid w:val="00566A91"/>
    <w:rsid w:val="005673D2"/>
    <w:rsid w:val="005677E2"/>
    <w:rsid w:val="005678E7"/>
    <w:rsid w:val="00571156"/>
    <w:rsid w:val="0057176D"/>
    <w:rsid w:val="00571CDA"/>
    <w:rsid w:val="00572288"/>
    <w:rsid w:val="005724A5"/>
    <w:rsid w:val="005734E0"/>
    <w:rsid w:val="0057410C"/>
    <w:rsid w:val="00575680"/>
    <w:rsid w:val="005761C9"/>
    <w:rsid w:val="00576EBD"/>
    <w:rsid w:val="0057762D"/>
    <w:rsid w:val="005779EF"/>
    <w:rsid w:val="00580379"/>
    <w:rsid w:val="00580398"/>
    <w:rsid w:val="00580712"/>
    <w:rsid w:val="00580FC0"/>
    <w:rsid w:val="00581799"/>
    <w:rsid w:val="00581F1C"/>
    <w:rsid w:val="00582964"/>
    <w:rsid w:val="005842E7"/>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14"/>
    <w:rsid w:val="005B037E"/>
    <w:rsid w:val="005B0A8B"/>
    <w:rsid w:val="005B0EB0"/>
    <w:rsid w:val="005B1134"/>
    <w:rsid w:val="005B2471"/>
    <w:rsid w:val="005B251B"/>
    <w:rsid w:val="005B2EAB"/>
    <w:rsid w:val="005B47F7"/>
    <w:rsid w:val="005B6F1F"/>
    <w:rsid w:val="005B7363"/>
    <w:rsid w:val="005B73A6"/>
    <w:rsid w:val="005B73CA"/>
    <w:rsid w:val="005B77DA"/>
    <w:rsid w:val="005C0780"/>
    <w:rsid w:val="005C086A"/>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476"/>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430C"/>
    <w:rsid w:val="006148BA"/>
    <w:rsid w:val="00614CC0"/>
    <w:rsid w:val="00615765"/>
    <w:rsid w:val="0061796F"/>
    <w:rsid w:val="00617D6C"/>
    <w:rsid w:val="00620120"/>
    <w:rsid w:val="00620E8A"/>
    <w:rsid w:val="00621622"/>
    <w:rsid w:val="00621C2F"/>
    <w:rsid w:val="00622499"/>
    <w:rsid w:val="00623C93"/>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ABD"/>
    <w:rsid w:val="00641AAA"/>
    <w:rsid w:val="00641D0D"/>
    <w:rsid w:val="006428AF"/>
    <w:rsid w:val="006433A3"/>
    <w:rsid w:val="006433E7"/>
    <w:rsid w:val="00643598"/>
    <w:rsid w:val="00643978"/>
    <w:rsid w:val="00643D41"/>
    <w:rsid w:val="00644652"/>
    <w:rsid w:val="00644E53"/>
    <w:rsid w:val="0064610A"/>
    <w:rsid w:val="00647A95"/>
    <w:rsid w:val="00647B99"/>
    <w:rsid w:val="00647C93"/>
    <w:rsid w:val="00650B28"/>
    <w:rsid w:val="00651457"/>
    <w:rsid w:val="00651C24"/>
    <w:rsid w:val="00651CDD"/>
    <w:rsid w:val="006527A5"/>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DE7"/>
    <w:rsid w:val="00667022"/>
    <w:rsid w:val="00667563"/>
    <w:rsid w:val="006707CB"/>
    <w:rsid w:val="00670850"/>
    <w:rsid w:val="0067155F"/>
    <w:rsid w:val="006729DB"/>
    <w:rsid w:val="00672EF9"/>
    <w:rsid w:val="006730DA"/>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31F3"/>
    <w:rsid w:val="006B3CD4"/>
    <w:rsid w:val="006B3D25"/>
    <w:rsid w:val="006B3E30"/>
    <w:rsid w:val="006B3E5E"/>
    <w:rsid w:val="006B3F33"/>
    <w:rsid w:val="006B5A38"/>
    <w:rsid w:val="006B685B"/>
    <w:rsid w:val="006B6F1C"/>
    <w:rsid w:val="006B724D"/>
    <w:rsid w:val="006C0CEA"/>
    <w:rsid w:val="006C158C"/>
    <w:rsid w:val="006C1D38"/>
    <w:rsid w:val="006C201B"/>
    <w:rsid w:val="006C2060"/>
    <w:rsid w:val="006C39DF"/>
    <w:rsid w:val="006C3A50"/>
    <w:rsid w:val="006C51D2"/>
    <w:rsid w:val="006C58F9"/>
    <w:rsid w:val="006C62C3"/>
    <w:rsid w:val="006C6574"/>
    <w:rsid w:val="006C6FA5"/>
    <w:rsid w:val="006D2386"/>
    <w:rsid w:val="006D2689"/>
    <w:rsid w:val="006D2B2A"/>
    <w:rsid w:val="006D4B69"/>
    <w:rsid w:val="006D4D77"/>
    <w:rsid w:val="006D4F94"/>
    <w:rsid w:val="006D50B0"/>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E7C6F"/>
    <w:rsid w:val="006F1320"/>
    <w:rsid w:val="006F1F9A"/>
    <w:rsid w:val="006F3322"/>
    <w:rsid w:val="006F370E"/>
    <w:rsid w:val="006F4C0F"/>
    <w:rsid w:val="006F5304"/>
    <w:rsid w:val="006F55C6"/>
    <w:rsid w:val="006F5B53"/>
    <w:rsid w:val="006F6F1D"/>
    <w:rsid w:val="006F7BB2"/>
    <w:rsid w:val="00700734"/>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3297"/>
    <w:rsid w:val="00713AAE"/>
    <w:rsid w:val="00716413"/>
    <w:rsid w:val="007168AA"/>
    <w:rsid w:val="00716F5D"/>
    <w:rsid w:val="007170AB"/>
    <w:rsid w:val="00717437"/>
    <w:rsid w:val="007174A1"/>
    <w:rsid w:val="007176D1"/>
    <w:rsid w:val="007211FB"/>
    <w:rsid w:val="00721283"/>
    <w:rsid w:val="0072225A"/>
    <w:rsid w:val="007223DB"/>
    <w:rsid w:val="00722778"/>
    <w:rsid w:val="007229DB"/>
    <w:rsid w:val="00724BED"/>
    <w:rsid w:val="00725BA4"/>
    <w:rsid w:val="00725D0E"/>
    <w:rsid w:val="00726244"/>
    <w:rsid w:val="007262AE"/>
    <w:rsid w:val="00726457"/>
    <w:rsid w:val="00727124"/>
    <w:rsid w:val="007300FC"/>
    <w:rsid w:val="00730630"/>
    <w:rsid w:val="00731014"/>
    <w:rsid w:val="00731608"/>
    <w:rsid w:val="00732231"/>
    <w:rsid w:val="00733F84"/>
    <w:rsid w:val="007345DC"/>
    <w:rsid w:val="00734683"/>
    <w:rsid w:val="00735345"/>
    <w:rsid w:val="007365BA"/>
    <w:rsid w:val="00736B59"/>
    <w:rsid w:val="00736EAF"/>
    <w:rsid w:val="00737156"/>
    <w:rsid w:val="00737245"/>
    <w:rsid w:val="00737623"/>
    <w:rsid w:val="00737684"/>
    <w:rsid w:val="007377B3"/>
    <w:rsid w:val="007379A4"/>
    <w:rsid w:val="00742072"/>
    <w:rsid w:val="00742CC2"/>
    <w:rsid w:val="0074371B"/>
    <w:rsid w:val="00744D85"/>
    <w:rsid w:val="007458BE"/>
    <w:rsid w:val="00745BE0"/>
    <w:rsid w:val="0074694B"/>
    <w:rsid w:val="0074720F"/>
    <w:rsid w:val="00747599"/>
    <w:rsid w:val="00747D00"/>
    <w:rsid w:val="0075060B"/>
    <w:rsid w:val="00750672"/>
    <w:rsid w:val="007508A4"/>
    <w:rsid w:val="0075174C"/>
    <w:rsid w:val="00751AF3"/>
    <w:rsid w:val="0075275F"/>
    <w:rsid w:val="0075281D"/>
    <w:rsid w:val="00752A25"/>
    <w:rsid w:val="007538AE"/>
    <w:rsid w:val="007538F7"/>
    <w:rsid w:val="00753B68"/>
    <w:rsid w:val="0075486D"/>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58D8"/>
    <w:rsid w:val="00766D00"/>
    <w:rsid w:val="0076748B"/>
    <w:rsid w:val="00767D3E"/>
    <w:rsid w:val="00771743"/>
    <w:rsid w:val="00771DA4"/>
    <w:rsid w:val="00772073"/>
    <w:rsid w:val="007723B1"/>
    <w:rsid w:val="0077353F"/>
    <w:rsid w:val="007735C9"/>
    <w:rsid w:val="007746E9"/>
    <w:rsid w:val="00775327"/>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F81"/>
    <w:rsid w:val="007C0FF8"/>
    <w:rsid w:val="007C14BE"/>
    <w:rsid w:val="007C1CD6"/>
    <w:rsid w:val="007C1D37"/>
    <w:rsid w:val="007C1E20"/>
    <w:rsid w:val="007C2073"/>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563"/>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3CB"/>
    <w:rsid w:val="00803857"/>
    <w:rsid w:val="008038F6"/>
    <w:rsid w:val="00803EBA"/>
    <w:rsid w:val="00804003"/>
    <w:rsid w:val="00804B57"/>
    <w:rsid w:val="00805889"/>
    <w:rsid w:val="00805E37"/>
    <w:rsid w:val="00805F84"/>
    <w:rsid w:val="008065A1"/>
    <w:rsid w:val="008071AB"/>
    <w:rsid w:val="008100A4"/>
    <w:rsid w:val="0081075E"/>
    <w:rsid w:val="00810FCD"/>
    <w:rsid w:val="00811106"/>
    <w:rsid w:val="00811591"/>
    <w:rsid w:val="00811836"/>
    <w:rsid w:val="008121C2"/>
    <w:rsid w:val="0081479B"/>
    <w:rsid w:val="008148D9"/>
    <w:rsid w:val="00817F91"/>
    <w:rsid w:val="00817FCD"/>
    <w:rsid w:val="0082101E"/>
    <w:rsid w:val="00821A39"/>
    <w:rsid w:val="00821ACC"/>
    <w:rsid w:val="00821CBC"/>
    <w:rsid w:val="008224FD"/>
    <w:rsid w:val="00822A00"/>
    <w:rsid w:val="0082327C"/>
    <w:rsid w:val="008246D9"/>
    <w:rsid w:val="00824767"/>
    <w:rsid w:val="008249CD"/>
    <w:rsid w:val="00824D47"/>
    <w:rsid w:val="008255D2"/>
    <w:rsid w:val="00825892"/>
    <w:rsid w:val="00825D3C"/>
    <w:rsid w:val="00825D91"/>
    <w:rsid w:val="00826639"/>
    <w:rsid w:val="008269E2"/>
    <w:rsid w:val="00827321"/>
    <w:rsid w:val="008275F9"/>
    <w:rsid w:val="0082798C"/>
    <w:rsid w:val="00827AD8"/>
    <w:rsid w:val="00830B21"/>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80"/>
    <w:rsid w:val="00843732"/>
    <w:rsid w:val="008437EC"/>
    <w:rsid w:val="0084428F"/>
    <w:rsid w:val="00844E06"/>
    <w:rsid w:val="008451E7"/>
    <w:rsid w:val="008452CE"/>
    <w:rsid w:val="008453A0"/>
    <w:rsid w:val="0084565F"/>
    <w:rsid w:val="00845A79"/>
    <w:rsid w:val="00846510"/>
    <w:rsid w:val="00846D3E"/>
    <w:rsid w:val="00846DC9"/>
    <w:rsid w:val="00847707"/>
    <w:rsid w:val="00847C70"/>
    <w:rsid w:val="0085126E"/>
    <w:rsid w:val="00851B21"/>
    <w:rsid w:val="008522C9"/>
    <w:rsid w:val="008534CA"/>
    <w:rsid w:val="008542D8"/>
    <w:rsid w:val="008543CA"/>
    <w:rsid w:val="00854454"/>
    <w:rsid w:val="008555C1"/>
    <w:rsid w:val="00857E28"/>
    <w:rsid w:val="00860221"/>
    <w:rsid w:val="00860EC8"/>
    <w:rsid w:val="00861524"/>
    <w:rsid w:val="00861FF2"/>
    <w:rsid w:val="0086201E"/>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0B31"/>
    <w:rsid w:val="008820A5"/>
    <w:rsid w:val="0088225D"/>
    <w:rsid w:val="00883921"/>
    <w:rsid w:val="00884EAB"/>
    <w:rsid w:val="00884EF7"/>
    <w:rsid w:val="00885519"/>
    <w:rsid w:val="00885F80"/>
    <w:rsid w:val="0088692B"/>
    <w:rsid w:val="00887138"/>
    <w:rsid w:val="008871C3"/>
    <w:rsid w:val="0088727F"/>
    <w:rsid w:val="008874C2"/>
    <w:rsid w:val="008877F3"/>
    <w:rsid w:val="00890160"/>
    <w:rsid w:val="00890189"/>
    <w:rsid w:val="008901D4"/>
    <w:rsid w:val="008902B0"/>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0A96"/>
    <w:rsid w:val="008A0BE3"/>
    <w:rsid w:val="008A1A1E"/>
    <w:rsid w:val="008A1E8C"/>
    <w:rsid w:val="008A232B"/>
    <w:rsid w:val="008A23F5"/>
    <w:rsid w:val="008A43EF"/>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669D"/>
    <w:rsid w:val="008C67D2"/>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6938"/>
    <w:rsid w:val="008D7C89"/>
    <w:rsid w:val="008E0439"/>
    <w:rsid w:val="008E1502"/>
    <w:rsid w:val="008E1BF0"/>
    <w:rsid w:val="008E1FB9"/>
    <w:rsid w:val="008E44B6"/>
    <w:rsid w:val="008E47AD"/>
    <w:rsid w:val="008E4F39"/>
    <w:rsid w:val="008E4F50"/>
    <w:rsid w:val="008E56C7"/>
    <w:rsid w:val="008E7018"/>
    <w:rsid w:val="008E7919"/>
    <w:rsid w:val="008F119B"/>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202D3"/>
    <w:rsid w:val="00920A0E"/>
    <w:rsid w:val="0092133E"/>
    <w:rsid w:val="00921914"/>
    <w:rsid w:val="00922393"/>
    <w:rsid w:val="00922438"/>
    <w:rsid w:val="00923DC3"/>
    <w:rsid w:val="00923F75"/>
    <w:rsid w:val="00924964"/>
    <w:rsid w:val="00924E89"/>
    <w:rsid w:val="00925253"/>
    <w:rsid w:val="00925776"/>
    <w:rsid w:val="009257D8"/>
    <w:rsid w:val="009260D2"/>
    <w:rsid w:val="00927257"/>
    <w:rsid w:val="00927478"/>
    <w:rsid w:val="00927B11"/>
    <w:rsid w:val="00927F71"/>
    <w:rsid w:val="0093030B"/>
    <w:rsid w:val="00930BCC"/>
    <w:rsid w:val="009315CC"/>
    <w:rsid w:val="00931967"/>
    <w:rsid w:val="0093204A"/>
    <w:rsid w:val="00932A98"/>
    <w:rsid w:val="00932DC8"/>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2A9A"/>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085C"/>
    <w:rsid w:val="0098159C"/>
    <w:rsid w:val="009823CE"/>
    <w:rsid w:val="009826BE"/>
    <w:rsid w:val="0098290B"/>
    <w:rsid w:val="009832FB"/>
    <w:rsid w:val="0098407B"/>
    <w:rsid w:val="00984704"/>
    <w:rsid w:val="0098578C"/>
    <w:rsid w:val="0098594B"/>
    <w:rsid w:val="00985DB8"/>
    <w:rsid w:val="00986757"/>
    <w:rsid w:val="009872E6"/>
    <w:rsid w:val="009874CA"/>
    <w:rsid w:val="009903F3"/>
    <w:rsid w:val="0099297F"/>
    <w:rsid w:val="00992F3A"/>
    <w:rsid w:val="0099346F"/>
    <w:rsid w:val="00994522"/>
    <w:rsid w:val="00994874"/>
    <w:rsid w:val="009953C4"/>
    <w:rsid w:val="009953EF"/>
    <w:rsid w:val="00997AED"/>
    <w:rsid w:val="009A0039"/>
    <w:rsid w:val="009A0851"/>
    <w:rsid w:val="009A12A2"/>
    <w:rsid w:val="009A1F76"/>
    <w:rsid w:val="009A22BB"/>
    <w:rsid w:val="009A472F"/>
    <w:rsid w:val="009A4AB0"/>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555D"/>
    <w:rsid w:val="009B60AC"/>
    <w:rsid w:val="009C02E4"/>
    <w:rsid w:val="009C09DE"/>
    <w:rsid w:val="009C0C1A"/>
    <w:rsid w:val="009C1B6E"/>
    <w:rsid w:val="009C53A3"/>
    <w:rsid w:val="009C6037"/>
    <w:rsid w:val="009C7CB3"/>
    <w:rsid w:val="009D0D49"/>
    <w:rsid w:val="009D29DE"/>
    <w:rsid w:val="009D2D2C"/>
    <w:rsid w:val="009D477E"/>
    <w:rsid w:val="009D500F"/>
    <w:rsid w:val="009D5A2E"/>
    <w:rsid w:val="009D649A"/>
    <w:rsid w:val="009D6906"/>
    <w:rsid w:val="009D76BA"/>
    <w:rsid w:val="009D77F5"/>
    <w:rsid w:val="009D7B67"/>
    <w:rsid w:val="009E03EB"/>
    <w:rsid w:val="009E09F0"/>
    <w:rsid w:val="009E0E06"/>
    <w:rsid w:val="009E1A68"/>
    <w:rsid w:val="009E37B2"/>
    <w:rsid w:val="009E3BFA"/>
    <w:rsid w:val="009E3EDC"/>
    <w:rsid w:val="009E40D4"/>
    <w:rsid w:val="009E5521"/>
    <w:rsid w:val="009E55C1"/>
    <w:rsid w:val="009E5FAE"/>
    <w:rsid w:val="009E61E5"/>
    <w:rsid w:val="009E67D1"/>
    <w:rsid w:val="009E68EC"/>
    <w:rsid w:val="009E75AB"/>
    <w:rsid w:val="009F1B73"/>
    <w:rsid w:val="009F1C97"/>
    <w:rsid w:val="009F1DB5"/>
    <w:rsid w:val="009F2B1E"/>
    <w:rsid w:val="009F43CB"/>
    <w:rsid w:val="009F476D"/>
    <w:rsid w:val="009F5836"/>
    <w:rsid w:val="009F701A"/>
    <w:rsid w:val="00A03231"/>
    <w:rsid w:val="00A03746"/>
    <w:rsid w:val="00A03ED8"/>
    <w:rsid w:val="00A04BA7"/>
    <w:rsid w:val="00A04D1B"/>
    <w:rsid w:val="00A04FD8"/>
    <w:rsid w:val="00A05E42"/>
    <w:rsid w:val="00A06A27"/>
    <w:rsid w:val="00A06DCE"/>
    <w:rsid w:val="00A07C33"/>
    <w:rsid w:val="00A10BA3"/>
    <w:rsid w:val="00A114A4"/>
    <w:rsid w:val="00A11C53"/>
    <w:rsid w:val="00A12A9B"/>
    <w:rsid w:val="00A12FD5"/>
    <w:rsid w:val="00A13649"/>
    <w:rsid w:val="00A1553D"/>
    <w:rsid w:val="00A158EF"/>
    <w:rsid w:val="00A17EDB"/>
    <w:rsid w:val="00A20945"/>
    <w:rsid w:val="00A20D56"/>
    <w:rsid w:val="00A210A2"/>
    <w:rsid w:val="00A21371"/>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E67"/>
    <w:rsid w:val="00A35919"/>
    <w:rsid w:val="00A36999"/>
    <w:rsid w:val="00A36AC5"/>
    <w:rsid w:val="00A36B2D"/>
    <w:rsid w:val="00A36CB0"/>
    <w:rsid w:val="00A36EF5"/>
    <w:rsid w:val="00A404A0"/>
    <w:rsid w:val="00A407CC"/>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32B"/>
    <w:rsid w:val="00A52678"/>
    <w:rsid w:val="00A52C93"/>
    <w:rsid w:val="00A53AFD"/>
    <w:rsid w:val="00A54339"/>
    <w:rsid w:val="00A56748"/>
    <w:rsid w:val="00A573A7"/>
    <w:rsid w:val="00A57A3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6CA"/>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7031"/>
    <w:rsid w:val="00A97A96"/>
    <w:rsid w:val="00AA1105"/>
    <w:rsid w:val="00AA1AFD"/>
    <w:rsid w:val="00AA2428"/>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04B9"/>
    <w:rsid w:val="00AC13D5"/>
    <w:rsid w:val="00AC157C"/>
    <w:rsid w:val="00AC16B9"/>
    <w:rsid w:val="00AC249A"/>
    <w:rsid w:val="00AC311C"/>
    <w:rsid w:val="00AC337C"/>
    <w:rsid w:val="00AC345E"/>
    <w:rsid w:val="00AC3663"/>
    <w:rsid w:val="00AC374D"/>
    <w:rsid w:val="00AC5016"/>
    <w:rsid w:val="00AC5D60"/>
    <w:rsid w:val="00AC711B"/>
    <w:rsid w:val="00AD0C2D"/>
    <w:rsid w:val="00AD0DA0"/>
    <w:rsid w:val="00AD1158"/>
    <w:rsid w:val="00AD1287"/>
    <w:rsid w:val="00AD14F3"/>
    <w:rsid w:val="00AD19AC"/>
    <w:rsid w:val="00AD1F8E"/>
    <w:rsid w:val="00AD2116"/>
    <w:rsid w:val="00AD3BF2"/>
    <w:rsid w:val="00AD53E8"/>
    <w:rsid w:val="00AD5960"/>
    <w:rsid w:val="00AD64BC"/>
    <w:rsid w:val="00AD663E"/>
    <w:rsid w:val="00AD6987"/>
    <w:rsid w:val="00AD6C3D"/>
    <w:rsid w:val="00AD6EC6"/>
    <w:rsid w:val="00AD6FF8"/>
    <w:rsid w:val="00AD72BB"/>
    <w:rsid w:val="00AE03CB"/>
    <w:rsid w:val="00AE0F9D"/>
    <w:rsid w:val="00AE1A02"/>
    <w:rsid w:val="00AE2374"/>
    <w:rsid w:val="00AE2388"/>
    <w:rsid w:val="00AE260C"/>
    <w:rsid w:val="00AE2759"/>
    <w:rsid w:val="00AE2FD9"/>
    <w:rsid w:val="00AE3064"/>
    <w:rsid w:val="00AE3873"/>
    <w:rsid w:val="00AE387B"/>
    <w:rsid w:val="00AE3CE2"/>
    <w:rsid w:val="00AE3D9E"/>
    <w:rsid w:val="00AE3EA6"/>
    <w:rsid w:val="00AE44A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116B"/>
    <w:rsid w:val="00B014FE"/>
    <w:rsid w:val="00B023CE"/>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412B"/>
    <w:rsid w:val="00B1560A"/>
    <w:rsid w:val="00B15F3D"/>
    <w:rsid w:val="00B16042"/>
    <w:rsid w:val="00B16D2D"/>
    <w:rsid w:val="00B16D61"/>
    <w:rsid w:val="00B17A1B"/>
    <w:rsid w:val="00B17D4C"/>
    <w:rsid w:val="00B21357"/>
    <w:rsid w:val="00B2241B"/>
    <w:rsid w:val="00B22730"/>
    <w:rsid w:val="00B22B33"/>
    <w:rsid w:val="00B23223"/>
    <w:rsid w:val="00B23B15"/>
    <w:rsid w:val="00B24259"/>
    <w:rsid w:val="00B2496D"/>
    <w:rsid w:val="00B25236"/>
    <w:rsid w:val="00B26B21"/>
    <w:rsid w:val="00B279DD"/>
    <w:rsid w:val="00B27A07"/>
    <w:rsid w:val="00B30970"/>
    <w:rsid w:val="00B31024"/>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0DE"/>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03E"/>
    <w:rsid w:val="00B55960"/>
    <w:rsid w:val="00B566A1"/>
    <w:rsid w:val="00B56AD5"/>
    <w:rsid w:val="00B56D5A"/>
    <w:rsid w:val="00B5716D"/>
    <w:rsid w:val="00B6012F"/>
    <w:rsid w:val="00B60C8D"/>
    <w:rsid w:val="00B61363"/>
    <w:rsid w:val="00B6238B"/>
    <w:rsid w:val="00B6312B"/>
    <w:rsid w:val="00B632F4"/>
    <w:rsid w:val="00B64986"/>
    <w:rsid w:val="00B64C0B"/>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6A51"/>
    <w:rsid w:val="00B87E8F"/>
    <w:rsid w:val="00B9141B"/>
    <w:rsid w:val="00B922B4"/>
    <w:rsid w:val="00B931AE"/>
    <w:rsid w:val="00B93713"/>
    <w:rsid w:val="00B947C3"/>
    <w:rsid w:val="00B94F53"/>
    <w:rsid w:val="00B94FD6"/>
    <w:rsid w:val="00B950A4"/>
    <w:rsid w:val="00B95D03"/>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08B6"/>
    <w:rsid w:val="00BD11DA"/>
    <w:rsid w:val="00BD1BD2"/>
    <w:rsid w:val="00BD24E7"/>
    <w:rsid w:val="00BD2614"/>
    <w:rsid w:val="00BD2A16"/>
    <w:rsid w:val="00BD2A57"/>
    <w:rsid w:val="00BD415F"/>
    <w:rsid w:val="00BD5362"/>
    <w:rsid w:val="00BD5428"/>
    <w:rsid w:val="00BD54F1"/>
    <w:rsid w:val="00BD5867"/>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BF6CCF"/>
    <w:rsid w:val="00BF6FF2"/>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1026A"/>
    <w:rsid w:val="00C10CD8"/>
    <w:rsid w:val="00C11257"/>
    <w:rsid w:val="00C1203F"/>
    <w:rsid w:val="00C122D8"/>
    <w:rsid w:val="00C14013"/>
    <w:rsid w:val="00C140F6"/>
    <w:rsid w:val="00C141E9"/>
    <w:rsid w:val="00C14239"/>
    <w:rsid w:val="00C14352"/>
    <w:rsid w:val="00C15A41"/>
    <w:rsid w:val="00C15E8B"/>
    <w:rsid w:val="00C16583"/>
    <w:rsid w:val="00C202EA"/>
    <w:rsid w:val="00C210B6"/>
    <w:rsid w:val="00C21F04"/>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64A"/>
    <w:rsid w:val="00C77BBC"/>
    <w:rsid w:val="00C80535"/>
    <w:rsid w:val="00C80644"/>
    <w:rsid w:val="00C80EE0"/>
    <w:rsid w:val="00C82512"/>
    <w:rsid w:val="00C82839"/>
    <w:rsid w:val="00C82A08"/>
    <w:rsid w:val="00C82B7E"/>
    <w:rsid w:val="00C82C06"/>
    <w:rsid w:val="00C847A3"/>
    <w:rsid w:val="00C84CB4"/>
    <w:rsid w:val="00C84DBC"/>
    <w:rsid w:val="00C852AF"/>
    <w:rsid w:val="00C857AB"/>
    <w:rsid w:val="00C86711"/>
    <w:rsid w:val="00C87068"/>
    <w:rsid w:val="00C901AC"/>
    <w:rsid w:val="00C91884"/>
    <w:rsid w:val="00C9224D"/>
    <w:rsid w:val="00C92B60"/>
    <w:rsid w:val="00C93692"/>
    <w:rsid w:val="00C939F4"/>
    <w:rsid w:val="00C941EB"/>
    <w:rsid w:val="00C9422A"/>
    <w:rsid w:val="00C95447"/>
    <w:rsid w:val="00C95BD3"/>
    <w:rsid w:val="00C96166"/>
    <w:rsid w:val="00C9700C"/>
    <w:rsid w:val="00C97C29"/>
    <w:rsid w:val="00CA0019"/>
    <w:rsid w:val="00CA0D37"/>
    <w:rsid w:val="00CA0F0D"/>
    <w:rsid w:val="00CA0F54"/>
    <w:rsid w:val="00CA0F99"/>
    <w:rsid w:val="00CA13BC"/>
    <w:rsid w:val="00CA1C64"/>
    <w:rsid w:val="00CA2078"/>
    <w:rsid w:val="00CA2332"/>
    <w:rsid w:val="00CA2874"/>
    <w:rsid w:val="00CA6354"/>
    <w:rsid w:val="00CA6E3F"/>
    <w:rsid w:val="00CA7C5A"/>
    <w:rsid w:val="00CB008D"/>
    <w:rsid w:val="00CB1802"/>
    <w:rsid w:val="00CB1919"/>
    <w:rsid w:val="00CB5E6F"/>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5625"/>
    <w:rsid w:val="00CF63C2"/>
    <w:rsid w:val="00CF679A"/>
    <w:rsid w:val="00CF6A64"/>
    <w:rsid w:val="00CF6AEF"/>
    <w:rsid w:val="00CF70C0"/>
    <w:rsid w:val="00CF721E"/>
    <w:rsid w:val="00CF77F9"/>
    <w:rsid w:val="00D001DB"/>
    <w:rsid w:val="00D00865"/>
    <w:rsid w:val="00D01A24"/>
    <w:rsid w:val="00D01ECF"/>
    <w:rsid w:val="00D01FEB"/>
    <w:rsid w:val="00D0318B"/>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E65"/>
    <w:rsid w:val="00D14146"/>
    <w:rsid w:val="00D144EC"/>
    <w:rsid w:val="00D14D4C"/>
    <w:rsid w:val="00D1534C"/>
    <w:rsid w:val="00D154F9"/>
    <w:rsid w:val="00D15E38"/>
    <w:rsid w:val="00D20655"/>
    <w:rsid w:val="00D20F51"/>
    <w:rsid w:val="00D21586"/>
    <w:rsid w:val="00D2177D"/>
    <w:rsid w:val="00D21AC3"/>
    <w:rsid w:val="00D2266C"/>
    <w:rsid w:val="00D233A7"/>
    <w:rsid w:val="00D24F85"/>
    <w:rsid w:val="00D2578E"/>
    <w:rsid w:val="00D265AB"/>
    <w:rsid w:val="00D3169F"/>
    <w:rsid w:val="00D31748"/>
    <w:rsid w:val="00D323B3"/>
    <w:rsid w:val="00D340C2"/>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592"/>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1471"/>
    <w:rsid w:val="00DB244C"/>
    <w:rsid w:val="00DB399F"/>
    <w:rsid w:val="00DB45B6"/>
    <w:rsid w:val="00DB4B69"/>
    <w:rsid w:val="00DB5194"/>
    <w:rsid w:val="00DB5CD4"/>
    <w:rsid w:val="00DB5DF9"/>
    <w:rsid w:val="00DB6722"/>
    <w:rsid w:val="00DB77E2"/>
    <w:rsid w:val="00DC0747"/>
    <w:rsid w:val="00DC1BC5"/>
    <w:rsid w:val="00DC1FCB"/>
    <w:rsid w:val="00DC209E"/>
    <w:rsid w:val="00DC210A"/>
    <w:rsid w:val="00DC2FF4"/>
    <w:rsid w:val="00DC319E"/>
    <w:rsid w:val="00DC337D"/>
    <w:rsid w:val="00DC5716"/>
    <w:rsid w:val="00DC5AB3"/>
    <w:rsid w:val="00DC5F6F"/>
    <w:rsid w:val="00DC65D6"/>
    <w:rsid w:val="00DC69B9"/>
    <w:rsid w:val="00DC6FFA"/>
    <w:rsid w:val="00DC7539"/>
    <w:rsid w:val="00DC79C7"/>
    <w:rsid w:val="00DC7EE9"/>
    <w:rsid w:val="00DD05CF"/>
    <w:rsid w:val="00DD1A9C"/>
    <w:rsid w:val="00DD1B7E"/>
    <w:rsid w:val="00DD24E9"/>
    <w:rsid w:val="00DD2C8E"/>
    <w:rsid w:val="00DD3EC1"/>
    <w:rsid w:val="00DD436B"/>
    <w:rsid w:val="00DD4893"/>
    <w:rsid w:val="00DD4AC3"/>
    <w:rsid w:val="00DD4F1D"/>
    <w:rsid w:val="00DD5490"/>
    <w:rsid w:val="00DD54A5"/>
    <w:rsid w:val="00DD5526"/>
    <w:rsid w:val="00DD6C27"/>
    <w:rsid w:val="00DD7D9F"/>
    <w:rsid w:val="00DE0D4E"/>
    <w:rsid w:val="00DE1631"/>
    <w:rsid w:val="00DE24E4"/>
    <w:rsid w:val="00DE2C23"/>
    <w:rsid w:val="00DE3066"/>
    <w:rsid w:val="00DE3193"/>
    <w:rsid w:val="00DE3718"/>
    <w:rsid w:val="00DE5120"/>
    <w:rsid w:val="00DE53D9"/>
    <w:rsid w:val="00DE53DB"/>
    <w:rsid w:val="00DE63D6"/>
    <w:rsid w:val="00DE739B"/>
    <w:rsid w:val="00DE7D38"/>
    <w:rsid w:val="00DF00A1"/>
    <w:rsid w:val="00DF0906"/>
    <w:rsid w:val="00DF0AE0"/>
    <w:rsid w:val="00DF2662"/>
    <w:rsid w:val="00DF2DE1"/>
    <w:rsid w:val="00DF394B"/>
    <w:rsid w:val="00DF5880"/>
    <w:rsid w:val="00DF62E1"/>
    <w:rsid w:val="00DF67DF"/>
    <w:rsid w:val="00DF68D6"/>
    <w:rsid w:val="00DF7B69"/>
    <w:rsid w:val="00DF7CA5"/>
    <w:rsid w:val="00E014D3"/>
    <w:rsid w:val="00E0301E"/>
    <w:rsid w:val="00E03A4E"/>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60D"/>
    <w:rsid w:val="00E21D79"/>
    <w:rsid w:val="00E2202F"/>
    <w:rsid w:val="00E22234"/>
    <w:rsid w:val="00E227FE"/>
    <w:rsid w:val="00E23451"/>
    <w:rsid w:val="00E23595"/>
    <w:rsid w:val="00E23D5D"/>
    <w:rsid w:val="00E2572A"/>
    <w:rsid w:val="00E26D2B"/>
    <w:rsid w:val="00E275D0"/>
    <w:rsid w:val="00E278C0"/>
    <w:rsid w:val="00E307CB"/>
    <w:rsid w:val="00E308AE"/>
    <w:rsid w:val="00E32262"/>
    <w:rsid w:val="00E327FE"/>
    <w:rsid w:val="00E345CE"/>
    <w:rsid w:val="00E34AD0"/>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AF"/>
    <w:rsid w:val="00E60BE0"/>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95"/>
    <w:rsid w:val="00E70CF8"/>
    <w:rsid w:val="00E758F7"/>
    <w:rsid w:val="00E76284"/>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6D7F"/>
    <w:rsid w:val="00EB73C0"/>
    <w:rsid w:val="00EB7D35"/>
    <w:rsid w:val="00EC0B9A"/>
    <w:rsid w:val="00EC23E7"/>
    <w:rsid w:val="00EC46E7"/>
    <w:rsid w:val="00EC492E"/>
    <w:rsid w:val="00EC4D8D"/>
    <w:rsid w:val="00EC4F80"/>
    <w:rsid w:val="00EC5DC8"/>
    <w:rsid w:val="00EC6070"/>
    <w:rsid w:val="00EC7586"/>
    <w:rsid w:val="00EC7A39"/>
    <w:rsid w:val="00ED101B"/>
    <w:rsid w:val="00ED208E"/>
    <w:rsid w:val="00ED3C03"/>
    <w:rsid w:val="00ED3C80"/>
    <w:rsid w:val="00ED63E1"/>
    <w:rsid w:val="00ED7007"/>
    <w:rsid w:val="00ED74EF"/>
    <w:rsid w:val="00ED7CF5"/>
    <w:rsid w:val="00ED7D28"/>
    <w:rsid w:val="00EE0648"/>
    <w:rsid w:val="00EE06E2"/>
    <w:rsid w:val="00EE0B81"/>
    <w:rsid w:val="00EE0E2F"/>
    <w:rsid w:val="00EE1427"/>
    <w:rsid w:val="00EE19BF"/>
    <w:rsid w:val="00EE3DC2"/>
    <w:rsid w:val="00EE45ED"/>
    <w:rsid w:val="00EE49FD"/>
    <w:rsid w:val="00EE580E"/>
    <w:rsid w:val="00EE725D"/>
    <w:rsid w:val="00EE7CC1"/>
    <w:rsid w:val="00EE7D7E"/>
    <w:rsid w:val="00EF04C1"/>
    <w:rsid w:val="00EF0C8E"/>
    <w:rsid w:val="00EF31E7"/>
    <w:rsid w:val="00EF3E62"/>
    <w:rsid w:val="00EF40EB"/>
    <w:rsid w:val="00EF42AF"/>
    <w:rsid w:val="00EF50F8"/>
    <w:rsid w:val="00EF545F"/>
    <w:rsid w:val="00EF5AE8"/>
    <w:rsid w:val="00EF6001"/>
    <w:rsid w:val="00EF62C1"/>
    <w:rsid w:val="00EF661B"/>
    <w:rsid w:val="00EF714B"/>
    <w:rsid w:val="00EF7816"/>
    <w:rsid w:val="00EF7926"/>
    <w:rsid w:val="00EF7E7A"/>
    <w:rsid w:val="00F0029B"/>
    <w:rsid w:val="00F00C82"/>
    <w:rsid w:val="00F00DC0"/>
    <w:rsid w:val="00F00E13"/>
    <w:rsid w:val="00F012AB"/>
    <w:rsid w:val="00F012F7"/>
    <w:rsid w:val="00F02AD5"/>
    <w:rsid w:val="00F02DF1"/>
    <w:rsid w:val="00F0326A"/>
    <w:rsid w:val="00F0416C"/>
    <w:rsid w:val="00F041E4"/>
    <w:rsid w:val="00F04222"/>
    <w:rsid w:val="00F04BFF"/>
    <w:rsid w:val="00F04CD2"/>
    <w:rsid w:val="00F04D33"/>
    <w:rsid w:val="00F04D6B"/>
    <w:rsid w:val="00F05176"/>
    <w:rsid w:val="00F05198"/>
    <w:rsid w:val="00F05781"/>
    <w:rsid w:val="00F05C5A"/>
    <w:rsid w:val="00F066D6"/>
    <w:rsid w:val="00F0728B"/>
    <w:rsid w:val="00F0763B"/>
    <w:rsid w:val="00F1028D"/>
    <w:rsid w:val="00F10A79"/>
    <w:rsid w:val="00F11744"/>
    <w:rsid w:val="00F12BF1"/>
    <w:rsid w:val="00F1327F"/>
    <w:rsid w:val="00F1609A"/>
    <w:rsid w:val="00F171AC"/>
    <w:rsid w:val="00F17592"/>
    <w:rsid w:val="00F175BB"/>
    <w:rsid w:val="00F179E1"/>
    <w:rsid w:val="00F17AA5"/>
    <w:rsid w:val="00F20170"/>
    <w:rsid w:val="00F2048C"/>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5B1E"/>
    <w:rsid w:val="00F37413"/>
    <w:rsid w:val="00F378F4"/>
    <w:rsid w:val="00F37A18"/>
    <w:rsid w:val="00F40148"/>
    <w:rsid w:val="00F40B2E"/>
    <w:rsid w:val="00F41F97"/>
    <w:rsid w:val="00F42180"/>
    <w:rsid w:val="00F423AB"/>
    <w:rsid w:val="00F42B88"/>
    <w:rsid w:val="00F4347A"/>
    <w:rsid w:val="00F4435A"/>
    <w:rsid w:val="00F44CE6"/>
    <w:rsid w:val="00F44CEB"/>
    <w:rsid w:val="00F45AB0"/>
    <w:rsid w:val="00F45C38"/>
    <w:rsid w:val="00F45DF9"/>
    <w:rsid w:val="00F46EE7"/>
    <w:rsid w:val="00F46F92"/>
    <w:rsid w:val="00F47195"/>
    <w:rsid w:val="00F479E5"/>
    <w:rsid w:val="00F50113"/>
    <w:rsid w:val="00F5085D"/>
    <w:rsid w:val="00F508A7"/>
    <w:rsid w:val="00F50D59"/>
    <w:rsid w:val="00F50F94"/>
    <w:rsid w:val="00F51AD3"/>
    <w:rsid w:val="00F51DA7"/>
    <w:rsid w:val="00F51FE9"/>
    <w:rsid w:val="00F5225F"/>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254A"/>
    <w:rsid w:val="00F74B0B"/>
    <w:rsid w:val="00F75384"/>
    <w:rsid w:val="00F76983"/>
    <w:rsid w:val="00F76C13"/>
    <w:rsid w:val="00F80B98"/>
    <w:rsid w:val="00F810A5"/>
    <w:rsid w:val="00F82354"/>
    <w:rsid w:val="00F83460"/>
    <w:rsid w:val="00F83926"/>
    <w:rsid w:val="00F8408F"/>
    <w:rsid w:val="00F84373"/>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151"/>
    <w:rsid w:val="00FA6266"/>
    <w:rsid w:val="00FB3B2D"/>
    <w:rsid w:val="00FB3F24"/>
    <w:rsid w:val="00FB468A"/>
    <w:rsid w:val="00FB57C6"/>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6CE"/>
    <w:rsid w:val="00FE1F82"/>
    <w:rsid w:val="00FE36D3"/>
    <w:rsid w:val="00FE37D3"/>
    <w:rsid w:val="00FE6380"/>
    <w:rsid w:val="00FE6B5D"/>
    <w:rsid w:val="00FE6D80"/>
    <w:rsid w:val="00FF102A"/>
    <w:rsid w:val="00FF1435"/>
    <w:rsid w:val="00FF2956"/>
    <w:rsid w:val="00FF3326"/>
    <w:rsid w:val="00FF4C34"/>
    <w:rsid w:val="00FF589E"/>
    <w:rsid w:val="00FF69D7"/>
    <w:rsid w:val="00FF7030"/>
    <w:rsid w:val="0B894205"/>
    <w:rsid w:val="111533AD"/>
    <w:rsid w:val="17AD7DC6"/>
    <w:rsid w:val="188D493C"/>
    <w:rsid w:val="19576A1C"/>
    <w:rsid w:val="1B4F1C59"/>
    <w:rsid w:val="2E6A153F"/>
    <w:rsid w:val="307A2CE3"/>
    <w:rsid w:val="31671E88"/>
    <w:rsid w:val="36B55F0A"/>
    <w:rsid w:val="3D232759"/>
    <w:rsid w:val="402E16CA"/>
    <w:rsid w:val="42671128"/>
    <w:rsid w:val="42901A53"/>
    <w:rsid w:val="56A87C0C"/>
    <w:rsid w:val="5CF46281"/>
    <w:rsid w:val="5EA95406"/>
    <w:rsid w:val="64F30BD8"/>
    <w:rsid w:val="65777969"/>
    <w:rsid w:val="68E71107"/>
    <w:rsid w:val="69100D36"/>
    <w:rsid w:val="710F3A90"/>
    <w:rsid w:val="75D51C75"/>
    <w:rsid w:val="76730F8E"/>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qFormat="1"/>
    <w:lsdException w:name="toc 6" w:uiPriority="39"/>
    <w:lsdException w:name="toc 7" w:uiPriority="39" w:qFormat="1"/>
    <w:lsdException w:name="toc 8" w:uiPriority="39"/>
    <w:lsdException w:name="toc 9" w:uiPriority="39"/>
    <w:lsdException w:name="Normal Indent" w:qFormat="1"/>
    <w:lsdException w:name="footnote text" w:uiPriority="99" w:unhideWhenUsed="1"/>
    <w:lsdException w:name="annotation text" w:uiPriority="99" w:qFormat="1"/>
    <w:lsdException w:name="header" w:uiPriority="99" w:unhideWhenUsed="1"/>
    <w:lsdException w:name="footer" w:uiPriority="99" w:unhideWhenUsed="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uiPriority="99" w:unhideWhenUsed="1"/>
    <w:lsdException w:name="annotation reference" w:uiPriority="99" w:qFormat="1"/>
    <w:lsdException w:name="line number" w:semiHidden="1" w:unhideWhenUsed="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Number" w:qFormat="1"/>
    <w:lsdException w:name="List 2" w:qFormat="1"/>
    <w:lsdException w:name="List 3" w:qFormat="1"/>
    <w:lsdException w:name="List Bullet 2" w:qFormat="1"/>
    <w:lsdException w:name="List Bullet 3" w:semiHidden="1" w:unhideWhenUsed="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Note Heading" w:semiHidden="1" w:unhideWhenUsed="1"/>
    <w:lsdException w:name="Body Text Indent 2" w:qFormat="1"/>
    <w:lsdException w:name="Block Text" w:semiHidden="1" w:unhideWhenUsed="1"/>
    <w:lsdException w:name="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pPr>
      <w:widowControl w:val="0"/>
      <w:jc w:val="both"/>
    </w:pPr>
    <w:rPr>
      <w:rFonts w:ascii="Calibri" w:eastAsia="宋体" w:hAnsi="Calibri" w:cs="Times New Roman"/>
      <w:kern w:val="2"/>
      <w:sz w:val="21"/>
      <w:szCs w:val="22"/>
    </w:rPr>
  </w:style>
  <w:style w:type="paragraph" w:styleId="11">
    <w:name w:val="heading 1"/>
    <w:basedOn w:val="aa"/>
    <w:next w:val="aa"/>
    <w:link w:val="1Char"/>
    <w:uiPriority w:val="9"/>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aliases w:val="h3,3rd level,H3,Level 3 Head,level_3,PIM 3,Heading 3 - old,Level 3 Topic Heading,Map,sect1.2.3,3,L1 Heading 3,h31,h32,h33,h311,h321,h34,h312,h322,h331,h3111,h3211,h35,h313,h323,h36,h314,h324,h37,h315,h325,h38,h316,h326,h332,h3112,h3212,h341,h3121,l"/>
    <w:basedOn w:val="aa"/>
    <w:next w:val="aa"/>
    <w:link w:val="3Char"/>
    <w:qFormat/>
    <w:pPr>
      <w:keepNext/>
      <w:keepLines/>
      <w:spacing w:before="260" w:after="260" w:line="416" w:lineRule="auto"/>
      <w:outlineLvl w:val="2"/>
    </w:pPr>
    <w:rPr>
      <w:b/>
      <w:bCs/>
      <w:sz w:val="32"/>
      <w:szCs w:val="32"/>
    </w:rPr>
  </w:style>
  <w:style w:type="paragraph" w:styleId="41">
    <w:name w:val="heading 4"/>
    <w:basedOn w:val="aa"/>
    <w:next w:val="aa"/>
    <w:link w:val="4Char"/>
    <w:uiPriority w:val="9"/>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uiPriority w:val="9"/>
    <w:qFormat/>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1">
    <w:name w:val="List 3"/>
    <w:basedOn w:val="aa"/>
    <w:qFormat/>
    <w:pPr>
      <w:ind w:leftChars="400" w:left="100" w:hangingChars="200" w:hanging="200"/>
    </w:pPr>
    <w:rPr>
      <w:rFonts w:ascii="Times New Roman" w:hAnsi="Times New Roman"/>
      <w:szCs w:val="20"/>
    </w:rPr>
  </w:style>
  <w:style w:type="paragraph" w:styleId="70">
    <w:name w:val="toc 7"/>
    <w:basedOn w:val="aa"/>
    <w:next w:val="aa"/>
    <w:uiPriority w:val="39"/>
    <w:qFormat/>
    <w:pPr>
      <w:ind w:left="1260"/>
      <w:jc w:val="left"/>
    </w:pPr>
    <w:rPr>
      <w:rFonts w:ascii="Times New Roman" w:hAnsi="Times New Roman"/>
      <w:sz w:val="18"/>
      <w:szCs w:val="18"/>
    </w:rPr>
  </w:style>
  <w:style w:type="paragraph" w:styleId="22">
    <w:name w:val="List Number 2"/>
    <w:basedOn w:val="aa"/>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pPr>
      <w:numPr>
        <w:numId w:val="1"/>
      </w:numPr>
      <w:ind w:leftChars="200" w:left="200"/>
    </w:pPr>
    <w:rPr>
      <w:rFonts w:ascii="Times New Roman" w:hAnsi="Times New Roman"/>
      <w:sz w:val="18"/>
      <w:szCs w:val="24"/>
    </w:rPr>
  </w:style>
  <w:style w:type="paragraph" w:styleId="4">
    <w:name w:val="List Bullet 4"/>
    <w:basedOn w:val="aa"/>
    <w:qFormat/>
    <w:pPr>
      <w:numPr>
        <w:numId w:val="2"/>
      </w:numPr>
    </w:pPr>
    <w:rPr>
      <w:rFonts w:ascii="Times New Roman" w:hAnsi="Times New Roman"/>
      <w:szCs w:val="24"/>
    </w:rPr>
  </w:style>
  <w:style w:type="paragraph" w:styleId="ae">
    <w:name w:val="List Number"/>
    <w:basedOn w:val="aa"/>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pPr>
      <w:ind w:firstLine="420"/>
    </w:pPr>
    <w:rPr>
      <w:szCs w:val="20"/>
    </w:rPr>
  </w:style>
  <w:style w:type="paragraph" w:styleId="af0">
    <w:name w:val="caption"/>
    <w:basedOn w:val="aa"/>
    <w:next w:val="aa"/>
    <w:link w:val="Char0"/>
    <w:qFormat/>
    <w:pPr>
      <w:spacing w:before="152" w:after="160"/>
    </w:pPr>
    <w:rPr>
      <w:rFonts w:ascii="Arial" w:eastAsia="黑体" w:hAnsi="Arial"/>
      <w:sz w:val="20"/>
      <w:szCs w:val="20"/>
    </w:rPr>
  </w:style>
  <w:style w:type="paragraph" w:styleId="af1">
    <w:name w:val="List Bullet"/>
    <w:basedOn w:val="aa"/>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Pr>
      <w:rFonts w:ascii="宋体"/>
      <w:sz w:val="18"/>
      <w:szCs w:val="18"/>
    </w:rPr>
  </w:style>
  <w:style w:type="paragraph" w:styleId="af3">
    <w:name w:val="annotation text"/>
    <w:basedOn w:val="aa"/>
    <w:link w:val="Char2"/>
    <w:uiPriority w:val="99"/>
    <w:qFormat/>
    <w:pPr>
      <w:jc w:val="left"/>
    </w:pPr>
  </w:style>
  <w:style w:type="paragraph" w:styleId="af4">
    <w:name w:val="Salutation"/>
    <w:basedOn w:val="aa"/>
    <w:next w:val="aa"/>
    <w:link w:val="Char3"/>
    <w:qFormat/>
    <w:rPr>
      <w:rFonts w:ascii="宋体" w:hAnsi="Times New Roman"/>
      <w:b/>
      <w:sz w:val="28"/>
      <w:szCs w:val="20"/>
    </w:rPr>
  </w:style>
  <w:style w:type="paragraph" w:styleId="32">
    <w:name w:val="Body Text 3"/>
    <w:basedOn w:val="aa"/>
    <w:link w:val="3Char0"/>
    <w:pPr>
      <w:snapToGrid w:val="0"/>
      <w:spacing w:before="50" w:after="50"/>
    </w:pPr>
    <w:rPr>
      <w:rFonts w:ascii="Times New Roman" w:eastAsia="仿宋_GB2312" w:hAnsi="宋体"/>
      <w:b/>
      <w:bCs/>
      <w:sz w:val="24"/>
      <w:szCs w:val="20"/>
    </w:rPr>
  </w:style>
  <w:style w:type="paragraph" w:styleId="af5">
    <w:name w:val="Body Text"/>
    <w:basedOn w:val="aa"/>
    <w:link w:val="Char4"/>
    <w:qFormat/>
    <w:pPr>
      <w:spacing w:after="120"/>
    </w:pPr>
    <w:rPr>
      <w:sz w:val="28"/>
      <w:szCs w:val="24"/>
    </w:rPr>
  </w:style>
  <w:style w:type="paragraph" w:styleId="af6">
    <w:name w:val="Body Text Indent"/>
    <w:basedOn w:val="aa"/>
    <w:link w:val="Char5"/>
    <w:qFormat/>
    <w:pPr>
      <w:spacing w:line="200" w:lineRule="exact"/>
      <w:ind w:firstLine="301"/>
    </w:pPr>
    <w:rPr>
      <w:rFonts w:ascii="宋体" w:hAnsi="Courier New"/>
      <w:spacing w:val="-4"/>
      <w:sz w:val="18"/>
      <w:szCs w:val="20"/>
    </w:rPr>
  </w:style>
  <w:style w:type="paragraph" w:styleId="3">
    <w:name w:val="List Number 3"/>
    <w:basedOn w:val="aa"/>
    <w:pPr>
      <w:numPr>
        <w:numId w:val="3"/>
      </w:numPr>
    </w:pPr>
    <w:rPr>
      <w:rFonts w:ascii="Times New Roman" w:hAnsi="Times New Roman"/>
      <w:szCs w:val="24"/>
    </w:rPr>
  </w:style>
  <w:style w:type="paragraph" w:styleId="23">
    <w:name w:val="List 2"/>
    <w:basedOn w:val="aa"/>
    <w:qFormat/>
    <w:pPr>
      <w:ind w:leftChars="200" w:left="100" w:hangingChars="200" w:hanging="200"/>
    </w:pPr>
    <w:rPr>
      <w:rFonts w:ascii="Times New Roman" w:hAnsi="Times New Roman"/>
      <w:sz w:val="28"/>
      <w:szCs w:val="24"/>
    </w:rPr>
  </w:style>
  <w:style w:type="paragraph" w:styleId="24">
    <w:name w:val="List Bullet 2"/>
    <w:basedOn w:val="aa"/>
    <w:qFormat/>
    <w:pPr>
      <w:tabs>
        <w:tab w:val="left" w:pos="780"/>
      </w:tabs>
      <w:ind w:leftChars="200" w:left="780" w:hangingChars="200" w:hanging="360"/>
    </w:pPr>
    <w:rPr>
      <w:rFonts w:ascii="Times New Roman" w:hAnsi="Times New Roman"/>
      <w:szCs w:val="24"/>
    </w:rPr>
  </w:style>
  <w:style w:type="paragraph" w:styleId="52">
    <w:name w:val="toc 5"/>
    <w:basedOn w:val="aa"/>
    <w:next w:val="aa"/>
    <w:uiPriority w:val="39"/>
    <w:qFormat/>
    <w:pPr>
      <w:spacing w:afterLines="50"/>
      <w:ind w:left="840"/>
      <w:jc w:val="left"/>
    </w:pPr>
    <w:rPr>
      <w:rFonts w:ascii="Times New Roman" w:hAnsi="Times New Roman"/>
      <w:snapToGrid w:val="0"/>
      <w:kern w:val="0"/>
      <w:sz w:val="18"/>
      <w:szCs w:val="18"/>
    </w:rPr>
  </w:style>
  <w:style w:type="paragraph" w:styleId="33">
    <w:name w:val="toc 3"/>
    <w:basedOn w:val="aa"/>
    <w:next w:val="aa"/>
    <w:uiPriority w:val="39"/>
    <w:unhideWhenUsed/>
    <w:qFormat/>
    <w:pPr>
      <w:ind w:leftChars="400" w:left="840"/>
    </w:pPr>
  </w:style>
  <w:style w:type="paragraph" w:styleId="af7">
    <w:name w:val="Plain Text"/>
    <w:basedOn w:val="aa"/>
    <w:link w:val="Char6"/>
    <w:qFormat/>
    <w:pPr>
      <w:spacing w:beforeLines="50" w:afterLines="50" w:line="400" w:lineRule="exact"/>
    </w:pPr>
    <w:rPr>
      <w:rFonts w:ascii="宋体" w:hAnsi="Courier New"/>
      <w:sz w:val="24"/>
      <w:szCs w:val="24"/>
    </w:rPr>
  </w:style>
  <w:style w:type="paragraph" w:styleId="5">
    <w:name w:val="List Bullet 5"/>
    <w:basedOn w:val="aa"/>
    <w:qFormat/>
    <w:pPr>
      <w:numPr>
        <w:numId w:val="4"/>
      </w:numPr>
    </w:pPr>
    <w:rPr>
      <w:rFonts w:ascii="Times New Roman" w:hAnsi="Times New Roman"/>
      <w:szCs w:val="24"/>
    </w:rPr>
  </w:style>
  <w:style w:type="paragraph" w:styleId="80">
    <w:name w:val="toc 8"/>
    <w:basedOn w:val="aa"/>
    <w:next w:val="aa"/>
    <w:uiPriority w:val="39"/>
    <w:pPr>
      <w:spacing w:afterLines="50"/>
      <w:ind w:left="1470"/>
      <w:jc w:val="left"/>
    </w:pPr>
    <w:rPr>
      <w:rFonts w:ascii="Times New Roman" w:hAnsi="Times New Roman"/>
      <w:snapToGrid w:val="0"/>
      <w:kern w:val="0"/>
      <w:sz w:val="18"/>
      <w:szCs w:val="18"/>
    </w:rPr>
  </w:style>
  <w:style w:type="paragraph" w:styleId="af8">
    <w:name w:val="Date"/>
    <w:basedOn w:val="aa"/>
    <w:next w:val="aa"/>
    <w:link w:val="Char7"/>
    <w:pPr>
      <w:ind w:leftChars="2500" w:left="2500"/>
    </w:pPr>
    <w:rPr>
      <w:rFonts w:eastAsia="楷体_GB2312"/>
      <w:sz w:val="32"/>
      <w:szCs w:val="20"/>
    </w:rPr>
  </w:style>
  <w:style w:type="paragraph" w:styleId="25">
    <w:name w:val="Body Text Indent 2"/>
    <w:basedOn w:val="aa"/>
    <w:link w:val="2Char"/>
    <w:qFormat/>
    <w:pPr>
      <w:snapToGrid w:val="0"/>
      <w:ind w:firstLineChars="225" w:firstLine="542"/>
    </w:pPr>
    <w:rPr>
      <w:rFonts w:ascii="仿宋_GB2312" w:hAnsi="宋体"/>
      <w:b/>
      <w:bCs/>
      <w:color w:val="000000"/>
      <w:sz w:val="24"/>
      <w:szCs w:val="24"/>
    </w:rPr>
  </w:style>
  <w:style w:type="paragraph" w:styleId="a2">
    <w:name w:val="endnote text"/>
    <w:basedOn w:val="aa"/>
    <w:link w:val="Char8"/>
    <w:qFormat/>
    <w:pPr>
      <w:numPr>
        <w:numId w:val="5"/>
      </w:numPr>
      <w:snapToGrid w:val="0"/>
      <w:spacing w:afterLines="50"/>
      <w:jc w:val="left"/>
    </w:pPr>
    <w:rPr>
      <w:rFonts w:ascii="宋体"/>
      <w:snapToGrid w:val="0"/>
      <w:kern w:val="0"/>
      <w:szCs w:val="20"/>
    </w:rPr>
  </w:style>
  <w:style w:type="paragraph" w:styleId="af9">
    <w:name w:val="Balloon Text"/>
    <w:basedOn w:val="aa"/>
    <w:link w:val="Char9"/>
    <w:uiPriority w:val="99"/>
    <w:qFormat/>
    <w:rPr>
      <w:sz w:val="18"/>
      <w:szCs w:val="18"/>
    </w:rPr>
  </w:style>
  <w:style w:type="paragraph" w:styleId="afa">
    <w:name w:val="footer"/>
    <w:basedOn w:val="aa"/>
    <w:link w:val="Char10"/>
    <w:uiPriority w:val="99"/>
    <w:unhideWhenUsed/>
    <w:qFormat/>
    <w:pPr>
      <w:tabs>
        <w:tab w:val="center" w:pos="4153"/>
        <w:tab w:val="right" w:pos="8306"/>
      </w:tabs>
      <w:snapToGrid w:val="0"/>
      <w:jc w:val="left"/>
    </w:pPr>
    <w:rPr>
      <w:sz w:val="18"/>
      <w:szCs w:val="18"/>
    </w:rPr>
  </w:style>
  <w:style w:type="paragraph" w:styleId="afb">
    <w:name w:val="header"/>
    <w:basedOn w:val="aa"/>
    <w:link w:val="Char11"/>
    <w:uiPriority w:val="99"/>
    <w:unhideWhenUsed/>
    <w:pPr>
      <w:pBdr>
        <w:bottom w:val="single" w:sz="6" w:space="1" w:color="auto"/>
      </w:pBdr>
      <w:tabs>
        <w:tab w:val="center" w:pos="4153"/>
        <w:tab w:val="right" w:pos="8306"/>
      </w:tabs>
      <w:snapToGrid w:val="0"/>
      <w:jc w:val="center"/>
    </w:pPr>
    <w:rPr>
      <w:sz w:val="18"/>
      <w:szCs w:val="18"/>
    </w:rPr>
  </w:style>
  <w:style w:type="paragraph" w:styleId="12">
    <w:name w:val="toc 1"/>
    <w:basedOn w:val="aa"/>
    <w:next w:val="aa"/>
    <w:uiPriority w:val="39"/>
    <w:qFormat/>
    <w:pPr>
      <w:spacing w:before="240" w:after="240"/>
    </w:pPr>
    <w:rPr>
      <w:rFonts w:ascii="Times New Roman" w:eastAsia="仿宋" w:hAnsi="Times New Roman"/>
      <w:sz w:val="36"/>
      <w:szCs w:val="24"/>
    </w:rPr>
  </w:style>
  <w:style w:type="paragraph" w:styleId="42">
    <w:name w:val="toc 4"/>
    <w:basedOn w:val="aa"/>
    <w:next w:val="aa"/>
    <w:uiPriority w:val="39"/>
    <w:unhideWhenUsed/>
    <w:pPr>
      <w:ind w:leftChars="600" w:left="1260"/>
    </w:pPr>
  </w:style>
  <w:style w:type="paragraph" w:styleId="afc">
    <w:name w:val="Subtitle"/>
    <w:basedOn w:val="aa"/>
    <w:link w:val="Chara"/>
    <w:uiPriority w:val="11"/>
    <w:qFormat/>
    <w:pPr>
      <w:spacing w:afterLines="50"/>
      <w:jc w:val="center"/>
    </w:pPr>
    <w:rPr>
      <w:rFonts w:ascii="Times New Roman" w:eastAsia="Times New Roman" w:hAnsi="Times New Roman"/>
      <w:sz w:val="18"/>
      <w:szCs w:val="18"/>
    </w:rPr>
  </w:style>
  <w:style w:type="paragraph" w:styleId="afd">
    <w:name w:val="List"/>
    <w:basedOn w:val="aa"/>
    <w:pPr>
      <w:ind w:left="200" w:hangingChars="200" w:hanging="200"/>
    </w:pPr>
    <w:rPr>
      <w:rFonts w:ascii="Times New Roman" w:hAnsi="Times New Roman"/>
      <w:sz w:val="28"/>
      <w:szCs w:val="24"/>
    </w:rPr>
  </w:style>
  <w:style w:type="paragraph" w:styleId="afe">
    <w:name w:val="footnote text"/>
    <w:basedOn w:val="aa"/>
    <w:link w:val="Charb"/>
    <w:uiPriority w:val="99"/>
    <w:unhideWhenUsed/>
    <w:pPr>
      <w:snapToGrid w:val="0"/>
      <w:jc w:val="left"/>
    </w:pPr>
    <w:rPr>
      <w:sz w:val="18"/>
      <w:szCs w:val="18"/>
    </w:rPr>
  </w:style>
  <w:style w:type="paragraph" w:styleId="60">
    <w:name w:val="toc 6"/>
    <w:basedOn w:val="aa"/>
    <w:next w:val="aa"/>
    <w:uiPriority w:val="39"/>
    <w:pPr>
      <w:ind w:left="1050"/>
      <w:jc w:val="left"/>
    </w:pPr>
    <w:rPr>
      <w:rFonts w:ascii="Times New Roman" w:hAnsi="Times New Roman"/>
      <w:sz w:val="18"/>
      <w:szCs w:val="18"/>
    </w:rPr>
  </w:style>
  <w:style w:type="paragraph" w:styleId="34">
    <w:name w:val="Body Text Indent 3"/>
    <w:basedOn w:val="aa"/>
    <w:link w:val="3Char1"/>
    <w:pPr>
      <w:snapToGrid w:val="0"/>
      <w:ind w:firstLineChars="200" w:firstLine="480"/>
      <w:jc w:val="left"/>
    </w:pPr>
    <w:rPr>
      <w:rFonts w:ascii="仿宋_GB2312" w:eastAsia="仿宋_GB2312" w:hAnsi="宋体"/>
      <w:color w:val="000000"/>
      <w:sz w:val="24"/>
      <w:szCs w:val="24"/>
    </w:rPr>
  </w:style>
  <w:style w:type="paragraph" w:styleId="aff">
    <w:name w:val="table of figures"/>
    <w:basedOn w:val="aa"/>
    <w:next w:val="aa"/>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uiPriority w:val="39"/>
    <w:pPr>
      <w:ind w:left="1680"/>
      <w:jc w:val="left"/>
    </w:pPr>
    <w:rPr>
      <w:rFonts w:ascii="Times New Roman" w:hAnsi="Times New Roman"/>
      <w:sz w:val="18"/>
      <w:szCs w:val="18"/>
    </w:rPr>
  </w:style>
  <w:style w:type="paragraph" w:styleId="27">
    <w:name w:val="Body Text 2"/>
    <w:basedOn w:val="aa"/>
    <w:link w:val="2Char0"/>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a"/>
    <w:link w:val="HTMLChar"/>
    <w:rPr>
      <w:rFonts w:ascii="Courier New" w:hAnsi="Courier New"/>
      <w:sz w:val="20"/>
      <w:szCs w:val="20"/>
    </w:rPr>
  </w:style>
  <w:style w:type="paragraph" w:styleId="aff0">
    <w:name w:val="Normal (Web)"/>
    <w:basedOn w:val="aa"/>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rPr>
      <w:rFonts w:ascii="Times New Roman" w:hAnsi="Times New Roman"/>
      <w:szCs w:val="20"/>
    </w:rPr>
  </w:style>
  <w:style w:type="paragraph" w:styleId="aff1">
    <w:name w:val="Title"/>
    <w:basedOn w:val="aa"/>
    <w:link w:val="Charc"/>
    <w:qFormat/>
    <w:pPr>
      <w:spacing w:before="240" w:after="60"/>
      <w:jc w:val="center"/>
      <w:outlineLvl w:val="0"/>
    </w:pPr>
    <w:rPr>
      <w:rFonts w:ascii="Arial" w:hAnsi="Arial"/>
      <w:b/>
      <w:bCs/>
      <w:sz w:val="32"/>
      <w:szCs w:val="32"/>
    </w:rPr>
  </w:style>
  <w:style w:type="paragraph" w:styleId="aff2">
    <w:name w:val="annotation subject"/>
    <w:basedOn w:val="af3"/>
    <w:next w:val="af3"/>
    <w:uiPriority w:val="99"/>
    <w:rPr>
      <w:b/>
      <w:bCs/>
    </w:rPr>
  </w:style>
  <w:style w:type="paragraph" w:styleId="aff3">
    <w:name w:val="Body Text First Indent"/>
    <w:basedOn w:val="af5"/>
    <w:link w:val="Chard"/>
    <w:pPr>
      <w:ind w:firstLineChars="100" w:firstLine="420"/>
    </w:pPr>
    <w:rPr>
      <w:sz w:val="21"/>
      <w:szCs w:val="22"/>
    </w:rPr>
  </w:style>
  <w:style w:type="paragraph" w:styleId="28">
    <w:name w:val="Body Text First Indent 2"/>
    <w:basedOn w:val="af6"/>
    <w:pPr>
      <w:spacing w:after="120" w:line="240" w:lineRule="auto"/>
      <w:ind w:leftChars="200" w:left="420" w:firstLineChars="200" w:firstLine="420"/>
    </w:pPr>
    <w:rPr>
      <w:rFonts w:ascii="Times New Roman" w:hAnsi="Times New Roman"/>
      <w:spacing w:val="0"/>
      <w:sz w:val="21"/>
    </w:rPr>
  </w:style>
  <w:style w:type="table" w:styleId="aff4">
    <w:name w:val="Table Grid"/>
    <w:basedOn w:val="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c"/>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Pr>
      <w:b/>
      <w:bCs/>
    </w:rPr>
  </w:style>
  <w:style w:type="character" w:styleId="aff6">
    <w:name w:val="page number"/>
    <w:basedOn w:val="ab"/>
  </w:style>
  <w:style w:type="character" w:styleId="aff7">
    <w:name w:val="FollowedHyperlink"/>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affb">
    <w:name w:val="footnote reference"/>
    <w:uiPriority w:val="99"/>
    <w:unhideWhenUsed/>
    <w:rPr>
      <w:vertAlign w:val="superscript"/>
    </w:rPr>
  </w:style>
  <w:style w:type="character" w:customStyle="1" w:styleId="3Char">
    <w:name w:val="标题 3 Char"/>
    <w:aliases w:val="h3 Char1,3rd level Char,H3 Char,Level 3 Head Char,level_3 Char,PIM 3 Char,Heading 3 - old Char,Level 3 Topic Heading Char,Map Char,sect1.2.3 Char,3 Char,L1 Heading 3 Char,h31 Char,h32 Char,h33 Char,h311 Char,h321 Char,h34 Char,h312 Char,l Char"/>
    <w:link w:val="30"/>
    <w:qFormat/>
    <w:rPr>
      <w:rFonts w:ascii="Calibri" w:eastAsia="宋体" w:hAnsi="Calibri"/>
      <w:b/>
      <w:bCs/>
      <w:kern w:val="2"/>
      <w:sz w:val="32"/>
      <w:szCs w:val="32"/>
      <w:lang w:val="en-US" w:eastAsia="zh-CN" w:bidi="ar-SA"/>
    </w:rPr>
  </w:style>
  <w:style w:type="paragraph" w:customStyle="1" w:styleId="16">
    <w:name w:val="样式1"/>
    <w:basedOn w:val="aa"/>
    <w:pPr>
      <w:pBdr>
        <w:bottom w:val="single" w:sz="4" w:space="1" w:color="auto"/>
      </w:pBdr>
    </w:pPr>
    <w:rPr>
      <w:rFonts w:ascii="Times New Roman" w:hAnsi="Times New Roman"/>
      <w:szCs w:val="24"/>
    </w:rPr>
  </w:style>
  <w:style w:type="character" w:customStyle="1" w:styleId="ca-8">
    <w:name w:val="ca-8"/>
    <w:basedOn w:val="ab"/>
  </w:style>
  <w:style w:type="character" w:customStyle="1" w:styleId="Char0">
    <w:name w:val="题注 Char"/>
    <w:link w:val="af0"/>
    <w:rPr>
      <w:rFonts w:ascii="Arial" w:eastAsia="黑体" w:hAnsi="Arial" w:cs="Arial"/>
      <w:kern w:val="2"/>
    </w:rPr>
  </w:style>
  <w:style w:type="character" w:customStyle="1" w:styleId="2CharChar">
    <w:name w:val="正文2 Char Char"/>
    <w:link w:val="29"/>
    <w:rPr>
      <w:rFonts w:ascii="Times New Roman" w:hAnsi="Times New Roman"/>
      <w:kern w:val="2"/>
      <w:sz w:val="24"/>
    </w:rPr>
  </w:style>
  <w:style w:type="paragraph" w:customStyle="1" w:styleId="29">
    <w:name w:val="正文2"/>
    <w:basedOn w:val="aa"/>
    <w:link w:val="2CharChar"/>
    <w:pPr>
      <w:spacing w:before="156" w:line="360" w:lineRule="auto"/>
      <w:ind w:firstLineChars="200" w:firstLine="510"/>
    </w:pPr>
    <w:rPr>
      <w:rFonts w:ascii="Times New Roman" w:hAnsi="Times New Roman"/>
      <w:sz w:val="24"/>
      <w:szCs w:val="20"/>
    </w:rPr>
  </w:style>
  <w:style w:type="character" w:customStyle="1" w:styleId="Chare">
    <w:name w:val="新昌正文 Char"/>
    <w:link w:val="affc"/>
    <w:rPr>
      <w:rFonts w:ascii="Times New Roman" w:hAnsi="宋体"/>
      <w:sz w:val="24"/>
      <w:szCs w:val="24"/>
    </w:rPr>
  </w:style>
  <w:style w:type="paragraph" w:customStyle="1" w:styleId="affc">
    <w:name w:val="新昌正文"/>
    <w:basedOn w:val="aa"/>
    <w:link w:val="Char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rPr>
      <w:rFonts w:eastAsia="宋体" w:cs="宋体"/>
      <w:kern w:val="2"/>
      <w:sz w:val="24"/>
      <w:lang w:val="en-US" w:eastAsia="zh-CN" w:bidi="ar-SA"/>
    </w:rPr>
  </w:style>
  <w:style w:type="character" w:customStyle="1" w:styleId="Char12">
    <w:name w:val="表正文 Char1"/>
    <w:rPr>
      <w:rFonts w:eastAsia="宋体"/>
      <w:kern w:val="2"/>
      <w:sz w:val="24"/>
      <w:lang w:val="en-US" w:eastAsia="zh-CN"/>
    </w:rPr>
  </w:style>
  <w:style w:type="character" w:customStyle="1" w:styleId="6Char">
    <w:name w:val="标题 6 Char"/>
    <w:link w:val="6"/>
    <w:uiPriority w:val="9"/>
    <w:qFormat/>
    <w:rPr>
      <w:rFonts w:ascii="Arial" w:eastAsia="黑体" w:hAnsi="Arial"/>
      <w:b/>
      <w:bCs/>
      <w:kern w:val="2"/>
      <w:sz w:val="24"/>
      <w:szCs w:val="24"/>
      <w:lang w:val="en-US" w:eastAsia="zh-CN" w:bidi="ar-SA"/>
    </w:rPr>
  </w:style>
  <w:style w:type="character" w:customStyle="1" w:styleId="AC0">
    <w:name w:val="A C"/>
    <w:rPr>
      <w:rFonts w:ascii="仿宋_GB2312"/>
      <w:bCs/>
      <w:iCs/>
      <w:sz w:val="24"/>
    </w:rPr>
  </w:style>
  <w:style w:type="character" w:customStyle="1" w:styleId="Char13">
    <w:name w:val="大汉方案正文 Char1"/>
    <w:link w:val="affd"/>
    <w:rPr>
      <w:rFonts w:ascii="Arial" w:eastAsia="宋体" w:hAnsi="Arial"/>
      <w:sz w:val="24"/>
      <w:szCs w:val="24"/>
      <w:lang w:bidi="ar-SA"/>
    </w:rPr>
  </w:style>
  <w:style w:type="paragraph" w:customStyle="1" w:styleId="affd">
    <w:name w:val="大汉方案正文"/>
    <w:basedOn w:val="aa"/>
    <w:link w:val="Char13"/>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rPr>
      <w:rFonts w:ascii="Calibri" w:eastAsia="宋体" w:hAnsi="Calibri"/>
      <w:b/>
      <w:bCs/>
      <w:kern w:val="2"/>
      <w:sz w:val="28"/>
      <w:szCs w:val="28"/>
      <w:lang w:bidi="ar-SA"/>
    </w:rPr>
  </w:style>
  <w:style w:type="character" w:customStyle="1" w:styleId="1Char1">
    <w:name w:val="标题 1 Char1"/>
    <w:rPr>
      <w:rFonts w:cs="Times New Roman"/>
      <w:b/>
      <w:bCs/>
      <w:kern w:val="44"/>
      <w:sz w:val="44"/>
      <w:szCs w:val="44"/>
    </w:rPr>
  </w:style>
  <w:style w:type="character" w:customStyle="1" w:styleId="2Char2">
    <w:name w:val="标题 2 Char"/>
    <w:uiPriority w:val="9"/>
    <w:rPr>
      <w:rFonts w:ascii="Arial" w:eastAsia="黑体" w:hAnsi="Arial"/>
      <w:b/>
      <w:kern w:val="2"/>
      <w:sz w:val="32"/>
      <w:lang w:val="en-US" w:eastAsia="zh-CN"/>
    </w:rPr>
  </w:style>
  <w:style w:type="character" w:customStyle="1" w:styleId="Charf">
    <w:name w:val="仙居正文 Char"/>
    <w:link w:val="affe"/>
    <w:rPr>
      <w:rFonts w:ascii="宋体" w:hAnsi="宋体"/>
      <w:sz w:val="24"/>
      <w:szCs w:val="24"/>
    </w:rPr>
  </w:style>
  <w:style w:type="paragraph" w:customStyle="1" w:styleId="affe">
    <w:name w:val="仙居正文"/>
    <w:basedOn w:val="aa"/>
    <w:link w:val="Charf"/>
    <w:qFormat/>
    <w:pPr>
      <w:spacing w:line="360" w:lineRule="auto"/>
      <w:ind w:firstLineChars="200" w:firstLine="480"/>
    </w:pPr>
    <w:rPr>
      <w:rFonts w:ascii="宋体" w:hAnsi="宋体"/>
      <w:kern w:val="0"/>
      <w:sz w:val="24"/>
      <w:szCs w:val="24"/>
    </w:rPr>
  </w:style>
  <w:style w:type="character" w:customStyle="1" w:styleId="tw4winJump">
    <w:name w:val="tw4winJump"/>
    <w:rPr>
      <w:rFonts w:ascii="Courier New" w:hAnsi="Courier New"/>
      <w:color w:val="008080"/>
    </w:rPr>
  </w:style>
  <w:style w:type="character" w:customStyle="1" w:styleId="unnamed1">
    <w:name w:val="unnamed1"/>
    <w:basedOn w:val="ab"/>
  </w:style>
  <w:style w:type="character" w:customStyle="1" w:styleId="-Char">
    <w:name w:val="样式(-) Char"/>
    <w:link w:val="-"/>
    <w:locked/>
    <w:rPr>
      <w:rFonts w:eastAsia="仿宋"/>
      <w:b/>
      <w:kern w:val="2"/>
      <w:sz w:val="28"/>
      <w:szCs w:val="21"/>
    </w:rPr>
  </w:style>
  <w:style w:type="paragraph" w:customStyle="1" w:styleId="-">
    <w:name w:val="样式(-)"/>
    <w:basedOn w:val="-31"/>
    <w:link w:val="-Char"/>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a"/>
    <w:link w:val="-3Char1"/>
    <w:qFormat/>
    <w:pPr>
      <w:ind w:firstLineChars="200" w:firstLine="420"/>
    </w:pPr>
    <w:rPr>
      <w:szCs w:val="24"/>
    </w:rPr>
  </w:style>
  <w:style w:type="character" w:customStyle="1" w:styleId="Char20">
    <w:name w:val="表正文 Char2"/>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3">
    <w:name w:val="称呼 Char"/>
    <w:link w:val="af4"/>
    <w:rPr>
      <w:rFonts w:ascii="宋体" w:hAnsi="Times New Roman"/>
      <w:b/>
      <w:kern w:val="2"/>
      <w:sz w:val="28"/>
    </w:rPr>
  </w:style>
  <w:style w:type="character" w:customStyle="1" w:styleId="Char1">
    <w:name w:val="文档结构图 Char"/>
    <w:link w:val="af2"/>
    <w:uiPriority w:val="99"/>
    <w:rPr>
      <w:rFonts w:ascii="宋体"/>
      <w:kern w:val="2"/>
      <w:sz w:val="18"/>
      <w:szCs w:val="18"/>
    </w:rPr>
  </w:style>
  <w:style w:type="character" w:customStyle="1" w:styleId="ca-7">
    <w:name w:val="ca-7"/>
    <w:basedOn w:val="ab"/>
  </w:style>
  <w:style w:type="character" w:customStyle="1" w:styleId="afff">
    <w:name w:val="公司一级标题"/>
    <w:rPr>
      <w:rFonts w:ascii="黑体" w:eastAsia="黑体" w:hAnsi="黑体"/>
      <w:color w:val="333300"/>
      <w:sz w:val="30"/>
    </w:rPr>
  </w:style>
  <w:style w:type="character" w:customStyle="1" w:styleId="aChar">
    <w:name w:val="a Char"/>
    <w:link w:val="afff0"/>
    <w:rPr>
      <w:rFonts w:ascii="宋体" w:eastAsia="仿宋_GB2312" w:hAnsi="宋体"/>
      <w:sz w:val="24"/>
      <w:lang w:val="en-US" w:eastAsia="zh-CN" w:bidi="ar-SA"/>
    </w:rPr>
  </w:style>
  <w:style w:type="paragraph" w:customStyle="1" w:styleId="afff0">
    <w:name w:val="a"/>
    <w:basedOn w:val="aa"/>
    <w:link w:val="aChar"/>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b"/>
  </w:style>
  <w:style w:type="character" w:customStyle="1" w:styleId="HTMLChar">
    <w:name w:val="HTML 预设格式 Char"/>
    <w:link w:val="HTML"/>
    <w:rPr>
      <w:rFonts w:ascii="Courier New" w:hAnsi="Courier New" w:cs="Courier New"/>
      <w:kern w:val="2"/>
    </w:rPr>
  </w:style>
  <w:style w:type="character" w:customStyle="1" w:styleId="tw4winTerm">
    <w:name w:val="tw4winTerm"/>
    <w:rPr>
      <w:color w:val="0000FF"/>
    </w:rPr>
  </w:style>
  <w:style w:type="character" w:customStyle="1" w:styleId="2Char3">
    <w:name w:val="正文样式_首行缩进2字符 Char"/>
    <w:link w:val="2a"/>
    <w:rPr>
      <w:sz w:val="24"/>
      <w:szCs w:val="24"/>
    </w:rPr>
  </w:style>
  <w:style w:type="paragraph" w:customStyle="1" w:styleId="2a">
    <w:name w:val="正文样式_首行缩进2字符"/>
    <w:basedOn w:val="aa"/>
    <w:link w:val="2Char3"/>
    <w:qFormat/>
    <w:pPr>
      <w:spacing w:line="360" w:lineRule="auto"/>
      <w:ind w:firstLineChars="200" w:firstLine="480"/>
    </w:pPr>
    <w:rPr>
      <w:kern w:val="0"/>
      <w:sz w:val="24"/>
      <w:szCs w:val="24"/>
    </w:rPr>
  </w:style>
  <w:style w:type="character" w:customStyle="1" w:styleId="4CharChar">
    <w:name w:val="正文4 Char Char"/>
    <w:rPr>
      <w:rFonts w:ascii="Calibri" w:eastAsia="宋体" w:hAnsi="Calibri"/>
      <w:kern w:val="2"/>
      <w:sz w:val="24"/>
      <w:szCs w:val="24"/>
      <w:lang w:bidi="ar-SA"/>
    </w:rPr>
  </w:style>
  <w:style w:type="character" w:customStyle="1" w:styleId="BodyText2CharChar">
    <w:name w:val="BodyText 2 Char Char"/>
    <w:link w:val="BodyText2"/>
    <w:rPr>
      <w:snapToGrid w:val="0"/>
      <w:sz w:val="24"/>
    </w:rPr>
  </w:style>
  <w:style w:type="paragraph" w:customStyle="1" w:styleId="BodyText2">
    <w:name w:val="BodyText 2"/>
    <w:basedOn w:val="aa"/>
    <w:link w:val="BodyText2CharChar"/>
    <w:pPr>
      <w:widowControl/>
      <w:spacing w:before="120"/>
      <w:ind w:left="994"/>
    </w:pPr>
    <w:rPr>
      <w:snapToGrid w:val="0"/>
      <w:kern w:val="0"/>
      <w:sz w:val="24"/>
      <w:szCs w:val="20"/>
    </w:rPr>
  </w:style>
  <w:style w:type="character" w:customStyle="1" w:styleId="tw4winInternal">
    <w:name w:val="tw4winInternal"/>
    <w:rPr>
      <w:rFonts w:ascii="Courier New" w:hAnsi="Courier New"/>
      <w:color w:val="FF0000"/>
    </w:rPr>
  </w:style>
  <w:style w:type="character" w:customStyle="1" w:styleId="ZChar">
    <w:name w:val="Z图表 Char"/>
    <w:link w:val="Z"/>
    <w:rPr>
      <w:rFonts w:ascii="Times New Roman" w:eastAsia="黑体" w:hAnsi="Times New Roman"/>
      <w:sz w:val="24"/>
      <w:szCs w:val="24"/>
    </w:rPr>
  </w:style>
  <w:style w:type="paragraph" w:customStyle="1" w:styleId="Z">
    <w:name w:val="Z图表"/>
    <w:basedOn w:val="af0"/>
    <w:link w:val="ZChar"/>
    <w:qFormat/>
    <w:pPr>
      <w:spacing w:beforeLines="50" w:afterLines="50"/>
      <w:jc w:val="center"/>
    </w:pPr>
    <w:rPr>
      <w:rFonts w:ascii="Times New Roman" w:hAnsi="Times New Roman"/>
      <w:kern w:val="0"/>
      <w:sz w:val="24"/>
      <w:szCs w:val="24"/>
    </w:rPr>
  </w:style>
  <w:style w:type="character" w:customStyle="1" w:styleId="8Char">
    <w:name w:val="标题 8 Char"/>
    <w:link w:val="8"/>
    <w:rPr>
      <w:rFonts w:ascii="Cambria" w:eastAsia="宋体" w:hAnsi="Cambria"/>
      <w:kern w:val="2"/>
      <w:sz w:val="24"/>
      <w:szCs w:val="24"/>
      <w:lang w:val="en-US" w:eastAsia="zh-CN" w:bidi="ar-SA"/>
    </w:rPr>
  </w:style>
  <w:style w:type="character" w:customStyle="1" w:styleId="4-dyfChar">
    <w:name w:val="标题4-dyf Char"/>
    <w:link w:val="4-dyf"/>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rPr>
      <w:rFonts w:ascii="Times New Roman" w:eastAsia="Times New Roman" w:hAnsi="Times New Roman"/>
      <w:sz w:val="22"/>
      <w:lang w:val="en-US" w:eastAsia="zh-CN" w:bidi="ar-SA"/>
    </w:rPr>
  </w:style>
  <w:style w:type="paragraph" w:customStyle="1" w:styleId="17">
    <w:name w:val="无间隔1"/>
    <w:link w:val="Charf0"/>
    <w:rPr>
      <w:rFonts w:ascii="Times New Roman" w:eastAsia="Times New Roman" w:hAnsi="Times New Roman" w:cs="Times New Roman"/>
      <w:sz w:val="22"/>
    </w:rPr>
  </w:style>
  <w:style w:type="character" w:customStyle="1" w:styleId="ZJGISChar">
    <w:name w:val="ZJGIS图表 Char"/>
    <w:link w:val="ZJGIS"/>
    <w:rPr>
      <w:rFonts w:ascii="Times New Roman" w:eastAsia="黑体" w:hAnsi="Times New Roman"/>
      <w:color w:val="000000"/>
      <w:sz w:val="24"/>
      <w:szCs w:val="24"/>
    </w:rPr>
  </w:style>
  <w:style w:type="paragraph" w:customStyle="1" w:styleId="ZJGIS">
    <w:name w:val="ZJGIS图表"/>
    <w:basedOn w:val="aa"/>
    <w:link w:val="ZJGISChar"/>
    <w:qFormat/>
    <w:pPr>
      <w:jc w:val="center"/>
    </w:pPr>
    <w:rPr>
      <w:rFonts w:ascii="Times New Roman" w:eastAsia="黑体" w:hAnsi="Times New Roman"/>
      <w:color w:val="000000"/>
      <w:kern w:val="0"/>
      <w:sz w:val="24"/>
      <w:szCs w:val="24"/>
    </w:rPr>
  </w:style>
  <w:style w:type="character" w:customStyle="1" w:styleId="H1Char2">
    <w:name w:val="H1 Char2"/>
    <w:rPr>
      <w:rFonts w:eastAsia="隶书"/>
      <w:b/>
      <w:bCs/>
      <w:sz w:val="36"/>
      <w:szCs w:val="36"/>
      <w:lang w:val="en-US" w:eastAsia="zh-CN" w:bidi="ar-SA"/>
    </w:rPr>
  </w:style>
  <w:style w:type="character" w:customStyle="1" w:styleId="info4">
    <w:name w:val="info4"/>
    <w:basedOn w:val="ab"/>
  </w:style>
  <w:style w:type="character" w:customStyle="1" w:styleId="content">
    <w:name w:val="content"/>
    <w:basedOn w:val="ab"/>
  </w:style>
  <w:style w:type="character" w:customStyle="1" w:styleId="CharChar2">
    <w:name w:val="普通文字 Char Char2"/>
    <w:rPr>
      <w:rFonts w:ascii="宋体" w:eastAsia="宋体" w:hAnsi="Courier New"/>
      <w:sz w:val="21"/>
      <w:lang w:val="en-US" w:eastAsia="zh-CN" w:bidi="ar-SA"/>
    </w:rPr>
  </w:style>
  <w:style w:type="character" w:customStyle="1" w:styleId="1CharChar0">
    <w:name w:val="列表1 Char Char"/>
    <w:link w:val="110"/>
    <w:rPr>
      <w:rFonts w:ascii="Century" w:hAnsi="Century"/>
      <w:kern w:val="2"/>
      <w:sz w:val="21"/>
      <w:szCs w:val="21"/>
    </w:rPr>
  </w:style>
  <w:style w:type="paragraph" w:customStyle="1" w:styleId="110">
    <w:name w:val="列表11"/>
    <w:basedOn w:val="aa"/>
    <w:link w:val="1CharChar0"/>
    <w:pPr>
      <w:tabs>
        <w:tab w:val="left" w:pos="840"/>
      </w:tabs>
      <w:spacing w:line="360" w:lineRule="auto"/>
      <w:ind w:left="840" w:hanging="420"/>
      <w:jc w:val="left"/>
    </w:pPr>
    <w:rPr>
      <w:rFonts w:ascii="Century" w:hAnsi="Century"/>
      <w:szCs w:val="21"/>
    </w:rPr>
  </w:style>
  <w:style w:type="character" w:customStyle="1" w:styleId="7Char">
    <w:name w:val="标题 7 Char"/>
    <w:link w:val="7"/>
    <w:uiPriority w:val="9"/>
    <w:qFormat/>
    <w:rPr>
      <w:rFonts w:eastAsia="宋体"/>
      <w:b/>
      <w:bCs/>
      <w:kern w:val="2"/>
      <w:sz w:val="24"/>
      <w:szCs w:val="24"/>
      <w:lang w:val="en-US" w:eastAsia="zh-CN" w:bidi="ar-SA"/>
    </w:rPr>
  </w:style>
  <w:style w:type="character" w:customStyle="1" w:styleId="Head2">
    <w:name w:val="Head 2"/>
    <w:rPr>
      <w:rFonts w:ascii="仿宋_GB2312"/>
      <w:bCs/>
      <w:iCs/>
      <w:sz w:val="24"/>
    </w:rPr>
  </w:style>
  <w:style w:type="character" w:customStyle="1" w:styleId="ZJChar">
    <w:name w:val="ZJ正文 Char"/>
    <w:link w:val="ZJ"/>
    <w:rPr>
      <w:rFonts w:ascii="Times New Roman" w:hAnsi="Times New Roman"/>
      <w:sz w:val="24"/>
      <w:szCs w:val="24"/>
    </w:rPr>
  </w:style>
  <w:style w:type="paragraph" w:customStyle="1" w:styleId="ZJ">
    <w:name w:val="ZJ正文"/>
    <w:basedOn w:val="aa"/>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b"/>
  </w:style>
  <w:style w:type="character" w:customStyle="1" w:styleId="p71">
    <w:name w:val="p71"/>
    <w:rPr>
      <w:sz w:val="21"/>
    </w:rPr>
  </w:style>
  <w:style w:type="character" w:customStyle="1" w:styleId="Char14">
    <w:name w:val="文档结构图 Char1"/>
    <w:rPr>
      <w:rFonts w:ascii="宋体" w:eastAsia="宋体" w:hAnsi="Courier New"/>
      <w:sz w:val="21"/>
      <w:lang w:val="en-US" w:eastAsia="zh-CN" w:bidi="ar-SA"/>
    </w:rPr>
  </w:style>
  <w:style w:type="character" w:customStyle="1" w:styleId="afff1">
    <w:name w:val="样式 小四"/>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b"/>
  </w:style>
  <w:style w:type="character" w:customStyle="1" w:styleId="Charf1">
    <w:name w:val="粘贴正文 Char"/>
    <w:link w:val="afff2"/>
    <w:rPr>
      <w:rFonts w:ascii="Times New Roman" w:hAnsi="Times New Roman"/>
      <w:kern w:val="2"/>
      <w:sz w:val="24"/>
      <w:szCs w:val="21"/>
      <w:lang w:val="en-US" w:eastAsia="zh-CN" w:bidi="ar-SA"/>
    </w:rPr>
  </w:style>
  <w:style w:type="paragraph" w:customStyle="1" w:styleId="afff2">
    <w:name w:val="粘贴正文"/>
    <w:link w:val="Charf1"/>
    <w:qFormat/>
    <w:pPr>
      <w:spacing w:line="360" w:lineRule="auto"/>
      <w:ind w:right="210" w:firstLine="480"/>
      <w:jc w:val="both"/>
    </w:pPr>
    <w:rPr>
      <w:rFonts w:ascii="Times New Roman" w:eastAsia="宋体" w:hAnsi="Times New Roman" w:cs="Times New Roman"/>
      <w:kern w:val="2"/>
      <w:sz w:val="24"/>
      <w:szCs w:val="21"/>
    </w:rPr>
  </w:style>
  <w:style w:type="character" w:customStyle="1" w:styleId="tpccontent1">
    <w:name w:val="tpc_content1"/>
    <w:rPr>
      <w:sz w:val="20"/>
      <w:szCs w:val="20"/>
    </w:rPr>
  </w:style>
  <w:style w:type="character" w:customStyle="1" w:styleId="CharChar7">
    <w:name w:val="Char Char7"/>
    <w:rPr>
      <w:rFonts w:eastAsia="宋体"/>
      <w:b/>
      <w:kern w:val="2"/>
      <w:sz w:val="32"/>
      <w:lang w:bidi="ar-SA"/>
    </w:rPr>
  </w:style>
  <w:style w:type="character" w:customStyle="1" w:styleId="Heading2Char">
    <w:name w:val="Heading 2 Char"/>
    <w:rPr>
      <w:rFonts w:ascii="Cambria" w:eastAsia="宋体" w:hAnsi="Cambria" w:cs="Cambria"/>
      <w:b/>
      <w:bCs/>
      <w:sz w:val="32"/>
      <w:szCs w:val="32"/>
      <w:lang w:val="en-US" w:eastAsia="zh-CN" w:bidi="ar-SA"/>
    </w:rPr>
  </w:style>
  <w:style w:type="character" w:customStyle="1" w:styleId="maywed421">
    <w:name w:val="maywed421"/>
    <w:rPr>
      <w:color w:val="366FB6"/>
      <w:u w:val="none"/>
    </w:rPr>
  </w:style>
  <w:style w:type="character" w:customStyle="1" w:styleId="Charf2">
    <w:name w:val="表格抬头 Char"/>
    <w:link w:val="afff3"/>
    <w:locked/>
    <w:rPr>
      <w:rFonts w:ascii="黑体" w:eastAsia="黑体"/>
      <w:b/>
      <w:kern w:val="2"/>
      <w:sz w:val="21"/>
    </w:rPr>
  </w:style>
  <w:style w:type="paragraph" w:customStyle="1" w:styleId="afff3">
    <w:name w:val="表格抬头"/>
    <w:basedOn w:val="aa"/>
    <w:link w:val="Charf2"/>
    <w:pPr>
      <w:jc w:val="center"/>
    </w:pPr>
    <w:rPr>
      <w:rFonts w:ascii="黑体" w:eastAsia="黑体"/>
      <w:b/>
      <w:szCs w:val="20"/>
    </w:rPr>
  </w:style>
  <w:style w:type="character" w:customStyle="1" w:styleId="greyfont1">
    <w:name w:val="greyfont1"/>
    <w:rPr>
      <w:b/>
      <w:bCs/>
      <w:color w:val="666666"/>
    </w:rPr>
  </w:style>
  <w:style w:type="character" w:customStyle="1" w:styleId="pt91">
    <w:name w:val="pt91"/>
    <w:rPr>
      <w:rFonts w:hint="default"/>
      <w:spacing w:val="240"/>
      <w:sz w:val="18"/>
      <w:szCs w:val="18"/>
    </w:rPr>
  </w:style>
  <w:style w:type="character" w:customStyle="1" w:styleId="title14">
    <w:name w:val="title14"/>
    <w:basedOn w:val="ab"/>
  </w:style>
  <w:style w:type="character" w:customStyle="1" w:styleId="410">
    <w:name w:val="样式41"/>
    <w:rPr>
      <w:color w:val="3366CC"/>
      <w:sz w:val="21"/>
      <w:szCs w:val="21"/>
    </w:rPr>
  </w:style>
  <w:style w:type="character" w:customStyle="1" w:styleId="sChar">
    <w:name w:val="正文s Char"/>
    <w:link w:val="s"/>
    <w:rPr>
      <w:rFonts w:ascii="Arial" w:hAnsi="Arial"/>
    </w:rPr>
  </w:style>
  <w:style w:type="paragraph" w:customStyle="1" w:styleId="s">
    <w:name w:val="正文s"/>
    <w:basedOn w:val="aa"/>
    <w:link w:val="sChar"/>
    <w:pPr>
      <w:spacing w:beforeLines="50" w:line="360" w:lineRule="exact"/>
      <w:ind w:left="420"/>
    </w:pPr>
    <w:rPr>
      <w:rFonts w:ascii="Arial" w:hAnsi="Arial"/>
      <w:kern w:val="0"/>
      <w:sz w:val="20"/>
      <w:szCs w:val="20"/>
    </w:rPr>
  </w:style>
  <w:style w:type="character" w:customStyle="1" w:styleId="9Char">
    <w:name w:val="标题 9 Char"/>
    <w:link w:val="9"/>
    <w:rPr>
      <w:rFonts w:ascii="Cambria" w:eastAsia="宋体" w:hAnsi="Cambria"/>
      <w:kern w:val="2"/>
      <w:sz w:val="21"/>
      <w:szCs w:val="21"/>
      <w:lang w:val="en-US" w:eastAsia="zh-CN" w:bidi="ar-SA"/>
    </w:rPr>
  </w:style>
  <w:style w:type="character" w:customStyle="1" w:styleId="-3Char1">
    <w:name w:val="浅色网格 - 强调文字颜色 3 Char1"/>
    <w:link w:val="-31"/>
    <w:rPr>
      <w:rFonts w:eastAsia="宋体"/>
      <w:kern w:val="2"/>
      <w:sz w:val="21"/>
      <w:szCs w:val="24"/>
      <w:lang w:val="en-US" w:eastAsia="zh-CN" w:bidi="ar-SA"/>
    </w:rPr>
  </w:style>
  <w:style w:type="character" w:customStyle="1" w:styleId="b1101bChar">
    <w:name w:val="b11_01b Char"/>
    <w:link w:val="b1101b"/>
    <w:rPr>
      <w:rFonts w:ascii="Verdana" w:eastAsia="宋体" w:hAnsi="Verdana"/>
      <w:b/>
      <w:bCs/>
      <w:color w:val="4A82CA"/>
      <w:sz w:val="17"/>
      <w:szCs w:val="17"/>
      <w:lang w:val="en-US" w:eastAsia="zh-CN" w:bidi="ar-SA"/>
    </w:rPr>
  </w:style>
  <w:style w:type="paragraph" w:customStyle="1" w:styleId="b1101b">
    <w:name w:val="b11_01b"/>
    <w:basedOn w:val="aa"/>
    <w:next w:val="aa"/>
    <w:link w:val="b1101bChar"/>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4"/>
    <w:uiPriority w:val="99"/>
    <w:qFormat/>
    <w:rPr>
      <w:kern w:val="2"/>
      <w:sz w:val="21"/>
      <w:szCs w:val="22"/>
    </w:rPr>
  </w:style>
  <w:style w:type="paragraph" w:styleId="afff4">
    <w:name w:val="List Paragraph"/>
    <w:basedOn w:val="aa"/>
    <w:link w:val="Charf3"/>
    <w:uiPriority w:val="99"/>
    <w:qFormat/>
    <w:pPr>
      <w:ind w:firstLineChars="200" w:firstLine="420"/>
    </w:pPr>
  </w:style>
  <w:style w:type="character" w:customStyle="1" w:styleId="para">
    <w:name w:val="para"/>
    <w:basedOn w:val="ab"/>
  </w:style>
  <w:style w:type="character" w:customStyle="1" w:styleId="1CharChar1">
    <w:name w:val="文档正文1 Char Char"/>
    <w:rPr>
      <w:rFonts w:ascii="仿宋_GB2312" w:eastAsia="仿宋_GB2312" w:hAnsi="仿宋"/>
      <w:kern w:val="2"/>
      <w:sz w:val="30"/>
      <w:szCs w:val="30"/>
      <w:lang w:bidi="ar-SA"/>
    </w:rPr>
  </w:style>
  <w:style w:type="character" w:customStyle="1" w:styleId="Charb">
    <w:name w:val="脚注文本 Char"/>
    <w:link w:val="afe"/>
    <w:uiPriority w:val="99"/>
    <w:rPr>
      <w:kern w:val="2"/>
      <w:sz w:val="18"/>
      <w:szCs w:val="18"/>
    </w:rPr>
  </w:style>
  <w:style w:type="character" w:customStyle="1" w:styleId="Charf4">
    <w:name w:val="加重文字 Char"/>
    <w:link w:val="afff5"/>
    <w:locked/>
    <w:rPr>
      <w:b/>
      <w:bCs/>
      <w:kern w:val="2"/>
      <w:sz w:val="24"/>
      <w:szCs w:val="24"/>
      <w:u w:val="thick"/>
    </w:rPr>
  </w:style>
  <w:style w:type="paragraph" w:customStyle="1" w:styleId="afff5">
    <w:name w:val="加重文字"/>
    <w:basedOn w:val="afff6"/>
    <w:link w:val="Charf4"/>
    <w:pPr>
      <w:ind w:firstLineChars="0" w:firstLine="0"/>
    </w:pPr>
    <w:rPr>
      <w:b/>
      <w:bCs/>
      <w:u w:val="thick"/>
    </w:rPr>
  </w:style>
  <w:style w:type="paragraph" w:customStyle="1" w:styleId="afff6">
    <w:name w:val="标准文本"/>
    <w:basedOn w:val="aa"/>
    <w:link w:val="Charf5"/>
    <w:pPr>
      <w:spacing w:line="360" w:lineRule="auto"/>
      <w:ind w:firstLineChars="200" w:firstLine="480"/>
    </w:pPr>
    <w:rPr>
      <w:sz w:val="24"/>
      <w:szCs w:val="24"/>
    </w:rPr>
  </w:style>
  <w:style w:type="character" w:customStyle="1" w:styleId="H1Char3">
    <w:name w:val="H1 Char3"/>
    <w:rPr>
      <w:rFonts w:eastAsia="隶书"/>
      <w:b/>
      <w:bCs/>
      <w:sz w:val="36"/>
      <w:szCs w:val="36"/>
      <w:lang w:val="en-US" w:eastAsia="zh-CN" w:bidi="ar-SA"/>
    </w:rPr>
  </w:style>
  <w:style w:type="character" w:customStyle="1" w:styleId="Char8">
    <w:name w:val="尾注文本 Char"/>
    <w:link w:val="a2"/>
    <w:rPr>
      <w:rFonts w:ascii="宋体"/>
      <w:snapToGrid w:val="0"/>
      <w:sz w:val="21"/>
    </w:rPr>
  </w:style>
  <w:style w:type="character" w:customStyle="1" w:styleId="style181">
    <w:name w:val="style181"/>
    <w:rPr>
      <w:rFonts w:ascii="Arial" w:hAnsi="Arial" w:cs="Arial" w:hint="default"/>
      <w:color w:val="000000"/>
      <w:sz w:val="18"/>
      <w:szCs w:val="18"/>
    </w:rPr>
  </w:style>
  <w:style w:type="character" w:customStyle="1" w:styleId="Char21">
    <w:name w:val="吉奥正文 Char2"/>
    <w:link w:val="afff7"/>
    <w:qFormat/>
    <w:rPr>
      <w:rFonts w:ascii="Times New Roman" w:eastAsia="仿宋_GB2312" w:hAnsi="Times New Roman"/>
      <w:sz w:val="24"/>
    </w:rPr>
  </w:style>
  <w:style w:type="paragraph" w:customStyle="1" w:styleId="afff7">
    <w:name w:val="吉奥正文"/>
    <w:basedOn w:val="aa"/>
    <w:link w:val="Char21"/>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b"/>
  </w:style>
  <w:style w:type="character" w:customStyle="1" w:styleId="headeroddCharChar1">
    <w:name w:val="header odd Char Char1"/>
    <w:rPr>
      <w:rFonts w:eastAsia="宋体"/>
      <w:kern w:val="2"/>
      <w:sz w:val="18"/>
      <w:szCs w:val="18"/>
      <w:lang w:val="en-US" w:eastAsia="zh-CN" w:bidi="ar-SA"/>
    </w:rPr>
  </w:style>
  <w:style w:type="character" w:customStyle="1" w:styleId="CharChar1">
    <w:name w:val="一级标题 Char Char"/>
    <w:rPr>
      <w:rFonts w:eastAsia="仿宋"/>
      <w:b/>
      <w:kern w:val="44"/>
      <w:sz w:val="28"/>
      <w:lang w:val="en-US" w:eastAsia="zh-CN" w:bidi="ar-SA"/>
    </w:rPr>
  </w:style>
  <w:style w:type="character" w:customStyle="1" w:styleId="CharChar12">
    <w:name w:val="Char Char12"/>
    <w:rPr>
      <w:rFonts w:ascii="宋体" w:eastAsia="宋体" w:hAnsi="Courier New" w:cs="Times New Roman"/>
      <w:spacing w:val="-4"/>
      <w:sz w:val="18"/>
      <w:szCs w:val="20"/>
    </w:rPr>
  </w:style>
  <w:style w:type="character" w:customStyle="1" w:styleId="Charc">
    <w:name w:val="标题 Char"/>
    <w:link w:val="aff1"/>
    <w:rPr>
      <w:rFonts w:ascii="Arial" w:hAnsi="Arial" w:cs="Arial"/>
      <w:b/>
      <w:bCs/>
      <w:kern w:val="2"/>
      <w:sz w:val="32"/>
      <w:szCs w:val="32"/>
    </w:rPr>
  </w:style>
  <w:style w:type="character" w:customStyle="1" w:styleId="5Char">
    <w:name w:val="标题 5 Char"/>
    <w:link w:val="51"/>
    <w:uiPriority w:val="9"/>
    <w:qFormat/>
    <w:rPr>
      <w:rFonts w:eastAsia="宋体"/>
      <w:b/>
      <w:bCs/>
      <w:kern w:val="2"/>
      <w:sz w:val="28"/>
      <w:szCs w:val="28"/>
      <w:lang w:bidi="ar-SA"/>
    </w:rPr>
  </w:style>
  <w:style w:type="character" w:customStyle="1" w:styleId="huide001">
    <w:name w:val="huide001"/>
    <w:rPr>
      <w:rFonts w:ascii="Arial" w:hAnsi="Arial" w:cs="Arial" w:hint="default"/>
      <w:color w:val="666666"/>
      <w:sz w:val="18"/>
      <w:szCs w:val="18"/>
    </w:rPr>
  </w:style>
  <w:style w:type="character" w:customStyle="1" w:styleId="TitleChar">
    <w:name w:val="Title Char"/>
    <w:rPr>
      <w:rFonts w:ascii="Cambria" w:eastAsia="宋体" w:hAnsi="Cambria" w:cs="Cambria"/>
      <w:b/>
      <w:bCs/>
      <w:sz w:val="32"/>
      <w:szCs w:val="32"/>
      <w:lang w:val="en-US" w:eastAsia="zh-CN" w:bidi="ar-SA"/>
    </w:rPr>
  </w:style>
  <w:style w:type="character" w:customStyle="1" w:styleId="textshow1">
    <w:name w:val="text_show1"/>
    <w:rPr>
      <w:color w:val="000000"/>
      <w:sz w:val="21"/>
      <w:szCs w:val="21"/>
      <w:u w:val="none"/>
    </w:rPr>
  </w:style>
  <w:style w:type="character" w:customStyle="1" w:styleId="Charf5">
    <w:name w:val="标准文本 Char"/>
    <w:link w:val="afff6"/>
    <w:locked/>
    <w:rPr>
      <w:kern w:val="2"/>
      <w:sz w:val="24"/>
      <w:szCs w:val="24"/>
    </w:rPr>
  </w:style>
  <w:style w:type="character" w:customStyle="1" w:styleId="CharChar4">
    <w:name w:val="Char Char4"/>
    <w:rPr>
      <w:rFonts w:ascii="Calibri" w:eastAsia="宋体" w:hAnsi="Calibri"/>
      <w:sz w:val="18"/>
      <w:szCs w:val="18"/>
      <w:lang w:bidi="ar-SA"/>
    </w:rPr>
  </w:style>
  <w:style w:type="character" w:customStyle="1" w:styleId="CharChar141">
    <w:name w:val="Char Char141"/>
    <w:rPr>
      <w:rFonts w:ascii="楷体_GB2312" w:eastAsia="楷体_GB2312"/>
      <w:kern w:val="2"/>
      <w:sz w:val="32"/>
      <w:lang w:val="en-US" w:eastAsia="zh-CN" w:bidi="ar-SA"/>
    </w:rPr>
  </w:style>
  <w:style w:type="character" w:customStyle="1" w:styleId="HeaderChar">
    <w:name w:val="Header Char"/>
    <w:semiHidden/>
    <w:locked/>
    <w:rPr>
      <w:rFonts w:ascii="Times New Roman" w:eastAsia="宋体" w:hAnsi="Times New Roman" w:cs="Times New Roman"/>
      <w:sz w:val="18"/>
      <w:szCs w:val="18"/>
    </w:rPr>
  </w:style>
  <w:style w:type="character" w:customStyle="1" w:styleId="p21">
    <w:name w:val="p21"/>
    <w:rPr>
      <w:rFonts w:ascii="Arial" w:hAnsi="Arial" w:hint="default"/>
      <w:color w:val="333333"/>
      <w:sz w:val="18"/>
      <w:u w:val="none"/>
    </w:rPr>
  </w:style>
  <w:style w:type="character" w:customStyle="1" w:styleId="FooterChar">
    <w:name w:val="Footer Char"/>
    <w:semiHidden/>
    <w:locked/>
    <w:rPr>
      <w:rFonts w:ascii="Times New Roman" w:eastAsia="宋体" w:hAnsi="Times New Roman" w:cs="Times New Roman"/>
      <w:sz w:val="18"/>
      <w:szCs w:val="18"/>
    </w:rPr>
  </w:style>
  <w:style w:type="character" w:customStyle="1" w:styleId="NormalIndentCharChar">
    <w:name w:val="Normal Indent Char Char"/>
    <w:rPr>
      <w:rFonts w:eastAsia="宋体"/>
      <w:kern w:val="2"/>
      <w:sz w:val="21"/>
      <w:szCs w:val="24"/>
      <w:lang w:val="en-US" w:eastAsia="zh-CN" w:bidi="ar-SA"/>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ListParagraphChar">
    <w:name w:val="List Paragraph Char"/>
    <w:link w:val="18"/>
    <w:locked/>
    <w:rPr>
      <w:rFonts w:ascii="Times New Roman" w:hAnsi="Times New Roman"/>
      <w:kern w:val="2"/>
      <w:sz w:val="21"/>
      <w:szCs w:val="24"/>
    </w:rPr>
  </w:style>
  <w:style w:type="paragraph" w:customStyle="1" w:styleId="18">
    <w:name w:val="列出段落1"/>
    <w:basedOn w:val="aa"/>
    <w:link w:val="ListParagraphChar"/>
    <w:qFormat/>
    <w:pPr>
      <w:ind w:firstLineChars="200" w:firstLine="420"/>
    </w:pPr>
    <w:rPr>
      <w:rFonts w:ascii="Times New Roman" w:hAnsi="Times New Roman"/>
      <w:szCs w:val="24"/>
    </w:rPr>
  </w:style>
  <w:style w:type="character" w:customStyle="1" w:styleId="BalloonTextChar">
    <w:name w:val="Balloon Text Char"/>
    <w:semiHidden/>
    <w:locked/>
    <w:rPr>
      <w:rFonts w:ascii="Times New Roman" w:eastAsia="宋体" w:hAnsi="Times New Roman" w:cs="Times New Roman"/>
      <w:sz w:val="18"/>
      <w:szCs w:val="18"/>
    </w:rPr>
  </w:style>
  <w:style w:type="character" w:customStyle="1" w:styleId="19">
    <w:name w:val="书籍标题1"/>
    <w:uiPriority w:val="33"/>
    <w:qFormat/>
    <w:rPr>
      <w:b/>
      <w:bCs/>
      <w:smallCaps/>
      <w:spacing w:val="5"/>
    </w:rPr>
  </w:style>
  <w:style w:type="character" w:customStyle="1" w:styleId="1Char">
    <w:name w:val="标题 1 Char"/>
    <w:link w:val="11"/>
    <w:uiPriority w:val="9"/>
    <w:rPr>
      <w:rFonts w:eastAsia="隶书"/>
      <w:b/>
      <w:bCs/>
      <w:sz w:val="36"/>
      <w:szCs w:val="36"/>
      <w:lang w:val="en-US" w:eastAsia="zh-CN" w:bidi="ar-SA"/>
    </w:rPr>
  </w:style>
  <w:style w:type="character" w:customStyle="1" w:styleId="tw4winMark">
    <w:name w:val="tw4winMark"/>
    <w:rPr>
      <w:rFonts w:ascii="Courier New" w:hAnsi="Courier New"/>
      <w:vanish/>
      <w:color w:val="800080"/>
      <w:vertAlign w:val="subscript"/>
    </w:rPr>
  </w:style>
  <w:style w:type="character" w:customStyle="1" w:styleId="ItemListinTableCharChar">
    <w:name w:val="Item List in Table Char Char"/>
    <w:link w:val="ItemListinTable"/>
    <w:locked/>
    <w:rPr>
      <w:rFonts w:ascii="Arial" w:hAnsi="Arial"/>
      <w:sz w:val="18"/>
      <w:szCs w:val="18"/>
    </w:rPr>
  </w:style>
  <w:style w:type="paragraph" w:customStyle="1" w:styleId="ItemListinTable">
    <w:name w:val="Item List in Table"/>
    <w:link w:val="ItemListinTableCharChar"/>
    <w:pPr>
      <w:numPr>
        <w:numId w:val="7"/>
      </w:numPr>
      <w:spacing w:before="40" w:after="40"/>
      <w:jc w:val="both"/>
    </w:pPr>
    <w:rPr>
      <w:rFonts w:ascii="Arial" w:eastAsia="宋体" w:hAnsi="Arial" w:cs="Times New Roman"/>
      <w:sz w:val="18"/>
      <w:szCs w:val="18"/>
    </w:rPr>
  </w:style>
  <w:style w:type="character" w:customStyle="1" w:styleId="CharChar20">
    <w:name w:val="Char Char2"/>
    <w:rPr>
      <w:rFonts w:ascii="宋体" w:eastAsia="宋体" w:hAnsi="Courier New"/>
      <w:sz w:val="21"/>
      <w:lang w:val="en-US" w:eastAsia="zh-CN" w:bidi="ar-SA"/>
    </w:rPr>
  </w:style>
  <w:style w:type="character" w:customStyle="1" w:styleId="Char4">
    <w:name w:val="正文文本 Char"/>
    <w:link w:val="af5"/>
    <w:qFormat/>
    <w:rPr>
      <w:rFonts w:eastAsia="宋体"/>
      <w:kern w:val="2"/>
      <w:sz w:val="28"/>
      <w:szCs w:val="24"/>
      <w:lang w:val="en-US" w:eastAsia="zh-CN" w:bidi="ar-SA"/>
    </w:rPr>
  </w:style>
  <w:style w:type="character" w:customStyle="1" w:styleId="paragraph1CharChar">
    <w:name w:val="paragraph1 Char Char"/>
    <w:rPr>
      <w:rFonts w:eastAsia="楷体_GB2312"/>
      <w:kern w:val="2"/>
      <w:sz w:val="24"/>
      <w:lang w:val="en-US" w:eastAsia="zh-CN" w:bidi="ar-SA"/>
    </w:rPr>
  </w:style>
  <w:style w:type="character" w:customStyle="1" w:styleId="Chard">
    <w:name w:val="正文首行缩进 Char"/>
    <w:link w:val="aff3"/>
    <w:rPr>
      <w:rFonts w:ascii="Calibri" w:eastAsia="宋体" w:hAnsi="Calibri"/>
      <w:kern w:val="2"/>
      <w:sz w:val="21"/>
      <w:szCs w:val="22"/>
      <w:lang w:val="en-US" w:eastAsia="zh-CN" w:bidi="ar-SA"/>
    </w:rPr>
  </w:style>
  <w:style w:type="character" w:customStyle="1" w:styleId="grame">
    <w:name w:val="grame"/>
    <w:basedOn w:val="ab"/>
  </w:style>
  <w:style w:type="character" w:customStyle="1" w:styleId="CharChar5">
    <w:name w:val="Char Char5"/>
    <w:rPr>
      <w:rFonts w:ascii="Calibri" w:eastAsia="宋体" w:hAnsi="Calibri"/>
      <w:sz w:val="18"/>
      <w:szCs w:val="18"/>
      <w:lang w:bidi="ar-SA"/>
    </w:rPr>
  </w:style>
  <w:style w:type="character" w:customStyle="1" w:styleId="fontdz1">
    <w:name w:val="fontdz1"/>
    <w:rPr>
      <w:sz w:val="18"/>
      <w:szCs w:val="18"/>
    </w:rPr>
  </w:style>
  <w:style w:type="character" w:customStyle="1" w:styleId="Charf6">
    <w:name w:val="自定义正文 Char"/>
    <w:link w:val="afff8"/>
    <w:rPr>
      <w:rFonts w:ascii="仿宋_GB2312" w:eastAsia="仿宋_GB2312"/>
      <w:kern w:val="2"/>
      <w:sz w:val="28"/>
      <w:szCs w:val="24"/>
    </w:rPr>
  </w:style>
  <w:style w:type="paragraph" w:customStyle="1" w:styleId="afff8">
    <w:name w:val="自定义正文"/>
    <w:basedOn w:val="aa"/>
    <w:link w:val="Charf6"/>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9"/>
    <w:rPr>
      <w:rFonts w:ascii="仿宋_GB2312" w:eastAsia="仿宋_GB2312"/>
      <w:kern w:val="2"/>
      <w:sz w:val="24"/>
      <w:szCs w:val="24"/>
      <w:lang w:val="en-US" w:eastAsia="zh-CN" w:bidi="ar-SA"/>
    </w:rPr>
  </w:style>
  <w:style w:type="paragraph" w:customStyle="1" w:styleId="afff9">
    <w:name w:val="公文正文"/>
    <w:basedOn w:val="aa"/>
    <w:link w:val="Charf7"/>
    <w:pPr>
      <w:spacing w:before="156" w:line="360" w:lineRule="auto"/>
      <w:ind w:firstLineChars="200" w:firstLine="360"/>
    </w:pPr>
    <w:rPr>
      <w:rFonts w:ascii="仿宋_GB2312" w:eastAsia="仿宋_GB2312"/>
      <w:sz w:val="24"/>
      <w:szCs w:val="24"/>
    </w:rPr>
  </w:style>
  <w:style w:type="character" w:customStyle="1" w:styleId="CharChar14">
    <w:name w:val="Char Char14"/>
    <w:rPr>
      <w:rFonts w:ascii="Calibri" w:eastAsia="宋体" w:hAnsi="Calibri" w:cs="Times New Roman"/>
      <w:b/>
      <w:bCs/>
      <w:sz w:val="28"/>
      <w:szCs w:val="28"/>
    </w:rPr>
  </w:style>
  <w:style w:type="character" w:customStyle="1" w:styleId="1CharChar2">
    <w:name w:val="列表1、 Char Char"/>
    <w:rPr>
      <w:rFonts w:ascii="仿宋" w:eastAsia="仿宋" w:hAnsi="仿宋"/>
      <w:kern w:val="2"/>
      <w:sz w:val="28"/>
      <w:szCs w:val="21"/>
      <w:lang w:bidi="ar-SA"/>
    </w:rPr>
  </w:style>
  <w:style w:type="character" w:customStyle="1" w:styleId="Char2">
    <w:name w:val="批注文字 Char"/>
    <w:link w:val="af3"/>
    <w:uiPriority w:val="99"/>
    <w:qFormat/>
    <w:rPr>
      <w:kern w:val="2"/>
      <w:sz w:val="21"/>
      <w:szCs w:val="22"/>
    </w:rPr>
  </w:style>
  <w:style w:type="character" w:customStyle="1" w:styleId="Charf8">
    <w:name w:val="批注主题 Char"/>
    <w:link w:val="1a"/>
    <w:uiPriority w:val="99"/>
    <w:qFormat/>
    <w:rPr>
      <w:b/>
      <w:bCs/>
    </w:rPr>
  </w:style>
  <w:style w:type="paragraph" w:customStyle="1" w:styleId="1a">
    <w:name w:val="批注主题1"/>
    <w:basedOn w:val="af3"/>
    <w:next w:val="af3"/>
    <w:link w:val="Charf8"/>
    <w:rPr>
      <w:b/>
      <w:bCs/>
      <w:kern w:val="0"/>
      <w:sz w:val="20"/>
      <w:szCs w:val="20"/>
    </w:rPr>
  </w:style>
  <w:style w:type="character" w:customStyle="1" w:styleId="Charf9">
    <w:name w:val="表名 Char"/>
    <w:rPr>
      <w:rFonts w:ascii="Arial" w:eastAsia="黑体" w:hAnsi="Arial"/>
      <w:sz w:val="24"/>
      <w:szCs w:val="24"/>
    </w:rPr>
  </w:style>
  <w:style w:type="character" w:customStyle="1" w:styleId="ZJChar0">
    <w:name w:val="ZJ图表 Char"/>
    <w:link w:val="ZJ0"/>
    <w:rPr>
      <w:rFonts w:ascii="Times New Roman" w:eastAsia="黑体" w:hAnsi="Times New Roman"/>
      <w:color w:val="000000"/>
      <w:sz w:val="24"/>
      <w:szCs w:val="24"/>
    </w:rPr>
  </w:style>
  <w:style w:type="paragraph" w:customStyle="1" w:styleId="ZJ0">
    <w:name w:val="ZJ图表"/>
    <w:basedOn w:val="7"/>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rPr>
      <w:rFonts w:ascii="Calibri" w:eastAsia="宋体" w:hAnsi="Calibri" w:cs="Times New Roman"/>
      <w:sz w:val="18"/>
      <w:szCs w:val="18"/>
    </w:rPr>
  </w:style>
  <w:style w:type="character" w:customStyle="1" w:styleId="2Char1">
    <w:name w:val="标题 2 Char1"/>
    <w:link w:val="21"/>
    <w:rPr>
      <w:rFonts w:ascii="Arial" w:eastAsia="黑体" w:hAnsi="Arial"/>
      <w:b/>
      <w:bCs/>
      <w:kern w:val="2"/>
      <w:sz w:val="32"/>
      <w:szCs w:val="32"/>
      <w:lang w:val="en-US" w:eastAsia="zh-CN" w:bidi="ar-SA"/>
    </w:rPr>
  </w:style>
  <w:style w:type="character" w:customStyle="1" w:styleId="z-Char">
    <w:name w:val="z-窗体底端 Char"/>
    <w:link w:val="z-1"/>
    <w:rPr>
      <w:rFonts w:ascii="Arial" w:hAnsi="Arial" w:cs="Arial"/>
      <w:vanish/>
      <w:sz w:val="16"/>
      <w:szCs w:val="16"/>
    </w:rPr>
  </w:style>
  <w:style w:type="paragraph" w:customStyle="1" w:styleId="z-1">
    <w:name w:val="z-窗体底端1"/>
    <w:basedOn w:val="aa"/>
    <w:next w:val="aa"/>
    <w:link w:val="z-Char"/>
    <w:pPr>
      <w:widowControl/>
      <w:pBdr>
        <w:top w:val="single" w:sz="6" w:space="1" w:color="auto"/>
      </w:pBdr>
      <w:jc w:val="center"/>
    </w:pPr>
    <w:rPr>
      <w:rFonts w:ascii="Arial" w:hAnsi="Arial"/>
      <w:vanish/>
      <w:kern w:val="0"/>
      <w:sz w:val="16"/>
      <w:szCs w:val="16"/>
    </w:rPr>
  </w:style>
  <w:style w:type="character" w:customStyle="1" w:styleId="titlesubblue1">
    <w:name w:val="title_sub_blue1"/>
    <w:rPr>
      <w:rFonts w:ascii="Arial" w:hAnsi="Arial" w:hint="default"/>
      <w:b/>
      <w:color w:val="16344F"/>
      <w:spacing w:val="15"/>
      <w:sz w:val="18"/>
      <w:u w:val="none"/>
    </w:rPr>
  </w:style>
  <w:style w:type="character" w:customStyle="1" w:styleId="CharChar3">
    <w:name w:val="二级标题 Char Char"/>
    <w:rPr>
      <w:rFonts w:eastAsia="仿宋"/>
      <w:b/>
      <w:sz w:val="28"/>
      <w:lang w:val="en-US" w:eastAsia="zh-CN" w:bidi="ar-SA"/>
    </w:rPr>
  </w:style>
  <w:style w:type="character" w:customStyle="1" w:styleId="1b">
    <w:name w:val="明显参考1"/>
    <w:qFormat/>
    <w:rPr>
      <w:b/>
      <w:sz w:val="24"/>
      <w:u w:val="single"/>
    </w:rPr>
  </w:style>
  <w:style w:type="character" w:customStyle="1" w:styleId="3Char0">
    <w:name w:val="正文文本 3 Char"/>
    <w:link w:val="32"/>
    <w:rPr>
      <w:rFonts w:ascii="Times New Roman" w:eastAsia="仿宋_GB2312" w:hAnsi="宋体"/>
      <w:b/>
      <w:bCs/>
      <w:kern w:val="2"/>
      <w:sz w:val="24"/>
    </w:rPr>
  </w:style>
  <w:style w:type="character" w:customStyle="1" w:styleId="111">
    <w:name w:val="中等深浅网格 11"/>
    <w:semiHidden/>
    <w:rPr>
      <w:color w:val="808080"/>
    </w:rPr>
  </w:style>
  <w:style w:type="character" w:customStyle="1" w:styleId="CharChar9">
    <w:name w:val="Char Char9"/>
    <w:rPr>
      <w:rFonts w:eastAsia="宋体"/>
      <w:b/>
      <w:kern w:val="44"/>
      <w:sz w:val="44"/>
      <w:lang w:bidi="ar-SA"/>
    </w:rPr>
  </w:style>
  <w:style w:type="character" w:customStyle="1" w:styleId="Char15">
    <w:name w:val="正文文本缩进 Char1"/>
    <w:uiPriority w:val="9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a">
    <w:name w:val="大标题 Char"/>
    <w:link w:val="afffa"/>
    <w:rPr>
      <w:b/>
      <w:sz w:val="28"/>
      <w:lang w:val="en-US" w:eastAsia="zh-CN" w:bidi="ar-SA"/>
    </w:rPr>
  </w:style>
  <w:style w:type="paragraph" w:customStyle="1" w:styleId="afffa">
    <w:name w:val="大标题"/>
    <w:next w:val="aa"/>
    <w:link w:val="Charfa"/>
    <w:pPr>
      <w:spacing w:before="120" w:after="120" w:line="360" w:lineRule="auto"/>
    </w:pPr>
    <w:rPr>
      <w:rFonts w:ascii="Calibri" w:eastAsia="宋体" w:hAnsi="Calibri" w:cs="Times New Roman"/>
      <w:b/>
      <w:sz w:val="28"/>
    </w:rPr>
  </w:style>
  <w:style w:type="character" w:customStyle="1" w:styleId="4CharChar0">
    <w:name w:val="样式4 Char Char"/>
    <w:rPr>
      <w:rFonts w:ascii="Calibri" w:eastAsia="宋体" w:hAnsi="Calibri"/>
      <w:kern w:val="2"/>
      <w:sz w:val="24"/>
      <w:szCs w:val="22"/>
      <w:lang w:val="en-US" w:eastAsia="zh-CN" w:bidi="ar-SA"/>
    </w:rPr>
  </w:style>
  <w:style w:type="character" w:customStyle="1" w:styleId="Char5">
    <w:name w:val="正文文本缩进 Char"/>
    <w:link w:val="af6"/>
    <w:rPr>
      <w:rFonts w:ascii="宋体" w:eastAsia="宋体" w:hAnsi="Courier New"/>
      <w:spacing w:val="-4"/>
      <w:kern w:val="2"/>
      <w:sz w:val="18"/>
      <w:lang w:val="en-US" w:eastAsia="zh-CN" w:bidi="ar-SA"/>
    </w:rPr>
  </w:style>
  <w:style w:type="character" w:customStyle="1" w:styleId="2CharChar0">
    <w:name w:val="正文（首行缩进2字符） Char Char"/>
    <w:link w:val="2b"/>
    <w:rPr>
      <w:szCs w:val="21"/>
    </w:rPr>
  </w:style>
  <w:style w:type="paragraph" w:customStyle="1" w:styleId="2b">
    <w:name w:val="正文（首行缩进2字符）"/>
    <w:basedOn w:val="aa"/>
    <w:link w:val="2CharChar0"/>
    <w:pPr>
      <w:spacing w:line="360" w:lineRule="auto"/>
      <w:ind w:firstLineChars="200" w:firstLine="420"/>
    </w:pPr>
    <w:rPr>
      <w:kern w:val="0"/>
      <w:sz w:val="20"/>
      <w:szCs w:val="21"/>
    </w:rPr>
  </w:style>
  <w:style w:type="character" w:customStyle="1" w:styleId="tw4winPopup">
    <w:name w:val="tw4winPopup"/>
    <w:rPr>
      <w:rFonts w:ascii="Courier New" w:hAnsi="Courier New"/>
      <w:color w:val="008000"/>
    </w:rPr>
  </w:style>
  <w:style w:type="character" w:customStyle="1" w:styleId="Char10">
    <w:name w:val="页脚 Char1"/>
    <w:link w:val="afa"/>
    <w:uiPriority w:val="99"/>
    <w:rPr>
      <w:kern w:val="2"/>
      <w:sz w:val="18"/>
      <w:szCs w:val="18"/>
    </w:rPr>
  </w:style>
  <w:style w:type="character" w:customStyle="1" w:styleId="-3Char">
    <w:name w:val="浅色网格 - 强调文字颜色 3 Char"/>
    <w:locked/>
    <w:rPr>
      <w:rFonts w:ascii="Calibri" w:eastAsia="宋体" w:hAnsi="Calibri" w:cs="Times New Roman"/>
    </w:rPr>
  </w:style>
  <w:style w:type="character" w:customStyle="1" w:styleId="CharChar21">
    <w:name w:val="Char Char21"/>
    <w:rPr>
      <w:rFonts w:ascii="宋体" w:eastAsia="宋体" w:hAnsi="Courier New"/>
      <w:sz w:val="21"/>
      <w:lang w:val="en-US" w:eastAsia="zh-CN" w:bidi="ar-SA"/>
    </w:rPr>
  </w:style>
  <w:style w:type="character" w:customStyle="1" w:styleId="H2Char3">
    <w:name w:val="H2 Char3"/>
    <w:rPr>
      <w:rFonts w:ascii="Arial" w:eastAsia="黑体" w:hAnsi="Arial"/>
      <w:b/>
      <w:bCs/>
      <w:kern w:val="2"/>
      <w:sz w:val="32"/>
      <w:szCs w:val="32"/>
      <w:lang w:val="en-US" w:eastAsia="zh-CN" w:bidi="ar-SA"/>
    </w:rPr>
  </w:style>
  <w:style w:type="character" w:customStyle="1" w:styleId="Charfb">
    <w:name w:val="新昌图表 Char"/>
    <w:link w:val="afffb"/>
    <w:rPr>
      <w:rFonts w:ascii="Times New Roman" w:eastAsia="黑体" w:hAnsi="Times New Roman"/>
      <w:color w:val="000000"/>
      <w:sz w:val="24"/>
      <w:szCs w:val="24"/>
    </w:rPr>
  </w:style>
  <w:style w:type="paragraph" w:customStyle="1" w:styleId="afffb">
    <w:name w:val="新昌图表"/>
    <w:basedOn w:val="aa"/>
    <w:link w:val="Charfb"/>
    <w:qFormat/>
    <w:pPr>
      <w:jc w:val="center"/>
    </w:pPr>
    <w:rPr>
      <w:rFonts w:ascii="Times New Roman" w:eastAsia="黑体" w:hAnsi="Times New Roman"/>
      <w:color w:val="000000"/>
      <w:kern w:val="0"/>
      <w:sz w:val="24"/>
      <w:szCs w:val="24"/>
    </w:rPr>
  </w:style>
  <w:style w:type="character" w:customStyle="1" w:styleId="CharChar142">
    <w:name w:val="Char Char142"/>
    <w:locked/>
    <w:rPr>
      <w:rFonts w:ascii="楷体_GB2312" w:eastAsia="楷体_GB2312"/>
      <w:kern w:val="2"/>
      <w:sz w:val="32"/>
      <w:lang w:val="en-US" w:eastAsia="zh-CN" w:bidi="ar-SA"/>
    </w:rPr>
  </w:style>
  <w:style w:type="character" w:customStyle="1" w:styleId="tw4winError">
    <w:name w:val="tw4winError"/>
    <w:rPr>
      <w:rFonts w:ascii="Courier New" w:hAnsi="Courier New"/>
      <w:color w:val="00FF00"/>
      <w:sz w:val="40"/>
    </w:rPr>
  </w:style>
  <w:style w:type="character" w:customStyle="1" w:styleId="4Char0">
    <w:name w:val="正文4 Char"/>
    <w:link w:val="40"/>
    <w:rPr>
      <w:kern w:val="2"/>
      <w:sz w:val="24"/>
      <w:szCs w:val="24"/>
    </w:rPr>
  </w:style>
  <w:style w:type="paragraph" w:customStyle="1" w:styleId="40">
    <w:name w:val="正文4"/>
    <w:basedOn w:val="aa"/>
    <w:link w:val="4Char0"/>
    <w:pPr>
      <w:numPr>
        <w:numId w:val="8"/>
      </w:numPr>
      <w:spacing w:before="60" w:after="60" w:line="360" w:lineRule="auto"/>
      <w:ind w:firstLine="0"/>
    </w:pPr>
    <w:rPr>
      <w:sz w:val="24"/>
      <w:szCs w:val="24"/>
    </w:rPr>
  </w:style>
  <w:style w:type="character" w:customStyle="1" w:styleId="z-Char0">
    <w:name w:val="z-窗体顶端 Char"/>
    <w:link w:val="z-10"/>
    <w:rPr>
      <w:rFonts w:ascii="Arial" w:hAnsi="Arial" w:cs="Arial"/>
      <w:vanish/>
      <w:sz w:val="16"/>
      <w:szCs w:val="16"/>
    </w:rPr>
  </w:style>
  <w:style w:type="paragraph" w:customStyle="1" w:styleId="z-10">
    <w:name w:val="z-窗体顶端1"/>
    <w:basedOn w:val="aa"/>
    <w:next w:val="aa"/>
    <w:link w:val="z-Char0"/>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c"/>
    <w:rPr>
      <w:rFonts w:ascii="Times New Roman" w:hAnsi="宋体"/>
      <w:sz w:val="24"/>
      <w:szCs w:val="24"/>
    </w:rPr>
  </w:style>
  <w:style w:type="paragraph" w:customStyle="1" w:styleId="afffc">
    <w:name w:val="衢州正文"/>
    <w:basedOn w:val="aa"/>
    <w:link w:val="Charfc"/>
    <w:qFormat/>
    <w:pPr>
      <w:spacing w:line="360" w:lineRule="auto"/>
      <w:ind w:firstLineChars="200" w:firstLine="480"/>
    </w:pPr>
    <w:rPr>
      <w:rFonts w:ascii="Times New Roman" w:hAnsi="宋体"/>
      <w:kern w:val="0"/>
      <w:sz w:val="24"/>
      <w:szCs w:val="24"/>
    </w:rPr>
  </w:style>
  <w:style w:type="character" w:customStyle="1" w:styleId="CharChara">
    <w:name w:val="公文正文 Char Char"/>
    <w:rPr>
      <w:rFonts w:ascii="仿宋_GB2312" w:eastAsia="仿宋_GB2312"/>
      <w:kern w:val="2"/>
      <w:sz w:val="24"/>
      <w:szCs w:val="24"/>
      <w:lang w:val="en-US" w:eastAsia="zh-CN" w:bidi="ar-SA"/>
    </w:rPr>
  </w:style>
  <w:style w:type="character" w:customStyle="1" w:styleId="css21">
    <w:name w:val="css21"/>
    <w:rPr>
      <w:sz w:val="18"/>
    </w:rPr>
  </w:style>
  <w:style w:type="character" w:customStyle="1" w:styleId="-CharChar">
    <w:name w:val="样式(-) Char Char"/>
    <w:rPr>
      <w:rFonts w:ascii="Calibri" w:eastAsia="仿宋" w:hAnsi="Calibri"/>
      <w:b/>
      <w:kern w:val="2"/>
      <w:sz w:val="28"/>
      <w:szCs w:val="21"/>
      <w:lang w:bidi="ar-SA"/>
    </w:rPr>
  </w:style>
  <w:style w:type="character" w:customStyle="1" w:styleId="1Char0">
    <w:name w:val="列表1、 Char"/>
    <w:link w:val="10"/>
    <w:locked/>
    <w:rPr>
      <w:rFonts w:ascii="仿宋" w:eastAsia="仿宋" w:hAnsi="仿宋"/>
      <w:kern w:val="2"/>
      <w:sz w:val="28"/>
      <w:szCs w:val="21"/>
    </w:rPr>
  </w:style>
  <w:style w:type="paragraph" w:customStyle="1" w:styleId="10">
    <w:name w:val="列表1、"/>
    <w:basedOn w:val="-31"/>
    <w:link w:val="1Char0"/>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rPr>
      <w:rFonts w:eastAsia="宋体"/>
      <w:kern w:val="2"/>
      <w:sz w:val="28"/>
      <w:szCs w:val="24"/>
      <w:lang w:val="en-US" w:eastAsia="zh-CN" w:bidi="ar-SA"/>
    </w:rPr>
  </w:style>
  <w:style w:type="character" w:customStyle="1" w:styleId="news1">
    <w:name w:val="news1"/>
    <w:rPr>
      <w:rFonts w:ascii="Times New Roman" w:hAnsi="Times New Roman" w:cs="Times New Roman" w:hint="default"/>
      <w:sz w:val="21"/>
      <w:szCs w:val="21"/>
    </w:rPr>
  </w:style>
  <w:style w:type="character" w:customStyle="1" w:styleId="4Char">
    <w:name w:val="标题 4 Char"/>
    <w:link w:val="41"/>
    <w:uiPriority w:val="9"/>
    <w:rPr>
      <w:rFonts w:ascii="Arial" w:eastAsia="黑体" w:hAnsi="Arial"/>
      <w:b/>
      <w:bCs/>
      <w:kern w:val="2"/>
      <w:sz w:val="28"/>
      <w:szCs w:val="28"/>
      <w:lang w:val="en-US" w:eastAsia="zh-CN" w:bidi="ar-SA"/>
    </w:rPr>
  </w:style>
  <w:style w:type="character" w:customStyle="1" w:styleId="CharChar51">
    <w:name w:val="Char Char51"/>
    <w:rPr>
      <w:rFonts w:ascii="Calibri" w:eastAsia="宋体" w:hAnsi="Calibri"/>
      <w:sz w:val="18"/>
      <w:szCs w:val="18"/>
      <w:lang w:bidi="ar-SA"/>
    </w:rPr>
  </w:style>
  <w:style w:type="character" w:customStyle="1" w:styleId="Charfd">
    <w:name w:val="正文文字 Char"/>
    <w:rPr>
      <w:rFonts w:ascii="Arial" w:eastAsia="宋体" w:hAnsi="Arial"/>
      <w:kern w:val="2"/>
      <w:sz w:val="24"/>
      <w:lang w:val="en-US" w:eastAsia="zh-CN"/>
    </w:rPr>
  </w:style>
  <w:style w:type="character" w:customStyle="1" w:styleId="CharCharb">
    <w:name w:val="大标题 Char Char"/>
    <w:rPr>
      <w:b/>
      <w:sz w:val="28"/>
      <w:lang w:val="en-US" w:eastAsia="zh-CN" w:bidi="ar-SA"/>
    </w:rPr>
  </w:style>
  <w:style w:type="character" w:customStyle="1" w:styleId="Charfe">
    <w:name w:val="华电 正文 Char"/>
    <w:link w:val="afffd"/>
    <w:rPr>
      <w:rFonts w:ascii="宋体" w:eastAsia="宋体" w:hAnsi="宋体"/>
      <w:sz w:val="22"/>
      <w:lang w:bidi="ar-SA"/>
    </w:rPr>
  </w:style>
  <w:style w:type="paragraph" w:customStyle="1" w:styleId="afffd">
    <w:name w:val="华电 正文"/>
    <w:basedOn w:val="aa"/>
    <w:link w:val="Charfe"/>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e"/>
    <w:rPr>
      <w:rFonts w:ascii="宋体" w:eastAsia="仿宋_GB2312" w:cs="宋体"/>
      <w:color w:val="000000"/>
      <w:sz w:val="24"/>
      <w:lang w:val="en-US" w:eastAsia="zh-CN" w:bidi="ar-SA"/>
    </w:rPr>
  </w:style>
  <w:style w:type="paragraph" w:customStyle="1" w:styleId="afffe">
    <w:name w:val="标准正文格式"/>
    <w:basedOn w:val="aa"/>
    <w:link w:val="Charff"/>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rPr>
      <w:rFonts w:ascii="Calibri" w:eastAsia="宋体" w:hAnsi="Calibri"/>
      <w:b/>
      <w:bCs/>
      <w:kern w:val="2"/>
      <w:sz w:val="32"/>
      <w:szCs w:val="32"/>
      <w:lang w:val="en-US" w:eastAsia="zh-CN" w:bidi="ar-SA"/>
    </w:rPr>
  </w:style>
  <w:style w:type="character" w:customStyle="1" w:styleId="IndentNormalChar">
    <w:name w:val="Indent Normal Char"/>
    <w:link w:val="IndentNormal"/>
    <w:rPr>
      <w:kern w:val="2"/>
      <w:sz w:val="21"/>
      <w:lang w:bidi="ar-SA"/>
    </w:rPr>
  </w:style>
  <w:style w:type="paragraph" w:customStyle="1" w:styleId="IndentNormal">
    <w:name w:val="Indent Normal"/>
    <w:basedOn w:val="aa"/>
    <w:link w:val="IndentNormalChar"/>
    <w:pPr>
      <w:ind w:firstLine="420"/>
    </w:pPr>
    <w:rPr>
      <w:szCs w:val="20"/>
    </w:rPr>
  </w:style>
  <w:style w:type="character" w:customStyle="1" w:styleId="2Char">
    <w:name w:val="正文文本缩进 2 Char"/>
    <w:link w:val="25"/>
    <w:rPr>
      <w:rFonts w:ascii="仿宋_GB2312" w:hAnsi="宋体" w:cs="Arial"/>
      <w:b/>
      <w:bCs/>
      <w:color w:val="000000"/>
      <w:kern w:val="2"/>
      <w:sz w:val="24"/>
      <w:szCs w:val="24"/>
    </w:rPr>
  </w:style>
  <w:style w:type="character" w:customStyle="1" w:styleId="line1">
    <w:name w:val="line1"/>
    <w:rPr>
      <w:spacing w:val="360"/>
      <w:u w:val="none"/>
    </w:rPr>
  </w:style>
  <w:style w:type="character" w:customStyle="1" w:styleId="Charff0">
    <w:name w:val="页脚 Char"/>
    <w:uiPriority w:val="99"/>
    <w:rPr>
      <w:kern w:val="2"/>
      <w:sz w:val="18"/>
      <w:szCs w:val="18"/>
      <w:lang w:bidi="ar-SA"/>
    </w:rPr>
  </w:style>
  <w:style w:type="character" w:customStyle="1" w:styleId="pointnormal1">
    <w:name w:val="point_normal1"/>
    <w:rPr>
      <w:rFonts w:ascii="Arial" w:hAnsi="Arial" w:cs="Arial" w:hint="default"/>
      <w:sz w:val="18"/>
      <w:szCs w:val="18"/>
    </w:rPr>
  </w:style>
  <w:style w:type="character" w:customStyle="1" w:styleId="unnamed11">
    <w:name w:val="unnamed11"/>
    <w:rPr>
      <w:color w:val="000000"/>
      <w:sz w:val="20"/>
      <w:szCs w:val="20"/>
    </w:rPr>
  </w:style>
  <w:style w:type="character" w:customStyle="1" w:styleId="Charff1">
    <w:name w:val="模板正文 Char"/>
    <w:link w:val="affff"/>
    <w:rPr>
      <w:rFonts w:ascii="Arial" w:hAnsi="Arial"/>
      <w:szCs w:val="21"/>
    </w:rPr>
  </w:style>
  <w:style w:type="paragraph" w:customStyle="1" w:styleId="affff">
    <w:name w:val="模板正文"/>
    <w:basedOn w:val="aa"/>
    <w:link w:val="Charff1"/>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rPr>
      <w:rFonts w:ascii="Futura Lt" w:hAnsi="Futura Lt" w:cs="Futura Lt"/>
      <w:sz w:val="21"/>
      <w:szCs w:val="21"/>
      <w:lang w:val="en-US" w:eastAsia="en-US" w:bidi="ar-SA"/>
    </w:rPr>
  </w:style>
  <w:style w:type="paragraph" w:customStyle="1" w:styleId="BodyText">
    <w:name w:val="*Body Text"/>
    <w:link w:val="BodyTextChar1"/>
    <w:pPr>
      <w:spacing w:line="360" w:lineRule="auto"/>
    </w:pPr>
    <w:rPr>
      <w:rFonts w:ascii="Futura Lt" w:eastAsia="宋体" w:hAnsi="Futura Lt" w:cs="Futura Lt"/>
      <w:sz w:val="21"/>
      <w:szCs w:val="21"/>
      <w:lang w:eastAsia="en-US"/>
    </w:rPr>
  </w:style>
  <w:style w:type="character" w:customStyle="1" w:styleId="14black1">
    <w:name w:val="14_black1"/>
    <w:rPr>
      <w:color w:val="000000"/>
      <w:sz w:val="21"/>
    </w:rPr>
  </w:style>
  <w:style w:type="character" w:customStyle="1" w:styleId="1c">
    <w:name w:val="样式 小四1"/>
    <w:rPr>
      <w:rFonts w:ascii="Tahoma" w:eastAsia="仿宋_GB2312" w:hAnsi="Tahoma"/>
      <w:kern w:val="2"/>
      <w:sz w:val="24"/>
      <w:lang w:val="en-US" w:eastAsia="zh-CN" w:bidi="ar-SA"/>
    </w:rPr>
  </w:style>
  <w:style w:type="character" w:customStyle="1" w:styleId="CharChar30">
    <w:name w:val="Char Char3"/>
    <w:rPr>
      <w:rFonts w:ascii="Arial" w:eastAsia="黑体" w:hAnsi="Arial"/>
      <w:b/>
      <w:kern w:val="2"/>
      <w:sz w:val="32"/>
      <w:lang w:val="en-US" w:eastAsia="zh-CN" w:bidi="ar-SA"/>
    </w:rPr>
  </w:style>
  <w:style w:type="character" w:customStyle="1" w:styleId="style51">
    <w:name w:val="style51"/>
    <w:rPr>
      <w:rFonts w:ascii="宋体" w:eastAsia="宋体" w:hAnsi="宋体" w:hint="eastAsia"/>
      <w:color w:val="333333"/>
      <w:sz w:val="23"/>
      <w:szCs w:val="23"/>
      <w:u w:val="none"/>
    </w:rPr>
  </w:style>
  <w:style w:type="character" w:customStyle="1" w:styleId="font3">
    <w:name w:val="font3"/>
    <w:basedOn w:val="ab"/>
  </w:style>
  <w:style w:type="character" w:customStyle="1" w:styleId="4Char1">
    <w:name w:val="样式4 Char"/>
    <w:link w:val="43"/>
    <w:rPr>
      <w:rFonts w:ascii="Calibri" w:eastAsia="宋体" w:hAnsi="Calibri"/>
      <w:kern w:val="2"/>
      <w:sz w:val="24"/>
      <w:szCs w:val="22"/>
      <w:lang w:val="en-US" w:eastAsia="zh-CN" w:bidi="ar-SA"/>
    </w:rPr>
  </w:style>
  <w:style w:type="paragraph" w:customStyle="1" w:styleId="43">
    <w:name w:val="样式4"/>
    <w:basedOn w:val="aa"/>
    <w:link w:val="4Char1"/>
    <w:qFormat/>
    <w:pPr>
      <w:spacing w:line="360" w:lineRule="auto"/>
    </w:pPr>
    <w:rPr>
      <w:sz w:val="24"/>
    </w:rPr>
  </w:style>
  <w:style w:type="character" w:customStyle="1" w:styleId="2Char4">
    <w:name w:val="样式 正文缩进 + 首行缩进:  2 字符 Char"/>
    <w:link w:val="2c"/>
    <w:rPr>
      <w:rFonts w:ascii="Times New Roman" w:hAnsi="Times New Roman"/>
      <w:kern w:val="2"/>
      <w:sz w:val="24"/>
    </w:rPr>
  </w:style>
  <w:style w:type="paragraph" w:customStyle="1" w:styleId="2c">
    <w:name w:val="样式 正文缩进 + 首行缩进:  2 字符"/>
    <w:basedOn w:val="af"/>
    <w:link w:val="2Char4"/>
    <w:pPr>
      <w:spacing w:line="360" w:lineRule="auto"/>
      <w:ind w:firstLineChars="200" w:firstLine="200"/>
    </w:pPr>
    <w:rPr>
      <w:rFonts w:ascii="Times New Roman" w:hAnsi="Times New Roman"/>
      <w:sz w:val="24"/>
    </w:rPr>
  </w:style>
  <w:style w:type="character" w:customStyle="1" w:styleId="inf1">
    <w:name w:val="inf1"/>
    <w:rPr>
      <w:rFonts w:ascii="宋体" w:eastAsia="宋体" w:hAnsi="宋体" w:hint="eastAsia"/>
      <w:color w:val="000000"/>
      <w:sz w:val="20"/>
      <w:szCs w:val="20"/>
    </w:rPr>
  </w:style>
  <w:style w:type="character" w:customStyle="1" w:styleId="h3Char">
    <w:name w:val="h3 Char"/>
    <w:rPr>
      <w:rFonts w:ascii="Times New Roman" w:hAnsi="Times New Roman"/>
      <w:b/>
      <w:bCs/>
      <w:kern w:val="2"/>
      <w:sz w:val="32"/>
      <w:szCs w:val="32"/>
    </w:rPr>
  </w:style>
  <w:style w:type="character" w:customStyle="1" w:styleId="apple-style-span">
    <w:name w:val="apple-style-span"/>
    <w:basedOn w:val="ab"/>
  </w:style>
  <w:style w:type="character" w:customStyle="1" w:styleId="Char9">
    <w:name w:val="批注框文本 Char"/>
    <w:link w:val="af9"/>
    <w:uiPriority w:val="99"/>
    <w:qFormat/>
    <w:rPr>
      <w:kern w:val="2"/>
      <w:sz w:val="18"/>
      <w:szCs w:val="18"/>
    </w:rPr>
  </w:style>
  <w:style w:type="character" w:customStyle="1" w:styleId="085Char">
    <w:name w:val="样式 首行缩进:  0.85 厘米 Char"/>
    <w:link w:val="085"/>
    <w:rPr>
      <w:rFonts w:eastAsia="宋体" w:cs="宋体"/>
      <w:kern w:val="2"/>
      <w:sz w:val="24"/>
      <w:lang w:val="en-US" w:eastAsia="zh-CN" w:bidi="ar-SA"/>
    </w:rPr>
  </w:style>
  <w:style w:type="paragraph" w:customStyle="1" w:styleId="085">
    <w:name w:val="样式 首行缩进:  0.85 厘米"/>
    <w:basedOn w:val="aa"/>
    <w:link w:val="085Char"/>
    <w:pPr>
      <w:spacing w:line="360" w:lineRule="auto"/>
      <w:ind w:firstLine="480"/>
    </w:pPr>
    <w:rPr>
      <w:rFonts w:cs="宋体"/>
      <w:sz w:val="24"/>
      <w:szCs w:val="20"/>
    </w:rPr>
  </w:style>
  <w:style w:type="character" w:customStyle="1" w:styleId="style31">
    <w:name w:val="style31"/>
    <w:rPr>
      <w:color w:val="666666"/>
    </w:rPr>
  </w:style>
  <w:style w:type="character" w:customStyle="1" w:styleId="Charff2">
    <w:name w:val="_正文段落 Char"/>
    <w:link w:val="affff0"/>
    <w:rPr>
      <w:rFonts w:ascii="Times New Roman" w:hAnsi="Times New Roman"/>
      <w:kern w:val="2"/>
      <w:sz w:val="21"/>
      <w:szCs w:val="24"/>
    </w:rPr>
  </w:style>
  <w:style w:type="paragraph" w:customStyle="1" w:styleId="affff0">
    <w:name w:val="_正文段落"/>
    <w:basedOn w:val="aa"/>
    <w:link w:val="Charff2"/>
    <w:pPr>
      <w:spacing w:beforeLines="15" w:afterLines="15" w:line="360" w:lineRule="auto"/>
      <w:ind w:firstLineChars="200" w:firstLine="200"/>
    </w:pPr>
    <w:rPr>
      <w:rFonts w:ascii="Times New Roman" w:hAnsi="Times New Roman"/>
      <w:szCs w:val="24"/>
    </w:rPr>
  </w:style>
  <w:style w:type="character" w:customStyle="1" w:styleId="1d">
    <w:name w:val="列表1"/>
    <w:basedOn w:val="ab"/>
  </w:style>
  <w:style w:type="character" w:customStyle="1" w:styleId="CharChar61">
    <w:name w:val="Char Char61"/>
    <w:rPr>
      <w:rFonts w:ascii="Calibri" w:eastAsia="宋体" w:hAnsi="Calibri"/>
      <w:b/>
      <w:bCs/>
      <w:kern w:val="2"/>
      <w:sz w:val="28"/>
      <w:szCs w:val="28"/>
      <w:lang w:bidi="ar-SA"/>
    </w:rPr>
  </w:style>
  <w:style w:type="character" w:customStyle="1" w:styleId="affff1">
    <w:name w:val="数据小节格式"/>
    <w:rPr>
      <w:rFonts w:ascii="新宋体" w:eastAsia="华文中宋" w:hAnsi="新宋体"/>
      <w:b/>
      <w:bCs/>
      <w:sz w:val="27"/>
      <w:szCs w:val="26"/>
      <w:shd w:val="clear" w:color="auto" w:fill="auto"/>
    </w:rPr>
  </w:style>
  <w:style w:type="character" w:customStyle="1" w:styleId="CharCharc">
    <w:name w:val="自定义正文 Char Char"/>
    <w:rPr>
      <w:rFonts w:eastAsia="宋体"/>
      <w:kern w:val="2"/>
      <w:sz w:val="24"/>
      <w:szCs w:val="24"/>
      <w:lang w:val="en-US" w:eastAsia="zh-CN" w:bidi="ar-SA"/>
    </w:rPr>
  </w:style>
  <w:style w:type="character" w:customStyle="1" w:styleId="apple-converted-space">
    <w:name w:val="apple-converted-space"/>
  </w:style>
  <w:style w:type="character" w:customStyle="1" w:styleId="Charff3">
    <w:name w:val="表格文字 Char"/>
    <w:link w:val="affff2"/>
    <w:rPr>
      <w:rFonts w:ascii="Times New Roman" w:hAnsi="Times New Roman"/>
      <w:kern w:val="2"/>
      <w:sz w:val="18"/>
      <w:szCs w:val="24"/>
    </w:rPr>
  </w:style>
  <w:style w:type="paragraph" w:customStyle="1" w:styleId="affff2">
    <w:name w:val="表格文字"/>
    <w:basedOn w:val="aa"/>
    <w:link w:val="Charff3"/>
    <w:pPr>
      <w:jc w:val="left"/>
      <w:textAlignment w:val="top"/>
    </w:pPr>
    <w:rPr>
      <w:rFonts w:ascii="Times New Roman" w:hAnsi="Times New Roman"/>
      <w:sz w:val="18"/>
      <w:szCs w:val="24"/>
    </w:rPr>
  </w:style>
  <w:style w:type="character" w:customStyle="1" w:styleId="3Char1">
    <w:name w:val="正文文本缩进 3 Char"/>
    <w:link w:val="34"/>
    <w:rPr>
      <w:rFonts w:ascii="仿宋_GB2312" w:eastAsia="仿宋_GB2312" w:hAnsi="宋体"/>
      <w:color w:val="000000"/>
      <w:kern w:val="2"/>
      <w:sz w:val="24"/>
      <w:szCs w:val="24"/>
    </w:rPr>
  </w:style>
  <w:style w:type="character" w:customStyle="1" w:styleId="Charff4">
    <w:name w:val="我的正文 Char"/>
    <w:link w:val="affff3"/>
    <w:rPr>
      <w:rFonts w:eastAsia="仿宋_GB2312" w:cs="宋体"/>
      <w:kern w:val="2"/>
      <w:sz w:val="24"/>
    </w:rPr>
  </w:style>
  <w:style w:type="paragraph" w:customStyle="1" w:styleId="affff3">
    <w:name w:val="我的正文"/>
    <w:basedOn w:val="aa"/>
    <w:link w:val="Charff4"/>
    <w:pPr>
      <w:spacing w:afterLines="100" w:line="360" w:lineRule="auto"/>
      <w:ind w:firstLineChars="200" w:firstLine="480"/>
    </w:pPr>
    <w:rPr>
      <w:rFonts w:eastAsia="仿宋_GB2312"/>
      <w:sz w:val="24"/>
      <w:szCs w:val="20"/>
    </w:rPr>
  </w:style>
  <w:style w:type="character" w:customStyle="1" w:styleId="7Char0">
    <w:name w:val="7.表小四 Char"/>
    <w:link w:val="71"/>
    <w:rPr>
      <w:rFonts w:ascii="宋体" w:eastAsia="宋体" w:hAnsi="宋体"/>
      <w:kern w:val="2"/>
      <w:sz w:val="24"/>
      <w:szCs w:val="24"/>
      <w:lang w:val="en-US" w:eastAsia="zh-CN" w:bidi="ar-SA"/>
    </w:rPr>
  </w:style>
  <w:style w:type="paragraph" w:customStyle="1" w:styleId="71">
    <w:name w:val="7.表小四"/>
    <w:basedOn w:val="aa"/>
    <w:link w:val="7Char0"/>
    <w:qFormat/>
    <w:pPr>
      <w:spacing w:beforeLines="50" w:afterLines="50"/>
    </w:pPr>
    <w:rPr>
      <w:rFonts w:ascii="宋体" w:hAnsi="宋体"/>
      <w:sz w:val="24"/>
      <w:szCs w:val="24"/>
    </w:rPr>
  </w:style>
  <w:style w:type="character" w:customStyle="1" w:styleId="1CharChar3">
    <w:name w:val="标题 1 Char Char"/>
    <w:rPr>
      <w:rFonts w:eastAsia="宋体"/>
      <w:b/>
      <w:spacing w:val="-2"/>
      <w:sz w:val="24"/>
      <w:lang w:val="en-US" w:eastAsia="zh-CN" w:bidi="ar-SA"/>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Charff5">
    <w:name w:val="方案正文 Char"/>
    <w:link w:val="affff4"/>
    <w:rPr>
      <w:rFonts w:ascii="Calibri" w:eastAsia="仿宋_GB2312" w:hAnsi="Calibri"/>
      <w:kern w:val="2"/>
      <w:sz w:val="32"/>
      <w:szCs w:val="24"/>
      <w:lang w:val="en-US" w:eastAsia="zh-CN" w:bidi="ar-SA"/>
    </w:rPr>
  </w:style>
  <w:style w:type="paragraph" w:customStyle="1" w:styleId="affff4">
    <w:name w:val="方案正文"/>
    <w:basedOn w:val="aa"/>
    <w:link w:val="Charff5"/>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rPr>
      <w:kern w:val="2"/>
      <w:sz w:val="18"/>
      <w:szCs w:val="18"/>
      <w:lang w:bidi="ar-SA"/>
    </w:rPr>
  </w:style>
  <w:style w:type="character" w:customStyle="1" w:styleId="CharChar22">
    <w:name w:val="Char Char22"/>
    <w:rPr>
      <w:rFonts w:ascii="宋体" w:eastAsia="宋体" w:hAnsi="Courier New"/>
      <w:sz w:val="21"/>
      <w:lang w:val="en-US" w:eastAsia="zh-CN" w:bidi="ar-SA"/>
    </w:rPr>
  </w:style>
  <w:style w:type="character" w:customStyle="1" w:styleId="Charff6">
    <w:name w:val="投标正文 Char"/>
    <w:link w:val="affff5"/>
    <w:rPr>
      <w:rFonts w:ascii="宋体" w:eastAsia="宋体" w:hAnsi="宋体"/>
      <w:kern w:val="2"/>
      <w:sz w:val="24"/>
      <w:szCs w:val="24"/>
      <w:lang w:val="en-US" w:eastAsia="zh-CN" w:bidi="ar-SA"/>
    </w:rPr>
  </w:style>
  <w:style w:type="paragraph" w:customStyle="1" w:styleId="affff5">
    <w:name w:val="投标正文"/>
    <w:basedOn w:val="aa"/>
    <w:link w:val="Charff6"/>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rPr>
      <w:rFonts w:eastAsia="楷体_GB2312"/>
      <w:kern w:val="2"/>
      <w:sz w:val="32"/>
      <w:lang w:val="en-US" w:eastAsia="zh-CN" w:bidi="ar-SA"/>
    </w:rPr>
  </w:style>
  <w:style w:type="character" w:customStyle="1" w:styleId="0Char">
    <w:name w:val="正文0缩进 Char"/>
    <w:link w:val="0"/>
    <w:rPr>
      <w:rFonts w:ascii="宋体" w:hAnsi="宋体"/>
      <w:sz w:val="24"/>
      <w:szCs w:val="24"/>
    </w:rPr>
  </w:style>
  <w:style w:type="paragraph" w:customStyle="1" w:styleId="0">
    <w:name w:val="正文0缩进"/>
    <w:basedOn w:val="aa"/>
    <w:link w:val="0Char"/>
    <w:qFormat/>
    <w:pPr>
      <w:spacing w:line="360" w:lineRule="auto"/>
    </w:pPr>
    <w:rPr>
      <w:rFonts w:ascii="宋体" w:hAnsi="宋体"/>
      <w:kern w:val="0"/>
      <w:sz w:val="24"/>
      <w:szCs w:val="24"/>
    </w:rPr>
  </w:style>
  <w:style w:type="character" w:customStyle="1" w:styleId="2Char5">
    <w:name w:val="正文首行缩进 2 Char"/>
    <w:link w:val="220"/>
    <w:rPr>
      <w:rFonts w:eastAsia="仿宋"/>
      <w:sz w:val="24"/>
      <w:szCs w:val="24"/>
    </w:rPr>
  </w:style>
  <w:style w:type="paragraph" w:customStyle="1" w:styleId="220">
    <w:name w:val="正文首行缩进 22"/>
    <w:basedOn w:val="1e"/>
    <w:link w:val="2Char5"/>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a"/>
    <w:pPr>
      <w:spacing w:after="120"/>
      <w:ind w:leftChars="200" w:left="420"/>
    </w:pPr>
    <w:rPr>
      <w:rFonts w:cs="黑体"/>
    </w:rPr>
  </w:style>
  <w:style w:type="character" w:customStyle="1" w:styleId="Charff7">
    <w:name w:val="表格中文字 Char"/>
    <w:link w:val="affff6"/>
    <w:rPr>
      <w:rFonts w:ascii="新宋体" w:eastAsia="新宋体" w:hAnsi="新宋体"/>
      <w:sz w:val="24"/>
      <w:szCs w:val="24"/>
      <w:lang w:bidi="ar-SA"/>
    </w:rPr>
  </w:style>
  <w:style w:type="paragraph" w:customStyle="1" w:styleId="affff6">
    <w:name w:val="表格中文字"/>
    <w:basedOn w:val="aa"/>
    <w:link w:val="Charff7"/>
    <w:pPr>
      <w:spacing w:line="288" w:lineRule="auto"/>
    </w:pPr>
    <w:rPr>
      <w:rFonts w:ascii="新宋体" w:eastAsia="新宋体" w:hAnsi="新宋体"/>
      <w:kern w:val="0"/>
      <w:sz w:val="24"/>
      <w:szCs w:val="24"/>
    </w:rPr>
  </w:style>
  <w:style w:type="character" w:styleId="affff7">
    <w:name w:val="Placeholder Text"/>
    <w:rPr>
      <w:color w:val="808080"/>
    </w:rPr>
  </w:style>
  <w:style w:type="character" w:customStyle="1" w:styleId="4-dyfCharChar">
    <w:name w:val="标题4-dyf Char Char"/>
    <w:rPr>
      <w:rFonts w:ascii="Cambria" w:eastAsia="宋体" w:hAnsi="Cambria"/>
      <w:b/>
      <w:bCs/>
      <w:color w:val="000000"/>
      <w:kern w:val="2"/>
      <w:sz w:val="21"/>
      <w:szCs w:val="21"/>
      <w:lang w:val="en-US" w:eastAsia="zh-CN" w:bidi="ar-SA"/>
    </w:rPr>
  </w:style>
  <w:style w:type="character" w:customStyle="1" w:styleId="CharChar10">
    <w:name w:val="封面日期 Char Char1"/>
    <w:rPr>
      <w:rFonts w:ascii="Calibri" w:eastAsia="楷体_GB2312" w:hAnsi="Calibri"/>
      <w:kern w:val="2"/>
      <w:sz w:val="32"/>
      <w:lang w:val="en-US" w:eastAsia="zh-CN" w:bidi="ar-SA"/>
    </w:rPr>
  </w:style>
  <w:style w:type="character" w:customStyle="1" w:styleId="viewdoctitle">
    <w:name w:val="viewdoctitle"/>
    <w:basedOn w:val="ab"/>
  </w:style>
  <w:style w:type="character" w:customStyle="1" w:styleId="black10">
    <w:name w:val="black10"/>
    <w:basedOn w:val="ab"/>
  </w:style>
  <w:style w:type="character" w:customStyle="1" w:styleId="CharChar121">
    <w:name w:val="Char Char121"/>
    <w:rPr>
      <w:rFonts w:ascii="宋体" w:eastAsia="宋体" w:hAnsi="Courier New" w:cs="Times New Roman"/>
      <w:spacing w:val="-4"/>
      <w:sz w:val="18"/>
      <w:szCs w:val="20"/>
    </w:rPr>
  </w:style>
  <w:style w:type="character" w:customStyle="1" w:styleId="CharCharf0">
    <w:name w:val="段 Char Char"/>
    <w:link w:val="affff8"/>
    <w:rPr>
      <w:rFonts w:ascii="宋体" w:hAnsi="Times New Roman"/>
      <w:sz w:val="21"/>
      <w:lang w:val="en-US" w:eastAsia="zh-CN" w:bidi="ar-SA"/>
    </w:rPr>
  </w:style>
  <w:style w:type="paragraph" w:customStyle="1" w:styleId="affff8">
    <w:name w:val="段"/>
    <w:link w:val="CharCharf0"/>
    <w:pPr>
      <w:autoSpaceDE w:val="0"/>
      <w:autoSpaceDN w:val="0"/>
      <w:ind w:firstLineChars="200" w:firstLine="200"/>
      <w:jc w:val="both"/>
    </w:pPr>
    <w:rPr>
      <w:rFonts w:ascii="宋体" w:eastAsia="宋体" w:hAnsi="Times New Roman" w:cs="Times New Roman"/>
      <w:sz w:val="21"/>
    </w:rPr>
  </w:style>
  <w:style w:type="character" w:customStyle="1" w:styleId="f9">
    <w:name w:val="f9"/>
    <w:basedOn w:val="ab"/>
  </w:style>
  <w:style w:type="character" w:customStyle="1" w:styleId="ZJGIS-Char">
    <w:name w:val="ZJGIS-四级标题 Char"/>
    <w:link w:val="ZJGIS-2"/>
    <w:rPr>
      <w:rFonts w:ascii="Arial" w:eastAsia="仿宋_GB2312" w:hAnsi="Arial"/>
      <w:b/>
      <w:bCs/>
      <w:sz w:val="28"/>
      <w:szCs w:val="28"/>
    </w:rPr>
  </w:style>
  <w:style w:type="paragraph" w:customStyle="1" w:styleId="ZJGIS-2">
    <w:name w:val="ZJGIS-四级标题"/>
    <w:basedOn w:val="41"/>
    <w:link w:val="ZJGIS-Char"/>
    <w:qFormat/>
    <w:pPr>
      <w:numPr>
        <w:ilvl w:val="3"/>
        <w:numId w:val="10"/>
      </w:numPr>
      <w:spacing w:before="120" w:after="120" w:line="240" w:lineRule="auto"/>
    </w:pPr>
    <w:rPr>
      <w:rFonts w:eastAsia="仿宋_GB2312"/>
      <w:kern w:val="0"/>
    </w:rPr>
  </w:style>
  <w:style w:type="character" w:customStyle="1" w:styleId="1f">
    <w:name w:val="不明显参考1"/>
    <w:uiPriority w:val="31"/>
    <w:qFormat/>
    <w:rPr>
      <w:smallCaps/>
      <w:color w:val="C0504D"/>
      <w:u w:val="single"/>
    </w:rPr>
  </w:style>
  <w:style w:type="character" w:customStyle="1" w:styleId="22Char">
    <w:name w:val="样式 样式 正文首行缩进 + 首行缩进:  2 字符 + 首行缩进:  2 字符 Char"/>
    <w:link w:val="221"/>
    <w:rPr>
      <w:rFonts w:cs="宋体"/>
      <w:kern w:val="2"/>
      <w:sz w:val="24"/>
    </w:rPr>
  </w:style>
  <w:style w:type="paragraph" w:customStyle="1" w:styleId="221">
    <w:name w:val="样式 样式 正文首行缩进 + 首行缩进:  2 字符 + 首行缩进:  2 字符"/>
    <w:basedOn w:val="aa"/>
    <w:link w:val="22Char"/>
    <w:qFormat/>
    <w:pPr>
      <w:spacing w:line="440" w:lineRule="exact"/>
      <w:ind w:firstLineChars="200" w:firstLine="200"/>
    </w:pPr>
    <w:rPr>
      <w:sz w:val="24"/>
      <w:szCs w:val="20"/>
    </w:rPr>
  </w:style>
  <w:style w:type="character" w:customStyle="1" w:styleId="CharChar31">
    <w:name w:val="Char Char31"/>
    <w:rPr>
      <w:rFonts w:ascii="Arial" w:eastAsia="黑体" w:hAnsi="Arial"/>
      <w:b/>
      <w:kern w:val="2"/>
      <w:sz w:val="32"/>
      <w:lang w:val="en-US" w:eastAsia="zh-CN" w:bidi="ar-SA"/>
    </w:rPr>
  </w:style>
  <w:style w:type="character" w:customStyle="1" w:styleId="btitlenamewangputoptitle">
    <w:name w:val="b titlename wangputoptitle"/>
    <w:basedOn w:val="ab"/>
  </w:style>
  <w:style w:type="character" w:customStyle="1" w:styleId="tw4winExternal">
    <w:name w:val="tw4winExternal"/>
    <w:rPr>
      <w:rFonts w:ascii="Courier New" w:hAnsi="Courier New"/>
      <w:color w:val="808080"/>
    </w:rPr>
  </w:style>
  <w:style w:type="character" w:customStyle="1" w:styleId="glossaryitem">
    <w:name w:val="glossaryitem"/>
    <w:rPr>
      <w:u w:val="none"/>
    </w:rPr>
  </w:style>
  <w:style w:type="character" w:customStyle="1" w:styleId="titleemph1">
    <w:name w:val="title_emph1"/>
    <w:rPr>
      <w:rFonts w:ascii="Arial" w:hAnsi="Arial" w:cs="Arial" w:hint="default"/>
      <w:b/>
      <w:bCs/>
      <w:sz w:val="18"/>
      <w:szCs w:val="18"/>
    </w:rPr>
  </w:style>
  <w:style w:type="character" w:customStyle="1" w:styleId="CharChar11">
    <w:name w:val="Char Char1"/>
    <w:rPr>
      <w:kern w:val="2"/>
      <w:sz w:val="18"/>
      <w:szCs w:val="18"/>
    </w:rPr>
  </w:style>
  <w:style w:type="character" w:customStyle="1" w:styleId="Charff8">
    <w:name w:val="正文段落 Char"/>
    <w:link w:val="affff9"/>
    <w:rPr>
      <w:rFonts w:ascii="Times New Roman" w:hAnsi="Times New Roman"/>
      <w:kern w:val="2"/>
      <w:sz w:val="24"/>
    </w:rPr>
  </w:style>
  <w:style w:type="paragraph" w:customStyle="1" w:styleId="affff9">
    <w:name w:val="正文段落"/>
    <w:basedOn w:val="aa"/>
    <w:link w:val="Charff8"/>
    <w:pPr>
      <w:spacing w:line="300" w:lineRule="auto"/>
      <w:ind w:firstLine="510"/>
    </w:pPr>
    <w:rPr>
      <w:rFonts w:ascii="Times New Roman" w:hAnsi="Times New Roman"/>
      <w:sz w:val="24"/>
      <w:szCs w:val="20"/>
    </w:rPr>
  </w:style>
  <w:style w:type="character" w:customStyle="1" w:styleId="paramname2">
    <w:name w:val="paramname2"/>
    <w:basedOn w:val="ab"/>
  </w:style>
  <w:style w:type="character" w:customStyle="1" w:styleId="2Char6">
    <w:name w:val="样式 首行缩进:  2 字符 Char"/>
    <w:link w:val="2"/>
    <w:rPr>
      <w:rFonts w:ascii="宋体" w:hAnsi="宋体"/>
      <w:bCs/>
      <w:color w:val="000000"/>
      <w:sz w:val="24"/>
      <w:szCs w:val="24"/>
    </w:rPr>
  </w:style>
  <w:style w:type="paragraph" w:customStyle="1" w:styleId="2">
    <w:name w:val="样式 首行缩进:  2 字符"/>
    <w:basedOn w:val="aa"/>
    <w:link w:val="2Char6"/>
    <w:pPr>
      <w:widowControl/>
      <w:numPr>
        <w:numId w:val="11"/>
      </w:numPr>
    </w:pPr>
    <w:rPr>
      <w:rFonts w:ascii="宋体" w:hAnsi="宋体"/>
      <w:bCs/>
      <w:color w:val="000000"/>
      <w:kern w:val="0"/>
      <w:sz w:val="24"/>
      <w:szCs w:val="24"/>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CharChar">
    <w:name w:val="大汉方案正文 Char Char Char"/>
    <w:link w:val="Charff9"/>
    <w:rPr>
      <w:rFonts w:ascii="Arial" w:eastAsia="宋体" w:hAnsi="Arial"/>
      <w:sz w:val="24"/>
      <w:szCs w:val="24"/>
      <w:lang w:bidi="ar-SA"/>
    </w:rPr>
  </w:style>
  <w:style w:type="paragraph" w:customStyle="1" w:styleId="Charff9">
    <w:name w:val="大汉方案正文 Char"/>
    <w:basedOn w:val="aa"/>
    <w:link w:val="CharCharChar"/>
    <w:pPr>
      <w:spacing w:line="360" w:lineRule="auto"/>
      <w:ind w:firstLineChars="200" w:firstLine="200"/>
    </w:pPr>
    <w:rPr>
      <w:rFonts w:ascii="Arial" w:hAnsi="Arial"/>
      <w:kern w:val="0"/>
      <w:sz w:val="24"/>
      <w:szCs w:val="24"/>
    </w:rPr>
  </w:style>
  <w:style w:type="character" w:customStyle="1" w:styleId="CharCharf1">
    <w:name w:val="表格正文 Char Char"/>
    <w:link w:val="affffa"/>
    <w:rPr>
      <w:rFonts w:ascii="Times New Roman" w:eastAsia="仿宋_GB2312" w:hAnsi="Times New Roman"/>
      <w:szCs w:val="21"/>
    </w:rPr>
  </w:style>
  <w:style w:type="paragraph" w:customStyle="1" w:styleId="affffa">
    <w:name w:val="表格正文"/>
    <w:basedOn w:val="aa"/>
    <w:link w:val="CharCharf1"/>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rPr>
      <w:rFonts w:eastAsia="宋体" w:cs="宋体"/>
      <w:kern w:val="2"/>
      <w:sz w:val="24"/>
      <w:lang w:val="en-US" w:eastAsia="zh-CN" w:bidi="ar-SA"/>
    </w:rPr>
  </w:style>
  <w:style w:type="paragraph" w:customStyle="1" w:styleId="ty">
    <w:name w:val="正文标准样式ty"/>
    <w:basedOn w:val="aa"/>
    <w:link w:val="tyChar2"/>
    <w:pPr>
      <w:spacing w:line="360" w:lineRule="auto"/>
      <w:ind w:firstLineChars="200" w:firstLine="480"/>
    </w:pPr>
    <w:rPr>
      <w:rFonts w:cs="宋体"/>
      <w:sz w:val="24"/>
      <w:szCs w:val="20"/>
    </w:rPr>
  </w:style>
  <w:style w:type="character" w:customStyle="1" w:styleId="CharChar13">
    <w:name w:val="Char Char13"/>
    <w:rPr>
      <w:rFonts w:ascii="Calibri" w:eastAsia="宋体" w:hAnsi="Calibri" w:cs="Times New Roman"/>
      <w:sz w:val="18"/>
      <w:szCs w:val="18"/>
    </w:rPr>
  </w:style>
  <w:style w:type="character" w:customStyle="1" w:styleId="CharChar71">
    <w:name w:val="Char Char71"/>
    <w:rPr>
      <w:rFonts w:eastAsia="宋体"/>
      <w:b/>
      <w:kern w:val="2"/>
      <w:sz w:val="32"/>
      <w:lang w:bidi="ar-SA"/>
    </w:rPr>
  </w:style>
  <w:style w:type="character" w:customStyle="1" w:styleId="CharChar91">
    <w:name w:val="Char Char91"/>
    <w:rPr>
      <w:rFonts w:eastAsia="宋体"/>
      <w:b/>
      <w:kern w:val="44"/>
      <w:sz w:val="44"/>
      <w:lang w:bidi="ar-SA"/>
    </w:rPr>
  </w:style>
  <w:style w:type="character" w:customStyle="1" w:styleId="Charffa">
    <w:name w:val="吉奥表格正文 Char"/>
    <w:link w:val="affffb"/>
    <w:rPr>
      <w:rFonts w:ascii="Times New Roman" w:eastAsia="仿宋_GB2312" w:hAnsi="Times New Roman"/>
      <w:szCs w:val="21"/>
    </w:rPr>
  </w:style>
  <w:style w:type="paragraph" w:customStyle="1" w:styleId="affffb">
    <w:name w:val="吉奥表格正文"/>
    <w:basedOn w:val="aa"/>
    <w:link w:val="Charffa"/>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eastAsia="宋体" w:hAnsi="宋体" w:cs="Arial"/>
      <w:lang w:eastAsia="en-US"/>
    </w:rPr>
  </w:style>
  <w:style w:type="character" w:customStyle="1" w:styleId="aCharChar">
    <w:name w:val="a Char Char"/>
    <w:rPr>
      <w:rFonts w:ascii="宋体" w:eastAsia="仿宋_GB2312" w:hAnsi="宋体"/>
      <w:sz w:val="24"/>
      <w:lang w:val="en-US" w:eastAsia="zh-CN" w:bidi="ar-SA"/>
    </w:rPr>
  </w:style>
  <w:style w:type="character" w:customStyle="1" w:styleId="7CharChar">
    <w:name w:val="7.表小四 Char Char"/>
    <w:rPr>
      <w:rFonts w:ascii="宋体" w:eastAsia="宋体" w:hAnsi="宋体"/>
      <w:kern w:val="2"/>
      <w:sz w:val="24"/>
      <w:szCs w:val="24"/>
      <w:lang w:val="en-US" w:eastAsia="zh-CN" w:bidi="ar-SA"/>
    </w:rPr>
  </w:style>
  <w:style w:type="character" w:customStyle="1" w:styleId="ca-16">
    <w:name w:val="ca-16"/>
    <w:basedOn w:val="ab"/>
  </w:style>
  <w:style w:type="character" w:customStyle="1" w:styleId="Chara">
    <w:name w:val="副标题 Char"/>
    <w:link w:val="afc"/>
    <w:uiPriority w:val="11"/>
    <w:rPr>
      <w:rFonts w:ascii="Times New Roman" w:eastAsia="Times New Roman" w:hAnsi="Times New Roman"/>
      <w:kern w:val="2"/>
      <w:sz w:val="18"/>
      <w:szCs w:val="18"/>
      <w:lang w:val="en-US" w:eastAsia="zh-CN"/>
    </w:rPr>
  </w:style>
  <w:style w:type="character" w:customStyle="1" w:styleId="Charffb">
    <w:name w:val="正文（缩进） Char"/>
    <w:link w:val="affffc"/>
    <w:rPr>
      <w:kern w:val="2"/>
      <w:sz w:val="24"/>
      <w:szCs w:val="24"/>
    </w:rPr>
  </w:style>
  <w:style w:type="paragraph" w:customStyle="1" w:styleId="affffc">
    <w:name w:val="正文（缩进）"/>
    <w:basedOn w:val="aa"/>
    <w:link w:val="Charffb"/>
    <w:pPr>
      <w:spacing w:beforeLines="50" w:afterLines="50" w:line="360" w:lineRule="auto"/>
      <w:ind w:firstLineChars="200" w:firstLine="480"/>
    </w:pPr>
    <w:rPr>
      <w:sz w:val="24"/>
      <w:szCs w:val="24"/>
    </w:rPr>
  </w:style>
  <w:style w:type="character" w:customStyle="1" w:styleId="1Char2">
    <w:name w:val="文档正文1 Char"/>
    <w:link w:val="1f0"/>
    <w:rPr>
      <w:rFonts w:ascii="仿宋_GB2312" w:eastAsia="仿宋_GB2312" w:hAnsi="仿宋"/>
      <w:kern w:val="2"/>
      <w:sz w:val="30"/>
      <w:szCs w:val="30"/>
      <w:lang w:bidi="ar-SA"/>
    </w:rPr>
  </w:style>
  <w:style w:type="paragraph" w:customStyle="1" w:styleId="1f0">
    <w:name w:val="文档正文1"/>
    <w:basedOn w:val="aa"/>
    <w:link w:val="1Char2"/>
    <w:qFormat/>
    <w:pPr>
      <w:spacing w:line="360" w:lineRule="auto"/>
      <w:ind w:firstLine="600"/>
    </w:pPr>
    <w:rPr>
      <w:rFonts w:ascii="仿宋_GB2312" w:eastAsia="仿宋_GB2312" w:hAnsi="仿宋"/>
      <w:sz w:val="30"/>
      <w:szCs w:val="30"/>
    </w:rPr>
  </w:style>
  <w:style w:type="character" w:customStyle="1" w:styleId="Char">
    <w:name w:val="正文缩进 Char"/>
    <w:link w:val="af"/>
    <w:rPr>
      <w:rFonts w:eastAsia="宋体"/>
      <w:kern w:val="2"/>
      <w:sz w:val="21"/>
      <w:lang w:val="en-US" w:eastAsia="zh-CN" w:bidi="ar-SA"/>
    </w:rPr>
  </w:style>
  <w:style w:type="character" w:customStyle="1" w:styleId="IndentNormalCharChar">
    <w:name w:val="Indent Normal Char Char"/>
    <w:rPr>
      <w:kern w:val="2"/>
      <w:sz w:val="21"/>
      <w:lang w:bidi="ar-SA"/>
    </w:rPr>
  </w:style>
  <w:style w:type="character" w:customStyle="1" w:styleId="4Char10">
    <w:name w:val="标题 4 Char1"/>
    <w:rPr>
      <w:rFonts w:ascii="Cambria" w:eastAsia="宋体" w:hAnsi="Cambria" w:cs="Times New Roman"/>
      <w:b/>
      <w:bCs/>
      <w:kern w:val="2"/>
      <w:sz w:val="28"/>
      <w:szCs w:val="28"/>
    </w:rPr>
  </w:style>
  <w:style w:type="character" w:customStyle="1" w:styleId="CharCharf2">
    <w:name w:val="列出段落 Char Char"/>
    <w:rPr>
      <w:rFonts w:ascii="Calibri" w:eastAsia="宋体" w:hAnsi="Calibri"/>
      <w:kern w:val="2"/>
      <w:sz w:val="21"/>
      <w:szCs w:val="24"/>
      <w:lang w:val="en-US" w:eastAsia="zh-CN" w:bidi="ar-SA"/>
    </w:rPr>
  </w:style>
  <w:style w:type="character" w:customStyle="1" w:styleId="mark8">
    <w:name w:val="mark8"/>
    <w:rPr>
      <w:b/>
      <w:bCs/>
      <w:sz w:val="21"/>
      <w:szCs w:val="21"/>
    </w:rPr>
  </w:style>
  <w:style w:type="character" w:customStyle="1" w:styleId="paragraph1Char">
    <w:name w:val="paragraph1 Char"/>
    <w:link w:val="paragraph1"/>
    <w:rPr>
      <w:rFonts w:eastAsia="楷体_GB2312"/>
      <w:kern w:val="2"/>
      <w:sz w:val="24"/>
      <w:lang w:val="en-US" w:eastAsia="zh-CN" w:bidi="ar-SA"/>
    </w:rPr>
  </w:style>
  <w:style w:type="paragraph" w:customStyle="1" w:styleId="paragraph1">
    <w:name w:val="paragraph1"/>
    <w:basedOn w:val="aa"/>
    <w:link w:val="paragraph1Char"/>
    <w:pPr>
      <w:spacing w:afterLines="30" w:line="360" w:lineRule="auto"/>
      <w:ind w:firstLineChars="200" w:firstLine="420"/>
    </w:pPr>
    <w:rPr>
      <w:rFonts w:eastAsia="楷体_GB2312"/>
      <w:sz w:val="24"/>
      <w:szCs w:val="20"/>
    </w:rPr>
  </w:style>
  <w:style w:type="character" w:customStyle="1" w:styleId="Char11">
    <w:name w:val="页眉 Char1"/>
    <w:link w:val="afb"/>
    <w:rPr>
      <w:kern w:val="2"/>
      <w:sz w:val="18"/>
      <w:szCs w:val="18"/>
    </w:rPr>
  </w:style>
  <w:style w:type="character" w:customStyle="1" w:styleId="Char6">
    <w:name w:val="纯文本 Char"/>
    <w:link w:val="af7"/>
    <w:rPr>
      <w:rFonts w:ascii="宋体" w:hAnsi="Courier New"/>
      <w:kern w:val="2"/>
      <w:sz w:val="24"/>
      <w:szCs w:val="24"/>
    </w:rPr>
  </w:style>
  <w:style w:type="character" w:customStyle="1" w:styleId="3CharCharCharChar">
    <w:name w:val="样式 样式3 + 宋体 五号 Char Char Char Char"/>
    <w:rPr>
      <w:rFonts w:ascii="宋体" w:eastAsia="宋体" w:hAnsi="宋体" w:hint="eastAsia"/>
      <w:b/>
      <w:bCs/>
      <w:kern w:val="2"/>
      <w:sz w:val="21"/>
      <w:szCs w:val="24"/>
      <w:lang w:val="en-US" w:eastAsia="zh-CN" w:bidi="ar-SA"/>
    </w:rPr>
  </w:style>
  <w:style w:type="character" w:customStyle="1" w:styleId="Char7">
    <w:name w:val="日期 Char"/>
    <w:link w:val="af8"/>
    <w:rPr>
      <w:rFonts w:eastAsia="楷体_GB2312"/>
      <w:kern w:val="2"/>
      <w:sz w:val="32"/>
      <w:lang w:val="en-US" w:eastAsia="zh-CN" w:bidi="ar-SA"/>
    </w:rPr>
  </w:style>
  <w:style w:type="character" w:customStyle="1" w:styleId="2Char0">
    <w:name w:val="正文文本 2 Char"/>
    <w:link w:val="27"/>
    <w:rPr>
      <w:rFonts w:ascii="宋体" w:eastAsia="宋体" w:hAnsi="宋体"/>
      <w:color w:val="000000"/>
      <w:kern w:val="2"/>
      <w:sz w:val="24"/>
      <w:szCs w:val="24"/>
      <w:lang w:val="en-US" w:eastAsia="zh-CN" w:bidi="ar-SA"/>
    </w:rPr>
  </w:style>
  <w:style w:type="character" w:customStyle="1" w:styleId="mark">
    <w:name w:val="mark"/>
    <w:rPr>
      <w:rFonts w:cs="Times New Roman"/>
    </w:rPr>
  </w:style>
  <w:style w:type="character" w:customStyle="1" w:styleId="CharChar131">
    <w:name w:val="Char Char131"/>
    <w:rPr>
      <w:rFonts w:ascii="Calibri" w:eastAsia="宋体" w:hAnsi="Calibri" w:cs="Times New Roman"/>
      <w:sz w:val="18"/>
      <w:szCs w:val="18"/>
    </w:rPr>
  </w:style>
  <w:style w:type="character" w:customStyle="1" w:styleId="Char2Char">
    <w:name w:val="Char2 Char"/>
    <w:rPr>
      <w:rFonts w:ascii="Verdana" w:eastAsia="宋体" w:hAnsi="宋体" w:cs="Times New Roman"/>
      <w:sz w:val="28"/>
      <w:szCs w:val="28"/>
    </w:rPr>
  </w:style>
  <w:style w:type="character" w:customStyle="1" w:styleId="Charffc">
    <w:name w:val="页眉 Char"/>
    <w:uiPriority w:val="99"/>
    <w:rPr>
      <w:kern w:val="2"/>
      <w:sz w:val="18"/>
      <w:szCs w:val="18"/>
      <w:lang w:bidi="ar-SA"/>
    </w:rPr>
  </w:style>
  <w:style w:type="character" w:customStyle="1" w:styleId="2Char7">
    <w:name w:val="正文 首行缩进:  2 字符 Char"/>
    <w:link w:val="2d"/>
    <w:rPr>
      <w:rFonts w:cs="宋体"/>
      <w:sz w:val="24"/>
    </w:rPr>
  </w:style>
  <w:style w:type="paragraph" w:customStyle="1" w:styleId="2d">
    <w:name w:val="正文 首行缩进:  2 字符"/>
    <w:basedOn w:val="aa"/>
    <w:next w:val="aa"/>
    <w:link w:val="2Char7"/>
    <w:pPr>
      <w:spacing w:line="360" w:lineRule="auto"/>
      <w:ind w:firstLineChars="200" w:firstLine="480"/>
      <w:jc w:val="left"/>
    </w:pPr>
    <w:rPr>
      <w:kern w:val="0"/>
      <w:sz w:val="24"/>
      <w:szCs w:val="20"/>
    </w:rPr>
  </w:style>
  <w:style w:type="character" w:customStyle="1" w:styleId="paramname3">
    <w:name w:val="paramname3"/>
    <w:rPr>
      <w:color w:val="999999"/>
    </w:rPr>
  </w:style>
  <w:style w:type="character" w:customStyle="1" w:styleId="CharChar41">
    <w:name w:val="Char Char41"/>
    <w:rPr>
      <w:rFonts w:ascii="Calibri" w:eastAsia="宋体" w:hAnsi="Calibri"/>
      <w:sz w:val="18"/>
      <w:szCs w:val="18"/>
      <w:lang w:bidi="ar-SA"/>
    </w:rPr>
  </w:style>
  <w:style w:type="character" w:customStyle="1" w:styleId="CharCharf3">
    <w:name w:val="华电 正文 Char Char"/>
    <w:rPr>
      <w:rFonts w:ascii="宋体" w:eastAsia="宋体" w:hAnsi="宋体"/>
      <w:sz w:val="22"/>
      <w:lang w:bidi="ar-SA"/>
    </w:rPr>
  </w:style>
  <w:style w:type="character" w:customStyle="1" w:styleId="CharCharf4">
    <w:name w:val="Char Char"/>
    <w:rPr>
      <w:rFonts w:ascii="Arial" w:eastAsia="黑体" w:hAnsi="Arial"/>
      <w:b/>
      <w:bCs/>
      <w:kern w:val="2"/>
      <w:sz w:val="28"/>
      <w:szCs w:val="28"/>
      <w:lang w:val="en-US" w:eastAsia="zh-CN" w:bidi="ar-SA"/>
    </w:rPr>
  </w:style>
  <w:style w:type="paragraph" w:customStyle="1" w:styleId="affffd">
    <w:name w:val="表文字"/>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1"/>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pPr>
      <w:ind w:firstLineChars="200" w:firstLine="480"/>
    </w:pPr>
  </w:style>
  <w:style w:type="paragraph" w:customStyle="1" w:styleId="afffff">
    <w:name w:val="正文段"/>
    <w:basedOn w:val="aa"/>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pPr>
      <w:ind w:firstLineChars="200" w:firstLine="420"/>
    </w:pPr>
  </w:style>
  <w:style w:type="paragraph" w:customStyle="1" w:styleId="150">
    <w:name w:val="15"/>
    <w:basedOn w:val="aa"/>
    <w:pPr>
      <w:widowControl/>
      <w:spacing w:line="312" w:lineRule="auto"/>
      <w:ind w:firstLine="202"/>
    </w:pPr>
    <w:rPr>
      <w:rFonts w:ascii="Times New Roman" w:hAnsi="Times New Roman"/>
      <w:kern w:val="0"/>
      <w:sz w:val="24"/>
      <w:szCs w:val="24"/>
    </w:rPr>
  </w:style>
  <w:style w:type="paragraph" w:customStyle="1" w:styleId="afffff0">
    <w:name w:val="表格中序号"/>
    <w:basedOn w:val="aa"/>
    <w:pPr>
      <w:spacing w:line="288" w:lineRule="auto"/>
      <w:jc w:val="center"/>
    </w:pPr>
    <w:rPr>
      <w:rFonts w:ascii="新宋体" w:eastAsia="新宋体" w:hAnsi="Times New Roman"/>
      <w:sz w:val="24"/>
      <w:szCs w:val="24"/>
    </w:rPr>
  </w:style>
  <w:style w:type="paragraph" w:customStyle="1" w:styleId="xl76">
    <w:name w:val="xl76"/>
    <w:basedOn w:val="aa"/>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pPr>
      <w:spacing w:afterLines="50"/>
      <w:ind w:left="720" w:hanging="432"/>
      <w:jc w:val="left"/>
    </w:pPr>
    <w:rPr>
      <w:rFonts w:ascii="宋体" w:hAnsi="Times New Roman"/>
      <w:snapToGrid w:val="0"/>
      <w:kern w:val="0"/>
      <w:szCs w:val="20"/>
    </w:rPr>
  </w:style>
  <w:style w:type="paragraph" w:customStyle="1" w:styleId="S4-I-L15-U">
    <w:name w:val="S4-I-L15-U"/>
    <w:basedOn w:val="aa"/>
    <w:pPr>
      <w:spacing w:line="360" w:lineRule="auto"/>
    </w:pPr>
    <w:rPr>
      <w:rFonts w:ascii="Times New Roman" w:hAnsi="Times New Roman"/>
      <w:b/>
      <w:i/>
      <w:sz w:val="24"/>
      <w:szCs w:val="24"/>
      <w:u w:val="single"/>
    </w:rPr>
  </w:style>
  <w:style w:type="paragraph" w:customStyle="1" w:styleId="xl101">
    <w:name w:val="xl10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pPr>
      <w:spacing w:after="120"/>
    </w:pPr>
    <w:rPr>
      <w:rFonts w:ascii="Times New Roman" w:hAnsi="Times New Roman"/>
      <w:sz w:val="28"/>
      <w:szCs w:val="24"/>
    </w:rPr>
  </w:style>
  <w:style w:type="paragraph" w:customStyle="1" w:styleId="xl70">
    <w:name w:val="xl70"/>
    <w:basedOn w:val="aa"/>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pPr>
      <w:spacing w:line="360" w:lineRule="auto"/>
      <w:jc w:val="center"/>
    </w:pPr>
    <w:rPr>
      <w:rFonts w:ascii="宋体" w:hAnsi="宋体"/>
      <w:b/>
      <w:sz w:val="24"/>
      <w:szCs w:val="24"/>
    </w:rPr>
  </w:style>
  <w:style w:type="paragraph" w:customStyle="1" w:styleId="Charffd">
    <w:name w:val="Char"/>
    <w:basedOn w:val="aa"/>
    <w:rPr>
      <w:rFonts w:ascii="仿宋_GB2312" w:eastAsia="仿宋_GB2312" w:hAnsi="Times New Roman"/>
      <w:b/>
      <w:sz w:val="32"/>
      <w:szCs w:val="32"/>
    </w:rPr>
  </w:style>
  <w:style w:type="paragraph" w:customStyle="1" w:styleId="font11">
    <w:name w:val="font11"/>
    <w:basedOn w:val="aa"/>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pPr>
      <w:widowControl w:val="0"/>
      <w:spacing w:line="240" w:lineRule="exact"/>
      <w:ind w:leftChars="-50" w:left="-105" w:rightChars="-50" w:right="-105"/>
      <w:jc w:val="center"/>
    </w:pPr>
    <w:rPr>
      <w:rFonts w:ascii="Times New Roman" w:eastAsia="宋体" w:hAnsi="Times New Roman" w:cs="Times New Roman"/>
      <w:bCs/>
      <w:sz w:val="18"/>
      <w:szCs w:val="18"/>
    </w:rPr>
  </w:style>
  <w:style w:type="paragraph" w:customStyle="1" w:styleId="afffff4">
    <w:name w:val="图表"/>
    <w:basedOn w:val="aa"/>
    <w:pPr>
      <w:adjustRightInd w:val="0"/>
      <w:snapToGrid w:val="0"/>
      <w:jc w:val="center"/>
    </w:pPr>
    <w:rPr>
      <w:rFonts w:ascii="宋体" w:hAnsi="宋体"/>
      <w:szCs w:val="21"/>
    </w:rPr>
  </w:style>
  <w:style w:type="paragraph" w:customStyle="1" w:styleId="afffff5">
    <w:name w:val="正文浙江中烟安全"/>
    <w:basedOn w:val="aa"/>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pPr>
      <w:spacing w:before="180" w:line="180" w:lineRule="exact"/>
      <w:jc w:val="center"/>
    </w:pPr>
    <w:rPr>
      <w:rFonts w:ascii="宋体" w:eastAsia="宋体" w:hAnsi="Times New Roman" w:cs="Times New Roman"/>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GB2312015GB">
    <w:name w:val="样式 样式 正文文本缩进 + 仿宋_GB2312 小四 首行缩进:  0 厘米 行距: 1.5 倍行距 + (中文) 仿宋_GB..."/>
    <w:basedOn w:val="GB2312015"/>
    <w:pPr>
      <w:ind w:firstLineChars="200" w:firstLine="480"/>
    </w:pPr>
  </w:style>
  <w:style w:type="paragraph" w:customStyle="1" w:styleId="GB2312015">
    <w:name w:val="样式 正文文本缩进 + 仿宋_GB2312 小四 首行缩进:  0 厘米 行距: 1.5 倍行距"/>
    <w:basedOn w:val="af6"/>
    <w:pPr>
      <w:spacing w:line="360" w:lineRule="auto"/>
      <w:ind w:firstLine="0"/>
    </w:pPr>
    <w:rPr>
      <w:rFonts w:ascii="仿宋_GB2312" w:eastAsia="新宋体" w:hAnsi="Times New Roman"/>
      <w:spacing w:val="0"/>
      <w:sz w:val="24"/>
    </w:rPr>
  </w:style>
  <w:style w:type="paragraph" w:customStyle="1" w:styleId="xl86">
    <w:name w:val="xl86"/>
    <w:basedOn w:val="a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pPr>
      <w:ind w:firstLine="562"/>
    </w:pPr>
    <w:rPr>
      <w:rFonts w:ascii="仿宋_GB2312" w:eastAsia="仿宋_GB2312"/>
      <w:b/>
      <w:sz w:val="28"/>
      <w:szCs w:val="28"/>
    </w:rPr>
  </w:style>
  <w:style w:type="paragraph" w:customStyle="1" w:styleId="afffff8">
    <w:name w:val="图名"/>
    <w:basedOn w:val="af0"/>
    <w:qFormat/>
    <w:pPr>
      <w:spacing w:beforeLines="50" w:afterLines="50"/>
      <w:jc w:val="center"/>
    </w:pPr>
    <w:rPr>
      <w:rFonts w:ascii="Times New Roman" w:hAnsi="Times New Roman"/>
      <w:kern w:val="0"/>
      <w:sz w:val="24"/>
      <w:szCs w:val="24"/>
    </w:rPr>
  </w:style>
  <w:style w:type="paragraph" w:styleId="afffff9">
    <w:name w:val="No Spacing"/>
    <w:uiPriority w:val="1"/>
    <w:qFormat/>
    <w:pPr>
      <w:widowControl w:val="0"/>
      <w:jc w:val="both"/>
    </w:pPr>
    <w:rPr>
      <w:rFonts w:ascii="Times New Roman" w:eastAsia="宋体" w:hAnsi="Times New Roman" w:cs="Times New Roman"/>
      <w:kern w:val="2"/>
      <w:sz w:val="21"/>
      <w:szCs w:val="24"/>
    </w:rPr>
  </w:style>
  <w:style w:type="paragraph" w:customStyle="1" w:styleId="xl68">
    <w:name w:val="xl68"/>
    <w:basedOn w:val="aa"/>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pPr>
      <w:autoSpaceDE w:val="0"/>
      <w:autoSpaceDN w:val="0"/>
      <w:adjustRightInd w:val="0"/>
      <w:spacing w:line="360" w:lineRule="auto"/>
    </w:pPr>
    <w:rPr>
      <w:rFonts w:ascii="宋体" w:hAnsi="宋体" w:hint="eastAsia"/>
      <w:sz w:val="24"/>
      <w:szCs w:val="20"/>
    </w:rPr>
  </w:style>
  <w:style w:type="paragraph" w:customStyle="1" w:styleId="xl102">
    <w:name w:val="xl10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pPr>
      <w:spacing w:before="120"/>
      <w:jc w:val="right"/>
    </w:pPr>
    <w:rPr>
      <w:rFonts w:ascii="Times New Roman" w:eastAsia="宋体" w:hAnsi="Times New Roman" w:cs="Times New Roman"/>
      <w:sz w:val="18"/>
    </w:rPr>
  </w:style>
  <w:style w:type="paragraph" w:customStyle="1" w:styleId="Charffe">
    <w:name w:val="文档正文 Char"/>
    <w:basedOn w:val="aa"/>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pPr>
      <w:spacing w:beforeLines="50" w:afterLines="50"/>
      <w:jc w:val="center"/>
    </w:pPr>
    <w:rPr>
      <w:rFonts w:ascii="黑体"/>
      <w:kern w:val="0"/>
      <w:sz w:val="24"/>
      <w:szCs w:val="24"/>
    </w:rPr>
  </w:style>
  <w:style w:type="paragraph" w:customStyle="1" w:styleId="CharCharChar0">
    <w:name w:val="Char Char Char"/>
    <w:basedOn w:val="aa"/>
    <w:rPr>
      <w:rFonts w:ascii="Tahoma" w:hAnsi="Tahoma"/>
      <w:sz w:val="24"/>
      <w:szCs w:val="20"/>
    </w:rPr>
  </w:style>
  <w:style w:type="paragraph" w:customStyle="1" w:styleId="4051">
    <w:name w:val="样式 样式 标题 4 + 段后: 0.5 行1"/>
    <w:basedOn w:val="405"/>
    <w:next w:val="a2"/>
    <w:pPr>
      <w:numPr>
        <w:ilvl w:val="1"/>
        <w:numId w:val="5"/>
      </w:numPr>
      <w:spacing w:after="120"/>
      <w:ind w:left="0" w:firstLine="0"/>
    </w:pPr>
  </w:style>
  <w:style w:type="paragraph" w:customStyle="1" w:styleId="405">
    <w:name w:val="样式 标题 4 + 段后: 0.5 行"/>
    <w:basedOn w:val="41"/>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pPr>
      <w:tabs>
        <w:tab w:val="left" w:pos="709"/>
      </w:tabs>
      <w:spacing w:line="360" w:lineRule="auto"/>
    </w:pPr>
    <w:rPr>
      <w:rFonts w:ascii="Times New Roman" w:hAnsi="Times New Roman"/>
      <w:kern w:val="0"/>
      <w:sz w:val="28"/>
      <w:szCs w:val="28"/>
    </w:rPr>
  </w:style>
  <w:style w:type="paragraph" w:customStyle="1" w:styleId="xl81">
    <w:name w:val="xl8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pPr>
      <w:ind w:leftChars="900" w:left="1890"/>
    </w:pPr>
    <w:rPr>
      <w:rFonts w:ascii="Times New Roman" w:hAnsi="Times New Roman"/>
      <w:sz w:val="24"/>
      <w:szCs w:val="24"/>
    </w:rPr>
  </w:style>
  <w:style w:type="paragraph" w:customStyle="1" w:styleId="linyang-">
    <w:name w:val="linyang-正文"/>
    <w:basedOn w:val="aa"/>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pPr>
      <w:numPr>
        <w:ilvl w:val="1"/>
        <w:numId w:val="13"/>
      </w:numPr>
      <w:spacing w:beforeLines="100" w:afterLines="100" w:line="360" w:lineRule="auto"/>
    </w:pPr>
    <w:rPr>
      <w:rFonts w:ascii="Times New Roman" w:hAnsi="Times New Roman"/>
      <w:sz w:val="30"/>
    </w:rPr>
  </w:style>
  <w:style w:type="paragraph" w:customStyle="1" w:styleId="text">
    <w:name w:val="text"/>
    <w:basedOn w:val="aa"/>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2"/>
    <w:next w:val="aa"/>
    <w:pPr>
      <w:shd w:val="clear" w:color="auto" w:fill="000080"/>
    </w:pPr>
    <w:rPr>
      <w:rFonts w:ascii="Tahoma" w:hAnsi="Tahoma" w:cs="Tahoma"/>
      <w:kern w:val="0"/>
      <w:szCs w:val="24"/>
    </w:rPr>
  </w:style>
  <w:style w:type="paragraph" w:customStyle="1" w:styleId="xl96">
    <w:name w:val="xl9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pPr>
      <w:spacing w:after="120" w:line="360" w:lineRule="auto"/>
      <w:jc w:val="center"/>
    </w:pPr>
    <w:rPr>
      <w:rFonts w:ascii="Times New Roman" w:hAnsi="Times New Roman"/>
      <w:szCs w:val="21"/>
    </w:rPr>
  </w:style>
  <w:style w:type="paragraph" w:customStyle="1" w:styleId="P2">
    <w:name w:val="P2"/>
    <w:basedOn w:val="aa"/>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7"/>
    <w:pPr>
      <w:spacing w:beforeLines="0" w:afterLines="0" w:line="360" w:lineRule="auto"/>
    </w:pPr>
    <w:rPr>
      <w:b/>
      <w:sz w:val="30"/>
      <w:szCs w:val="20"/>
    </w:rPr>
  </w:style>
  <w:style w:type="paragraph" w:customStyle="1" w:styleId="Normal0">
    <w:name w:val="Normal0"/>
    <w:rPr>
      <w:rFonts w:ascii="Times New Roman" w:eastAsia="宋体" w:hAnsi="Times New Roman" w:cs="Times New Roman"/>
      <w:lang w:eastAsia="en-US"/>
    </w:rPr>
  </w:style>
  <w:style w:type="paragraph" w:customStyle="1" w:styleId="Char60">
    <w:name w:val="Char6"/>
    <w:basedOn w:val="aa"/>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rPr>
      <w:rFonts w:ascii="Arial" w:hAnsi="Arial"/>
      <w:sz w:val="30"/>
    </w:rPr>
  </w:style>
  <w:style w:type="paragraph" w:customStyle="1" w:styleId="36">
    <w:name w:val="书籍标题3"/>
    <w:basedOn w:val="aa"/>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a"/>
    <w:pPr>
      <w:spacing w:beforeLines="20" w:afterLines="20"/>
    </w:pPr>
    <w:rPr>
      <w:rFonts w:ascii="楷体_GB2312" w:eastAsia="楷体_GB2312" w:hAnsi="宋体" w:cs="Arial"/>
      <w:kern w:val="0"/>
      <w:sz w:val="24"/>
      <w:szCs w:val="24"/>
    </w:rPr>
  </w:style>
  <w:style w:type="paragraph" w:customStyle="1" w:styleId="xl90">
    <w:name w:val="xl90"/>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Pr>
      <w:rFonts w:ascii="Century Schoolbook" w:eastAsia="宋体" w:hAnsi="Century Schoolbook" w:cs="宋体"/>
      <w:color w:val="FFFFFF"/>
      <w:kern w:val="28"/>
      <w:sz w:val="13"/>
      <w:szCs w:val="13"/>
    </w:rPr>
  </w:style>
  <w:style w:type="paragraph" w:customStyle="1" w:styleId="1f3">
    <w:name w:val="正文缩进1"/>
    <w:basedOn w:val="aa"/>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pPr>
      <w:widowControl/>
      <w:spacing w:before="100" w:beforeAutospacing="1" w:after="100" w:afterAutospacing="1"/>
      <w:jc w:val="left"/>
    </w:pPr>
    <w:rPr>
      <w:rFonts w:ascii="宋体" w:hAnsi="宋体"/>
      <w:kern w:val="0"/>
      <w:sz w:val="24"/>
      <w:szCs w:val="20"/>
    </w:rPr>
  </w:style>
  <w:style w:type="paragraph" w:customStyle="1" w:styleId="xl107">
    <w:name w:val="xl107"/>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pPr>
      <w:ind w:firstLine="420"/>
    </w:pPr>
    <w:rPr>
      <w:rFonts w:ascii="Times New Roman" w:hAnsi="Times New Roman"/>
      <w:szCs w:val="20"/>
    </w:rPr>
  </w:style>
  <w:style w:type="paragraph" w:customStyle="1" w:styleId="pa-17">
    <w:name w:val="pa-17"/>
    <w:basedOn w:val="aa"/>
    <w:pPr>
      <w:widowControl/>
      <w:spacing w:before="150" w:after="150"/>
      <w:jc w:val="left"/>
    </w:pPr>
    <w:rPr>
      <w:rFonts w:ascii="宋体" w:hAnsi="宋体" w:cs="宋体"/>
      <w:kern w:val="0"/>
      <w:sz w:val="24"/>
      <w:szCs w:val="24"/>
    </w:rPr>
  </w:style>
  <w:style w:type="paragraph" w:customStyle="1" w:styleId="CharCharf5">
    <w:name w:val="小四 段落 宋体 Char Char"/>
    <w:basedOn w:val="aa"/>
    <w:pPr>
      <w:spacing w:line="360" w:lineRule="auto"/>
      <w:ind w:firstLineChars="200" w:firstLine="480"/>
    </w:pPr>
    <w:rPr>
      <w:rFonts w:ascii="宋体" w:hAnsi="宋体"/>
      <w:sz w:val="24"/>
      <w:szCs w:val="24"/>
    </w:rPr>
  </w:style>
  <w:style w:type="paragraph" w:customStyle="1" w:styleId="Char90">
    <w:name w:val="Char9"/>
    <w:basedOn w:val="aa"/>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3"/>
    <w:next w:val="af3"/>
    <w:rPr>
      <w:b/>
      <w:bCs/>
      <w:kern w:val="0"/>
      <w:sz w:val="20"/>
      <w:szCs w:val="20"/>
    </w:rPr>
  </w:style>
  <w:style w:type="paragraph" w:customStyle="1" w:styleId="xl89">
    <w:name w:val="xl8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pPr>
      <w:spacing w:after="120"/>
    </w:pPr>
    <w:rPr>
      <w:bCs/>
    </w:rPr>
  </w:style>
  <w:style w:type="paragraph" w:customStyle="1" w:styleId="1f5">
    <w:name w:val="样式 标题1"/>
    <w:basedOn w:val="105"/>
    <w:next w:val="2f1"/>
    <w:pPr>
      <w:tabs>
        <w:tab w:val="left" w:pos="1140"/>
      </w:tabs>
      <w:spacing w:after="50"/>
      <w:ind w:left="1140" w:hanging="720"/>
    </w:pPr>
    <w:rPr>
      <w:bCs w:val="0"/>
      <w:sz w:val="32"/>
    </w:rPr>
  </w:style>
  <w:style w:type="paragraph" w:customStyle="1" w:styleId="105">
    <w:name w:val="样式 标题 1 + 段后: 0.5 行"/>
    <w:basedOn w:val="11"/>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pPr>
      <w:spacing w:after="120"/>
    </w:pPr>
  </w:style>
  <w:style w:type="paragraph" w:customStyle="1" w:styleId="2f2">
    <w:name w:val="样式 标题 2"/>
    <w:basedOn w:val="21"/>
    <w:next w:val="3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pPr>
      <w:spacing w:after="120"/>
    </w:pPr>
  </w:style>
  <w:style w:type="paragraph" w:customStyle="1" w:styleId="38">
    <w:name w:val="样式 标题 3"/>
    <w:basedOn w:val="30"/>
    <w:next w:val="44"/>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pPr>
      <w:spacing w:after="120"/>
      <w:ind w:left="0" w:firstLine="0"/>
    </w:pPr>
  </w:style>
  <w:style w:type="paragraph" w:customStyle="1" w:styleId="45">
    <w:name w:val="样式 标题 4"/>
    <w:basedOn w:val="4ChapterXXXX051"/>
    <w:next w:val="a3"/>
    <w:pPr>
      <w:numPr>
        <w:ilvl w:val="0"/>
      </w:numPr>
      <w:tabs>
        <w:tab w:val="left" w:pos="2100"/>
      </w:tabs>
      <w:spacing w:after="50"/>
      <w:ind w:left="2100" w:hanging="420"/>
    </w:pPr>
  </w:style>
  <w:style w:type="paragraph" w:customStyle="1" w:styleId="4ChapterXXXX051">
    <w:name w:val="样式 标题 4Chapter X.X.X.X. + 段后: 0.5 行1"/>
    <w:basedOn w:val="405"/>
    <w:pPr>
      <w:numPr>
        <w:numId w:val="0"/>
      </w:numPr>
      <w:tabs>
        <w:tab w:val="left" w:pos="864"/>
      </w:tabs>
      <w:spacing w:after="120"/>
      <w:ind w:left="864" w:hanging="864"/>
    </w:pPr>
  </w:style>
  <w:style w:type="paragraph" w:customStyle="1" w:styleId="a3">
    <w:name w:val="样式 正文"/>
    <w:basedOn w:val="aa"/>
    <w:next w:val="aa"/>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pPr>
      <w:widowControl w:val="0"/>
      <w:jc w:val="both"/>
    </w:pPr>
    <w:rPr>
      <w:rFonts w:ascii="Calibri" w:eastAsia="宋体" w:hAnsi="Calibri" w:cs="Times New Roman"/>
      <w:kern w:val="2"/>
      <w:sz w:val="21"/>
      <w:szCs w:val="22"/>
    </w:rPr>
  </w:style>
  <w:style w:type="paragraph" w:customStyle="1" w:styleId="100">
    <w:name w:val="样式 标题 1 + 左侧:  0 厘米 首行缩进:  0 厘米"/>
    <w:basedOn w:val="11"/>
    <w:pPr>
      <w:keepNext/>
      <w:keepLines/>
      <w:autoSpaceDE/>
      <w:autoSpaceDN/>
      <w:adjustRightInd/>
      <w:spacing w:after="120"/>
      <w:jc w:val="both"/>
    </w:pPr>
    <w:rPr>
      <w:rFonts w:ascii="黑体" w:eastAsia="黑体" w:cs="宋体"/>
      <w:kern w:val="44"/>
    </w:rPr>
  </w:style>
  <w:style w:type="paragraph" w:customStyle="1" w:styleId="Paragraph10">
    <w:name w:val="Paragraph1"/>
    <w:basedOn w:val="aa"/>
    <w:pPr>
      <w:spacing w:before="80" w:afterLines="50"/>
    </w:pPr>
    <w:rPr>
      <w:rFonts w:ascii="宋体" w:hAnsi="Times New Roman"/>
      <w:snapToGrid w:val="0"/>
      <w:kern w:val="0"/>
      <w:szCs w:val="20"/>
    </w:rPr>
  </w:style>
  <w:style w:type="paragraph" w:customStyle="1" w:styleId="46">
    <w:name w:val="4"/>
    <w:basedOn w:val="aa"/>
  </w:style>
  <w:style w:type="paragraph" w:customStyle="1" w:styleId="ZJGIS-">
    <w:name w:val="ZJGIS-一级标题"/>
    <w:basedOn w:val="11"/>
    <w:qFormat/>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Pr>
      <w:rFonts w:ascii="Calibri" w:eastAsia="宋体" w:hAnsi="Calibri" w:cs="Times New Roman"/>
      <w:kern w:val="2"/>
      <w:sz w:val="21"/>
      <w:szCs w:val="22"/>
    </w:rPr>
  </w:style>
  <w:style w:type="paragraph" w:customStyle="1" w:styleId="xl77">
    <w:name w:val="xl77"/>
    <w:basedOn w:val="aa"/>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pPr>
      <w:spacing w:line="360" w:lineRule="auto"/>
      <w:ind w:firstLineChars="200" w:firstLine="200"/>
    </w:pPr>
    <w:rPr>
      <w:rFonts w:ascii="Times New Roman" w:eastAsia="宋体" w:hAnsi="Times New Roman" w:cs="Times New Roman"/>
      <w:kern w:val="2"/>
      <w:sz w:val="21"/>
      <w:szCs w:val="24"/>
    </w:rPr>
  </w:style>
  <w:style w:type="paragraph" w:customStyle="1" w:styleId="xl104">
    <w:name w:val="xl104"/>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pPr>
      <w:widowControl/>
      <w:spacing w:after="160" w:line="240" w:lineRule="exact"/>
      <w:jc w:val="left"/>
    </w:pPr>
    <w:rPr>
      <w:rFonts w:ascii="Verdana" w:hAnsi="Verdana"/>
      <w:kern w:val="0"/>
      <w:sz w:val="20"/>
      <w:szCs w:val="20"/>
      <w:lang w:eastAsia="en-US"/>
    </w:rPr>
  </w:style>
  <w:style w:type="paragraph" w:customStyle="1" w:styleId="f1">
    <w:name w:val="f1"/>
    <w:basedOn w:val="a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pPr>
      <w:widowControl/>
      <w:spacing w:after="160" w:line="240" w:lineRule="exact"/>
      <w:jc w:val="left"/>
    </w:pPr>
    <w:rPr>
      <w:rFonts w:ascii="Verdana" w:hAnsi="Verdana"/>
      <w:kern w:val="0"/>
      <w:sz w:val="20"/>
      <w:szCs w:val="20"/>
      <w:lang w:eastAsia="en-US"/>
    </w:rPr>
  </w:style>
  <w:style w:type="paragraph" w:customStyle="1" w:styleId="Char40">
    <w:name w:val="Char4"/>
    <w:basedOn w:val="aa"/>
    <w:pPr>
      <w:tabs>
        <w:tab w:val="left" w:pos="432"/>
      </w:tabs>
      <w:ind w:left="432" w:hanging="432"/>
    </w:pPr>
    <w:rPr>
      <w:rFonts w:ascii="Times New Roman" w:hAnsi="Times New Roman"/>
      <w:sz w:val="24"/>
      <w:szCs w:val="24"/>
    </w:rPr>
  </w:style>
  <w:style w:type="paragraph" w:customStyle="1" w:styleId="tabletext">
    <w:name w:val="tabletext"/>
    <w:basedOn w:val="aa"/>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pPr>
      <w:spacing w:beforeLines="50" w:after="120" w:line="300" w:lineRule="auto"/>
      <w:ind w:firstLine="480"/>
    </w:pPr>
    <w:rPr>
      <w:rFonts w:ascii="Helvetica" w:hAnsi="Helvetica"/>
      <w:kern w:val="0"/>
      <w:sz w:val="24"/>
      <w:szCs w:val="24"/>
    </w:rPr>
  </w:style>
  <w:style w:type="paragraph" w:customStyle="1" w:styleId="xl94">
    <w:name w:val="xl94"/>
    <w:basedOn w:val="a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pPr>
      <w:tabs>
        <w:tab w:val="left" w:pos="840"/>
      </w:tabs>
      <w:spacing w:afterLines="50" w:line="360" w:lineRule="auto"/>
      <w:ind w:right="240"/>
      <w:jc w:val="both"/>
    </w:pPr>
    <w:rPr>
      <w:rFonts w:ascii="Times New Roman" w:eastAsia="宋体" w:hAnsi="Times New Roman" w:cs="Times New Roman"/>
      <w:sz w:val="21"/>
      <w:szCs w:val="21"/>
    </w:rPr>
  </w:style>
  <w:style w:type="paragraph" w:customStyle="1" w:styleId="xl110">
    <w:name w:val="xl110"/>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pPr>
      <w:widowControl/>
      <w:spacing w:before="360" w:after="360"/>
      <w:jc w:val="center"/>
    </w:pPr>
    <w:rPr>
      <w:rFonts w:ascii="宋体" w:hAnsi="宋体" w:cs="宋体"/>
      <w:kern w:val="0"/>
      <w:sz w:val="24"/>
      <w:szCs w:val="24"/>
    </w:rPr>
  </w:style>
  <w:style w:type="paragraph" w:customStyle="1" w:styleId="pbulletcmt">
    <w:name w:val="pbulletcmt"/>
    <w:basedOn w:val="aa"/>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pPr>
      <w:adjustRightInd w:val="0"/>
      <w:spacing w:line="360" w:lineRule="atLeast"/>
      <w:textAlignment w:val="baseline"/>
    </w:pPr>
    <w:rPr>
      <w:rFonts w:ascii="Tahoma" w:hAnsi="Tahoma"/>
      <w:sz w:val="24"/>
      <w:szCs w:val="20"/>
    </w:rPr>
  </w:style>
  <w:style w:type="paragraph" w:customStyle="1" w:styleId="affffff5">
    <w:name w:val="圆点"/>
    <w:basedOn w:val="aa"/>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pPr>
      <w:widowControl w:val="0"/>
      <w:jc w:val="both"/>
    </w:pPr>
    <w:rPr>
      <w:rFonts w:ascii="Calibri" w:eastAsia="宋体" w:hAnsi="Calibri" w:cs="Times New Roman"/>
      <w:kern w:val="2"/>
      <w:sz w:val="21"/>
      <w:szCs w:val="22"/>
    </w:rPr>
  </w:style>
  <w:style w:type="paragraph" w:customStyle="1" w:styleId="CharChar1Char">
    <w:name w:val="Char Char1 Char"/>
    <w:basedOn w:val="aa"/>
    <w:rPr>
      <w:rFonts w:ascii="仿宋_GB2312" w:eastAsia="仿宋_GB2312" w:hAnsi="Times New Roman"/>
      <w:b/>
      <w:sz w:val="32"/>
      <w:szCs w:val="32"/>
    </w:rPr>
  </w:style>
  <w:style w:type="paragraph" w:customStyle="1" w:styleId="61">
    <w:name w:val="样式6"/>
    <w:basedOn w:val="aa"/>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pPr>
      <w:spacing w:after="60"/>
      <w:ind w:left="420" w:firstLineChars="200" w:firstLine="200"/>
    </w:pPr>
    <w:rPr>
      <w:rFonts w:ascii="Times New Roman" w:hAnsi="Times New Roman"/>
      <w:szCs w:val="24"/>
    </w:rPr>
  </w:style>
  <w:style w:type="paragraph" w:customStyle="1" w:styleId="xl114">
    <w:name w:val="xl114"/>
    <w:basedOn w:val="a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pPr>
      <w:numPr>
        <w:numId w:val="14"/>
      </w:numPr>
      <w:spacing w:line="400" w:lineRule="exact"/>
    </w:pPr>
    <w:rPr>
      <w:rFonts w:ascii="Arial" w:hAnsi="Arial"/>
      <w:szCs w:val="24"/>
    </w:rPr>
  </w:style>
  <w:style w:type="paragraph" w:customStyle="1" w:styleId="GP2">
    <w:name w:val="GP有序编号2级"/>
    <w:basedOn w:val="aa"/>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pPr>
      <w:widowControl w:val="0"/>
      <w:jc w:val="both"/>
    </w:pPr>
    <w:rPr>
      <w:rFonts w:ascii="Times New Roman" w:eastAsia="宋体" w:hAnsi="Times New Roman" w:cs="Times New Roman"/>
      <w:kern w:val="2"/>
      <w:sz w:val="21"/>
      <w:szCs w:val="22"/>
    </w:rPr>
  </w:style>
  <w:style w:type="paragraph" w:customStyle="1" w:styleId="3ChapterXXX">
    <w:name w:val="样式 标题 3Chapter X.X.X"/>
    <w:basedOn w:val="3ChapterXXX0505051"/>
    <w:pPr>
      <w:spacing w:after="120"/>
    </w:pPr>
  </w:style>
  <w:style w:type="paragraph" w:customStyle="1" w:styleId="3ChapterXXX0505051">
    <w:name w:val="标题 3Chapter X.X.X. + 段后: 0.5 行 + 段后: 0.5 行 + 段后: 0.5 行1"/>
    <w:basedOn w:val="3ChapterXXX0505"/>
  </w:style>
  <w:style w:type="paragraph" w:customStyle="1" w:styleId="3ChapterXXX0505">
    <w:name w:val="样式 样式 标题 3Chapter X.X.X. + 段后: 0.5 行 + 段后: 0.5 行"/>
    <w:basedOn w:val="3ChapterXXX05"/>
  </w:style>
  <w:style w:type="paragraph" w:customStyle="1" w:styleId="3ChapterXXX05">
    <w:name w:val="样式 标题 3Chapter X.X.X. + 段后: 0.5 行"/>
    <w:basedOn w:val="30"/>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pPr>
      <w:widowControl w:val="0"/>
      <w:autoSpaceDE w:val="0"/>
      <w:autoSpaceDN w:val="0"/>
      <w:adjustRightInd w:val="0"/>
      <w:ind w:firstLine="720"/>
      <w:jc w:val="both"/>
    </w:pPr>
    <w:rPr>
      <w:rFonts w:ascii="Times New Roman" w:eastAsia="宋体" w:hAnsi="Times New Roman" w:cs="Times New Roman"/>
    </w:rPr>
  </w:style>
  <w:style w:type="paragraph" w:customStyle="1" w:styleId="affffff7">
    <w:name w:val="段(正文）"/>
    <w:pPr>
      <w:autoSpaceDE w:val="0"/>
      <w:autoSpaceDN w:val="0"/>
      <w:ind w:firstLine="420"/>
      <w:jc w:val="both"/>
    </w:pPr>
    <w:rPr>
      <w:rFonts w:ascii="宋体" w:eastAsia="宋体" w:hAnsi="Times New Roman" w:cs="Times New Roman"/>
      <w:sz w:val="21"/>
    </w:rPr>
  </w:style>
  <w:style w:type="paragraph" w:customStyle="1" w:styleId="S4-L15-No">
    <w:name w:val="S4-L15-No"/>
    <w:basedOn w:val="S4-L15"/>
    <w:pPr>
      <w:tabs>
        <w:tab w:val="left" w:pos="720"/>
      </w:tabs>
      <w:ind w:hanging="720"/>
    </w:pPr>
  </w:style>
  <w:style w:type="paragraph" w:customStyle="1" w:styleId="S4-L15">
    <w:name w:val="S4-L15"/>
    <w:basedOn w:val="aa"/>
    <w:pPr>
      <w:spacing w:after="120" w:line="360" w:lineRule="auto"/>
      <w:ind w:left="720" w:firstLine="392"/>
    </w:pPr>
    <w:rPr>
      <w:rFonts w:ascii="Times New Roman" w:hAnsi="Times New Roman"/>
      <w:szCs w:val="21"/>
      <w:lang w:val="fr-FR"/>
    </w:rPr>
  </w:style>
  <w:style w:type="paragraph" w:customStyle="1" w:styleId="a10">
    <w:name w:val="a1"/>
    <w:basedOn w:val="aa"/>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pPr>
      <w:tabs>
        <w:tab w:val="left" w:pos="432"/>
      </w:tabs>
      <w:ind w:left="432" w:hanging="432"/>
    </w:pPr>
    <w:rPr>
      <w:rFonts w:ascii="Tahoma" w:hAnsi="Tahoma"/>
      <w:sz w:val="24"/>
      <w:szCs w:val="20"/>
    </w:rPr>
  </w:style>
  <w:style w:type="paragraph" w:customStyle="1" w:styleId="Bullet20">
    <w:name w:val="Bullet2"/>
    <w:basedOn w:val="aa"/>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pPr>
      <w:spacing w:line="360" w:lineRule="auto"/>
      <w:ind w:firstLineChars="200" w:firstLine="480"/>
    </w:pPr>
    <w:rPr>
      <w:rFonts w:ascii="宋体" w:hAnsi="宋体" w:cs="宋体"/>
      <w:sz w:val="24"/>
      <w:szCs w:val="20"/>
    </w:rPr>
  </w:style>
  <w:style w:type="paragraph" w:customStyle="1" w:styleId="affffffa">
    <w:name w:val="文本框内文字"/>
    <w:basedOn w:val="aa"/>
    <w:pPr>
      <w:spacing w:line="0" w:lineRule="atLeast"/>
    </w:pPr>
    <w:rPr>
      <w:rFonts w:ascii="Times New Roman" w:eastAsia="仿宋_GB2312" w:hAnsi="Times New Roman"/>
      <w:sz w:val="22"/>
      <w:szCs w:val="24"/>
    </w:rPr>
  </w:style>
  <w:style w:type="paragraph" w:customStyle="1" w:styleId="Char30">
    <w:name w:val="Char3"/>
    <w:basedOn w:val="aa"/>
    <w:rPr>
      <w:rFonts w:ascii="仿宋_GB2312" w:eastAsia="仿宋_GB2312" w:hAnsi="Times New Roman"/>
      <w:b/>
      <w:sz w:val="32"/>
      <w:szCs w:val="20"/>
    </w:rPr>
  </w:style>
  <w:style w:type="paragraph" w:customStyle="1" w:styleId="affffffb">
    <w:name w:val="此正文"/>
    <w:basedOn w:val="aa"/>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a"/>
    <w:pPr>
      <w:widowControl/>
      <w:spacing w:after="160" w:line="240" w:lineRule="exact"/>
      <w:jc w:val="left"/>
    </w:pPr>
    <w:rPr>
      <w:rFonts w:ascii="Verdana" w:hAnsi="Verdana"/>
      <w:kern w:val="0"/>
      <w:sz w:val="20"/>
      <w:szCs w:val="20"/>
      <w:lang w:eastAsia="en-US"/>
    </w:rPr>
  </w:style>
  <w:style w:type="paragraph" w:customStyle="1" w:styleId="Style13">
    <w:name w:val="_Style 13"/>
    <w:basedOn w:val="aa"/>
    <w:pPr>
      <w:tabs>
        <w:tab w:val="left" w:pos="360"/>
      </w:tabs>
      <w:ind w:firstLineChars="150" w:firstLine="420"/>
    </w:pPr>
    <w:rPr>
      <w:rFonts w:ascii="Times New Roman" w:hAnsi="Times New Roman"/>
      <w:szCs w:val="20"/>
    </w:rPr>
  </w:style>
  <w:style w:type="paragraph" w:customStyle="1" w:styleId="Bullet2">
    <w:name w:val="Bullet 2"/>
    <w:basedOn w:val="af5"/>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pPr>
      <w:adjustRightInd w:val="0"/>
      <w:spacing w:line="360" w:lineRule="auto"/>
    </w:pPr>
    <w:rPr>
      <w:rFonts w:ascii="Times New Roman" w:hAnsi="Times New Roman"/>
      <w:kern w:val="0"/>
      <w:sz w:val="24"/>
      <w:szCs w:val="20"/>
    </w:rPr>
  </w:style>
  <w:style w:type="paragraph" w:customStyle="1" w:styleId="contentarticle">
    <w:name w:val="contentarticle"/>
    <w:basedOn w:val="aa"/>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pPr>
      <w:keepNext/>
      <w:widowControl/>
      <w:spacing w:before="80" w:after="80"/>
      <w:jc w:val="center"/>
    </w:pPr>
    <w:rPr>
      <w:rFonts w:ascii="Times New Roman" w:hAnsi="Times New Roman"/>
      <w:szCs w:val="20"/>
    </w:rPr>
  </w:style>
  <w:style w:type="paragraph" w:customStyle="1" w:styleId="CharChar1Char11">
    <w:name w:val="Char Char1 Char11"/>
    <w:basedOn w:val="aa"/>
    <w:rPr>
      <w:rFonts w:ascii="仿宋_GB2312" w:eastAsia="仿宋_GB2312" w:hAnsi="Times New Roman"/>
      <w:b/>
      <w:sz w:val="32"/>
      <w:szCs w:val="32"/>
    </w:rPr>
  </w:style>
  <w:style w:type="paragraph" w:customStyle="1" w:styleId="xl73">
    <w:name w:val="xl73"/>
    <w:basedOn w:val="aa"/>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Pr>
      <w:rFonts w:ascii="Tahoma" w:hAnsi="Tahoma"/>
      <w:sz w:val="24"/>
      <w:szCs w:val="20"/>
    </w:rPr>
  </w:style>
  <w:style w:type="paragraph" w:customStyle="1" w:styleId="affffffd">
    <w:name w:val="页面边线"/>
    <w:basedOn w:val="aa"/>
    <w:pPr>
      <w:adjustRightInd w:val="0"/>
      <w:spacing w:line="360" w:lineRule="atLeast"/>
      <w:textAlignment w:val="baseline"/>
    </w:pPr>
    <w:rPr>
      <w:rFonts w:ascii="Century" w:hAnsi="Century"/>
      <w:kern w:val="0"/>
      <w:szCs w:val="20"/>
      <w:lang w:eastAsia="ja-JP"/>
    </w:rPr>
  </w:style>
  <w:style w:type="paragraph" w:customStyle="1" w:styleId="2f3">
    <w:name w:val="样式2"/>
    <w:basedOn w:val="21"/>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pPr>
      <w:wordWrap w:val="0"/>
      <w:spacing w:before="120" w:line="320" w:lineRule="exact"/>
      <w:ind w:firstLineChars="200" w:firstLine="200"/>
    </w:pPr>
    <w:rPr>
      <w:rFonts w:ascii="Arial" w:hAnsi="Arial"/>
      <w:szCs w:val="20"/>
    </w:rPr>
  </w:style>
  <w:style w:type="paragraph" w:customStyle="1" w:styleId="Style118">
    <w:name w:val="_Style 118"/>
    <w:basedOn w:val="aa"/>
  </w:style>
  <w:style w:type="paragraph" w:customStyle="1" w:styleId="L1">
    <w:name w:val="标准有序列表（L1）"/>
    <w:basedOn w:val="af"/>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pPr>
      <w:jc w:val="center"/>
    </w:pPr>
    <w:rPr>
      <w:rFonts w:ascii="Times New Roman" w:eastAsia="幼圆" w:hAnsi="Times New Roman" w:cs="宋体"/>
      <w:b/>
      <w:sz w:val="28"/>
      <w:szCs w:val="28"/>
    </w:rPr>
  </w:style>
  <w:style w:type="paragraph" w:customStyle="1" w:styleId="Style11811">
    <w:name w:val="_Style 11811"/>
    <w:basedOn w:val="aa"/>
  </w:style>
  <w:style w:type="paragraph" w:customStyle="1" w:styleId="CharCharCharCharCharCharCharChar">
    <w:name w:val="Char Char Char Char Char Char Char Char"/>
    <w:basedOn w:val="aa"/>
    <w:pPr>
      <w:tabs>
        <w:tab w:val="left" w:pos="360"/>
      </w:tabs>
    </w:pPr>
    <w:rPr>
      <w:rFonts w:ascii="Times New Roman" w:hAnsi="Times New Roman"/>
      <w:sz w:val="24"/>
      <w:szCs w:val="24"/>
    </w:rPr>
  </w:style>
  <w:style w:type="paragraph" w:customStyle="1" w:styleId="xl66">
    <w:name w:val="xl66"/>
    <w:basedOn w:val="aa"/>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Pr>
      <w:rFonts w:ascii="Times New Roman" w:eastAsia="仿宋_GB2312" w:hAnsi="Times New Roman" w:cs="宋体"/>
      <w:sz w:val="24"/>
      <w:szCs w:val="20"/>
    </w:rPr>
  </w:style>
  <w:style w:type="paragraph" w:customStyle="1" w:styleId="1520">
    <w:name w:val="样式 小四 行距: 1.5 倍行距 首行缩进:  2 字符"/>
    <w:basedOn w:val="aa"/>
    <w:pPr>
      <w:spacing w:line="360" w:lineRule="auto"/>
      <w:ind w:firstLineChars="200" w:firstLine="480"/>
    </w:pPr>
    <w:rPr>
      <w:rFonts w:ascii="Times New Roman" w:hAnsi="Times New Roman" w:cs="宋体"/>
      <w:sz w:val="24"/>
      <w:szCs w:val="20"/>
    </w:rPr>
  </w:style>
  <w:style w:type="paragraph" w:customStyle="1" w:styleId="afffffff">
    <w:name w:val="表内文字"/>
    <w:basedOn w:val="aa"/>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a"/>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pPr>
      <w:ind w:firstLineChars="200" w:firstLine="420"/>
    </w:pPr>
    <w:rPr>
      <w:szCs w:val="24"/>
    </w:rPr>
  </w:style>
  <w:style w:type="paragraph" w:customStyle="1" w:styleId="2f4">
    <w:name w:val="样式 标题 2 + 五号"/>
    <w:basedOn w:val="21"/>
    <w:pPr>
      <w:spacing w:before="0" w:after="0" w:line="240" w:lineRule="auto"/>
    </w:pPr>
    <w:rPr>
      <w:rFonts w:ascii="宋体" w:eastAsia="宋体" w:hAnsi="宋体"/>
      <w:sz w:val="21"/>
    </w:rPr>
  </w:style>
  <w:style w:type="paragraph" w:customStyle="1" w:styleId="xl99">
    <w:name w:val="xl9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pPr>
      <w:spacing w:line="360" w:lineRule="auto"/>
    </w:pPr>
    <w:rPr>
      <w:sz w:val="24"/>
      <w:szCs w:val="24"/>
    </w:rPr>
  </w:style>
  <w:style w:type="paragraph" w:customStyle="1" w:styleId="Style-">
    <w:name w:val="Style-正文"/>
    <w:basedOn w:val="aa"/>
    <w:pPr>
      <w:spacing w:line="360" w:lineRule="auto"/>
      <w:ind w:firstLine="420"/>
    </w:pPr>
    <w:rPr>
      <w:rFonts w:ascii="宋体" w:hAnsi="宋体"/>
      <w:sz w:val="24"/>
      <w:szCs w:val="24"/>
    </w:rPr>
  </w:style>
  <w:style w:type="paragraph" w:customStyle="1" w:styleId="Charfff">
    <w:name w:val="金保文档标准正文 Char"/>
    <w:basedOn w:val="aa"/>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Pr>
      <w:rFonts w:ascii="Times New Roman" w:hAnsi="Times New Roman"/>
      <w:szCs w:val="24"/>
    </w:rPr>
  </w:style>
  <w:style w:type="paragraph" w:customStyle="1" w:styleId="1f7">
    <w:name w:val="样式 标题 1 + 五号"/>
    <w:basedOn w:val="11"/>
    <w:pPr>
      <w:keepNext/>
      <w:keepLines/>
      <w:autoSpaceDE/>
      <w:autoSpaceDN/>
      <w:adjustRightInd/>
      <w:spacing w:line="240" w:lineRule="auto"/>
    </w:pPr>
    <w:rPr>
      <w:rFonts w:eastAsia="宋体"/>
      <w:kern w:val="44"/>
      <w:sz w:val="32"/>
      <w:szCs w:val="32"/>
    </w:rPr>
  </w:style>
  <w:style w:type="paragraph" w:customStyle="1" w:styleId="xl119">
    <w:name w:val="xl119"/>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a"/>
    <w:rPr>
      <w:rFonts w:ascii="宋体" w:hAnsi="Courier New"/>
      <w:szCs w:val="20"/>
    </w:rPr>
  </w:style>
  <w:style w:type="paragraph" w:customStyle="1" w:styleId="S4-I-U-L15-No-dot">
    <w:name w:val="S4-I-U-L15-No-dot"/>
    <w:basedOn w:val="aa"/>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rPr>
      <w:rFonts w:ascii="Tahoma" w:hAnsi="Tahoma"/>
      <w:sz w:val="24"/>
      <w:szCs w:val="20"/>
    </w:rPr>
  </w:style>
  <w:style w:type="paragraph" w:customStyle="1" w:styleId="3CharCharChar">
    <w:name w:val="样式 样式3 + 宋体 五号 Char Char Char"/>
    <w:basedOn w:val="aa"/>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pPr>
      <w:spacing w:after="120"/>
    </w:pPr>
  </w:style>
  <w:style w:type="paragraph" w:customStyle="1" w:styleId="20015">
    <w:name w:val="样式 标题 2 + 宋体 小四 段前: 0 磅 段后: 0 磅 行距: 1.5 倍行距"/>
    <w:basedOn w:val="21"/>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pPr>
      <w:widowControl/>
      <w:spacing w:after="160" w:line="240" w:lineRule="exact"/>
      <w:jc w:val="left"/>
    </w:pPr>
    <w:rPr>
      <w:rFonts w:ascii="Times New Roman" w:hAnsi="Times New Roman"/>
      <w:szCs w:val="20"/>
    </w:rPr>
  </w:style>
  <w:style w:type="paragraph" w:customStyle="1" w:styleId="afffffff0">
    <w:name w:val="二级标题"/>
    <w:basedOn w:val="21"/>
    <w:qFormat/>
    <w:pPr>
      <w:tabs>
        <w:tab w:val="left" w:pos="1116"/>
      </w:tabs>
      <w:ind w:left="1116" w:hanging="576"/>
    </w:pPr>
    <w:rPr>
      <w:rFonts w:ascii="黑体" w:hAnsi="Cambria"/>
      <w:kern w:val="0"/>
    </w:rPr>
  </w:style>
  <w:style w:type="paragraph" w:customStyle="1" w:styleId="1f9">
    <w:name w:val="文档结构图1"/>
    <w:basedOn w:val="aa"/>
    <w:rPr>
      <w:rFonts w:ascii="宋体"/>
      <w:kern w:val="0"/>
      <w:sz w:val="18"/>
      <w:szCs w:val="18"/>
    </w:rPr>
  </w:style>
  <w:style w:type="paragraph" w:customStyle="1" w:styleId="xl88">
    <w:name w:val="xl88"/>
    <w:basedOn w:val="a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pPr>
      <w:tabs>
        <w:tab w:val="left" w:pos="432"/>
      </w:tabs>
      <w:ind w:left="432" w:hanging="432"/>
    </w:pPr>
    <w:rPr>
      <w:rFonts w:ascii="Tahoma" w:hAnsi="Tahoma"/>
      <w:sz w:val="24"/>
      <w:szCs w:val="20"/>
    </w:rPr>
  </w:style>
  <w:style w:type="paragraph" w:customStyle="1" w:styleId="NewNew">
    <w:name w:val="正文文本 New New"/>
    <w:basedOn w:val="NewNewNewNewNewNew"/>
    <w:pPr>
      <w:spacing w:after="120"/>
    </w:pPr>
    <w:rPr>
      <w:sz w:val="28"/>
      <w:szCs w:val="24"/>
    </w:rPr>
  </w:style>
  <w:style w:type="paragraph" w:customStyle="1" w:styleId="xl118">
    <w:name w:val="xl118"/>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Pr>
      <w:rFonts w:ascii="宋体" w:eastAsia="宋体" w:hAnsi="宋体" w:cs="Times New Roman"/>
      <w:sz w:val="24"/>
      <w:lang w:val="zh-CN"/>
    </w:rPr>
  </w:style>
  <w:style w:type="paragraph" w:customStyle="1" w:styleId="SZF">
    <w:name w:val="SZF表"/>
    <w:basedOn w:val="SZF0"/>
    <w:rPr>
      <w:rFonts w:ascii="宋体" w:hAnsi="宋体"/>
      <w:bCs/>
      <w:szCs w:val="21"/>
    </w:rPr>
  </w:style>
  <w:style w:type="paragraph" w:customStyle="1" w:styleId="SZF0">
    <w:name w:val="SZF图"/>
    <w:basedOn w:val="aa"/>
    <w:pPr>
      <w:spacing w:beforeLines="50" w:afterLines="50" w:line="360" w:lineRule="auto"/>
      <w:jc w:val="center"/>
    </w:pPr>
    <w:rPr>
      <w:rFonts w:ascii="Times New Roman" w:hAnsi="Times New Roman"/>
      <w:b/>
      <w:szCs w:val="24"/>
    </w:rPr>
  </w:style>
  <w:style w:type="paragraph" w:customStyle="1" w:styleId="FigureDescription">
    <w:name w:val="Figure Description"/>
    <w:next w:val="aa"/>
    <w:pPr>
      <w:numPr>
        <w:ilvl w:val="4"/>
        <w:numId w:val="21"/>
      </w:numPr>
      <w:tabs>
        <w:tab w:val="clear" w:pos="2040"/>
      </w:tabs>
      <w:snapToGrid w:val="0"/>
      <w:spacing w:before="80" w:after="320"/>
      <w:ind w:left="1701" w:firstLine="0"/>
      <w:jc w:val="center"/>
    </w:pPr>
    <w:rPr>
      <w:rFonts w:ascii="Arial" w:eastAsia="黑体" w:hAnsi="Arial" w:cs="Times New Roman"/>
      <w:sz w:val="18"/>
      <w:lang w:eastAsia="en-US"/>
    </w:rPr>
  </w:style>
  <w:style w:type="paragraph" w:customStyle="1" w:styleId="xl93">
    <w:name w:val="xl93"/>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rPr>
      <w:rFonts w:ascii="Tahoma" w:hAnsi="Tahoma"/>
      <w:sz w:val="24"/>
      <w:szCs w:val="20"/>
    </w:rPr>
  </w:style>
  <w:style w:type="paragraph" w:customStyle="1" w:styleId="2f5">
    <w:name w:val="文档结构图2"/>
    <w:basedOn w:val="aa"/>
    <w:rPr>
      <w:rFonts w:ascii="宋体"/>
      <w:kern w:val="0"/>
      <w:sz w:val="18"/>
      <w:szCs w:val="18"/>
    </w:rPr>
  </w:style>
  <w:style w:type="paragraph" w:customStyle="1" w:styleId="xl72">
    <w:name w:val="xl72"/>
    <w:basedOn w:val="aa"/>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pPr>
      <w:ind w:firstLineChars="200" w:firstLine="480"/>
    </w:pPr>
  </w:style>
  <w:style w:type="paragraph" w:customStyle="1" w:styleId="afffffff1">
    <w:name w:val="大汉正文"/>
    <w:basedOn w:val="aa"/>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Pr>
      <w:sz w:val="18"/>
    </w:rPr>
  </w:style>
  <w:style w:type="paragraph" w:customStyle="1" w:styleId="IBM">
    <w:name w:val="IBM 正文"/>
    <w:basedOn w:val="aa"/>
    <w:pPr>
      <w:spacing w:line="360" w:lineRule="atLeast"/>
    </w:pPr>
    <w:rPr>
      <w:rFonts w:ascii="Times New Roman" w:hAnsi="Times New Roman"/>
      <w:sz w:val="24"/>
      <w:szCs w:val="20"/>
    </w:rPr>
  </w:style>
  <w:style w:type="paragraph" w:customStyle="1" w:styleId="CharChar1Char1">
    <w:name w:val="Char Char1 Char1"/>
    <w:basedOn w:val="aa"/>
    <w:rPr>
      <w:rFonts w:ascii="仿宋_GB2312" w:eastAsia="仿宋_GB2312" w:hAnsi="Times New Roman"/>
      <w:b/>
      <w:sz w:val="32"/>
      <w:szCs w:val="32"/>
    </w:rPr>
  </w:style>
  <w:style w:type="paragraph" w:customStyle="1" w:styleId="xl121">
    <w:name w:val="xl12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a"/>
    <w:pPr>
      <w:tabs>
        <w:tab w:val="left" w:pos="432"/>
      </w:tabs>
      <w:ind w:left="432" w:hanging="432"/>
    </w:pPr>
    <w:rPr>
      <w:rFonts w:ascii="Tahoma" w:hAnsi="Tahoma"/>
      <w:sz w:val="24"/>
      <w:szCs w:val="20"/>
    </w:rPr>
  </w:style>
  <w:style w:type="paragraph" w:customStyle="1" w:styleId="1fa">
    <w:name w:val="页眉1"/>
    <w:basedOn w:val="aa"/>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pPr>
      <w:tabs>
        <w:tab w:val="left" w:pos="432"/>
      </w:tabs>
      <w:ind w:left="432" w:hanging="432"/>
    </w:pPr>
    <w:rPr>
      <w:rFonts w:ascii="Tahoma" w:hAnsi="Tahoma"/>
      <w:sz w:val="24"/>
      <w:szCs w:val="20"/>
    </w:rPr>
  </w:style>
  <w:style w:type="paragraph" w:customStyle="1" w:styleId="Tabletext0">
    <w:name w:val="Tabletext"/>
    <w:basedOn w:val="aa"/>
    <w:pPr>
      <w:keepLines/>
      <w:spacing w:afterLines="50"/>
      <w:jc w:val="left"/>
    </w:pPr>
    <w:rPr>
      <w:rFonts w:ascii="宋体" w:hAnsi="Times New Roman"/>
      <w:snapToGrid w:val="0"/>
      <w:kern w:val="0"/>
      <w:szCs w:val="20"/>
    </w:rPr>
  </w:style>
  <w:style w:type="paragraph" w:customStyle="1" w:styleId="P3">
    <w:name w:val="P3"/>
    <w:basedOn w:val="aa"/>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pPr>
      <w:tabs>
        <w:tab w:val="left" w:pos="1050"/>
      </w:tabs>
      <w:spacing w:line="240" w:lineRule="auto"/>
      <w:ind w:leftChars="-258" w:left="-258"/>
    </w:pPr>
    <w:rPr>
      <w:rFonts w:eastAsia="仿宋_GB2312"/>
      <w:sz w:val="28"/>
    </w:rPr>
  </w:style>
  <w:style w:type="paragraph" w:customStyle="1" w:styleId="mt">
    <w:name w:val="大表 mt"/>
    <w:basedOn w:val="aa"/>
    <w:pPr>
      <w:widowControl/>
      <w:jc w:val="left"/>
    </w:pPr>
    <w:rPr>
      <w:rFonts w:ascii="宋体" w:hAnsi="宋体" w:cs="宋体"/>
      <w:kern w:val="0"/>
      <w:szCs w:val="21"/>
    </w:rPr>
  </w:style>
  <w:style w:type="paragraph" w:customStyle="1" w:styleId="CharCharChar11">
    <w:name w:val="Char Char Char11"/>
    <w:basedOn w:val="aa"/>
  </w:style>
  <w:style w:type="paragraph" w:customStyle="1" w:styleId="afffffff2">
    <w:name w:val="段落正文"/>
    <w:basedOn w:val="aa"/>
    <w:pPr>
      <w:spacing w:line="360" w:lineRule="auto"/>
      <w:ind w:firstLineChars="200" w:firstLine="560"/>
    </w:pPr>
    <w:rPr>
      <w:rFonts w:ascii="Times New Roman" w:hAnsi="Times New Roman"/>
      <w:sz w:val="28"/>
      <w:szCs w:val="28"/>
    </w:rPr>
  </w:style>
  <w:style w:type="paragraph" w:customStyle="1" w:styleId="footnote">
    <w:name w:val="footnote"/>
    <w:basedOn w:val="aa"/>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pPr>
      <w:spacing w:line="360" w:lineRule="auto"/>
      <w:ind w:firstLine="0"/>
    </w:pPr>
    <w:rPr>
      <w:rFonts w:ascii="宋体" w:hAnsi="宋体" w:cs="宋体"/>
      <w:kern w:val="0"/>
    </w:rPr>
  </w:style>
  <w:style w:type="paragraph" w:customStyle="1" w:styleId="graytext">
    <w:name w:val="graytext"/>
    <w:basedOn w:val="aa"/>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pPr>
      <w:widowControl/>
      <w:spacing w:after="160" w:line="360" w:lineRule="auto"/>
      <w:jc w:val="left"/>
    </w:pPr>
    <w:rPr>
      <w:rFonts w:ascii="Verdana" w:hAnsi="Verdana"/>
      <w:kern w:val="0"/>
      <w:sz w:val="24"/>
      <w:szCs w:val="20"/>
      <w:lang w:eastAsia="en-US"/>
    </w:rPr>
  </w:style>
  <w:style w:type="paragraph" w:customStyle="1" w:styleId="font10">
    <w:name w:val="font10"/>
    <w:basedOn w:val="aa"/>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pPr>
      <w:widowControl/>
      <w:spacing w:after="160" w:line="240" w:lineRule="exact"/>
      <w:jc w:val="left"/>
    </w:pPr>
    <w:rPr>
      <w:rFonts w:ascii="Times New Roman" w:hAnsi="Times New Roman"/>
      <w:szCs w:val="20"/>
    </w:rPr>
  </w:style>
  <w:style w:type="paragraph" w:customStyle="1" w:styleId="font5">
    <w:name w:val="font5"/>
    <w:basedOn w:val="aa"/>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pPr>
      <w:numPr>
        <w:numId w:val="0"/>
      </w:numPr>
      <w:tabs>
        <w:tab w:val="left" w:pos="864"/>
      </w:tabs>
      <w:ind w:left="425" w:hanging="425"/>
    </w:pPr>
    <w:rPr>
      <w:szCs w:val="21"/>
    </w:rPr>
  </w:style>
  <w:style w:type="paragraph" w:customStyle="1" w:styleId="4ChapterXXX051">
    <w:name w:val="样式 标题 4Chapter X.X.X. + 段后: 0.5 行1"/>
    <w:basedOn w:val="41"/>
    <w:next w:val="41"/>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a"/>
    <w:rPr>
      <w:rFonts w:ascii="仿宋_GB2312" w:eastAsia="仿宋_GB2312" w:hAnsi="Times New Roman"/>
      <w:b/>
      <w:sz w:val="32"/>
      <w:szCs w:val="32"/>
    </w:rPr>
  </w:style>
  <w:style w:type="paragraph" w:customStyle="1" w:styleId="210">
    <w:name w:val="正文文本 21"/>
    <w:basedOn w:val="aa"/>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pPr>
      <w:spacing w:line="360" w:lineRule="auto"/>
      <w:ind w:firstLineChars="200" w:firstLine="200"/>
    </w:pPr>
    <w:rPr>
      <w:rFonts w:ascii="Times New Roman" w:hAnsi="Times New Roman"/>
      <w:sz w:val="24"/>
      <w:szCs w:val="24"/>
    </w:rPr>
  </w:style>
  <w:style w:type="paragraph" w:customStyle="1" w:styleId="xl111">
    <w:name w:val="xl11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pPr>
      <w:ind w:firstLineChars="200" w:firstLine="420"/>
    </w:pPr>
  </w:style>
  <w:style w:type="paragraph" w:customStyle="1" w:styleId="xl109">
    <w:name w:val="xl10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pPr>
      <w:widowControl/>
      <w:numPr>
        <w:numId w:val="23"/>
      </w:numPr>
      <w:spacing w:beforeLines="25" w:line="300" w:lineRule="auto"/>
      <w:jc w:val="left"/>
    </w:pPr>
    <w:rPr>
      <w:rFonts w:ascii="Arial" w:hAnsi="Arial"/>
      <w:kern w:val="0"/>
      <w:szCs w:val="21"/>
    </w:rPr>
  </w:style>
  <w:style w:type="paragraph" w:customStyle="1" w:styleId="afffffff9">
    <w:name w:val="强调点"/>
    <w:basedOn w:val="aa"/>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pPr>
      <w:suppressLineNumbers/>
      <w:suppressAutoHyphens/>
    </w:pPr>
    <w:rPr>
      <w:kern w:val="1"/>
      <w:sz w:val="21"/>
      <w:lang w:eastAsia="ar-SA"/>
    </w:rPr>
  </w:style>
  <w:style w:type="paragraph" w:customStyle="1" w:styleId="47">
    <w:name w:val="样式　标题4"/>
    <w:basedOn w:val="4ChapterXXX051"/>
    <w:next w:val="aa"/>
    <w:pPr>
      <w:numPr>
        <w:ilvl w:val="0"/>
        <w:numId w:val="0"/>
      </w:numPr>
      <w:ind w:left="425" w:hanging="425"/>
    </w:pPr>
  </w:style>
  <w:style w:type="paragraph" w:customStyle="1" w:styleId="Char2CharCharChar">
    <w:name w:val="Char2 Char Char Char"/>
    <w:basedOn w:val="aa"/>
    <w:rPr>
      <w:rFonts w:ascii="仿宋_GB2312" w:eastAsia="仿宋_GB2312" w:hAnsi="Times New Roman"/>
      <w:b/>
      <w:sz w:val="32"/>
      <w:szCs w:val="32"/>
    </w:rPr>
  </w:style>
  <w:style w:type="paragraph" w:customStyle="1" w:styleId="Paragraph4">
    <w:name w:val="Paragraph4"/>
    <w:basedOn w:val="aa"/>
    <w:pPr>
      <w:spacing w:before="80" w:afterLines="50"/>
      <w:ind w:left="2250"/>
    </w:pPr>
    <w:rPr>
      <w:rFonts w:ascii="宋体" w:hAnsi="Times New Roman"/>
      <w:snapToGrid w:val="0"/>
      <w:kern w:val="0"/>
      <w:szCs w:val="20"/>
    </w:rPr>
  </w:style>
  <w:style w:type="paragraph" w:customStyle="1" w:styleId="xl87">
    <w:name w:val="xl87"/>
    <w:basedOn w:val="a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a"/>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pPr>
      <w:widowControl w:val="0"/>
      <w:jc w:val="both"/>
    </w:pPr>
    <w:rPr>
      <w:rFonts w:ascii="Times New Roman" w:eastAsia="宋体" w:hAnsi="Times New Roman" w:cs="Times New Roman"/>
      <w:kern w:val="2"/>
      <w:sz w:val="24"/>
      <w:szCs w:val="24"/>
    </w:rPr>
  </w:style>
  <w:style w:type="paragraph" w:customStyle="1" w:styleId="afffffffb">
    <w:name w:val="吉奥表头文字"/>
    <w:basedOn w:val="aa"/>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pPr>
      <w:adjustRightInd w:val="0"/>
      <w:spacing w:line="360" w:lineRule="auto"/>
      <w:ind w:firstLine="480"/>
    </w:pPr>
    <w:rPr>
      <w:rFonts w:ascii="宋体" w:hAnsi="宋体"/>
      <w:kern w:val="0"/>
      <w:sz w:val="24"/>
      <w:szCs w:val="20"/>
    </w:rPr>
  </w:style>
  <w:style w:type="paragraph" w:customStyle="1" w:styleId="xl108">
    <w:name w:val="xl108"/>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a"/>
    <w:rPr>
      <w:rFonts w:ascii="Tahoma" w:hAnsi="Tahoma"/>
      <w:sz w:val="24"/>
      <w:szCs w:val="20"/>
    </w:rPr>
  </w:style>
  <w:style w:type="paragraph" w:customStyle="1" w:styleId="font7">
    <w:name w:val="font7"/>
    <w:basedOn w:val="aa"/>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a"/>
    <w:rPr>
      <w:rFonts w:ascii="仿宋_GB2312" w:eastAsia="仿宋_GB2312" w:hAnsi="Times New Roman"/>
      <w:b/>
      <w:sz w:val="32"/>
      <w:szCs w:val="32"/>
    </w:rPr>
  </w:style>
  <w:style w:type="paragraph" w:customStyle="1" w:styleId="2f6">
    <w:name w:val="要点2"/>
    <w:basedOn w:val="aa"/>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pPr>
      <w:widowControl/>
      <w:spacing w:before="60" w:afterLines="50"/>
      <w:jc w:val="left"/>
    </w:pPr>
    <w:rPr>
      <w:rFonts w:ascii="Times New Roman" w:hAnsi="Times New Roman"/>
      <w:kern w:val="0"/>
      <w:szCs w:val="20"/>
      <w:lang w:eastAsia="en-US"/>
    </w:rPr>
  </w:style>
  <w:style w:type="paragraph" w:customStyle="1" w:styleId="ItemList">
    <w:name w:val="Item List"/>
    <w:pPr>
      <w:tabs>
        <w:tab w:val="left" w:pos="2126"/>
      </w:tabs>
      <w:spacing w:line="300" w:lineRule="auto"/>
      <w:ind w:left="2126" w:hanging="425"/>
      <w:jc w:val="both"/>
    </w:pPr>
    <w:rPr>
      <w:rFonts w:ascii="Arial" w:eastAsia="宋体" w:hAnsi="Arial" w:cs="Times New Roman"/>
      <w:sz w:val="21"/>
      <w:lang w:eastAsia="en-US"/>
    </w:rPr>
  </w:style>
  <w:style w:type="paragraph" w:customStyle="1" w:styleId="afffffffc">
    <w:name w:val="样式 模板描述"/>
    <w:basedOn w:val="aa"/>
    <w:next w:val="a3"/>
    <w:pPr>
      <w:spacing w:afterLines="50"/>
      <w:jc w:val="left"/>
    </w:pPr>
    <w:rPr>
      <w:rFonts w:ascii="宋体" w:hAnsi="Times New Roman" w:cs="宋体"/>
      <w:i/>
      <w:iCs/>
      <w:snapToGrid w:val="0"/>
      <w:color w:val="0000FF"/>
      <w:kern w:val="0"/>
      <w:szCs w:val="21"/>
    </w:rPr>
  </w:style>
  <w:style w:type="paragraph" w:customStyle="1" w:styleId="MainTitle">
    <w:name w:val="Main Title"/>
    <w:basedOn w:val="aa"/>
    <w:pPr>
      <w:spacing w:before="480" w:afterLines="50"/>
      <w:jc w:val="center"/>
    </w:pPr>
    <w:rPr>
      <w:rFonts w:ascii="宋体" w:hAnsi="Times New Roman"/>
      <w:b/>
      <w:snapToGrid w:val="0"/>
      <w:kern w:val="28"/>
      <w:sz w:val="32"/>
      <w:szCs w:val="20"/>
    </w:rPr>
  </w:style>
  <w:style w:type="paragraph" w:customStyle="1" w:styleId="font12">
    <w:name w:val="font12"/>
    <w:basedOn w:val="aa"/>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a"/>
    <w:pPr>
      <w:spacing w:after="120"/>
      <w:ind w:leftChars="200" w:left="420"/>
    </w:pPr>
    <w:rPr>
      <w:rFonts w:cs="黑体"/>
    </w:rPr>
  </w:style>
  <w:style w:type="paragraph" w:customStyle="1" w:styleId="font6">
    <w:name w:val="font6"/>
    <w:basedOn w:val="aa"/>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pPr>
      <w:spacing w:afterLines="50"/>
      <w:jc w:val="left"/>
    </w:pPr>
    <w:rPr>
      <w:rFonts w:ascii="宋体" w:hAnsi="Times New Roman" w:cs="宋体"/>
      <w:b/>
      <w:bCs/>
      <w:snapToGrid w:val="0"/>
      <w:kern w:val="0"/>
      <w:sz w:val="32"/>
      <w:szCs w:val="20"/>
    </w:rPr>
  </w:style>
  <w:style w:type="paragraph" w:customStyle="1" w:styleId="Blockquote">
    <w:name w:val="Blockquote"/>
    <w:basedOn w:val="aa"/>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pPr>
      <w:spacing w:beforeLines="0" w:afterLines="0" w:line="360" w:lineRule="auto"/>
      <w:jc w:val="left"/>
    </w:pPr>
    <w:rPr>
      <w:rFonts w:eastAsia="仿宋_GB2312" w:cs="Arial"/>
      <w:sz w:val="28"/>
      <w:szCs w:val="20"/>
    </w:rPr>
  </w:style>
  <w:style w:type="paragraph" w:customStyle="1" w:styleId="msoaccenttext2">
    <w:name w:val="msoaccenttext2"/>
    <w:rPr>
      <w:rFonts w:ascii="Century Schoolbook" w:eastAsia="宋体" w:hAnsi="Century Schoolbook" w:cs="宋体"/>
      <w:color w:val="000000"/>
      <w:kern w:val="28"/>
      <w:sz w:val="15"/>
      <w:szCs w:val="15"/>
    </w:rPr>
  </w:style>
  <w:style w:type="paragraph" w:customStyle="1" w:styleId="CharCharCharCharCharCharCharCharCharChar1">
    <w:name w:val="Char Char Char Char Char Char Char Char Char Char1"/>
    <w:basedOn w:val="aa"/>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pPr>
      <w:widowControl/>
      <w:ind w:left="75"/>
      <w:jc w:val="left"/>
    </w:pPr>
    <w:rPr>
      <w:rFonts w:ascii="Arial" w:hAnsi="Arial" w:cs="Arial"/>
      <w:b/>
      <w:bCs/>
      <w:kern w:val="0"/>
      <w:sz w:val="20"/>
      <w:szCs w:val="20"/>
    </w:rPr>
  </w:style>
  <w:style w:type="paragraph" w:customStyle="1" w:styleId="itemlist0">
    <w:name w:val="itemlist"/>
    <w:basedOn w:val="aa"/>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pPr>
      <w:tabs>
        <w:tab w:val="left" w:pos="432"/>
      </w:tabs>
      <w:ind w:left="432" w:hanging="432"/>
    </w:pPr>
    <w:rPr>
      <w:rFonts w:ascii="Times New Roman" w:hAnsi="Times New Roman"/>
      <w:sz w:val="24"/>
      <w:szCs w:val="24"/>
    </w:rPr>
  </w:style>
  <w:style w:type="paragraph" w:customStyle="1" w:styleId="affffffff">
    <w:name w:val="二级."/>
    <w:basedOn w:val="21"/>
    <w:pPr>
      <w:tabs>
        <w:tab w:val="left" w:pos="0"/>
      </w:tabs>
      <w:spacing w:before="0" w:after="0" w:line="528" w:lineRule="auto"/>
      <w:ind w:left="181" w:hanging="181"/>
    </w:pPr>
    <w:rPr>
      <w:bCs w:val="0"/>
      <w:kern w:val="0"/>
      <w:sz w:val="36"/>
      <w:szCs w:val="20"/>
    </w:rPr>
  </w:style>
  <w:style w:type="paragraph" w:customStyle="1" w:styleId="affffffff0">
    <w:name w:val="标准小四"/>
    <w:basedOn w:val="aa"/>
    <w:pPr>
      <w:spacing w:line="360" w:lineRule="auto"/>
      <w:ind w:firstLineChars="200" w:firstLine="480"/>
    </w:pPr>
    <w:rPr>
      <w:rFonts w:ascii="Arial" w:hAnsi="Arial"/>
      <w:sz w:val="24"/>
      <w:szCs w:val="21"/>
    </w:rPr>
  </w:style>
  <w:style w:type="paragraph" w:customStyle="1" w:styleId="xl65">
    <w:name w:val="xl65"/>
    <w:basedOn w:val="aa"/>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a"/>
    <w:rPr>
      <w:rFonts w:ascii="仿宋_GB2312" w:eastAsia="仿宋_GB2312" w:hAnsi="Times New Roman"/>
      <w:b/>
      <w:sz w:val="32"/>
      <w:szCs w:val="32"/>
    </w:rPr>
  </w:style>
  <w:style w:type="paragraph" w:customStyle="1" w:styleId="xl112">
    <w:name w:val="xl11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a"/>
    <w:qFormat/>
    <w:pPr>
      <w:ind w:firstLineChars="200" w:firstLine="420"/>
    </w:pPr>
  </w:style>
  <w:style w:type="paragraph" w:customStyle="1" w:styleId="CharCharCharCharCharChar1">
    <w:name w:val="Char Char Char Char Char Char1"/>
    <w:basedOn w:val="aa"/>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pPr>
      <w:ind w:firstLineChars="200" w:firstLine="420"/>
    </w:pPr>
    <w:rPr>
      <w:szCs w:val="24"/>
    </w:rPr>
  </w:style>
  <w:style w:type="paragraph" w:customStyle="1" w:styleId="211">
    <w:name w:val="正文首行缩进 21"/>
    <w:basedOn w:val="116"/>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pPr>
      <w:keepNext/>
      <w:snapToGrid w:val="0"/>
      <w:spacing w:before="160" w:after="80"/>
      <w:ind w:left="1701"/>
      <w:jc w:val="center"/>
    </w:pPr>
    <w:rPr>
      <w:rFonts w:ascii="Arial" w:eastAsia="黑体" w:hAnsi="Arial" w:cs="Times New Roman"/>
      <w:sz w:val="18"/>
      <w:lang w:eastAsia="en-US"/>
    </w:rPr>
  </w:style>
  <w:style w:type="paragraph" w:customStyle="1" w:styleId="affffffff1">
    <w:name w:val="表格内文"/>
    <w:pPr>
      <w:widowControl w:val="0"/>
      <w:spacing w:line="360" w:lineRule="auto"/>
      <w:jc w:val="both"/>
    </w:pPr>
    <w:rPr>
      <w:rFonts w:ascii="宋体" w:eastAsia="宋体" w:hAnsi="Times New Roman" w:cs="宋体"/>
      <w:color w:val="000000"/>
      <w:kern w:val="2"/>
      <w:sz w:val="21"/>
    </w:rPr>
  </w:style>
  <w:style w:type="paragraph" w:customStyle="1" w:styleId="1fd">
    <w:name w:val="日期1"/>
    <w:basedOn w:val="aa"/>
    <w:next w:val="aa"/>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pPr>
      <w:spacing w:afterLines="50"/>
      <w:ind w:firstLine="425"/>
      <w:jc w:val="left"/>
    </w:pPr>
    <w:rPr>
      <w:rFonts w:ascii="宋体" w:hAnsi="Times New Roman" w:cs="宋体"/>
      <w:snapToGrid w:val="0"/>
      <w:kern w:val="0"/>
      <w:szCs w:val="20"/>
    </w:rPr>
  </w:style>
  <w:style w:type="paragraph" w:customStyle="1" w:styleId="a7">
    <w:name w:val="首行缩进"/>
    <w:basedOn w:val="aa"/>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pPr>
      <w:numPr>
        <w:numId w:val="25"/>
      </w:numPr>
      <w:jc w:val="center"/>
    </w:pPr>
    <w:rPr>
      <w:rFonts w:ascii="Tahoma" w:eastAsia="楷体_GB2312" w:hAnsi="Tahoma" w:cs="Times New Roman"/>
      <w:kern w:val="2"/>
      <w:sz w:val="21"/>
      <w:szCs w:val="24"/>
    </w:rPr>
  </w:style>
  <w:style w:type="paragraph" w:customStyle="1" w:styleId="2f8">
    <w:name w:val="无间隔2"/>
    <w:rPr>
      <w:rFonts w:ascii="Times New Roman" w:eastAsia="Times New Roman" w:hAnsi="Times New Roman" w:cs="Times New Roman"/>
      <w:kern w:val="2"/>
      <w:sz w:val="22"/>
      <w:szCs w:val="22"/>
    </w:rPr>
  </w:style>
  <w:style w:type="paragraph" w:customStyle="1" w:styleId="S4-B-L15">
    <w:name w:val="S4-B-L15"/>
    <w:basedOn w:val="aa"/>
    <w:pPr>
      <w:spacing w:line="360" w:lineRule="auto"/>
    </w:pPr>
    <w:rPr>
      <w:rFonts w:ascii="Times New Roman" w:hAnsi="Times New Roman"/>
      <w:b/>
      <w:bCs/>
      <w:sz w:val="24"/>
      <w:szCs w:val="24"/>
    </w:rPr>
  </w:style>
  <w:style w:type="paragraph" w:customStyle="1" w:styleId="GP1">
    <w:name w:val="GP标题1"/>
    <w:basedOn w:val="aa"/>
    <w:next w:val="aa"/>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pPr>
      <w:spacing w:beforeLines="20" w:afterLines="20"/>
    </w:pPr>
    <w:rPr>
      <w:rFonts w:ascii="楷体_GB2312" w:eastAsia="楷体_GB2312" w:hAnsi="宋体" w:cs="Arial"/>
      <w:kern w:val="0"/>
      <w:sz w:val="24"/>
      <w:szCs w:val="24"/>
    </w:rPr>
  </w:style>
  <w:style w:type="paragraph" w:customStyle="1" w:styleId="212">
    <w:name w:val="正文文本缩进 21"/>
    <w:basedOn w:val="aa"/>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a"/>
    <w:rPr>
      <w:rFonts w:ascii="Tahoma" w:hAnsi="Tahoma"/>
      <w:sz w:val="24"/>
      <w:szCs w:val="20"/>
    </w:rPr>
  </w:style>
  <w:style w:type="paragraph" w:customStyle="1" w:styleId="a1">
    <w:name w:val="列表（编号二级）（绿盟科技）"/>
    <w:basedOn w:val="a0"/>
    <w:qFormat/>
    <w:pPr>
      <w:numPr>
        <w:ilvl w:val="1"/>
      </w:numPr>
      <w:spacing w:beforeLines="0"/>
      <w:ind w:left="1260"/>
    </w:pPr>
  </w:style>
  <w:style w:type="paragraph" w:customStyle="1" w:styleId="huide00">
    <w:name w:val="huide00"/>
    <w:basedOn w:val="a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pPr>
      <w:spacing w:before="80" w:afterLines="50"/>
      <w:ind w:left="1530"/>
    </w:pPr>
    <w:rPr>
      <w:rFonts w:ascii="宋体" w:hAnsi="Times New Roman"/>
      <w:snapToGrid w:val="0"/>
      <w:kern w:val="0"/>
      <w:szCs w:val="20"/>
    </w:rPr>
  </w:style>
  <w:style w:type="paragraph" w:customStyle="1" w:styleId="affffffff3">
    <w:name w:val="正文样式"/>
    <w:basedOn w:val="aa"/>
    <w:pPr>
      <w:spacing w:line="360" w:lineRule="auto"/>
      <w:ind w:firstLineChars="200" w:firstLine="200"/>
    </w:pPr>
    <w:rPr>
      <w:rFonts w:ascii="宋体" w:hAnsi="Times New Roman"/>
      <w:sz w:val="24"/>
      <w:szCs w:val="24"/>
    </w:rPr>
  </w:style>
  <w:style w:type="paragraph" w:customStyle="1" w:styleId="xl97">
    <w:name w:val="xl97"/>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pPr>
      <w:spacing w:after="0" w:line="415" w:lineRule="auto"/>
    </w:pPr>
    <w:rPr>
      <w:sz w:val="28"/>
      <w:szCs w:val="20"/>
    </w:rPr>
  </w:style>
  <w:style w:type="paragraph" w:customStyle="1" w:styleId="a9">
    <w:name w:val="表格标题"/>
    <w:basedOn w:val="afffffffa"/>
    <w:pPr>
      <w:numPr>
        <w:numId w:val="26"/>
      </w:numPr>
      <w:tabs>
        <w:tab w:val="clear" w:pos="360"/>
      </w:tabs>
      <w:ind w:left="0" w:firstLine="0"/>
      <w:jc w:val="center"/>
    </w:pPr>
    <w:rPr>
      <w:b/>
      <w:bCs/>
      <w:i/>
      <w:iCs/>
    </w:rPr>
  </w:style>
  <w:style w:type="paragraph" w:customStyle="1" w:styleId="Style1181">
    <w:name w:val="_Style 1181"/>
    <w:basedOn w:val="aa"/>
  </w:style>
  <w:style w:type="paragraph" w:customStyle="1" w:styleId="Char22">
    <w:name w:val="Char2"/>
    <w:basedOn w:val="aa"/>
    <w:rPr>
      <w:rFonts w:ascii="仿宋_GB2312" w:eastAsia="仿宋_GB2312" w:hAnsi="Times New Roman"/>
      <w:b/>
      <w:sz w:val="32"/>
      <w:szCs w:val="20"/>
    </w:rPr>
  </w:style>
  <w:style w:type="paragraph" w:customStyle="1" w:styleId="ZJGIS-1">
    <w:name w:val="ZJGIS-三级标题"/>
    <w:basedOn w:val="30"/>
    <w:qFormat/>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a"/>
    <w:pPr>
      <w:adjustRightInd w:val="0"/>
      <w:spacing w:line="360" w:lineRule="atLeast"/>
      <w:textAlignment w:val="baseline"/>
    </w:pPr>
    <w:rPr>
      <w:rFonts w:ascii="Tahoma" w:hAnsi="Tahoma"/>
      <w:sz w:val="24"/>
      <w:szCs w:val="20"/>
    </w:rPr>
  </w:style>
  <w:style w:type="paragraph" w:customStyle="1" w:styleId="CharChar100">
    <w:name w:val="Char Char10"/>
    <w:basedOn w:val="aa"/>
    <w:rPr>
      <w:rFonts w:ascii="Tahoma" w:hAnsi="Tahoma"/>
      <w:sz w:val="24"/>
      <w:szCs w:val="20"/>
    </w:rPr>
  </w:style>
  <w:style w:type="paragraph" w:customStyle="1" w:styleId="TableContents">
    <w:name w:val="Table Contents"/>
    <w:basedOn w:val="aa"/>
    <w:pPr>
      <w:suppressAutoHyphens/>
      <w:autoSpaceDE w:val="0"/>
      <w:spacing w:after="120"/>
      <w:jc w:val="left"/>
    </w:pPr>
    <w:rPr>
      <w:rFonts w:ascii="Helvetica" w:hAnsi="Helvetica"/>
      <w:kern w:val="1"/>
      <w:sz w:val="20"/>
      <w:szCs w:val="20"/>
    </w:rPr>
  </w:style>
  <w:style w:type="paragraph" w:customStyle="1" w:styleId="72">
    <w:name w:val="样式7"/>
    <w:basedOn w:val="aa"/>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pPr>
      <w:widowControl/>
      <w:numPr>
        <w:numId w:val="28"/>
      </w:numPr>
      <w:spacing w:line="360" w:lineRule="auto"/>
    </w:pPr>
    <w:rPr>
      <w:rFonts w:ascii="Times New Roman" w:hAnsi="Times New Roman"/>
      <w:kern w:val="0"/>
      <w:sz w:val="24"/>
      <w:szCs w:val="20"/>
    </w:rPr>
  </w:style>
  <w:style w:type="paragraph" w:customStyle="1" w:styleId="pa-30">
    <w:name w:val="pa-30"/>
    <w:basedOn w:val="aa"/>
    <w:pPr>
      <w:widowControl/>
      <w:spacing w:before="150" w:after="150"/>
      <w:jc w:val="left"/>
    </w:pPr>
    <w:rPr>
      <w:rFonts w:ascii="宋体" w:hAnsi="宋体" w:cs="宋体"/>
      <w:kern w:val="0"/>
      <w:sz w:val="24"/>
      <w:szCs w:val="24"/>
    </w:rPr>
  </w:style>
  <w:style w:type="paragraph" w:customStyle="1" w:styleId="affffffff4">
    <w:name w:val="表格_内容"/>
    <w:basedOn w:val="aa"/>
    <w:qFormat/>
    <w:rPr>
      <w:rFonts w:ascii="宋体" w:hAnsi="宋体"/>
      <w:szCs w:val="21"/>
    </w:rPr>
  </w:style>
  <w:style w:type="paragraph" w:customStyle="1" w:styleId="MMTitle">
    <w:name w:val="MM Title"/>
    <w:basedOn w:val="aff1"/>
    <w:rPr>
      <w:rFonts w:ascii="Calibri" w:hAnsi="Calibri" w:cs="Arial"/>
      <w:b w:val="0"/>
      <w:sz w:val="18"/>
    </w:rPr>
  </w:style>
  <w:style w:type="paragraph" w:customStyle="1" w:styleId="02024">
    <w:name w:val="样式 正文 段落文字 + 宋体 小四 左侧:  0 厘米 首行缩进:  2 字符 段后: 0 磅 行距: 固定值 24..."/>
    <w:basedOn w:val="aa"/>
    <w:pPr>
      <w:spacing w:line="480" w:lineRule="exact"/>
      <w:ind w:firstLineChars="200" w:firstLine="480"/>
    </w:pPr>
    <w:rPr>
      <w:rFonts w:ascii="宋体" w:hAnsi="宋体" w:cs="宋体"/>
      <w:sz w:val="24"/>
      <w:szCs w:val="20"/>
    </w:rPr>
  </w:style>
  <w:style w:type="paragraph" w:customStyle="1" w:styleId="xl79">
    <w:name w:val="xl79"/>
    <w:basedOn w:val="aa"/>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rPr>
      <w:rFonts w:ascii="Calibri" w:eastAsia="宋体" w:hAnsi="Calibri" w:cs="Times New Roman"/>
      <w:kern w:val="2"/>
      <w:sz w:val="21"/>
      <w:szCs w:val="22"/>
    </w:rPr>
  </w:style>
  <w:style w:type="paragraph" w:customStyle="1" w:styleId="1ff">
    <w:name w:val="封面1级标题"/>
    <w:basedOn w:val="aa"/>
    <w:next w:val="aa"/>
    <w:pPr>
      <w:spacing w:beforeLines="800"/>
      <w:jc w:val="center"/>
    </w:pPr>
    <w:rPr>
      <w:rFonts w:ascii="Arial" w:eastAsia="黑体" w:hAnsi="Arial" w:cs="宋体"/>
      <w:b/>
      <w:sz w:val="72"/>
      <w:szCs w:val="72"/>
    </w:rPr>
  </w:style>
  <w:style w:type="paragraph" w:customStyle="1" w:styleId="xl122">
    <w:name w:val="xl122"/>
    <w:basedOn w:val="a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pPr>
      <w:numPr>
        <w:ilvl w:val="4"/>
        <w:numId w:val="29"/>
      </w:numPr>
    </w:pPr>
    <w:rPr>
      <w:rFonts w:eastAsia="黑体"/>
      <w:kern w:val="0"/>
      <w:sz w:val="24"/>
      <w:szCs w:val="20"/>
    </w:rPr>
  </w:style>
  <w:style w:type="paragraph" w:customStyle="1" w:styleId="Body">
    <w:name w:val="Body"/>
    <w:basedOn w:val="aa"/>
    <w:pPr>
      <w:widowControl/>
      <w:spacing w:before="120" w:afterLines="50"/>
    </w:pPr>
    <w:rPr>
      <w:rFonts w:ascii="宋体" w:hAnsi="Times New Roman"/>
      <w:snapToGrid w:val="0"/>
      <w:kern w:val="0"/>
      <w:szCs w:val="20"/>
    </w:rPr>
  </w:style>
  <w:style w:type="paragraph" w:customStyle="1" w:styleId="2fa">
    <w:name w:val="标准标题2"/>
    <w:basedOn w:val="21"/>
    <w:pPr>
      <w:spacing w:line="360" w:lineRule="auto"/>
    </w:pPr>
    <w:rPr>
      <w:rFonts w:eastAsia="仿宋_GB2312"/>
      <w:bCs w:val="0"/>
      <w:sz w:val="28"/>
    </w:rPr>
  </w:style>
  <w:style w:type="paragraph" w:customStyle="1" w:styleId="xl83">
    <w:name w:val="xl83"/>
    <w:basedOn w:val="a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a"/>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Pr>
      <w:rFonts w:ascii="Calibri" w:eastAsia="宋体" w:hAnsi="Calibri" w:cs="Times New Roman"/>
      <w:kern w:val="2"/>
      <w:sz w:val="21"/>
      <w:szCs w:val="22"/>
    </w:rPr>
  </w:style>
  <w:style w:type="paragraph" w:customStyle="1" w:styleId="Style164">
    <w:name w:val="_Style 164"/>
    <w:basedOn w:val="aa"/>
    <w:rPr>
      <w:rFonts w:ascii="Times New Roman" w:hAnsi="Times New Roman"/>
      <w:szCs w:val="20"/>
    </w:rPr>
  </w:style>
  <w:style w:type="paragraph" w:customStyle="1" w:styleId="GP11">
    <w:name w:val="GP公文标题1"/>
    <w:basedOn w:val="aa"/>
    <w:next w:val="aa"/>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pPr>
      <w:tabs>
        <w:tab w:val="left" w:pos="432"/>
      </w:tabs>
      <w:ind w:left="432" w:hanging="432"/>
    </w:pPr>
    <w:rPr>
      <w:rFonts w:ascii="Tahoma" w:hAnsi="Tahoma"/>
      <w:sz w:val="24"/>
      <w:szCs w:val="20"/>
    </w:rPr>
  </w:style>
  <w:style w:type="paragraph" w:customStyle="1" w:styleId="TableText1">
    <w:name w:val="Table Text"/>
    <w:basedOn w:val="aa"/>
    <w:pPr>
      <w:widowControl/>
      <w:spacing w:before="60" w:after="60"/>
      <w:jc w:val="left"/>
    </w:pPr>
    <w:rPr>
      <w:rFonts w:ascii="Times New Roman" w:hAnsi="Times New Roman"/>
      <w:kern w:val="0"/>
      <w:sz w:val="24"/>
      <w:szCs w:val="24"/>
    </w:rPr>
  </w:style>
  <w:style w:type="paragraph" w:customStyle="1" w:styleId="button">
    <w:name w:val="button"/>
    <w:basedOn w:val="aa"/>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pPr>
      <w:tabs>
        <w:tab w:val="left" w:pos="1200"/>
      </w:tabs>
      <w:ind w:left="1200" w:hanging="360"/>
    </w:pPr>
  </w:style>
  <w:style w:type="paragraph" w:customStyle="1" w:styleId="2fb">
    <w:name w:val="封面2级标题"/>
    <w:basedOn w:val="aa"/>
    <w:next w:val="affff"/>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pPr>
      <w:ind w:firstLineChars="200" w:firstLine="420"/>
    </w:pPr>
  </w:style>
  <w:style w:type="paragraph" w:customStyle="1" w:styleId="3ChapterXXX050">
    <w:name w:val="样式 标题 3Chapter X.X.X. + 五号 段后: 0.5 行"/>
    <w:basedOn w:val="30"/>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pPr>
      <w:widowControl/>
      <w:spacing w:before="150" w:after="150"/>
      <w:jc w:val="left"/>
    </w:pPr>
    <w:rPr>
      <w:rFonts w:ascii="宋体" w:hAnsi="宋体" w:cs="宋体"/>
      <w:kern w:val="0"/>
      <w:sz w:val="24"/>
      <w:szCs w:val="24"/>
    </w:rPr>
  </w:style>
  <w:style w:type="paragraph" w:customStyle="1" w:styleId="affffffff8">
    <w:name w:val="注意事项"/>
    <w:basedOn w:val="aa"/>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pPr>
      <w:spacing w:line="360" w:lineRule="auto"/>
      <w:ind w:firstLineChars="200" w:firstLine="480"/>
    </w:pPr>
    <w:rPr>
      <w:rFonts w:ascii="Times New Roman" w:eastAsia="楷体_GB2312" w:hAnsi="Times New Roman" w:cs="Times New Roman"/>
      <w:kern w:val="2"/>
      <w:sz w:val="24"/>
      <w:szCs w:val="24"/>
    </w:rPr>
  </w:style>
  <w:style w:type="paragraph" w:customStyle="1" w:styleId="CharChar1CharCharCharCharCharCharCharCharCharCharCharCharCharChar1">
    <w:name w:val="Char Char1 Char Char Char Char Char Char Char Char Char Char Char Char Char Char1"/>
    <w:basedOn w:val="aa"/>
    <w:pPr>
      <w:widowControl/>
      <w:spacing w:after="160" w:line="240" w:lineRule="exact"/>
      <w:jc w:val="left"/>
    </w:pPr>
    <w:rPr>
      <w:rFonts w:ascii="Times New Roman" w:hAnsi="Times New Roman"/>
      <w:szCs w:val="20"/>
    </w:rPr>
  </w:style>
  <w:style w:type="paragraph" w:customStyle="1" w:styleId="CM12">
    <w:name w:val="CM12"/>
    <w:basedOn w:val="Default"/>
    <w:next w:val="Defaul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9"/>
    <w:pPr>
      <w:spacing w:line="360" w:lineRule="auto"/>
      <w:ind w:firstLine="0"/>
    </w:pPr>
    <w:rPr>
      <w:rFonts w:ascii="宋体" w:hAnsi="宋体" w:cs="宋体"/>
      <w:kern w:val="0"/>
    </w:rPr>
  </w:style>
  <w:style w:type="paragraph" w:customStyle="1" w:styleId="Char80">
    <w:name w:val="Char8"/>
    <w:basedOn w:val="aa"/>
    <w:pPr>
      <w:tabs>
        <w:tab w:val="left" w:pos="432"/>
      </w:tabs>
      <w:ind w:left="432" w:hanging="432"/>
    </w:pPr>
    <w:rPr>
      <w:rFonts w:ascii="Times New Roman" w:hAnsi="Times New Roman"/>
      <w:sz w:val="24"/>
      <w:szCs w:val="24"/>
    </w:rPr>
  </w:style>
  <w:style w:type="paragraph" w:customStyle="1" w:styleId="CharCharChar1">
    <w:name w:val="Char Char Char1"/>
    <w:basedOn w:val="aa"/>
    <w:rPr>
      <w:rFonts w:ascii="Times New Roman" w:eastAsia="仿宋_GB2312" w:hAnsi="Times New Roman" w:cs="宋体"/>
      <w:sz w:val="24"/>
      <w:szCs w:val="20"/>
    </w:rPr>
  </w:style>
  <w:style w:type="paragraph" w:customStyle="1" w:styleId="ZJGIS-3">
    <w:name w:val="ZJGIS-五级标题"/>
    <w:basedOn w:val="51"/>
    <w:qFormat/>
    <w:pPr>
      <w:numPr>
        <w:ilvl w:val="4"/>
        <w:numId w:val="10"/>
      </w:numPr>
      <w:spacing w:before="120" w:after="120" w:line="240" w:lineRule="auto"/>
    </w:pPr>
    <w:rPr>
      <w:rFonts w:ascii="Times New Roman" w:hAnsi="Times New Roman"/>
      <w:sz w:val="24"/>
      <w:szCs w:val="24"/>
    </w:rPr>
  </w:style>
  <w:style w:type="paragraph" w:customStyle="1" w:styleId="xl26">
    <w:name w:val="xl2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pPr>
      <w:jc w:val="center"/>
    </w:pPr>
    <w:rPr>
      <w:rFonts w:ascii="Arial" w:eastAsia="黑体" w:hAnsi="Arial"/>
      <w:b/>
    </w:rPr>
  </w:style>
  <w:style w:type="paragraph" w:customStyle="1" w:styleId="affffffffc">
    <w:name w:val="吉奥封面(黑体小初)"/>
    <w:basedOn w:val="afff7"/>
    <w:pPr>
      <w:spacing w:before="480"/>
      <w:ind w:firstLineChars="0" w:firstLine="0"/>
      <w:jc w:val="center"/>
    </w:pPr>
    <w:rPr>
      <w:rFonts w:eastAsia="黑体"/>
      <w:sz w:val="72"/>
      <w:szCs w:val="72"/>
    </w:rPr>
  </w:style>
  <w:style w:type="paragraph" w:customStyle="1" w:styleId="321">
    <w:name w:val="样式 标题 3 + 首行缩进:  2 字符1"/>
    <w:basedOn w:val="30"/>
    <w:pPr>
      <w:spacing w:line="360" w:lineRule="auto"/>
    </w:pPr>
    <w:rPr>
      <w:rFonts w:ascii="Times New Roman" w:hAnsi="Times New Roman" w:cs="宋体"/>
      <w:szCs w:val="20"/>
    </w:rPr>
  </w:style>
  <w:style w:type="character" w:customStyle="1" w:styleId="Charfff0">
    <w:name w:val="一级标题 Char"/>
    <w:link w:val="affffffffd"/>
    <w:locked/>
    <w:rPr>
      <w:rFonts w:ascii="宋体" w:hAnsi="宋体"/>
      <w:b/>
      <w:kern w:val="2"/>
      <w:sz w:val="36"/>
      <w:szCs w:val="36"/>
    </w:rPr>
  </w:style>
  <w:style w:type="paragraph" w:customStyle="1" w:styleId="affffffffd">
    <w:name w:val="一级标题"/>
    <w:basedOn w:val="af7"/>
    <w:link w:val="Charfff0"/>
    <w:qFormat/>
    <w:pPr>
      <w:spacing w:line="360" w:lineRule="auto"/>
      <w:jc w:val="center"/>
    </w:pPr>
    <w:rPr>
      <w:rFonts w:hAnsi="宋体"/>
      <w:b/>
      <w:sz w:val="36"/>
      <w:szCs w:val="36"/>
    </w:rPr>
  </w:style>
  <w:style w:type="character" w:customStyle="1" w:styleId="Char17">
    <w:name w:val="纯文本 Char1"/>
    <w:rPr>
      <w:rFonts w:ascii="宋体" w:hAnsi="Courier New"/>
      <w:kern w:val="2"/>
      <w:sz w:val="24"/>
      <w:szCs w:val="24"/>
    </w:rPr>
  </w:style>
  <w:style w:type="paragraph" w:customStyle="1" w:styleId="53">
    <w:name w:val="正文5"/>
    <w:pPr>
      <w:widowControl w:val="0"/>
      <w:jc w:val="both"/>
    </w:pPr>
    <w:rPr>
      <w:rFonts w:ascii="Times New Roman" w:eastAsia="宋体" w:hAnsi="Times New Roman" w:cs="Times New Roman"/>
      <w:kern w:val="2"/>
      <w:sz w:val="21"/>
    </w:rPr>
  </w:style>
  <w:style w:type="paragraph" w:customStyle="1" w:styleId="2fc">
    <w:name w:val="纯文本2"/>
    <w:basedOn w:val="53"/>
    <w:pPr>
      <w:widowControl/>
      <w:jc w:val="left"/>
    </w:pPr>
    <w:rPr>
      <w:rFonts w:ascii="宋体" w:hAnsi="Courier New"/>
    </w:rPr>
  </w:style>
  <w:style w:type="character" w:customStyle="1" w:styleId="Char18">
    <w:name w:val="正文文本 Char1"/>
    <w:basedOn w:val="ab"/>
    <w:semiHidden/>
  </w:style>
  <w:style w:type="character" w:customStyle="1" w:styleId="1ff1">
    <w:name w:val="正文文本 字符1"/>
    <w:basedOn w:val="ab"/>
    <w:uiPriority w:val="99"/>
    <w:semiHidden/>
    <w:qFormat/>
  </w:style>
  <w:style w:type="paragraph" w:customStyle="1" w:styleId="2fd">
    <w:name w:val="修订2"/>
    <w:hidden/>
    <w:uiPriority w:val="99"/>
    <w:semiHidden/>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qFormat="1"/>
    <w:lsdException w:name="toc 6" w:uiPriority="39"/>
    <w:lsdException w:name="toc 7" w:uiPriority="39" w:qFormat="1"/>
    <w:lsdException w:name="toc 8" w:uiPriority="39"/>
    <w:lsdException w:name="toc 9" w:uiPriority="39"/>
    <w:lsdException w:name="Normal Indent" w:qFormat="1"/>
    <w:lsdException w:name="footnote text" w:uiPriority="99" w:unhideWhenUsed="1"/>
    <w:lsdException w:name="annotation text" w:uiPriority="99" w:qFormat="1"/>
    <w:lsdException w:name="header" w:uiPriority="99" w:unhideWhenUsed="1"/>
    <w:lsdException w:name="footer" w:uiPriority="99" w:unhideWhenUsed="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uiPriority="99" w:unhideWhenUsed="1"/>
    <w:lsdException w:name="annotation reference" w:uiPriority="99" w:qFormat="1"/>
    <w:lsdException w:name="line number" w:semiHidden="1" w:unhideWhenUsed="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Number" w:qFormat="1"/>
    <w:lsdException w:name="List 2" w:qFormat="1"/>
    <w:lsdException w:name="List 3" w:qFormat="1"/>
    <w:lsdException w:name="List Bullet 2" w:qFormat="1"/>
    <w:lsdException w:name="List Bullet 3" w:semiHidden="1" w:unhideWhenUsed="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Note Heading" w:semiHidden="1" w:unhideWhenUsed="1"/>
    <w:lsdException w:name="Body Text Indent 2" w:qFormat="1"/>
    <w:lsdException w:name="Block Text" w:semiHidden="1" w:unhideWhenUsed="1"/>
    <w:lsdException w:name="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pPr>
      <w:widowControl w:val="0"/>
      <w:jc w:val="both"/>
    </w:pPr>
    <w:rPr>
      <w:rFonts w:ascii="Calibri" w:eastAsia="宋体" w:hAnsi="Calibri" w:cs="Times New Roman"/>
      <w:kern w:val="2"/>
      <w:sz w:val="21"/>
      <w:szCs w:val="22"/>
    </w:rPr>
  </w:style>
  <w:style w:type="paragraph" w:styleId="11">
    <w:name w:val="heading 1"/>
    <w:basedOn w:val="aa"/>
    <w:next w:val="aa"/>
    <w:link w:val="1Char"/>
    <w:uiPriority w:val="9"/>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aliases w:val="h3,3rd level,H3,Level 3 Head,level_3,PIM 3,Heading 3 - old,Level 3 Topic Heading,Map,sect1.2.3,3,L1 Heading 3,h31,h32,h33,h311,h321,h34,h312,h322,h331,h3111,h3211,h35,h313,h323,h36,h314,h324,h37,h315,h325,h38,h316,h326,h332,h3112,h3212,h341,h3121,l"/>
    <w:basedOn w:val="aa"/>
    <w:next w:val="aa"/>
    <w:link w:val="3Char"/>
    <w:qFormat/>
    <w:pPr>
      <w:keepNext/>
      <w:keepLines/>
      <w:spacing w:before="260" w:after="260" w:line="416" w:lineRule="auto"/>
      <w:outlineLvl w:val="2"/>
    </w:pPr>
    <w:rPr>
      <w:b/>
      <w:bCs/>
      <w:sz w:val="32"/>
      <w:szCs w:val="32"/>
    </w:rPr>
  </w:style>
  <w:style w:type="paragraph" w:styleId="41">
    <w:name w:val="heading 4"/>
    <w:basedOn w:val="aa"/>
    <w:next w:val="aa"/>
    <w:link w:val="4Char"/>
    <w:uiPriority w:val="9"/>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uiPriority w:val="9"/>
    <w:qFormat/>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1">
    <w:name w:val="List 3"/>
    <w:basedOn w:val="aa"/>
    <w:qFormat/>
    <w:pPr>
      <w:ind w:leftChars="400" w:left="100" w:hangingChars="200" w:hanging="200"/>
    </w:pPr>
    <w:rPr>
      <w:rFonts w:ascii="Times New Roman" w:hAnsi="Times New Roman"/>
      <w:szCs w:val="20"/>
    </w:rPr>
  </w:style>
  <w:style w:type="paragraph" w:styleId="70">
    <w:name w:val="toc 7"/>
    <w:basedOn w:val="aa"/>
    <w:next w:val="aa"/>
    <w:uiPriority w:val="39"/>
    <w:qFormat/>
    <w:pPr>
      <w:ind w:left="1260"/>
      <w:jc w:val="left"/>
    </w:pPr>
    <w:rPr>
      <w:rFonts w:ascii="Times New Roman" w:hAnsi="Times New Roman"/>
      <w:sz w:val="18"/>
      <w:szCs w:val="18"/>
    </w:rPr>
  </w:style>
  <w:style w:type="paragraph" w:styleId="22">
    <w:name w:val="List Number 2"/>
    <w:basedOn w:val="aa"/>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pPr>
      <w:numPr>
        <w:numId w:val="1"/>
      </w:numPr>
      <w:ind w:leftChars="200" w:left="200"/>
    </w:pPr>
    <w:rPr>
      <w:rFonts w:ascii="Times New Roman" w:hAnsi="Times New Roman"/>
      <w:sz w:val="18"/>
      <w:szCs w:val="24"/>
    </w:rPr>
  </w:style>
  <w:style w:type="paragraph" w:styleId="4">
    <w:name w:val="List Bullet 4"/>
    <w:basedOn w:val="aa"/>
    <w:qFormat/>
    <w:pPr>
      <w:numPr>
        <w:numId w:val="2"/>
      </w:numPr>
    </w:pPr>
    <w:rPr>
      <w:rFonts w:ascii="Times New Roman" w:hAnsi="Times New Roman"/>
      <w:szCs w:val="24"/>
    </w:rPr>
  </w:style>
  <w:style w:type="paragraph" w:styleId="ae">
    <w:name w:val="List Number"/>
    <w:basedOn w:val="aa"/>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pPr>
      <w:ind w:firstLine="420"/>
    </w:pPr>
    <w:rPr>
      <w:szCs w:val="20"/>
    </w:rPr>
  </w:style>
  <w:style w:type="paragraph" w:styleId="af0">
    <w:name w:val="caption"/>
    <w:basedOn w:val="aa"/>
    <w:next w:val="aa"/>
    <w:link w:val="Char0"/>
    <w:qFormat/>
    <w:pPr>
      <w:spacing w:before="152" w:after="160"/>
    </w:pPr>
    <w:rPr>
      <w:rFonts w:ascii="Arial" w:eastAsia="黑体" w:hAnsi="Arial"/>
      <w:sz w:val="20"/>
      <w:szCs w:val="20"/>
    </w:rPr>
  </w:style>
  <w:style w:type="paragraph" w:styleId="af1">
    <w:name w:val="List Bullet"/>
    <w:basedOn w:val="aa"/>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Pr>
      <w:rFonts w:ascii="宋体"/>
      <w:sz w:val="18"/>
      <w:szCs w:val="18"/>
    </w:rPr>
  </w:style>
  <w:style w:type="paragraph" w:styleId="af3">
    <w:name w:val="annotation text"/>
    <w:basedOn w:val="aa"/>
    <w:link w:val="Char2"/>
    <w:uiPriority w:val="99"/>
    <w:qFormat/>
    <w:pPr>
      <w:jc w:val="left"/>
    </w:pPr>
  </w:style>
  <w:style w:type="paragraph" w:styleId="af4">
    <w:name w:val="Salutation"/>
    <w:basedOn w:val="aa"/>
    <w:next w:val="aa"/>
    <w:link w:val="Char3"/>
    <w:qFormat/>
    <w:rPr>
      <w:rFonts w:ascii="宋体" w:hAnsi="Times New Roman"/>
      <w:b/>
      <w:sz w:val="28"/>
      <w:szCs w:val="20"/>
    </w:rPr>
  </w:style>
  <w:style w:type="paragraph" w:styleId="32">
    <w:name w:val="Body Text 3"/>
    <w:basedOn w:val="aa"/>
    <w:link w:val="3Char0"/>
    <w:pPr>
      <w:snapToGrid w:val="0"/>
      <w:spacing w:before="50" w:after="50"/>
    </w:pPr>
    <w:rPr>
      <w:rFonts w:ascii="Times New Roman" w:eastAsia="仿宋_GB2312" w:hAnsi="宋体"/>
      <w:b/>
      <w:bCs/>
      <w:sz w:val="24"/>
      <w:szCs w:val="20"/>
    </w:rPr>
  </w:style>
  <w:style w:type="paragraph" w:styleId="af5">
    <w:name w:val="Body Text"/>
    <w:basedOn w:val="aa"/>
    <w:link w:val="Char4"/>
    <w:qFormat/>
    <w:pPr>
      <w:spacing w:after="120"/>
    </w:pPr>
    <w:rPr>
      <w:sz w:val="28"/>
      <w:szCs w:val="24"/>
    </w:rPr>
  </w:style>
  <w:style w:type="paragraph" w:styleId="af6">
    <w:name w:val="Body Text Indent"/>
    <w:basedOn w:val="aa"/>
    <w:link w:val="Char5"/>
    <w:qFormat/>
    <w:pPr>
      <w:spacing w:line="200" w:lineRule="exact"/>
      <w:ind w:firstLine="301"/>
    </w:pPr>
    <w:rPr>
      <w:rFonts w:ascii="宋体" w:hAnsi="Courier New"/>
      <w:spacing w:val="-4"/>
      <w:sz w:val="18"/>
      <w:szCs w:val="20"/>
    </w:rPr>
  </w:style>
  <w:style w:type="paragraph" w:styleId="3">
    <w:name w:val="List Number 3"/>
    <w:basedOn w:val="aa"/>
    <w:pPr>
      <w:numPr>
        <w:numId w:val="3"/>
      </w:numPr>
    </w:pPr>
    <w:rPr>
      <w:rFonts w:ascii="Times New Roman" w:hAnsi="Times New Roman"/>
      <w:szCs w:val="24"/>
    </w:rPr>
  </w:style>
  <w:style w:type="paragraph" w:styleId="23">
    <w:name w:val="List 2"/>
    <w:basedOn w:val="aa"/>
    <w:qFormat/>
    <w:pPr>
      <w:ind w:leftChars="200" w:left="100" w:hangingChars="200" w:hanging="200"/>
    </w:pPr>
    <w:rPr>
      <w:rFonts w:ascii="Times New Roman" w:hAnsi="Times New Roman"/>
      <w:sz w:val="28"/>
      <w:szCs w:val="24"/>
    </w:rPr>
  </w:style>
  <w:style w:type="paragraph" w:styleId="24">
    <w:name w:val="List Bullet 2"/>
    <w:basedOn w:val="aa"/>
    <w:qFormat/>
    <w:pPr>
      <w:tabs>
        <w:tab w:val="left" w:pos="780"/>
      </w:tabs>
      <w:ind w:leftChars="200" w:left="780" w:hangingChars="200" w:hanging="360"/>
    </w:pPr>
    <w:rPr>
      <w:rFonts w:ascii="Times New Roman" w:hAnsi="Times New Roman"/>
      <w:szCs w:val="24"/>
    </w:rPr>
  </w:style>
  <w:style w:type="paragraph" w:styleId="52">
    <w:name w:val="toc 5"/>
    <w:basedOn w:val="aa"/>
    <w:next w:val="aa"/>
    <w:uiPriority w:val="39"/>
    <w:qFormat/>
    <w:pPr>
      <w:spacing w:afterLines="50"/>
      <w:ind w:left="840"/>
      <w:jc w:val="left"/>
    </w:pPr>
    <w:rPr>
      <w:rFonts w:ascii="Times New Roman" w:hAnsi="Times New Roman"/>
      <w:snapToGrid w:val="0"/>
      <w:kern w:val="0"/>
      <w:sz w:val="18"/>
      <w:szCs w:val="18"/>
    </w:rPr>
  </w:style>
  <w:style w:type="paragraph" w:styleId="33">
    <w:name w:val="toc 3"/>
    <w:basedOn w:val="aa"/>
    <w:next w:val="aa"/>
    <w:uiPriority w:val="39"/>
    <w:unhideWhenUsed/>
    <w:qFormat/>
    <w:pPr>
      <w:ind w:leftChars="400" w:left="840"/>
    </w:pPr>
  </w:style>
  <w:style w:type="paragraph" w:styleId="af7">
    <w:name w:val="Plain Text"/>
    <w:basedOn w:val="aa"/>
    <w:link w:val="Char6"/>
    <w:qFormat/>
    <w:pPr>
      <w:spacing w:beforeLines="50" w:afterLines="50" w:line="400" w:lineRule="exact"/>
    </w:pPr>
    <w:rPr>
      <w:rFonts w:ascii="宋体" w:hAnsi="Courier New"/>
      <w:sz w:val="24"/>
      <w:szCs w:val="24"/>
    </w:rPr>
  </w:style>
  <w:style w:type="paragraph" w:styleId="5">
    <w:name w:val="List Bullet 5"/>
    <w:basedOn w:val="aa"/>
    <w:qFormat/>
    <w:pPr>
      <w:numPr>
        <w:numId w:val="4"/>
      </w:numPr>
    </w:pPr>
    <w:rPr>
      <w:rFonts w:ascii="Times New Roman" w:hAnsi="Times New Roman"/>
      <w:szCs w:val="24"/>
    </w:rPr>
  </w:style>
  <w:style w:type="paragraph" w:styleId="80">
    <w:name w:val="toc 8"/>
    <w:basedOn w:val="aa"/>
    <w:next w:val="aa"/>
    <w:uiPriority w:val="39"/>
    <w:pPr>
      <w:spacing w:afterLines="50"/>
      <w:ind w:left="1470"/>
      <w:jc w:val="left"/>
    </w:pPr>
    <w:rPr>
      <w:rFonts w:ascii="Times New Roman" w:hAnsi="Times New Roman"/>
      <w:snapToGrid w:val="0"/>
      <w:kern w:val="0"/>
      <w:sz w:val="18"/>
      <w:szCs w:val="18"/>
    </w:rPr>
  </w:style>
  <w:style w:type="paragraph" w:styleId="af8">
    <w:name w:val="Date"/>
    <w:basedOn w:val="aa"/>
    <w:next w:val="aa"/>
    <w:link w:val="Char7"/>
    <w:pPr>
      <w:ind w:leftChars="2500" w:left="2500"/>
    </w:pPr>
    <w:rPr>
      <w:rFonts w:eastAsia="楷体_GB2312"/>
      <w:sz w:val="32"/>
      <w:szCs w:val="20"/>
    </w:rPr>
  </w:style>
  <w:style w:type="paragraph" w:styleId="25">
    <w:name w:val="Body Text Indent 2"/>
    <w:basedOn w:val="aa"/>
    <w:link w:val="2Char"/>
    <w:qFormat/>
    <w:pPr>
      <w:snapToGrid w:val="0"/>
      <w:ind w:firstLineChars="225" w:firstLine="542"/>
    </w:pPr>
    <w:rPr>
      <w:rFonts w:ascii="仿宋_GB2312" w:hAnsi="宋体"/>
      <w:b/>
      <w:bCs/>
      <w:color w:val="000000"/>
      <w:sz w:val="24"/>
      <w:szCs w:val="24"/>
    </w:rPr>
  </w:style>
  <w:style w:type="paragraph" w:styleId="a2">
    <w:name w:val="endnote text"/>
    <w:basedOn w:val="aa"/>
    <w:link w:val="Char8"/>
    <w:qFormat/>
    <w:pPr>
      <w:numPr>
        <w:numId w:val="5"/>
      </w:numPr>
      <w:snapToGrid w:val="0"/>
      <w:spacing w:afterLines="50"/>
      <w:jc w:val="left"/>
    </w:pPr>
    <w:rPr>
      <w:rFonts w:ascii="宋体"/>
      <w:snapToGrid w:val="0"/>
      <w:kern w:val="0"/>
      <w:szCs w:val="20"/>
    </w:rPr>
  </w:style>
  <w:style w:type="paragraph" w:styleId="af9">
    <w:name w:val="Balloon Text"/>
    <w:basedOn w:val="aa"/>
    <w:link w:val="Char9"/>
    <w:uiPriority w:val="99"/>
    <w:qFormat/>
    <w:rPr>
      <w:sz w:val="18"/>
      <w:szCs w:val="18"/>
    </w:rPr>
  </w:style>
  <w:style w:type="paragraph" w:styleId="afa">
    <w:name w:val="footer"/>
    <w:basedOn w:val="aa"/>
    <w:link w:val="Char10"/>
    <w:uiPriority w:val="99"/>
    <w:unhideWhenUsed/>
    <w:qFormat/>
    <w:pPr>
      <w:tabs>
        <w:tab w:val="center" w:pos="4153"/>
        <w:tab w:val="right" w:pos="8306"/>
      </w:tabs>
      <w:snapToGrid w:val="0"/>
      <w:jc w:val="left"/>
    </w:pPr>
    <w:rPr>
      <w:sz w:val="18"/>
      <w:szCs w:val="18"/>
    </w:rPr>
  </w:style>
  <w:style w:type="paragraph" w:styleId="afb">
    <w:name w:val="header"/>
    <w:basedOn w:val="aa"/>
    <w:link w:val="Char11"/>
    <w:uiPriority w:val="99"/>
    <w:unhideWhenUsed/>
    <w:pPr>
      <w:pBdr>
        <w:bottom w:val="single" w:sz="6" w:space="1" w:color="auto"/>
      </w:pBdr>
      <w:tabs>
        <w:tab w:val="center" w:pos="4153"/>
        <w:tab w:val="right" w:pos="8306"/>
      </w:tabs>
      <w:snapToGrid w:val="0"/>
      <w:jc w:val="center"/>
    </w:pPr>
    <w:rPr>
      <w:sz w:val="18"/>
      <w:szCs w:val="18"/>
    </w:rPr>
  </w:style>
  <w:style w:type="paragraph" w:styleId="12">
    <w:name w:val="toc 1"/>
    <w:basedOn w:val="aa"/>
    <w:next w:val="aa"/>
    <w:uiPriority w:val="39"/>
    <w:qFormat/>
    <w:pPr>
      <w:spacing w:before="240" w:after="240"/>
    </w:pPr>
    <w:rPr>
      <w:rFonts w:ascii="Times New Roman" w:eastAsia="仿宋" w:hAnsi="Times New Roman"/>
      <w:sz w:val="36"/>
      <w:szCs w:val="24"/>
    </w:rPr>
  </w:style>
  <w:style w:type="paragraph" w:styleId="42">
    <w:name w:val="toc 4"/>
    <w:basedOn w:val="aa"/>
    <w:next w:val="aa"/>
    <w:uiPriority w:val="39"/>
    <w:unhideWhenUsed/>
    <w:pPr>
      <w:ind w:leftChars="600" w:left="1260"/>
    </w:pPr>
  </w:style>
  <w:style w:type="paragraph" w:styleId="afc">
    <w:name w:val="Subtitle"/>
    <w:basedOn w:val="aa"/>
    <w:link w:val="Chara"/>
    <w:uiPriority w:val="11"/>
    <w:qFormat/>
    <w:pPr>
      <w:spacing w:afterLines="50"/>
      <w:jc w:val="center"/>
    </w:pPr>
    <w:rPr>
      <w:rFonts w:ascii="Times New Roman" w:eastAsia="Times New Roman" w:hAnsi="Times New Roman"/>
      <w:sz w:val="18"/>
      <w:szCs w:val="18"/>
    </w:rPr>
  </w:style>
  <w:style w:type="paragraph" w:styleId="afd">
    <w:name w:val="List"/>
    <w:basedOn w:val="aa"/>
    <w:pPr>
      <w:ind w:left="200" w:hangingChars="200" w:hanging="200"/>
    </w:pPr>
    <w:rPr>
      <w:rFonts w:ascii="Times New Roman" w:hAnsi="Times New Roman"/>
      <w:sz w:val="28"/>
      <w:szCs w:val="24"/>
    </w:rPr>
  </w:style>
  <w:style w:type="paragraph" w:styleId="afe">
    <w:name w:val="footnote text"/>
    <w:basedOn w:val="aa"/>
    <w:link w:val="Charb"/>
    <w:uiPriority w:val="99"/>
    <w:unhideWhenUsed/>
    <w:pPr>
      <w:snapToGrid w:val="0"/>
      <w:jc w:val="left"/>
    </w:pPr>
    <w:rPr>
      <w:sz w:val="18"/>
      <w:szCs w:val="18"/>
    </w:rPr>
  </w:style>
  <w:style w:type="paragraph" w:styleId="60">
    <w:name w:val="toc 6"/>
    <w:basedOn w:val="aa"/>
    <w:next w:val="aa"/>
    <w:uiPriority w:val="39"/>
    <w:pPr>
      <w:ind w:left="1050"/>
      <w:jc w:val="left"/>
    </w:pPr>
    <w:rPr>
      <w:rFonts w:ascii="Times New Roman" w:hAnsi="Times New Roman"/>
      <w:sz w:val="18"/>
      <w:szCs w:val="18"/>
    </w:rPr>
  </w:style>
  <w:style w:type="paragraph" w:styleId="34">
    <w:name w:val="Body Text Indent 3"/>
    <w:basedOn w:val="aa"/>
    <w:link w:val="3Char1"/>
    <w:pPr>
      <w:snapToGrid w:val="0"/>
      <w:ind w:firstLineChars="200" w:firstLine="480"/>
      <w:jc w:val="left"/>
    </w:pPr>
    <w:rPr>
      <w:rFonts w:ascii="仿宋_GB2312" w:eastAsia="仿宋_GB2312" w:hAnsi="宋体"/>
      <w:color w:val="000000"/>
      <w:sz w:val="24"/>
      <w:szCs w:val="24"/>
    </w:rPr>
  </w:style>
  <w:style w:type="paragraph" w:styleId="aff">
    <w:name w:val="table of figures"/>
    <w:basedOn w:val="aa"/>
    <w:next w:val="aa"/>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uiPriority w:val="39"/>
    <w:pPr>
      <w:ind w:left="1680"/>
      <w:jc w:val="left"/>
    </w:pPr>
    <w:rPr>
      <w:rFonts w:ascii="Times New Roman" w:hAnsi="Times New Roman"/>
      <w:sz w:val="18"/>
      <w:szCs w:val="18"/>
    </w:rPr>
  </w:style>
  <w:style w:type="paragraph" w:styleId="27">
    <w:name w:val="Body Text 2"/>
    <w:basedOn w:val="aa"/>
    <w:link w:val="2Char0"/>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a"/>
    <w:link w:val="HTMLChar"/>
    <w:rPr>
      <w:rFonts w:ascii="Courier New" w:hAnsi="Courier New"/>
      <w:sz w:val="20"/>
      <w:szCs w:val="20"/>
    </w:rPr>
  </w:style>
  <w:style w:type="paragraph" w:styleId="aff0">
    <w:name w:val="Normal (Web)"/>
    <w:basedOn w:val="aa"/>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rPr>
      <w:rFonts w:ascii="Times New Roman" w:hAnsi="Times New Roman"/>
      <w:szCs w:val="20"/>
    </w:rPr>
  </w:style>
  <w:style w:type="paragraph" w:styleId="aff1">
    <w:name w:val="Title"/>
    <w:basedOn w:val="aa"/>
    <w:link w:val="Charc"/>
    <w:qFormat/>
    <w:pPr>
      <w:spacing w:before="240" w:after="60"/>
      <w:jc w:val="center"/>
      <w:outlineLvl w:val="0"/>
    </w:pPr>
    <w:rPr>
      <w:rFonts w:ascii="Arial" w:hAnsi="Arial"/>
      <w:b/>
      <w:bCs/>
      <w:sz w:val="32"/>
      <w:szCs w:val="32"/>
    </w:rPr>
  </w:style>
  <w:style w:type="paragraph" w:styleId="aff2">
    <w:name w:val="annotation subject"/>
    <w:basedOn w:val="af3"/>
    <w:next w:val="af3"/>
    <w:uiPriority w:val="99"/>
    <w:rPr>
      <w:b/>
      <w:bCs/>
    </w:rPr>
  </w:style>
  <w:style w:type="paragraph" w:styleId="aff3">
    <w:name w:val="Body Text First Indent"/>
    <w:basedOn w:val="af5"/>
    <w:link w:val="Chard"/>
    <w:pPr>
      <w:ind w:firstLineChars="100" w:firstLine="420"/>
    </w:pPr>
    <w:rPr>
      <w:sz w:val="21"/>
      <w:szCs w:val="22"/>
    </w:rPr>
  </w:style>
  <w:style w:type="paragraph" w:styleId="28">
    <w:name w:val="Body Text First Indent 2"/>
    <w:basedOn w:val="af6"/>
    <w:pPr>
      <w:spacing w:after="120" w:line="240" w:lineRule="auto"/>
      <w:ind w:leftChars="200" w:left="420" w:firstLineChars="200" w:firstLine="420"/>
    </w:pPr>
    <w:rPr>
      <w:rFonts w:ascii="Times New Roman" w:hAnsi="Times New Roman"/>
      <w:spacing w:val="0"/>
      <w:sz w:val="21"/>
    </w:rPr>
  </w:style>
  <w:style w:type="table" w:styleId="aff4">
    <w:name w:val="Table Grid"/>
    <w:basedOn w:val="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c"/>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Pr>
      <w:b/>
      <w:bCs/>
    </w:rPr>
  </w:style>
  <w:style w:type="character" w:styleId="aff6">
    <w:name w:val="page number"/>
    <w:basedOn w:val="ab"/>
  </w:style>
  <w:style w:type="character" w:styleId="aff7">
    <w:name w:val="FollowedHyperlink"/>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affb">
    <w:name w:val="footnote reference"/>
    <w:uiPriority w:val="99"/>
    <w:unhideWhenUsed/>
    <w:rPr>
      <w:vertAlign w:val="superscript"/>
    </w:rPr>
  </w:style>
  <w:style w:type="character" w:customStyle="1" w:styleId="3Char">
    <w:name w:val="标题 3 Char"/>
    <w:aliases w:val="h3 Char1,3rd level Char,H3 Char,Level 3 Head Char,level_3 Char,PIM 3 Char,Heading 3 - old Char,Level 3 Topic Heading Char,Map Char,sect1.2.3 Char,3 Char,L1 Heading 3 Char,h31 Char,h32 Char,h33 Char,h311 Char,h321 Char,h34 Char,h312 Char,l Char"/>
    <w:link w:val="30"/>
    <w:qFormat/>
    <w:rPr>
      <w:rFonts w:ascii="Calibri" w:eastAsia="宋体" w:hAnsi="Calibri"/>
      <w:b/>
      <w:bCs/>
      <w:kern w:val="2"/>
      <w:sz w:val="32"/>
      <w:szCs w:val="32"/>
      <w:lang w:val="en-US" w:eastAsia="zh-CN" w:bidi="ar-SA"/>
    </w:rPr>
  </w:style>
  <w:style w:type="paragraph" w:customStyle="1" w:styleId="16">
    <w:name w:val="样式1"/>
    <w:basedOn w:val="aa"/>
    <w:pPr>
      <w:pBdr>
        <w:bottom w:val="single" w:sz="4" w:space="1" w:color="auto"/>
      </w:pBdr>
    </w:pPr>
    <w:rPr>
      <w:rFonts w:ascii="Times New Roman" w:hAnsi="Times New Roman"/>
      <w:szCs w:val="24"/>
    </w:rPr>
  </w:style>
  <w:style w:type="character" w:customStyle="1" w:styleId="ca-8">
    <w:name w:val="ca-8"/>
    <w:basedOn w:val="ab"/>
  </w:style>
  <w:style w:type="character" w:customStyle="1" w:styleId="Char0">
    <w:name w:val="题注 Char"/>
    <w:link w:val="af0"/>
    <w:rPr>
      <w:rFonts w:ascii="Arial" w:eastAsia="黑体" w:hAnsi="Arial" w:cs="Arial"/>
      <w:kern w:val="2"/>
    </w:rPr>
  </w:style>
  <w:style w:type="character" w:customStyle="1" w:styleId="2CharChar">
    <w:name w:val="正文2 Char Char"/>
    <w:link w:val="29"/>
    <w:rPr>
      <w:rFonts w:ascii="Times New Roman" w:hAnsi="Times New Roman"/>
      <w:kern w:val="2"/>
      <w:sz w:val="24"/>
    </w:rPr>
  </w:style>
  <w:style w:type="paragraph" w:customStyle="1" w:styleId="29">
    <w:name w:val="正文2"/>
    <w:basedOn w:val="aa"/>
    <w:link w:val="2CharChar"/>
    <w:pPr>
      <w:spacing w:before="156" w:line="360" w:lineRule="auto"/>
      <w:ind w:firstLineChars="200" w:firstLine="510"/>
    </w:pPr>
    <w:rPr>
      <w:rFonts w:ascii="Times New Roman" w:hAnsi="Times New Roman"/>
      <w:sz w:val="24"/>
      <w:szCs w:val="20"/>
    </w:rPr>
  </w:style>
  <w:style w:type="character" w:customStyle="1" w:styleId="Chare">
    <w:name w:val="新昌正文 Char"/>
    <w:link w:val="affc"/>
    <w:rPr>
      <w:rFonts w:ascii="Times New Roman" w:hAnsi="宋体"/>
      <w:sz w:val="24"/>
      <w:szCs w:val="24"/>
    </w:rPr>
  </w:style>
  <w:style w:type="paragraph" w:customStyle="1" w:styleId="affc">
    <w:name w:val="新昌正文"/>
    <w:basedOn w:val="aa"/>
    <w:link w:val="Char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rPr>
      <w:rFonts w:eastAsia="宋体" w:cs="宋体"/>
      <w:kern w:val="2"/>
      <w:sz w:val="24"/>
      <w:lang w:val="en-US" w:eastAsia="zh-CN" w:bidi="ar-SA"/>
    </w:rPr>
  </w:style>
  <w:style w:type="character" w:customStyle="1" w:styleId="Char12">
    <w:name w:val="表正文 Char1"/>
    <w:rPr>
      <w:rFonts w:eastAsia="宋体"/>
      <w:kern w:val="2"/>
      <w:sz w:val="24"/>
      <w:lang w:val="en-US" w:eastAsia="zh-CN"/>
    </w:rPr>
  </w:style>
  <w:style w:type="character" w:customStyle="1" w:styleId="6Char">
    <w:name w:val="标题 6 Char"/>
    <w:link w:val="6"/>
    <w:uiPriority w:val="9"/>
    <w:qFormat/>
    <w:rPr>
      <w:rFonts w:ascii="Arial" w:eastAsia="黑体" w:hAnsi="Arial"/>
      <w:b/>
      <w:bCs/>
      <w:kern w:val="2"/>
      <w:sz w:val="24"/>
      <w:szCs w:val="24"/>
      <w:lang w:val="en-US" w:eastAsia="zh-CN" w:bidi="ar-SA"/>
    </w:rPr>
  </w:style>
  <w:style w:type="character" w:customStyle="1" w:styleId="AC0">
    <w:name w:val="A C"/>
    <w:rPr>
      <w:rFonts w:ascii="仿宋_GB2312"/>
      <w:bCs/>
      <w:iCs/>
      <w:sz w:val="24"/>
    </w:rPr>
  </w:style>
  <w:style w:type="character" w:customStyle="1" w:styleId="Char13">
    <w:name w:val="大汉方案正文 Char1"/>
    <w:link w:val="affd"/>
    <w:rPr>
      <w:rFonts w:ascii="Arial" w:eastAsia="宋体" w:hAnsi="Arial"/>
      <w:sz w:val="24"/>
      <w:szCs w:val="24"/>
      <w:lang w:bidi="ar-SA"/>
    </w:rPr>
  </w:style>
  <w:style w:type="paragraph" w:customStyle="1" w:styleId="affd">
    <w:name w:val="大汉方案正文"/>
    <w:basedOn w:val="aa"/>
    <w:link w:val="Char13"/>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rPr>
      <w:rFonts w:ascii="Calibri" w:eastAsia="宋体" w:hAnsi="Calibri"/>
      <w:b/>
      <w:bCs/>
      <w:kern w:val="2"/>
      <w:sz w:val="28"/>
      <w:szCs w:val="28"/>
      <w:lang w:bidi="ar-SA"/>
    </w:rPr>
  </w:style>
  <w:style w:type="character" w:customStyle="1" w:styleId="1Char1">
    <w:name w:val="标题 1 Char1"/>
    <w:rPr>
      <w:rFonts w:cs="Times New Roman"/>
      <w:b/>
      <w:bCs/>
      <w:kern w:val="44"/>
      <w:sz w:val="44"/>
      <w:szCs w:val="44"/>
    </w:rPr>
  </w:style>
  <w:style w:type="character" w:customStyle="1" w:styleId="2Char2">
    <w:name w:val="标题 2 Char"/>
    <w:uiPriority w:val="9"/>
    <w:rPr>
      <w:rFonts w:ascii="Arial" w:eastAsia="黑体" w:hAnsi="Arial"/>
      <w:b/>
      <w:kern w:val="2"/>
      <w:sz w:val="32"/>
      <w:lang w:val="en-US" w:eastAsia="zh-CN"/>
    </w:rPr>
  </w:style>
  <w:style w:type="character" w:customStyle="1" w:styleId="Charf">
    <w:name w:val="仙居正文 Char"/>
    <w:link w:val="affe"/>
    <w:rPr>
      <w:rFonts w:ascii="宋体" w:hAnsi="宋体"/>
      <w:sz w:val="24"/>
      <w:szCs w:val="24"/>
    </w:rPr>
  </w:style>
  <w:style w:type="paragraph" w:customStyle="1" w:styleId="affe">
    <w:name w:val="仙居正文"/>
    <w:basedOn w:val="aa"/>
    <w:link w:val="Charf"/>
    <w:qFormat/>
    <w:pPr>
      <w:spacing w:line="360" w:lineRule="auto"/>
      <w:ind w:firstLineChars="200" w:firstLine="480"/>
    </w:pPr>
    <w:rPr>
      <w:rFonts w:ascii="宋体" w:hAnsi="宋体"/>
      <w:kern w:val="0"/>
      <w:sz w:val="24"/>
      <w:szCs w:val="24"/>
    </w:rPr>
  </w:style>
  <w:style w:type="character" w:customStyle="1" w:styleId="tw4winJump">
    <w:name w:val="tw4winJump"/>
    <w:rPr>
      <w:rFonts w:ascii="Courier New" w:hAnsi="Courier New"/>
      <w:color w:val="008080"/>
    </w:rPr>
  </w:style>
  <w:style w:type="character" w:customStyle="1" w:styleId="unnamed1">
    <w:name w:val="unnamed1"/>
    <w:basedOn w:val="ab"/>
  </w:style>
  <w:style w:type="character" w:customStyle="1" w:styleId="-Char">
    <w:name w:val="样式(-) Char"/>
    <w:link w:val="-"/>
    <w:locked/>
    <w:rPr>
      <w:rFonts w:eastAsia="仿宋"/>
      <w:b/>
      <w:kern w:val="2"/>
      <w:sz w:val="28"/>
      <w:szCs w:val="21"/>
    </w:rPr>
  </w:style>
  <w:style w:type="paragraph" w:customStyle="1" w:styleId="-">
    <w:name w:val="样式(-)"/>
    <w:basedOn w:val="-31"/>
    <w:link w:val="-Char"/>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a"/>
    <w:link w:val="-3Char1"/>
    <w:qFormat/>
    <w:pPr>
      <w:ind w:firstLineChars="200" w:firstLine="420"/>
    </w:pPr>
    <w:rPr>
      <w:szCs w:val="24"/>
    </w:rPr>
  </w:style>
  <w:style w:type="character" w:customStyle="1" w:styleId="Char20">
    <w:name w:val="表正文 Char2"/>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3">
    <w:name w:val="称呼 Char"/>
    <w:link w:val="af4"/>
    <w:rPr>
      <w:rFonts w:ascii="宋体" w:hAnsi="Times New Roman"/>
      <w:b/>
      <w:kern w:val="2"/>
      <w:sz w:val="28"/>
    </w:rPr>
  </w:style>
  <w:style w:type="character" w:customStyle="1" w:styleId="Char1">
    <w:name w:val="文档结构图 Char"/>
    <w:link w:val="af2"/>
    <w:uiPriority w:val="99"/>
    <w:rPr>
      <w:rFonts w:ascii="宋体"/>
      <w:kern w:val="2"/>
      <w:sz w:val="18"/>
      <w:szCs w:val="18"/>
    </w:rPr>
  </w:style>
  <w:style w:type="character" w:customStyle="1" w:styleId="ca-7">
    <w:name w:val="ca-7"/>
    <w:basedOn w:val="ab"/>
  </w:style>
  <w:style w:type="character" w:customStyle="1" w:styleId="afff">
    <w:name w:val="公司一级标题"/>
    <w:rPr>
      <w:rFonts w:ascii="黑体" w:eastAsia="黑体" w:hAnsi="黑体"/>
      <w:color w:val="333300"/>
      <w:sz w:val="30"/>
    </w:rPr>
  </w:style>
  <w:style w:type="character" w:customStyle="1" w:styleId="aChar">
    <w:name w:val="a Char"/>
    <w:link w:val="afff0"/>
    <w:rPr>
      <w:rFonts w:ascii="宋体" w:eastAsia="仿宋_GB2312" w:hAnsi="宋体"/>
      <w:sz w:val="24"/>
      <w:lang w:val="en-US" w:eastAsia="zh-CN" w:bidi="ar-SA"/>
    </w:rPr>
  </w:style>
  <w:style w:type="paragraph" w:customStyle="1" w:styleId="afff0">
    <w:name w:val="a"/>
    <w:basedOn w:val="aa"/>
    <w:link w:val="aChar"/>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b"/>
  </w:style>
  <w:style w:type="character" w:customStyle="1" w:styleId="HTMLChar">
    <w:name w:val="HTML 预设格式 Char"/>
    <w:link w:val="HTML"/>
    <w:rPr>
      <w:rFonts w:ascii="Courier New" w:hAnsi="Courier New" w:cs="Courier New"/>
      <w:kern w:val="2"/>
    </w:rPr>
  </w:style>
  <w:style w:type="character" w:customStyle="1" w:styleId="tw4winTerm">
    <w:name w:val="tw4winTerm"/>
    <w:rPr>
      <w:color w:val="0000FF"/>
    </w:rPr>
  </w:style>
  <w:style w:type="character" w:customStyle="1" w:styleId="2Char3">
    <w:name w:val="正文样式_首行缩进2字符 Char"/>
    <w:link w:val="2a"/>
    <w:rPr>
      <w:sz w:val="24"/>
      <w:szCs w:val="24"/>
    </w:rPr>
  </w:style>
  <w:style w:type="paragraph" w:customStyle="1" w:styleId="2a">
    <w:name w:val="正文样式_首行缩进2字符"/>
    <w:basedOn w:val="aa"/>
    <w:link w:val="2Char3"/>
    <w:qFormat/>
    <w:pPr>
      <w:spacing w:line="360" w:lineRule="auto"/>
      <w:ind w:firstLineChars="200" w:firstLine="480"/>
    </w:pPr>
    <w:rPr>
      <w:kern w:val="0"/>
      <w:sz w:val="24"/>
      <w:szCs w:val="24"/>
    </w:rPr>
  </w:style>
  <w:style w:type="character" w:customStyle="1" w:styleId="4CharChar">
    <w:name w:val="正文4 Char Char"/>
    <w:rPr>
      <w:rFonts w:ascii="Calibri" w:eastAsia="宋体" w:hAnsi="Calibri"/>
      <w:kern w:val="2"/>
      <w:sz w:val="24"/>
      <w:szCs w:val="24"/>
      <w:lang w:bidi="ar-SA"/>
    </w:rPr>
  </w:style>
  <w:style w:type="character" w:customStyle="1" w:styleId="BodyText2CharChar">
    <w:name w:val="BodyText 2 Char Char"/>
    <w:link w:val="BodyText2"/>
    <w:rPr>
      <w:snapToGrid w:val="0"/>
      <w:sz w:val="24"/>
    </w:rPr>
  </w:style>
  <w:style w:type="paragraph" w:customStyle="1" w:styleId="BodyText2">
    <w:name w:val="BodyText 2"/>
    <w:basedOn w:val="aa"/>
    <w:link w:val="BodyText2CharChar"/>
    <w:pPr>
      <w:widowControl/>
      <w:spacing w:before="120"/>
      <w:ind w:left="994"/>
    </w:pPr>
    <w:rPr>
      <w:snapToGrid w:val="0"/>
      <w:kern w:val="0"/>
      <w:sz w:val="24"/>
      <w:szCs w:val="20"/>
    </w:rPr>
  </w:style>
  <w:style w:type="character" w:customStyle="1" w:styleId="tw4winInternal">
    <w:name w:val="tw4winInternal"/>
    <w:rPr>
      <w:rFonts w:ascii="Courier New" w:hAnsi="Courier New"/>
      <w:color w:val="FF0000"/>
    </w:rPr>
  </w:style>
  <w:style w:type="character" w:customStyle="1" w:styleId="ZChar">
    <w:name w:val="Z图表 Char"/>
    <w:link w:val="Z"/>
    <w:rPr>
      <w:rFonts w:ascii="Times New Roman" w:eastAsia="黑体" w:hAnsi="Times New Roman"/>
      <w:sz w:val="24"/>
      <w:szCs w:val="24"/>
    </w:rPr>
  </w:style>
  <w:style w:type="paragraph" w:customStyle="1" w:styleId="Z">
    <w:name w:val="Z图表"/>
    <w:basedOn w:val="af0"/>
    <w:link w:val="ZChar"/>
    <w:qFormat/>
    <w:pPr>
      <w:spacing w:beforeLines="50" w:afterLines="50"/>
      <w:jc w:val="center"/>
    </w:pPr>
    <w:rPr>
      <w:rFonts w:ascii="Times New Roman" w:hAnsi="Times New Roman"/>
      <w:kern w:val="0"/>
      <w:sz w:val="24"/>
      <w:szCs w:val="24"/>
    </w:rPr>
  </w:style>
  <w:style w:type="character" w:customStyle="1" w:styleId="8Char">
    <w:name w:val="标题 8 Char"/>
    <w:link w:val="8"/>
    <w:rPr>
      <w:rFonts w:ascii="Cambria" w:eastAsia="宋体" w:hAnsi="Cambria"/>
      <w:kern w:val="2"/>
      <w:sz w:val="24"/>
      <w:szCs w:val="24"/>
      <w:lang w:val="en-US" w:eastAsia="zh-CN" w:bidi="ar-SA"/>
    </w:rPr>
  </w:style>
  <w:style w:type="character" w:customStyle="1" w:styleId="4-dyfChar">
    <w:name w:val="标题4-dyf Char"/>
    <w:link w:val="4-dyf"/>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rPr>
      <w:rFonts w:ascii="Times New Roman" w:eastAsia="Times New Roman" w:hAnsi="Times New Roman"/>
      <w:sz w:val="22"/>
      <w:lang w:val="en-US" w:eastAsia="zh-CN" w:bidi="ar-SA"/>
    </w:rPr>
  </w:style>
  <w:style w:type="paragraph" w:customStyle="1" w:styleId="17">
    <w:name w:val="无间隔1"/>
    <w:link w:val="Charf0"/>
    <w:rPr>
      <w:rFonts w:ascii="Times New Roman" w:eastAsia="Times New Roman" w:hAnsi="Times New Roman" w:cs="Times New Roman"/>
      <w:sz w:val="22"/>
    </w:rPr>
  </w:style>
  <w:style w:type="character" w:customStyle="1" w:styleId="ZJGISChar">
    <w:name w:val="ZJGIS图表 Char"/>
    <w:link w:val="ZJGIS"/>
    <w:rPr>
      <w:rFonts w:ascii="Times New Roman" w:eastAsia="黑体" w:hAnsi="Times New Roman"/>
      <w:color w:val="000000"/>
      <w:sz w:val="24"/>
      <w:szCs w:val="24"/>
    </w:rPr>
  </w:style>
  <w:style w:type="paragraph" w:customStyle="1" w:styleId="ZJGIS">
    <w:name w:val="ZJGIS图表"/>
    <w:basedOn w:val="aa"/>
    <w:link w:val="ZJGISChar"/>
    <w:qFormat/>
    <w:pPr>
      <w:jc w:val="center"/>
    </w:pPr>
    <w:rPr>
      <w:rFonts w:ascii="Times New Roman" w:eastAsia="黑体" w:hAnsi="Times New Roman"/>
      <w:color w:val="000000"/>
      <w:kern w:val="0"/>
      <w:sz w:val="24"/>
      <w:szCs w:val="24"/>
    </w:rPr>
  </w:style>
  <w:style w:type="character" w:customStyle="1" w:styleId="H1Char2">
    <w:name w:val="H1 Char2"/>
    <w:rPr>
      <w:rFonts w:eastAsia="隶书"/>
      <w:b/>
      <w:bCs/>
      <w:sz w:val="36"/>
      <w:szCs w:val="36"/>
      <w:lang w:val="en-US" w:eastAsia="zh-CN" w:bidi="ar-SA"/>
    </w:rPr>
  </w:style>
  <w:style w:type="character" w:customStyle="1" w:styleId="info4">
    <w:name w:val="info4"/>
    <w:basedOn w:val="ab"/>
  </w:style>
  <w:style w:type="character" w:customStyle="1" w:styleId="content">
    <w:name w:val="content"/>
    <w:basedOn w:val="ab"/>
  </w:style>
  <w:style w:type="character" w:customStyle="1" w:styleId="CharChar2">
    <w:name w:val="普通文字 Char Char2"/>
    <w:rPr>
      <w:rFonts w:ascii="宋体" w:eastAsia="宋体" w:hAnsi="Courier New"/>
      <w:sz w:val="21"/>
      <w:lang w:val="en-US" w:eastAsia="zh-CN" w:bidi="ar-SA"/>
    </w:rPr>
  </w:style>
  <w:style w:type="character" w:customStyle="1" w:styleId="1CharChar0">
    <w:name w:val="列表1 Char Char"/>
    <w:link w:val="110"/>
    <w:rPr>
      <w:rFonts w:ascii="Century" w:hAnsi="Century"/>
      <w:kern w:val="2"/>
      <w:sz w:val="21"/>
      <w:szCs w:val="21"/>
    </w:rPr>
  </w:style>
  <w:style w:type="paragraph" w:customStyle="1" w:styleId="110">
    <w:name w:val="列表11"/>
    <w:basedOn w:val="aa"/>
    <w:link w:val="1CharChar0"/>
    <w:pPr>
      <w:tabs>
        <w:tab w:val="left" w:pos="840"/>
      </w:tabs>
      <w:spacing w:line="360" w:lineRule="auto"/>
      <w:ind w:left="840" w:hanging="420"/>
      <w:jc w:val="left"/>
    </w:pPr>
    <w:rPr>
      <w:rFonts w:ascii="Century" w:hAnsi="Century"/>
      <w:szCs w:val="21"/>
    </w:rPr>
  </w:style>
  <w:style w:type="character" w:customStyle="1" w:styleId="7Char">
    <w:name w:val="标题 7 Char"/>
    <w:link w:val="7"/>
    <w:uiPriority w:val="9"/>
    <w:qFormat/>
    <w:rPr>
      <w:rFonts w:eastAsia="宋体"/>
      <w:b/>
      <w:bCs/>
      <w:kern w:val="2"/>
      <w:sz w:val="24"/>
      <w:szCs w:val="24"/>
      <w:lang w:val="en-US" w:eastAsia="zh-CN" w:bidi="ar-SA"/>
    </w:rPr>
  </w:style>
  <w:style w:type="character" w:customStyle="1" w:styleId="Head2">
    <w:name w:val="Head 2"/>
    <w:rPr>
      <w:rFonts w:ascii="仿宋_GB2312"/>
      <w:bCs/>
      <w:iCs/>
      <w:sz w:val="24"/>
    </w:rPr>
  </w:style>
  <w:style w:type="character" w:customStyle="1" w:styleId="ZJChar">
    <w:name w:val="ZJ正文 Char"/>
    <w:link w:val="ZJ"/>
    <w:rPr>
      <w:rFonts w:ascii="Times New Roman" w:hAnsi="Times New Roman"/>
      <w:sz w:val="24"/>
      <w:szCs w:val="24"/>
    </w:rPr>
  </w:style>
  <w:style w:type="paragraph" w:customStyle="1" w:styleId="ZJ">
    <w:name w:val="ZJ正文"/>
    <w:basedOn w:val="aa"/>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b"/>
  </w:style>
  <w:style w:type="character" w:customStyle="1" w:styleId="p71">
    <w:name w:val="p71"/>
    <w:rPr>
      <w:sz w:val="21"/>
    </w:rPr>
  </w:style>
  <w:style w:type="character" w:customStyle="1" w:styleId="Char14">
    <w:name w:val="文档结构图 Char1"/>
    <w:rPr>
      <w:rFonts w:ascii="宋体" w:eastAsia="宋体" w:hAnsi="Courier New"/>
      <w:sz w:val="21"/>
      <w:lang w:val="en-US" w:eastAsia="zh-CN" w:bidi="ar-SA"/>
    </w:rPr>
  </w:style>
  <w:style w:type="character" w:customStyle="1" w:styleId="afff1">
    <w:name w:val="样式 小四"/>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b"/>
  </w:style>
  <w:style w:type="character" w:customStyle="1" w:styleId="Charf1">
    <w:name w:val="粘贴正文 Char"/>
    <w:link w:val="afff2"/>
    <w:rPr>
      <w:rFonts w:ascii="Times New Roman" w:hAnsi="Times New Roman"/>
      <w:kern w:val="2"/>
      <w:sz w:val="24"/>
      <w:szCs w:val="21"/>
      <w:lang w:val="en-US" w:eastAsia="zh-CN" w:bidi="ar-SA"/>
    </w:rPr>
  </w:style>
  <w:style w:type="paragraph" w:customStyle="1" w:styleId="afff2">
    <w:name w:val="粘贴正文"/>
    <w:link w:val="Charf1"/>
    <w:qFormat/>
    <w:pPr>
      <w:spacing w:line="360" w:lineRule="auto"/>
      <w:ind w:right="210" w:firstLine="480"/>
      <w:jc w:val="both"/>
    </w:pPr>
    <w:rPr>
      <w:rFonts w:ascii="Times New Roman" w:eastAsia="宋体" w:hAnsi="Times New Roman" w:cs="Times New Roman"/>
      <w:kern w:val="2"/>
      <w:sz w:val="24"/>
      <w:szCs w:val="21"/>
    </w:rPr>
  </w:style>
  <w:style w:type="character" w:customStyle="1" w:styleId="tpccontent1">
    <w:name w:val="tpc_content1"/>
    <w:rPr>
      <w:sz w:val="20"/>
      <w:szCs w:val="20"/>
    </w:rPr>
  </w:style>
  <w:style w:type="character" w:customStyle="1" w:styleId="CharChar7">
    <w:name w:val="Char Char7"/>
    <w:rPr>
      <w:rFonts w:eastAsia="宋体"/>
      <w:b/>
      <w:kern w:val="2"/>
      <w:sz w:val="32"/>
      <w:lang w:bidi="ar-SA"/>
    </w:rPr>
  </w:style>
  <w:style w:type="character" w:customStyle="1" w:styleId="Heading2Char">
    <w:name w:val="Heading 2 Char"/>
    <w:rPr>
      <w:rFonts w:ascii="Cambria" w:eastAsia="宋体" w:hAnsi="Cambria" w:cs="Cambria"/>
      <w:b/>
      <w:bCs/>
      <w:sz w:val="32"/>
      <w:szCs w:val="32"/>
      <w:lang w:val="en-US" w:eastAsia="zh-CN" w:bidi="ar-SA"/>
    </w:rPr>
  </w:style>
  <w:style w:type="character" w:customStyle="1" w:styleId="maywed421">
    <w:name w:val="maywed421"/>
    <w:rPr>
      <w:color w:val="366FB6"/>
      <w:u w:val="none"/>
    </w:rPr>
  </w:style>
  <w:style w:type="character" w:customStyle="1" w:styleId="Charf2">
    <w:name w:val="表格抬头 Char"/>
    <w:link w:val="afff3"/>
    <w:locked/>
    <w:rPr>
      <w:rFonts w:ascii="黑体" w:eastAsia="黑体"/>
      <w:b/>
      <w:kern w:val="2"/>
      <w:sz w:val="21"/>
    </w:rPr>
  </w:style>
  <w:style w:type="paragraph" w:customStyle="1" w:styleId="afff3">
    <w:name w:val="表格抬头"/>
    <w:basedOn w:val="aa"/>
    <w:link w:val="Charf2"/>
    <w:pPr>
      <w:jc w:val="center"/>
    </w:pPr>
    <w:rPr>
      <w:rFonts w:ascii="黑体" w:eastAsia="黑体"/>
      <w:b/>
      <w:szCs w:val="20"/>
    </w:rPr>
  </w:style>
  <w:style w:type="character" w:customStyle="1" w:styleId="greyfont1">
    <w:name w:val="greyfont1"/>
    <w:rPr>
      <w:b/>
      <w:bCs/>
      <w:color w:val="666666"/>
    </w:rPr>
  </w:style>
  <w:style w:type="character" w:customStyle="1" w:styleId="pt91">
    <w:name w:val="pt91"/>
    <w:rPr>
      <w:rFonts w:hint="default"/>
      <w:spacing w:val="240"/>
      <w:sz w:val="18"/>
      <w:szCs w:val="18"/>
    </w:rPr>
  </w:style>
  <w:style w:type="character" w:customStyle="1" w:styleId="title14">
    <w:name w:val="title14"/>
    <w:basedOn w:val="ab"/>
  </w:style>
  <w:style w:type="character" w:customStyle="1" w:styleId="410">
    <w:name w:val="样式41"/>
    <w:rPr>
      <w:color w:val="3366CC"/>
      <w:sz w:val="21"/>
      <w:szCs w:val="21"/>
    </w:rPr>
  </w:style>
  <w:style w:type="character" w:customStyle="1" w:styleId="sChar">
    <w:name w:val="正文s Char"/>
    <w:link w:val="s"/>
    <w:rPr>
      <w:rFonts w:ascii="Arial" w:hAnsi="Arial"/>
    </w:rPr>
  </w:style>
  <w:style w:type="paragraph" w:customStyle="1" w:styleId="s">
    <w:name w:val="正文s"/>
    <w:basedOn w:val="aa"/>
    <w:link w:val="sChar"/>
    <w:pPr>
      <w:spacing w:beforeLines="50" w:line="360" w:lineRule="exact"/>
      <w:ind w:left="420"/>
    </w:pPr>
    <w:rPr>
      <w:rFonts w:ascii="Arial" w:hAnsi="Arial"/>
      <w:kern w:val="0"/>
      <w:sz w:val="20"/>
      <w:szCs w:val="20"/>
    </w:rPr>
  </w:style>
  <w:style w:type="character" w:customStyle="1" w:styleId="9Char">
    <w:name w:val="标题 9 Char"/>
    <w:link w:val="9"/>
    <w:rPr>
      <w:rFonts w:ascii="Cambria" w:eastAsia="宋体" w:hAnsi="Cambria"/>
      <w:kern w:val="2"/>
      <w:sz w:val="21"/>
      <w:szCs w:val="21"/>
      <w:lang w:val="en-US" w:eastAsia="zh-CN" w:bidi="ar-SA"/>
    </w:rPr>
  </w:style>
  <w:style w:type="character" w:customStyle="1" w:styleId="-3Char1">
    <w:name w:val="浅色网格 - 强调文字颜色 3 Char1"/>
    <w:link w:val="-31"/>
    <w:rPr>
      <w:rFonts w:eastAsia="宋体"/>
      <w:kern w:val="2"/>
      <w:sz w:val="21"/>
      <w:szCs w:val="24"/>
      <w:lang w:val="en-US" w:eastAsia="zh-CN" w:bidi="ar-SA"/>
    </w:rPr>
  </w:style>
  <w:style w:type="character" w:customStyle="1" w:styleId="b1101bChar">
    <w:name w:val="b11_01b Char"/>
    <w:link w:val="b1101b"/>
    <w:rPr>
      <w:rFonts w:ascii="Verdana" w:eastAsia="宋体" w:hAnsi="Verdana"/>
      <w:b/>
      <w:bCs/>
      <w:color w:val="4A82CA"/>
      <w:sz w:val="17"/>
      <w:szCs w:val="17"/>
      <w:lang w:val="en-US" w:eastAsia="zh-CN" w:bidi="ar-SA"/>
    </w:rPr>
  </w:style>
  <w:style w:type="paragraph" w:customStyle="1" w:styleId="b1101b">
    <w:name w:val="b11_01b"/>
    <w:basedOn w:val="aa"/>
    <w:next w:val="aa"/>
    <w:link w:val="b1101bChar"/>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4"/>
    <w:uiPriority w:val="99"/>
    <w:qFormat/>
    <w:rPr>
      <w:kern w:val="2"/>
      <w:sz w:val="21"/>
      <w:szCs w:val="22"/>
    </w:rPr>
  </w:style>
  <w:style w:type="paragraph" w:styleId="afff4">
    <w:name w:val="List Paragraph"/>
    <w:basedOn w:val="aa"/>
    <w:link w:val="Charf3"/>
    <w:uiPriority w:val="99"/>
    <w:qFormat/>
    <w:pPr>
      <w:ind w:firstLineChars="200" w:firstLine="420"/>
    </w:pPr>
  </w:style>
  <w:style w:type="character" w:customStyle="1" w:styleId="para">
    <w:name w:val="para"/>
    <w:basedOn w:val="ab"/>
  </w:style>
  <w:style w:type="character" w:customStyle="1" w:styleId="1CharChar1">
    <w:name w:val="文档正文1 Char Char"/>
    <w:rPr>
      <w:rFonts w:ascii="仿宋_GB2312" w:eastAsia="仿宋_GB2312" w:hAnsi="仿宋"/>
      <w:kern w:val="2"/>
      <w:sz w:val="30"/>
      <w:szCs w:val="30"/>
      <w:lang w:bidi="ar-SA"/>
    </w:rPr>
  </w:style>
  <w:style w:type="character" w:customStyle="1" w:styleId="Charb">
    <w:name w:val="脚注文本 Char"/>
    <w:link w:val="afe"/>
    <w:uiPriority w:val="99"/>
    <w:rPr>
      <w:kern w:val="2"/>
      <w:sz w:val="18"/>
      <w:szCs w:val="18"/>
    </w:rPr>
  </w:style>
  <w:style w:type="character" w:customStyle="1" w:styleId="Charf4">
    <w:name w:val="加重文字 Char"/>
    <w:link w:val="afff5"/>
    <w:locked/>
    <w:rPr>
      <w:b/>
      <w:bCs/>
      <w:kern w:val="2"/>
      <w:sz w:val="24"/>
      <w:szCs w:val="24"/>
      <w:u w:val="thick"/>
    </w:rPr>
  </w:style>
  <w:style w:type="paragraph" w:customStyle="1" w:styleId="afff5">
    <w:name w:val="加重文字"/>
    <w:basedOn w:val="afff6"/>
    <w:link w:val="Charf4"/>
    <w:pPr>
      <w:ind w:firstLineChars="0" w:firstLine="0"/>
    </w:pPr>
    <w:rPr>
      <w:b/>
      <w:bCs/>
      <w:u w:val="thick"/>
    </w:rPr>
  </w:style>
  <w:style w:type="paragraph" w:customStyle="1" w:styleId="afff6">
    <w:name w:val="标准文本"/>
    <w:basedOn w:val="aa"/>
    <w:link w:val="Charf5"/>
    <w:pPr>
      <w:spacing w:line="360" w:lineRule="auto"/>
      <w:ind w:firstLineChars="200" w:firstLine="480"/>
    </w:pPr>
    <w:rPr>
      <w:sz w:val="24"/>
      <w:szCs w:val="24"/>
    </w:rPr>
  </w:style>
  <w:style w:type="character" w:customStyle="1" w:styleId="H1Char3">
    <w:name w:val="H1 Char3"/>
    <w:rPr>
      <w:rFonts w:eastAsia="隶书"/>
      <w:b/>
      <w:bCs/>
      <w:sz w:val="36"/>
      <w:szCs w:val="36"/>
      <w:lang w:val="en-US" w:eastAsia="zh-CN" w:bidi="ar-SA"/>
    </w:rPr>
  </w:style>
  <w:style w:type="character" w:customStyle="1" w:styleId="Char8">
    <w:name w:val="尾注文本 Char"/>
    <w:link w:val="a2"/>
    <w:rPr>
      <w:rFonts w:ascii="宋体"/>
      <w:snapToGrid w:val="0"/>
      <w:sz w:val="21"/>
    </w:rPr>
  </w:style>
  <w:style w:type="character" w:customStyle="1" w:styleId="style181">
    <w:name w:val="style181"/>
    <w:rPr>
      <w:rFonts w:ascii="Arial" w:hAnsi="Arial" w:cs="Arial" w:hint="default"/>
      <w:color w:val="000000"/>
      <w:sz w:val="18"/>
      <w:szCs w:val="18"/>
    </w:rPr>
  </w:style>
  <w:style w:type="character" w:customStyle="1" w:styleId="Char21">
    <w:name w:val="吉奥正文 Char2"/>
    <w:link w:val="afff7"/>
    <w:qFormat/>
    <w:rPr>
      <w:rFonts w:ascii="Times New Roman" w:eastAsia="仿宋_GB2312" w:hAnsi="Times New Roman"/>
      <w:sz w:val="24"/>
    </w:rPr>
  </w:style>
  <w:style w:type="paragraph" w:customStyle="1" w:styleId="afff7">
    <w:name w:val="吉奥正文"/>
    <w:basedOn w:val="aa"/>
    <w:link w:val="Char21"/>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b"/>
  </w:style>
  <w:style w:type="character" w:customStyle="1" w:styleId="headeroddCharChar1">
    <w:name w:val="header odd Char Char1"/>
    <w:rPr>
      <w:rFonts w:eastAsia="宋体"/>
      <w:kern w:val="2"/>
      <w:sz w:val="18"/>
      <w:szCs w:val="18"/>
      <w:lang w:val="en-US" w:eastAsia="zh-CN" w:bidi="ar-SA"/>
    </w:rPr>
  </w:style>
  <w:style w:type="character" w:customStyle="1" w:styleId="CharChar1">
    <w:name w:val="一级标题 Char Char"/>
    <w:rPr>
      <w:rFonts w:eastAsia="仿宋"/>
      <w:b/>
      <w:kern w:val="44"/>
      <w:sz w:val="28"/>
      <w:lang w:val="en-US" w:eastAsia="zh-CN" w:bidi="ar-SA"/>
    </w:rPr>
  </w:style>
  <w:style w:type="character" w:customStyle="1" w:styleId="CharChar12">
    <w:name w:val="Char Char12"/>
    <w:rPr>
      <w:rFonts w:ascii="宋体" w:eastAsia="宋体" w:hAnsi="Courier New" w:cs="Times New Roman"/>
      <w:spacing w:val="-4"/>
      <w:sz w:val="18"/>
      <w:szCs w:val="20"/>
    </w:rPr>
  </w:style>
  <w:style w:type="character" w:customStyle="1" w:styleId="Charc">
    <w:name w:val="标题 Char"/>
    <w:link w:val="aff1"/>
    <w:rPr>
      <w:rFonts w:ascii="Arial" w:hAnsi="Arial" w:cs="Arial"/>
      <w:b/>
      <w:bCs/>
      <w:kern w:val="2"/>
      <w:sz w:val="32"/>
      <w:szCs w:val="32"/>
    </w:rPr>
  </w:style>
  <w:style w:type="character" w:customStyle="1" w:styleId="5Char">
    <w:name w:val="标题 5 Char"/>
    <w:link w:val="51"/>
    <w:uiPriority w:val="9"/>
    <w:qFormat/>
    <w:rPr>
      <w:rFonts w:eastAsia="宋体"/>
      <w:b/>
      <w:bCs/>
      <w:kern w:val="2"/>
      <w:sz w:val="28"/>
      <w:szCs w:val="28"/>
      <w:lang w:bidi="ar-SA"/>
    </w:rPr>
  </w:style>
  <w:style w:type="character" w:customStyle="1" w:styleId="huide001">
    <w:name w:val="huide001"/>
    <w:rPr>
      <w:rFonts w:ascii="Arial" w:hAnsi="Arial" w:cs="Arial" w:hint="default"/>
      <w:color w:val="666666"/>
      <w:sz w:val="18"/>
      <w:szCs w:val="18"/>
    </w:rPr>
  </w:style>
  <w:style w:type="character" w:customStyle="1" w:styleId="TitleChar">
    <w:name w:val="Title Char"/>
    <w:rPr>
      <w:rFonts w:ascii="Cambria" w:eastAsia="宋体" w:hAnsi="Cambria" w:cs="Cambria"/>
      <w:b/>
      <w:bCs/>
      <w:sz w:val="32"/>
      <w:szCs w:val="32"/>
      <w:lang w:val="en-US" w:eastAsia="zh-CN" w:bidi="ar-SA"/>
    </w:rPr>
  </w:style>
  <w:style w:type="character" w:customStyle="1" w:styleId="textshow1">
    <w:name w:val="text_show1"/>
    <w:rPr>
      <w:color w:val="000000"/>
      <w:sz w:val="21"/>
      <w:szCs w:val="21"/>
      <w:u w:val="none"/>
    </w:rPr>
  </w:style>
  <w:style w:type="character" w:customStyle="1" w:styleId="Charf5">
    <w:name w:val="标准文本 Char"/>
    <w:link w:val="afff6"/>
    <w:locked/>
    <w:rPr>
      <w:kern w:val="2"/>
      <w:sz w:val="24"/>
      <w:szCs w:val="24"/>
    </w:rPr>
  </w:style>
  <w:style w:type="character" w:customStyle="1" w:styleId="CharChar4">
    <w:name w:val="Char Char4"/>
    <w:rPr>
      <w:rFonts w:ascii="Calibri" w:eastAsia="宋体" w:hAnsi="Calibri"/>
      <w:sz w:val="18"/>
      <w:szCs w:val="18"/>
      <w:lang w:bidi="ar-SA"/>
    </w:rPr>
  </w:style>
  <w:style w:type="character" w:customStyle="1" w:styleId="CharChar141">
    <w:name w:val="Char Char141"/>
    <w:rPr>
      <w:rFonts w:ascii="楷体_GB2312" w:eastAsia="楷体_GB2312"/>
      <w:kern w:val="2"/>
      <w:sz w:val="32"/>
      <w:lang w:val="en-US" w:eastAsia="zh-CN" w:bidi="ar-SA"/>
    </w:rPr>
  </w:style>
  <w:style w:type="character" w:customStyle="1" w:styleId="HeaderChar">
    <w:name w:val="Header Char"/>
    <w:semiHidden/>
    <w:locked/>
    <w:rPr>
      <w:rFonts w:ascii="Times New Roman" w:eastAsia="宋体" w:hAnsi="Times New Roman" w:cs="Times New Roman"/>
      <w:sz w:val="18"/>
      <w:szCs w:val="18"/>
    </w:rPr>
  </w:style>
  <w:style w:type="character" w:customStyle="1" w:styleId="p21">
    <w:name w:val="p21"/>
    <w:rPr>
      <w:rFonts w:ascii="Arial" w:hAnsi="Arial" w:hint="default"/>
      <w:color w:val="333333"/>
      <w:sz w:val="18"/>
      <w:u w:val="none"/>
    </w:rPr>
  </w:style>
  <w:style w:type="character" w:customStyle="1" w:styleId="FooterChar">
    <w:name w:val="Footer Char"/>
    <w:semiHidden/>
    <w:locked/>
    <w:rPr>
      <w:rFonts w:ascii="Times New Roman" w:eastAsia="宋体" w:hAnsi="Times New Roman" w:cs="Times New Roman"/>
      <w:sz w:val="18"/>
      <w:szCs w:val="18"/>
    </w:rPr>
  </w:style>
  <w:style w:type="character" w:customStyle="1" w:styleId="NormalIndentCharChar">
    <w:name w:val="Normal Indent Char Char"/>
    <w:rPr>
      <w:rFonts w:eastAsia="宋体"/>
      <w:kern w:val="2"/>
      <w:sz w:val="21"/>
      <w:szCs w:val="24"/>
      <w:lang w:val="en-US" w:eastAsia="zh-CN" w:bidi="ar-SA"/>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ListParagraphChar">
    <w:name w:val="List Paragraph Char"/>
    <w:link w:val="18"/>
    <w:locked/>
    <w:rPr>
      <w:rFonts w:ascii="Times New Roman" w:hAnsi="Times New Roman"/>
      <w:kern w:val="2"/>
      <w:sz w:val="21"/>
      <w:szCs w:val="24"/>
    </w:rPr>
  </w:style>
  <w:style w:type="paragraph" w:customStyle="1" w:styleId="18">
    <w:name w:val="列出段落1"/>
    <w:basedOn w:val="aa"/>
    <w:link w:val="ListParagraphChar"/>
    <w:qFormat/>
    <w:pPr>
      <w:ind w:firstLineChars="200" w:firstLine="420"/>
    </w:pPr>
    <w:rPr>
      <w:rFonts w:ascii="Times New Roman" w:hAnsi="Times New Roman"/>
      <w:szCs w:val="24"/>
    </w:rPr>
  </w:style>
  <w:style w:type="character" w:customStyle="1" w:styleId="BalloonTextChar">
    <w:name w:val="Balloon Text Char"/>
    <w:semiHidden/>
    <w:locked/>
    <w:rPr>
      <w:rFonts w:ascii="Times New Roman" w:eastAsia="宋体" w:hAnsi="Times New Roman" w:cs="Times New Roman"/>
      <w:sz w:val="18"/>
      <w:szCs w:val="18"/>
    </w:rPr>
  </w:style>
  <w:style w:type="character" w:customStyle="1" w:styleId="19">
    <w:name w:val="书籍标题1"/>
    <w:uiPriority w:val="33"/>
    <w:qFormat/>
    <w:rPr>
      <w:b/>
      <w:bCs/>
      <w:smallCaps/>
      <w:spacing w:val="5"/>
    </w:rPr>
  </w:style>
  <w:style w:type="character" w:customStyle="1" w:styleId="1Char">
    <w:name w:val="标题 1 Char"/>
    <w:link w:val="11"/>
    <w:uiPriority w:val="9"/>
    <w:rPr>
      <w:rFonts w:eastAsia="隶书"/>
      <w:b/>
      <w:bCs/>
      <w:sz w:val="36"/>
      <w:szCs w:val="36"/>
      <w:lang w:val="en-US" w:eastAsia="zh-CN" w:bidi="ar-SA"/>
    </w:rPr>
  </w:style>
  <w:style w:type="character" w:customStyle="1" w:styleId="tw4winMark">
    <w:name w:val="tw4winMark"/>
    <w:rPr>
      <w:rFonts w:ascii="Courier New" w:hAnsi="Courier New"/>
      <w:vanish/>
      <w:color w:val="800080"/>
      <w:vertAlign w:val="subscript"/>
    </w:rPr>
  </w:style>
  <w:style w:type="character" w:customStyle="1" w:styleId="ItemListinTableCharChar">
    <w:name w:val="Item List in Table Char Char"/>
    <w:link w:val="ItemListinTable"/>
    <w:locked/>
    <w:rPr>
      <w:rFonts w:ascii="Arial" w:hAnsi="Arial"/>
      <w:sz w:val="18"/>
      <w:szCs w:val="18"/>
    </w:rPr>
  </w:style>
  <w:style w:type="paragraph" w:customStyle="1" w:styleId="ItemListinTable">
    <w:name w:val="Item List in Table"/>
    <w:link w:val="ItemListinTableCharChar"/>
    <w:pPr>
      <w:numPr>
        <w:numId w:val="7"/>
      </w:numPr>
      <w:spacing w:before="40" w:after="40"/>
      <w:jc w:val="both"/>
    </w:pPr>
    <w:rPr>
      <w:rFonts w:ascii="Arial" w:eastAsia="宋体" w:hAnsi="Arial" w:cs="Times New Roman"/>
      <w:sz w:val="18"/>
      <w:szCs w:val="18"/>
    </w:rPr>
  </w:style>
  <w:style w:type="character" w:customStyle="1" w:styleId="CharChar20">
    <w:name w:val="Char Char2"/>
    <w:rPr>
      <w:rFonts w:ascii="宋体" w:eastAsia="宋体" w:hAnsi="Courier New"/>
      <w:sz w:val="21"/>
      <w:lang w:val="en-US" w:eastAsia="zh-CN" w:bidi="ar-SA"/>
    </w:rPr>
  </w:style>
  <w:style w:type="character" w:customStyle="1" w:styleId="Char4">
    <w:name w:val="正文文本 Char"/>
    <w:link w:val="af5"/>
    <w:qFormat/>
    <w:rPr>
      <w:rFonts w:eastAsia="宋体"/>
      <w:kern w:val="2"/>
      <w:sz w:val="28"/>
      <w:szCs w:val="24"/>
      <w:lang w:val="en-US" w:eastAsia="zh-CN" w:bidi="ar-SA"/>
    </w:rPr>
  </w:style>
  <w:style w:type="character" w:customStyle="1" w:styleId="paragraph1CharChar">
    <w:name w:val="paragraph1 Char Char"/>
    <w:rPr>
      <w:rFonts w:eastAsia="楷体_GB2312"/>
      <w:kern w:val="2"/>
      <w:sz w:val="24"/>
      <w:lang w:val="en-US" w:eastAsia="zh-CN" w:bidi="ar-SA"/>
    </w:rPr>
  </w:style>
  <w:style w:type="character" w:customStyle="1" w:styleId="Chard">
    <w:name w:val="正文首行缩进 Char"/>
    <w:link w:val="aff3"/>
    <w:rPr>
      <w:rFonts w:ascii="Calibri" w:eastAsia="宋体" w:hAnsi="Calibri"/>
      <w:kern w:val="2"/>
      <w:sz w:val="21"/>
      <w:szCs w:val="22"/>
      <w:lang w:val="en-US" w:eastAsia="zh-CN" w:bidi="ar-SA"/>
    </w:rPr>
  </w:style>
  <w:style w:type="character" w:customStyle="1" w:styleId="grame">
    <w:name w:val="grame"/>
    <w:basedOn w:val="ab"/>
  </w:style>
  <w:style w:type="character" w:customStyle="1" w:styleId="CharChar5">
    <w:name w:val="Char Char5"/>
    <w:rPr>
      <w:rFonts w:ascii="Calibri" w:eastAsia="宋体" w:hAnsi="Calibri"/>
      <w:sz w:val="18"/>
      <w:szCs w:val="18"/>
      <w:lang w:bidi="ar-SA"/>
    </w:rPr>
  </w:style>
  <w:style w:type="character" w:customStyle="1" w:styleId="fontdz1">
    <w:name w:val="fontdz1"/>
    <w:rPr>
      <w:sz w:val="18"/>
      <w:szCs w:val="18"/>
    </w:rPr>
  </w:style>
  <w:style w:type="character" w:customStyle="1" w:styleId="Charf6">
    <w:name w:val="自定义正文 Char"/>
    <w:link w:val="afff8"/>
    <w:rPr>
      <w:rFonts w:ascii="仿宋_GB2312" w:eastAsia="仿宋_GB2312"/>
      <w:kern w:val="2"/>
      <w:sz w:val="28"/>
      <w:szCs w:val="24"/>
    </w:rPr>
  </w:style>
  <w:style w:type="paragraph" w:customStyle="1" w:styleId="afff8">
    <w:name w:val="自定义正文"/>
    <w:basedOn w:val="aa"/>
    <w:link w:val="Charf6"/>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9"/>
    <w:rPr>
      <w:rFonts w:ascii="仿宋_GB2312" w:eastAsia="仿宋_GB2312"/>
      <w:kern w:val="2"/>
      <w:sz w:val="24"/>
      <w:szCs w:val="24"/>
      <w:lang w:val="en-US" w:eastAsia="zh-CN" w:bidi="ar-SA"/>
    </w:rPr>
  </w:style>
  <w:style w:type="paragraph" w:customStyle="1" w:styleId="afff9">
    <w:name w:val="公文正文"/>
    <w:basedOn w:val="aa"/>
    <w:link w:val="Charf7"/>
    <w:pPr>
      <w:spacing w:before="156" w:line="360" w:lineRule="auto"/>
      <w:ind w:firstLineChars="200" w:firstLine="360"/>
    </w:pPr>
    <w:rPr>
      <w:rFonts w:ascii="仿宋_GB2312" w:eastAsia="仿宋_GB2312"/>
      <w:sz w:val="24"/>
      <w:szCs w:val="24"/>
    </w:rPr>
  </w:style>
  <w:style w:type="character" w:customStyle="1" w:styleId="CharChar14">
    <w:name w:val="Char Char14"/>
    <w:rPr>
      <w:rFonts w:ascii="Calibri" w:eastAsia="宋体" w:hAnsi="Calibri" w:cs="Times New Roman"/>
      <w:b/>
      <w:bCs/>
      <w:sz w:val="28"/>
      <w:szCs w:val="28"/>
    </w:rPr>
  </w:style>
  <w:style w:type="character" w:customStyle="1" w:styleId="1CharChar2">
    <w:name w:val="列表1、 Char Char"/>
    <w:rPr>
      <w:rFonts w:ascii="仿宋" w:eastAsia="仿宋" w:hAnsi="仿宋"/>
      <w:kern w:val="2"/>
      <w:sz w:val="28"/>
      <w:szCs w:val="21"/>
      <w:lang w:bidi="ar-SA"/>
    </w:rPr>
  </w:style>
  <w:style w:type="character" w:customStyle="1" w:styleId="Char2">
    <w:name w:val="批注文字 Char"/>
    <w:link w:val="af3"/>
    <w:uiPriority w:val="99"/>
    <w:qFormat/>
    <w:rPr>
      <w:kern w:val="2"/>
      <w:sz w:val="21"/>
      <w:szCs w:val="22"/>
    </w:rPr>
  </w:style>
  <w:style w:type="character" w:customStyle="1" w:styleId="Charf8">
    <w:name w:val="批注主题 Char"/>
    <w:link w:val="1a"/>
    <w:uiPriority w:val="99"/>
    <w:qFormat/>
    <w:rPr>
      <w:b/>
      <w:bCs/>
    </w:rPr>
  </w:style>
  <w:style w:type="paragraph" w:customStyle="1" w:styleId="1a">
    <w:name w:val="批注主题1"/>
    <w:basedOn w:val="af3"/>
    <w:next w:val="af3"/>
    <w:link w:val="Charf8"/>
    <w:rPr>
      <w:b/>
      <w:bCs/>
      <w:kern w:val="0"/>
      <w:sz w:val="20"/>
      <w:szCs w:val="20"/>
    </w:rPr>
  </w:style>
  <w:style w:type="character" w:customStyle="1" w:styleId="Charf9">
    <w:name w:val="表名 Char"/>
    <w:rPr>
      <w:rFonts w:ascii="Arial" w:eastAsia="黑体" w:hAnsi="Arial"/>
      <w:sz w:val="24"/>
      <w:szCs w:val="24"/>
    </w:rPr>
  </w:style>
  <w:style w:type="character" w:customStyle="1" w:styleId="ZJChar0">
    <w:name w:val="ZJ图表 Char"/>
    <w:link w:val="ZJ0"/>
    <w:rPr>
      <w:rFonts w:ascii="Times New Roman" w:eastAsia="黑体" w:hAnsi="Times New Roman"/>
      <w:color w:val="000000"/>
      <w:sz w:val="24"/>
      <w:szCs w:val="24"/>
    </w:rPr>
  </w:style>
  <w:style w:type="paragraph" w:customStyle="1" w:styleId="ZJ0">
    <w:name w:val="ZJ图表"/>
    <w:basedOn w:val="7"/>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rPr>
      <w:rFonts w:ascii="Calibri" w:eastAsia="宋体" w:hAnsi="Calibri" w:cs="Times New Roman"/>
      <w:sz w:val="18"/>
      <w:szCs w:val="18"/>
    </w:rPr>
  </w:style>
  <w:style w:type="character" w:customStyle="1" w:styleId="2Char1">
    <w:name w:val="标题 2 Char1"/>
    <w:link w:val="21"/>
    <w:rPr>
      <w:rFonts w:ascii="Arial" w:eastAsia="黑体" w:hAnsi="Arial"/>
      <w:b/>
      <w:bCs/>
      <w:kern w:val="2"/>
      <w:sz w:val="32"/>
      <w:szCs w:val="32"/>
      <w:lang w:val="en-US" w:eastAsia="zh-CN" w:bidi="ar-SA"/>
    </w:rPr>
  </w:style>
  <w:style w:type="character" w:customStyle="1" w:styleId="z-Char">
    <w:name w:val="z-窗体底端 Char"/>
    <w:link w:val="z-1"/>
    <w:rPr>
      <w:rFonts w:ascii="Arial" w:hAnsi="Arial" w:cs="Arial"/>
      <w:vanish/>
      <w:sz w:val="16"/>
      <w:szCs w:val="16"/>
    </w:rPr>
  </w:style>
  <w:style w:type="paragraph" w:customStyle="1" w:styleId="z-1">
    <w:name w:val="z-窗体底端1"/>
    <w:basedOn w:val="aa"/>
    <w:next w:val="aa"/>
    <w:link w:val="z-Char"/>
    <w:pPr>
      <w:widowControl/>
      <w:pBdr>
        <w:top w:val="single" w:sz="6" w:space="1" w:color="auto"/>
      </w:pBdr>
      <w:jc w:val="center"/>
    </w:pPr>
    <w:rPr>
      <w:rFonts w:ascii="Arial" w:hAnsi="Arial"/>
      <w:vanish/>
      <w:kern w:val="0"/>
      <w:sz w:val="16"/>
      <w:szCs w:val="16"/>
    </w:rPr>
  </w:style>
  <w:style w:type="character" w:customStyle="1" w:styleId="titlesubblue1">
    <w:name w:val="title_sub_blue1"/>
    <w:rPr>
      <w:rFonts w:ascii="Arial" w:hAnsi="Arial" w:hint="default"/>
      <w:b/>
      <w:color w:val="16344F"/>
      <w:spacing w:val="15"/>
      <w:sz w:val="18"/>
      <w:u w:val="none"/>
    </w:rPr>
  </w:style>
  <w:style w:type="character" w:customStyle="1" w:styleId="CharChar3">
    <w:name w:val="二级标题 Char Char"/>
    <w:rPr>
      <w:rFonts w:eastAsia="仿宋"/>
      <w:b/>
      <w:sz w:val="28"/>
      <w:lang w:val="en-US" w:eastAsia="zh-CN" w:bidi="ar-SA"/>
    </w:rPr>
  </w:style>
  <w:style w:type="character" w:customStyle="1" w:styleId="1b">
    <w:name w:val="明显参考1"/>
    <w:qFormat/>
    <w:rPr>
      <w:b/>
      <w:sz w:val="24"/>
      <w:u w:val="single"/>
    </w:rPr>
  </w:style>
  <w:style w:type="character" w:customStyle="1" w:styleId="3Char0">
    <w:name w:val="正文文本 3 Char"/>
    <w:link w:val="32"/>
    <w:rPr>
      <w:rFonts w:ascii="Times New Roman" w:eastAsia="仿宋_GB2312" w:hAnsi="宋体"/>
      <w:b/>
      <w:bCs/>
      <w:kern w:val="2"/>
      <w:sz w:val="24"/>
    </w:rPr>
  </w:style>
  <w:style w:type="character" w:customStyle="1" w:styleId="111">
    <w:name w:val="中等深浅网格 11"/>
    <w:semiHidden/>
    <w:rPr>
      <w:color w:val="808080"/>
    </w:rPr>
  </w:style>
  <w:style w:type="character" w:customStyle="1" w:styleId="CharChar9">
    <w:name w:val="Char Char9"/>
    <w:rPr>
      <w:rFonts w:eastAsia="宋体"/>
      <w:b/>
      <w:kern w:val="44"/>
      <w:sz w:val="44"/>
      <w:lang w:bidi="ar-SA"/>
    </w:rPr>
  </w:style>
  <w:style w:type="character" w:customStyle="1" w:styleId="Char15">
    <w:name w:val="正文文本缩进 Char1"/>
    <w:uiPriority w:val="9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a">
    <w:name w:val="大标题 Char"/>
    <w:link w:val="afffa"/>
    <w:rPr>
      <w:b/>
      <w:sz w:val="28"/>
      <w:lang w:val="en-US" w:eastAsia="zh-CN" w:bidi="ar-SA"/>
    </w:rPr>
  </w:style>
  <w:style w:type="paragraph" w:customStyle="1" w:styleId="afffa">
    <w:name w:val="大标题"/>
    <w:next w:val="aa"/>
    <w:link w:val="Charfa"/>
    <w:pPr>
      <w:spacing w:before="120" w:after="120" w:line="360" w:lineRule="auto"/>
    </w:pPr>
    <w:rPr>
      <w:rFonts w:ascii="Calibri" w:eastAsia="宋体" w:hAnsi="Calibri" w:cs="Times New Roman"/>
      <w:b/>
      <w:sz w:val="28"/>
    </w:rPr>
  </w:style>
  <w:style w:type="character" w:customStyle="1" w:styleId="4CharChar0">
    <w:name w:val="样式4 Char Char"/>
    <w:rPr>
      <w:rFonts w:ascii="Calibri" w:eastAsia="宋体" w:hAnsi="Calibri"/>
      <w:kern w:val="2"/>
      <w:sz w:val="24"/>
      <w:szCs w:val="22"/>
      <w:lang w:val="en-US" w:eastAsia="zh-CN" w:bidi="ar-SA"/>
    </w:rPr>
  </w:style>
  <w:style w:type="character" w:customStyle="1" w:styleId="Char5">
    <w:name w:val="正文文本缩进 Char"/>
    <w:link w:val="af6"/>
    <w:rPr>
      <w:rFonts w:ascii="宋体" w:eastAsia="宋体" w:hAnsi="Courier New"/>
      <w:spacing w:val="-4"/>
      <w:kern w:val="2"/>
      <w:sz w:val="18"/>
      <w:lang w:val="en-US" w:eastAsia="zh-CN" w:bidi="ar-SA"/>
    </w:rPr>
  </w:style>
  <w:style w:type="character" w:customStyle="1" w:styleId="2CharChar0">
    <w:name w:val="正文（首行缩进2字符） Char Char"/>
    <w:link w:val="2b"/>
    <w:rPr>
      <w:szCs w:val="21"/>
    </w:rPr>
  </w:style>
  <w:style w:type="paragraph" w:customStyle="1" w:styleId="2b">
    <w:name w:val="正文（首行缩进2字符）"/>
    <w:basedOn w:val="aa"/>
    <w:link w:val="2CharChar0"/>
    <w:pPr>
      <w:spacing w:line="360" w:lineRule="auto"/>
      <w:ind w:firstLineChars="200" w:firstLine="420"/>
    </w:pPr>
    <w:rPr>
      <w:kern w:val="0"/>
      <w:sz w:val="20"/>
      <w:szCs w:val="21"/>
    </w:rPr>
  </w:style>
  <w:style w:type="character" w:customStyle="1" w:styleId="tw4winPopup">
    <w:name w:val="tw4winPopup"/>
    <w:rPr>
      <w:rFonts w:ascii="Courier New" w:hAnsi="Courier New"/>
      <w:color w:val="008000"/>
    </w:rPr>
  </w:style>
  <w:style w:type="character" w:customStyle="1" w:styleId="Char10">
    <w:name w:val="页脚 Char1"/>
    <w:link w:val="afa"/>
    <w:uiPriority w:val="99"/>
    <w:rPr>
      <w:kern w:val="2"/>
      <w:sz w:val="18"/>
      <w:szCs w:val="18"/>
    </w:rPr>
  </w:style>
  <w:style w:type="character" w:customStyle="1" w:styleId="-3Char">
    <w:name w:val="浅色网格 - 强调文字颜色 3 Char"/>
    <w:locked/>
    <w:rPr>
      <w:rFonts w:ascii="Calibri" w:eastAsia="宋体" w:hAnsi="Calibri" w:cs="Times New Roman"/>
    </w:rPr>
  </w:style>
  <w:style w:type="character" w:customStyle="1" w:styleId="CharChar21">
    <w:name w:val="Char Char21"/>
    <w:rPr>
      <w:rFonts w:ascii="宋体" w:eastAsia="宋体" w:hAnsi="Courier New"/>
      <w:sz w:val="21"/>
      <w:lang w:val="en-US" w:eastAsia="zh-CN" w:bidi="ar-SA"/>
    </w:rPr>
  </w:style>
  <w:style w:type="character" w:customStyle="1" w:styleId="H2Char3">
    <w:name w:val="H2 Char3"/>
    <w:rPr>
      <w:rFonts w:ascii="Arial" w:eastAsia="黑体" w:hAnsi="Arial"/>
      <w:b/>
      <w:bCs/>
      <w:kern w:val="2"/>
      <w:sz w:val="32"/>
      <w:szCs w:val="32"/>
      <w:lang w:val="en-US" w:eastAsia="zh-CN" w:bidi="ar-SA"/>
    </w:rPr>
  </w:style>
  <w:style w:type="character" w:customStyle="1" w:styleId="Charfb">
    <w:name w:val="新昌图表 Char"/>
    <w:link w:val="afffb"/>
    <w:rPr>
      <w:rFonts w:ascii="Times New Roman" w:eastAsia="黑体" w:hAnsi="Times New Roman"/>
      <w:color w:val="000000"/>
      <w:sz w:val="24"/>
      <w:szCs w:val="24"/>
    </w:rPr>
  </w:style>
  <w:style w:type="paragraph" w:customStyle="1" w:styleId="afffb">
    <w:name w:val="新昌图表"/>
    <w:basedOn w:val="aa"/>
    <w:link w:val="Charfb"/>
    <w:qFormat/>
    <w:pPr>
      <w:jc w:val="center"/>
    </w:pPr>
    <w:rPr>
      <w:rFonts w:ascii="Times New Roman" w:eastAsia="黑体" w:hAnsi="Times New Roman"/>
      <w:color w:val="000000"/>
      <w:kern w:val="0"/>
      <w:sz w:val="24"/>
      <w:szCs w:val="24"/>
    </w:rPr>
  </w:style>
  <w:style w:type="character" w:customStyle="1" w:styleId="CharChar142">
    <w:name w:val="Char Char142"/>
    <w:locked/>
    <w:rPr>
      <w:rFonts w:ascii="楷体_GB2312" w:eastAsia="楷体_GB2312"/>
      <w:kern w:val="2"/>
      <w:sz w:val="32"/>
      <w:lang w:val="en-US" w:eastAsia="zh-CN" w:bidi="ar-SA"/>
    </w:rPr>
  </w:style>
  <w:style w:type="character" w:customStyle="1" w:styleId="tw4winError">
    <w:name w:val="tw4winError"/>
    <w:rPr>
      <w:rFonts w:ascii="Courier New" w:hAnsi="Courier New"/>
      <w:color w:val="00FF00"/>
      <w:sz w:val="40"/>
    </w:rPr>
  </w:style>
  <w:style w:type="character" w:customStyle="1" w:styleId="4Char0">
    <w:name w:val="正文4 Char"/>
    <w:link w:val="40"/>
    <w:rPr>
      <w:kern w:val="2"/>
      <w:sz w:val="24"/>
      <w:szCs w:val="24"/>
    </w:rPr>
  </w:style>
  <w:style w:type="paragraph" w:customStyle="1" w:styleId="40">
    <w:name w:val="正文4"/>
    <w:basedOn w:val="aa"/>
    <w:link w:val="4Char0"/>
    <w:pPr>
      <w:numPr>
        <w:numId w:val="8"/>
      </w:numPr>
      <w:spacing w:before="60" w:after="60" w:line="360" w:lineRule="auto"/>
      <w:ind w:firstLine="0"/>
    </w:pPr>
    <w:rPr>
      <w:sz w:val="24"/>
      <w:szCs w:val="24"/>
    </w:rPr>
  </w:style>
  <w:style w:type="character" w:customStyle="1" w:styleId="z-Char0">
    <w:name w:val="z-窗体顶端 Char"/>
    <w:link w:val="z-10"/>
    <w:rPr>
      <w:rFonts w:ascii="Arial" w:hAnsi="Arial" w:cs="Arial"/>
      <w:vanish/>
      <w:sz w:val="16"/>
      <w:szCs w:val="16"/>
    </w:rPr>
  </w:style>
  <w:style w:type="paragraph" w:customStyle="1" w:styleId="z-10">
    <w:name w:val="z-窗体顶端1"/>
    <w:basedOn w:val="aa"/>
    <w:next w:val="aa"/>
    <w:link w:val="z-Char0"/>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c"/>
    <w:rPr>
      <w:rFonts w:ascii="Times New Roman" w:hAnsi="宋体"/>
      <w:sz w:val="24"/>
      <w:szCs w:val="24"/>
    </w:rPr>
  </w:style>
  <w:style w:type="paragraph" w:customStyle="1" w:styleId="afffc">
    <w:name w:val="衢州正文"/>
    <w:basedOn w:val="aa"/>
    <w:link w:val="Charfc"/>
    <w:qFormat/>
    <w:pPr>
      <w:spacing w:line="360" w:lineRule="auto"/>
      <w:ind w:firstLineChars="200" w:firstLine="480"/>
    </w:pPr>
    <w:rPr>
      <w:rFonts w:ascii="Times New Roman" w:hAnsi="宋体"/>
      <w:kern w:val="0"/>
      <w:sz w:val="24"/>
      <w:szCs w:val="24"/>
    </w:rPr>
  </w:style>
  <w:style w:type="character" w:customStyle="1" w:styleId="CharChara">
    <w:name w:val="公文正文 Char Char"/>
    <w:rPr>
      <w:rFonts w:ascii="仿宋_GB2312" w:eastAsia="仿宋_GB2312"/>
      <w:kern w:val="2"/>
      <w:sz w:val="24"/>
      <w:szCs w:val="24"/>
      <w:lang w:val="en-US" w:eastAsia="zh-CN" w:bidi="ar-SA"/>
    </w:rPr>
  </w:style>
  <w:style w:type="character" w:customStyle="1" w:styleId="css21">
    <w:name w:val="css21"/>
    <w:rPr>
      <w:sz w:val="18"/>
    </w:rPr>
  </w:style>
  <w:style w:type="character" w:customStyle="1" w:styleId="-CharChar">
    <w:name w:val="样式(-) Char Char"/>
    <w:rPr>
      <w:rFonts w:ascii="Calibri" w:eastAsia="仿宋" w:hAnsi="Calibri"/>
      <w:b/>
      <w:kern w:val="2"/>
      <w:sz w:val="28"/>
      <w:szCs w:val="21"/>
      <w:lang w:bidi="ar-SA"/>
    </w:rPr>
  </w:style>
  <w:style w:type="character" w:customStyle="1" w:styleId="1Char0">
    <w:name w:val="列表1、 Char"/>
    <w:link w:val="10"/>
    <w:locked/>
    <w:rPr>
      <w:rFonts w:ascii="仿宋" w:eastAsia="仿宋" w:hAnsi="仿宋"/>
      <w:kern w:val="2"/>
      <w:sz w:val="28"/>
      <w:szCs w:val="21"/>
    </w:rPr>
  </w:style>
  <w:style w:type="paragraph" w:customStyle="1" w:styleId="10">
    <w:name w:val="列表1、"/>
    <w:basedOn w:val="-31"/>
    <w:link w:val="1Char0"/>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rPr>
      <w:rFonts w:eastAsia="宋体"/>
      <w:kern w:val="2"/>
      <w:sz w:val="28"/>
      <w:szCs w:val="24"/>
      <w:lang w:val="en-US" w:eastAsia="zh-CN" w:bidi="ar-SA"/>
    </w:rPr>
  </w:style>
  <w:style w:type="character" w:customStyle="1" w:styleId="news1">
    <w:name w:val="news1"/>
    <w:rPr>
      <w:rFonts w:ascii="Times New Roman" w:hAnsi="Times New Roman" w:cs="Times New Roman" w:hint="default"/>
      <w:sz w:val="21"/>
      <w:szCs w:val="21"/>
    </w:rPr>
  </w:style>
  <w:style w:type="character" w:customStyle="1" w:styleId="4Char">
    <w:name w:val="标题 4 Char"/>
    <w:link w:val="41"/>
    <w:uiPriority w:val="9"/>
    <w:rPr>
      <w:rFonts w:ascii="Arial" w:eastAsia="黑体" w:hAnsi="Arial"/>
      <w:b/>
      <w:bCs/>
      <w:kern w:val="2"/>
      <w:sz w:val="28"/>
      <w:szCs w:val="28"/>
      <w:lang w:val="en-US" w:eastAsia="zh-CN" w:bidi="ar-SA"/>
    </w:rPr>
  </w:style>
  <w:style w:type="character" w:customStyle="1" w:styleId="CharChar51">
    <w:name w:val="Char Char51"/>
    <w:rPr>
      <w:rFonts w:ascii="Calibri" w:eastAsia="宋体" w:hAnsi="Calibri"/>
      <w:sz w:val="18"/>
      <w:szCs w:val="18"/>
      <w:lang w:bidi="ar-SA"/>
    </w:rPr>
  </w:style>
  <w:style w:type="character" w:customStyle="1" w:styleId="Charfd">
    <w:name w:val="正文文字 Char"/>
    <w:rPr>
      <w:rFonts w:ascii="Arial" w:eastAsia="宋体" w:hAnsi="Arial"/>
      <w:kern w:val="2"/>
      <w:sz w:val="24"/>
      <w:lang w:val="en-US" w:eastAsia="zh-CN"/>
    </w:rPr>
  </w:style>
  <w:style w:type="character" w:customStyle="1" w:styleId="CharCharb">
    <w:name w:val="大标题 Char Char"/>
    <w:rPr>
      <w:b/>
      <w:sz w:val="28"/>
      <w:lang w:val="en-US" w:eastAsia="zh-CN" w:bidi="ar-SA"/>
    </w:rPr>
  </w:style>
  <w:style w:type="character" w:customStyle="1" w:styleId="Charfe">
    <w:name w:val="华电 正文 Char"/>
    <w:link w:val="afffd"/>
    <w:rPr>
      <w:rFonts w:ascii="宋体" w:eastAsia="宋体" w:hAnsi="宋体"/>
      <w:sz w:val="22"/>
      <w:lang w:bidi="ar-SA"/>
    </w:rPr>
  </w:style>
  <w:style w:type="paragraph" w:customStyle="1" w:styleId="afffd">
    <w:name w:val="华电 正文"/>
    <w:basedOn w:val="aa"/>
    <w:link w:val="Charfe"/>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e"/>
    <w:rPr>
      <w:rFonts w:ascii="宋体" w:eastAsia="仿宋_GB2312" w:cs="宋体"/>
      <w:color w:val="000000"/>
      <w:sz w:val="24"/>
      <w:lang w:val="en-US" w:eastAsia="zh-CN" w:bidi="ar-SA"/>
    </w:rPr>
  </w:style>
  <w:style w:type="paragraph" w:customStyle="1" w:styleId="afffe">
    <w:name w:val="标准正文格式"/>
    <w:basedOn w:val="aa"/>
    <w:link w:val="Charff"/>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rPr>
      <w:rFonts w:ascii="Calibri" w:eastAsia="宋体" w:hAnsi="Calibri"/>
      <w:b/>
      <w:bCs/>
      <w:kern w:val="2"/>
      <w:sz w:val="32"/>
      <w:szCs w:val="32"/>
      <w:lang w:val="en-US" w:eastAsia="zh-CN" w:bidi="ar-SA"/>
    </w:rPr>
  </w:style>
  <w:style w:type="character" w:customStyle="1" w:styleId="IndentNormalChar">
    <w:name w:val="Indent Normal Char"/>
    <w:link w:val="IndentNormal"/>
    <w:rPr>
      <w:kern w:val="2"/>
      <w:sz w:val="21"/>
      <w:lang w:bidi="ar-SA"/>
    </w:rPr>
  </w:style>
  <w:style w:type="paragraph" w:customStyle="1" w:styleId="IndentNormal">
    <w:name w:val="Indent Normal"/>
    <w:basedOn w:val="aa"/>
    <w:link w:val="IndentNormalChar"/>
    <w:pPr>
      <w:ind w:firstLine="420"/>
    </w:pPr>
    <w:rPr>
      <w:szCs w:val="20"/>
    </w:rPr>
  </w:style>
  <w:style w:type="character" w:customStyle="1" w:styleId="2Char">
    <w:name w:val="正文文本缩进 2 Char"/>
    <w:link w:val="25"/>
    <w:rPr>
      <w:rFonts w:ascii="仿宋_GB2312" w:hAnsi="宋体" w:cs="Arial"/>
      <w:b/>
      <w:bCs/>
      <w:color w:val="000000"/>
      <w:kern w:val="2"/>
      <w:sz w:val="24"/>
      <w:szCs w:val="24"/>
    </w:rPr>
  </w:style>
  <w:style w:type="character" w:customStyle="1" w:styleId="line1">
    <w:name w:val="line1"/>
    <w:rPr>
      <w:spacing w:val="360"/>
      <w:u w:val="none"/>
    </w:rPr>
  </w:style>
  <w:style w:type="character" w:customStyle="1" w:styleId="Charff0">
    <w:name w:val="页脚 Char"/>
    <w:uiPriority w:val="99"/>
    <w:rPr>
      <w:kern w:val="2"/>
      <w:sz w:val="18"/>
      <w:szCs w:val="18"/>
      <w:lang w:bidi="ar-SA"/>
    </w:rPr>
  </w:style>
  <w:style w:type="character" w:customStyle="1" w:styleId="pointnormal1">
    <w:name w:val="point_normal1"/>
    <w:rPr>
      <w:rFonts w:ascii="Arial" w:hAnsi="Arial" w:cs="Arial" w:hint="default"/>
      <w:sz w:val="18"/>
      <w:szCs w:val="18"/>
    </w:rPr>
  </w:style>
  <w:style w:type="character" w:customStyle="1" w:styleId="unnamed11">
    <w:name w:val="unnamed11"/>
    <w:rPr>
      <w:color w:val="000000"/>
      <w:sz w:val="20"/>
      <w:szCs w:val="20"/>
    </w:rPr>
  </w:style>
  <w:style w:type="character" w:customStyle="1" w:styleId="Charff1">
    <w:name w:val="模板正文 Char"/>
    <w:link w:val="affff"/>
    <w:rPr>
      <w:rFonts w:ascii="Arial" w:hAnsi="Arial"/>
      <w:szCs w:val="21"/>
    </w:rPr>
  </w:style>
  <w:style w:type="paragraph" w:customStyle="1" w:styleId="affff">
    <w:name w:val="模板正文"/>
    <w:basedOn w:val="aa"/>
    <w:link w:val="Charff1"/>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rPr>
      <w:rFonts w:ascii="Futura Lt" w:hAnsi="Futura Lt" w:cs="Futura Lt"/>
      <w:sz w:val="21"/>
      <w:szCs w:val="21"/>
      <w:lang w:val="en-US" w:eastAsia="en-US" w:bidi="ar-SA"/>
    </w:rPr>
  </w:style>
  <w:style w:type="paragraph" w:customStyle="1" w:styleId="BodyText">
    <w:name w:val="*Body Text"/>
    <w:link w:val="BodyTextChar1"/>
    <w:pPr>
      <w:spacing w:line="360" w:lineRule="auto"/>
    </w:pPr>
    <w:rPr>
      <w:rFonts w:ascii="Futura Lt" w:eastAsia="宋体" w:hAnsi="Futura Lt" w:cs="Futura Lt"/>
      <w:sz w:val="21"/>
      <w:szCs w:val="21"/>
      <w:lang w:eastAsia="en-US"/>
    </w:rPr>
  </w:style>
  <w:style w:type="character" w:customStyle="1" w:styleId="14black1">
    <w:name w:val="14_black1"/>
    <w:rPr>
      <w:color w:val="000000"/>
      <w:sz w:val="21"/>
    </w:rPr>
  </w:style>
  <w:style w:type="character" w:customStyle="1" w:styleId="1c">
    <w:name w:val="样式 小四1"/>
    <w:rPr>
      <w:rFonts w:ascii="Tahoma" w:eastAsia="仿宋_GB2312" w:hAnsi="Tahoma"/>
      <w:kern w:val="2"/>
      <w:sz w:val="24"/>
      <w:lang w:val="en-US" w:eastAsia="zh-CN" w:bidi="ar-SA"/>
    </w:rPr>
  </w:style>
  <w:style w:type="character" w:customStyle="1" w:styleId="CharChar30">
    <w:name w:val="Char Char3"/>
    <w:rPr>
      <w:rFonts w:ascii="Arial" w:eastAsia="黑体" w:hAnsi="Arial"/>
      <w:b/>
      <w:kern w:val="2"/>
      <w:sz w:val="32"/>
      <w:lang w:val="en-US" w:eastAsia="zh-CN" w:bidi="ar-SA"/>
    </w:rPr>
  </w:style>
  <w:style w:type="character" w:customStyle="1" w:styleId="style51">
    <w:name w:val="style51"/>
    <w:rPr>
      <w:rFonts w:ascii="宋体" w:eastAsia="宋体" w:hAnsi="宋体" w:hint="eastAsia"/>
      <w:color w:val="333333"/>
      <w:sz w:val="23"/>
      <w:szCs w:val="23"/>
      <w:u w:val="none"/>
    </w:rPr>
  </w:style>
  <w:style w:type="character" w:customStyle="1" w:styleId="font3">
    <w:name w:val="font3"/>
    <w:basedOn w:val="ab"/>
  </w:style>
  <w:style w:type="character" w:customStyle="1" w:styleId="4Char1">
    <w:name w:val="样式4 Char"/>
    <w:link w:val="43"/>
    <w:rPr>
      <w:rFonts w:ascii="Calibri" w:eastAsia="宋体" w:hAnsi="Calibri"/>
      <w:kern w:val="2"/>
      <w:sz w:val="24"/>
      <w:szCs w:val="22"/>
      <w:lang w:val="en-US" w:eastAsia="zh-CN" w:bidi="ar-SA"/>
    </w:rPr>
  </w:style>
  <w:style w:type="paragraph" w:customStyle="1" w:styleId="43">
    <w:name w:val="样式4"/>
    <w:basedOn w:val="aa"/>
    <w:link w:val="4Char1"/>
    <w:qFormat/>
    <w:pPr>
      <w:spacing w:line="360" w:lineRule="auto"/>
    </w:pPr>
    <w:rPr>
      <w:sz w:val="24"/>
    </w:rPr>
  </w:style>
  <w:style w:type="character" w:customStyle="1" w:styleId="2Char4">
    <w:name w:val="样式 正文缩进 + 首行缩进:  2 字符 Char"/>
    <w:link w:val="2c"/>
    <w:rPr>
      <w:rFonts w:ascii="Times New Roman" w:hAnsi="Times New Roman"/>
      <w:kern w:val="2"/>
      <w:sz w:val="24"/>
    </w:rPr>
  </w:style>
  <w:style w:type="paragraph" w:customStyle="1" w:styleId="2c">
    <w:name w:val="样式 正文缩进 + 首行缩进:  2 字符"/>
    <w:basedOn w:val="af"/>
    <w:link w:val="2Char4"/>
    <w:pPr>
      <w:spacing w:line="360" w:lineRule="auto"/>
      <w:ind w:firstLineChars="200" w:firstLine="200"/>
    </w:pPr>
    <w:rPr>
      <w:rFonts w:ascii="Times New Roman" w:hAnsi="Times New Roman"/>
      <w:sz w:val="24"/>
    </w:rPr>
  </w:style>
  <w:style w:type="character" w:customStyle="1" w:styleId="inf1">
    <w:name w:val="inf1"/>
    <w:rPr>
      <w:rFonts w:ascii="宋体" w:eastAsia="宋体" w:hAnsi="宋体" w:hint="eastAsia"/>
      <w:color w:val="000000"/>
      <w:sz w:val="20"/>
      <w:szCs w:val="20"/>
    </w:rPr>
  </w:style>
  <w:style w:type="character" w:customStyle="1" w:styleId="h3Char">
    <w:name w:val="h3 Char"/>
    <w:rPr>
      <w:rFonts w:ascii="Times New Roman" w:hAnsi="Times New Roman"/>
      <w:b/>
      <w:bCs/>
      <w:kern w:val="2"/>
      <w:sz w:val="32"/>
      <w:szCs w:val="32"/>
    </w:rPr>
  </w:style>
  <w:style w:type="character" w:customStyle="1" w:styleId="apple-style-span">
    <w:name w:val="apple-style-span"/>
    <w:basedOn w:val="ab"/>
  </w:style>
  <w:style w:type="character" w:customStyle="1" w:styleId="Char9">
    <w:name w:val="批注框文本 Char"/>
    <w:link w:val="af9"/>
    <w:uiPriority w:val="99"/>
    <w:qFormat/>
    <w:rPr>
      <w:kern w:val="2"/>
      <w:sz w:val="18"/>
      <w:szCs w:val="18"/>
    </w:rPr>
  </w:style>
  <w:style w:type="character" w:customStyle="1" w:styleId="085Char">
    <w:name w:val="样式 首行缩进:  0.85 厘米 Char"/>
    <w:link w:val="085"/>
    <w:rPr>
      <w:rFonts w:eastAsia="宋体" w:cs="宋体"/>
      <w:kern w:val="2"/>
      <w:sz w:val="24"/>
      <w:lang w:val="en-US" w:eastAsia="zh-CN" w:bidi="ar-SA"/>
    </w:rPr>
  </w:style>
  <w:style w:type="paragraph" w:customStyle="1" w:styleId="085">
    <w:name w:val="样式 首行缩进:  0.85 厘米"/>
    <w:basedOn w:val="aa"/>
    <w:link w:val="085Char"/>
    <w:pPr>
      <w:spacing w:line="360" w:lineRule="auto"/>
      <w:ind w:firstLine="480"/>
    </w:pPr>
    <w:rPr>
      <w:rFonts w:cs="宋体"/>
      <w:sz w:val="24"/>
      <w:szCs w:val="20"/>
    </w:rPr>
  </w:style>
  <w:style w:type="character" w:customStyle="1" w:styleId="style31">
    <w:name w:val="style31"/>
    <w:rPr>
      <w:color w:val="666666"/>
    </w:rPr>
  </w:style>
  <w:style w:type="character" w:customStyle="1" w:styleId="Charff2">
    <w:name w:val="_正文段落 Char"/>
    <w:link w:val="affff0"/>
    <w:rPr>
      <w:rFonts w:ascii="Times New Roman" w:hAnsi="Times New Roman"/>
      <w:kern w:val="2"/>
      <w:sz w:val="21"/>
      <w:szCs w:val="24"/>
    </w:rPr>
  </w:style>
  <w:style w:type="paragraph" w:customStyle="1" w:styleId="affff0">
    <w:name w:val="_正文段落"/>
    <w:basedOn w:val="aa"/>
    <w:link w:val="Charff2"/>
    <w:pPr>
      <w:spacing w:beforeLines="15" w:afterLines="15" w:line="360" w:lineRule="auto"/>
      <w:ind w:firstLineChars="200" w:firstLine="200"/>
    </w:pPr>
    <w:rPr>
      <w:rFonts w:ascii="Times New Roman" w:hAnsi="Times New Roman"/>
      <w:szCs w:val="24"/>
    </w:rPr>
  </w:style>
  <w:style w:type="character" w:customStyle="1" w:styleId="1d">
    <w:name w:val="列表1"/>
    <w:basedOn w:val="ab"/>
  </w:style>
  <w:style w:type="character" w:customStyle="1" w:styleId="CharChar61">
    <w:name w:val="Char Char61"/>
    <w:rPr>
      <w:rFonts w:ascii="Calibri" w:eastAsia="宋体" w:hAnsi="Calibri"/>
      <w:b/>
      <w:bCs/>
      <w:kern w:val="2"/>
      <w:sz w:val="28"/>
      <w:szCs w:val="28"/>
      <w:lang w:bidi="ar-SA"/>
    </w:rPr>
  </w:style>
  <w:style w:type="character" w:customStyle="1" w:styleId="affff1">
    <w:name w:val="数据小节格式"/>
    <w:rPr>
      <w:rFonts w:ascii="新宋体" w:eastAsia="华文中宋" w:hAnsi="新宋体"/>
      <w:b/>
      <w:bCs/>
      <w:sz w:val="27"/>
      <w:szCs w:val="26"/>
      <w:shd w:val="clear" w:color="auto" w:fill="auto"/>
    </w:rPr>
  </w:style>
  <w:style w:type="character" w:customStyle="1" w:styleId="CharCharc">
    <w:name w:val="自定义正文 Char Char"/>
    <w:rPr>
      <w:rFonts w:eastAsia="宋体"/>
      <w:kern w:val="2"/>
      <w:sz w:val="24"/>
      <w:szCs w:val="24"/>
      <w:lang w:val="en-US" w:eastAsia="zh-CN" w:bidi="ar-SA"/>
    </w:rPr>
  </w:style>
  <w:style w:type="character" w:customStyle="1" w:styleId="apple-converted-space">
    <w:name w:val="apple-converted-space"/>
  </w:style>
  <w:style w:type="character" w:customStyle="1" w:styleId="Charff3">
    <w:name w:val="表格文字 Char"/>
    <w:link w:val="affff2"/>
    <w:rPr>
      <w:rFonts w:ascii="Times New Roman" w:hAnsi="Times New Roman"/>
      <w:kern w:val="2"/>
      <w:sz w:val="18"/>
      <w:szCs w:val="24"/>
    </w:rPr>
  </w:style>
  <w:style w:type="paragraph" w:customStyle="1" w:styleId="affff2">
    <w:name w:val="表格文字"/>
    <w:basedOn w:val="aa"/>
    <w:link w:val="Charff3"/>
    <w:pPr>
      <w:jc w:val="left"/>
      <w:textAlignment w:val="top"/>
    </w:pPr>
    <w:rPr>
      <w:rFonts w:ascii="Times New Roman" w:hAnsi="Times New Roman"/>
      <w:sz w:val="18"/>
      <w:szCs w:val="24"/>
    </w:rPr>
  </w:style>
  <w:style w:type="character" w:customStyle="1" w:styleId="3Char1">
    <w:name w:val="正文文本缩进 3 Char"/>
    <w:link w:val="34"/>
    <w:rPr>
      <w:rFonts w:ascii="仿宋_GB2312" w:eastAsia="仿宋_GB2312" w:hAnsi="宋体"/>
      <w:color w:val="000000"/>
      <w:kern w:val="2"/>
      <w:sz w:val="24"/>
      <w:szCs w:val="24"/>
    </w:rPr>
  </w:style>
  <w:style w:type="character" w:customStyle="1" w:styleId="Charff4">
    <w:name w:val="我的正文 Char"/>
    <w:link w:val="affff3"/>
    <w:rPr>
      <w:rFonts w:eastAsia="仿宋_GB2312" w:cs="宋体"/>
      <w:kern w:val="2"/>
      <w:sz w:val="24"/>
    </w:rPr>
  </w:style>
  <w:style w:type="paragraph" w:customStyle="1" w:styleId="affff3">
    <w:name w:val="我的正文"/>
    <w:basedOn w:val="aa"/>
    <w:link w:val="Charff4"/>
    <w:pPr>
      <w:spacing w:afterLines="100" w:line="360" w:lineRule="auto"/>
      <w:ind w:firstLineChars="200" w:firstLine="480"/>
    </w:pPr>
    <w:rPr>
      <w:rFonts w:eastAsia="仿宋_GB2312"/>
      <w:sz w:val="24"/>
      <w:szCs w:val="20"/>
    </w:rPr>
  </w:style>
  <w:style w:type="character" w:customStyle="1" w:styleId="7Char0">
    <w:name w:val="7.表小四 Char"/>
    <w:link w:val="71"/>
    <w:rPr>
      <w:rFonts w:ascii="宋体" w:eastAsia="宋体" w:hAnsi="宋体"/>
      <w:kern w:val="2"/>
      <w:sz w:val="24"/>
      <w:szCs w:val="24"/>
      <w:lang w:val="en-US" w:eastAsia="zh-CN" w:bidi="ar-SA"/>
    </w:rPr>
  </w:style>
  <w:style w:type="paragraph" w:customStyle="1" w:styleId="71">
    <w:name w:val="7.表小四"/>
    <w:basedOn w:val="aa"/>
    <w:link w:val="7Char0"/>
    <w:qFormat/>
    <w:pPr>
      <w:spacing w:beforeLines="50" w:afterLines="50"/>
    </w:pPr>
    <w:rPr>
      <w:rFonts w:ascii="宋体" w:hAnsi="宋体"/>
      <w:sz w:val="24"/>
      <w:szCs w:val="24"/>
    </w:rPr>
  </w:style>
  <w:style w:type="character" w:customStyle="1" w:styleId="1CharChar3">
    <w:name w:val="标题 1 Char Char"/>
    <w:rPr>
      <w:rFonts w:eastAsia="宋体"/>
      <w:b/>
      <w:spacing w:val="-2"/>
      <w:sz w:val="24"/>
      <w:lang w:val="en-US" w:eastAsia="zh-CN" w:bidi="ar-SA"/>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Charff5">
    <w:name w:val="方案正文 Char"/>
    <w:link w:val="affff4"/>
    <w:rPr>
      <w:rFonts w:ascii="Calibri" w:eastAsia="仿宋_GB2312" w:hAnsi="Calibri"/>
      <w:kern w:val="2"/>
      <w:sz w:val="32"/>
      <w:szCs w:val="24"/>
      <w:lang w:val="en-US" w:eastAsia="zh-CN" w:bidi="ar-SA"/>
    </w:rPr>
  </w:style>
  <w:style w:type="paragraph" w:customStyle="1" w:styleId="affff4">
    <w:name w:val="方案正文"/>
    <w:basedOn w:val="aa"/>
    <w:link w:val="Charff5"/>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rPr>
      <w:kern w:val="2"/>
      <w:sz w:val="18"/>
      <w:szCs w:val="18"/>
      <w:lang w:bidi="ar-SA"/>
    </w:rPr>
  </w:style>
  <w:style w:type="character" w:customStyle="1" w:styleId="CharChar22">
    <w:name w:val="Char Char22"/>
    <w:rPr>
      <w:rFonts w:ascii="宋体" w:eastAsia="宋体" w:hAnsi="Courier New"/>
      <w:sz w:val="21"/>
      <w:lang w:val="en-US" w:eastAsia="zh-CN" w:bidi="ar-SA"/>
    </w:rPr>
  </w:style>
  <w:style w:type="character" w:customStyle="1" w:styleId="Charff6">
    <w:name w:val="投标正文 Char"/>
    <w:link w:val="affff5"/>
    <w:rPr>
      <w:rFonts w:ascii="宋体" w:eastAsia="宋体" w:hAnsi="宋体"/>
      <w:kern w:val="2"/>
      <w:sz w:val="24"/>
      <w:szCs w:val="24"/>
      <w:lang w:val="en-US" w:eastAsia="zh-CN" w:bidi="ar-SA"/>
    </w:rPr>
  </w:style>
  <w:style w:type="paragraph" w:customStyle="1" w:styleId="affff5">
    <w:name w:val="投标正文"/>
    <w:basedOn w:val="aa"/>
    <w:link w:val="Charff6"/>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rPr>
      <w:rFonts w:eastAsia="楷体_GB2312"/>
      <w:kern w:val="2"/>
      <w:sz w:val="32"/>
      <w:lang w:val="en-US" w:eastAsia="zh-CN" w:bidi="ar-SA"/>
    </w:rPr>
  </w:style>
  <w:style w:type="character" w:customStyle="1" w:styleId="0Char">
    <w:name w:val="正文0缩进 Char"/>
    <w:link w:val="0"/>
    <w:rPr>
      <w:rFonts w:ascii="宋体" w:hAnsi="宋体"/>
      <w:sz w:val="24"/>
      <w:szCs w:val="24"/>
    </w:rPr>
  </w:style>
  <w:style w:type="paragraph" w:customStyle="1" w:styleId="0">
    <w:name w:val="正文0缩进"/>
    <w:basedOn w:val="aa"/>
    <w:link w:val="0Char"/>
    <w:qFormat/>
    <w:pPr>
      <w:spacing w:line="360" w:lineRule="auto"/>
    </w:pPr>
    <w:rPr>
      <w:rFonts w:ascii="宋体" w:hAnsi="宋体"/>
      <w:kern w:val="0"/>
      <w:sz w:val="24"/>
      <w:szCs w:val="24"/>
    </w:rPr>
  </w:style>
  <w:style w:type="character" w:customStyle="1" w:styleId="2Char5">
    <w:name w:val="正文首行缩进 2 Char"/>
    <w:link w:val="220"/>
    <w:rPr>
      <w:rFonts w:eastAsia="仿宋"/>
      <w:sz w:val="24"/>
      <w:szCs w:val="24"/>
    </w:rPr>
  </w:style>
  <w:style w:type="paragraph" w:customStyle="1" w:styleId="220">
    <w:name w:val="正文首行缩进 22"/>
    <w:basedOn w:val="1e"/>
    <w:link w:val="2Char5"/>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a"/>
    <w:pPr>
      <w:spacing w:after="120"/>
      <w:ind w:leftChars="200" w:left="420"/>
    </w:pPr>
    <w:rPr>
      <w:rFonts w:cs="黑体"/>
    </w:rPr>
  </w:style>
  <w:style w:type="character" w:customStyle="1" w:styleId="Charff7">
    <w:name w:val="表格中文字 Char"/>
    <w:link w:val="affff6"/>
    <w:rPr>
      <w:rFonts w:ascii="新宋体" w:eastAsia="新宋体" w:hAnsi="新宋体"/>
      <w:sz w:val="24"/>
      <w:szCs w:val="24"/>
      <w:lang w:bidi="ar-SA"/>
    </w:rPr>
  </w:style>
  <w:style w:type="paragraph" w:customStyle="1" w:styleId="affff6">
    <w:name w:val="表格中文字"/>
    <w:basedOn w:val="aa"/>
    <w:link w:val="Charff7"/>
    <w:pPr>
      <w:spacing w:line="288" w:lineRule="auto"/>
    </w:pPr>
    <w:rPr>
      <w:rFonts w:ascii="新宋体" w:eastAsia="新宋体" w:hAnsi="新宋体"/>
      <w:kern w:val="0"/>
      <w:sz w:val="24"/>
      <w:szCs w:val="24"/>
    </w:rPr>
  </w:style>
  <w:style w:type="character" w:styleId="affff7">
    <w:name w:val="Placeholder Text"/>
    <w:rPr>
      <w:color w:val="808080"/>
    </w:rPr>
  </w:style>
  <w:style w:type="character" w:customStyle="1" w:styleId="4-dyfCharChar">
    <w:name w:val="标题4-dyf Char Char"/>
    <w:rPr>
      <w:rFonts w:ascii="Cambria" w:eastAsia="宋体" w:hAnsi="Cambria"/>
      <w:b/>
      <w:bCs/>
      <w:color w:val="000000"/>
      <w:kern w:val="2"/>
      <w:sz w:val="21"/>
      <w:szCs w:val="21"/>
      <w:lang w:val="en-US" w:eastAsia="zh-CN" w:bidi="ar-SA"/>
    </w:rPr>
  </w:style>
  <w:style w:type="character" w:customStyle="1" w:styleId="CharChar10">
    <w:name w:val="封面日期 Char Char1"/>
    <w:rPr>
      <w:rFonts w:ascii="Calibri" w:eastAsia="楷体_GB2312" w:hAnsi="Calibri"/>
      <w:kern w:val="2"/>
      <w:sz w:val="32"/>
      <w:lang w:val="en-US" w:eastAsia="zh-CN" w:bidi="ar-SA"/>
    </w:rPr>
  </w:style>
  <w:style w:type="character" w:customStyle="1" w:styleId="viewdoctitle">
    <w:name w:val="viewdoctitle"/>
    <w:basedOn w:val="ab"/>
  </w:style>
  <w:style w:type="character" w:customStyle="1" w:styleId="black10">
    <w:name w:val="black10"/>
    <w:basedOn w:val="ab"/>
  </w:style>
  <w:style w:type="character" w:customStyle="1" w:styleId="CharChar121">
    <w:name w:val="Char Char121"/>
    <w:rPr>
      <w:rFonts w:ascii="宋体" w:eastAsia="宋体" w:hAnsi="Courier New" w:cs="Times New Roman"/>
      <w:spacing w:val="-4"/>
      <w:sz w:val="18"/>
      <w:szCs w:val="20"/>
    </w:rPr>
  </w:style>
  <w:style w:type="character" w:customStyle="1" w:styleId="CharCharf0">
    <w:name w:val="段 Char Char"/>
    <w:link w:val="affff8"/>
    <w:rPr>
      <w:rFonts w:ascii="宋体" w:hAnsi="Times New Roman"/>
      <w:sz w:val="21"/>
      <w:lang w:val="en-US" w:eastAsia="zh-CN" w:bidi="ar-SA"/>
    </w:rPr>
  </w:style>
  <w:style w:type="paragraph" w:customStyle="1" w:styleId="affff8">
    <w:name w:val="段"/>
    <w:link w:val="CharCharf0"/>
    <w:pPr>
      <w:autoSpaceDE w:val="0"/>
      <w:autoSpaceDN w:val="0"/>
      <w:ind w:firstLineChars="200" w:firstLine="200"/>
      <w:jc w:val="both"/>
    </w:pPr>
    <w:rPr>
      <w:rFonts w:ascii="宋体" w:eastAsia="宋体" w:hAnsi="Times New Roman" w:cs="Times New Roman"/>
      <w:sz w:val="21"/>
    </w:rPr>
  </w:style>
  <w:style w:type="character" w:customStyle="1" w:styleId="f9">
    <w:name w:val="f9"/>
    <w:basedOn w:val="ab"/>
  </w:style>
  <w:style w:type="character" w:customStyle="1" w:styleId="ZJGIS-Char">
    <w:name w:val="ZJGIS-四级标题 Char"/>
    <w:link w:val="ZJGIS-2"/>
    <w:rPr>
      <w:rFonts w:ascii="Arial" w:eastAsia="仿宋_GB2312" w:hAnsi="Arial"/>
      <w:b/>
      <w:bCs/>
      <w:sz w:val="28"/>
      <w:szCs w:val="28"/>
    </w:rPr>
  </w:style>
  <w:style w:type="paragraph" w:customStyle="1" w:styleId="ZJGIS-2">
    <w:name w:val="ZJGIS-四级标题"/>
    <w:basedOn w:val="41"/>
    <w:link w:val="ZJGIS-Char"/>
    <w:qFormat/>
    <w:pPr>
      <w:numPr>
        <w:ilvl w:val="3"/>
        <w:numId w:val="10"/>
      </w:numPr>
      <w:spacing w:before="120" w:after="120" w:line="240" w:lineRule="auto"/>
    </w:pPr>
    <w:rPr>
      <w:rFonts w:eastAsia="仿宋_GB2312"/>
      <w:kern w:val="0"/>
    </w:rPr>
  </w:style>
  <w:style w:type="character" w:customStyle="1" w:styleId="1f">
    <w:name w:val="不明显参考1"/>
    <w:uiPriority w:val="31"/>
    <w:qFormat/>
    <w:rPr>
      <w:smallCaps/>
      <w:color w:val="C0504D"/>
      <w:u w:val="single"/>
    </w:rPr>
  </w:style>
  <w:style w:type="character" w:customStyle="1" w:styleId="22Char">
    <w:name w:val="样式 样式 正文首行缩进 + 首行缩进:  2 字符 + 首行缩进:  2 字符 Char"/>
    <w:link w:val="221"/>
    <w:rPr>
      <w:rFonts w:cs="宋体"/>
      <w:kern w:val="2"/>
      <w:sz w:val="24"/>
    </w:rPr>
  </w:style>
  <w:style w:type="paragraph" w:customStyle="1" w:styleId="221">
    <w:name w:val="样式 样式 正文首行缩进 + 首行缩进:  2 字符 + 首行缩进:  2 字符"/>
    <w:basedOn w:val="aa"/>
    <w:link w:val="22Char"/>
    <w:qFormat/>
    <w:pPr>
      <w:spacing w:line="440" w:lineRule="exact"/>
      <w:ind w:firstLineChars="200" w:firstLine="200"/>
    </w:pPr>
    <w:rPr>
      <w:sz w:val="24"/>
      <w:szCs w:val="20"/>
    </w:rPr>
  </w:style>
  <w:style w:type="character" w:customStyle="1" w:styleId="CharChar31">
    <w:name w:val="Char Char31"/>
    <w:rPr>
      <w:rFonts w:ascii="Arial" w:eastAsia="黑体" w:hAnsi="Arial"/>
      <w:b/>
      <w:kern w:val="2"/>
      <w:sz w:val="32"/>
      <w:lang w:val="en-US" w:eastAsia="zh-CN" w:bidi="ar-SA"/>
    </w:rPr>
  </w:style>
  <w:style w:type="character" w:customStyle="1" w:styleId="btitlenamewangputoptitle">
    <w:name w:val="b titlename wangputoptitle"/>
    <w:basedOn w:val="ab"/>
  </w:style>
  <w:style w:type="character" w:customStyle="1" w:styleId="tw4winExternal">
    <w:name w:val="tw4winExternal"/>
    <w:rPr>
      <w:rFonts w:ascii="Courier New" w:hAnsi="Courier New"/>
      <w:color w:val="808080"/>
    </w:rPr>
  </w:style>
  <w:style w:type="character" w:customStyle="1" w:styleId="glossaryitem">
    <w:name w:val="glossaryitem"/>
    <w:rPr>
      <w:u w:val="none"/>
    </w:rPr>
  </w:style>
  <w:style w:type="character" w:customStyle="1" w:styleId="titleemph1">
    <w:name w:val="title_emph1"/>
    <w:rPr>
      <w:rFonts w:ascii="Arial" w:hAnsi="Arial" w:cs="Arial" w:hint="default"/>
      <w:b/>
      <w:bCs/>
      <w:sz w:val="18"/>
      <w:szCs w:val="18"/>
    </w:rPr>
  </w:style>
  <w:style w:type="character" w:customStyle="1" w:styleId="CharChar11">
    <w:name w:val="Char Char1"/>
    <w:rPr>
      <w:kern w:val="2"/>
      <w:sz w:val="18"/>
      <w:szCs w:val="18"/>
    </w:rPr>
  </w:style>
  <w:style w:type="character" w:customStyle="1" w:styleId="Charff8">
    <w:name w:val="正文段落 Char"/>
    <w:link w:val="affff9"/>
    <w:rPr>
      <w:rFonts w:ascii="Times New Roman" w:hAnsi="Times New Roman"/>
      <w:kern w:val="2"/>
      <w:sz w:val="24"/>
    </w:rPr>
  </w:style>
  <w:style w:type="paragraph" w:customStyle="1" w:styleId="affff9">
    <w:name w:val="正文段落"/>
    <w:basedOn w:val="aa"/>
    <w:link w:val="Charff8"/>
    <w:pPr>
      <w:spacing w:line="300" w:lineRule="auto"/>
      <w:ind w:firstLine="510"/>
    </w:pPr>
    <w:rPr>
      <w:rFonts w:ascii="Times New Roman" w:hAnsi="Times New Roman"/>
      <w:sz w:val="24"/>
      <w:szCs w:val="20"/>
    </w:rPr>
  </w:style>
  <w:style w:type="character" w:customStyle="1" w:styleId="paramname2">
    <w:name w:val="paramname2"/>
    <w:basedOn w:val="ab"/>
  </w:style>
  <w:style w:type="character" w:customStyle="1" w:styleId="2Char6">
    <w:name w:val="样式 首行缩进:  2 字符 Char"/>
    <w:link w:val="2"/>
    <w:rPr>
      <w:rFonts w:ascii="宋体" w:hAnsi="宋体"/>
      <w:bCs/>
      <w:color w:val="000000"/>
      <w:sz w:val="24"/>
      <w:szCs w:val="24"/>
    </w:rPr>
  </w:style>
  <w:style w:type="paragraph" w:customStyle="1" w:styleId="2">
    <w:name w:val="样式 首行缩进:  2 字符"/>
    <w:basedOn w:val="aa"/>
    <w:link w:val="2Char6"/>
    <w:pPr>
      <w:widowControl/>
      <w:numPr>
        <w:numId w:val="11"/>
      </w:numPr>
    </w:pPr>
    <w:rPr>
      <w:rFonts w:ascii="宋体" w:hAnsi="宋体"/>
      <w:bCs/>
      <w:color w:val="000000"/>
      <w:kern w:val="0"/>
      <w:sz w:val="24"/>
      <w:szCs w:val="24"/>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CharChar">
    <w:name w:val="大汉方案正文 Char Char Char"/>
    <w:link w:val="Charff9"/>
    <w:rPr>
      <w:rFonts w:ascii="Arial" w:eastAsia="宋体" w:hAnsi="Arial"/>
      <w:sz w:val="24"/>
      <w:szCs w:val="24"/>
      <w:lang w:bidi="ar-SA"/>
    </w:rPr>
  </w:style>
  <w:style w:type="paragraph" w:customStyle="1" w:styleId="Charff9">
    <w:name w:val="大汉方案正文 Char"/>
    <w:basedOn w:val="aa"/>
    <w:link w:val="CharCharChar"/>
    <w:pPr>
      <w:spacing w:line="360" w:lineRule="auto"/>
      <w:ind w:firstLineChars="200" w:firstLine="200"/>
    </w:pPr>
    <w:rPr>
      <w:rFonts w:ascii="Arial" w:hAnsi="Arial"/>
      <w:kern w:val="0"/>
      <w:sz w:val="24"/>
      <w:szCs w:val="24"/>
    </w:rPr>
  </w:style>
  <w:style w:type="character" w:customStyle="1" w:styleId="CharCharf1">
    <w:name w:val="表格正文 Char Char"/>
    <w:link w:val="affffa"/>
    <w:rPr>
      <w:rFonts w:ascii="Times New Roman" w:eastAsia="仿宋_GB2312" w:hAnsi="Times New Roman"/>
      <w:szCs w:val="21"/>
    </w:rPr>
  </w:style>
  <w:style w:type="paragraph" w:customStyle="1" w:styleId="affffa">
    <w:name w:val="表格正文"/>
    <w:basedOn w:val="aa"/>
    <w:link w:val="CharCharf1"/>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rPr>
      <w:rFonts w:eastAsia="宋体" w:cs="宋体"/>
      <w:kern w:val="2"/>
      <w:sz w:val="24"/>
      <w:lang w:val="en-US" w:eastAsia="zh-CN" w:bidi="ar-SA"/>
    </w:rPr>
  </w:style>
  <w:style w:type="paragraph" w:customStyle="1" w:styleId="ty">
    <w:name w:val="正文标准样式ty"/>
    <w:basedOn w:val="aa"/>
    <w:link w:val="tyChar2"/>
    <w:pPr>
      <w:spacing w:line="360" w:lineRule="auto"/>
      <w:ind w:firstLineChars="200" w:firstLine="480"/>
    </w:pPr>
    <w:rPr>
      <w:rFonts w:cs="宋体"/>
      <w:sz w:val="24"/>
      <w:szCs w:val="20"/>
    </w:rPr>
  </w:style>
  <w:style w:type="character" w:customStyle="1" w:styleId="CharChar13">
    <w:name w:val="Char Char13"/>
    <w:rPr>
      <w:rFonts w:ascii="Calibri" w:eastAsia="宋体" w:hAnsi="Calibri" w:cs="Times New Roman"/>
      <w:sz w:val="18"/>
      <w:szCs w:val="18"/>
    </w:rPr>
  </w:style>
  <w:style w:type="character" w:customStyle="1" w:styleId="CharChar71">
    <w:name w:val="Char Char71"/>
    <w:rPr>
      <w:rFonts w:eastAsia="宋体"/>
      <w:b/>
      <w:kern w:val="2"/>
      <w:sz w:val="32"/>
      <w:lang w:bidi="ar-SA"/>
    </w:rPr>
  </w:style>
  <w:style w:type="character" w:customStyle="1" w:styleId="CharChar91">
    <w:name w:val="Char Char91"/>
    <w:rPr>
      <w:rFonts w:eastAsia="宋体"/>
      <w:b/>
      <w:kern w:val="44"/>
      <w:sz w:val="44"/>
      <w:lang w:bidi="ar-SA"/>
    </w:rPr>
  </w:style>
  <w:style w:type="character" w:customStyle="1" w:styleId="Charffa">
    <w:name w:val="吉奥表格正文 Char"/>
    <w:link w:val="affffb"/>
    <w:rPr>
      <w:rFonts w:ascii="Times New Roman" w:eastAsia="仿宋_GB2312" w:hAnsi="Times New Roman"/>
      <w:szCs w:val="21"/>
    </w:rPr>
  </w:style>
  <w:style w:type="paragraph" w:customStyle="1" w:styleId="affffb">
    <w:name w:val="吉奥表格正文"/>
    <w:basedOn w:val="aa"/>
    <w:link w:val="Charffa"/>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eastAsia="宋体" w:hAnsi="宋体" w:cs="Arial"/>
      <w:lang w:eastAsia="en-US"/>
    </w:rPr>
  </w:style>
  <w:style w:type="character" w:customStyle="1" w:styleId="aCharChar">
    <w:name w:val="a Char Char"/>
    <w:rPr>
      <w:rFonts w:ascii="宋体" w:eastAsia="仿宋_GB2312" w:hAnsi="宋体"/>
      <w:sz w:val="24"/>
      <w:lang w:val="en-US" w:eastAsia="zh-CN" w:bidi="ar-SA"/>
    </w:rPr>
  </w:style>
  <w:style w:type="character" w:customStyle="1" w:styleId="7CharChar">
    <w:name w:val="7.表小四 Char Char"/>
    <w:rPr>
      <w:rFonts w:ascii="宋体" w:eastAsia="宋体" w:hAnsi="宋体"/>
      <w:kern w:val="2"/>
      <w:sz w:val="24"/>
      <w:szCs w:val="24"/>
      <w:lang w:val="en-US" w:eastAsia="zh-CN" w:bidi="ar-SA"/>
    </w:rPr>
  </w:style>
  <w:style w:type="character" w:customStyle="1" w:styleId="ca-16">
    <w:name w:val="ca-16"/>
    <w:basedOn w:val="ab"/>
  </w:style>
  <w:style w:type="character" w:customStyle="1" w:styleId="Chara">
    <w:name w:val="副标题 Char"/>
    <w:link w:val="afc"/>
    <w:uiPriority w:val="11"/>
    <w:rPr>
      <w:rFonts w:ascii="Times New Roman" w:eastAsia="Times New Roman" w:hAnsi="Times New Roman"/>
      <w:kern w:val="2"/>
      <w:sz w:val="18"/>
      <w:szCs w:val="18"/>
      <w:lang w:val="en-US" w:eastAsia="zh-CN"/>
    </w:rPr>
  </w:style>
  <w:style w:type="character" w:customStyle="1" w:styleId="Charffb">
    <w:name w:val="正文（缩进） Char"/>
    <w:link w:val="affffc"/>
    <w:rPr>
      <w:kern w:val="2"/>
      <w:sz w:val="24"/>
      <w:szCs w:val="24"/>
    </w:rPr>
  </w:style>
  <w:style w:type="paragraph" w:customStyle="1" w:styleId="affffc">
    <w:name w:val="正文（缩进）"/>
    <w:basedOn w:val="aa"/>
    <w:link w:val="Charffb"/>
    <w:pPr>
      <w:spacing w:beforeLines="50" w:afterLines="50" w:line="360" w:lineRule="auto"/>
      <w:ind w:firstLineChars="200" w:firstLine="480"/>
    </w:pPr>
    <w:rPr>
      <w:sz w:val="24"/>
      <w:szCs w:val="24"/>
    </w:rPr>
  </w:style>
  <w:style w:type="character" w:customStyle="1" w:styleId="1Char2">
    <w:name w:val="文档正文1 Char"/>
    <w:link w:val="1f0"/>
    <w:rPr>
      <w:rFonts w:ascii="仿宋_GB2312" w:eastAsia="仿宋_GB2312" w:hAnsi="仿宋"/>
      <w:kern w:val="2"/>
      <w:sz w:val="30"/>
      <w:szCs w:val="30"/>
      <w:lang w:bidi="ar-SA"/>
    </w:rPr>
  </w:style>
  <w:style w:type="paragraph" w:customStyle="1" w:styleId="1f0">
    <w:name w:val="文档正文1"/>
    <w:basedOn w:val="aa"/>
    <w:link w:val="1Char2"/>
    <w:qFormat/>
    <w:pPr>
      <w:spacing w:line="360" w:lineRule="auto"/>
      <w:ind w:firstLine="600"/>
    </w:pPr>
    <w:rPr>
      <w:rFonts w:ascii="仿宋_GB2312" w:eastAsia="仿宋_GB2312" w:hAnsi="仿宋"/>
      <w:sz w:val="30"/>
      <w:szCs w:val="30"/>
    </w:rPr>
  </w:style>
  <w:style w:type="character" w:customStyle="1" w:styleId="Char">
    <w:name w:val="正文缩进 Char"/>
    <w:link w:val="af"/>
    <w:rPr>
      <w:rFonts w:eastAsia="宋体"/>
      <w:kern w:val="2"/>
      <w:sz w:val="21"/>
      <w:lang w:val="en-US" w:eastAsia="zh-CN" w:bidi="ar-SA"/>
    </w:rPr>
  </w:style>
  <w:style w:type="character" w:customStyle="1" w:styleId="IndentNormalCharChar">
    <w:name w:val="Indent Normal Char Char"/>
    <w:rPr>
      <w:kern w:val="2"/>
      <w:sz w:val="21"/>
      <w:lang w:bidi="ar-SA"/>
    </w:rPr>
  </w:style>
  <w:style w:type="character" w:customStyle="1" w:styleId="4Char10">
    <w:name w:val="标题 4 Char1"/>
    <w:rPr>
      <w:rFonts w:ascii="Cambria" w:eastAsia="宋体" w:hAnsi="Cambria" w:cs="Times New Roman"/>
      <w:b/>
      <w:bCs/>
      <w:kern w:val="2"/>
      <w:sz w:val="28"/>
      <w:szCs w:val="28"/>
    </w:rPr>
  </w:style>
  <w:style w:type="character" w:customStyle="1" w:styleId="CharCharf2">
    <w:name w:val="列出段落 Char Char"/>
    <w:rPr>
      <w:rFonts w:ascii="Calibri" w:eastAsia="宋体" w:hAnsi="Calibri"/>
      <w:kern w:val="2"/>
      <w:sz w:val="21"/>
      <w:szCs w:val="24"/>
      <w:lang w:val="en-US" w:eastAsia="zh-CN" w:bidi="ar-SA"/>
    </w:rPr>
  </w:style>
  <w:style w:type="character" w:customStyle="1" w:styleId="mark8">
    <w:name w:val="mark8"/>
    <w:rPr>
      <w:b/>
      <w:bCs/>
      <w:sz w:val="21"/>
      <w:szCs w:val="21"/>
    </w:rPr>
  </w:style>
  <w:style w:type="character" w:customStyle="1" w:styleId="paragraph1Char">
    <w:name w:val="paragraph1 Char"/>
    <w:link w:val="paragraph1"/>
    <w:rPr>
      <w:rFonts w:eastAsia="楷体_GB2312"/>
      <w:kern w:val="2"/>
      <w:sz w:val="24"/>
      <w:lang w:val="en-US" w:eastAsia="zh-CN" w:bidi="ar-SA"/>
    </w:rPr>
  </w:style>
  <w:style w:type="paragraph" w:customStyle="1" w:styleId="paragraph1">
    <w:name w:val="paragraph1"/>
    <w:basedOn w:val="aa"/>
    <w:link w:val="paragraph1Char"/>
    <w:pPr>
      <w:spacing w:afterLines="30" w:line="360" w:lineRule="auto"/>
      <w:ind w:firstLineChars="200" w:firstLine="420"/>
    </w:pPr>
    <w:rPr>
      <w:rFonts w:eastAsia="楷体_GB2312"/>
      <w:sz w:val="24"/>
      <w:szCs w:val="20"/>
    </w:rPr>
  </w:style>
  <w:style w:type="character" w:customStyle="1" w:styleId="Char11">
    <w:name w:val="页眉 Char1"/>
    <w:link w:val="afb"/>
    <w:rPr>
      <w:kern w:val="2"/>
      <w:sz w:val="18"/>
      <w:szCs w:val="18"/>
    </w:rPr>
  </w:style>
  <w:style w:type="character" w:customStyle="1" w:styleId="Char6">
    <w:name w:val="纯文本 Char"/>
    <w:link w:val="af7"/>
    <w:rPr>
      <w:rFonts w:ascii="宋体" w:hAnsi="Courier New"/>
      <w:kern w:val="2"/>
      <w:sz w:val="24"/>
      <w:szCs w:val="24"/>
    </w:rPr>
  </w:style>
  <w:style w:type="character" w:customStyle="1" w:styleId="3CharCharCharChar">
    <w:name w:val="样式 样式3 + 宋体 五号 Char Char Char Char"/>
    <w:rPr>
      <w:rFonts w:ascii="宋体" w:eastAsia="宋体" w:hAnsi="宋体" w:hint="eastAsia"/>
      <w:b/>
      <w:bCs/>
      <w:kern w:val="2"/>
      <w:sz w:val="21"/>
      <w:szCs w:val="24"/>
      <w:lang w:val="en-US" w:eastAsia="zh-CN" w:bidi="ar-SA"/>
    </w:rPr>
  </w:style>
  <w:style w:type="character" w:customStyle="1" w:styleId="Char7">
    <w:name w:val="日期 Char"/>
    <w:link w:val="af8"/>
    <w:rPr>
      <w:rFonts w:eastAsia="楷体_GB2312"/>
      <w:kern w:val="2"/>
      <w:sz w:val="32"/>
      <w:lang w:val="en-US" w:eastAsia="zh-CN" w:bidi="ar-SA"/>
    </w:rPr>
  </w:style>
  <w:style w:type="character" w:customStyle="1" w:styleId="2Char0">
    <w:name w:val="正文文本 2 Char"/>
    <w:link w:val="27"/>
    <w:rPr>
      <w:rFonts w:ascii="宋体" w:eastAsia="宋体" w:hAnsi="宋体"/>
      <w:color w:val="000000"/>
      <w:kern w:val="2"/>
      <w:sz w:val="24"/>
      <w:szCs w:val="24"/>
      <w:lang w:val="en-US" w:eastAsia="zh-CN" w:bidi="ar-SA"/>
    </w:rPr>
  </w:style>
  <w:style w:type="character" w:customStyle="1" w:styleId="mark">
    <w:name w:val="mark"/>
    <w:rPr>
      <w:rFonts w:cs="Times New Roman"/>
    </w:rPr>
  </w:style>
  <w:style w:type="character" w:customStyle="1" w:styleId="CharChar131">
    <w:name w:val="Char Char131"/>
    <w:rPr>
      <w:rFonts w:ascii="Calibri" w:eastAsia="宋体" w:hAnsi="Calibri" w:cs="Times New Roman"/>
      <w:sz w:val="18"/>
      <w:szCs w:val="18"/>
    </w:rPr>
  </w:style>
  <w:style w:type="character" w:customStyle="1" w:styleId="Char2Char">
    <w:name w:val="Char2 Char"/>
    <w:rPr>
      <w:rFonts w:ascii="Verdana" w:eastAsia="宋体" w:hAnsi="宋体" w:cs="Times New Roman"/>
      <w:sz w:val="28"/>
      <w:szCs w:val="28"/>
    </w:rPr>
  </w:style>
  <w:style w:type="character" w:customStyle="1" w:styleId="Charffc">
    <w:name w:val="页眉 Char"/>
    <w:uiPriority w:val="99"/>
    <w:rPr>
      <w:kern w:val="2"/>
      <w:sz w:val="18"/>
      <w:szCs w:val="18"/>
      <w:lang w:bidi="ar-SA"/>
    </w:rPr>
  </w:style>
  <w:style w:type="character" w:customStyle="1" w:styleId="2Char7">
    <w:name w:val="正文 首行缩进:  2 字符 Char"/>
    <w:link w:val="2d"/>
    <w:rPr>
      <w:rFonts w:cs="宋体"/>
      <w:sz w:val="24"/>
    </w:rPr>
  </w:style>
  <w:style w:type="paragraph" w:customStyle="1" w:styleId="2d">
    <w:name w:val="正文 首行缩进:  2 字符"/>
    <w:basedOn w:val="aa"/>
    <w:next w:val="aa"/>
    <w:link w:val="2Char7"/>
    <w:pPr>
      <w:spacing w:line="360" w:lineRule="auto"/>
      <w:ind w:firstLineChars="200" w:firstLine="480"/>
      <w:jc w:val="left"/>
    </w:pPr>
    <w:rPr>
      <w:kern w:val="0"/>
      <w:sz w:val="24"/>
      <w:szCs w:val="20"/>
    </w:rPr>
  </w:style>
  <w:style w:type="character" w:customStyle="1" w:styleId="paramname3">
    <w:name w:val="paramname3"/>
    <w:rPr>
      <w:color w:val="999999"/>
    </w:rPr>
  </w:style>
  <w:style w:type="character" w:customStyle="1" w:styleId="CharChar41">
    <w:name w:val="Char Char41"/>
    <w:rPr>
      <w:rFonts w:ascii="Calibri" w:eastAsia="宋体" w:hAnsi="Calibri"/>
      <w:sz w:val="18"/>
      <w:szCs w:val="18"/>
      <w:lang w:bidi="ar-SA"/>
    </w:rPr>
  </w:style>
  <w:style w:type="character" w:customStyle="1" w:styleId="CharCharf3">
    <w:name w:val="华电 正文 Char Char"/>
    <w:rPr>
      <w:rFonts w:ascii="宋体" w:eastAsia="宋体" w:hAnsi="宋体"/>
      <w:sz w:val="22"/>
      <w:lang w:bidi="ar-SA"/>
    </w:rPr>
  </w:style>
  <w:style w:type="character" w:customStyle="1" w:styleId="CharCharf4">
    <w:name w:val="Char Char"/>
    <w:rPr>
      <w:rFonts w:ascii="Arial" w:eastAsia="黑体" w:hAnsi="Arial"/>
      <w:b/>
      <w:bCs/>
      <w:kern w:val="2"/>
      <w:sz w:val="28"/>
      <w:szCs w:val="28"/>
      <w:lang w:val="en-US" w:eastAsia="zh-CN" w:bidi="ar-SA"/>
    </w:rPr>
  </w:style>
  <w:style w:type="paragraph" w:customStyle="1" w:styleId="affffd">
    <w:name w:val="表文字"/>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1"/>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pPr>
      <w:ind w:firstLineChars="200" w:firstLine="480"/>
    </w:pPr>
  </w:style>
  <w:style w:type="paragraph" w:customStyle="1" w:styleId="afffff">
    <w:name w:val="正文段"/>
    <w:basedOn w:val="aa"/>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pPr>
      <w:ind w:firstLineChars="200" w:firstLine="420"/>
    </w:pPr>
  </w:style>
  <w:style w:type="paragraph" w:customStyle="1" w:styleId="150">
    <w:name w:val="15"/>
    <w:basedOn w:val="aa"/>
    <w:pPr>
      <w:widowControl/>
      <w:spacing w:line="312" w:lineRule="auto"/>
      <w:ind w:firstLine="202"/>
    </w:pPr>
    <w:rPr>
      <w:rFonts w:ascii="Times New Roman" w:hAnsi="Times New Roman"/>
      <w:kern w:val="0"/>
      <w:sz w:val="24"/>
      <w:szCs w:val="24"/>
    </w:rPr>
  </w:style>
  <w:style w:type="paragraph" w:customStyle="1" w:styleId="afffff0">
    <w:name w:val="表格中序号"/>
    <w:basedOn w:val="aa"/>
    <w:pPr>
      <w:spacing w:line="288" w:lineRule="auto"/>
      <w:jc w:val="center"/>
    </w:pPr>
    <w:rPr>
      <w:rFonts w:ascii="新宋体" w:eastAsia="新宋体" w:hAnsi="Times New Roman"/>
      <w:sz w:val="24"/>
      <w:szCs w:val="24"/>
    </w:rPr>
  </w:style>
  <w:style w:type="paragraph" w:customStyle="1" w:styleId="xl76">
    <w:name w:val="xl76"/>
    <w:basedOn w:val="aa"/>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pPr>
      <w:spacing w:afterLines="50"/>
      <w:ind w:left="720" w:hanging="432"/>
      <w:jc w:val="left"/>
    </w:pPr>
    <w:rPr>
      <w:rFonts w:ascii="宋体" w:hAnsi="Times New Roman"/>
      <w:snapToGrid w:val="0"/>
      <w:kern w:val="0"/>
      <w:szCs w:val="20"/>
    </w:rPr>
  </w:style>
  <w:style w:type="paragraph" w:customStyle="1" w:styleId="S4-I-L15-U">
    <w:name w:val="S4-I-L15-U"/>
    <w:basedOn w:val="aa"/>
    <w:pPr>
      <w:spacing w:line="360" w:lineRule="auto"/>
    </w:pPr>
    <w:rPr>
      <w:rFonts w:ascii="Times New Roman" w:hAnsi="Times New Roman"/>
      <w:b/>
      <w:i/>
      <w:sz w:val="24"/>
      <w:szCs w:val="24"/>
      <w:u w:val="single"/>
    </w:rPr>
  </w:style>
  <w:style w:type="paragraph" w:customStyle="1" w:styleId="xl101">
    <w:name w:val="xl10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pPr>
      <w:spacing w:after="120"/>
    </w:pPr>
    <w:rPr>
      <w:rFonts w:ascii="Times New Roman" w:hAnsi="Times New Roman"/>
      <w:sz w:val="28"/>
      <w:szCs w:val="24"/>
    </w:rPr>
  </w:style>
  <w:style w:type="paragraph" w:customStyle="1" w:styleId="xl70">
    <w:name w:val="xl70"/>
    <w:basedOn w:val="aa"/>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pPr>
      <w:spacing w:line="360" w:lineRule="auto"/>
      <w:jc w:val="center"/>
    </w:pPr>
    <w:rPr>
      <w:rFonts w:ascii="宋体" w:hAnsi="宋体"/>
      <w:b/>
      <w:sz w:val="24"/>
      <w:szCs w:val="24"/>
    </w:rPr>
  </w:style>
  <w:style w:type="paragraph" w:customStyle="1" w:styleId="Charffd">
    <w:name w:val="Char"/>
    <w:basedOn w:val="aa"/>
    <w:rPr>
      <w:rFonts w:ascii="仿宋_GB2312" w:eastAsia="仿宋_GB2312" w:hAnsi="Times New Roman"/>
      <w:b/>
      <w:sz w:val="32"/>
      <w:szCs w:val="32"/>
    </w:rPr>
  </w:style>
  <w:style w:type="paragraph" w:customStyle="1" w:styleId="font11">
    <w:name w:val="font11"/>
    <w:basedOn w:val="aa"/>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pPr>
      <w:widowControl w:val="0"/>
      <w:spacing w:line="240" w:lineRule="exact"/>
      <w:ind w:leftChars="-50" w:left="-105" w:rightChars="-50" w:right="-105"/>
      <w:jc w:val="center"/>
    </w:pPr>
    <w:rPr>
      <w:rFonts w:ascii="Times New Roman" w:eastAsia="宋体" w:hAnsi="Times New Roman" w:cs="Times New Roman"/>
      <w:bCs/>
      <w:sz w:val="18"/>
      <w:szCs w:val="18"/>
    </w:rPr>
  </w:style>
  <w:style w:type="paragraph" w:customStyle="1" w:styleId="afffff4">
    <w:name w:val="图表"/>
    <w:basedOn w:val="aa"/>
    <w:pPr>
      <w:adjustRightInd w:val="0"/>
      <w:snapToGrid w:val="0"/>
      <w:jc w:val="center"/>
    </w:pPr>
    <w:rPr>
      <w:rFonts w:ascii="宋体" w:hAnsi="宋体"/>
      <w:szCs w:val="21"/>
    </w:rPr>
  </w:style>
  <w:style w:type="paragraph" w:customStyle="1" w:styleId="afffff5">
    <w:name w:val="正文浙江中烟安全"/>
    <w:basedOn w:val="aa"/>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pPr>
      <w:spacing w:before="180" w:line="180" w:lineRule="exact"/>
      <w:jc w:val="center"/>
    </w:pPr>
    <w:rPr>
      <w:rFonts w:ascii="宋体" w:eastAsia="宋体" w:hAnsi="Times New Roman" w:cs="Times New Roman"/>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GB2312015GB">
    <w:name w:val="样式 样式 正文文本缩进 + 仿宋_GB2312 小四 首行缩进:  0 厘米 行距: 1.5 倍行距 + (中文) 仿宋_GB..."/>
    <w:basedOn w:val="GB2312015"/>
    <w:pPr>
      <w:ind w:firstLineChars="200" w:firstLine="480"/>
    </w:pPr>
  </w:style>
  <w:style w:type="paragraph" w:customStyle="1" w:styleId="GB2312015">
    <w:name w:val="样式 正文文本缩进 + 仿宋_GB2312 小四 首行缩进:  0 厘米 行距: 1.5 倍行距"/>
    <w:basedOn w:val="af6"/>
    <w:pPr>
      <w:spacing w:line="360" w:lineRule="auto"/>
      <w:ind w:firstLine="0"/>
    </w:pPr>
    <w:rPr>
      <w:rFonts w:ascii="仿宋_GB2312" w:eastAsia="新宋体" w:hAnsi="Times New Roman"/>
      <w:spacing w:val="0"/>
      <w:sz w:val="24"/>
    </w:rPr>
  </w:style>
  <w:style w:type="paragraph" w:customStyle="1" w:styleId="xl86">
    <w:name w:val="xl86"/>
    <w:basedOn w:val="a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pPr>
      <w:ind w:firstLine="562"/>
    </w:pPr>
    <w:rPr>
      <w:rFonts w:ascii="仿宋_GB2312" w:eastAsia="仿宋_GB2312"/>
      <w:b/>
      <w:sz w:val="28"/>
      <w:szCs w:val="28"/>
    </w:rPr>
  </w:style>
  <w:style w:type="paragraph" w:customStyle="1" w:styleId="afffff8">
    <w:name w:val="图名"/>
    <w:basedOn w:val="af0"/>
    <w:qFormat/>
    <w:pPr>
      <w:spacing w:beforeLines="50" w:afterLines="50"/>
      <w:jc w:val="center"/>
    </w:pPr>
    <w:rPr>
      <w:rFonts w:ascii="Times New Roman" w:hAnsi="Times New Roman"/>
      <w:kern w:val="0"/>
      <w:sz w:val="24"/>
      <w:szCs w:val="24"/>
    </w:rPr>
  </w:style>
  <w:style w:type="paragraph" w:styleId="afffff9">
    <w:name w:val="No Spacing"/>
    <w:uiPriority w:val="1"/>
    <w:qFormat/>
    <w:pPr>
      <w:widowControl w:val="0"/>
      <w:jc w:val="both"/>
    </w:pPr>
    <w:rPr>
      <w:rFonts w:ascii="Times New Roman" w:eastAsia="宋体" w:hAnsi="Times New Roman" w:cs="Times New Roman"/>
      <w:kern w:val="2"/>
      <w:sz w:val="21"/>
      <w:szCs w:val="24"/>
    </w:rPr>
  </w:style>
  <w:style w:type="paragraph" w:customStyle="1" w:styleId="xl68">
    <w:name w:val="xl68"/>
    <w:basedOn w:val="aa"/>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pPr>
      <w:autoSpaceDE w:val="0"/>
      <w:autoSpaceDN w:val="0"/>
      <w:adjustRightInd w:val="0"/>
      <w:spacing w:line="360" w:lineRule="auto"/>
    </w:pPr>
    <w:rPr>
      <w:rFonts w:ascii="宋体" w:hAnsi="宋体" w:hint="eastAsia"/>
      <w:sz w:val="24"/>
      <w:szCs w:val="20"/>
    </w:rPr>
  </w:style>
  <w:style w:type="paragraph" w:customStyle="1" w:styleId="xl102">
    <w:name w:val="xl10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pPr>
      <w:spacing w:before="120"/>
      <w:jc w:val="right"/>
    </w:pPr>
    <w:rPr>
      <w:rFonts w:ascii="Times New Roman" w:eastAsia="宋体" w:hAnsi="Times New Roman" w:cs="Times New Roman"/>
      <w:sz w:val="18"/>
    </w:rPr>
  </w:style>
  <w:style w:type="paragraph" w:customStyle="1" w:styleId="Charffe">
    <w:name w:val="文档正文 Char"/>
    <w:basedOn w:val="aa"/>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pPr>
      <w:spacing w:beforeLines="50" w:afterLines="50"/>
      <w:jc w:val="center"/>
    </w:pPr>
    <w:rPr>
      <w:rFonts w:ascii="黑体"/>
      <w:kern w:val="0"/>
      <w:sz w:val="24"/>
      <w:szCs w:val="24"/>
    </w:rPr>
  </w:style>
  <w:style w:type="paragraph" w:customStyle="1" w:styleId="CharCharChar0">
    <w:name w:val="Char Char Char"/>
    <w:basedOn w:val="aa"/>
    <w:rPr>
      <w:rFonts w:ascii="Tahoma" w:hAnsi="Tahoma"/>
      <w:sz w:val="24"/>
      <w:szCs w:val="20"/>
    </w:rPr>
  </w:style>
  <w:style w:type="paragraph" w:customStyle="1" w:styleId="4051">
    <w:name w:val="样式 样式 标题 4 + 段后: 0.5 行1"/>
    <w:basedOn w:val="405"/>
    <w:next w:val="a2"/>
    <w:pPr>
      <w:numPr>
        <w:ilvl w:val="1"/>
        <w:numId w:val="5"/>
      </w:numPr>
      <w:spacing w:after="120"/>
      <w:ind w:left="0" w:firstLine="0"/>
    </w:pPr>
  </w:style>
  <w:style w:type="paragraph" w:customStyle="1" w:styleId="405">
    <w:name w:val="样式 标题 4 + 段后: 0.5 行"/>
    <w:basedOn w:val="41"/>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pPr>
      <w:tabs>
        <w:tab w:val="left" w:pos="709"/>
      </w:tabs>
      <w:spacing w:line="360" w:lineRule="auto"/>
    </w:pPr>
    <w:rPr>
      <w:rFonts w:ascii="Times New Roman" w:hAnsi="Times New Roman"/>
      <w:kern w:val="0"/>
      <w:sz w:val="28"/>
      <w:szCs w:val="28"/>
    </w:rPr>
  </w:style>
  <w:style w:type="paragraph" w:customStyle="1" w:styleId="xl81">
    <w:name w:val="xl8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pPr>
      <w:ind w:leftChars="900" w:left="1890"/>
    </w:pPr>
    <w:rPr>
      <w:rFonts w:ascii="Times New Roman" w:hAnsi="Times New Roman"/>
      <w:sz w:val="24"/>
      <w:szCs w:val="24"/>
    </w:rPr>
  </w:style>
  <w:style w:type="paragraph" w:customStyle="1" w:styleId="linyang-">
    <w:name w:val="linyang-正文"/>
    <w:basedOn w:val="aa"/>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pPr>
      <w:numPr>
        <w:ilvl w:val="1"/>
        <w:numId w:val="13"/>
      </w:numPr>
      <w:spacing w:beforeLines="100" w:afterLines="100" w:line="360" w:lineRule="auto"/>
    </w:pPr>
    <w:rPr>
      <w:rFonts w:ascii="Times New Roman" w:hAnsi="Times New Roman"/>
      <w:sz w:val="30"/>
    </w:rPr>
  </w:style>
  <w:style w:type="paragraph" w:customStyle="1" w:styleId="text">
    <w:name w:val="text"/>
    <w:basedOn w:val="aa"/>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2"/>
    <w:next w:val="aa"/>
    <w:pPr>
      <w:shd w:val="clear" w:color="auto" w:fill="000080"/>
    </w:pPr>
    <w:rPr>
      <w:rFonts w:ascii="Tahoma" w:hAnsi="Tahoma" w:cs="Tahoma"/>
      <w:kern w:val="0"/>
      <w:szCs w:val="24"/>
    </w:rPr>
  </w:style>
  <w:style w:type="paragraph" w:customStyle="1" w:styleId="xl96">
    <w:name w:val="xl9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pPr>
      <w:spacing w:after="120" w:line="360" w:lineRule="auto"/>
      <w:jc w:val="center"/>
    </w:pPr>
    <w:rPr>
      <w:rFonts w:ascii="Times New Roman" w:hAnsi="Times New Roman"/>
      <w:szCs w:val="21"/>
    </w:rPr>
  </w:style>
  <w:style w:type="paragraph" w:customStyle="1" w:styleId="P2">
    <w:name w:val="P2"/>
    <w:basedOn w:val="aa"/>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7"/>
    <w:pPr>
      <w:spacing w:beforeLines="0" w:afterLines="0" w:line="360" w:lineRule="auto"/>
    </w:pPr>
    <w:rPr>
      <w:b/>
      <w:sz w:val="30"/>
      <w:szCs w:val="20"/>
    </w:rPr>
  </w:style>
  <w:style w:type="paragraph" w:customStyle="1" w:styleId="Normal0">
    <w:name w:val="Normal0"/>
    <w:rPr>
      <w:rFonts w:ascii="Times New Roman" w:eastAsia="宋体" w:hAnsi="Times New Roman" w:cs="Times New Roman"/>
      <w:lang w:eastAsia="en-US"/>
    </w:rPr>
  </w:style>
  <w:style w:type="paragraph" w:customStyle="1" w:styleId="Char60">
    <w:name w:val="Char6"/>
    <w:basedOn w:val="aa"/>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rPr>
      <w:rFonts w:ascii="Arial" w:hAnsi="Arial"/>
      <w:sz w:val="30"/>
    </w:rPr>
  </w:style>
  <w:style w:type="paragraph" w:customStyle="1" w:styleId="36">
    <w:name w:val="书籍标题3"/>
    <w:basedOn w:val="aa"/>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a"/>
    <w:pPr>
      <w:spacing w:beforeLines="20" w:afterLines="20"/>
    </w:pPr>
    <w:rPr>
      <w:rFonts w:ascii="楷体_GB2312" w:eastAsia="楷体_GB2312" w:hAnsi="宋体" w:cs="Arial"/>
      <w:kern w:val="0"/>
      <w:sz w:val="24"/>
      <w:szCs w:val="24"/>
    </w:rPr>
  </w:style>
  <w:style w:type="paragraph" w:customStyle="1" w:styleId="xl90">
    <w:name w:val="xl90"/>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Pr>
      <w:rFonts w:ascii="Century Schoolbook" w:eastAsia="宋体" w:hAnsi="Century Schoolbook" w:cs="宋体"/>
      <w:color w:val="FFFFFF"/>
      <w:kern w:val="28"/>
      <w:sz w:val="13"/>
      <w:szCs w:val="13"/>
    </w:rPr>
  </w:style>
  <w:style w:type="paragraph" w:customStyle="1" w:styleId="1f3">
    <w:name w:val="正文缩进1"/>
    <w:basedOn w:val="aa"/>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pPr>
      <w:widowControl/>
      <w:spacing w:before="100" w:beforeAutospacing="1" w:after="100" w:afterAutospacing="1"/>
      <w:jc w:val="left"/>
    </w:pPr>
    <w:rPr>
      <w:rFonts w:ascii="宋体" w:hAnsi="宋体"/>
      <w:kern w:val="0"/>
      <w:sz w:val="24"/>
      <w:szCs w:val="20"/>
    </w:rPr>
  </w:style>
  <w:style w:type="paragraph" w:customStyle="1" w:styleId="xl107">
    <w:name w:val="xl107"/>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pPr>
      <w:ind w:firstLine="420"/>
    </w:pPr>
    <w:rPr>
      <w:rFonts w:ascii="Times New Roman" w:hAnsi="Times New Roman"/>
      <w:szCs w:val="20"/>
    </w:rPr>
  </w:style>
  <w:style w:type="paragraph" w:customStyle="1" w:styleId="pa-17">
    <w:name w:val="pa-17"/>
    <w:basedOn w:val="aa"/>
    <w:pPr>
      <w:widowControl/>
      <w:spacing w:before="150" w:after="150"/>
      <w:jc w:val="left"/>
    </w:pPr>
    <w:rPr>
      <w:rFonts w:ascii="宋体" w:hAnsi="宋体" w:cs="宋体"/>
      <w:kern w:val="0"/>
      <w:sz w:val="24"/>
      <w:szCs w:val="24"/>
    </w:rPr>
  </w:style>
  <w:style w:type="paragraph" w:customStyle="1" w:styleId="CharCharf5">
    <w:name w:val="小四 段落 宋体 Char Char"/>
    <w:basedOn w:val="aa"/>
    <w:pPr>
      <w:spacing w:line="360" w:lineRule="auto"/>
      <w:ind w:firstLineChars="200" w:firstLine="480"/>
    </w:pPr>
    <w:rPr>
      <w:rFonts w:ascii="宋体" w:hAnsi="宋体"/>
      <w:sz w:val="24"/>
      <w:szCs w:val="24"/>
    </w:rPr>
  </w:style>
  <w:style w:type="paragraph" w:customStyle="1" w:styleId="Char90">
    <w:name w:val="Char9"/>
    <w:basedOn w:val="aa"/>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3"/>
    <w:next w:val="af3"/>
    <w:rPr>
      <w:b/>
      <w:bCs/>
      <w:kern w:val="0"/>
      <w:sz w:val="20"/>
      <w:szCs w:val="20"/>
    </w:rPr>
  </w:style>
  <w:style w:type="paragraph" w:customStyle="1" w:styleId="xl89">
    <w:name w:val="xl8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pPr>
      <w:spacing w:after="120"/>
    </w:pPr>
    <w:rPr>
      <w:bCs/>
    </w:rPr>
  </w:style>
  <w:style w:type="paragraph" w:customStyle="1" w:styleId="1f5">
    <w:name w:val="样式 标题1"/>
    <w:basedOn w:val="105"/>
    <w:next w:val="2f1"/>
    <w:pPr>
      <w:tabs>
        <w:tab w:val="left" w:pos="1140"/>
      </w:tabs>
      <w:spacing w:after="50"/>
      <w:ind w:left="1140" w:hanging="720"/>
    </w:pPr>
    <w:rPr>
      <w:bCs w:val="0"/>
      <w:sz w:val="32"/>
    </w:rPr>
  </w:style>
  <w:style w:type="paragraph" w:customStyle="1" w:styleId="105">
    <w:name w:val="样式 标题 1 + 段后: 0.5 行"/>
    <w:basedOn w:val="11"/>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pPr>
      <w:spacing w:after="120"/>
    </w:pPr>
  </w:style>
  <w:style w:type="paragraph" w:customStyle="1" w:styleId="2f2">
    <w:name w:val="样式 标题 2"/>
    <w:basedOn w:val="21"/>
    <w:next w:val="3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pPr>
      <w:spacing w:after="120"/>
    </w:pPr>
  </w:style>
  <w:style w:type="paragraph" w:customStyle="1" w:styleId="38">
    <w:name w:val="样式 标题 3"/>
    <w:basedOn w:val="30"/>
    <w:next w:val="44"/>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pPr>
      <w:spacing w:after="120"/>
      <w:ind w:left="0" w:firstLine="0"/>
    </w:pPr>
  </w:style>
  <w:style w:type="paragraph" w:customStyle="1" w:styleId="45">
    <w:name w:val="样式 标题 4"/>
    <w:basedOn w:val="4ChapterXXXX051"/>
    <w:next w:val="a3"/>
    <w:pPr>
      <w:numPr>
        <w:ilvl w:val="0"/>
      </w:numPr>
      <w:tabs>
        <w:tab w:val="left" w:pos="2100"/>
      </w:tabs>
      <w:spacing w:after="50"/>
      <w:ind w:left="2100" w:hanging="420"/>
    </w:pPr>
  </w:style>
  <w:style w:type="paragraph" w:customStyle="1" w:styleId="4ChapterXXXX051">
    <w:name w:val="样式 标题 4Chapter X.X.X.X. + 段后: 0.5 行1"/>
    <w:basedOn w:val="405"/>
    <w:pPr>
      <w:numPr>
        <w:numId w:val="0"/>
      </w:numPr>
      <w:tabs>
        <w:tab w:val="left" w:pos="864"/>
      </w:tabs>
      <w:spacing w:after="120"/>
      <w:ind w:left="864" w:hanging="864"/>
    </w:pPr>
  </w:style>
  <w:style w:type="paragraph" w:customStyle="1" w:styleId="a3">
    <w:name w:val="样式 正文"/>
    <w:basedOn w:val="aa"/>
    <w:next w:val="aa"/>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pPr>
      <w:widowControl w:val="0"/>
      <w:jc w:val="both"/>
    </w:pPr>
    <w:rPr>
      <w:rFonts w:ascii="Calibri" w:eastAsia="宋体" w:hAnsi="Calibri" w:cs="Times New Roman"/>
      <w:kern w:val="2"/>
      <w:sz w:val="21"/>
      <w:szCs w:val="22"/>
    </w:rPr>
  </w:style>
  <w:style w:type="paragraph" w:customStyle="1" w:styleId="100">
    <w:name w:val="样式 标题 1 + 左侧:  0 厘米 首行缩进:  0 厘米"/>
    <w:basedOn w:val="11"/>
    <w:pPr>
      <w:keepNext/>
      <w:keepLines/>
      <w:autoSpaceDE/>
      <w:autoSpaceDN/>
      <w:adjustRightInd/>
      <w:spacing w:after="120"/>
      <w:jc w:val="both"/>
    </w:pPr>
    <w:rPr>
      <w:rFonts w:ascii="黑体" w:eastAsia="黑体" w:cs="宋体"/>
      <w:kern w:val="44"/>
    </w:rPr>
  </w:style>
  <w:style w:type="paragraph" w:customStyle="1" w:styleId="Paragraph10">
    <w:name w:val="Paragraph1"/>
    <w:basedOn w:val="aa"/>
    <w:pPr>
      <w:spacing w:before="80" w:afterLines="50"/>
    </w:pPr>
    <w:rPr>
      <w:rFonts w:ascii="宋体" w:hAnsi="Times New Roman"/>
      <w:snapToGrid w:val="0"/>
      <w:kern w:val="0"/>
      <w:szCs w:val="20"/>
    </w:rPr>
  </w:style>
  <w:style w:type="paragraph" w:customStyle="1" w:styleId="46">
    <w:name w:val="4"/>
    <w:basedOn w:val="aa"/>
  </w:style>
  <w:style w:type="paragraph" w:customStyle="1" w:styleId="ZJGIS-">
    <w:name w:val="ZJGIS-一级标题"/>
    <w:basedOn w:val="11"/>
    <w:qFormat/>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Pr>
      <w:rFonts w:ascii="Calibri" w:eastAsia="宋体" w:hAnsi="Calibri" w:cs="Times New Roman"/>
      <w:kern w:val="2"/>
      <w:sz w:val="21"/>
      <w:szCs w:val="22"/>
    </w:rPr>
  </w:style>
  <w:style w:type="paragraph" w:customStyle="1" w:styleId="xl77">
    <w:name w:val="xl77"/>
    <w:basedOn w:val="aa"/>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pPr>
      <w:spacing w:line="360" w:lineRule="auto"/>
      <w:ind w:firstLineChars="200" w:firstLine="200"/>
    </w:pPr>
    <w:rPr>
      <w:rFonts w:ascii="Times New Roman" w:eastAsia="宋体" w:hAnsi="Times New Roman" w:cs="Times New Roman"/>
      <w:kern w:val="2"/>
      <w:sz w:val="21"/>
      <w:szCs w:val="24"/>
    </w:rPr>
  </w:style>
  <w:style w:type="paragraph" w:customStyle="1" w:styleId="xl104">
    <w:name w:val="xl104"/>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pPr>
      <w:widowControl/>
      <w:spacing w:after="160" w:line="240" w:lineRule="exact"/>
      <w:jc w:val="left"/>
    </w:pPr>
    <w:rPr>
      <w:rFonts w:ascii="Verdana" w:hAnsi="Verdana"/>
      <w:kern w:val="0"/>
      <w:sz w:val="20"/>
      <w:szCs w:val="20"/>
      <w:lang w:eastAsia="en-US"/>
    </w:rPr>
  </w:style>
  <w:style w:type="paragraph" w:customStyle="1" w:styleId="f1">
    <w:name w:val="f1"/>
    <w:basedOn w:val="a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pPr>
      <w:widowControl/>
      <w:spacing w:after="160" w:line="240" w:lineRule="exact"/>
      <w:jc w:val="left"/>
    </w:pPr>
    <w:rPr>
      <w:rFonts w:ascii="Verdana" w:hAnsi="Verdana"/>
      <w:kern w:val="0"/>
      <w:sz w:val="20"/>
      <w:szCs w:val="20"/>
      <w:lang w:eastAsia="en-US"/>
    </w:rPr>
  </w:style>
  <w:style w:type="paragraph" w:customStyle="1" w:styleId="Char40">
    <w:name w:val="Char4"/>
    <w:basedOn w:val="aa"/>
    <w:pPr>
      <w:tabs>
        <w:tab w:val="left" w:pos="432"/>
      </w:tabs>
      <w:ind w:left="432" w:hanging="432"/>
    </w:pPr>
    <w:rPr>
      <w:rFonts w:ascii="Times New Roman" w:hAnsi="Times New Roman"/>
      <w:sz w:val="24"/>
      <w:szCs w:val="24"/>
    </w:rPr>
  </w:style>
  <w:style w:type="paragraph" w:customStyle="1" w:styleId="tabletext">
    <w:name w:val="tabletext"/>
    <w:basedOn w:val="aa"/>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pPr>
      <w:spacing w:beforeLines="50" w:after="120" w:line="300" w:lineRule="auto"/>
      <w:ind w:firstLine="480"/>
    </w:pPr>
    <w:rPr>
      <w:rFonts w:ascii="Helvetica" w:hAnsi="Helvetica"/>
      <w:kern w:val="0"/>
      <w:sz w:val="24"/>
      <w:szCs w:val="24"/>
    </w:rPr>
  </w:style>
  <w:style w:type="paragraph" w:customStyle="1" w:styleId="xl94">
    <w:name w:val="xl94"/>
    <w:basedOn w:val="a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pPr>
      <w:tabs>
        <w:tab w:val="left" w:pos="840"/>
      </w:tabs>
      <w:spacing w:afterLines="50" w:line="360" w:lineRule="auto"/>
      <w:ind w:right="240"/>
      <w:jc w:val="both"/>
    </w:pPr>
    <w:rPr>
      <w:rFonts w:ascii="Times New Roman" w:eastAsia="宋体" w:hAnsi="Times New Roman" w:cs="Times New Roman"/>
      <w:sz w:val="21"/>
      <w:szCs w:val="21"/>
    </w:rPr>
  </w:style>
  <w:style w:type="paragraph" w:customStyle="1" w:styleId="xl110">
    <w:name w:val="xl110"/>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pPr>
      <w:widowControl/>
      <w:spacing w:before="360" w:after="360"/>
      <w:jc w:val="center"/>
    </w:pPr>
    <w:rPr>
      <w:rFonts w:ascii="宋体" w:hAnsi="宋体" w:cs="宋体"/>
      <w:kern w:val="0"/>
      <w:sz w:val="24"/>
      <w:szCs w:val="24"/>
    </w:rPr>
  </w:style>
  <w:style w:type="paragraph" w:customStyle="1" w:styleId="pbulletcmt">
    <w:name w:val="pbulletcmt"/>
    <w:basedOn w:val="aa"/>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pPr>
      <w:adjustRightInd w:val="0"/>
      <w:spacing w:line="360" w:lineRule="atLeast"/>
      <w:textAlignment w:val="baseline"/>
    </w:pPr>
    <w:rPr>
      <w:rFonts w:ascii="Tahoma" w:hAnsi="Tahoma"/>
      <w:sz w:val="24"/>
      <w:szCs w:val="20"/>
    </w:rPr>
  </w:style>
  <w:style w:type="paragraph" w:customStyle="1" w:styleId="affffff5">
    <w:name w:val="圆点"/>
    <w:basedOn w:val="aa"/>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pPr>
      <w:widowControl w:val="0"/>
      <w:jc w:val="both"/>
    </w:pPr>
    <w:rPr>
      <w:rFonts w:ascii="Calibri" w:eastAsia="宋体" w:hAnsi="Calibri" w:cs="Times New Roman"/>
      <w:kern w:val="2"/>
      <w:sz w:val="21"/>
      <w:szCs w:val="22"/>
    </w:rPr>
  </w:style>
  <w:style w:type="paragraph" w:customStyle="1" w:styleId="CharChar1Char">
    <w:name w:val="Char Char1 Char"/>
    <w:basedOn w:val="aa"/>
    <w:rPr>
      <w:rFonts w:ascii="仿宋_GB2312" w:eastAsia="仿宋_GB2312" w:hAnsi="Times New Roman"/>
      <w:b/>
      <w:sz w:val="32"/>
      <w:szCs w:val="32"/>
    </w:rPr>
  </w:style>
  <w:style w:type="paragraph" w:customStyle="1" w:styleId="61">
    <w:name w:val="样式6"/>
    <w:basedOn w:val="aa"/>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pPr>
      <w:spacing w:after="60"/>
      <w:ind w:left="420" w:firstLineChars="200" w:firstLine="200"/>
    </w:pPr>
    <w:rPr>
      <w:rFonts w:ascii="Times New Roman" w:hAnsi="Times New Roman"/>
      <w:szCs w:val="24"/>
    </w:rPr>
  </w:style>
  <w:style w:type="paragraph" w:customStyle="1" w:styleId="xl114">
    <w:name w:val="xl114"/>
    <w:basedOn w:val="a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pPr>
      <w:numPr>
        <w:numId w:val="14"/>
      </w:numPr>
      <w:spacing w:line="400" w:lineRule="exact"/>
    </w:pPr>
    <w:rPr>
      <w:rFonts w:ascii="Arial" w:hAnsi="Arial"/>
      <w:szCs w:val="24"/>
    </w:rPr>
  </w:style>
  <w:style w:type="paragraph" w:customStyle="1" w:styleId="GP2">
    <w:name w:val="GP有序编号2级"/>
    <w:basedOn w:val="aa"/>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pPr>
      <w:widowControl w:val="0"/>
      <w:jc w:val="both"/>
    </w:pPr>
    <w:rPr>
      <w:rFonts w:ascii="Times New Roman" w:eastAsia="宋体" w:hAnsi="Times New Roman" w:cs="Times New Roman"/>
      <w:kern w:val="2"/>
      <w:sz w:val="21"/>
      <w:szCs w:val="22"/>
    </w:rPr>
  </w:style>
  <w:style w:type="paragraph" w:customStyle="1" w:styleId="3ChapterXXX">
    <w:name w:val="样式 标题 3Chapter X.X.X"/>
    <w:basedOn w:val="3ChapterXXX0505051"/>
    <w:pPr>
      <w:spacing w:after="120"/>
    </w:pPr>
  </w:style>
  <w:style w:type="paragraph" w:customStyle="1" w:styleId="3ChapterXXX0505051">
    <w:name w:val="标题 3Chapter X.X.X. + 段后: 0.5 行 + 段后: 0.5 行 + 段后: 0.5 行1"/>
    <w:basedOn w:val="3ChapterXXX0505"/>
  </w:style>
  <w:style w:type="paragraph" w:customStyle="1" w:styleId="3ChapterXXX0505">
    <w:name w:val="样式 样式 标题 3Chapter X.X.X. + 段后: 0.5 行 + 段后: 0.5 行"/>
    <w:basedOn w:val="3ChapterXXX05"/>
  </w:style>
  <w:style w:type="paragraph" w:customStyle="1" w:styleId="3ChapterXXX05">
    <w:name w:val="样式 标题 3Chapter X.X.X. + 段后: 0.5 行"/>
    <w:basedOn w:val="30"/>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pPr>
      <w:widowControl w:val="0"/>
      <w:autoSpaceDE w:val="0"/>
      <w:autoSpaceDN w:val="0"/>
      <w:adjustRightInd w:val="0"/>
      <w:ind w:firstLine="720"/>
      <w:jc w:val="both"/>
    </w:pPr>
    <w:rPr>
      <w:rFonts w:ascii="Times New Roman" w:eastAsia="宋体" w:hAnsi="Times New Roman" w:cs="Times New Roman"/>
    </w:rPr>
  </w:style>
  <w:style w:type="paragraph" w:customStyle="1" w:styleId="affffff7">
    <w:name w:val="段(正文）"/>
    <w:pPr>
      <w:autoSpaceDE w:val="0"/>
      <w:autoSpaceDN w:val="0"/>
      <w:ind w:firstLine="420"/>
      <w:jc w:val="both"/>
    </w:pPr>
    <w:rPr>
      <w:rFonts w:ascii="宋体" w:eastAsia="宋体" w:hAnsi="Times New Roman" w:cs="Times New Roman"/>
      <w:sz w:val="21"/>
    </w:rPr>
  </w:style>
  <w:style w:type="paragraph" w:customStyle="1" w:styleId="S4-L15-No">
    <w:name w:val="S4-L15-No"/>
    <w:basedOn w:val="S4-L15"/>
    <w:pPr>
      <w:tabs>
        <w:tab w:val="left" w:pos="720"/>
      </w:tabs>
      <w:ind w:hanging="720"/>
    </w:pPr>
  </w:style>
  <w:style w:type="paragraph" w:customStyle="1" w:styleId="S4-L15">
    <w:name w:val="S4-L15"/>
    <w:basedOn w:val="aa"/>
    <w:pPr>
      <w:spacing w:after="120" w:line="360" w:lineRule="auto"/>
      <w:ind w:left="720" w:firstLine="392"/>
    </w:pPr>
    <w:rPr>
      <w:rFonts w:ascii="Times New Roman" w:hAnsi="Times New Roman"/>
      <w:szCs w:val="21"/>
      <w:lang w:val="fr-FR"/>
    </w:rPr>
  </w:style>
  <w:style w:type="paragraph" w:customStyle="1" w:styleId="a10">
    <w:name w:val="a1"/>
    <w:basedOn w:val="aa"/>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pPr>
      <w:tabs>
        <w:tab w:val="left" w:pos="432"/>
      </w:tabs>
      <w:ind w:left="432" w:hanging="432"/>
    </w:pPr>
    <w:rPr>
      <w:rFonts w:ascii="Tahoma" w:hAnsi="Tahoma"/>
      <w:sz w:val="24"/>
      <w:szCs w:val="20"/>
    </w:rPr>
  </w:style>
  <w:style w:type="paragraph" w:customStyle="1" w:styleId="Bullet20">
    <w:name w:val="Bullet2"/>
    <w:basedOn w:val="aa"/>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pPr>
      <w:spacing w:line="360" w:lineRule="auto"/>
      <w:ind w:firstLineChars="200" w:firstLine="480"/>
    </w:pPr>
    <w:rPr>
      <w:rFonts w:ascii="宋体" w:hAnsi="宋体" w:cs="宋体"/>
      <w:sz w:val="24"/>
      <w:szCs w:val="20"/>
    </w:rPr>
  </w:style>
  <w:style w:type="paragraph" w:customStyle="1" w:styleId="affffffa">
    <w:name w:val="文本框内文字"/>
    <w:basedOn w:val="aa"/>
    <w:pPr>
      <w:spacing w:line="0" w:lineRule="atLeast"/>
    </w:pPr>
    <w:rPr>
      <w:rFonts w:ascii="Times New Roman" w:eastAsia="仿宋_GB2312" w:hAnsi="Times New Roman"/>
      <w:sz w:val="22"/>
      <w:szCs w:val="24"/>
    </w:rPr>
  </w:style>
  <w:style w:type="paragraph" w:customStyle="1" w:styleId="Char30">
    <w:name w:val="Char3"/>
    <w:basedOn w:val="aa"/>
    <w:rPr>
      <w:rFonts w:ascii="仿宋_GB2312" w:eastAsia="仿宋_GB2312" w:hAnsi="Times New Roman"/>
      <w:b/>
      <w:sz w:val="32"/>
      <w:szCs w:val="20"/>
    </w:rPr>
  </w:style>
  <w:style w:type="paragraph" w:customStyle="1" w:styleId="affffffb">
    <w:name w:val="此正文"/>
    <w:basedOn w:val="aa"/>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a"/>
    <w:pPr>
      <w:widowControl/>
      <w:spacing w:after="160" w:line="240" w:lineRule="exact"/>
      <w:jc w:val="left"/>
    </w:pPr>
    <w:rPr>
      <w:rFonts w:ascii="Verdana" w:hAnsi="Verdana"/>
      <w:kern w:val="0"/>
      <w:sz w:val="20"/>
      <w:szCs w:val="20"/>
      <w:lang w:eastAsia="en-US"/>
    </w:rPr>
  </w:style>
  <w:style w:type="paragraph" w:customStyle="1" w:styleId="Style13">
    <w:name w:val="_Style 13"/>
    <w:basedOn w:val="aa"/>
    <w:pPr>
      <w:tabs>
        <w:tab w:val="left" w:pos="360"/>
      </w:tabs>
      <w:ind w:firstLineChars="150" w:firstLine="420"/>
    </w:pPr>
    <w:rPr>
      <w:rFonts w:ascii="Times New Roman" w:hAnsi="Times New Roman"/>
      <w:szCs w:val="20"/>
    </w:rPr>
  </w:style>
  <w:style w:type="paragraph" w:customStyle="1" w:styleId="Bullet2">
    <w:name w:val="Bullet 2"/>
    <w:basedOn w:val="af5"/>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pPr>
      <w:adjustRightInd w:val="0"/>
      <w:spacing w:line="360" w:lineRule="auto"/>
    </w:pPr>
    <w:rPr>
      <w:rFonts w:ascii="Times New Roman" w:hAnsi="Times New Roman"/>
      <w:kern w:val="0"/>
      <w:sz w:val="24"/>
      <w:szCs w:val="20"/>
    </w:rPr>
  </w:style>
  <w:style w:type="paragraph" w:customStyle="1" w:styleId="contentarticle">
    <w:name w:val="contentarticle"/>
    <w:basedOn w:val="aa"/>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pPr>
      <w:keepNext/>
      <w:widowControl/>
      <w:spacing w:before="80" w:after="80"/>
      <w:jc w:val="center"/>
    </w:pPr>
    <w:rPr>
      <w:rFonts w:ascii="Times New Roman" w:hAnsi="Times New Roman"/>
      <w:szCs w:val="20"/>
    </w:rPr>
  </w:style>
  <w:style w:type="paragraph" w:customStyle="1" w:styleId="CharChar1Char11">
    <w:name w:val="Char Char1 Char11"/>
    <w:basedOn w:val="aa"/>
    <w:rPr>
      <w:rFonts w:ascii="仿宋_GB2312" w:eastAsia="仿宋_GB2312" w:hAnsi="Times New Roman"/>
      <w:b/>
      <w:sz w:val="32"/>
      <w:szCs w:val="32"/>
    </w:rPr>
  </w:style>
  <w:style w:type="paragraph" w:customStyle="1" w:styleId="xl73">
    <w:name w:val="xl73"/>
    <w:basedOn w:val="aa"/>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Pr>
      <w:rFonts w:ascii="Tahoma" w:hAnsi="Tahoma"/>
      <w:sz w:val="24"/>
      <w:szCs w:val="20"/>
    </w:rPr>
  </w:style>
  <w:style w:type="paragraph" w:customStyle="1" w:styleId="affffffd">
    <w:name w:val="页面边线"/>
    <w:basedOn w:val="aa"/>
    <w:pPr>
      <w:adjustRightInd w:val="0"/>
      <w:spacing w:line="360" w:lineRule="atLeast"/>
      <w:textAlignment w:val="baseline"/>
    </w:pPr>
    <w:rPr>
      <w:rFonts w:ascii="Century" w:hAnsi="Century"/>
      <w:kern w:val="0"/>
      <w:szCs w:val="20"/>
      <w:lang w:eastAsia="ja-JP"/>
    </w:rPr>
  </w:style>
  <w:style w:type="paragraph" w:customStyle="1" w:styleId="2f3">
    <w:name w:val="样式2"/>
    <w:basedOn w:val="21"/>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pPr>
      <w:wordWrap w:val="0"/>
      <w:spacing w:before="120" w:line="320" w:lineRule="exact"/>
      <w:ind w:firstLineChars="200" w:firstLine="200"/>
    </w:pPr>
    <w:rPr>
      <w:rFonts w:ascii="Arial" w:hAnsi="Arial"/>
      <w:szCs w:val="20"/>
    </w:rPr>
  </w:style>
  <w:style w:type="paragraph" w:customStyle="1" w:styleId="Style118">
    <w:name w:val="_Style 118"/>
    <w:basedOn w:val="aa"/>
  </w:style>
  <w:style w:type="paragraph" w:customStyle="1" w:styleId="L1">
    <w:name w:val="标准有序列表（L1）"/>
    <w:basedOn w:val="af"/>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pPr>
      <w:jc w:val="center"/>
    </w:pPr>
    <w:rPr>
      <w:rFonts w:ascii="Times New Roman" w:eastAsia="幼圆" w:hAnsi="Times New Roman" w:cs="宋体"/>
      <w:b/>
      <w:sz w:val="28"/>
      <w:szCs w:val="28"/>
    </w:rPr>
  </w:style>
  <w:style w:type="paragraph" w:customStyle="1" w:styleId="Style11811">
    <w:name w:val="_Style 11811"/>
    <w:basedOn w:val="aa"/>
  </w:style>
  <w:style w:type="paragraph" w:customStyle="1" w:styleId="CharCharCharCharCharCharCharChar">
    <w:name w:val="Char Char Char Char Char Char Char Char"/>
    <w:basedOn w:val="aa"/>
    <w:pPr>
      <w:tabs>
        <w:tab w:val="left" w:pos="360"/>
      </w:tabs>
    </w:pPr>
    <w:rPr>
      <w:rFonts w:ascii="Times New Roman" w:hAnsi="Times New Roman"/>
      <w:sz w:val="24"/>
      <w:szCs w:val="24"/>
    </w:rPr>
  </w:style>
  <w:style w:type="paragraph" w:customStyle="1" w:styleId="xl66">
    <w:name w:val="xl66"/>
    <w:basedOn w:val="aa"/>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Pr>
      <w:rFonts w:ascii="Times New Roman" w:eastAsia="仿宋_GB2312" w:hAnsi="Times New Roman" w:cs="宋体"/>
      <w:sz w:val="24"/>
      <w:szCs w:val="20"/>
    </w:rPr>
  </w:style>
  <w:style w:type="paragraph" w:customStyle="1" w:styleId="1520">
    <w:name w:val="样式 小四 行距: 1.5 倍行距 首行缩进:  2 字符"/>
    <w:basedOn w:val="aa"/>
    <w:pPr>
      <w:spacing w:line="360" w:lineRule="auto"/>
      <w:ind w:firstLineChars="200" w:firstLine="480"/>
    </w:pPr>
    <w:rPr>
      <w:rFonts w:ascii="Times New Roman" w:hAnsi="Times New Roman" w:cs="宋体"/>
      <w:sz w:val="24"/>
      <w:szCs w:val="20"/>
    </w:rPr>
  </w:style>
  <w:style w:type="paragraph" w:customStyle="1" w:styleId="afffffff">
    <w:name w:val="表内文字"/>
    <w:basedOn w:val="aa"/>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a"/>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pPr>
      <w:ind w:firstLineChars="200" w:firstLine="420"/>
    </w:pPr>
    <w:rPr>
      <w:szCs w:val="24"/>
    </w:rPr>
  </w:style>
  <w:style w:type="paragraph" w:customStyle="1" w:styleId="2f4">
    <w:name w:val="样式 标题 2 + 五号"/>
    <w:basedOn w:val="21"/>
    <w:pPr>
      <w:spacing w:before="0" w:after="0" w:line="240" w:lineRule="auto"/>
    </w:pPr>
    <w:rPr>
      <w:rFonts w:ascii="宋体" w:eastAsia="宋体" w:hAnsi="宋体"/>
      <w:sz w:val="21"/>
    </w:rPr>
  </w:style>
  <w:style w:type="paragraph" w:customStyle="1" w:styleId="xl99">
    <w:name w:val="xl9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pPr>
      <w:spacing w:line="360" w:lineRule="auto"/>
    </w:pPr>
    <w:rPr>
      <w:sz w:val="24"/>
      <w:szCs w:val="24"/>
    </w:rPr>
  </w:style>
  <w:style w:type="paragraph" w:customStyle="1" w:styleId="Style-">
    <w:name w:val="Style-正文"/>
    <w:basedOn w:val="aa"/>
    <w:pPr>
      <w:spacing w:line="360" w:lineRule="auto"/>
      <w:ind w:firstLine="420"/>
    </w:pPr>
    <w:rPr>
      <w:rFonts w:ascii="宋体" w:hAnsi="宋体"/>
      <w:sz w:val="24"/>
      <w:szCs w:val="24"/>
    </w:rPr>
  </w:style>
  <w:style w:type="paragraph" w:customStyle="1" w:styleId="Charfff">
    <w:name w:val="金保文档标准正文 Char"/>
    <w:basedOn w:val="aa"/>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Pr>
      <w:rFonts w:ascii="Times New Roman" w:hAnsi="Times New Roman"/>
      <w:szCs w:val="24"/>
    </w:rPr>
  </w:style>
  <w:style w:type="paragraph" w:customStyle="1" w:styleId="1f7">
    <w:name w:val="样式 标题 1 + 五号"/>
    <w:basedOn w:val="11"/>
    <w:pPr>
      <w:keepNext/>
      <w:keepLines/>
      <w:autoSpaceDE/>
      <w:autoSpaceDN/>
      <w:adjustRightInd/>
      <w:spacing w:line="240" w:lineRule="auto"/>
    </w:pPr>
    <w:rPr>
      <w:rFonts w:eastAsia="宋体"/>
      <w:kern w:val="44"/>
      <w:sz w:val="32"/>
      <w:szCs w:val="32"/>
    </w:rPr>
  </w:style>
  <w:style w:type="paragraph" w:customStyle="1" w:styleId="xl119">
    <w:name w:val="xl119"/>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a"/>
    <w:rPr>
      <w:rFonts w:ascii="宋体" w:hAnsi="Courier New"/>
      <w:szCs w:val="20"/>
    </w:rPr>
  </w:style>
  <w:style w:type="paragraph" w:customStyle="1" w:styleId="S4-I-U-L15-No-dot">
    <w:name w:val="S4-I-U-L15-No-dot"/>
    <w:basedOn w:val="aa"/>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rPr>
      <w:rFonts w:ascii="Tahoma" w:hAnsi="Tahoma"/>
      <w:sz w:val="24"/>
      <w:szCs w:val="20"/>
    </w:rPr>
  </w:style>
  <w:style w:type="paragraph" w:customStyle="1" w:styleId="3CharCharChar">
    <w:name w:val="样式 样式3 + 宋体 五号 Char Char Char"/>
    <w:basedOn w:val="aa"/>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pPr>
      <w:spacing w:after="120"/>
    </w:pPr>
  </w:style>
  <w:style w:type="paragraph" w:customStyle="1" w:styleId="20015">
    <w:name w:val="样式 标题 2 + 宋体 小四 段前: 0 磅 段后: 0 磅 行距: 1.5 倍行距"/>
    <w:basedOn w:val="21"/>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pPr>
      <w:widowControl/>
      <w:spacing w:after="160" w:line="240" w:lineRule="exact"/>
      <w:jc w:val="left"/>
    </w:pPr>
    <w:rPr>
      <w:rFonts w:ascii="Times New Roman" w:hAnsi="Times New Roman"/>
      <w:szCs w:val="20"/>
    </w:rPr>
  </w:style>
  <w:style w:type="paragraph" w:customStyle="1" w:styleId="afffffff0">
    <w:name w:val="二级标题"/>
    <w:basedOn w:val="21"/>
    <w:qFormat/>
    <w:pPr>
      <w:tabs>
        <w:tab w:val="left" w:pos="1116"/>
      </w:tabs>
      <w:ind w:left="1116" w:hanging="576"/>
    </w:pPr>
    <w:rPr>
      <w:rFonts w:ascii="黑体" w:hAnsi="Cambria"/>
      <w:kern w:val="0"/>
    </w:rPr>
  </w:style>
  <w:style w:type="paragraph" w:customStyle="1" w:styleId="1f9">
    <w:name w:val="文档结构图1"/>
    <w:basedOn w:val="aa"/>
    <w:rPr>
      <w:rFonts w:ascii="宋体"/>
      <w:kern w:val="0"/>
      <w:sz w:val="18"/>
      <w:szCs w:val="18"/>
    </w:rPr>
  </w:style>
  <w:style w:type="paragraph" w:customStyle="1" w:styleId="xl88">
    <w:name w:val="xl88"/>
    <w:basedOn w:val="a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pPr>
      <w:tabs>
        <w:tab w:val="left" w:pos="432"/>
      </w:tabs>
      <w:ind w:left="432" w:hanging="432"/>
    </w:pPr>
    <w:rPr>
      <w:rFonts w:ascii="Tahoma" w:hAnsi="Tahoma"/>
      <w:sz w:val="24"/>
      <w:szCs w:val="20"/>
    </w:rPr>
  </w:style>
  <w:style w:type="paragraph" w:customStyle="1" w:styleId="NewNew">
    <w:name w:val="正文文本 New New"/>
    <w:basedOn w:val="NewNewNewNewNewNew"/>
    <w:pPr>
      <w:spacing w:after="120"/>
    </w:pPr>
    <w:rPr>
      <w:sz w:val="28"/>
      <w:szCs w:val="24"/>
    </w:rPr>
  </w:style>
  <w:style w:type="paragraph" w:customStyle="1" w:styleId="xl118">
    <w:name w:val="xl118"/>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Pr>
      <w:rFonts w:ascii="宋体" w:eastAsia="宋体" w:hAnsi="宋体" w:cs="Times New Roman"/>
      <w:sz w:val="24"/>
      <w:lang w:val="zh-CN"/>
    </w:rPr>
  </w:style>
  <w:style w:type="paragraph" w:customStyle="1" w:styleId="SZF">
    <w:name w:val="SZF表"/>
    <w:basedOn w:val="SZF0"/>
    <w:rPr>
      <w:rFonts w:ascii="宋体" w:hAnsi="宋体"/>
      <w:bCs/>
      <w:szCs w:val="21"/>
    </w:rPr>
  </w:style>
  <w:style w:type="paragraph" w:customStyle="1" w:styleId="SZF0">
    <w:name w:val="SZF图"/>
    <w:basedOn w:val="aa"/>
    <w:pPr>
      <w:spacing w:beforeLines="50" w:afterLines="50" w:line="360" w:lineRule="auto"/>
      <w:jc w:val="center"/>
    </w:pPr>
    <w:rPr>
      <w:rFonts w:ascii="Times New Roman" w:hAnsi="Times New Roman"/>
      <w:b/>
      <w:szCs w:val="24"/>
    </w:rPr>
  </w:style>
  <w:style w:type="paragraph" w:customStyle="1" w:styleId="FigureDescription">
    <w:name w:val="Figure Description"/>
    <w:next w:val="aa"/>
    <w:pPr>
      <w:numPr>
        <w:ilvl w:val="4"/>
        <w:numId w:val="21"/>
      </w:numPr>
      <w:tabs>
        <w:tab w:val="clear" w:pos="2040"/>
      </w:tabs>
      <w:snapToGrid w:val="0"/>
      <w:spacing w:before="80" w:after="320"/>
      <w:ind w:left="1701" w:firstLine="0"/>
      <w:jc w:val="center"/>
    </w:pPr>
    <w:rPr>
      <w:rFonts w:ascii="Arial" w:eastAsia="黑体" w:hAnsi="Arial" w:cs="Times New Roman"/>
      <w:sz w:val="18"/>
      <w:lang w:eastAsia="en-US"/>
    </w:rPr>
  </w:style>
  <w:style w:type="paragraph" w:customStyle="1" w:styleId="xl93">
    <w:name w:val="xl93"/>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rPr>
      <w:rFonts w:ascii="Tahoma" w:hAnsi="Tahoma"/>
      <w:sz w:val="24"/>
      <w:szCs w:val="20"/>
    </w:rPr>
  </w:style>
  <w:style w:type="paragraph" w:customStyle="1" w:styleId="2f5">
    <w:name w:val="文档结构图2"/>
    <w:basedOn w:val="aa"/>
    <w:rPr>
      <w:rFonts w:ascii="宋体"/>
      <w:kern w:val="0"/>
      <w:sz w:val="18"/>
      <w:szCs w:val="18"/>
    </w:rPr>
  </w:style>
  <w:style w:type="paragraph" w:customStyle="1" w:styleId="xl72">
    <w:name w:val="xl72"/>
    <w:basedOn w:val="aa"/>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pPr>
      <w:ind w:firstLineChars="200" w:firstLine="480"/>
    </w:pPr>
  </w:style>
  <w:style w:type="paragraph" w:customStyle="1" w:styleId="afffffff1">
    <w:name w:val="大汉正文"/>
    <w:basedOn w:val="aa"/>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Pr>
      <w:sz w:val="18"/>
    </w:rPr>
  </w:style>
  <w:style w:type="paragraph" w:customStyle="1" w:styleId="IBM">
    <w:name w:val="IBM 正文"/>
    <w:basedOn w:val="aa"/>
    <w:pPr>
      <w:spacing w:line="360" w:lineRule="atLeast"/>
    </w:pPr>
    <w:rPr>
      <w:rFonts w:ascii="Times New Roman" w:hAnsi="Times New Roman"/>
      <w:sz w:val="24"/>
      <w:szCs w:val="20"/>
    </w:rPr>
  </w:style>
  <w:style w:type="paragraph" w:customStyle="1" w:styleId="CharChar1Char1">
    <w:name w:val="Char Char1 Char1"/>
    <w:basedOn w:val="aa"/>
    <w:rPr>
      <w:rFonts w:ascii="仿宋_GB2312" w:eastAsia="仿宋_GB2312" w:hAnsi="Times New Roman"/>
      <w:b/>
      <w:sz w:val="32"/>
      <w:szCs w:val="32"/>
    </w:rPr>
  </w:style>
  <w:style w:type="paragraph" w:customStyle="1" w:styleId="xl121">
    <w:name w:val="xl12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a"/>
    <w:pPr>
      <w:tabs>
        <w:tab w:val="left" w:pos="432"/>
      </w:tabs>
      <w:ind w:left="432" w:hanging="432"/>
    </w:pPr>
    <w:rPr>
      <w:rFonts w:ascii="Tahoma" w:hAnsi="Tahoma"/>
      <w:sz w:val="24"/>
      <w:szCs w:val="20"/>
    </w:rPr>
  </w:style>
  <w:style w:type="paragraph" w:customStyle="1" w:styleId="1fa">
    <w:name w:val="页眉1"/>
    <w:basedOn w:val="aa"/>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pPr>
      <w:tabs>
        <w:tab w:val="left" w:pos="432"/>
      </w:tabs>
      <w:ind w:left="432" w:hanging="432"/>
    </w:pPr>
    <w:rPr>
      <w:rFonts w:ascii="Tahoma" w:hAnsi="Tahoma"/>
      <w:sz w:val="24"/>
      <w:szCs w:val="20"/>
    </w:rPr>
  </w:style>
  <w:style w:type="paragraph" w:customStyle="1" w:styleId="Tabletext0">
    <w:name w:val="Tabletext"/>
    <w:basedOn w:val="aa"/>
    <w:pPr>
      <w:keepLines/>
      <w:spacing w:afterLines="50"/>
      <w:jc w:val="left"/>
    </w:pPr>
    <w:rPr>
      <w:rFonts w:ascii="宋体" w:hAnsi="Times New Roman"/>
      <w:snapToGrid w:val="0"/>
      <w:kern w:val="0"/>
      <w:szCs w:val="20"/>
    </w:rPr>
  </w:style>
  <w:style w:type="paragraph" w:customStyle="1" w:styleId="P3">
    <w:name w:val="P3"/>
    <w:basedOn w:val="aa"/>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pPr>
      <w:tabs>
        <w:tab w:val="left" w:pos="1050"/>
      </w:tabs>
      <w:spacing w:line="240" w:lineRule="auto"/>
      <w:ind w:leftChars="-258" w:left="-258"/>
    </w:pPr>
    <w:rPr>
      <w:rFonts w:eastAsia="仿宋_GB2312"/>
      <w:sz w:val="28"/>
    </w:rPr>
  </w:style>
  <w:style w:type="paragraph" w:customStyle="1" w:styleId="mt">
    <w:name w:val="大表 mt"/>
    <w:basedOn w:val="aa"/>
    <w:pPr>
      <w:widowControl/>
      <w:jc w:val="left"/>
    </w:pPr>
    <w:rPr>
      <w:rFonts w:ascii="宋体" w:hAnsi="宋体" w:cs="宋体"/>
      <w:kern w:val="0"/>
      <w:szCs w:val="21"/>
    </w:rPr>
  </w:style>
  <w:style w:type="paragraph" w:customStyle="1" w:styleId="CharCharChar11">
    <w:name w:val="Char Char Char11"/>
    <w:basedOn w:val="aa"/>
  </w:style>
  <w:style w:type="paragraph" w:customStyle="1" w:styleId="afffffff2">
    <w:name w:val="段落正文"/>
    <w:basedOn w:val="aa"/>
    <w:pPr>
      <w:spacing w:line="360" w:lineRule="auto"/>
      <w:ind w:firstLineChars="200" w:firstLine="560"/>
    </w:pPr>
    <w:rPr>
      <w:rFonts w:ascii="Times New Roman" w:hAnsi="Times New Roman"/>
      <w:sz w:val="28"/>
      <w:szCs w:val="28"/>
    </w:rPr>
  </w:style>
  <w:style w:type="paragraph" w:customStyle="1" w:styleId="footnote">
    <w:name w:val="footnote"/>
    <w:basedOn w:val="aa"/>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pPr>
      <w:spacing w:line="360" w:lineRule="auto"/>
      <w:ind w:firstLine="0"/>
    </w:pPr>
    <w:rPr>
      <w:rFonts w:ascii="宋体" w:hAnsi="宋体" w:cs="宋体"/>
      <w:kern w:val="0"/>
    </w:rPr>
  </w:style>
  <w:style w:type="paragraph" w:customStyle="1" w:styleId="graytext">
    <w:name w:val="graytext"/>
    <w:basedOn w:val="aa"/>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pPr>
      <w:widowControl/>
      <w:spacing w:after="160" w:line="360" w:lineRule="auto"/>
      <w:jc w:val="left"/>
    </w:pPr>
    <w:rPr>
      <w:rFonts w:ascii="Verdana" w:hAnsi="Verdana"/>
      <w:kern w:val="0"/>
      <w:sz w:val="24"/>
      <w:szCs w:val="20"/>
      <w:lang w:eastAsia="en-US"/>
    </w:rPr>
  </w:style>
  <w:style w:type="paragraph" w:customStyle="1" w:styleId="font10">
    <w:name w:val="font10"/>
    <w:basedOn w:val="aa"/>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pPr>
      <w:widowControl/>
      <w:spacing w:after="160" w:line="240" w:lineRule="exact"/>
      <w:jc w:val="left"/>
    </w:pPr>
    <w:rPr>
      <w:rFonts w:ascii="Times New Roman" w:hAnsi="Times New Roman"/>
      <w:szCs w:val="20"/>
    </w:rPr>
  </w:style>
  <w:style w:type="paragraph" w:customStyle="1" w:styleId="font5">
    <w:name w:val="font5"/>
    <w:basedOn w:val="aa"/>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pPr>
      <w:numPr>
        <w:numId w:val="0"/>
      </w:numPr>
      <w:tabs>
        <w:tab w:val="left" w:pos="864"/>
      </w:tabs>
      <w:ind w:left="425" w:hanging="425"/>
    </w:pPr>
    <w:rPr>
      <w:szCs w:val="21"/>
    </w:rPr>
  </w:style>
  <w:style w:type="paragraph" w:customStyle="1" w:styleId="4ChapterXXX051">
    <w:name w:val="样式 标题 4Chapter X.X.X. + 段后: 0.5 行1"/>
    <w:basedOn w:val="41"/>
    <w:next w:val="41"/>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a"/>
    <w:rPr>
      <w:rFonts w:ascii="仿宋_GB2312" w:eastAsia="仿宋_GB2312" w:hAnsi="Times New Roman"/>
      <w:b/>
      <w:sz w:val="32"/>
      <w:szCs w:val="32"/>
    </w:rPr>
  </w:style>
  <w:style w:type="paragraph" w:customStyle="1" w:styleId="210">
    <w:name w:val="正文文本 21"/>
    <w:basedOn w:val="aa"/>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pPr>
      <w:spacing w:line="360" w:lineRule="auto"/>
      <w:ind w:firstLineChars="200" w:firstLine="200"/>
    </w:pPr>
    <w:rPr>
      <w:rFonts w:ascii="Times New Roman" w:hAnsi="Times New Roman"/>
      <w:sz w:val="24"/>
      <w:szCs w:val="24"/>
    </w:rPr>
  </w:style>
  <w:style w:type="paragraph" w:customStyle="1" w:styleId="xl111">
    <w:name w:val="xl11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pPr>
      <w:ind w:firstLineChars="200" w:firstLine="420"/>
    </w:pPr>
  </w:style>
  <w:style w:type="paragraph" w:customStyle="1" w:styleId="xl109">
    <w:name w:val="xl10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pPr>
      <w:widowControl/>
      <w:numPr>
        <w:numId w:val="23"/>
      </w:numPr>
      <w:spacing w:beforeLines="25" w:line="300" w:lineRule="auto"/>
      <w:jc w:val="left"/>
    </w:pPr>
    <w:rPr>
      <w:rFonts w:ascii="Arial" w:hAnsi="Arial"/>
      <w:kern w:val="0"/>
      <w:szCs w:val="21"/>
    </w:rPr>
  </w:style>
  <w:style w:type="paragraph" w:customStyle="1" w:styleId="afffffff9">
    <w:name w:val="强调点"/>
    <w:basedOn w:val="aa"/>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pPr>
      <w:suppressLineNumbers/>
      <w:suppressAutoHyphens/>
    </w:pPr>
    <w:rPr>
      <w:kern w:val="1"/>
      <w:sz w:val="21"/>
      <w:lang w:eastAsia="ar-SA"/>
    </w:rPr>
  </w:style>
  <w:style w:type="paragraph" w:customStyle="1" w:styleId="47">
    <w:name w:val="样式　标题4"/>
    <w:basedOn w:val="4ChapterXXX051"/>
    <w:next w:val="aa"/>
    <w:pPr>
      <w:numPr>
        <w:ilvl w:val="0"/>
        <w:numId w:val="0"/>
      </w:numPr>
      <w:ind w:left="425" w:hanging="425"/>
    </w:pPr>
  </w:style>
  <w:style w:type="paragraph" w:customStyle="1" w:styleId="Char2CharCharChar">
    <w:name w:val="Char2 Char Char Char"/>
    <w:basedOn w:val="aa"/>
    <w:rPr>
      <w:rFonts w:ascii="仿宋_GB2312" w:eastAsia="仿宋_GB2312" w:hAnsi="Times New Roman"/>
      <w:b/>
      <w:sz w:val="32"/>
      <w:szCs w:val="32"/>
    </w:rPr>
  </w:style>
  <w:style w:type="paragraph" w:customStyle="1" w:styleId="Paragraph4">
    <w:name w:val="Paragraph4"/>
    <w:basedOn w:val="aa"/>
    <w:pPr>
      <w:spacing w:before="80" w:afterLines="50"/>
      <w:ind w:left="2250"/>
    </w:pPr>
    <w:rPr>
      <w:rFonts w:ascii="宋体" w:hAnsi="Times New Roman"/>
      <w:snapToGrid w:val="0"/>
      <w:kern w:val="0"/>
      <w:szCs w:val="20"/>
    </w:rPr>
  </w:style>
  <w:style w:type="paragraph" w:customStyle="1" w:styleId="xl87">
    <w:name w:val="xl87"/>
    <w:basedOn w:val="a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a"/>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pPr>
      <w:widowControl w:val="0"/>
      <w:jc w:val="both"/>
    </w:pPr>
    <w:rPr>
      <w:rFonts w:ascii="Times New Roman" w:eastAsia="宋体" w:hAnsi="Times New Roman" w:cs="Times New Roman"/>
      <w:kern w:val="2"/>
      <w:sz w:val="24"/>
      <w:szCs w:val="24"/>
    </w:rPr>
  </w:style>
  <w:style w:type="paragraph" w:customStyle="1" w:styleId="afffffffb">
    <w:name w:val="吉奥表头文字"/>
    <w:basedOn w:val="aa"/>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pPr>
      <w:adjustRightInd w:val="0"/>
      <w:spacing w:line="360" w:lineRule="auto"/>
      <w:ind w:firstLine="480"/>
    </w:pPr>
    <w:rPr>
      <w:rFonts w:ascii="宋体" w:hAnsi="宋体"/>
      <w:kern w:val="0"/>
      <w:sz w:val="24"/>
      <w:szCs w:val="20"/>
    </w:rPr>
  </w:style>
  <w:style w:type="paragraph" w:customStyle="1" w:styleId="xl108">
    <w:name w:val="xl108"/>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a"/>
    <w:rPr>
      <w:rFonts w:ascii="Tahoma" w:hAnsi="Tahoma"/>
      <w:sz w:val="24"/>
      <w:szCs w:val="20"/>
    </w:rPr>
  </w:style>
  <w:style w:type="paragraph" w:customStyle="1" w:styleId="font7">
    <w:name w:val="font7"/>
    <w:basedOn w:val="aa"/>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a"/>
    <w:rPr>
      <w:rFonts w:ascii="仿宋_GB2312" w:eastAsia="仿宋_GB2312" w:hAnsi="Times New Roman"/>
      <w:b/>
      <w:sz w:val="32"/>
      <w:szCs w:val="32"/>
    </w:rPr>
  </w:style>
  <w:style w:type="paragraph" w:customStyle="1" w:styleId="2f6">
    <w:name w:val="要点2"/>
    <w:basedOn w:val="aa"/>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pPr>
      <w:widowControl/>
      <w:spacing w:before="60" w:afterLines="50"/>
      <w:jc w:val="left"/>
    </w:pPr>
    <w:rPr>
      <w:rFonts w:ascii="Times New Roman" w:hAnsi="Times New Roman"/>
      <w:kern w:val="0"/>
      <w:szCs w:val="20"/>
      <w:lang w:eastAsia="en-US"/>
    </w:rPr>
  </w:style>
  <w:style w:type="paragraph" w:customStyle="1" w:styleId="ItemList">
    <w:name w:val="Item List"/>
    <w:pPr>
      <w:tabs>
        <w:tab w:val="left" w:pos="2126"/>
      </w:tabs>
      <w:spacing w:line="300" w:lineRule="auto"/>
      <w:ind w:left="2126" w:hanging="425"/>
      <w:jc w:val="both"/>
    </w:pPr>
    <w:rPr>
      <w:rFonts w:ascii="Arial" w:eastAsia="宋体" w:hAnsi="Arial" w:cs="Times New Roman"/>
      <w:sz w:val="21"/>
      <w:lang w:eastAsia="en-US"/>
    </w:rPr>
  </w:style>
  <w:style w:type="paragraph" w:customStyle="1" w:styleId="afffffffc">
    <w:name w:val="样式 模板描述"/>
    <w:basedOn w:val="aa"/>
    <w:next w:val="a3"/>
    <w:pPr>
      <w:spacing w:afterLines="50"/>
      <w:jc w:val="left"/>
    </w:pPr>
    <w:rPr>
      <w:rFonts w:ascii="宋体" w:hAnsi="Times New Roman" w:cs="宋体"/>
      <w:i/>
      <w:iCs/>
      <w:snapToGrid w:val="0"/>
      <w:color w:val="0000FF"/>
      <w:kern w:val="0"/>
      <w:szCs w:val="21"/>
    </w:rPr>
  </w:style>
  <w:style w:type="paragraph" w:customStyle="1" w:styleId="MainTitle">
    <w:name w:val="Main Title"/>
    <w:basedOn w:val="aa"/>
    <w:pPr>
      <w:spacing w:before="480" w:afterLines="50"/>
      <w:jc w:val="center"/>
    </w:pPr>
    <w:rPr>
      <w:rFonts w:ascii="宋体" w:hAnsi="Times New Roman"/>
      <w:b/>
      <w:snapToGrid w:val="0"/>
      <w:kern w:val="28"/>
      <w:sz w:val="32"/>
      <w:szCs w:val="20"/>
    </w:rPr>
  </w:style>
  <w:style w:type="paragraph" w:customStyle="1" w:styleId="font12">
    <w:name w:val="font12"/>
    <w:basedOn w:val="aa"/>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a"/>
    <w:pPr>
      <w:spacing w:after="120"/>
      <w:ind w:leftChars="200" w:left="420"/>
    </w:pPr>
    <w:rPr>
      <w:rFonts w:cs="黑体"/>
    </w:rPr>
  </w:style>
  <w:style w:type="paragraph" w:customStyle="1" w:styleId="font6">
    <w:name w:val="font6"/>
    <w:basedOn w:val="aa"/>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pPr>
      <w:spacing w:afterLines="50"/>
      <w:jc w:val="left"/>
    </w:pPr>
    <w:rPr>
      <w:rFonts w:ascii="宋体" w:hAnsi="Times New Roman" w:cs="宋体"/>
      <w:b/>
      <w:bCs/>
      <w:snapToGrid w:val="0"/>
      <w:kern w:val="0"/>
      <w:sz w:val="32"/>
      <w:szCs w:val="20"/>
    </w:rPr>
  </w:style>
  <w:style w:type="paragraph" w:customStyle="1" w:styleId="Blockquote">
    <w:name w:val="Blockquote"/>
    <w:basedOn w:val="aa"/>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pPr>
      <w:spacing w:beforeLines="0" w:afterLines="0" w:line="360" w:lineRule="auto"/>
      <w:jc w:val="left"/>
    </w:pPr>
    <w:rPr>
      <w:rFonts w:eastAsia="仿宋_GB2312" w:cs="Arial"/>
      <w:sz w:val="28"/>
      <w:szCs w:val="20"/>
    </w:rPr>
  </w:style>
  <w:style w:type="paragraph" w:customStyle="1" w:styleId="msoaccenttext2">
    <w:name w:val="msoaccenttext2"/>
    <w:rPr>
      <w:rFonts w:ascii="Century Schoolbook" w:eastAsia="宋体" w:hAnsi="Century Schoolbook" w:cs="宋体"/>
      <w:color w:val="000000"/>
      <w:kern w:val="28"/>
      <w:sz w:val="15"/>
      <w:szCs w:val="15"/>
    </w:rPr>
  </w:style>
  <w:style w:type="paragraph" w:customStyle="1" w:styleId="CharCharCharCharCharCharCharCharCharChar1">
    <w:name w:val="Char Char Char Char Char Char Char Char Char Char1"/>
    <w:basedOn w:val="aa"/>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pPr>
      <w:widowControl/>
      <w:ind w:left="75"/>
      <w:jc w:val="left"/>
    </w:pPr>
    <w:rPr>
      <w:rFonts w:ascii="Arial" w:hAnsi="Arial" w:cs="Arial"/>
      <w:b/>
      <w:bCs/>
      <w:kern w:val="0"/>
      <w:sz w:val="20"/>
      <w:szCs w:val="20"/>
    </w:rPr>
  </w:style>
  <w:style w:type="paragraph" w:customStyle="1" w:styleId="itemlist0">
    <w:name w:val="itemlist"/>
    <w:basedOn w:val="aa"/>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pPr>
      <w:tabs>
        <w:tab w:val="left" w:pos="432"/>
      </w:tabs>
      <w:ind w:left="432" w:hanging="432"/>
    </w:pPr>
    <w:rPr>
      <w:rFonts w:ascii="Times New Roman" w:hAnsi="Times New Roman"/>
      <w:sz w:val="24"/>
      <w:szCs w:val="24"/>
    </w:rPr>
  </w:style>
  <w:style w:type="paragraph" w:customStyle="1" w:styleId="affffffff">
    <w:name w:val="二级."/>
    <w:basedOn w:val="21"/>
    <w:pPr>
      <w:tabs>
        <w:tab w:val="left" w:pos="0"/>
      </w:tabs>
      <w:spacing w:before="0" w:after="0" w:line="528" w:lineRule="auto"/>
      <w:ind w:left="181" w:hanging="181"/>
    </w:pPr>
    <w:rPr>
      <w:bCs w:val="0"/>
      <w:kern w:val="0"/>
      <w:sz w:val="36"/>
      <w:szCs w:val="20"/>
    </w:rPr>
  </w:style>
  <w:style w:type="paragraph" w:customStyle="1" w:styleId="affffffff0">
    <w:name w:val="标准小四"/>
    <w:basedOn w:val="aa"/>
    <w:pPr>
      <w:spacing w:line="360" w:lineRule="auto"/>
      <w:ind w:firstLineChars="200" w:firstLine="480"/>
    </w:pPr>
    <w:rPr>
      <w:rFonts w:ascii="Arial" w:hAnsi="Arial"/>
      <w:sz w:val="24"/>
      <w:szCs w:val="21"/>
    </w:rPr>
  </w:style>
  <w:style w:type="paragraph" w:customStyle="1" w:styleId="xl65">
    <w:name w:val="xl65"/>
    <w:basedOn w:val="aa"/>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a"/>
    <w:rPr>
      <w:rFonts w:ascii="仿宋_GB2312" w:eastAsia="仿宋_GB2312" w:hAnsi="Times New Roman"/>
      <w:b/>
      <w:sz w:val="32"/>
      <w:szCs w:val="32"/>
    </w:rPr>
  </w:style>
  <w:style w:type="paragraph" w:customStyle="1" w:styleId="xl112">
    <w:name w:val="xl11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a"/>
    <w:qFormat/>
    <w:pPr>
      <w:ind w:firstLineChars="200" w:firstLine="420"/>
    </w:pPr>
  </w:style>
  <w:style w:type="paragraph" w:customStyle="1" w:styleId="CharCharCharCharCharChar1">
    <w:name w:val="Char Char Char Char Char Char1"/>
    <w:basedOn w:val="aa"/>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pPr>
      <w:ind w:firstLineChars="200" w:firstLine="420"/>
    </w:pPr>
    <w:rPr>
      <w:szCs w:val="24"/>
    </w:rPr>
  </w:style>
  <w:style w:type="paragraph" w:customStyle="1" w:styleId="211">
    <w:name w:val="正文首行缩进 21"/>
    <w:basedOn w:val="116"/>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pPr>
      <w:keepNext/>
      <w:snapToGrid w:val="0"/>
      <w:spacing w:before="160" w:after="80"/>
      <w:ind w:left="1701"/>
      <w:jc w:val="center"/>
    </w:pPr>
    <w:rPr>
      <w:rFonts w:ascii="Arial" w:eastAsia="黑体" w:hAnsi="Arial" w:cs="Times New Roman"/>
      <w:sz w:val="18"/>
      <w:lang w:eastAsia="en-US"/>
    </w:rPr>
  </w:style>
  <w:style w:type="paragraph" w:customStyle="1" w:styleId="affffffff1">
    <w:name w:val="表格内文"/>
    <w:pPr>
      <w:widowControl w:val="0"/>
      <w:spacing w:line="360" w:lineRule="auto"/>
      <w:jc w:val="both"/>
    </w:pPr>
    <w:rPr>
      <w:rFonts w:ascii="宋体" w:eastAsia="宋体" w:hAnsi="Times New Roman" w:cs="宋体"/>
      <w:color w:val="000000"/>
      <w:kern w:val="2"/>
      <w:sz w:val="21"/>
    </w:rPr>
  </w:style>
  <w:style w:type="paragraph" w:customStyle="1" w:styleId="1fd">
    <w:name w:val="日期1"/>
    <w:basedOn w:val="aa"/>
    <w:next w:val="aa"/>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pPr>
      <w:spacing w:afterLines="50"/>
      <w:ind w:firstLine="425"/>
      <w:jc w:val="left"/>
    </w:pPr>
    <w:rPr>
      <w:rFonts w:ascii="宋体" w:hAnsi="Times New Roman" w:cs="宋体"/>
      <w:snapToGrid w:val="0"/>
      <w:kern w:val="0"/>
      <w:szCs w:val="20"/>
    </w:rPr>
  </w:style>
  <w:style w:type="paragraph" w:customStyle="1" w:styleId="a7">
    <w:name w:val="首行缩进"/>
    <w:basedOn w:val="aa"/>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pPr>
      <w:numPr>
        <w:numId w:val="25"/>
      </w:numPr>
      <w:jc w:val="center"/>
    </w:pPr>
    <w:rPr>
      <w:rFonts w:ascii="Tahoma" w:eastAsia="楷体_GB2312" w:hAnsi="Tahoma" w:cs="Times New Roman"/>
      <w:kern w:val="2"/>
      <w:sz w:val="21"/>
      <w:szCs w:val="24"/>
    </w:rPr>
  </w:style>
  <w:style w:type="paragraph" w:customStyle="1" w:styleId="2f8">
    <w:name w:val="无间隔2"/>
    <w:rPr>
      <w:rFonts w:ascii="Times New Roman" w:eastAsia="Times New Roman" w:hAnsi="Times New Roman" w:cs="Times New Roman"/>
      <w:kern w:val="2"/>
      <w:sz w:val="22"/>
      <w:szCs w:val="22"/>
    </w:rPr>
  </w:style>
  <w:style w:type="paragraph" w:customStyle="1" w:styleId="S4-B-L15">
    <w:name w:val="S4-B-L15"/>
    <w:basedOn w:val="aa"/>
    <w:pPr>
      <w:spacing w:line="360" w:lineRule="auto"/>
    </w:pPr>
    <w:rPr>
      <w:rFonts w:ascii="Times New Roman" w:hAnsi="Times New Roman"/>
      <w:b/>
      <w:bCs/>
      <w:sz w:val="24"/>
      <w:szCs w:val="24"/>
    </w:rPr>
  </w:style>
  <w:style w:type="paragraph" w:customStyle="1" w:styleId="GP1">
    <w:name w:val="GP标题1"/>
    <w:basedOn w:val="aa"/>
    <w:next w:val="aa"/>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pPr>
      <w:spacing w:beforeLines="20" w:afterLines="20"/>
    </w:pPr>
    <w:rPr>
      <w:rFonts w:ascii="楷体_GB2312" w:eastAsia="楷体_GB2312" w:hAnsi="宋体" w:cs="Arial"/>
      <w:kern w:val="0"/>
      <w:sz w:val="24"/>
      <w:szCs w:val="24"/>
    </w:rPr>
  </w:style>
  <w:style w:type="paragraph" w:customStyle="1" w:styleId="212">
    <w:name w:val="正文文本缩进 21"/>
    <w:basedOn w:val="aa"/>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a"/>
    <w:rPr>
      <w:rFonts w:ascii="Tahoma" w:hAnsi="Tahoma"/>
      <w:sz w:val="24"/>
      <w:szCs w:val="20"/>
    </w:rPr>
  </w:style>
  <w:style w:type="paragraph" w:customStyle="1" w:styleId="a1">
    <w:name w:val="列表（编号二级）（绿盟科技）"/>
    <w:basedOn w:val="a0"/>
    <w:qFormat/>
    <w:pPr>
      <w:numPr>
        <w:ilvl w:val="1"/>
      </w:numPr>
      <w:spacing w:beforeLines="0"/>
      <w:ind w:left="1260"/>
    </w:pPr>
  </w:style>
  <w:style w:type="paragraph" w:customStyle="1" w:styleId="huide00">
    <w:name w:val="huide00"/>
    <w:basedOn w:val="a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pPr>
      <w:spacing w:before="80" w:afterLines="50"/>
      <w:ind w:left="1530"/>
    </w:pPr>
    <w:rPr>
      <w:rFonts w:ascii="宋体" w:hAnsi="Times New Roman"/>
      <w:snapToGrid w:val="0"/>
      <w:kern w:val="0"/>
      <w:szCs w:val="20"/>
    </w:rPr>
  </w:style>
  <w:style w:type="paragraph" w:customStyle="1" w:styleId="affffffff3">
    <w:name w:val="正文样式"/>
    <w:basedOn w:val="aa"/>
    <w:pPr>
      <w:spacing w:line="360" w:lineRule="auto"/>
      <w:ind w:firstLineChars="200" w:firstLine="200"/>
    </w:pPr>
    <w:rPr>
      <w:rFonts w:ascii="宋体" w:hAnsi="Times New Roman"/>
      <w:sz w:val="24"/>
      <w:szCs w:val="24"/>
    </w:rPr>
  </w:style>
  <w:style w:type="paragraph" w:customStyle="1" w:styleId="xl97">
    <w:name w:val="xl97"/>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pPr>
      <w:spacing w:after="0" w:line="415" w:lineRule="auto"/>
    </w:pPr>
    <w:rPr>
      <w:sz w:val="28"/>
      <w:szCs w:val="20"/>
    </w:rPr>
  </w:style>
  <w:style w:type="paragraph" w:customStyle="1" w:styleId="a9">
    <w:name w:val="表格标题"/>
    <w:basedOn w:val="afffffffa"/>
    <w:pPr>
      <w:numPr>
        <w:numId w:val="26"/>
      </w:numPr>
      <w:tabs>
        <w:tab w:val="clear" w:pos="360"/>
      </w:tabs>
      <w:ind w:left="0" w:firstLine="0"/>
      <w:jc w:val="center"/>
    </w:pPr>
    <w:rPr>
      <w:b/>
      <w:bCs/>
      <w:i/>
      <w:iCs/>
    </w:rPr>
  </w:style>
  <w:style w:type="paragraph" w:customStyle="1" w:styleId="Style1181">
    <w:name w:val="_Style 1181"/>
    <w:basedOn w:val="aa"/>
  </w:style>
  <w:style w:type="paragraph" w:customStyle="1" w:styleId="Char22">
    <w:name w:val="Char2"/>
    <w:basedOn w:val="aa"/>
    <w:rPr>
      <w:rFonts w:ascii="仿宋_GB2312" w:eastAsia="仿宋_GB2312" w:hAnsi="Times New Roman"/>
      <w:b/>
      <w:sz w:val="32"/>
      <w:szCs w:val="20"/>
    </w:rPr>
  </w:style>
  <w:style w:type="paragraph" w:customStyle="1" w:styleId="ZJGIS-1">
    <w:name w:val="ZJGIS-三级标题"/>
    <w:basedOn w:val="30"/>
    <w:qFormat/>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a"/>
    <w:pPr>
      <w:adjustRightInd w:val="0"/>
      <w:spacing w:line="360" w:lineRule="atLeast"/>
      <w:textAlignment w:val="baseline"/>
    </w:pPr>
    <w:rPr>
      <w:rFonts w:ascii="Tahoma" w:hAnsi="Tahoma"/>
      <w:sz w:val="24"/>
      <w:szCs w:val="20"/>
    </w:rPr>
  </w:style>
  <w:style w:type="paragraph" w:customStyle="1" w:styleId="CharChar100">
    <w:name w:val="Char Char10"/>
    <w:basedOn w:val="aa"/>
    <w:rPr>
      <w:rFonts w:ascii="Tahoma" w:hAnsi="Tahoma"/>
      <w:sz w:val="24"/>
      <w:szCs w:val="20"/>
    </w:rPr>
  </w:style>
  <w:style w:type="paragraph" w:customStyle="1" w:styleId="TableContents">
    <w:name w:val="Table Contents"/>
    <w:basedOn w:val="aa"/>
    <w:pPr>
      <w:suppressAutoHyphens/>
      <w:autoSpaceDE w:val="0"/>
      <w:spacing w:after="120"/>
      <w:jc w:val="left"/>
    </w:pPr>
    <w:rPr>
      <w:rFonts w:ascii="Helvetica" w:hAnsi="Helvetica"/>
      <w:kern w:val="1"/>
      <w:sz w:val="20"/>
      <w:szCs w:val="20"/>
    </w:rPr>
  </w:style>
  <w:style w:type="paragraph" w:customStyle="1" w:styleId="72">
    <w:name w:val="样式7"/>
    <w:basedOn w:val="aa"/>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pPr>
      <w:widowControl/>
      <w:numPr>
        <w:numId w:val="28"/>
      </w:numPr>
      <w:spacing w:line="360" w:lineRule="auto"/>
    </w:pPr>
    <w:rPr>
      <w:rFonts w:ascii="Times New Roman" w:hAnsi="Times New Roman"/>
      <w:kern w:val="0"/>
      <w:sz w:val="24"/>
      <w:szCs w:val="20"/>
    </w:rPr>
  </w:style>
  <w:style w:type="paragraph" w:customStyle="1" w:styleId="pa-30">
    <w:name w:val="pa-30"/>
    <w:basedOn w:val="aa"/>
    <w:pPr>
      <w:widowControl/>
      <w:spacing w:before="150" w:after="150"/>
      <w:jc w:val="left"/>
    </w:pPr>
    <w:rPr>
      <w:rFonts w:ascii="宋体" w:hAnsi="宋体" w:cs="宋体"/>
      <w:kern w:val="0"/>
      <w:sz w:val="24"/>
      <w:szCs w:val="24"/>
    </w:rPr>
  </w:style>
  <w:style w:type="paragraph" w:customStyle="1" w:styleId="affffffff4">
    <w:name w:val="表格_内容"/>
    <w:basedOn w:val="aa"/>
    <w:qFormat/>
    <w:rPr>
      <w:rFonts w:ascii="宋体" w:hAnsi="宋体"/>
      <w:szCs w:val="21"/>
    </w:rPr>
  </w:style>
  <w:style w:type="paragraph" w:customStyle="1" w:styleId="MMTitle">
    <w:name w:val="MM Title"/>
    <w:basedOn w:val="aff1"/>
    <w:rPr>
      <w:rFonts w:ascii="Calibri" w:hAnsi="Calibri" w:cs="Arial"/>
      <w:b w:val="0"/>
      <w:sz w:val="18"/>
    </w:rPr>
  </w:style>
  <w:style w:type="paragraph" w:customStyle="1" w:styleId="02024">
    <w:name w:val="样式 正文 段落文字 + 宋体 小四 左侧:  0 厘米 首行缩进:  2 字符 段后: 0 磅 行距: 固定值 24..."/>
    <w:basedOn w:val="aa"/>
    <w:pPr>
      <w:spacing w:line="480" w:lineRule="exact"/>
      <w:ind w:firstLineChars="200" w:firstLine="480"/>
    </w:pPr>
    <w:rPr>
      <w:rFonts w:ascii="宋体" w:hAnsi="宋体" w:cs="宋体"/>
      <w:sz w:val="24"/>
      <w:szCs w:val="20"/>
    </w:rPr>
  </w:style>
  <w:style w:type="paragraph" w:customStyle="1" w:styleId="xl79">
    <w:name w:val="xl79"/>
    <w:basedOn w:val="aa"/>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rPr>
      <w:rFonts w:ascii="Calibri" w:eastAsia="宋体" w:hAnsi="Calibri" w:cs="Times New Roman"/>
      <w:kern w:val="2"/>
      <w:sz w:val="21"/>
      <w:szCs w:val="22"/>
    </w:rPr>
  </w:style>
  <w:style w:type="paragraph" w:customStyle="1" w:styleId="1ff">
    <w:name w:val="封面1级标题"/>
    <w:basedOn w:val="aa"/>
    <w:next w:val="aa"/>
    <w:pPr>
      <w:spacing w:beforeLines="800"/>
      <w:jc w:val="center"/>
    </w:pPr>
    <w:rPr>
      <w:rFonts w:ascii="Arial" w:eastAsia="黑体" w:hAnsi="Arial" w:cs="宋体"/>
      <w:b/>
      <w:sz w:val="72"/>
      <w:szCs w:val="72"/>
    </w:rPr>
  </w:style>
  <w:style w:type="paragraph" w:customStyle="1" w:styleId="xl122">
    <w:name w:val="xl122"/>
    <w:basedOn w:val="a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pPr>
      <w:numPr>
        <w:ilvl w:val="4"/>
        <w:numId w:val="29"/>
      </w:numPr>
    </w:pPr>
    <w:rPr>
      <w:rFonts w:eastAsia="黑体"/>
      <w:kern w:val="0"/>
      <w:sz w:val="24"/>
      <w:szCs w:val="20"/>
    </w:rPr>
  </w:style>
  <w:style w:type="paragraph" w:customStyle="1" w:styleId="Body">
    <w:name w:val="Body"/>
    <w:basedOn w:val="aa"/>
    <w:pPr>
      <w:widowControl/>
      <w:spacing w:before="120" w:afterLines="50"/>
    </w:pPr>
    <w:rPr>
      <w:rFonts w:ascii="宋体" w:hAnsi="Times New Roman"/>
      <w:snapToGrid w:val="0"/>
      <w:kern w:val="0"/>
      <w:szCs w:val="20"/>
    </w:rPr>
  </w:style>
  <w:style w:type="paragraph" w:customStyle="1" w:styleId="2fa">
    <w:name w:val="标准标题2"/>
    <w:basedOn w:val="21"/>
    <w:pPr>
      <w:spacing w:line="360" w:lineRule="auto"/>
    </w:pPr>
    <w:rPr>
      <w:rFonts w:eastAsia="仿宋_GB2312"/>
      <w:bCs w:val="0"/>
      <w:sz w:val="28"/>
    </w:rPr>
  </w:style>
  <w:style w:type="paragraph" w:customStyle="1" w:styleId="xl83">
    <w:name w:val="xl83"/>
    <w:basedOn w:val="a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a"/>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Pr>
      <w:rFonts w:ascii="Calibri" w:eastAsia="宋体" w:hAnsi="Calibri" w:cs="Times New Roman"/>
      <w:kern w:val="2"/>
      <w:sz w:val="21"/>
      <w:szCs w:val="22"/>
    </w:rPr>
  </w:style>
  <w:style w:type="paragraph" w:customStyle="1" w:styleId="Style164">
    <w:name w:val="_Style 164"/>
    <w:basedOn w:val="aa"/>
    <w:rPr>
      <w:rFonts w:ascii="Times New Roman" w:hAnsi="Times New Roman"/>
      <w:szCs w:val="20"/>
    </w:rPr>
  </w:style>
  <w:style w:type="paragraph" w:customStyle="1" w:styleId="GP11">
    <w:name w:val="GP公文标题1"/>
    <w:basedOn w:val="aa"/>
    <w:next w:val="aa"/>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pPr>
      <w:tabs>
        <w:tab w:val="left" w:pos="432"/>
      </w:tabs>
      <w:ind w:left="432" w:hanging="432"/>
    </w:pPr>
    <w:rPr>
      <w:rFonts w:ascii="Tahoma" w:hAnsi="Tahoma"/>
      <w:sz w:val="24"/>
      <w:szCs w:val="20"/>
    </w:rPr>
  </w:style>
  <w:style w:type="paragraph" w:customStyle="1" w:styleId="TableText1">
    <w:name w:val="Table Text"/>
    <w:basedOn w:val="aa"/>
    <w:pPr>
      <w:widowControl/>
      <w:spacing w:before="60" w:after="60"/>
      <w:jc w:val="left"/>
    </w:pPr>
    <w:rPr>
      <w:rFonts w:ascii="Times New Roman" w:hAnsi="Times New Roman"/>
      <w:kern w:val="0"/>
      <w:sz w:val="24"/>
      <w:szCs w:val="24"/>
    </w:rPr>
  </w:style>
  <w:style w:type="paragraph" w:customStyle="1" w:styleId="button">
    <w:name w:val="button"/>
    <w:basedOn w:val="aa"/>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pPr>
      <w:tabs>
        <w:tab w:val="left" w:pos="1200"/>
      </w:tabs>
      <w:ind w:left="1200" w:hanging="360"/>
    </w:pPr>
  </w:style>
  <w:style w:type="paragraph" w:customStyle="1" w:styleId="2fb">
    <w:name w:val="封面2级标题"/>
    <w:basedOn w:val="aa"/>
    <w:next w:val="affff"/>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pPr>
      <w:ind w:firstLineChars="200" w:firstLine="420"/>
    </w:pPr>
  </w:style>
  <w:style w:type="paragraph" w:customStyle="1" w:styleId="3ChapterXXX050">
    <w:name w:val="样式 标题 3Chapter X.X.X. + 五号 段后: 0.5 行"/>
    <w:basedOn w:val="30"/>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pPr>
      <w:widowControl/>
      <w:spacing w:before="150" w:after="150"/>
      <w:jc w:val="left"/>
    </w:pPr>
    <w:rPr>
      <w:rFonts w:ascii="宋体" w:hAnsi="宋体" w:cs="宋体"/>
      <w:kern w:val="0"/>
      <w:sz w:val="24"/>
      <w:szCs w:val="24"/>
    </w:rPr>
  </w:style>
  <w:style w:type="paragraph" w:customStyle="1" w:styleId="affffffff8">
    <w:name w:val="注意事项"/>
    <w:basedOn w:val="aa"/>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pPr>
      <w:spacing w:line="360" w:lineRule="auto"/>
      <w:ind w:firstLineChars="200" w:firstLine="480"/>
    </w:pPr>
    <w:rPr>
      <w:rFonts w:ascii="Times New Roman" w:eastAsia="楷体_GB2312" w:hAnsi="Times New Roman" w:cs="Times New Roman"/>
      <w:kern w:val="2"/>
      <w:sz w:val="24"/>
      <w:szCs w:val="24"/>
    </w:rPr>
  </w:style>
  <w:style w:type="paragraph" w:customStyle="1" w:styleId="CharChar1CharCharCharCharCharCharCharCharCharCharCharCharCharChar1">
    <w:name w:val="Char Char1 Char Char Char Char Char Char Char Char Char Char Char Char Char Char1"/>
    <w:basedOn w:val="aa"/>
    <w:pPr>
      <w:widowControl/>
      <w:spacing w:after="160" w:line="240" w:lineRule="exact"/>
      <w:jc w:val="left"/>
    </w:pPr>
    <w:rPr>
      <w:rFonts w:ascii="Times New Roman" w:hAnsi="Times New Roman"/>
      <w:szCs w:val="20"/>
    </w:rPr>
  </w:style>
  <w:style w:type="paragraph" w:customStyle="1" w:styleId="CM12">
    <w:name w:val="CM12"/>
    <w:basedOn w:val="Default"/>
    <w:next w:val="Defaul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9"/>
    <w:pPr>
      <w:spacing w:line="360" w:lineRule="auto"/>
      <w:ind w:firstLine="0"/>
    </w:pPr>
    <w:rPr>
      <w:rFonts w:ascii="宋体" w:hAnsi="宋体" w:cs="宋体"/>
      <w:kern w:val="0"/>
    </w:rPr>
  </w:style>
  <w:style w:type="paragraph" w:customStyle="1" w:styleId="Char80">
    <w:name w:val="Char8"/>
    <w:basedOn w:val="aa"/>
    <w:pPr>
      <w:tabs>
        <w:tab w:val="left" w:pos="432"/>
      </w:tabs>
      <w:ind w:left="432" w:hanging="432"/>
    </w:pPr>
    <w:rPr>
      <w:rFonts w:ascii="Times New Roman" w:hAnsi="Times New Roman"/>
      <w:sz w:val="24"/>
      <w:szCs w:val="24"/>
    </w:rPr>
  </w:style>
  <w:style w:type="paragraph" w:customStyle="1" w:styleId="CharCharChar1">
    <w:name w:val="Char Char Char1"/>
    <w:basedOn w:val="aa"/>
    <w:rPr>
      <w:rFonts w:ascii="Times New Roman" w:eastAsia="仿宋_GB2312" w:hAnsi="Times New Roman" w:cs="宋体"/>
      <w:sz w:val="24"/>
      <w:szCs w:val="20"/>
    </w:rPr>
  </w:style>
  <w:style w:type="paragraph" w:customStyle="1" w:styleId="ZJGIS-3">
    <w:name w:val="ZJGIS-五级标题"/>
    <w:basedOn w:val="51"/>
    <w:qFormat/>
    <w:pPr>
      <w:numPr>
        <w:ilvl w:val="4"/>
        <w:numId w:val="10"/>
      </w:numPr>
      <w:spacing w:before="120" w:after="120" w:line="240" w:lineRule="auto"/>
    </w:pPr>
    <w:rPr>
      <w:rFonts w:ascii="Times New Roman" w:hAnsi="Times New Roman"/>
      <w:sz w:val="24"/>
      <w:szCs w:val="24"/>
    </w:rPr>
  </w:style>
  <w:style w:type="paragraph" w:customStyle="1" w:styleId="xl26">
    <w:name w:val="xl2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pPr>
      <w:jc w:val="center"/>
    </w:pPr>
    <w:rPr>
      <w:rFonts w:ascii="Arial" w:eastAsia="黑体" w:hAnsi="Arial"/>
      <w:b/>
    </w:rPr>
  </w:style>
  <w:style w:type="paragraph" w:customStyle="1" w:styleId="affffffffc">
    <w:name w:val="吉奥封面(黑体小初)"/>
    <w:basedOn w:val="afff7"/>
    <w:pPr>
      <w:spacing w:before="480"/>
      <w:ind w:firstLineChars="0" w:firstLine="0"/>
      <w:jc w:val="center"/>
    </w:pPr>
    <w:rPr>
      <w:rFonts w:eastAsia="黑体"/>
      <w:sz w:val="72"/>
      <w:szCs w:val="72"/>
    </w:rPr>
  </w:style>
  <w:style w:type="paragraph" w:customStyle="1" w:styleId="321">
    <w:name w:val="样式 标题 3 + 首行缩进:  2 字符1"/>
    <w:basedOn w:val="30"/>
    <w:pPr>
      <w:spacing w:line="360" w:lineRule="auto"/>
    </w:pPr>
    <w:rPr>
      <w:rFonts w:ascii="Times New Roman" w:hAnsi="Times New Roman" w:cs="宋体"/>
      <w:szCs w:val="20"/>
    </w:rPr>
  </w:style>
  <w:style w:type="character" w:customStyle="1" w:styleId="Charfff0">
    <w:name w:val="一级标题 Char"/>
    <w:link w:val="affffffffd"/>
    <w:locked/>
    <w:rPr>
      <w:rFonts w:ascii="宋体" w:hAnsi="宋体"/>
      <w:b/>
      <w:kern w:val="2"/>
      <w:sz w:val="36"/>
      <w:szCs w:val="36"/>
    </w:rPr>
  </w:style>
  <w:style w:type="paragraph" w:customStyle="1" w:styleId="affffffffd">
    <w:name w:val="一级标题"/>
    <w:basedOn w:val="af7"/>
    <w:link w:val="Charfff0"/>
    <w:qFormat/>
    <w:pPr>
      <w:spacing w:line="360" w:lineRule="auto"/>
      <w:jc w:val="center"/>
    </w:pPr>
    <w:rPr>
      <w:rFonts w:hAnsi="宋体"/>
      <w:b/>
      <w:sz w:val="36"/>
      <w:szCs w:val="36"/>
    </w:rPr>
  </w:style>
  <w:style w:type="character" w:customStyle="1" w:styleId="Char17">
    <w:name w:val="纯文本 Char1"/>
    <w:rPr>
      <w:rFonts w:ascii="宋体" w:hAnsi="Courier New"/>
      <w:kern w:val="2"/>
      <w:sz w:val="24"/>
      <w:szCs w:val="24"/>
    </w:rPr>
  </w:style>
  <w:style w:type="paragraph" w:customStyle="1" w:styleId="53">
    <w:name w:val="正文5"/>
    <w:pPr>
      <w:widowControl w:val="0"/>
      <w:jc w:val="both"/>
    </w:pPr>
    <w:rPr>
      <w:rFonts w:ascii="Times New Roman" w:eastAsia="宋体" w:hAnsi="Times New Roman" w:cs="Times New Roman"/>
      <w:kern w:val="2"/>
      <w:sz w:val="21"/>
    </w:rPr>
  </w:style>
  <w:style w:type="paragraph" w:customStyle="1" w:styleId="2fc">
    <w:name w:val="纯文本2"/>
    <w:basedOn w:val="53"/>
    <w:pPr>
      <w:widowControl/>
      <w:jc w:val="left"/>
    </w:pPr>
    <w:rPr>
      <w:rFonts w:ascii="宋体" w:hAnsi="Courier New"/>
    </w:rPr>
  </w:style>
  <w:style w:type="character" w:customStyle="1" w:styleId="Char18">
    <w:name w:val="正文文本 Char1"/>
    <w:basedOn w:val="ab"/>
    <w:semiHidden/>
  </w:style>
  <w:style w:type="character" w:customStyle="1" w:styleId="1ff1">
    <w:name w:val="正文文本 字符1"/>
    <w:basedOn w:val="ab"/>
    <w:uiPriority w:val="99"/>
    <w:semiHidden/>
    <w:qFormat/>
  </w:style>
  <w:style w:type="paragraph" w:customStyle="1" w:styleId="2fd">
    <w:name w:val="修订2"/>
    <w:hidden/>
    <w:uiPriority w:val="99"/>
    <w:semiHidden/>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ccgp.gov.cn"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middle.zcygov.cn/v-settle-front/enter/account?entranceType=1&amp;settleCategory=1&amp;isLoginAdd=tru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22062-3D48-4280-BDB8-2059DC6C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70</Pages>
  <Words>6146</Words>
  <Characters>35037</Characters>
  <Application>Microsoft Office Word</Application>
  <DocSecurity>0</DocSecurity>
  <Lines>291</Lines>
  <Paragraphs>82</Paragraphs>
  <ScaleCrop>false</ScaleCrop>
  <Company>上海上海远瞩计算机技术有限公司</Company>
  <LinksUpToDate>false</LinksUpToDate>
  <CharactersWithSpaces>41101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ygn</cp:lastModifiedBy>
  <cp:revision>203</cp:revision>
  <cp:lastPrinted>2021-01-08T01:47:00Z</cp:lastPrinted>
  <dcterms:created xsi:type="dcterms:W3CDTF">2020-10-19T03:11:00Z</dcterms:created>
  <dcterms:modified xsi:type="dcterms:W3CDTF">2021-01-14T11:51:00Z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