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b/>
          <w:color w:val="000000"/>
          <w:sz w:val="44"/>
          <w:szCs w:val="44"/>
        </w:rPr>
      </w:pPr>
      <w:r>
        <w:rPr>
          <w:rFonts w:hint="eastAsia" w:ascii="宋体" w:hAnsi="宋体"/>
          <w:b/>
          <w:color w:val="000000"/>
          <w:sz w:val="44"/>
          <w:szCs w:val="44"/>
          <w:lang w:val="en-US" w:eastAsia="zh-CN"/>
        </w:rPr>
        <w:t>中国乒乓球协会2024年度</w:t>
      </w:r>
      <w:r>
        <w:rPr>
          <w:rFonts w:hint="eastAsia" w:ascii="宋体" w:hAnsi="宋体"/>
          <w:b/>
          <w:color w:val="000000"/>
          <w:sz w:val="44"/>
          <w:szCs w:val="44"/>
        </w:rPr>
        <w:t>科技服务</w:t>
      </w:r>
    </w:p>
    <w:p>
      <w:pPr>
        <w:spacing w:before="240" w:beforeLines="100" w:line="360" w:lineRule="auto"/>
        <w:ind w:right="-108"/>
        <w:jc w:val="center"/>
        <w:rPr>
          <w:rFonts w:hint="default" w:ascii="宋体" w:hAnsi="宋体" w:eastAsia="宋体"/>
          <w:b/>
          <w:color w:val="000000"/>
          <w:sz w:val="44"/>
          <w:szCs w:val="44"/>
          <w:lang w:val="en-US" w:eastAsia="zh-CN"/>
        </w:rPr>
      </w:pPr>
      <w:r>
        <w:rPr>
          <w:rFonts w:hint="eastAsia" w:ascii="宋体" w:hAnsi="宋体"/>
          <w:b/>
          <w:color w:val="000000"/>
          <w:sz w:val="44"/>
          <w:szCs w:val="44"/>
        </w:rPr>
        <w:t>采购</w:t>
      </w:r>
      <w:r>
        <w:rPr>
          <w:rFonts w:hint="eastAsia" w:ascii="宋体" w:hAnsi="宋体"/>
          <w:b/>
          <w:color w:val="000000"/>
          <w:sz w:val="44"/>
          <w:szCs w:val="44"/>
          <w:lang w:val="en-US" w:eastAsia="zh-CN"/>
        </w:rPr>
        <w:t>公开招标文件</w:t>
      </w:r>
    </w:p>
    <w:p>
      <w:pPr>
        <w:spacing w:before="240" w:beforeLines="100" w:line="360" w:lineRule="auto"/>
        <w:ind w:right="-108" w:firstLine="2678" w:firstLineChars="744"/>
        <w:jc w:val="both"/>
        <w:rPr>
          <w:rFonts w:hint="eastAsia" w:ascii="宋体" w:hAnsi="宋体" w:eastAsia="宋体"/>
          <w:color w:val="000000"/>
          <w:sz w:val="36"/>
          <w:szCs w:val="36"/>
          <w:lang w:val="en-US" w:eastAsia="zh-CN"/>
        </w:rPr>
      </w:pPr>
      <w:r>
        <w:rPr>
          <w:rFonts w:hint="eastAsia" w:ascii="宋体" w:hAnsi="宋体"/>
          <w:color w:val="000000"/>
          <w:sz w:val="36"/>
          <w:szCs w:val="36"/>
        </w:rPr>
        <w:t>项目编号：</w:t>
      </w:r>
      <w:r>
        <w:rPr>
          <w:rFonts w:ascii="宋体" w:hAnsi="宋体"/>
          <w:color w:val="000000"/>
          <w:sz w:val="36"/>
          <w:szCs w:val="36"/>
        </w:rPr>
        <w:t>ZB202</w:t>
      </w:r>
      <w:r>
        <w:rPr>
          <w:rFonts w:hint="eastAsia" w:ascii="宋体" w:hAnsi="宋体"/>
          <w:color w:val="000000"/>
          <w:sz w:val="36"/>
          <w:szCs w:val="36"/>
        </w:rPr>
        <w:t>4</w:t>
      </w:r>
      <w:r>
        <w:rPr>
          <w:rFonts w:ascii="宋体" w:hAnsi="宋体"/>
          <w:color w:val="000000"/>
          <w:sz w:val="36"/>
          <w:szCs w:val="36"/>
        </w:rPr>
        <w:t>-</w:t>
      </w:r>
      <w:r>
        <w:rPr>
          <w:rFonts w:hint="eastAsia" w:ascii="宋体" w:hAnsi="宋体"/>
          <w:color w:val="000000"/>
          <w:sz w:val="36"/>
          <w:szCs w:val="36"/>
        </w:rPr>
        <w:t>1</w:t>
      </w:r>
      <w:r>
        <w:rPr>
          <w:rFonts w:hint="eastAsia" w:ascii="宋体" w:hAnsi="宋体"/>
          <w:color w:val="000000"/>
          <w:sz w:val="36"/>
          <w:szCs w:val="36"/>
          <w:lang w:val="en-US" w:eastAsia="zh-CN"/>
        </w:rPr>
        <w:t>7</w:t>
      </w: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spacing w:line="500" w:lineRule="exact"/>
        <w:ind w:right="532" w:firstLine="900" w:firstLineChars="250"/>
        <w:rPr>
          <w:rFonts w:ascii="宋体" w:hAnsi="宋体"/>
          <w:color w:val="000000"/>
          <w:sz w:val="36"/>
          <w:szCs w:val="36"/>
        </w:rPr>
      </w:pPr>
      <w:r>
        <w:rPr>
          <w:rFonts w:hint="eastAsia" w:ascii="宋体" w:hAnsi="宋体"/>
          <w:color w:val="000000"/>
          <w:sz w:val="36"/>
          <w:szCs w:val="36"/>
        </w:rPr>
        <w:t>采购单位：国家体育总局体育器材装备中心</w:t>
      </w:r>
    </w:p>
    <w:p>
      <w:pPr>
        <w:spacing w:line="500" w:lineRule="exact"/>
        <w:ind w:right="532" w:firstLine="723"/>
        <w:rPr>
          <w:rFonts w:ascii="宋体" w:hAnsi="宋体"/>
          <w:color w:val="000000"/>
          <w:sz w:val="36"/>
          <w:szCs w:val="36"/>
        </w:rPr>
      </w:pPr>
    </w:p>
    <w:p>
      <w:pPr>
        <w:wordWrap w:val="0"/>
        <w:spacing w:line="500" w:lineRule="exact"/>
        <w:ind w:right="-108" w:firstLine="900" w:firstLineChars="250"/>
        <w:rPr>
          <w:rFonts w:ascii="宋体" w:hAnsi="宋体"/>
          <w:color w:val="000000"/>
          <w:sz w:val="36"/>
          <w:szCs w:val="36"/>
        </w:rPr>
      </w:pPr>
      <w:r>
        <w:rPr>
          <w:rFonts w:hint="eastAsia" w:ascii="宋体" w:hAnsi="宋体"/>
          <w:color w:val="000000"/>
          <w:sz w:val="36"/>
          <w:szCs w:val="36"/>
        </w:rPr>
        <w:t>地    址：北京市东城区体育馆路3号</w:t>
      </w:r>
    </w:p>
    <w:p>
      <w:pPr>
        <w:spacing w:line="500" w:lineRule="exact"/>
        <w:ind w:right="-108" w:firstLine="883"/>
        <w:jc w:val="center"/>
        <w:rPr>
          <w:rFonts w:hAnsi="宋体"/>
          <w:b/>
          <w:color w:val="000000"/>
          <w:sz w:val="36"/>
          <w:szCs w:val="36"/>
        </w:rPr>
      </w:pPr>
      <w:r>
        <w:rPr>
          <w:rFonts w:hAnsi="宋体"/>
          <w:b/>
          <w:color w:val="000000"/>
          <w:sz w:val="44"/>
          <w:szCs w:val="44"/>
        </w:rPr>
        <w:br w:type="page"/>
      </w:r>
      <w:r>
        <w:rPr>
          <w:rFonts w:hint="eastAsia" w:hAnsi="宋体"/>
          <w:b/>
          <w:color w:val="000000"/>
          <w:sz w:val="36"/>
          <w:szCs w:val="36"/>
        </w:rPr>
        <w:t>目    录</w:t>
      </w:r>
    </w:p>
    <w:p>
      <w:pPr>
        <w:pStyle w:val="43"/>
        <w:spacing w:before="120" w:after="120" w:line="360" w:lineRule="auto"/>
        <w:ind w:firstLine="643"/>
        <w:jc w:val="center"/>
        <w:rPr>
          <w:rFonts w:hAnsi="宋体" w:eastAsia="仿宋_GB2312"/>
          <w:color w:val="000000"/>
          <w:sz w:val="32"/>
          <w:szCs w:val="32"/>
        </w:rPr>
      </w:pPr>
    </w:p>
    <w:p>
      <w:pPr>
        <w:pStyle w:val="56"/>
        <w:tabs>
          <w:tab w:val="right" w:leader="dot" w:pos="8296"/>
        </w:tabs>
        <w:ind w:left="0" w:leftChars="0" w:firstLine="0" w:firstLineChars="0"/>
        <w:rPr>
          <w:rFonts w:ascii="Calibri" w:hAnsi="Calibri" w:eastAsia="宋体" w:cs="宋体"/>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"_Toc101361308" </w:instrText>
      </w:r>
      <w:r>
        <w:fldChar w:fldCharType="separate"/>
      </w:r>
      <w:r>
        <w:rPr>
          <w:rStyle w:val="149"/>
          <w:rFonts w:hint="eastAsia" w:hAnsi="宋体"/>
          <w:b/>
        </w:rPr>
        <w:t>第一章</w:t>
      </w:r>
      <w:r>
        <w:rPr>
          <w:rStyle w:val="149"/>
          <w:rFonts w:hAnsi="宋体"/>
          <w:b/>
        </w:rPr>
        <w:t xml:space="preserve">  </w:t>
      </w:r>
      <w:r>
        <w:rPr>
          <w:rStyle w:val="149"/>
          <w:rFonts w:hint="eastAsia" w:hAnsi="宋体"/>
          <w:b/>
        </w:rPr>
        <w:t>公开招标采购公告</w:t>
      </w:r>
      <w:r>
        <w:tab/>
      </w:r>
      <w:r>
        <w:fldChar w:fldCharType="begin"/>
      </w:r>
      <w:r>
        <w:instrText xml:space="preserve"> PAGEREF _Toc101361308 \h </w:instrText>
      </w:r>
      <w:r>
        <w:fldChar w:fldCharType="separate"/>
      </w:r>
      <w:r>
        <w:t>3</w:t>
      </w:r>
      <w:r>
        <w:fldChar w:fldCharType="end"/>
      </w:r>
      <w:r>
        <w:fldChar w:fldCharType="end"/>
      </w:r>
    </w:p>
    <w:p>
      <w:pPr>
        <w:pStyle w:val="56"/>
        <w:tabs>
          <w:tab w:val="right" w:leader="dot" w:pos="8296"/>
        </w:tabs>
        <w:ind w:left="0" w:leftChars="0" w:firstLine="0" w:firstLineChars="0"/>
        <w:rPr>
          <w:rFonts w:ascii="Calibri" w:hAnsi="Calibri" w:eastAsia="宋体" w:cs="宋体"/>
          <w:sz w:val="21"/>
          <w:szCs w:val="22"/>
        </w:rPr>
      </w:pPr>
      <w:r>
        <w:fldChar w:fldCharType="begin"/>
      </w:r>
      <w:r>
        <w:instrText xml:space="preserve"> HYPERLINK \l "_Toc101361309" </w:instrText>
      </w:r>
      <w:r>
        <w:fldChar w:fldCharType="separate"/>
      </w:r>
      <w:r>
        <w:rPr>
          <w:rStyle w:val="149"/>
          <w:rFonts w:hint="eastAsia" w:ascii="仿宋" w:hAnsi="仿宋"/>
          <w:b/>
        </w:rPr>
        <w:t>第二章</w:t>
      </w:r>
      <w:r>
        <w:rPr>
          <w:rStyle w:val="149"/>
          <w:rFonts w:ascii="仿宋" w:hAnsi="仿宋"/>
          <w:b/>
        </w:rPr>
        <w:t xml:space="preserve">  </w:t>
      </w:r>
      <w:r>
        <w:rPr>
          <w:rStyle w:val="149"/>
          <w:rFonts w:hint="eastAsia" w:ascii="仿宋" w:hAnsi="仿宋"/>
          <w:b/>
        </w:rPr>
        <w:t>投标人须知</w:t>
      </w:r>
      <w:r>
        <w:tab/>
      </w:r>
      <w:r>
        <w:fldChar w:fldCharType="begin"/>
      </w:r>
      <w:r>
        <w:instrText xml:space="preserve"> PAGEREF _Toc101361309 \h </w:instrText>
      </w:r>
      <w:r>
        <w:fldChar w:fldCharType="separate"/>
      </w:r>
      <w:r>
        <w:t>8</w:t>
      </w:r>
      <w:r>
        <w:fldChar w:fldCharType="end"/>
      </w:r>
      <w:r>
        <w:fldChar w:fldCharType="end"/>
      </w:r>
    </w:p>
    <w:p>
      <w:pPr>
        <w:pStyle w:val="56"/>
        <w:tabs>
          <w:tab w:val="right" w:leader="dot" w:pos="8296"/>
        </w:tabs>
        <w:ind w:left="0" w:leftChars="0" w:firstLine="0" w:firstLineChars="0"/>
        <w:rPr>
          <w:rFonts w:ascii="Calibri" w:hAnsi="Calibri" w:eastAsia="宋体" w:cs="宋体"/>
          <w:sz w:val="21"/>
          <w:szCs w:val="22"/>
        </w:rPr>
      </w:pPr>
      <w:r>
        <w:fldChar w:fldCharType="begin"/>
      </w:r>
      <w:r>
        <w:instrText xml:space="preserve"> HYPERLINK \l "_Toc101361310" </w:instrText>
      </w:r>
      <w:r>
        <w:fldChar w:fldCharType="separate"/>
      </w:r>
      <w:r>
        <w:rPr>
          <w:rStyle w:val="149"/>
          <w:rFonts w:hint="eastAsia" w:hAnsi="宋体"/>
          <w:b/>
        </w:rPr>
        <w:t>第三章</w:t>
      </w:r>
      <w:r>
        <w:rPr>
          <w:rStyle w:val="149"/>
          <w:rFonts w:hAnsi="宋体"/>
          <w:b/>
        </w:rPr>
        <w:t xml:space="preserve">  </w:t>
      </w:r>
      <w:r>
        <w:rPr>
          <w:rStyle w:val="149"/>
          <w:rFonts w:hint="eastAsia" w:hAnsi="宋体"/>
          <w:b/>
        </w:rPr>
        <w:t>评标办法及评分标准</w:t>
      </w:r>
      <w:r>
        <w:tab/>
      </w:r>
      <w:r>
        <w:fldChar w:fldCharType="begin"/>
      </w:r>
      <w:r>
        <w:instrText xml:space="preserve"> PAGEREF _Toc101361310 \h </w:instrText>
      </w:r>
      <w:r>
        <w:fldChar w:fldCharType="separate"/>
      </w:r>
      <w:r>
        <w:t>25</w:t>
      </w:r>
      <w:r>
        <w:fldChar w:fldCharType="end"/>
      </w:r>
      <w:r>
        <w:fldChar w:fldCharType="end"/>
      </w:r>
    </w:p>
    <w:p>
      <w:pPr>
        <w:pStyle w:val="56"/>
        <w:tabs>
          <w:tab w:val="right" w:leader="dot" w:pos="8296"/>
        </w:tabs>
        <w:ind w:left="0" w:leftChars="0" w:firstLine="0" w:firstLineChars="0"/>
        <w:rPr>
          <w:rFonts w:ascii="Calibri" w:hAnsi="Calibri" w:eastAsia="宋体" w:cs="宋体"/>
          <w:sz w:val="21"/>
          <w:szCs w:val="22"/>
        </w:rPr>
      </w:pPr>
      <w:r>
        <w:fldChar w:fldCharType="begin"/>
      </w:r>
      <w:r>
        <w:instrText xml:space="preserve"> HYPERLINK \l "_Toc101361311" </w:instrText>
      </w:r>
      <w:r>
        <w:fldChar w:fldCharType="separate"/>
      </w:r>
      <w:r>
        <w:rPr>
          <w:rStyle w:val="149"/>
          <w:rFonts w:hint="eastAsia" w:hAnsi="宋体"/>
          <w:b/>
        </w:rPr>
        <w:t>第四章</w:t>
      </w:r>
      <w:r>
        <w:rPr>
          <w:rStyle w:val="149"/>
          <w:rFonts w:hAnsi="宋体"/>
          <w:b/>
        </w:rPr>
        <w:t xml:space="preserve">  </w:t>
      </w:r>
      <w:r>
        <w:rPr>
          <w:rStyle w:val="149"/>
          <w:rFonts w:hint="eastAsia" w:hAnsi="宋体"/>
          <w:b/>
        </w:rPr>
        <w:t>采购需求</w:t>
      </w:r>
      <w:r>
        <w:tab/>
      </w:r>
      <w:r>
        <w:fldChar w:fldCharType="begin"/>
      </w:r>
      <w:r>
        <w:instrText xml:space="preserve"> PAGEREF _Toc101361311 \h </w:instrText>
      </w:r>
      <w:r>
        <w:fldChar w:fldCharType="separate"/>
      </w:r>
      <w:r>
        <w:t>34</w:t>
      </w:r>
      <w:r>
        <w:fldChar w:fldCharType="end"/>
      </w:r>
      <w:r>
        <w:fldChar w:fldCharType="end"/>
      </w:r>
    </w:p>
    <w:p>
      <w:pPr>
        <w:pStyle w:val="56"/>
        <w:tabs>
          <w:tab w:val="right" w:leader="dot" w:pos="8296"/>
        </w:tabs>
        <w:ind w:left="0" w:leftChars="0" w:firstLine="0" w:firstLineChars="0"/>
        <w:rPr>
          <w:rFonts w:ascii="Calibri" w:hAnsi="Calibri" w:eastAsia="宋体" w:cs="宋体"/>
          <w:sz w:val="21"/>
          <w:szCs w:val="22"/>
        </w:rPr>
      </w:pPr>
      <w:r>
        <w:fldChar w:fldCharType="begin"/>
      </w:r>
      <w:r>
        <w:instrText xml:space="preserve"> HYPERLINK \l "_Toc101361319" </w:instrText>
      </w:r>
      <w:r>
        <w:fldChar w:fldCharType="separate"/>
      </w:r>
      <w:r>
        <w:rPr>
          <w:rStyle w:val="149"/>
          <w:rFonts w:hint="eastAsia" w:hAnsi="宋体"/>
          <w:b/>
        </w:rPr>
        <w:t>第五章</w:t>
      </w:r>
      <w:r>
        <w:rPr>
          <w:rStyle w:val="149"/>
          <w:rFonts w:hAnsi="宋体"/>
          <w:b/>
        </w:rPr>
        <w:t xml:space="preserve"> </w:t>
      </w:r>
      <w:r>
        <w:rPr>
          <w:rStyle w:val="149"/>
          <w:rFonts w:hint="eastAsia" w:hAnsi="宋体"/>
          <w:b/>
        </w:rPr>
        <w:t xml:space="preserve"> 采购合同</w:t>
      </w:r>
      <w:r>
        <w:tab/>
      </w:r>
      <w:r>
        <w:fldChar w:fldCharType="begin"/>
      </w:r>
      <w:r>
        <w:instrText xml:space="preserve"> PAGEREF _Toc101361319 \h </w:instrText>
      </w:r>
      <w:r>
        <w:fldChar w:fldCharType="separate"/>
      </w:r>
      <w:r>
        <w:t>49</w:t>
      </w:r>
      <w:r>
        <w:fldChar w:fldCharType="end"/>
      </w:r>
      <w:r>
        <w:fldChar w:fldCharType="end"/>
      </w:r>
    </w:p>
    <w:p>
      <w:pPr>
        <w:pStyle w:val="56"/>
        <w:tabs>
          <w:tab w:val="right" w:leader="dot" w:pos="8296"/>
        </w:tabs>
        <w:ind w:left="0" w:leftChars="0" w:firstLine="0" w:firstLineChars="0"/>
        <w:rPr>
          <w:rFonts w:ascii="Calibri" w:hAnsi="Calibri" w:eastAsia="宋体" w:cs="宋体"/>
          <w:sz w:val="21"/>
          <w:szCs w:val="22"/>
        </w:rPr>
      </w:pPr>
      <w:r>
        <w:fldChar w:fldCharType="begin"/>
      </w:r>
      <w:r>
        <w:instrText xml:space="preserve"> HYPERLINK \l "_Toc101361321" </w:instrText>
      </w:r>
      <w:r>
        <w:fldChar w:fldCharType="separate"/>
      </w:r>
      <w:r>
        <w:rPr>
          <w:rStyle w:val="149"/>
          <w:rFonts w:hint="eastAsia" w:hAnsi="宋体"/>
          <w:b/>
        </w:rPr>
        <w:t>第六章</w:t>
      </w:r>
      <w:r>
        <w:rPr>
          <w:rStyle w:val="149"/>
          <w:rFonts w:hAnsi="宋体"/>
          <w:b/>
        </w:rPr>
        <w:t xml:space="preserve">  </w:t>
      </w:r>
      <w:r>
        <w:rPr>
          <w:rStyle w:val="149"/>
          <w:rFonts w:hint="eastAsia" w:hAnsi="宋体"/>
          <w:b/>
        </w:rPr>
        <w:t>投标文件格式附件</w:t>
      </w:r>
      <w:r>
        <w:tab/>
      </w:r>
      <w:r>
        <w:fldChar w:fldCharType="begin"/>
      </w:r>
      <w:r>
        <w:instrText xml:space="preserve"> PAGEREF _Toc101361321 \h </w:instrText>
      </w:r>
      <w:r>
        <w:fldChar w:fldCharType="separate"/>
      </w:r>
      <w:r>
        <w:t>57</w:t>
      </w:r>
      <w:r>
        <w:fldChar w:fldCharType="end"/>
      </w:r>
      <w:r>
        <w:fldChar w:fldCharType="end"/>
      </w:r>
    </w:p>
    <w:p>
      <w:pPr>
        <w:spacing w:before="120" w:beforeLines="50" w:line="480" w:lineRule="exact"/>
        <w:ind w:left="0" w:leftChars="0" w:firstLine="0" w:firstLineChars="0"/>
        <w:rPr>
          <w:rFonts w:ascii="宋体" w:hAnsi="宋体" w:eastAsia="仿宋_GB2312"/>
          <w:color w:val="000000"/>
          <w:sz w:val="30"/>
          <w:szCs w:val="30"/>
        </w:rPr>
      </w:pPr>
      <w:r>
        <w:rPr>
          <w:rFonts w:ascii="宋体" w:hAnsi="宋体" w:eastAsia="仿宋_GB2312"/>
          <w:color w:val="000000"/>
          <w:sz w:val="30"/>
          <w:szCs w:val="30"/>
        </w:rPr>
        <w:fldChar w:fldCharType="end"/>
      </w:r>
    </w:p>
    <w:p>
      <w:pPr>
        <w:pStyle w:val="43"/>
        <w:spacing w:before="120" w:after="120" w:line="360" w:lineRule="auto"/>
        <w:ind w:firstLine="643"/>
        <w:jc w:val="center"/>
        <w:outlineLvl w:val="0"/>
        <w:rPr>
          <w:rFonts w:hAnsi="宋体"/>
          <w:b/>
          <w:color w:val="000000"/>
          <w:sz w:val="36"/>
          <w:szCs w:val="36"/>
        </w:rPr>
      </w:pPr>
      <w:r>
        <w:rPr>
          <w:rFonts w:hAnsi="宋体" w:eastAsia="仿宋_GB2312"/>
          <w:color w:val="000000"/>
          <w:sz w:val="32"/>
          <w:szCs w:val="32"/>
        </w:rPr>
        <w:br w:type="page"/>
      </w:r>
      <w:bookmarkStart w:id="0" w:name="_Toc101361308"/>
      <w:r>
        <w:rPr>
          <w:rFonts w:hint="eastAsia" w:hAnsi="宋体"/>
          <w:b/>
          <w:color w:val="000000"/>
          <w:sz w:val="36"/>
          <w:szCs w:val="36"/>
        </w:rPr>
        <w:t>第一章  公开招标采购公告</w:t>
      </w:r>
      <w:bookmarkEnd w:id="0"/>
    </w:p>
    <w:p>
      <w:pPr>
        <w:pStyle w:val="497"/>
        <w:widowControl w:val="0"/>
        <w:spacing w:after="120" w:line="460" w:lineRule="exact"/>
        <w:ind w:firstLine="560"/>
        <w:rPr>
          <w:rFonts w:ascii="仿宋" w:hAnsi="仿宋" w:eastAsia="仿宋"/>
          <w:color w:val="000000"/>
          <w:sz w:val="28"/>
          <w:szCs w:val="28"/>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276" w:lineRule="auto"/>
        <w:ind w:firstLine="602" w:firstLineChars="200"/>
        <w:rPr>
          <w:rFonts w:hint="eastAsia" w:ascii="仿宋" w:hAnsi="仿宋" w:eastAsia="仿宋" w:cs="Arial"/>
          <w:b/>
          <w:color w:val="000000"/>
          <w:sz w:val="30"/>
          <w:szCs w:val="30"/>
          <w:lang w:eastAsia="zh-CN"/>
        </w:rPr>
      </w:pPr>
      <w:r>
        <w:rPr>
          <w:rFonts w:hint="eastAsia" w:ascii="仿宋" w:hAnsi="仿宋" w:eastAsia="仿宋" w:cs="Arial"/>
          <w:b/>
          <w:color w:val="000000"/>
          <w:sz w:val="30"/>
          <w:szCs w:val="30"/>
        </w:rPr>
        <w:t>一、项目编号：</w:t>
      </w:r>
      <w:r>
        <w:rPr>
          <w:rFonts w:ascii="仿宋" w:hAnsi="仿宋" w:eastAsia="仿宋" w:cs="Arial"/>
          <w:b/>
          <w:color w:val="000000"/>
          <w:sz w:val="30"/>
          <w:szCs w:val="30"/>
        </w:rPr>
        <w:t>ZB202</w:t>
      </w:r>
      <w:r>
        <w:rPr>
          <w:rFonts w:hint="eastAsia" w:ascii="仿宋" w:hAnsi="仿宋" w:eastAsia="仿宋" w:cs="Arial"/>
          <w:b/>
          <w:color w:val="000000"/>
          <w:sz w:val="30"/>
          <w:szCs w:val="30"/>
        </w:rPr>
        <w:t>4</w:t>
      </w:r>
      <w:r>
        <w:rPr>
          <w:rFonts w:ascii="仿宋" w:hAnsi="仿宋" w:eastAsia="仿宋" w:cs="Arial"/>
          <w:b/>
          <w:color w:val="000000"/>
          <w:sz w:val="30"/>
          <w:szCs w:val="30"/>
        </w:rPr>
        <w:t>-</w:t>
      </w:r>
      <w:r>
        <w:rPr>
          <w:rFonts w:hint="eastAsia" w:ascii="仿宋" w:hAnsi="仿宋" w:eastAsia="仿宋" w:cs="Arial"/>
          <w:b/>
          <w:color w:val="000000"/>
          <w:sz w:val="30"/>
          <w:szCs w:val="30"/>
        </w:rPr>
        <w:t>1</w:t>
      </w:r>
      <w:r>
        <w:rPr>
          <w:rFonts w:hint="eastAsia" w:ascii="仿宋" w:hAnsi="仿宋" w:eastAsia="仿宋" w:cs="Arial"/>
          <w:b/>
          <w:color w:val="000000"/>
          <w:sz w:val="30"/>
          <w:szCs w:val="30"/>
          <w:lang w:val="en-US" w:eastAsia="zh-CN"/>
        </w:rPr>
        <w:t>7</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三、采购项目内容、数量及预算</w:t>
      </w:r>
      <w:bookmarkStart w:id="1" w:name="PO_15528_PM004"/>
      <w:r>
        <w:rPr>
          <w:rFonts w:ascii="仿宋" w:hAnsi="仿宋" w:eastAsia="仿宋" w:cs="Arial"/>
          <w:b/>
          <w:color w:val="000000"/>
          <w:sz w:val="30"/>
          <w:szCs w:val="30"/>
        </w:rPr>
        <w:t xml:space="preserve"> （总预算：</w:t>
      </w:r>
      <w:r>
        <w:rPr>
          <w:rFonts w:hint="eastAsia" w:ascii="仿宋" w:hAnsi="仿宋" w:eastAsia="仿宋" w:cs="Arial"/>
          <w:b/>
          <w:color w:val="000000"/>
          <w:sz w:val="30"/>
          <w:szCs w:val="30"/>
          <w:lang w:val="en-US" w:eastAsia="zh-CN"/>
        </w:rPr>
        <w:t>268</w:t>
      </w:r>
      <w:r>
        <w:rPr>
          <w:rFonts w:hint="eastAsia" w:ascii="仿宋" w:hAnsi="仿宋" w:eastAsia="仿宋" w:cs="Arial"/>
          <w:b/>
          <w:color w:val="000000"/>
          <w:sz w:val="30"/>
          <w:szCs w:val="30"/>
        </w:rPr>
        <w:t>万元，分</w:t>
      </w:r>
      <w:r>
        <w:rPr>
          <w:rFonts w:hint="eastAsia" w:ascii="仿宋" w:hAnsi="仿宋" w:eastAsia="仿宋" w:cs="Arial"/>
          <w:b/>
          <w:color w:val="000000"/>
          <w:sz w:val="30"/>
          <w:szCs w:val="30"/>
          <w:lang w:val="en-US" w:eastAsia="zh-CN"/>
        </w:rPr>
        <w:t>10</w:t>
      </w:r>
      <w:r>
        <w:rPr>
          <w:rFonts w:hint="eastAsia" w:ascii="仿宋" w:hAnsi="仿宋" w:eastAsia="仿宋" w:cs="Arial"/>
          <w:b/>
          <w:color w:val="000000"/>
          <w:sz w:val="30"/>
          <w:szCs w:val="30"/>
        </w:rPr>
        <w:t>个标项）</w:t>
      </w:r>
    </w:p>
    <w:tbl>
      <w:tblPr>
        <w:tblStyle w:val="83"/>
        <w:tblW w:w="5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549"/>
        <w:gridCol w:w="1441"/>
        <w:gridCol w:w="1804"/>
        <w:gridCol w:w="1472"/>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08"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标项序号</w:t>
            </w:r>
          </w:p>
        </w:tc>
        <w:tc>
          <w:tcPr>
            <w:tcW w:w="1228"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标项名称</w:t>
            </w:r>
          </w:p>
        </w:tc>
        <w:tc>
          <w:tcPr>
            <w:tcW w:w="694"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预算金额（万元）</w:t>
            </w:r>
          </w:p>
        </w:tc>
        <w:tc>
          <w:tcPr>
            <w:tcW w:w="869"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简要规格描述或标项基本概况介绍</w:t>
            </w:r>
          </w:p>
        </w:tc>
        <w:tc>
          <w:tcPr>
            <w:tcW w:w="709"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最高限价（万元）</w:t>
            </w:r>
          </w:p>
        </w:tc>
        <w:tc>
          <w:tcPr>
            <w:tcW w:w="989"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08"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1</w:t>
            </w:r>
          </w:p>
        </w:tc>
        <w:tc>
          <w:tcPr>
            <w:tcW w:w="1228" w:type="pct"/>
            <w:vAlign w:val="center"/>
          </w:tcPr>
          <w:p>
            <w:pPr>
              <w:keepNext w:val="0"/>
              <w:keepLines w:val="0"/>
              <w:pageBreakBefore w:val="0"/>
              <w:kinsoku/>
              <w:wordWrap/>
              <w:overflowPunct/>
              <w:topLinePunct w:val="0"/>
              <w:autoSpaceDE/>
              <w:autoSpaceDN/>
              <w:bidi w:val="0"/>
              <w:adjustRightInd/>
              <w:snapToGrid w:val="0"/>
              <w:ind w:firstLine="0"/>
              <w:jc w:val="both"/>
              <w:rPr>
                <w:rFonts w:ascii="仿宋" w:hAnsi="仿宋" w:eastAsia="仿宋" w:cs="仿宋"/>
                <w:sz w:val="28"/>
                <w:szCs w:val="28"/>
              </w:rPr>
            </w:pPr>
            <w:r>
              <w:rPr>
                <w:rFonts w:hint="eastAsia" w:ascii="仿宋" w:hAnsi="仿宋" w:eastAsia="仿宋" w:cs="仿宋"/>
                <w:sz w:val="28"/>
                <w:szCs w:val="28"/>
              </w:rPr>
              <w:t>2024年度国家乒乓球男队重点运动员和主要对手技战术分析服务</w:t>
            </w:r>
          </w:p>
        </w:tc>
        <w:tc>
          <w:tcPr>
            <w:tcW w:w="694"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869" w:type="pct"/>
            <w:vAlign w:val="center"/>
          </w:tcPr>
          <w:p>
            <w:pPr>
              <w:keepNext w:val="0"/>
              <w:keepLines w:val="0"/>
              <w:pageBreakBefore w:val="0"/>
              <w:kinsoku/>
              <w:wordWrap/>
              <w:overflowPunct/>
              <w:topLinePunct w:val="0"/>
              <w:autoSpaceDE/>
              <w:autoSpaceDN/>
              <w:bidi w:val="0"/>
              <w:adjustRightInd/>
              <w:snapToGrid w:val="0"/>
              <w:ind w:firstLine="0"/>
              <w:jc w:val="both"/>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989"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08"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2</w:t>
            </w:r>
          </w:p>
        </w:tc>
        <w:tc>
          <w:tcPr>
            <w:tcW w:w="1228" w:type="pct"/>
            <w:vAlign w:val="center"/>
          </w:tcPr>
          <w:p>
            <w:pPr>
              <w:keepNext w:val="0"/>
              <w:keepLines w:val="0"/>
              <w:pageBreakBefore w:val="0"/>
              <w:kinsoku/>
              <w:wordWrap/>
              <w:overflowPunct/>
              <w:topLinePunct w:val="0"/>
              <w:autoSpaceDE/>
              <w:autoSpaceDN/>
              <w:bidi w:val="0"/>
              <w:adjustRightInd/>
              <w:snapToGrid w:val="0"/>
              <w:ind w:firstLine="0"/>
              <w:jc w:val="both"/>
              <w:rPr>
                <w:rFonts w:ascii="仿宋" w:hAnsi="仿宋" w:eastAsia="仿宋" w:cs="仿宋"/>
                <w:sz w:val="28"/>
                <w:szCs w:val="28"/>
              </w:rPr>
            </w:pPr>
            <w:r>
              <w:rPr>
                <w:rFonts w:hint="eastAsia" w:ascii="仿宋" w:hAnsi="仿宋" w:eastAsia="仿宋" w:cs="仿宋"/>
                <w:sz w:val="28"/>
                <w:szCs w:val="28"/>
              </w:rPr>
              <w:t>2024年度国家乒乓球女队重点运动员和主要对手技战术分析服务</w:t>
            </w:r>
          </w:p>
        </w:tc>
        <w:tc>
          <w:tcPr>
            <w:tcW w:w="694"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869" w:type="pct"/>
            <w:vAlign w:val="center"/>
          </w:tcPr>
          <w:p>
            <w:pPr>
              <w:keepNext w:val="0"/>
              <w:keepLines w:val="0"/>
              <w:pageBreakBefore w:val="0"/>
              <w:kinsoku/>
              <w:wordWrap/>
              <w:overflowPunct/>
              <w:topLinePunct w:val="0"/>
              <w:autoSpaceDE/>
              <w:autoSpaceDN/>
              <w:bidi w:val="0"/>
              <w:adjustRightInd/>
              <w:snapToGrid w:val="0"/>
              <w:ind w:firstLine="0"/>
              <w:jc w:val="both"/>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989"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08"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3</w:t>
            </w:r>
          </w:p>
        </w:tc>
        <w:tc>
          <w:tcPr>
            <w:tcW w:w="1228" w:type="pct"/>
            <w:vAlign w:val="center"/>
          </w:tcPr>
          <w:p>
            <w:pPr>
              <w:keepNext w:val="0"/>
              <w:keepLines w:val="0"/>
              <w:pageBreakBefore w:val="0"/>
              <w:kinsoku/>
              <w:wordWrap/>
              <w:overflowPunct/>
              <w:topLinePunct w:val="0"/>
              <w:autoSpaceDE/>
              <w:autoSpaceDN/>
              <w:bidi w:val="0"/>
              <w:adjustRightInd/>
              <w:snapToGrid w:val="0"/>
              <w:ind w:firstLine="0"/>
              <w:jc w:val="both"/>
              <w:rPr>
                <w:rFonts w:ascii="仿宋" w:hAnsi="仿宋" w:eastAsia="仿宋" w:cs="仿宋"/>
                <w:sz w:val="28"/>
                <w:szCs w:val="28"/>
              </w:rPr>
            </w:pPr>
            <w:r>
              <w:rPr>
                <w:rFonts w:hint="eastAsia" w:ascii="仿宋" w:hAnsi="仿宋" w:eastAsia="仿宋" w:cs="仿宋"/>
                <w:sz w:val="28"/>
                <w:szCs w:val="28"/>
              </w:rPr>
              <w:t>2024年度国家乒乓球队混合双打重点运动员和主要对手技战术分析服务</w:t>
            </w:r>
          </w:p>
        </w:tc>
        <w:tc>
          <w:tcPr>
            <w:tcW w:w="694"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869" w:type="pct"/>
            <w:vAlign w:val="center"/>
          </w:tcPr>
          <w:p>
            <w:pPr>
              <w:keepNext w:val="0"/>
              <w:keepLines w:val="0"/>
              <w:pageBreakBefore w:val="0"/>
              <w:kinsoku/>
              <w:wordWrap/>
              <w:overflowPunct/>
              <w:topLinePunct w:val="0"/>
              <w:autoSpaceDE/>
              <w:autoSpaceDN/>
              <w:bidi w:val="0"/>
              <w:adjustRightInd/>
              <w:snapToGrid w:val="0"/>
              <w:ind w:firstLine="0"/>
              <w:jc w:val="both"/>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989"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08"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4</w:t>
            </w:r>
          </w:p>
        </w:tc>
        <w:tc>
          <w:tcPr>
            <w:tcW w:w="1228" w:type="pct"/>
            <w:vAlign w:val="center"/>
          </w:tcPr>
          <w:p>
            <w:pPr>
              <w:keepNext w:val="0"/>
              <w:keepLines w:val="0"/>
              <w:pageBreakBefore w:val="0"/>
              <w:kinsoku/>
              <w:wordWrap/>
              <w:overflowPunct/>
              <w:topLinePunct w:val="0"/>
              <w:autoSpaceDE/>
              <w:autoSpaceDN/>
              <w:bidi w:val="0"/>
              <w:adjustRightInd/>
              <w:snapToGrid w:val="0"/>
              <w:ind w:firstLine="0"/>
              <w:jc w:val="both"/>
              <w:rPr>
                <w:rFonts w:ascii="仿宋" w:hAnsi="仿宋" w:eastAsia="仿宋" w:cs="仿宋"/>
                <w:sz w:val="28"/>
                <w:szCs w:val="28"/>
              </w:rPr>
            </w:pPr>
            <w:r>
              <w:rPr>
                <w:rFonts w:hint="eastAsia" w:ascii="仿宋" w:hAnsi="仿宋" w:eastAsia="仿宋" w:cs="仿宋"/>
                <w:sz w:val="28"/>
                <w:szCs w:val="28"/>
              </w:rPr>
              <w:t>2024年度国家乒乓球男队科研大数据平台建设服务</w:t>
            </w:r>
          </w:p>
        </w:tc>
        <w:tc>
          <w:tcPr>
            <w:tcW w:w="694"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w:t>
            </w:r>
          </w:p>
        </w:tc>
        <w:tc>
          <w:tcPr>
            <w:tcW w:w="869" w:type="pct"/>
            <w:vAlign w:val="center"/>
          </w:tcPr>
          <w:p>
            <w:pPr>
              <w:keepNext w:val="0"/>
              <w:keepLines w:val="0"/>
              <w:pageBreakBefore w:val="0"/>
              <w:kinsoku/>
              <w:wordWrap/>
              <w:overflowPunct/>
              <w:topLinePunct w:val="0"/>
              <w:autoSpaceDE/>
              <w:autoSpaceDN/>
              <w:bidi w:val="0"/>
              <w:adjustRightInd/>
              <w:snapToGrid w:val="0"/>
              <w:ind w:firstLine="0"/>
              <w:jc w:val="both"/>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0</w:t>
            </w:r>
          </w:p>
        </w:tc>
        <w:tc>
          <w:tcPr>
            <w:tcW w:w="989" w:type="pct"/>
            <w:vAlign w:val="center"/>
          </w:tcPr>
          <w:p>
            <w:pPr>
              <w:keepNext w:val="0"/>
              <w:keepLines w:val="0"/>
              <w:pageBreakBefore w:val="0"/>
              <w:kinsoku/>
              <w:wordWrap/>
              <w:overflowPunct/>
              <w:topLinePunct w:val="0"/>
              <w:autoSpaceDE/>
              <w:autoSpaceDN/>
              <w:bidi w:val="0"/>
              <w:adjustRightInd/>
              <w:snapToGrid w:val="0"/>
              <w:ind w:firstLine="0"/>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08" w:type="pct"/>
            <w:vAlign w:val="center"/>
          </w:tcPr>
          <w:p>
            <w:pPr>
              <w:keepNext w:val="0"/>
              <w:keepLines w:val="0"/>
              <w:pageBreakBefore w:val="0"/>
              <w:kinsoku/>
              <w:wordWrap/>
              <w:overflowPunct/>
              <w:topLinePunct w:val="0"/>
              <w:autoSpaceDE/>
              <w:autoSpaceDN/>
              <w:bidi w:val="0"/>
              <w:adjustRightInd/>
              <w:snapToGrid w:val="0"/>
              <w:ind w:firstLine="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228" w:type="pct"/>
            <w:vAlign w:val="center"/>
          </w:tcPr>
          <w:p>
            <w:pPr>
              <w:keepNext w:val="0"/>
              <w:keepLines w:val="0"/>
              <w:pageBreakBefore w:val="0"/>
              <w:kinsoku/>
              <w:wordWrap/>
              <w:overflowPunct/>
              <w:topLinePunct w:val="0"/>
              <w:autoSpaceDE/>
              <w:autoSpaceDN/>
              <w:bidi w:val="0"/>
              <w:adjustRightInd/>
              <w:snapToGrid w:val="0"/>
              <w:ind w:firstLine="0"/>
              <w:jc w:val="both"/>
              <w:rPr>
                <w:rFonts w:hint="eastAsia" w:ascii="仿宋" w:hAnsi="仿宋" w:eastAsia="仿宋" w:cs="仿宋"/>
                <w:sz w:val="28"/>
                <w:szCs w:val="28"/>
              </w:rPr>
            </w:pPr>
            <w:r>
              <w:rPr>
                <w:rFonts w:hint="eastAsia" w:ascii="仿宋" w:hAnsi="仿宋" w:eastAsia="仿宋" w:cs="仿宋"/>
                <w:sz w:val="28"/>
                <w:szCs w:val="28"/>
              </w:rPr>
              <w:t>2024年度国家乒乓球女队科研大数据平台建设服务</w:t>
            </w:r>
          </w:p>
        </w:tc>
        <w:tc>
          <w:tcPr>
            <w:tcW w:w="694"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w:t>
            </w:r>
          </w:p>
        </w:tc>
        <w:tc>
          <w:tcPr>
            <w:tcW w:w="1803" w:type="dxa"/>
            <w:vAlign w:val="center"/>
          </w:tcPr>
          <w:p>
            <w:pPr>
              <w:keepNext w:val="0"/>
              <w:keepLines w:val="0"/>
              <w:pageBreakBefore w:val="0"/>
              <w:kinsoku/>
              <w:wordWrap/>
              <w:overflowPunct/>
              <w:topLinePunct w:val="0"/>
              <w:autoSpaceDE/>
              <w:autoSpaceDN/>
              <w:bidi w:val="0"/>
              <w:adjustRightInd/>
              <w:snapToGrid w:val="0"/>
              <w:ind w:firstLine="0"/>
              <w:jc w:val="both"/>
              <w:rPr>
                <w:rFonts w:hint="eastAsia"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w:t>
            </w:r>
          </w:p>
        </w:tc>
        <w:tc>
          <w:tcPr>
            <w:tcW w:w="2053" w:type="dxa"/>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08" w:type="pct"/>
            <w:vAlign w:val="center"/>
          </w:tcPr>
          <w:p>
            <w:pPr>
              <w:keepNext w:val="0"/>
              <w:keepLines w:val="0"/>
              <w:pageBreakBefore w:val="0"/>
              <w:kinsoku/>
              <w:wordWrap/>
              <w:overflowPunct/>
              <w:topLinePunct w:val="0"/>
              <w:autoSpaceDE/>
              <w:autoSpaceDN/>
              <w:bidi w:val="0"/>
              <w:adjustRightInd/>
              <w:snapToGrid w:val="0"/>
              <w:ind w:firstLine="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548" w:type="dxa"/>
            <w:vAlign w:val="center"/>
          </w:tcPr>
          <w:p>
            <w:pPr>
              <w:keepNext w:val="0"/>
              <w:keepLines w:val="0"/>
              <w:pageBreakBefore w:val="0"/>
              <w:widowControl/>
              <w:suppressLineNumbers w:val="0"/>
              <w:kinsoku/>
              <w:wordWrap/>
              <w:overflowPunct/>
              <w:topLinePunct w:val="0"/>
              <w:autoSpaceDE/>
              <w:autoSpaceDN/>
              <w:bidi w:val="0"/>
              <w:adjustRightInd/>
              <w:ind w:firstLine="0"/>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i w:val="0"/>
                <w:iCs w:val="0"/>
                <w:color w:val="000000"/>
                <w:kern w:val="0"/>
                <w:sz w:val="30"/>
                <w:szCs w:val="30"/>
                <w:u w:val="none"/>
                <w:lang w:val="en-US" w:eastAsia="zh-CN" w:bidi="ar"/>
              </w:rPr>
              <w:t>2024年度国家乒乓球队运动员营养与</w:t>
            </w:r>
          </w:p>
          <w:p>
            <w:pPr>
              <w:keepNext w:val="0"/>
              <w:keepLines w:val="0"/>
              <w:pageBreakBefore w:val="0"/>
              <w:widowControl/>
              <w:suppressLineNumbers w:val="0"/>
              <w:kinsoku/>
              <w:wordWrap/>
              <w:overflowPunct/>
              <w:topLinePunct w:val="0"/>
              <w:autoSpaceDE/>
              <w:autoSpaceDN/>
              <w:bidi w:val="0"/>
              <w:adjustRightInd/>
              <w:ind w:firstLine="0"/>
              <w:jc w:val="both"/>
              <w:textAlignment w:val="center"/>
              <w:rPr>
                <w:rFonts w:hint="eastAsia" w:ascii="仿宋" w:hAnsi="仿宋" w:eastAsia="仿宋" w:cs="仿宋"/>
                <w:b w:val="0"/>
                <w:bCs w:val="0"/>
                <w:sz w:val="28"/>
                <w:szCs w:val="28"/>
              </w:rPr>
            </w:pPr>
            <w:r>
              <w:rPr>
                <w:rFonts w:hint="eastAsia" w:ascii="仿宋" w:hAnsi="仿宋" w:eastAsia="仿宋" w:cs="仿宋"/>
                <w:b w:val="0"/>
                <w:bCs w:val="0"/>
                <w:i w:val="0"/>
                <w:iCs w:val="0"/>
                <w:color w:val="000000"/>
                <w:kern w:val="0"/>
                <w:sz w:val="30"/>
                <w:szCs w:val="30"/>
                <w:u w:val="none"/>
                <w:lang w:val="en-US" w:eastAsia="zh-CN" w:bidi="ar"/>
              </w:rPr>
              <w:t>康复保障服务</w:t>
            </w:r>
          </w:p>
        </w:tc>
        <w:tc>
          <w:tcPr>
            <w:tcW w:w="694"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1803" w:type="dxa"/>
            <w:vAlign w:val="center"/>
          </w:tcPr>
          <w:p>
            <w:pPr>
              <w:keepNext w:val="0"/>
              <w:keepLines w:val="0"/>
              <w:pageBreakBefore w:val="0"/>
              <w:kinsoku/>
              <w:wordWrap/>
              <w:overflowPunct/>
              <w:topLinePunct w:val="0"/>
              <w:autoSpaceDE/>
              <w:autoSpaceDN/>
              <w:bidi w:val="0"/>
              <w:adjustRightInd/>
              <w:snapToGrid w:val="0"/>
              <w:ind w:firstLine="0"/>
              <w:jc w:val="both"/>
              <w:rPr>
                <w:rFonts w:hint="eastAsia"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2053" w:type="dxa"/>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08" w:type="pct"/>
            <w:vAlign w:val="center"/>
          </w:tcPr>
          <w:p>
            <w:pPr>
              <w:keepNext w:val="0"/>
              <w:keepLines w:val="0"/>
              <w:pageBreakBefore w:val="0"/>
              <w:kinsoku/>
              <w:wordWrap/>
              <w:overflowPunct/>
              <w:topLinePunct w:val="0"/>
              <w:autoSpaceDE/>
              <w:autoSpaceDN/>
              <w:bidi w:val="0"/>
              <w:adjustRightInd/>
              <w:snapToGrid w:val="0"/>
              <w:ind w:firstLine="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548" w:type="dxa"/>
            <w:vAlign w:val="center"/>
          </w:tcPr>
          <w:p>
            <w:pPr>
              <w:keepNext w:val="0"/>
              <w:keepLines w:val="0"/>
              <w:pageBreakBefore w:val="0"/>
              <w:widowControl/>
              <w:suppressLineNumbers w:val="0"/>
              <w:kinsoku/>
              <w:wordWrap/>
              <w:overflowPunct/>
              <w:topLinePunct w:val="0"/>
              <w:autoSpaceDE/>
              <w:autoSpaceDN/>
              <w:bidi w:val="0"/>
              <w:adjustRightInd/>
              <w:ind w:firstLine="0"/>
              <w:jc w:val="center"/>
              <w:textAlignment w:val="center"/>
              <w:rPr>
                <w:rFonts w:hint="eastAsia" w:ascii="仿宋" w:hAnsi="仿宋" w:eastAsia="仿宋" w:cs="仿宋"/>
                <w:b w:val="0"/>
                <w:bCs w:val="0"/>
                <w:sz w:val="28"/>
                <w:szCs w:val="28"/>
              </w:rPr>
            </w:pPr>
            <w:r>
              <w:rPr>
                <w:rFonts w:hint="eastAsia" w:ascii="仿宋" w:hAnsi="仿宋" w:eastAsia="仿宋" w:cs="仿宋"/>
                <w:b w:val="0"/>
                <w:bCs w:val="0"/>
                <w:i w:val="0"/>
                <w:iCs w:val="0"/>
                <w:color w:val="000000"/>
                <w:kern w:val="0"/>
                <w:sz w:val="28"/>
                <w:szCs w:val="28"/>
                <w:u w:val="none"/>
                <w:lang w:val="en-US" w:eastAsia="zh-CN" w:bidi="ar"/>
              </w:rPr>
              <w:t>2024年度国家乒乓球队运动员大脑机能状态监控服务</w:t>
            </w:r>
          </w:p>
        </w:tc>
        <w:tc>
          <w:tcPr>
            <w:tcW w:w="694" w:type="pct"/>
            <w:vAlign w:val="center"/>
          </w:tcPr>
          <w:p>
            <w:pPr>
              <w:keepNext w:val="0"/>
              <w:keepLines w:val="0"/>
              <w:pageBreakBefore w:val="0"/>
              <w:kinsoku/>
              <w:wordWrap/>
              <w:overflowPunct/>
              <w:topLinePunct w:val="0"/>
              <w:autoSpaceDE/>
              <w:autoSpaceDN/>
              <w:bidi w:val="0"/>
              <w:adjustRightInd/>
              <w:snapToGrid w:val="0"/>
              <w:ind w:firstLine="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803" w:type="dxa"/>
            <w:vAlign w:val="center"/>
          </w:tcPr>
          <w:p>
            <w:pPr>
              <w:keepNext w:val="0"/>
              <w:keepLines w:val="0"/>
              <w:pageBreakBefore w:val="0"/>
              <w:kinsoku/>
              <w:wordWrap/>
              <w:overflowPunct/>
              <w:topLinePunct w:val="0"/>
              <w:autoSpaceDE/>
              <w:autoSpaceDN/>
              <w:bidi w:val="0"/>
              <w:adjustRightInd/>
              <w:snapToGrid w:val="0"/>
              <w:ind w:firstLine="0"/>
              <w:jc w:val="both"/>
              <w:rPr>
                <w:rFonts w:hint="eastAsia"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keepNext w:val="0"/>
              <w:keepLines w:val="0"/>
              <w:pageBreakBefore w:val="0"/>
              <w:kinsoku/>
              <w:wordWrap/>
              <w:overflowPunct/>
              <w:topLinePunct w:val="0"/>
              <w:autoSpaceDE/>
              <w:autoSpaceDN/>
              <w:bidi w:val="0"/>
              <w:adjustRightInd/>
              <w:snapToGrid w:val="0"/>
              <w:ind w:firstLine="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053" w:type="dxa"/>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08" w:type="pct"/>
            <w:vAlign w:val="center"/>
          </w:tcPr>
          <w:p>
            <w:pPr>
              <w:keepNext w:val="0"/>
              <w:keepLines w:val="0"/>
              <w:pageBreakBefore w:val="0"/>
              <w:kinsoku/>
              <w:wordWrap/>
              <w:overflowPunct/>
              <w:topLinePunct w:val="0"/>
              <w:autoSpaceDE/>
              <w:autoSpaceDN/>
              <w:bidi w:val="0"/>
              <w:adjustRightInd/>
              <w:snapToGrid w:val="0"/>
              <w:ind w:firstLine="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548" w:type="dxa"/>
            <w:vAlign w:val="center"/>
          </w:tcPr>
          <w:p>
            <w:pPr>
              <w:keepNext w:val="0"/>
              <w:keepLines w:val="0"/>
              <w:pageBreakBefore w:val="0"/>
              <w:widowControl/>
              <w:suppressLineNumbers w:val="0"/>
              <w:kinsoku/>
              <w:wordWrap/>
              <w:overflowPunct/>
              <w:topLinePunct w:val="0"/>
              <w:autoSpaceDE/>
              <w:autoSpaceDN/>
              <w:bidi w:val="0"/>
              <w:adjustRightInd/>
              <w:ind w:firstLine="0"/>
              <w:jc w:val="center"/>
              <w:textAlignment w:val="center"/>
              <w:rPr>
                <w:rFonts w:hint="eastAsia" w:ascii="仿宋" w:hAnsi="仿宋" w:eastAsia="仿宋" w:cs="仿宋"/>
                <w:b w:val="0"/>
                <w:bCs w:val="0"/>
                <w:sz w:val="28"/>
                <w:szCs w:val="28"/>
              </w:rPr>
            </w:pPr>
            <w:r>
              <w:rPr>
                <w:rFonts w:hint="eastAsia" w:ascii="仿宋" w:hAnsi="仿宋" w:eastAsia="仿宋" w:cs="仿宋"/>
                <w:b w:val="0"/>
                <w:bCs w:val="0"/>
                <w:i w:val="0"/>
                <w:iCs w:val="0"/>
                <w:color w:val="000000"/>
                <w:kern w:val="0"/>
                <w:sz w:val="28"/>
                <w:szCs w:val="28"/>
                <w:u w:val="none"/>
                <w:lang w:val="en-US" w:eastAsia="zh-CN" w:bidi="ar"/>
              </w:rPr>
              <w:t>2024年度国家乒乓球队运动员身体机能状态监控服务</w:t>
            </w:r>
          </w:p>
        </w:tc>
        <w:tc>
          <w:tcPr>
            <w:tcW w:w="694"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803" w:type="dxa"/>
            <w:vAlign w:val="center"/>
          </w:tcPr>
          <w:p>
            <w:pPr>
              <w:keepNext w:val="0"/>
              <w:keepLines w:val="0"/>
              <w:pageBreakBefore w:val="0"/>
              <w:kinsoku/>
              <w:wordWrap/>
              <w:overflowPunct/>
              <w:topLinePunct w:val="0"/>
              <w:autoSpaceDE/>
              <w:autoSpaceDN/>
              <w:bidi w:val="0"/>
              <w:adjustRightInd/>
              <w:snapToGrid w:val="0"/>
              <w:ind w:firstLine="0"/>
              <w:jc w:val="both"/>
              <w:rPr>
                <w:rFonts w:hint="eastAsia"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053" w:type="dxa"/>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08"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548" w:type="dxa"/>
            <w:vAlign w:val="center"/>
          </w:tcPr>
          <w:p>
            <w:pPr>
              <w:keepNext w:val="0"/>
              <w:keepLines w:val="0"/>
              <w:pageBreakBefore w:val="0"/>
              <w:widowControl/>
              <w:suppressLineNumbers w:val="0"/>
              <w:kinsoku/>
              <w:wordWrap/>
              <w:overflowPunct/>
              <w:topLinePunct w:val="0"/>
              <w:autoSpaceDE/>
              <w:autoSpaceDN/>
              <w:bidi w:val="0"/>
              <w:adjustRightInd/>
              <w:ind w:firstLine="0"/>
              <w:jc w:val="center"/>
              <w:textAlignment w:val="center"/>
              <w:rPr>
                <w:rFonts w:hint="eastAsia" w:ascii="仿宋" w:hAnsi="仿宋" w:eastAsia="仿宋" w:cs="仿宋"/>
                <w:b w:val="0"/>
                <w:bCs w:val="0"/>
                <w:sz w:val="28"/>
                <w:szCs w:val="28"/>
              </w:rPr>
            </w:pPr>
            <w:r>
              <w:rPr>
                <w:rFonts w:hint="eastAsia" w:ascii="仿宋" w:hAnsi="仿宋" w:eastAsia="仿宋" w:cs="仿宋"/>
                <w:b w:val="0"/>
                <w:bCs w:val="0"/>
                <w:i w:val="0"/>
                <w:iCs w:val="0"/>
                <w:color w:val="000000"/>
                <w:kern w:val="0"/>
                <w:sz w:val="28"/>
                <w:szCs w:val="28"/>
                <w:u w:val="none"/>
                <w:lang w:val="en-US" w:eastAsia="zh-CN" w:bidi="ar"/>
              </w:rPr>
              <w:t>2024年度国家乒乓球队运动员国际赛事管理系统的研发与应用</w:t>
            </w:r>
          </w:p>
        </w:tc>
        <w:tc>
          <w:tcPr>
            <w:tcW w:w="694"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1803" w:type="dxa"/>
            <w:vAlign w:val="center"/>
          </w:tcPr>
          <w:p>
            <w:pPr>
              <w:keepNext w:val="0"/>
              <w:keepLines w:val="0"/>
              <w:pageBreakBefore w:val="0"/>
              <w:kinsoku/>
              <w:wordWrap/>
              <w:overflowPunct/>
              <w:topLinePunct w:val="0"/>
              <w:autoSpaceDE/>
              <w:autoSpaceDN/>
              <w:bidi w:val="0"/>
              <w:adjustRightInd/>
              <w:snapToGrid w:val="0"/>
              <w:ind w:firstLine="0"/>
              <w:jc w:val="both"/>
              <w:rPr>
                <w:rFonts w:hint="eastAsia"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2053" w:type="dxa"/>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08" w:type="pct"/>
            <w:vAlign w:val="center"/>
          </w:tcPr>
          <w:p>
            <w:pPr>
              <w:keepNext w:val="0"/>
              <w:keepLines w:val="0"/>
              <w:pageBreakBefore w:val="0"/>
              <w:kinsoku/>
              <w:wordWrap/>
              <w:overflowPunct/>
              <w:topLinePunct w:val="0"/>
              <w:autoSpaceDE/>
              <w:autoSpaceDN/>
              <w:bidi w:val="0"/>
              <w:adjustRightInd/>
              <w:snapToGrid w:val="0"/>
              <w:ind w:firstLine="0"/>
              <w:jc w:val="center"/>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548" w:type="dxa"/>
            <w:vAlign w:val="center"/>
          </w:tcPr>
          <w:p>
            <w:pPr>
              <w:keepNext w:val="0"/>
              <w:keepLines w:val="0"/>
              <w:pageBreakBefore w:val="0"/>
              <w:widowControl/>
              <w:suppressLineNumbers w:val="0"/>
              <w:kinsoku/>
              <w:wordWrap/>
              <w:overflowPunct/>
              <w:topLinePunct w:val="0"/>
              <w:autoSpaceDE/>
              <w:autoSpaceDN/>
              <w:bidi w:val="0"/>
              <w:adjustRightInd/>
              <w:ind w:firstLine="0"/>
              <w:jc w:val="center"/>
              <w:textAlignment w:val="center"/>
              <w:rPr>
                <w:rFonts w:hint="eastAsia" w:ascii="仿宋" w:hAnsi="仿宋" w:eastAsia="仿宋" w:cs="仿宋"/>
                <w:b w:val="0"/>
                <w:bCs w:val="0"/>
                <w:sz w:val="28"/>
                <w:szCs w:val="28"/>
              </w:rPr>
            </w:pPr>
            <w:r>
              <w:rPr>
                <w:rFonts w:hint="eastAsia" w:ascii="仿宋" w:hAnsi="仿宋" w:eastAsia="仿宋" w:cs="仿宋"/>
                <w:b w:val="0"/>
                <w:bCs w:val="0"/>
                <w:i w:val="0"/>
                <w:iCs w:val="0"/>
                <w:color w:val="000000"/>
                <w:kern w:val="0"/>
                <w:sz w:val="28"/>
                <w:szCs w:val="28"/>
                <w:u w:val="none"/>
                <w:lang w:val="en-US" w:eastAsia="zh-CN" w:bidi="ar"/>
              </w:rPr>
              <w:t>2024年度国家乒乓球队智能辅助训练系统的研发与应用</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（2024年新增）</w:t>
            </w:r>
          </w:p>
        </w:tc>
        <w:tc>
          <w:tcPr>
            <w:tcW w:w="694"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1803" w:type="dxa"/>
            <w:vAlign w:val="center"/>
          </w:tcPr>
          <w:p>
            <w:pPr>
              <w:keepNext w:val="0"/>
              <w:keepLines w:val="0"/>
              <w:pageBreakBefore w:val="0"/>
              <w:kinsoku/>
              <w:wordWrap/>
              <w:overflowPunct/>
              <w:topLinePunct w:val="0"/>
              <w:autoSpaceDE/>
              <w:autoSpaceDN/>
              <w:bidi w:val="0"/>
              <w:adjustRightInd/>
              <w:snapToGrid w:val="0"/>
              <w:ind w:firstLine="0"/>
              <w:jc w:val="both"/>
              <w:rPr>
                <w:rFonts w:hint="eastAsia"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keepNext w:val="0"/>
              <w:keepLines w:val="0"/>
              <w:pageBreakBefore w:val="0"/>
              <w:kinsoku/>
              <w:wordWrap/>
              <w:overflowPunct/>
              <w:topLinePunct w:val="0"/>
              <w:autoSpaceDE/>
              <w:autoSpaceDN/>
              <w:bidi w:val="0"/>
              <w:adjustRightInd/>
              <w:snapToGrid w:val="0"/>
              <w:ind w:firstLine="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2053" w:type="dxa"/>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仿宋" w:hAnsi="仿宋" w:eastAsia="仿宋" w:cs="仿宋"/>
                <w:sz w:val="28"/>
                <w:szCs w:val="28"/>
              </w:rPr>
            </w:pPr>
            <w:r>
              <w:rPr>
                <w:rFonts w:hint="eastAsia" w:ascii="仿宋" w:hAnsi="仿宋" w:eastAsia="仿宋" w:cs="仿宋"/>
                <w:sz w:val="28"/>
                <w:szCs w:val="28"/>
              </w:rPr>
              <w:t>包含实现本项目采购需求的全部费用</w:t>
            </w:r>
          </w:p>
        </w:tc>
      </w:tr>
    </w:tbl>
    <w:p>
      <w:pPr>
        <w:snapToGrid w:val="0"/>
        <w:spacing w:line="276" w:lineRule="auto"/>
        <w:ind w:firstLine="420" w:firstLineChars="200"/>
      </w:pPr>
    </w:p>
    <w:bookmarkEnd w:id="1"/>
    <w:p>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1、符合《中华人民共和国政府采购法》第二十二条规定；</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3、单位负责人为同一人或者存在直接控股、管理关系的不同供应商，不得参加同一分包的政府采购活动。</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4、为采购项目提供整体设计、规范编制或者项目管理、监理、检测等服务的供应商，不得再参加该采购项目的其他采购活动。</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5、投标人的特定条件：不接受联合体投标。</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五、投标报名：</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1、报名时间：</w:t>
      </w:r>
      <w:r>
        <w:rPr>
          <w:rFonts w:hint="eastAsia" w:ascii="仿宋" w:hAnsi="仿宋" w:eastAsia="仿宋" w:cs="仿宋"/>
          <w:color w:val="000000"/>
          <w:kern w:val="0"/>
          <w:sz w:val="28"/>
          <w:szCs w:val="28"/>
          <w:highlight w:val="yellow"/>
        </w:rPr>
        <w:t>2024年</w:t>
      </w:r>
      <w:r>
        <w:rPr>
          <w:rFonts w:hint="eastAsia" w:ascii="仿宋" w:hAnsi="仿宋" w:eastAsia="仿宋" w:cs="仿宋"/>
          <w:color w:val="000000"/>
          <w:kern w:val="0"/>
          <w:sz w:val="28"/>
          <w:szCs w:val="28"/>
          <w:highlight w:val="yellow"/>
          <w:lang w:val="en-US" w:eastAsia="zh-CN"/>
        </w:rPr>
        <w:t>5</w:t>
      </w:r>
      <w:r>
        <w:rPr>
          <w:rFonts w:hint="eastAsia" w:ascii="仿宋" w:hAnsi="仿宋" w:eastAsia="仿宋" w:cs="仿宋"/>
          <w:color w:val="000000"/>
          <w:kern w:val="0"/>
          <w:sz w:val="28"/>
          <w:szCs w:val="28"/>
          <w:highlight w:val="yellow"/>
        </w:rPr>
        <w:t>月</w:t>
      </w:r>
      <w:r>
        <w:rPr>
          <w:rFonts w:hint="eastAsia" w:ascii="仿宋" w:hAnsi="仿宋" w:eastAsia="仿宋" w:cs="仿宋"/>
          <w:color w:val="000000"/>
          <w:kern w:val="0"/>
          <w:sz w:val="28"/>
          <w:szCs w:val="28"/>
          <w:highlight w:val="yellow"/>
          <w:lang w:val="en-US" w:eastAsia="zh-CN"/>
        </w:rPr>
        <w:t>11</w:t>
      </w:r>
      <w:r>
        <w:rPr>
          <w:rFonts w:hint="eastAsia" w:ascii="仿宋" w:hAnsi="仿宋" w:eastAsia="仿宋" w:cs="仿宋"/>
          <w:color w:val="000000"/>
          <w:kern w:val="0"/>
          <w:sz w:val="28"/>
          <w:szCs w:val="28"/>
          <w:highlight w:val="yellow"/>
        </w:rPr>
        <w:t>日至2024年</w:t>
      </w:r>
      <w:r>
        <w:rPr>
          <w:rFonts w:hint="eastAsia" w:ascii="仿宋" w:hAnsi="仿宋" w:eastAsia="仿宋" w:cs="仿宋"/>
          <w:color w:val="000000"/>
          <w:kern w:val="0"/>
          <w:sz w:val="28"/>
          <w:szCs w:val="28"/>
          <w:highlight w:val="yellow"/>
          <w:lang w:val="en-US" w:eastAsia="zh-CN"/>
        </w:rPr>
        <w:t>5</w:t>
      </w:r>
      <w:r>
        <w:rPr>
          <w:rFonts w:hint="eastAsia" w:ascii="仿宋" w:hAnsi="仿宋" w:eastAsia="仿宋" w:cs="仿宋"/>
          <w:color w:val="000000"/>
          <w:kern w:val="0"/>
          <w:sz w:val="28"/>
          <w:szCs w:val="28"/>
          <w:highlight w:val="yellow"/>
        </w:rPr>
        <w:t>月</w:t>
      </w:r>
      <w:r>
        <w:rPr>
          <w:rFonts w:hint="eastAsia" w:ascii="仿宋" w:hAnsi="仿宋" w:eastAsia="仿宋" w:cs="仿宋"/>
          <w:color w:val="000000"/>
          <w:kern w:val="0"/>
          <w:sz w:val="28"/>
          <w:szCs w:val="28"/>
          <w:highlight w:val="yellow"/>
          <w:lang w:val="en-US" w:eastAsia="zh-CN"/>
        </w:rPr>
        <w:t>16</w:t>
      </w:r>
      <w:r>
        <w:rPr>
          <w:rFonts w:hint="eastAsia" w:ascii="仿宋" w:hAnsi="仿宋" w:eastAsia="仿宋" w:cs="仿宋"/>
          <w:color w:val="000000"/>
          <w:kern w:val="0"/>
          <w:sz w:val="28"/>
          <w:szCs w:val="28"/>
          <w:highlight w:val="yellow"/>
        </w:rPr>
        <w:t>日</w:t>
      </w:r>
      <w:r>
        <w:rPr>
          <w:rFonts w:hint="eastAsia" w:ascii="仿宋" w:hAnsi="仿宋" w:eastAsia="仿宋" w:cs="仿宋"/>
          <w:color w:val="000000"/>
          <w:kern w:val="0"/>
          <w:sz w:val="28"/>
          <w:szCs w:val="28"/>
        </w:rPr>
        <w:t>08:30-17:00（节假日除外</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5月11日为五一假期调休工作日）</w:t>
      </w:r>
      <w:r>
        <w:rPr>
          <w:rFonts w:hint="eastAsia" w:ascii="仿宋" w:hAnsi="仿宋" w:eastAsia="仿宋" w:cs="仿宋"/>
          <w:color w:val="000000"/>
          <w:kern w:val="0"/>
          <w:sz w:val="28"/>
          <w:szCs w:val="28"/>
        </w:rPr>
        <w:t>。</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2、报名方式：本项目需通过政采云平台网上报名。</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政采云平台供应商注册链接：</w:t>
      </w:r>
    </w:p>
    <w:p>
      <w:pPr>
        <w:snapToGrid w:val="0"/>
        <w:spacing w:line="440" w:lineRule="exact"/>
        <w:ind w:firstLine="420" w:firstLineChars="200"/>
        <w:rPr>
          <w:rFonts w:ascii="仿宋" w:hAnsi="仿宋" w:eastAsia="仿宋" w:cs="仿宋"/>
          <w:color w:val="000000"/>
          <w:kern w:val="0"/>
          <w:sz w:val="28"/>
          <w:szCs w:val="28"/>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cs="仿宋"/>
          <w:kern w:val="0"/>
          <w:sz w:val="28"/>
          <w:szCs w:val="28"/>
        </w:rPr>
        <w:t>https://middle.zcygov.cn/v-settle-front/enter/account?entranceType=1&amp;settleCategory=1&amp;isLoginAdd=true</w:t>
      </w:r>
      <w:r>
        <w:rPr>
          <w:rStyle w:val="149"/>
          <w:rFonts w:hint="eastAsia" w:ascii="仿宋" w:hAnsi="仿宋" w:eastAsia="仿宋" w:cs="仿宋"/>
          <w:kern w:val="0"/>
          <w:sz w:val="28"/>
          <w:szCs w:val="28"/>
        </w:rPr>
        <w:fldChar w:fldCharType="end"/>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注册成功后，用账号密码登录后台界面；</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供应商报名路径：应用中心－项目采购－获取采购文件管理，找到本项目的项目名称申请获取采购文件，按照系统界面要求填写供应商相关信息，同时将以下文件扫描件作为附件上传：</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（1）法定代表人/负责人授权委托书扫描件（法定代表人手写签字或盖章，并加盖单位公章。以分支机构投标的，出具分支机构负责人手写签字或盖章，加盖单位公章）；</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（2）授权代表身份证扫描件</w:t>
      </w:r>
    </w:p>
    <w:p>
      <w:pPr>
        <w:snapToGrid w:val="0"/>
        <w:spacing w:line="440" w:lineRule="exact"/>
        <w:ind w:firstLine="560"/>
        <w:rPr>
          <w:rFonts w:ascii="仿宋" w:hAnsi="仿宋" w:eastAsia="仿宋"/>
          <w:b/>
          <w:color w:val="000000"/>
          <w:kern w:val="0"/>
          <w:sz w:val="28"/>
          <w:szCs w:val="28"/>
        </w:rPr>
      </w:pPr>
    </w:p>
    <w:p>
      <w:pPr>
        <w:snapToGrid w:val="0"/>
        <w:spacing w:line="440" w:lineRule="exact"/>
        <w:ind w:firstLine="562" w:firstLineChars="200"/>
        <w:jc w:val="center"/>
        <w:rPr>
          <w:rFonts w:ascii="仿宋" w:hAnsi="仿宋" w:eastAsia="仿宋"/>
          <w:b/>
          <w:color w:val="000000"/>
          <w:kern w:val="0"/>
          <w:sz w:val="28"/>
          <w:szCs w:val="28"/>
        </w:rPr>
      </w:pPr>
      <w:r>
        <w:rPr>
          <w:rFonts w:hint="eastAsia" w:ascii="仿宋" w:hAnsi="仿宋" w:eastAsia="仿宋"/>
          <w:b/>
          <w:color w:val="000000"/>
          <w:kern w:val="0"/>
          <w:sz w:val="28"/>
          <w:szCs w:val="28"/>
        </w:rPr>
        <w:t>法定代表人</w:t>
      </w:r>
      <w:r>
        <w:rPr>
          <w:rFonts w:ascii="仿宋" w:hAnsi="仿宋" w:eastAsia="仿宋"/>
          <w:b/>
          <w:color w:val="000000"/>
          <w:kern w:val="0"/>
          <w:sz w:val="28"/>
          <w:szCs w:val="28"/>
        </w:rPr>
        <w:t>/负责人的授权委托书</w:t>
      </w:r>
    </w:p>
    <w:p>
      <w:pPr>
        <w:snapToGrid w:val="0"/>
        <w:spacing w:line="440" w:lineRule="exact"/>
        <w:ind w:firstLine="562"/>
        <w:rPr>
          <w:rFonts w:ascii="仿宋" w:hAnsi="仿宋" w:eastAsia="仿宋"/>
          <w:b/>
          <w:color w:val="000000"/>
          <w:kern w:val="0"/>
          <w:sz w:val="28"/>
          <w:szCs w:val="28"/>
        </w:rPr>
      </w:pPr>
      <w:r>
        <w:rPr>
          <w:rFonts w:hint="eastAsia" w:ascii="仿宋" w:hAnsi="仿宋" w:eastAsia="仿宋"/>
          <w:b/>
          <w:color w:val="000000"/>
          <w:kern w:val="0"/>
          <w:sz w:val="28"/>
          <w:szCs w:val="28"/>
        </w:rPr>
        <w:t>国家体育总局体育器材装备中心：</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本授权委托书声明：注册于（公司住址）的（公司名称）法定代表人</w:t>
      </w:r>
      <w:bookmarkStart w:id="2" w:name="_Hlk66538331"/>
      <w:r>
        <w:rPr>
          <w:rFonts w:hint="eastAsia" w:ascii="仿宋" w:hAnsi="仿宋" w:eastAsia="仿宋"/>
          <w:b/>
          <w:color w:val="000000"/>
          <w:kern w:val="0"/>
          <w:sz w:val="28"/>
          <w:szCs w:val="28"/>
        </w:rPr>
        <w:t>/负责人</w:t>
      </w:r>
      <w:bookmarkEnd w:id="2"/>
      <w:r>
        <w:rPr>
          <w:rFonts w:hint="eastAsia" w:ascii="仿宋" w:hAnsi="仿宋" w:eastAsia="仿宋"/>
          <w:b/>
          <w:color w:val="000000"/>
          <w:kern w:val="0"/>
          <w:sz w:val="28"/>
          <w:szCs w:val="28"/>
        </w:rPr>
        <w:t>（姓名、职务）代表本公司授权在下面签字的（法定代表人/负责人授权代表职务、姓名）为本公司的合法代理人，就贵方组织的（项目名称）项目，采购编号： ，以本公司名义办理报名登记。</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本授权书于 年 月 日 签字生效，特此声明。</w:t>
      </w:r>
    </w:p>
    <w:p>
      <w:pPr>
        <w:snapToGrid w:val="0"/>
        <w:spacing w:line="440" w:lineRule="exact"/>
        <w:ind w:firstLine="562" w:firstLineChars="200"/>
        <w:rPr>
          <w:rFonts w:ascii="仿宋" w:hAnsi="仿宋" w:eastAsia="仿宋"/>
          <w:b/>
          <w:color w:val="000000"/>
          <w:kern w:val="0"/>
          <w:sz w:val="28"/>
          <w:szCs w:val="28"/>
        </w:rPr>
      </w:pP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法定代表人/负责人印刷体姓名： 签字： 电话：</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授权代表人/负责人印刷体姓名： 签字： 职务： 电话：</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授权代表身份证号： （身份证扫描件附后）</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公司全称（公章）：</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未在规定时间内按要求提交以上文件进行报名登记，而直接编制报价文件参与报价的企业，其报价将被拒绝。</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pPr>
        <w:snapToGrid w:val="0"/>
        <w:spacing w:line="440" w:lineRule="exact"/>
        <w:ind w:firstLine="562" w:firstLineChars="200"/>
        <w:rPr>
          <w:rFonts w:ascii="仿宋" w:hAnsi="仿宋" w:eastAsia="仿宋" w:cs="Arial"/>
          <w:b/>
          <w:bCs/>
          <w:color w:val="000000"/>
          <w:sz w:val="28"/>
          <w:szCs w:val="28"/>
        </w:rPr>
      </w:pPr>
      <w:r>
        <w:rPr>
          <w:rFonts w:hint="eastAsia" w:ascii="仿宋" w:hAnsi="仿宋" w:eastAsia="仿宋" w:cs="Arial"/>
          <w:b/>
          <w:bCs/>
          <w:color w:val="000000"/>
          <w:sz w:val="28"/>
          <w:szCs w:val="28"/>
        </w:rPr>
        <w:t>六、投标保证金：</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olor w:val="000000"/>
          <w:kern w:val="0"/>
          <w:sz w:val="28"/>
          <w:szCs w:val="28"/>
        </w:rPr>
        <w:t xml:space="preserve">投标保证金（人民币）： </w:t>
      </w:r>
      <w:r>
        <w:rPr>
          <w:rFonts w:hint="eastAsia" w:ascii="仿宋" w:hAnsi="仿宋" w:eastAsia="仿宋"/>
          <w:color w:val="000000"/>
          <w:kern w:val="0"/>
          <w:sz w:val="28"/>
          <w:szCs w:val="28"/>
          <w:lang w:val="en-US" w:eastAsia="zh-CN"/>
        </w:rPr>
        <w:t>除</w:t>
      </w:r>
      <w:r>
        <w:rPr>
          <w:rFonts w:hint="eastAsia" w:ascii="仿宋" w:hAnsi="仿宋" w:eastAsia="仿宋"/>
          <w:color w:val="000000"/>
          <w:kern w:val="0"/>
          <w:sz w:val="28"/>
          <w:szCs w:val="28"/>
        </w:rPr>
        <w:t>第</w:t>
      </w:r>
      <w:r>
        <w:rPr>
          <w:rFonts w:hint="eastAsia" w:ascii="仿宋" w:hAnsi="仿宋" w:eastAsia="仿宋"/>
          <w:color w:val="000000"/>
          <w:kern w:val="0"/>
          <w:sz w:val="28"/>
          <w:szCs w:val="28"/>
          <w:lang w:val="en-US" w:eastAsia="zh-CN"/>
        </w:rPr>
        <w:t>七标项为人民币1000元，其余各标项均为</w:t>
      </w:r>
      <w:r>
        <w:rPr>
          <w:rFonts w:hint="eastAsia" w:ascii="仿宋" w:hAnsi="仿宋" w:eastAsia="仿宋"/>
          <w:color w:val="000000"/>
          <w:kern w:val="0"/>
          <w:sz w:val="28"/>
          <w:szCs w:val="28"/>
        </w:rPr>
        <w:t>人民币</w:t>
      </w:r>
      <w:r>
        <w:rPr>
          <w:rFonts w:hint="eastAsia" w:ascii="仿宋" w:hAnsi="仿宋" w:eastAsia="仿宋"/>
          <w:color w:val="000000"/>
          <w:kern w:val="0"/>
          <w:sz w:val="28"/>
          <w:szCs w:val="28"/>
          <w:lang w:val="en-US" w:eastAsia="zh-CN"/>
        </w:rPr>
        <w:t>2</w:t>
      </w:r>
      <w:r>
        <w:rPr>
          <w:rFonts w:hint="eastAsia" w:ascii="仿宋" w:hAnsi="仿宋" w:eastAsia="仿宋"/>
          <w:color w:val="000000"/>
          <w:kern w:val="0"/>
          <w:sz w:val="28"/>
          <w:szCs w:val="28"/>
        </w:rPr>
        <w:t>000元，</w:t>
      </w:r>
      <w:r>
        <w:rPr>
          <w:rFonts w:hint="eastAsia" w:ascii="仿宋" w:hAnsi="仿宋" w:eastAsia="仿宋" w:cs="Arial"/>
          <w:color w:val="000000"/>
          <w:sz w:val="28"/>
          <w:szCs w:val="28"/>
        </w:rPr>
        <w:t>如需缴纳保证金，投标人应于</w:t>
      </w:r>
      <w:r>
        <w:rPr>
          <w:rFonts w:ascii="仿宋" w:hAnsi="仿宋" w:eastAsia="仿宋" w:cs="Arial"/>
          <w:color w:val="000000"/>
          <w:sz w:val="28"/>
          <w:szCs w:val="28"/>
          <w:highlight w:val="yellow"/>
        </w:rPr>
        <w:t>202</w:t>
      </w:r>
      <w:r>
        <w:rPr>
          <w:rFonts w:hint="eastAsia" w:ascii="仿宋" w:hAnsi="仿宋" w:eastAsia="仿宋" w:cs="Arial"/>
          <w:color w:val="000000"/>
          <w:sz w:val="28"/>
          <w:szCs w:val="28"/>
          <w:highlight w:val="yellow"/>
        </w:rPr>
        <w:t>4</w:t>
      </w:r>
      <w:r>
        <w:rPr>
          <w:rFonts w:ascii="仿宋" w:hAnsi="仿宋" w:eastAsia="仿宋" w:cs="Arial"/>
          <w:color w:val="000000"/>
          <w:sz w:val="28"/>
          <w:szCs w:val="28"/>
          <w:highlight w:val="yellow"/>
        </w:rPr>
        <w:t>年</w:t>
      </w:r>
      <w:r>
        <w:rPr>
          <w:rFonts w:hint="eastAsia" w:ascii="仿宋" w:hAnsi="仿宋" w:eastAsia="仿宋" w:cs="Arial"/>
          <w:color w:val="000000"/>
          <w:sz w:val="28"/>
          <w:szCs w:val="28"/>
          <w:highlight w:val="yellow"/>
          <w:lang w:val="en-US" w:eastAsia="zh-CN"/>
        </w:rPr>
        <w:t>5</w:t>
      </w:r>
      <w:r>
        <w:rPr>
          <w:rFonts w:hint="eastAsia" w:ascii="仿宋" w:hAnsi="仿宋" w:eastAsia="仿宋" w:cs="Arial"/>
          <w:color w:val="000000"/>
          <w:sz w:val="28"/>
          <w:szCs w:val="28"/>
          <w:highlight w:val="yellow"/>
        </w:rPr>
        <w:t>月</w:t>
      </w:r>
      <w:r>
        <w:rPr>
          <w:rFonts w:hint="eastAsia" w:ascii="仿宋" w:hAnsi="仿宋" w:eastAsia="仿宋" w:cs="Arial"/>
          <w:color w:val="000000"/>
          <w:sz w:val="28"/>
          <w:szCs w:val="28"/>
          <w:highlight w:val="yellow"/>
          <w:lang w:val="en-US" w:eastAsia="zh-CN"/>
        </w:rPr>
        <w:t xml:space="preserve"> 30</w:t>
      </w:r>
      <w:r>
        <w:rPr>
          <w:rFonts w:hint="eastAsia" w:ascii="仿宋" w:hAnsi="仿宋" w:eastAsia="仿宋" w:cs="Arial"/>
          <w:color w:val="000000"/>
          <w:sz w:val="28"/>
          <w:szCs w:val="28"/>
          <w:highlight w:val="yellow"/>
        </w:rPr>
        <w:t>日</w:t>
      </w:r>
      <w:r>
        <w:rPr>
          <w:rFonts w:ascii="仿宋" w:hAnsi="仿宋" w:eastAsia="仿宋" w:cs="Arial"/>
          <w:color w:val="000000"/>
          <w:sz w:val="28"/>
          <w:szCs w:val="28"/>
          <w:highlight w:val="yellow"/>
        </w:rPr>
        <w:t>9:30</w:t>
      </w:r>
      <w:r>
        <w:rPr>
          <w:rFonts w:hint="eastAsia" w:ascii="仿宋" w:hAnsi="仿宋" w:eastAsia="仿宋" w:cs="Arial"/>
          <w:color w:val="000000"/>
          <w:sz w:val="28"/>
          <w:szCs w:val="28"/>
        </w:rPr>
        <w:t>前将投标保证金以网银、汇票、电汇、转账支票、银行保函方式（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银行账号：0200008109089053553</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投标人递交投标保证金时需提供投标人全称、开户行、银行账号等银行信息， 并加盖投标人公章，以便招标方退还投标保证金</w:t>
      </w:r>
      <w:r>
        <w:rPr>
          <w:rFonts w:ascii="仿宋" w:hAnsi="仿宋" w:eastAsia="仿宋" w:cs="Arial"/>
          <w:b/>
          <w:bCs/>
          <w:color w:val="000000"/>
          <w:sz w:val="28"/>
          <w:szCs w:val="28"/>
        </w:rPr>
        <w:t>。</w:t>
      </w:r>
    </w:p>
    <w:p>
      <w:pPr>
        <w:snapToGri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sz w:val="28"/>
          <w:szCs w:val="28"/>
        </w:rPr>
        <w:t>。</w:t>
      </w:r>
    </w:p>
    <w:p>
      <w:pPr>
        <w:snapToGrid w:val="0"/>
        <w:spacing w:line="44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1、在投标文件有效期内撤回投标文件的；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投标人在投标过程中弄虚作假，提供虚假材料的；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3、中标人无正当理由未能按本文件规定签订采购合同；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投标人拒绝在开标记录上签字确认，经</w:t>
      </w:r>
      <w:r>
        <w:rPr>
          <w:rFonts w:hint="eastAsia" w:ascii="仿宋" w:hAnsi="仿宋" w:eastAsia="仿宋" w:cs="Arial"/>
          <w:color w:val="000000"/>
          <w:sz w:val="28"/>
          <w:szCs w:val="28"/>
        </w:rPr>
        <w:t>相关</w:t>
      </w:r>
      <w:r>
        <w:rPr>
          <w:rFonts w:ascii="仿宋" w:hAnsi="仿宋" w:eastAsia="仿宋" w:cs="Arial"/>
          <w:color w:val="000000"/>
          <w:sz w:val="28"/>
          <w:szCs w:val="28"/>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w:t>
      </w:r>
      <w:r>
        <w:rPr>
          <w:rFonts w:hint="eastAsia" w:ascii="仿宋" w:hAnsi="仿宋" w:eastAsia="仿宋"/>
          <w:bCs/>
          <w:color w:val="000000"/>
          <w:sz w:val="28"/>
          <w:szCs w:val="28"/>
        </w:rPr>
        <w:t>将中标项目转让给他人的；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w:t>
      </w:r>
      <w:r>
        <w:rPr>
          <w:rFonts w:ascii="仿宋" w:hAnsi="仿宋" w:eastAsia="仿宋" w:cs="Arial"/>
          <w:color w:val="000000"/>
          <w:sz w:val="28"/>
          <w:szCs w:val="28"/>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7、其他严重扰乱招投标程序的；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ind w:firstLine="560" w:firstLineChars="200"/>
        <w:rPr>
          <w:rFonts w:ascii="仿宋" w:hAnsi="仿宋" w:eastAsia="仿宋" w:cs="Arial"/>
          <w:b/>
          <w:color w:val="000000"/>
          <w:sz w:val="28"/>
          <w:szCs w:val="28"/>
        </w:rPr>
      </w:pPr>
      <w:r>
        <w:rPr>
          <w:rFonts w:hint="eastAsia" w:ascii="仿宋" w:hAnsi="仿宋" w:eastAsia="仿宋" w:cs="Arial"/>
          <w:color w:val="000000"/>
          <w:sz w:val="28"/>
          <w:szCs w:val="28"/>
        </w:rPr>
        <w:t>本项目采用电子投标，投标人应于</w:t>
      </w:r>
      <w:r>
        <w:rPr>
          <w:rFonts w:ascii="仿宋" w:hAnsi="仿宋" w:eastAsia="仿宋" w:cs="Arial"/>
          <w:color w:val="000000"/>
          <w:sz w:val="28"/>
          <w:szCs w:val="28"/>
          <w:highlight w:val="yellow"/>
        </w:rPr>
        <w:t>202</w:t>
      </w:r>
      <w:r>
        <w:rPr>
          <w:rFonts w:hint="eastAsia" w:ascii="仿宋" w:hAnsi="仿宋" w:eastAsia="仿宋" w:cs="Arial"/>
          <w:color w:val="000000"/>
          <w:sz w:val="28"/>
          <w:szCs w:val="28"/>
          <w:highlight w:val="yellow"/>
        </w:rPr>
        <w:t>4</w:t>
      </w:r>
      <w:r>
        <w:rPr>
          <w:rFonts w:ascii="仿宋" w:hAnsi="仿宋" w:eastAsia="仿宋" w:cs="Arial"/>
          <w:color w:val="000000"/>
          <w:sz w:val="28"/>
          <w:szCs w:val="28"/>
          <w:highlight w:val="yellow"/>
        </w:rPr>
        <w:t>年</w:t>
      </w:r>
      <w:r>
        <w:rPr>
          <w:rFonts w:hint="eastAsia" w:ascii="仿宋" w:hAnsi="仿宋" w:eastAsia="仿宋" w:cs="Arial"/>
          <w:color w:val="000000"/>
          <w:sz w:val="28"/>
          <w:szCs w:val="28"/>
          <w:highlight w:val="yellow"/>
          <w:lang w:val="en-US" w:eastAsia="zh-CN"/>
        </w:rPr>
        <w:t>5</w:t>
      </w:r>
      <w:r>
        <w:rPr>
          <w:rFonts w:ascii="仿宋" w:hAnsi="仿宋" w:eastAsia="仿宋" w:cs="Arial"/>
          <w:color w:val="000000"/>
          <w:sz w:val="28"/>
          <w:szCs w:val="28"/>
          <w:highlight w:val="yellow"/>
        </w:rPr>
        <w:t>月</w:t>
      </w:r>
      <w:r>
        <w:rPr>
          <w:rFonts w:hint="eastAsia" w:ascii="仿宋" w:hAnsi="仿宋" w:eastAsia="仿宋" w:cs="Arial"/>
          <w:color w:val="000000"/>
          <w:sz w:val="28"/>
          <w:szCs w:val="28"/>
          <w:highlight w:val="yellow"/>
          <w:lang w:val="en-US" w:eastAsia="zh-CN"/>
        </w:rPr>
        <w:t xml:space="preserve"> 30</w:t>
      </w:r>
      <w:r>
        <w:rPr>
          <w:rFonts w:ascii="仿宋" w:hAnsi="仿宋" w:eastAsia="仿宋" w:cs="Arial"/>
          <w:color w:val="000000"/>
          <w:sz w:val="28"/>
          <w:szCs w:val="28"/>
          <w:highlight w:val="yellow"/>
        </w:rPr>
        <w:t>日</w:t>
      </w:r>
      <w:r>
        <w:rPr>
          <w:rFonts w:hint="eastAsia" w:ascii="仿宋" w:hAnsi="仿宋" w:eastAsia="仿宋" w:cs="Arial"/>
          <w:color w:val="000000"/>
          <w:sz w:val="28"/>
          <w:szCs w:val="28"/>
        </w:rPr>
        <w:t>前在“政采云”平台提交电子版投标文件。</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未进行网上注册并办理数字证书（CA认证）的供应商还可登录政采云平台，通过CA管理，申领CA，包括Ukey介质与云CA证书（二选一）。</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本次招标将于</w:t>
      </w:r>
      <w:r>
        <w:rPr>
          <w:rFonts w:ascii="仿宋" w:hAnsi="仿宋" w:eastAsia="仿宋" w:cs="Arial"/>
          <w:color w:val="000000"/>
          <w:sz w:val="28"/>
          <w:szCs w:val="28"/>
          <w:highlight w:val="yellow"/>
        </w:rPr>
        <w:t>202</w:t>
      </w:r>
      <w:r>
        <w:rPr>
          <w:rFonts w:hint="eastAsia" w:ascii="仿宋" w:hAnsi="仿宋" w:eastAsia="仿宋" w:cs="Arial"/>
          <w:color w:val="000000"/>
          <w:sz w:val="28"/>
          <w:szCs w:val="28"/>
          <w:highlight w:val="yellow"/>
        </w:rPr>
        <w:t>4</w:t>
      </w:r>
      <w:r>
        <w:rPr>
          <w:rFonts w:ascii="仿宋" w:hAnsi="仿宋" w:eastAsia="仿宋" w:cs="Arial"/>
          <w:color w:val="000000"/>
          <w:sz w:val="28"/>
          <w:szCs w:val="28"/>
          <w:highlight w:val="yellow"/>
        </w:rPr>
        <w:t>年</w:t>
      </w:r>
      <w:r>
        <w:rPr>
          <w:rFonts w:hint="eastAsia" w:ascii="仿宋" w:hAnsi="仿宋" w:eastAsia="仿宋" w:cs="Arial"/>
          <w:color w:val="000000"/>
          <w:sz w:val="28"/>
          <w:szCs w:val="28"/>
          <w:highlight w:val="yellow"/>
          <w:lang w:val="en-US" w:eastAsia="zh-CN"/>
        </w:rPr>
        <w:t>5</w:t>
      </w:r>
      <w:r>
        <w:rPr>
          <w:rFonts w:ascii="仿宋" w:hAnsi="仿宋" w:eastAsia="仿宋" w:cs="Arial"/>
          <w:color w:val="000000"/>
          <w:sz w:val="28"/>
          <w:szCs w:val="28"/>
          <w:highlight w:val="yellow"/>
        </w:rPr>
        <w:t>月</w:t>
      </w:r>
      <w:r>
        <w:rPr>
          <w:rFonts w:hint="eastAsia" w:ascii="仿宋" w:hAnsi="仿宋" w:eastAsia="仿宋" w:cs="Arial"/>
          <w:color w:val="000000"/>
          <w:sz w:val="28"/>
          <w:szCs w:val="28"/>
          <w:highlight w:val="yellow"/>
          <w:lang w:val="en-US" w:eastAsia="zh-CN"/>
        </w:rPr>
        <w:t>30</w:t>
      </w:r>
      <w:r>
        <w:rPr>
          <w:rFonts w:ascii="仿宋" w:hAnsi="仿宋" w:eastAsia="仿宋" w:cs="Arial"/>
          <w:color w:val="000000"/>
          <w:sz w:val="28"/>
          <w:szCs w:val="28"/>
          <w:highlight w:val="yellow"/>
        </w:rPr>
        <w:t>日</w:t>
      </w:r>
      <w:r>
        <w:rPr>
          <w:rFonts w:hint="eastAsia" w:ascii="仿宋" w:hAnsi="仿宋" w:eastAsia="仿宋" w:cs="Arial"/>
          <w:color w:val="000000"/>
          <w:sz w:val="28"/>
          <w:szCs w:val="28"/>
        </w:rPr>
        <w:t>在“政采云”平台进行线上开标。供应商应登录政府采购云平台（http：//www.zcygov.cn）开标大厅。开标大厅菜单路径：应用中心—项目采购—开标评标</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供应商需要在互联网网络状况良好的电脑登录“政采云”平台远程开标大厅参与本次开标，否则后果自负。</w:t>
      </w:r>
    </w:p>
    <w:p>
      <w:pPr>
        <w:snapToGrid w:val="0"/>
        <w:spacing w:line="440" w:lineRule="exact"/>
        <w:ind w:firstLine="560" w:firstLineChars="200"/>
        <w:rPr>
          <w:rFonts w:ascii="仿宋" w:hAnsi="仿宋" w:eastAsia="仿宋" w:cs="Arial"/>
          <w:color w:val="000000"/>
          <w:sz w:val="30"/>
          <w:szCs w:val="30"/>
        </w:rPr>
      </w:pPr>
      <w:r>
        <w:rPr>
          <w:rFonts w:hint="eastAsia" w:ascii="仿宋" w:hAnsi="仿宋" w:eastAsia="仿宋" w:cs="Arial"/>
          <w:color w:val="000000"/>
          <w:sz w:val="28"/>
          <w:szCs w:val="28"/>
        </w:rPr>
        <w:t>首次投标文件开启时，须要供应商携带制作投标文件时用来加密的有效数字证书（CA认证）登录“政采云”平台电子开标大厅现场按规定时间对加密的响应文件进行解密，否则后果自负。</w:t>
      </w:r>
    </w:p>
    <w:p>
      <w:pPr>
        <w:snapToGrid w:val="0"/>
        <w:spacing w:line="440" w:lineRule="exact"/>
        <w:ind w:firstLine="560" w:firstLineChars="200"/>
        <w:rPr>
          <w:rFonts w:ascii="仿宋" w:hAnsi="仿宋" w:eastAsia="仿宋" w:cs="Arial"/>
          <w:color w:val="000000"/>
          <w:sz w:val="28"/>
          <w:szCs w:val="28"/>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九、业务咨询</w:t>
      </w:r>
    </w:p>
    <w:tbl>
      <w:tblPr>
        <w:tblStyle w:val="82"/>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ind w:firstLine="562"/>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ind w:firstLine="562"/>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张老师</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bookmarkStart w:id="3" w:name="PO_15528_PM033"/>
            <w:r>
              <w:rPr>
                <w:rFonts w:ascii="仿宋" w:hAnsi="仿宋" w:eastAsia="仿宋" w:cs="仿宋"/>
                <w:color w:val="000000"/>
                <w:sz w:val="28"/>
                <w:szCs w:val="28"/>
              </w:rPr>
              <w:t>010-</w:t>
            </w:r>
            <w:bookmarkEnd w:id="3"/>
            <w:r>
              <w:rPr>
                <w:rFonts w:ascii="仿宋" w:hAnsi="仿宋" w:eastAsia="仿宋" w:cs="仿宋"/>
                <w:color w:val="000000"/>
                <w:sz w:val="28"/>
                <w:szCs w:val="28"/>
              </w:rPr>
              <w:t>8718263</w:t>
            </w:r>
            <w:r>
              <w:rPr>
                <w:rFonts w:hint="eastAsia" w:ascii="仿宋" w:hAnsi="仿宋" w:eastAsia="仿宋" w:cs="仿宋"/>
                <w:color w:val="000000"/>
                <w:sz w:val="28"/>
                <w:szCs w:val="28"/>
              </w:rPr>
              <w:t>4</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w:t>
            </w:r>
            <w:bookmarkStart w:id="4" w:name="PO_409_PM001385"/>
            <w:r>
              <w:rPr>
                <w:rFonts w:hint="eastAsia" w:ascii="仿宋" w:hAnsi="仿宋" w:eastAsia="仿宋" w:cs="仿宋"/>
                <w:color w:val="000000"/>
                <w:sz w:val="28"/>
                <w:szCs w:val="28"/>
              </w:rPr>
              <w:t>集中采购处</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四楼财务处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周先生</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010-87182673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2"/>
              <w:jc w:val="left"/>
              <w:rPr>
                <w:rFonts w:ascii="仿宋" w:hAnsi="仿宋" w:eastAsia="仿宋" w:cs="仿宋"/>
                <w:color w:val="00000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2"/>
              <w:jc w:val="left"/>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4008371020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其他问题</w:t>
            </w:r>
          </w:p>
        </w:tc>
      </w:tr>
    </w:tbl>
    <w:p>
      <w:pPr>
        <w:snapToGrid w:val="0"/>
        <w:spacing w:line="440" w:lineRule="exact"/>
        <w:ind w:left="238" w:firstLine="602"/>
        <w:jc w:val="center"/>
        <w:rPr>
          <w:rFonts w:ascii="仿宋" w:hAnsi="仿宋" w:eastAsia="仿宋"/>
          <w:color w:val="000000"/>
          <w:sz w:val="30"/>
          <w:szCs w:val="30"/>
        </w:rPr>
      </w:pPr>
      <w:r>
        <w:rPr>
          <w:rFonts w:hint="eastAsia" w:ascii="仿宋" w:hAnsi="仿宋" w:eastAsia="仿宋" w:cs="Arial"/>
          <w:color w:val="000000"/>
          <w:sz w:val="30"/>
          <w:szCs w:val="30"/>
        </w:rPr>
        <w:t xml:space="preserve">                            </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十、采购需求咨询</w:t>
      </w:r>
      <w:bookmarkStart w:id="5" w:name="PO_TDCUS_ITEM_PRC_TABLE_1_1"/>
    </w:p>
    <w:tbl>
      <w:tblPr>
        <w:tblStyle w:val="82"/>
        <w:tblW w:w="5612"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0"/>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采购单位</w:t>
            </w:r>
          </w:p>
        </w:tc>
        <w:tc>
          <w:tcPr>
            <w:tcW w:w="3357" w:type="pct"/>
          </w:tcPr>
          <w:p>
            <w:pPr>
              <w:spacing w:line="480" w:lineRule="exact"/>
              <w:ind w:firstLine="56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中国乒乓球协会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地址</w:t>
            </w:r>
          </w:p>
        </w:tc>
        <w:tc>
          <w:tcPr>
            <w:tcW w:w="3357" w:type="pct"/>
          </w:tcPr>
          <w:p>
            <w:pPr>
              <w:spacing w:line="480" w:lineRule="exact"/>
              <w:ind w:firstLine="56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北京市东城区</w:t>
            </w:r>
            <w:r>
              <w:rPr>
                <w:rFonts w:hint="eastAsia" w:ascii="仿宋" w:hAnsi="仿宋" w:eastAsia="仿宋" w:cs="仿宋"/>
                <w:color w:val="000000"/>
                <w:sz w:val="28"/>
                <w:szCs w:val="28"/>
                <w:lang w:val="en-US" w:eastAsia="zh-CN"/>
              </w:rPr>
              <w:t>体育馆路甲2号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咨询事项</w:t>
            </w:r>
          </w:p>
        </w:tc>
        <w:tc>
          <w:tcPr>
            <w:tcW w:w="3357"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357" w:type="pct"/>
          </w:tcPr>
          <w:p>
            <w:pPr>
              <w:spacing w:line="480" w:lineRule="exact"/>
              <w:ind w:firstLine="56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董</w:t>
            </w:r>
            <w:r>
              <w:rPr>
                <w:rFonts w:hint="eastAsia" w:ascii="仿宋" w:hAnsi="仿宋" w:eastAsia="仿宋" w:cs="仿宋"/>
                <w:color w:val="000000"/>
                <w:sz w:val="28"/>
                <w:szCs w:val="28"/>
              </w:rPr>
              <w:t>老师；</w:t>
            </w:r>
            <w:r>
              <w:rPr>
                <w:rFonts w:ascii="仿宋" w:hAnsi="仿宋" w:eastAsia="仿宋" w:cs="仿宋"/>
                <w:color w:val="000000"/>
                <w:sz w:val="28"/>
                <w:szCs w:val="28"/>
              </w:rPr>
              <w:t>010-</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87188976</w:t>
            </w:r>
          </w:p>
        </w:tc>
      </w:tr>
      <w:bookmarkEnd w:id="5"/>
    </w:tbl>
    <w:p>
      <w:pPr>
        <w:widowControl/>
        <w:ind w:firstLine="602"/>
        <w:jc w:val="left"/>
        <w:rPr>
          <w:rFonts w:ascii="仿宋" w:hAnsi="仿宋" w:eastAsia="仿宋"/>
          <w:color w:val="000000"/>
          <w:sz w:val="36"/>
          <w:szCs w:val="36"/>
        </w:rPr>
      </w:pPr>
      <w:r>
        <w:rPr>
          <w:rFonts w:ascii="仿宋" w:hAnsi="仿宋" w:eastAsia="仿宋"/>
          <w:b/>
          <w:color w:val="000000"/>
        </w:rPr>
        <w:br w:type="page"/>
      </w:r>
    </w:p>
    <w:p>
      <w:pPr>
        <w:pStyle w:val="43"/>
        <w:spacing w:before="120" w:after="120" w:line="360" w:lineRule="auto"/>
        <w:ind w:firstLine="723"/>
        <w:jc w:val="center"/>
        <w:outlineLvl w:val="0"/>
        <w:rPr>
          <w:rFonts w:hAnsi="宋体"/>
          <w:b/>
          <w:color w:val="000000"/>
          <w:sz w:val="36"/>
          <w:szCs w:val="36"/>
        </w:rPr>
      </w:pPr>
      <w:bookmarkStart w:id="6" w:name="_Toc101361309"/>
      <w:r>
        <w:rPr>
          <w:rFonts w:hint="eastAsia" w:ascii="仿宋" w:hAnsi="仿宋" w:eastAsia="仿宋"/>
          <w:b/>
          <w:color w:val="000000"/>
          <w:sz w:val="36"/>
          <w:szCs w:val="36"/>
        </w:rPr>
        <w:t>第二章  投标人须知</w:t>
      </w:r>
      <w:bookmarkEnd w:id="6"/>
      <w:r>
        <w:rPr>
          <w:rFonts w:hint="eastAsia" w:hAnsi="宋体"/>
          <w:b/>
          <w:color w:val="000000"/>
          <w:sz w:val="36"/>
          <w:szCs w:val="36"/>
        </w:rPr>
        <w:t xml:space="preserve"> </w:t>
      </w:r>
    </w:p>
    <w:p>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前附表</w:t>
      </w:r>
    </w:p>
    <w:tbl>
      <w:tblPr>
        <w:tblStyle w:val="82"/>
        <w:tblW w:w="11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470"/>
        <w:gridCol w:w="8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内 容</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项目名称及数量</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bCs/>
                <w:color w:val="000000"/>
                <w:sz w:val="28"/>
                <w:szCs w:val="28"/>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信用记录</w:t>
            </w:r>
          </w:p>
        </w:tc>
        <w:tc>
          <w:tcPr>
            <w:tcW w:w="8535" w:type="dxa"/>
            <w:tcBorders>
              <w:top w:val="single" w:color="auto" w:sz="4" w:space="0"/>
              <w:left w:val="single" w:color="auto" w:sz="4" w:space="0"/>
              <w:bottom w:val="single" w:color="auto" w:sz="4" w:space="0"/>
              <w:right w:val="single" w:color="auto" w:sz="4" w:space="0"/>
            </w:tcBorders>
            <w:vAlign w:val="center"/>
          </w:tcPr>
          <w:p>
            <w:pPr>
              <w:ind w:firstLine="562"/>
              <w:rPr>
                <w:rFonts w:ascii="仿宋" w:hAnsi="仿宋" w:eastAsia="仿宋" w:cs="仿宋"/>
                <w:color w:val="000000"/>
                <w:sz w:val="28"/>
                <w:szCs w:val="28"/>
              </w:rPr>
            </w:pPr>
            <w:r>
              <w:rPr>
                <w:rFonts w:hint="eastAsia" w:ascii="仿宋" w:hAnsi="仿宋" w:eastAsia="仿宋" w:cs="仿宋"/>
                <w:color w:val="000000"/>
                <w:sz w:val="28"/>
                <w:szCs w:val="28"/>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cs="仿宋"/>
                <w:b/>
                <w:color w:val="000000"/>
                <w:sz w:val="28"/>
                <w:szCs w:val="28"/>
              </w:rPr>
              <w:t>其投标将作无效标处理</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政府采购节能环保产品</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投标产品若属于节能环保产品的，请提供财政部、环境保护部发布的有效期内环境标志产品政府采购清单以及财政部、发改委联合发布有效期内节能产品政府采购清单。</w:t>
            </w:r>
          </w:p>
          <w:p>
            <w:pPr>
              <w:snapToGrid w:val="0"/>
              <w:ind w:firstLine="562"/>
              <w:jc w:val="left"/>
              <w:rPr>
                <w:rFonts w:ascii="仿宋" w:hAnsi="仿宋" w:eastAsia="仿宋" w:cs="仿宋"/>
                <w:bCs/>
                <w:color w:val="000000"/>
                <w:sz w:val="28"/>
                <w:szCs w:val="28"/>
              </w:rPr>
            </w:pPr>
            <w:r>
              <w:rPr>
                <w:rFonts w:hint="eastAsia" w:ascii="仿宋" w:hAnsi="仿宋" w:eastAsia="仿宋" w:cs="仿宋"/>
                <w:color w:val="000000"/>
                <w:sz w:val="28"/>
                <w:szCs w:val="28"/>
              </w:rPr>
              <w:t>招标需求中要求提供的产品属于节能清单中政府强制采购节能产品品目的，投标人须提供该清单内产品，</w:t>
            </w:r>
            <w:r>
              <w:rPr>
                <w:rFonts w:hint="eastAsia" w:ascii="仿宋" w:hAnsi="仿宋" w:eastAsia="仿宋" w:cs="仿宋"/>
                <w:b/>
                <w:color w:val="000000"/>
                <w:sz w:val="28"/>
                <w:szCs w:val="28"/>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小微企业有关政策</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1、根据工信部等部委发布的《关于印发中小企业划型标准规定的通知》（工信部联企业〔2011〕300号），符合相关条件的为中小微型企业。本项目采购标的属于</w:t>
            </w:r>
            <w:r>
              <w:rPr>
                <w:rFonts w:hint="eastAsia" w:ascii="仿宋" w:hAnsi="仿宋" w:eastAsia="仿宋" w:cs="仿宋"/>
                <w:color w:val="000000"/>
                <w:sz w:val="28"/>
                <w:szCs w:val="28"/>
                <w:u w:val="single"/>
              </w:rPr>
              <w:t>其他未列明行业</w:t>
            </w:r>
            <w:r>
              <w:rPr>
                <w:rFonts w:hint="eastAsia" w:ascii="仿宋" w:hAnsi="仿宋" w:eastAsia="仿宋" w:cs="仿宋"/>
                <w:color w:val="000000"/>
                <w:sz w:val="28"/>
                <w:szCs w:val="28"/>
              </w:rPr>
              <w:t>。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该项目属于其他未列明行业。</w:t>
            </w:r>
          </w:p>
          <w:p>
            <w:pPr>
              <w:snapToGrid w:val="0"/>
              <w:ind w:firstLine="562"/>
              <w:jc w:val="left"/>
              <w:rPr>
                <w:rFonts w:ascii="仿宋" w:hAnsi="仿宋" w:eastAsia="仿宋" w:cs="仿宋"/>
                <w:b/>
                <w:bCs/>
                <w:color w:val="000000"/>
                <w:sz w:val="28"/>
                <w:szCs w:val="28"/>
              </w:rPr>
            </w:pPr>
            <w:r>
              <w:rPr>
                <w:rFonts w:hint="eastAsia" w:ascii="仿宋" w:hAnsi="仿宋" w:eastAsia="仿宋" w:cs="仿宋"/>
                <w:b/>
                <w:color w:val="000000"/>
                <w:sz w:val="28"/>
                <w:szCs w:val="28"/>
              </w:rPr>
              <w:t xml:space="preserve"> （注：未提供以上材料的，均不给予价格扣除）。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答疑与澄清</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bCs/>
                <w:color w:val="000000"/>
                <w:sz w:val="28"/>
                <w:szCs w:val="28"/>
              </w:rPr>
            </w:pPr>
            <w:r>
              <w:rPr>
                <w:rFonts w:hint="eastAsia" w:ascii="仿宋" w:hAnsi="仿宋" w:eastAsia="仿宋" w:cs="仿宋"/>
                <w:color w:val="000000"/>
                <w:sz w:val="28"/>
                <w:szCs w:val="28"/>
              </w:rPr>
              <w:t>投标人如对招标文件有异议，应当于公告发布之日起至</w:t>
            </w:r>
            <w:r>
              <w:rPr>
                <w:rFonts w:hint="eastAsia" w:ascii="仿宋" w:hAnsi="仿宋" w:eastAsia="仿宋" w:cs="仿宋"/>
                <w:bCs/>
                <w:color w:val="000000"/>
                <w:sz w:val="28"/>
                <w:szCs w:val="28"/>
              </w:rPr>
              <w:t>公告期限满第7个工作日内</w:t>
            </w:r>
            <w:r>
              <w:rPr>
                <w:rFonts w:hint="eastAsia" w:ascii="仿宋" w:hAnsi="仿宋" w:eastAsia="仿宋" w:cs="仿宋"/>
                <w:color w:val="000000"/>
                <w:sz w:val="28"/>
                <w:szCs w:val="28"/>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是否允许采购进口产品</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是否允许转包</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是否接受联合体投标</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不允许联合体投标</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是否现场踏勘</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不组织现场踏勘</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是否提供演示</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不进行演示</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11</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是否提供样品</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不要求提供样品</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12</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投标文件组成</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投标文件由开标一览表、资质文件、技术及商务文件、报价文件正本</w:t>
            </w:r>
            <w:r>
              <w:rPr>
                <w:rFonts w:hint="eastAsia" w:ascii="仿宋" w:hAnsi="仿宋" w:eastAsia="仿宋" w:cs="仿宋"/>
                <w:b/>
                <w:color w:val="000000"/>
                <w:sz w:val="28"/>
                <w:szCs w:val="28"/>
              </w:rPr>
              <w:t>各</w:t>
            </w:r>
            <w:r>
              <w:rPr>
                <w:rFonts w:hint="eastAsia" w:ascii="仿宋" w:hAnsi="仿宋" w:eastAsia="仿宋" w:cs="仿宋"/>
                <w:b/>
                <w:color w:val="000000"/>
                <w:sz w:val="28"/>
                <w:szCs w:val="28"/>
                <w:u w:val="single"/>
              </w:rPr>
              <w:t xml:space="preserve"> 1 </w:t>
            </w:r>
            <w:r>
              <w:rPr>
                <w:rFonts w:hint="eastAsia" w:ascii="仿宋" w:hAnsi="仿宋" w:eastAsia="仿宋" w:cs="仿宋"/>
                <w:b/>
                <w:color w:val="000000"/>
                <w:sz w:val="28"/>
                <w:szCs w:val="28"/>
              </w:rPr>
              <w:t>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13</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中标结果公告</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中标供应商确定之日起2个工作日内，将在中国政府采购网（ </w:t>
            </w:r>
            <w:r>
              <w:rPr>
                <w:rStyle w:val="149"/>
                <w:rFonts w:hint="eastAsia" w:ascii="仿宋" w:hAnsi="仿宋" w:eastAsia="仿宋" w:cs="仿宋"/>
                <w:color w:val="000000"/>
                <w:sz w:val="28"/>
                <w:szCs w:val="28"/>
              </w:rPr>
              <w:t>）</w:t>
            </w:r>
            <w:r>
              <w:rPr>
                <w:rFonts w:hint="eastAsia" w:ascii="仿宋" w:hAnsi="仿宋" w:eastAsia="仿宋" w:cs="仿宋"/>
                <w:color w:val="000000"/>
                <w:sz w:val="28"/>
                <w:szCs w:val="28"/>
              </w:rPr>
              <w:t>发布中标公告，公告期限为1个工作日，采购项目负责人根据报名时预留地址寄送中标通知书。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14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投标保证金</w:t>
            </w:r>
          </w:p>
        </w:tc>
        <w:tc>
          <w:tcPr>
            <w:tcW w:w="853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交纳：投标保证金应按《招标采购公告》规定交纳。</w:t>
            </w:r>
          </w:p>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退还：中标通知书发出之日起5个工作日内，未中标的投标人提供交入投标保证金时取得的第二联“供应商退款凭据”到招标方采购项目联系人，招标方以电汇或转账等方式退还投标保证金。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合同签订时间</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16</w:t>
            </w:r>
          </w:p>
        </w:tc>
        <w:tc>
          <w:tcPr>
            <w:tcW w:w="14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履约保证金</w:t>
            </w:r>
          </w:p>
        </w:tc>
        <w:tc>
          <w:tcPr>
            <w:tcW w:w="853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17</w:t>
            </w:r>
          </w:p>
        </w:tc>
        <w:tc>
          <w:tcPr>
            <w:tcW w:w="14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付款方式</w:t>
            </w:r>
          </w:p>
        </w:tc>
        <w:tc>
          <w:tcPr>
            <w:tcW w:w="853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18</w:t>
            </w:r>
          </w:p>
        </w:tc>
        <w:tc>
          <w:tcPr>
            <w:tcW w:w="14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投标文件有效期</w:t>
            </w:r>
          </w:p>
        </w:tc>
        <w:tc>
          <w:tcPr>
            <w:tcW w:w="853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19</w:t>
            </w:r>
          </w:p>
        </w:tc>
        <w:tc>
          <w:tcPr>
            <w:tcW w:w="14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投标文件的接收</w:t>
            </w:r>
          </w:p>
        </w:tc>
        <w:tc>
          <w:tcPr>
            <w:tcW w:w="85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招标方于投标截止时间前通过政采云平台接收投标文件，投标文件送达回执、政府采购活动现场确认声明书（格式详见附件）应单独提供，如投标人递交投标文件时未提供回执，视同不需要回执。</w:t>
            </w:r>
          </w:p>
          <w:p>
            <w:pPr>
              <w:snapToGrid w:val="0"/>
              <w:ind w:firstLine="562"/>
              <w:jc w:val="left"/>
              <w:rPr>
                <w:rFonts w:ascii="仿宋" w:hAnsi="仿宋" w:eastAsia="仿宋" w:cs="仿宋"/>
                <w:b/>
                <w:color w:val="000000"/>
                <w:sz w:val="28"/>
                <w:szCs w:val="28"/>
              </w:rPr>
            </w:pPr>
            <w:r>
              <w:rPr>
                <w:rFonts w:hint="eastAsia" w:ascii="仿宋" w:hAnsi="仿宋" w:eastAsia="仿宋" w:cs="仿宋"/>
                <w:b/>
                <w:color w:val="000000"/>
                <w:sz w:val="28"/>
                <w:szCs w:val="28"/>
              </w:rPr>
              <w:t>投标人递交投标文件时</w:t>
            </w:r>
            <w:r>
              <w:rPr>
                <w:rFonts w:hint="eastAsia" w:ascii="仿宋" w:hAnsi="仿宋" w:eastAsia="仿宋" w:cs="仿宋"/>
                <w:color w:val="000000"/>
                <w:sz w:val="28"/>
                <w:szCs w:val="28"/>
              </w:rPr>
              <w:t>，</w:t>
            </w:r>
            <w:r>
              <w:rPr>
                <w:rFonts w:hint="eastAsia" w:ascii="仿宋" w:hAnsi="仿宋" w:eastAsia="仿宋" w:cs="仿宋"/>
                <w:b/>
                <w:color w:val="000000"/>
                <w:sz w:val="28"/>
                <w:szCs w:val="28"/>
              </w:rPr>
              <w:t>如出现下列情况之一的，投标文件将被拒收：</w:t>
            </w:r>
          </w:p>
          <w:p>
            <w:pPr>
              <w:snapToGrid w:val="0"/>
              <w:ind w:firstLine="562"/>
              <w:jc w:val="left"/>
              <w:rPr>
                <w:rFonts w:ascii="仿宋" w:hAnsi="仿宋" w:eastAsia="仿宋" w:cs="仿宋"/>
                <w:b/>
                <w:color w:val="000000"/>
                <w:sz w:val="28"/>
                <w:szCs w:val="28"/>
              </w:rPr>
            </w:pPr>
            <w:r>
              <w:rPr>
                <w:rFonts w:hint="eastAsia" w:ascii="仿宋" w:hAnsi="仿宋" w:eastAsia="仿宋" w:cs="仿宋"/>
                <w:b/>
                <w:color w:val="000000"/>
                <w:sz w:val="28"/>
                <w:szCs w:val="28"/>
              </w:rPr>
              <w:t>1、未成功办理投标人报名手续的；</w:t>
            </w:r>
          </w:p>
          <w:p>
            <w:pPr>
              <w:snapToGrid w:val="0"/>
              <w:ind w:firstLine="562"/>
              <w:jc w:val="left"/>
              <w:rPr>
                <w:rFonts w:ascii="仿宋" w:hAnsi="仿宋" w:eastAsia="仿宋" w:cs="仿宋"/>
                <w:b/>
                <w:color w:val="000000"/>
                <w:sz w:val="28"/>
                <w:szCs w:val="28"/>
              </w:rPr>
            </w:pPr>
            <w:r>
              <w:rPr>
                <w:rFonts w:hint="eastAsia" w:ascii="仿宋" w:hAnsi="仿宋" w:eastAsia="仿宋" w:cs="仿宋"/>
                <w:b/>
                <w:color w:val="000000"/>
                <w:sz w:val="28"/>
                <w:szCs w:val="28"/>
              </w:rPr>
              <w:t>2、超过投标截止时间送达的投标文件。</w:t>
            </w:r>
          </w:p>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招标方代理费用</w:t>
            </w:r>
          </w:p>
        </w:tc>
        <w:tc>
          <w:tcPr>
            <w:tcW w:w="8535" w:type="dxa"/>
            <w:tcBorders>
              <w:top w:val="single" w:color="auto" w:sz="4" w:space="0"/>
              <w:left w:val="single" w:color="auto" w:sz="4" w:space="0"/>
              <w:bottom w:val="single" w:color="auto" w:sz="4" w:space="0"/>
              <w:right w:val="single" w:color="auto" w:sz="4" w:space="0"/>
            </w:tcBorders>
            <w:vAlign w:val="center"/>
          </w:tcPr>
          <w:tbl>
            <w:tblPr>
              <w:tblStyle w:val="82"/>
              <w:tblpPr w:leftFromText="180" w:rightFromText="180" w:vertAnchor="text" w:horzAnchor="page" w:tblpX="597" w:tblpY="-1392"/>
              <w:tblOverlap w:val="never"/>
              <w:tblW w:w="9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3089"/>
              <w:gridCol w:w="1091"/>
              <w:gridCol w:w="1569"/>
              <w:gridCol w:w="1043"/>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档次</w:t>
                  </w:r>
                </w:p>
              </w:tc>
              <w:tc>
                <w:tcPr>
                  <w:tcW w:w="308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中标金额(万元)</w:t>
                  </w:r>
                </w:p>
              </w:tc>
              <w:tc>
                <w:tcPr>
                  <w:tcW w:w="109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货物招标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计费率</w:t>
                  </w:r>
                </w:p>
              </w:tc>
              <w:tc>
                <w:tcPr>
                  <w:tcW w:w="15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累计服务费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04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服务招标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计费率</w:t>
                  </w:r>
                </w:p>
              </w:tc>
              <w:tc>
                <w:tcPr>
                  <w:tcW w:w="193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累计服务费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1.50%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1.50%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超过100-500以下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1.10%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0.80%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超过500-1000以下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0.80%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0.45%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超过1000—5000以下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0.50%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299,000.00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0.25%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代理服务收费按差额定率累进法计算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1.差额定率累进法：按资产金额大小划分收费档次，分档计算收费额，各档累加为收费总额。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2.假设货物招标成交金额为5000万元，那么按照一定的要求可以计算得到相关结果：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①100万元以下部分： 100×1.5%=1.5万元；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②100万元-500万元部分： 400×1.1%=4.4万元；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③500万元-1000万元部分： 500×0.8‰=4万元；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④1000万元-5000万元部分： 4000×0.5%=20万元；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⑤合计：1.5+4.4+4+20= 29.9万。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bl>
          <w:p>
            <w:pPr>
              <w:keepNext/>
              <w:keepLines/>
              <w:snapToGrid w:val="0"/>
              <w:spacing w:before="260" w:after="260" w:line="276" w:lineRule="auto"/>
              <w:ind w:firstLine="562"/>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本次招标收取中标服务费，中标服务费按照差额定率累进计费方式计取，由中标人在收到中标通知书后7个工作日内以汇款方式向招标单位一次支付。收费标准：</w:t>
            </w:r>
          </w:p>
          <w:p>
            <w:pPr>
              <w:snapToGrid w:val="0"/>
              <w:ind w:firstLine="840" w:firstLineChars="300"/>
              <w:jc w:val="left"/>
              <w:rPr>
                <w:rFonts w:ascii="仿宋" w:hAnsi="仿宋" w:eastAsia="仿宋" w:cs="仿宋"/>
                <w:color w:val="000000"/>
                <w:sz w:val="28"/>
                <w:szCs w:val="28"/>
              </w:rPr>
            </w:pPr>
            <w:r>
              <w:rPr>
                <w:rFonts w:hint="eastAsia" w:ascii="仿宋" w:hAnsi="仿宋" w:eastAsia="仿宋" w:cs="仿宋"/>
                <w:color w:val="000000"/>
                <w:sz w:val="28"/>
                <w:szCs w:val="28"/>
              </w:rPr>
              <w:t>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21</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解释权</w:t>
            </w:r>
          </w:p>
        </w:tc>
        <w:tc>
          <w:tcPr>
            <w:tcW w:w="85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8"/>
                <w:szCs w:val="28"/>
              </w:rPr>
            </w:pPr>
            <w:r>
              <w:rPr>
                <w:rFonts w:hint="eastAsia" w:ascii="仿宋" w:hAnsi="仿宋" w:eastAsia="仿宋" w:cs="仿宋"/>
                <w:color w:val="000000"/>
                <w:sz w:val="28"/>
                <w:szCs w:val="28"/>
              </w:rPr>
              <w:t>本招标文件的解释权属于国家体育总局体育器材装备中心。</w:t>
            </w:r>
          </w:p>
        </w:tc>
      </w:tr>
    </w:tbl>
    <w:p>
      <w:pPr>
        <w:pStyle w:val="48"/>
        <w:ind w:firstLine="678"/>
        <w:rPr>
          <w:rFonts w:ascii="仿宋" w:hAnsi="仿宋" w:eastAsia="仿宋" w:cs="Arial"/>
          <w:sz w:val="30"/>
          <w:szCs w:val="30"/>
        </w:rPr>
      </w:pPr>
    </w:p>
    <w:p>
      <w:pPr>
        <w:pStyle w:val="48"/>
        <w:ind w:firstLine="678"/>
        <w:rPr>
          <w:rFonts w:ascii="仿宋" w:hAnsi="仿宋" w:eastAsia="仿宋" w:cs="Arial"/>
          <w:sz w:val="30"/>
          <w:szCs w:val="30"/>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仅适用于本次招标文件中采购项目的招标、投标、评标、定标、验收、合同履约、付款等行为（法律、法规另有规定的，从其规定）。</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hAnsi="仿宋" w:eastAsia="仿宋" w:cs="Arial"/>
          <w:color w:val="000000"/>
          <w:sz w:val="28"/>
          <w:szCs w:val="28"/>
        </w:rPr>
        <w:t>010-8718</w:t>
      </w:r>
      <w:r>
        <w:rPr>
          <w:rFonts w:hint="eastAsia" w:ascii="仿宋" w:hAnsi="仿宋" w:eastAsia="仿宋" w:cs="Arial"/>
          <w:color w:val="000000"/>
          <w:sz w:val="28"/>
          <w:szCs w:val="28"/>
        </w:rPr>
        <w:t>2634。</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4、招标方将在收到书面质疑后7个工作日内审查质疑事项，作出答复或相关处理决定，并以书面形式通知质疑供应商和其他有关供应商，但答复的内容不涉及商业秘密。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5、质疑供应商对招标方的答复不满意以及招标方未在规定的时间内作出答复的， 可以在答复期满后15个工作日内向财政部投诉。</w:t>
      </w:r>
    </w:p>
    <w:p>
      <w:pPr>
        <w:pStyle w:val="43"/>
        <w:snapToGrid w:val="0"/>
        <w:spacing w:before="120" w:after="12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（一）投标文件的组成</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投标文件由开标一览表、资质文件、技术及商务文件、投标报价文件四部分组成。</w:t>
      </w:r>
    </w:p>
    <w:p>
      <w:pPr>
        <w:snapToGrid w:val="0"/>
        <w:spacing w:before="120" w:beforeLines="50" w:line="460" w:lineRule="exact"/>
        <w:ind w:firstLine="551" w:firstLineChars="196"/>
        <w:jc w:val="left"/>
        <w:rPr>
          <w:rFonts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2、资质文件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（1）投标声明书 （格式见附件，含重大违法记录声明）；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48" w:firstLineChars="196"/>
        <w:jc w:val="left"/>
      </w:pPr>
      <w:r>
        <w:rPr>
          <w:rFonts w:hint="eastAsia" w:ascii="仿宋" w:hAnsi="仿宋" w:eastAsia="仿宋"/>
          <w:color w:val="000000"/>
          <w:sz w:val="28"/>
          <w:szCs w:val="28"/>
        </w:rPr>
        <w:t>（7）提供与投标人（报价人）单位负责人为同一人或者存在直接控股、管理关系的不同单位（主体）的清单；如投标人（报价人）无此类关联单位（主体），则需作出声明承诺。</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（8）联合投标协议书（若需要）；</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（9）联合投标授权委托书（若需要）；</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（10）提供采购公告中符合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3、技术及商务文件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（2）投标项目明细清单（含货物、服务等）；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（3）技术响应表（格式见附件）；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（5）项目实施计划（可包含且不限于保证工期的组织方案及人力资源安排、项目组人员清单等，须包含项目需求的各类计划和预案）；</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（7）商务响应表（格式见附件）；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（9）技术培训计划（若有）；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（11）案例的业绩证明（投标人业绩情况一览表、合同复印件、合同履行证明等）；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（12）投标方认为需要的其他文件资料。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4、报价文件：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（1）投标报价明细表（格式见附件）；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（2）投标人针对报价需要说明的其他文件和说明（格式自拟）；</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（3）中小企业声明函（若有，格式见附件）；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（4）残疾人福利企业声明函（若有，格式见附件）。</w:t>
      </w:r>
    </w:p>
    <w:p>
      <w:pPr>
        <w:pStyle w:val="71"/>
        <w:widowControl w:val="0"/>
        <w:spacing w:after="120" w:line="460" w:lineRule="exact"/>
        <w:ind w:firstLine="562" w:firstLineChars="200"/>
        <w:jc w:val="both"/>
        <w:rPr>
          <w:rFonts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（二）投标文件的语言及计量</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pPr>
        <w:pStyle w:val="21"/>
        <w:widowControl w:val="0"/>
        <w:tabs>
          <w:tab w:val="clear" w:pos="454"/>
        </w:tabs>
        <w:snapToGrid w:val="0"/>
        <w:spacing w:before="120" w:beforeLines="50" w:after="120" w:line="460" w:lineRule="exact"/>
        <w:ind w:left="0" w:firstLine="551" w:firstLineChars="196"/>
        <w:rPr>
          <w:rFonts w:ascii="仿宋" w:hAnsi="仿宋" w:eastAsia="仿宋"/>
          <w:b/>
          <w:color w:val="000000"/>
          <w:sz w:val="28"/>
          <w:szCs w:val="28"/>
        </w:rPr>
      </w:pPr>
      <w:r>
        <w:rPr>
          <w:rFonts w:hint="eastAsia" w:ascii="仿宋" w:hAnsi="仿宋" w:eastAsia="仿宋"/>
          <w:b/>
          <w:color w:val="000000"/>
          <w:sz w:val="28"/>
          <w:szCs w:val="28"/>
        </w:rPr>
        <w:t>（三）投标文件的有效期</w:t>
      </w:r>
    </w:p>
    <w:p>
      <w:pPr>
        <w:pStyle w:val="21"/>
        <w:widowControl w:val="0"/>
        <w:tabs>
          <w:tab w:val="clear" w:pos="454"/>
        </w:tabs>
        <w:snapToGrid w:val="0"/>
        <w:spacing w:after="120" w:line="460" w:lineRule="exact"/>
        <w:ind w:firstLine="562"/>
        <w:rPr>
          <w:rFonts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（四）投标文件的编制和签署</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7" w:name="_19.2投标文件应按报价文件、资格证明文件、商务文件、技术文件分别编制"/>
      <w:bookmarkEnd w:id="7"/>
      <w:r>
        <w:rPr>
          <w:rFonts w:ascii="仿宋" w:hAnsi="仿宋" w:eastAsia="仿宋"/>
          <w:color w:val="000000"/>
          <w:sz w:val="28"/>
          <w:szCs w:val="28"/>
        </w:rPr>
        <w:t xml:space="preserve"> </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4、投标文件不得涂改，若有修改错漏处，须加盖供应商公章或者法定代表人或授权委托人签名或盖章。投标文件因字迹潦草或表达不清所引起的后果由投标人负责。</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（五）投标报价</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，是履行合同的最终价格（含货款、标准附件、备品备件、专用工具、包装、运输、装卸、保险、税金、货到就位以及安装、调试、培训、保修等一切税金和费用）。</w:t>
      </w:r>
    </w:p>
    <w:p>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pPr>
        <w:snapToGrid w:val="0"/>
        <w:spacing w:before="120" w:beforeLines="50" w:line="460" w:lineRule="exact"/>
        <w:ind w:left="569" w:leftChars="271" w:firstLine="17" w:firstLineChars="6"/>
        <w:jc w:val="left"/>
        <w:rPr>
          <w:rFonts w:ascii="仿宋" w:hAnsi="仿宋" w:eastAsia="仿宋"/>
          <w:b/>
          <w:color w:val="000000"/>
          <w:sz w:val="28"/>
          <w:szCs w:val="28"/>
        </w:rPr>
      </w:pPr>
      <w:r>
        <w:rPr>
          <w:rFonts w:hint="eastAsia" w:ascii="仿宋" w:hAnsi="仿宋" w:eastAsia="仿宋"/>
          <w:b/>
          <w:color w:val="000000"/>
          <w:sz w:val="28"/>
          <w:szCs w:val="28"/>
        </w:rPr>
        <w:t>（六）投标保证金</w:t>
      </w:r>
    </w:p>
    <w:p>
      <w:pPr>
        <w:tabs>
          <w:tab w:val="left" w:pos="525"/>
        </w:tabs>
        <w:snapToGrid w:val="0"/>
        <w:spacing w:line="4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pPr>
        <w:tabs>
          <w:tab w:val="left" w:pos="525"/>
        </w:tabs>
        <w:snapToGrid w:val="0"/>
        <w:spacing w:line="460" w:lineRule="exact"/>
        <w:ind w:firstLine="562" w:firstLineChars="200"/>
        <w:jc w:val="left"/>
        <w:rPr>
          <w:rFonts w:ascii="仿宋" w:hAnsi="仿宋" w:eastAsia="仿宋"/>
          <w:b/>
          <w:color w:val="000000"/>
          <w:sz w:val="28"/>
          <w:szCs w:val="28"/>
          <w:u w:val="single"/>
        </w:rPr>
      </w:pPr>
      <w:r>
        <w:rPr>
          <w:rFonts w:hint="eastAsia" w:ascii="仿宋" w:hAnsi="仿宋" w:eastAsia="仿宋"/>
          <w:b/>
          <w:color w:val="000000"/>
          <w:sz w:val="28"/>
          <w:szCs w:val="28"/>
        </w:rPr>
        <w:t>2、</w:t>
      </w:r>
      <w:r>
        <w:rPr>
          <w:rFonts w:hint="eastAsia" w:ascii="仿宋" w:hAnsi="仿宋" w:eastAsia="仿宋"/>
          <w:b/>
          <w:bCs/>
          <w:color w:val="000000"/>
          <w:sz w:val="28"/>
          <w:szCs w:val="28"/>
        </w:rPr>
        <w:t>投标保证金金额（人民币）：</w:t>
      </w:r>
      <w:r>
        <w:rPr>
          <w:rFonts w:hint="eastAsia" w:ascii="仿宋" w:hAnsi="仿宋" w:eastAsia="仿宋"/>
          <w:color w:val="000000"/>
          <w:sz w:val="28"/>
          <w:szCs w:val="28"/>
          <w:u w:val="single"/>
        </w:rPr>
        <w:t>详见本招标文件第一章“公开招标采购公告”部分。</w:t>
      </w:r>
      <w:r>
        <w:rPr>
          <w:rFonts w:hint="eastAsia" w:ascii="仿宋" w:hAnsi="仿宋" w:eastAsia="仿宋"/>
          <w:b/>
          <w:color w:val="000000"/>
          <w:sz w:val="28"/>
          <w:szCs w:val="28"/>
        </w:rPr>
        <w:t xml:space="preserve">   </w:t>
      </w:r>
    </w:p>
    <w:p>
      <w:pPr>
        <w:tabs>
          <w:tab w:val="left" w:pos="525"/>
        </w:tabs>
        <w:snapToGrid w:val="0"/>
        <w:spacing w:line="460" w:lineRule="exact"/>
        <w:ind w:firstLine="562" w:firstLineChars="200"/>
        <w:jc w:val="left"/>
        <w:rPr>
          <w:rFonts w:ascii="仿宋" w:hAnsi="仿宋" w:eastAsia="仿宋"/>
          <w:b/>
          <w:bCs/>
          <w:color w:val="000000"/>
          <w:sz w:val="28"/>
          <w:szCs w:val="28"/>
          <w:u w:val="single"/>
        </w:rPr>
      </w:pPr>
      <w:r>
        <w:rPr>
          <w:rFonts w:hint="eastAsia" w:ascii="仿宋" w:hAnsi="仿宋" w:eastAsia="仿宋"/>
          <w:b/>
          <w:color w:val="000000"/>
          <w:sz w:val="28"/>
          <w:szCs w:val="28"/>
        </w:rPr>
        <w:t>3、 投标保证金可采用支票、银行汇票、银行保函或汇款的方式，</w:t>
      </w:r>
      <w:r>
        <w:rPr>
          <w:rFonts w:hint="eastAsia" w:ascii="仿宋" w:hAnsi="仿宋" w:eastAsia="仿宋"/>
          <w:b/>
          <w:bCs/>
          <w:color w:val="000000"/>
          <w:sz w:val="28"/>
          <w:szCs w:val="28"/>
          <w:u w:val="single"/>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开 户 行：工行北京体育馆路支行</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银行账号：0200008109089053553</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的投标保证金为支票、银行汇票、银行保函形式的，须在开标时间前交到招标方；投标保证金为汇款形式的，须在开标前汇往上述指定账户，并在递交投标文件时提供汇款单复印件。银行保函有效期需比投标有效期长28天。</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color w:val="000000"/>
          <w:sz w:val="28"/>
          <w:szCs w:val="28"/>
        </w:rPr>
        <w:t>5、投标人递交投标文件时需提供投标人全称、开户行、银行账号等银行信息， 并加盖投标人公章，以便招标方退还投标保证金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8、投标人有下列情形之一的，投标保证金将不予退还：</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（1）投标人在投标截止时间后撤回投标文件的；</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（2）投标人在投标过程中弄虚作假，提供虚假材料的；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（3）中标人无正当理由不与采购人签订合同的；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bCs/>
          <w:color w:val="000000"/>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（5）其他严重扰乱招投标程序的；</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bCs/>
          <w:color w:val="000000"/>
          <w:sz w:val="28"/>
          <w:szCs w:val="28"/>
        </w:rPr>
        <w:t>（七）串通投标认定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（八）投标无效的情形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5、与招标文件有重大偏离、未满足带“*”号实质性指标的投标文件；</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10、投标人不接受报价文件中修正后的报价的；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11、未按本章“二、投标文件的编制”第五点投标报价要求报价的；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12、投标文件含有采购人不能接受的附加条件的；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13、投标人被视为串通投标的；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14、不符合法律、法规和本招标文件规定的其他实质性要求的。</w:t>
      </w:r>
    </w:p>
    <w:p>
      <w:pPr>
        <w:pStyle w:val="43"/>
        <w:snapToGrid w:val="0"/>
        <w:spacing w:before="120" w:after="120" w:line="460" w:lineRule="exact"/>
        <w:ind w:left="760" w:leftChars="228" w:hanging="281" w:hangingChars="100"/>
        <w:rPr>
          <w:rFonts w:ascii="仿宋" w:hAnsi="仿宋" w:eastAsia="仿宋"/>
          <w:color w:val="000000"/>
          <w:sz w:val="28"/>
          <w:szCs w:val="28"/>
        </w:rPr>
      </w:pPr>
      <w:r>
        <w:rPr>
          <w:rFonts w:hint="eastAsia" w:ascii="仿宋" w:hAnsi="仿宋" w:eastAsia="仿宋"/>
          <w:b/>
          <w:color w:val="000000"/>
          <w:sz w:val="28"/>
          <w:szCs w:val="28"/>
        </w:rPr>
        <w:t>（九）错误修正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pPr>
        <w:pStyle w:val="43"/>
        <w:snapToGrid w:val="0"/>
        <w:spacing w:before="120" w:after="12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1.开标形式：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2.开标程序：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（6）开标结束。</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pPr>
        <w:pStyle w:val="43"/>
        <w:snapToGrid w:val="0"/>
        <w:spacing w:before="120" w:after="120" w:line="460" w:lineRule="exact"/>
        <w:ind w:firstLine="551" w:firstLineChars="196"/>
        <w:rPr>
          <w:rFonts w:ascii="仿宋" w:hAnsi="仿宋" w:eastAsia="仿宋"/>
          <w:b/>
          <w:bCs/>
          <w:color w:val="000000"/>
          <w:sz w:val="28"/>
          <w:szCs w:val="28"/>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pPr>
        <w:pStyle w:val="43"/>
        <w:snapToGrid w:val="0"/>
        <w:spacing w:before="240" w:beforeLines="100" w:after="240" w:afterLines="100" w:line="360" w:lineRule="auto"/>
        <w:ind w:firstLine="600"/>
        <w:jc w:val="center"/>
        <w:rPr>
          <w:rFonts w:ascii="仿宋" w:hAnsi="仿宋" w:eastAsia="仿宋"/>
          <w:b/>
          <w:color w:val="000000"/>
          <w:sz w:val="30"/>
          <w:szCs w:val="30"/>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2、中标人拖延、拒签合同的，将被扣罚投标保证金并取消中标资格。</w:t>
      </w:r>
    </w:p>
    <w:p>
      <w:pPr>
        <w:pStyle w:val="43"/>
        <w:snapToGrid w:val="0"/>
        <w:spacing w:before="120" w:after="120" w:line="240" w:lineRule="auto"/>
        <w:ind w:firstLine="600" w:firstLineChars="200"/>
        <w:rPr>
          <w:rFonts w:ascii="仿宋_GB2312" w:hAnsi="仿宋" w:eastAsia="仿宋_GB2312"/>
          <w:color w:val="000000"/>
          <w:sz w:val="30"/>
          <w:szCs w:val="30"/>
        </w:rPr>
      </w:pPr>
    </w:p>
    <w:p>
      <w:pPr>
        <w:pStyle w:val="43"/>
        <w:spacing w:before="120" w:after="120" w:line="360" w:lineRule="auto"/>
        <w:ind w:firstLine="723"/>
        <w:jc w:val="center"/>
        <w:outlineLvl w:val="0"/>
        <w:rPr>
          <w:rFonts w:hAnsi="宋体"/>
          <w:b/>
          <w:color w:val="000000"/>
          <w:sz w:val="36"/>
          <w:szCs w:val="36"/>
        </w:rPr>
      </w:pPr>
      <w:r>
        <w:rPr>
          <w:rFonts w:hAnsi="宋体"/>
          <w:b/>
          <w:color w:val="000000"/>
          <w:sz w:val="36"/>
          <w:szCs w:val="36"/>
        </w:rPr>
        <w:br w:type="page"/>
      </w:r>
      <w:bookmarkStart w:id="8" w:name="_Toc101361310"/>
      <w:r>
        <w:rPr>
          <w:rFonts w:hint="eastAsia" w:hAnsi="宋体"/>
          <w:b/>
          <w:color w:val="000000"/>
          <w:sz w:val="36"/>
          <w:szCs w:val="36"/>
        </w:rPr>
        <w:t>第三章  评标办法及评分标准</w:t>
      </w:r>
      <w:bookmarkEnd w:id="8"/>
    </w:p>
    <w:p>
      <w:pPr>
        <w:spacing w:before="120" w:beforeLines="50" w:after="120" w:afterLines="50" w:line="460" w:lineRule="exact"/>
        <w:ind w:firstLine="562"/>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pPr>
        <w:spacing w:before="120" w:beforeLines="50" w:after="120" w:afterLines="5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pPr>
        <w:spacing w:before="120" w:beforeLines="50" w:after="120" w:afterLines="5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pPr>
        <w:spacing w:before="120" w:beforeLines="50" w:after="120" w:afterLines="5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pPr>
        <w:spacing w:before="120" w:beforeLines="50" w:after="120" w:afterLines="50" w:line="460" w:lineRule="exact"/>
        <w:ind w:firstLine="562"/>
        <w:rPr>
          <w:rFonts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numPr>
          <w:ilvl w:val="0"/>
          <w:numId w:val="60"/>
        </w:numPr>
        <w:spacing w:before="120" w:beforeLines="50" w:after="120" w:afterLines="50" w:line="320" w:lineRule="exact"/>
        <w:ind w:firstLine="600" w:firstLineChars="200"/>
        <w:rPr>
          <w:rFonts w:ascii="仿宋_GB2312" w:hAnsi="宋体" w:eastAsia="仿宋_GB2312"/>
          <w:b/>
          <w:color w:val="000000"/>
          <w:sz w:val="32"/>
          <w:szCs w:val="32"/>
        </w:rPr>
      </w:pPr>
      <w:r>
        <w:rPr>
          <w:rFonts w:ascii="仿宋" w:hAnsi="仿宋" w:eastAsia="仿宋_GB2312"/>
          <w:bCs/>
          <w:color w:val="000000"/>
          <w:sz w:val="30"/>
          <w:szCs w:val="30"/>
        </w:rPr>
        <w:br w:type="page"/>
      </w:r>
      <w:r>
        <w:rPr>
          <w:rFonts w:hint="eastAsia" w:ascii="仿宋" w:hAnsi="仿宋" w:eastAsia="仿宋_GB2312"/>
          <w:b/>
          <w:color w:val="000000"/>
          <w:sz w:val="32"/>
          <w:szCs w:val="32"/>
        </w:rPr>
        <w:t>评标内容及标</w:t>
      </w:r>
      <w:r>
        <w:rPr>
          <w:rFonts w:hint="eastAsia" w:ascii="仿宋" w:hAnsi="仿宋" w:eastAsia="仿宋_GB2312"/>
          <w:b/>
          <w:color w:val="000000"/>
          <w:sz w:val="30"/>
          <w:szCs w:val="30"/>
        </w:rPr>
        <w:t>准</w:t>
      </w:r>
      <w:bookmarkStart w:id="9" w:name="PO_TDCUS_ITEM_SM_TABLE_1"/>
      <w:r>
        <w:rPr>
          <w:rFonts w:ascii="仿宋_GB2312" w:hAnsi="宋体" w:eastAsia="仿宋_GB2312"/>
          <w:b/>
          <w:color w:val="000000"/>
          <w:sz w:val="32"/>
          <w:szCs w:val="32"/>
        </w:rPr>
        <w:t xml:space="preserve"> </w:t>
      </w:r>
      <w:bookmarkEnd w:id="9"/>
    </w:p>
    <w:p>
      <w:pPr>
        <w:pStyle w:val="48"/>
        <w:ind w:left="0" w:leftChars="0" w:firstLine="0" w:firstLineChars="0"/>
        <w:rPr>
          <w:rFonts w:ascii="仿宋" w:hAnsi="仿宋" w:eastAsia="仿宋" w:cs="仿宋"/>
          <w:kern w:val="0"/>
          <w:lang w:bidi="ar"/>
        </w:rPr>
      </w:pPr>
      <w:r>
        <w:rPr>
          <w:rFonts w:hint="eastAsia" w:ascii="仿宋" w:hAnsi="仿宋" w:eastAsia="仿宋" w:cs="仿宋"/>
          <w:kern w:val="0"/>
          <w:lang w:bidi="ar"/>
        </w:rPr>
        <w:t>标项1</w:t>
      </w:r>
      <w:r>
        <w:rPr>
          <w:rFonts w:hint="eastAsia" w:ascii="仿宋" w:hAnsi="仿宋" w:eastAsia="仿宋" w:cs="仿宋"/>
          <w:kern w:val="0"/>
          <w:lang w:eastAsia="zh-CN" w:bidi="ar"/>
        </w:rPr>
        <w:t>：</w:t>
      </w:r>
      <w:r>
        <w:rPr>
          <w:rFonts w:hint="eastAsia" w:ascii="仿宋" w:hAnsi="仿宋" w:eastAsia="仿宋" w:cs="仿宋"/>
          <w:kern w:val="0"/>
          <w:lang w:bidi="ar"/>
        </w:rPr>
        <w:t>2024年度国家乒乓球男队重点运动员和主要对手技战术分析服务，预算</w:t>
      </w:r>
      <w:r>
        <w:rPr>
          <w:rFonts w:hint="eastAsia" w:ascii="仿宋" w:hAnsi="仿宋" w:eastAsia="仿宋" w:cs="仿宋"/>
          <w:kern w:val="0"/>
          <w:lang w:val="en-US" w:eastAsia="zh-CN" w:bidi="ar"/>
        </w:rPr>
        <w:t>30</w:t>
      </w:r>
      <w:r>
        <w:rPr>
          <w:rFonts w:hint="eastAsia" w:ascii="仿宋" w:hAnsi="仿宋" w:eastAsia="仿宋" w:cs="仿宋"/>
          <w:kern w:val="0"/>
          <w:lang w:bidi="ar"/>
        </w:rPr>
        <w:t>万元</w:t>
      </w:r>
    </w:p>
    <w:tbl>
      <w:tblPr>
        <w:tblStyle w:val="82"/>
        <w:tblpPr w:leftFromText="180" w:rightFromText="180" w:vertAnchor="text" w:horzAnchor="page" w:tblpXSpec="center" w:tblpY="385"/>
        <w:tblOverlap w:val="never"/>
        <w:tblW w:w="10360" w:type="dxa"/>
        <w:jc w:val="center"/>
        <w:tblLayout w:type="fixed"/>
        <w:tblCellMar>
          <w:top w:w="0" w:type="dxa"/>
          <w:left w:w="108" w:type="dxa"/>
          <w:bottom w:w="0" w:type="dxa"/>
          <w:right w:w="108" w:type="dxa"/>
        </w:tblCellMar>
      </w:tblPr>
      <w:tblGrid>
        <w:gridCol w:w="1742"/>
        <w:gridCol w:w="1910"/>
        <w:gridCol w:w="5709"/>
        <w:gridCol w:w="999"/>
      </w:tblGrid>
      <w:tr>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评分项目名称</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评分分项名称</w:t>
            </w:r>
          </w:p>
        </w:tc>
        <w:tc>
          <w:tcPr>
            <w:tcW w:w="5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分值</w:t>
            </w:r>
          </w:p>
        </w:tc>
      </w:tr>
      <w:tr>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经验部分</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业绩经验</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考察投标人团队成员服务经历：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1.近三年内团队组长有一年省级以上乒乓球队伍</w:t>
            </w:r>
            <w:r>
              <w:rPr>
                <w:rFonts w:hint="eastAsia" w:ascii="仿宋" w:hAnsi="仿宋" w:eastAsia="仿宋" w:cs="仿宋"/>
                <w:b w:val="0"/>
                <w:bCs w:val="0"/>
                <w:sz w:val="24"/>
                <w:szCs w:val="24"/>
                <w:lang w:val="en-US" w:eastAsia="zh-CN"/>
                <w14:ligatures w14:val="none"/>
              </w:rPr>
              <w:t>科技服务</w:t>
            </w:r>
            <w:r>
              <w:rPr>
                <w:rFonts w:hint="eastAsia" w:ascii="仿宋" w:hAnsi="仿宋" w:eastAsia="仿宋" w:cs="仿宋"/>
                <w:b w:val="0"/>
                <w:bCs w:val="0"/>
                <w:sz w:val="24"/>
                <w:szCs w:val="24"/>
                <w14:ligatures w14:val="none"/>
              </w:rPr>
              <w:t>保障经历得5分，有连续两年服务保障经历得10分，三年</w:t>
            </w:r>
            <w:r>
              <w:rPr>
                <w:rFonts w:hint="eastAsia" w:ascii="仿宋" w:hAnsi="仿宋" w:eastAsia="仿宋" w:cs="仿宋"/>
                <w:b w:val="0"/>
                <w:bCs w:val="0"/>
                <w:sz w:val="24"/>
                <w:szCs w:val="24"/>
                <w:lang w:val="en-US" w:eastAsia="zh-CN"/>
                <w14:ligatures w14:val="none"/>
              </w:rPr>
              <w:t>及以上</w:t>
            </w:r>
            <w:r>
              <w:rPr>
                <w:rFonts w:hint="eastAsia" w:ascii="仿宋" w:hAnsi="仿宋" w:eastAsia="仿宋" w:cs="仿宋"/>
                <w:b w:val="0"/>
                <w:bCs w:val="0"/>
                <w:sz w:val="24"/>
                <w:szCs w:val="24"/>
                <w14:ligatures w14:val="none"/>
              </w:rPr>
              <w:t>服务保障经历得15分，否则得0分；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2.近三年内团队成员（至少其中5名成员）有一年省级以上乒乓球队伍科技服务保障经历得5分，有连续两年服务保障经历得8分，三年</w:t>
            </w:r>
            <w:r>
              <w:rPr>
                <w:rFonts w:hint="eastAsia" w:ascii="仿宋" w:hAnsi="仿宋" w:eastAsia="仿宋" w:cs="仿宋"/>
                <w:b w:val="0"/>
                <w:bCs w:val="0"/>
                <w:sz w:val="24"/>
                <w:szCs w:val="24"/>
                <w:lang w:val="en-US" w:eastAsia="zh-CN"/>
                <w14:ligatures w14:val="none"/>
              </w:rPr>
              <w:t>及以上</w:t>
            </w:r>
            <w:r>
              <w:rPr>
                <w:rFonts w:hint="eastAsia" w:ascii="仿宋" w:hAnsi="仿宋" w:eastAsia="仿宋" w:cs="仿宋"/>
                <w:b w:val="0"/>
                <w:bCs w:val="0"/>
                <w:sz w:val="24"/>
                <w:szCs w:val="24"/>
                <w14:ligatures w14:val="none"/>
              </w:rPr>
              <w:t>服务保障经历得10分，否则得0分。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备注：以上业绩需提供有效合同等证明材料复印件并加盖供应商公章。（同一项业绩材料不重复计分）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0-25</w:t>
            </w:r>
          </w:p>
        </w:tc>
      </w:tr>
      <w:tr>
        <w:tblPrEx>
          <w:tblCellMar>
            <w:top w:w="0" w:type="dxa"/>
            <w:left w:w="108" w:type="dxa"/>
            <w:bottom w:w="0" w:type="dxa"/>
            <w:right w:w="108" w:type="dxa"/>
          </w:tblCellMar>
        </w:tblPrEx>
        <w:trPr>
          <w:trHeight w:val="1600" w:hRule="atLeast"/>
          <w:jc w:val="center"/>
        </w:trPr>
        <w:tc>
          <w:tcPr>
            <w:tcW w:w="1742"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技术部分</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团队人员配备</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bookmarkStart w:id="22" w:name="_GoBack"/>
            <w:r>
              <w:rPr>
                <w:rFonts w:hint="eastAsia" w:ascii="仿宋" w:hAnsi="仿宋" w:eastAsia="仿宋" w:cs="仿宋"/>
                <w:b w:val="0"/>
                <w:bCs w:val="0"/>
                <w:sz w:val="24"/>
                <w:szCs w:val="24"/>
                <w14:ligatures w14:val="none"/>
              </w:rPr>
              <w:t>考察团队成员资质：</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1.学历资质：团队组长或副组长具有博士学历、学位加5分，具有硕士或本科学历、学位3分，其余0分（取最高分记分不累加得分，最高5分）（0-5分）；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2.职称资质：团队组长或副组长具有副教授及以上职称加4分，讲师职称加2分，讲师职称以下0分（取最高分记分不累加得分，最高4分）（0-4分）；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3.乒乓球专业资质：团队组长或副组长从事乒乓球相关研究，在核心期刊发表过乒乓球相关论文5篇及以上得10分，在核心期刊发表过乒乓球相关论文3篇及以上得7分，在核心期刊发表过乒乓球相关论文1篇及以上得4分，在核心期刊没有发表过乒乓球相关论文得0分（取最高分记分不累加得分，最高10分）（0-10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4.团队成员拥有以下资质证书：</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（1）乒乓球运动员等级证（国家二级及以上得3分，没有相关证书得0分）。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（2）乒乓球裁判员等级证（国际级裁判员得3分、国家级裁判员得1分、一级及以下0分）（取最高分记分不累加得分，最高3分）（0-3分）。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备注：以上业绩需提供学历证明、学位证明、资质证书或资质证明等证明材料复印件并加盖供应商公章。</w:t>
            </w:r>
            <w:bookmarkEnd w:id="22"/>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0-25</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lang w:bidi="ar"/>
                <w14:ligatures w14:val="none"/>
              </w:rPr>
            </w:pP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服务设备情况</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（1）设备、软件功能：</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①全中文操作界面得1分，否则不得分；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②具有现场采集视频功能得2分，不具有该功能不得分；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③具有视频时间标注功能得3分，不具有该功能不得分；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④具有数据归类快速回放视频功能得3分，不具有该功能不得分；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⑤具有智能化视频分段剪辑功能得5分，不具有该功能不得分。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⑥具有自定义统计模板、保存与分享模板的功能得2分，不具备该功能不得分。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⑦具有excel数据导入软件功能得2分，不具备该功能不得分。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⑧具有自动生成乒乓球技战术分析报告功能得2分，不具有该功能不得分。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该部分可累计得分，最高得分18分。</w:t>
            </w:r>
          </w:p>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（2）针对设备的管理方案：包括设备的定期维修保养、出现故障后的维修服务。方案高效合理，优于采购需求，得2分，方案可满足项目需求，得1分，方案未能完全响应项目需求，不得分。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0-20</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bottom w:val="single" w:color="000000" w:sz="2"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lang w:bidi="ar"/>
                <w14:ligatures w14:val="none"/>
              </w:rPr>
            </w:pP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服务方案</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服务方案科学、可行、针对性强得10分；服务方案合理、可行、细节待完善得8分；服务方案欠合理，可行性较差，基本满足项目需要得6分；未提供服务方案得0分。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0-10</w:t>
            </w:r>
          </w:p>
        </w:tc>
      </w:tr>
      <w:tr>
        <w:tblPrEx>
          <w:tblCellMar>
            <w:top w:w="0" w:type="dxa"/>
            <w:left w:w="108" w:type="dxa"/>
            <w:bottom w:w="0" w:type="dxa"/>
            <w:right w:w="108" w:type="dxa"/>
          </w:tblCellMar>
        </w:tblPrEx>
        <w:trPr>
          <w:trHeight w:val="1600" w:hRule="atLeast"/>
          <w:jc w:val="center"/>
        </w:trPr>
        <w:tc>
          <w:tcPr>
            <w:tcW w:w="3652" w:type="dxa"/>
            <w:gridSpan w:val="2"/>
            <w:tcBorders>
              <w:left w:val="single" w:color="000000" w:sz="4" w:space="0"/>
              <w:bottom w:val="single" w:color="000000" w:sz="2" w:space="0"/>
              <w:right w:val="single" w:color="000000" w:sz="4" w:space="0"/>
            </w:tcBorders>
            <w:shd w:val="clear" w:color="auto" w:fill="auto"/>
            <w:noWrap/>
            <w:vAlign w:val="center"/>
          </w:tcPr>
          <w:p>
            <w:pPr>
              <w:widowControl/>
              <w:ind w:firstLine="482" w:firstLineChars="0"/>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0"/>
                <w:sz w:val="24"/>
                <w:szCs w:val="24"/>
                <w:lang w:bidi="ar"/>
              </w:rPr>
              <w:t>报价部分</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ind w:firstLine="482"/>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价格分统一采用低价优先法计算，即满足招标文件要求且投标价格最低的投标报价为评标基准价，其价格分为满分。其他投标人的价格分统一按照下列公式计算：</w:t>
            </w:r>
          </w:p>
          <w:p>
            <w:pPr>
              <w:ind w:firstLine="482"/>
              <w:jc w:val="both"/>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rPr>
              <w:t>投标报价得分=(评标基准价／投标报价)×</w:t>
            </w:r>
            <w:r>
              <w:rPr>
                <w:rFonts w:hint="eastAsia" w:ascii="仿宋" w:hAnsi="仿宋" w:eastAsia="仿宋" w:cs="仿宋"/>
                <w:b w:val="0"/>
                <w:bCs w:val="0"/>
                <w:sz w:val="24"/>
                <w:szCs w:val="24"/>
                <w:lang w:val="en-US" w:eastAsia="zh-CN"/>
              </w:rPr>
              <w:t>20</w:t>
            </w:r>
          </w:p>
          <w:p>
            <w:pPr>
              <w:ind w:firstLine="482"/>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计算分数时四舍五入取小数点后两位</w:t>
            </w:r>
          </w:p>
          <w:p>
            <w:pPr>
              <w:ind w:firstLine="482"/>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注：（1）根据《政府采购促进中小企业发展管理办法》的相关规定，对小型和微型企业的价格给予20%的扣除，用扣除后的价格参与评审。</w:t>
            </w:r>
          </w:p>
          <w:p>
            <w:pPr>
              <w:ind w:firstLine="482"/>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ind w:firstLine="482" w:firstLineChars="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0-</w:t>
            </w:r>
            <w:r>
              <w:rPr>
                <w:rFonts w:hint="eastAsia" w:ascii="仿宋" w:hAnsi="仿宋" w:eastAsia="仿宋" w:cs="仿宋"/>
                <w:b w:val="0"/>
                <w:bCs w:val="0"/>
                <w:color w:val="000000"/>
                <w:sz w:val="24"/>
                <w:szCs w:val="24"/>
                <w:lang w:val="en-US" w:eastAsia="zh-CN"/>
              </w:rPr>
              <w:t>20</w:t>
            </w:r>
          </w:p>
        </w:tc>
      </w:tr>
      <w:tr>
        <w:tblPrEx>
          <w:tblCellMar>
            <w:top w:w="0" w:type="dxa"/>
            <w:left w:w="108" w:type="dxa"/>
            <w:bottom w:w="0" w:type="dxa"/>
            <w:right w:w="108" w:type="dxa"/>
          </w:tblCellMar>
        </w:tblPrEx>
        <w:trPr>
          <w:trHeight w:val="352" w:hRule="atLeast"/>
          <w:jc w:val="center"/>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100</w:t>
            </w:r>
          </w:p>
        </w:tc>
      </w:tr>
    </w:tbl>
    <w:p>
      <w:pPr>
        <w:rPr>
          <w:rFonts w:hint="eastAsia" w:ascii="仿宋" w:hAnsi="仿宋" w:eastAsia="仿宋" w:cs="仿宋"/>
          <w:b/>
          <w:bCs/>
          <w:color w:val="000000"/>
          <w:kern w:val="0"/>
          <w:sz w:val="24"/>
          <w:szCs w:val="24"/>
          <w:lang w:bidi="ar"/>
        </w:rPr>
      </w:pPr>
    </w:p>
    <w:p>
      <w:pPr>
        <w:rPr>
          <w:rFonts w:hint="eastAsia" w:ascii="仿宋" w:hAnsi="仿宋" w:eastAsia="仿宋" w:cs="仿宋"/>
          <w:b/>
          <w:bCs/>
          <w:color w:val="000000"/>
          <w:kern w:val="0"/>
          <w:sz w:val="24"/>
          <w:szCs w:val="24"/>
          <w:lang w:bidi="ar"/>
        </w:rPr>
      </w:pPr>
    </w:p>
    <w:p>
      <w:pPr>
        <w:rPr>
          <w:rFonts w:hint="eastAsia" w:ascii="仿宋" w:hAnsi="仿宋" w:eastAsia="仿宋" w:cs="仿宋"/>
          <w:b/>
          <w:bCs/>
          <w:color w:val="000000"/>
          <w:kern w:val="0"/>
          <w:sz w:val="24"/>
          <w:szCs w:val="24"/>
          <w:lang w:bidi="ar"/>
        </w:rPr>
      </w:pPr>
    </w:p>
    <w:p>
      <w:pPr>
        <w:rPr>
          <w:rFonts w:hint="eastAsia" w:ascii="仿宋" w:hAnsi="仿宋" w:eastAsia="仿宋" w:cs="仿宋"/>
          <w:b/>
          <w:bCs/>
          <w:color w:val="000000"/>
          <w:kern w:val="0"/>
          <w:sz w:val="24"/>
          <w:szCs w:val="24"/>
          <w:lang w:bidi="ar"/>
        </w:rPr>
      </w:pPr>
    </w:p>
    <w:p>
      <w:pPr>
        <w:rPr>
          <w:rFonts w:hint="eastAsia" w:ascii="仿宋" w:hAnsi="仿宋" w:eastAsia="仿宋" w:cs="仿宋"/>
          <w:b/>
          <w:bCs/>
          <w:color w:val="000000"/>
          <w:kern w:val="0"/>
          <w:sz w:val="24"/>
          <w:szCs w:val="24"/>
          <w:lang w:bidi="ar"/>
        </w:rPr>
      </w:pPr>
    </w:p>
    <w:p>
      <w:pPr>
        <w:rPr>
          <w:rFonts w:hint="eastAsia" w:ascii="仿宋" w:hAnsi="仿宋" w:eastAsia="仿宋" w:cs="仿宋"/>
          <w:b/>
          <w:bCs/>
          <w:color w:val="000000"/>
          <w:kern w:val="0"/>
          <w:sz w:val="24"/>
          <w:szCs w:val="24"/>
          <w:lang w:bidi="ar"/>
        </w:rPr>
      </w:pPr>
    </w:p>
    <w:p>
      <w:pPr>
        <w:rPr>
          <w:rFonts w:hint="eastAsia" w:ascii="仿宋" w:hAnsi="仿宋" w:eastAsia="仿宋" w:cs="仿宋"/>
          <w:b/>
          <w:bCs/>
          <w:color w:val="000000"/>
          <w:kern w:val="0"/>
          <w:sz w:val="24"/>
          <w:szCs w:val="24"/>
          <w:lang w:bidi="ar"/>
        </w:rPr>
      </w:pPr>
    </w:p>
    <w:p>
      <w:pPr>
        <w:rPr>
          <w:rFonts w:hint="eastAsia" w:ascii="仿宋" w:hAnsi="仿宋" w:eastAsia="仿宋" w:cs="仿宋"/>
          <w:b/>
          <w:bCs/>
          <w:color w:val="000000"/>
          <w:kern w:val="0"/>
          <w:sz w:val="24"/>
          <w:szCs w:val="24"/>
          <w:lang w:bidi="ar"/>
        </w:rPr>
      </w:pPr>
    </w:p>
    <w:p>
      <w:pPr>
        <w:rPr>
          <w:rFonts w:hint="eastAsia" w:ascii="仿宋" w:hAnsi="仿宋" w:eastAsia="仿宋" w:cs="仿宋"/>
          <w:b/>
          <w:bCs/>
          <w:color w:val="000000"/>
          <w:kern w:val="0"/>
          <w:sz w:val="24"/>
          <w:szCs w:val="24"/>
          <w:lang w:bidi="ar"/>
        </w:rPr>
      </w:pPr>
    </w:p>
    <w:p>
      <w:pP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标项2：2024年度国家乒乓球女队重点运动员和主要对手技战术分析服务，预算</w:t>
      </w:r>
      <w:r>
        <w:rPr>
          <w:rFonts w:hint="eastAsia" w:ascii="仿宋" w:hAnsi="仿宋" w:eastAsia="仿宋" w:cs="仿宋"/>
          <w:b/>
          <w:bCs/>
          <w:color w:val="000000"/>
          <w:kern w:val="0"/>
          <w:sz w:val="24"/>
          <w:szCs w:val="24"/>
          <w:lang w:val="en-US" w:eastAsia="zh-CN" w:bidi="ar"/>
        </w:rPr>
        <w:t>30</w:t>
      </w:r>
      <w:r>
        <w:rPr>
          <w:rFonts w:hint="eastAsia" w:ascii="仿宋" w:hAnsi="仿宋" w:eastAsia="仿宋" w:cs="仿宋"/>
          <w:b/>
          <w:bCs/>
          <w:color w:val="000000"/>
          <w:kern w:val="0"/>
          <w:sz w:val="24"/>
          <w:szCs w:val="24"/>
          <w:lang w:bidi="ar"/>
        </w:rPr>
        <w:t>万元</w:t>
      </w:r>
    </w:p>
    <w:tbl>
      <w:tblPr>
        <w:tblStyle w:val="82"/>
        <w:tblpPr w:leftFromText="180" w:rightFromText="180" w:vertAnchor="text" w:horzAnchor="page" w:tblpXSpec="center" w:tblpY="237"/>
        <w:tblOverlap w:val="never"/>
        <w:tblW w:w="10360" w:type="dxa"/>
        <w:jc w:val="center"/>
        <w:tblLayout w:type="fixed"/>
        <w:tblCellMar>
          <w:top w:w="0" w:type="dxa"/>
          <w:left w:w="108" w:type="dxa"/>
          <w:bottom w:w="0" w:type="dxa"/>
          <w:right w:w="108" w:type="dxa"/>
        </w:tblCellMar>
      </w:tblPr>
      <w:tblGrid>
        <w:gridCol w:w="1742"/>
        <w:gridCol w:w="2072"/>
        <w:gridCol w:w="5547"/>
        <w:gridCol w:w="999"/>
      </w:tblGrid>
      <w:tr>
        <w:tblPrEx>
          <w:tblCellMar>
            <w:top w:w="0" w:type="dxa"/>
            <w:left w:w="108" w:type="dxa"/>
            <w:bottom w:w="0" w:type="dxa"/>
            <w:right w:w="108" w:type="dxa"/>
          </w:tblCellMar>
        </w:tblPrEx>
        <w:trPr>
          <w:trHeight w:val="813"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评分项目名称</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评分分项名称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分值</w:t>
            </w:r>
          </w:p>
        </w:tc>
      </w:tr>
      <w:tr>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经验能力部分</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业绩经验</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312"/>
              </w:tabs>
              <w:ind w:firstLine="480" w:firstLineChars="200"/>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考察投标人团队成员服务经历：</w:t>
            </w:r>
          </w:p>
          <w:p>
            <w:pPr>
              <w:tabs>
                <w:tab w:val="left" w:pos="312"/>
              </w:tabs>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1.近三年内团队成员中有满一年省级以上乒乓球</w:t>
            </w:r>
            <w:r>
              <w:rPr>
                <w:rFonts w:hint="eastAsia" w:ascii="仿宋" w:hAnsi="仿宋" w:eastAsia="仿宋" w:cs="仿宋"/>
                <w:b w:val="0"/>
                <w:bCs w:val="0"/>
                <w:color w:val="000000"/>
                <w:sz w:val="24"/>
                <w:szCs w:val="24"/>
                <w:lang w:val="en-US" w:eastAsia="zh-CN"/>
              </w:rPr>
              <w:t>队</w:t>
            </w:r>
            <w:r>
              <w:rPr>
                <w:rFonts w:hint="eastAsia" w:ascii="仿宋" w:hAnsi="仿宋" w:eastAsia="仿宋" w:cs="仿宋"/>
                <w:b w:val="0"/>
                <w:bCs w:val="0"/>
                <w:color w:val="000000"/>
                <w:sz w:val="24"/>
                <w:szCs w:val="24"/>
              </w:rPr>
              <w:t>科技服务保障经历得5分，服务保障连续两年及以上得10分，否则得0分；</w:t>
            </w:r>
          </w:p>
          <w:p>
            <w:pPr>
              <w:tabs>
                <w:tab w:val="left" w:pos="312"/>
              </w:tabs>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2.下队服务期间运动员取得国际赛事第一名次获得相应分数（奥运会、世锦赛、世界杯、亚运会、大满贯赛10分，亚锦赛、亚洲杯、女子总决赛6分、WTT系列赛事4分，取最高分值，不累计加分，最高分10分）。</w:t>
            </w:r>
          </w:p>
          <w:p>
            <w:pPr>
              <w:tabs>
                <w:tab w:val="left" w:pos="312"/>
              </w:tabs>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3.近三年内团队主要成员中承担过一项及以上体育科技服务或体育科技创新项目，并顺利结题的得5分，否则的0分。</w:t>
            </w:r>
          </w:p>
          <w:p>
            <w:pPr>
              <w:spacing w:line="276" w:lineRule="auto"/>
              <w:ind w:firstLine="482"/>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以上业绩需提供有效合同等证明材料复印件并加盖供应商公章。（同一项业绩材料不重复计分）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0-25</w:t>
            </w:r>
          </w:p>
        </w:tc>
      </w:tr>
      <w:tr>
        <w:tblPrEx>
          <w:tblCellMar>
            <w:top w:w="0" w:type="dxa"/>
            <w:left w:w="108" w:type="dxa"/>
            <w:bottom w:w="0" w:type="dxa"/>
            <w:right w:w="108" w:type="dxa"/>
          </w:tblCellMar>
        </w:tblPrEx>
        <w:trPr>
          <w:trHeight w:val="480" w:hRule="atLeast"/>
          <w:jc w:val="center"/>
        </w:trPr>
        <w:tc>
          <w:tcPr>
            <w:tcW w:w="1742" w:type="dxa"/>
            <w:vMerge w:val="restart"/>
            <w:tcBorders>
              <w:top w:val="single" w:color="000000" w:sz="4" w:space="0"/>
              <w:left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技术服务部分</w:t>
            </w:r>
          </w:p>
        </w:tc>
        <w:tc>
          <w:tcPr>
            <w:tcW w:w="2072" w:type="dxa"/>
            <w:tcBorders>
              <w:top w:val="single" w:color="000000" w:sz="4" w:space="0"/>
              <w:left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团队人员配置</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考察团队成员资质：</w:t>
            </w:r>
          </w:p>
          <w:p>
            <w:pPr>
              <w:tabs>
                <w:tab w:val="left" w:pos="312"/>
              </w:tabs>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1.学历资质：团队组长或副组长具有体育学相关博士学历、学位加5分，具有体育学相关硕士学历、学位加2分，其余0分（取最高分记分不累加得分，最高5分）（0-5分）；</w:t>
            </w:r>
          </w:p>
          <w:p>
            <w:pPr>
              <w:tabs>
                <w:tab w:val="left" w:pos="312"/>
              </w:tabs>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2.职称资质：团队组长或副组长具有副教授（含研究员）及以上职称加5分，讲师职称加2分，讲师职称以下0分（取最高分记分不累加得分，最高5分）（0-5分）；</w:t>
            </w:r>
          </w:p>
          <w:p>
            <w:pPr>
              <w:tabs>
                <w:tab w:val="left" w:pos="312"/>
              </w:tabs>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乒乓球专业成绩资质：团队组长或副组长在全运会、全国锦标赛、乒乓球俱乐部甲B及以上级别的比赛获得团体前八名的加5分，九到十六名的加2分，其他成绩0分（取最高分记分不累加得分，最高5分）（0-5分）；</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（4）在中文体育类核心期刊、SCI和SSCI发表过乒乓球相关专业文章3篇及以上加5分，1-2篇得2分，没发表过0分。</w:t>
            </w:r>
          </w:p>
          <w:p>
            <w:pPr>
              <w:jc w:val="both"/>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（5）</w:t>
            </w:r>
            <w:r>
              <w:rPr>
                <w:rFonts w:hint="eastAsia" w:ascii="仿宋" w:hAnsi="仿宋" w:eastAsia="仿宋" w:cs="仿宋"/>
                <w:b w:val="0"/>
                <w:bCs w:val="0"/>
                <w:sz w:val="24"/>
                <w:szCs w:val="24"/>
              </w:rPr>
              <w:t>项目团队架构及工作机制。本项目服务团队人员超过10人得5分，团队人员超过5人，不足10人得2分，团队人员5人以下得0分。</w:t>
            </w:r>
          </w:p>
          <w:p>
            <w:pPr>
              <w:jc w:val="both"/>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以上业绩需提供有效合同等证明材料复印件并加盖供应商公章。（同一项业绩材料不重复计分）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0-25</w:t>
            </w:r>
          </w:p>
        </w:tc>
      </w:tr>
      <w:tr>
        <w:tblPrEx>
          <w:tblCellMar>
            <w:top w:w="0" w:type="dxa"/>
            <w:left w:w="108" w:type="dxa"/>
            <w:bottom w:w="0" w:type="dxa"/>
            <w:right w:w="108" w:type="dxa"/>
          </w:tblCellMar>
        </w:tblPrEx>
        <w:trPr>
          <w:trHeight w:val="2706" w:hRule="atLeast"/>
          <w:jc w:val="center"/>
        </w:trPr>
        <w:tc>
          <w:tcPr>
            <w:tcW w:w="1742" w:type="dxa"/>
            <w:vMerge w:val="continue"/>
            <w:tcBorders>
              <w:left w:val="single" w:color="000000" w:sz="4" w:space="0"/>
              <w:bottom w:val="single" w:color="000000" w:sz="4" w:space="0"/>
              <w:right w:val="single" w:color="000000" w:sz="4" w:space="0"/>
            </w:tcBorders>
            <w:shd w:val="clear" w:color="auto" w:fill="auto"/>
            <w:noWrap/>
            <w:vAlign w:val="center"/>
          </w:tcPr>
          <w:p>
            <w:pPr>
              <w:ind w:firstLine="480"/>
              <w:jc w:val="both"/>
              <w:rPr>
                <w:rFonts w:hint="eastAsia" w:ascii="仿宋" w:hAnsi="仿宋" w:eastAsia="仿宋" w:cs="仿宋"/>
                <w:b w:val="0"/>
                <w:bCs w:val="0"/>
                <w:color w:val="000000"/>
                <w:sz w:val="24"/>
                <w:szCs w:val="24"/>
              </w:rPr>
            </w:pPr>
          </w:p>
        </w:tc>
        <w:tc>
          <w:tcPr>
            <w:tcW w:w="2072" w:type="dxa"/>
            <w:tcBorders>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仿宋" w:hAnsi="仿宋" w:eastAsia="仿宋" w:cs="仿宋"/>
                <w:b w:val="0"/>
                <w:bCs w:val="0"/>
              </w:rPr>
            </w:pPr>
            <w:r>
              <w:rPr>
                <w:rFonts w:hint="eastAsia" w:ascii="仿宋" w:hAnsi="仿宋" w:eastAsia="仿宋" w:cs="仿宋"/>
                <w:b w:val="0"/>
                <w:bCs w:val="0"/>
                <w:sz w:val="22"/>
                <w:szCs w:val="24"/>
              </w:rPr>
              <w:t>服务系统情况</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（1）具有视频导入功能得1分，不具有该功能不得分；</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（2）具有视频数据上传和下载功能得1分，不具有该功能不得分；</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（3）具有视频快进、倒放及剪辑功能得2分，不具有该功能不得分；</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（4）具有数据枚举（对象、大比分、小比分、技术、数量）功能得2分，不具有该功能不得分；</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（5）具有数据统计功能得2分，不具有该功能不得分；</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（6）具有数据多项对比功能得2分，不具有该功能不得分；</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（7）具有数据转换（生成统计图）功能得2分，不具有该功能不得分；</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（8）具有运动员过往比赛数据储存与调取功能得1分，不具有该功能不得分；</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（9）具有视频信息储存与调取功能得1分，不具有该功能不得分；</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（10）具有视频时间标记功能得1分，不具有该功能不得分。</w:t>
            </w:r>
          </w:p>
          <w:p>
            <w:pPr>
              <w:jc w:val="both"/>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（11）针对系统的管理方案：包括系统的定期维修保养、出现故障后的维修服务。方案高效合理，优于采购需求，得10分，方案可满足项目需求，得5分，方案未能完全响应项目需求，不得分。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0-35</w:t>
            </w:r>
          </w:p>
        </w:tc>
      </w:tr>
      <w:tr>
        <w:tblPrEx>
          <w:tblCellMar>
            <w:top w:w="0" w:type="dxa"/>
            <w:left w:w="108" w:type="dxa"/>
            <w:bottom w:w="0" w:type="dxa"/>
            <w:right w:w="108" w:type="dxa"/>
          </w:tblCellMar>
        </w:tblPrEx>
        <w:trPr>
          <w:trHeight w:val="2706" w:hRule="atLeast"/>
          <w:jc w:val="center"/>
        </w:trPr>
        <w:tc>
          <w:tcPr>
            <w:tcW w:w="3814" w:type="dxa"/>
            <w:gridSpan w:val="2"/>
            <w:tcBorders>
              <w:left w:val="single" w:color="000000" w:sz="4" w:space="0"/>
              <w:bottom w:val="single" w:color="auto"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仿宋" w:hAnsi="仿宋" w:eastAsia="仿宋" w:cs="仿宋"/>
                <w:b w:val="0"/>
                <w:bCs w:val="0"/>
                <w:sz w:val="22"/>
                <w:szCs w:val="24"/>
              </w:rPr>
            </w:pPr>
            <w:r>
              <w:rPr>
                <w:rFonts w:hint="eastAsia" w:ascii="仿宋" w:hAnsi="仿宋" w:eastAsia="仿宋" w:cs="仿宋"/>
                <w:b w:val="0"/>
                <w:bCs w:val="0"/>
                <w:sz w:val="22"/>
                <w:szCs w:val="24"/>
              </w:rPr>
              <w:t>报价部分</w:t>
            </w:r>
          </w:p>
        </w:tc>
        <w:tc>
          <w:tcPr>
            <w:tcW w:w="554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价格分统一采用低价优先法计算，即满足招标文件要求且投标价格最低的投标报价为评标基准价，其价格分为满分。其他投标人的价格分统一按照下列公式计算：</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投标报价得分=(评标基准价／投标报价)×15</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计算分数时四舍五入取小数点后两位</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注：（1）根据《政府采购促进中小企业发展管理办法》的相关规定，对小型和微型企业的价格给予20%的扣除，用扣除后的价格参与评审。</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both"/>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0-15</w:t>
            </w:r>
          </w:p>
        </w:tc>
      </w:tr>
      <w:tr>
        <w:tblPrEx>
          <w:tblCellMar>
            <w:top w:w="0" w:type="dxa"/>
            <w:left w:w="108" w:type="dxa"/>
            <w:bottom w:w="0" w:type="dxa"/>
            <w:right w:w="108" w:type="dxa"/>
          </w:tblCellMar>
        </w:tblPrEx>
        <w:trPr>
          <w:trHeight w:val="90" w:hRule="atLeast"/>
          <w:jc w:val="center"/>
        </w:trPr>
        <w:tc>
          <w:tcPr>
            <w:tcW w:w="93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2"/>
                <w:sz w:val="24"/>
                <w:szCs w:val="24"/>
                <w:lang w:val="en-US" w:eastAsia="zh-CN" w:bidi="ar-SA"/>
              </w:rPr>
              <w:t>总分</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textAlignment w:val="center"/>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100</w:t>
            </w:r>
          </w:p>
        </w:tc>
      </w:tr>
    </w:tbl>
    <w:p>
      <w:pPr>
        <w:rPr>
          <w:rFonts w:ascii="仿宋" w:hAnsi="仿宋" w:eastAsia="仿宋" w:cs="仿宋"/>
          <w:b/>
          <w:bCs/>
          <w:color w:val="000000"/>
          <w:kern w:val="0"/>
          <w:sz w:val="24"/>
          <w:szCs w:val="24"/>
          <w:lang w:bidi="ar"/>
        </w:rPr>
      </w:pPr>
    </w:p>
    <w:p>
      <w:pPr>
        <w:rPr>
          <w:rFonts w:ascii="仿宋" w:hAnsi="仿宋" w:eastAsia="仿宋" w:cs="仿宋"/>
          <w:b/>
          <w:bCs/>
          <w:color w:val="000000"/>
          <w:kern w:val="0"/>
          <w:sz w:val="24"/>
          <w:szCs w:val="24"/>
          <w:lang w:bidi="ar"/>
        </w:rPr>
      </w:pPr>
    </w:p>
    <w:p>
      <w:pPr>
        <w:rPr>
          <w:rFonts w:ascii="仿宋" w:hAnsi="仿宋" w:eastAsia="仿宋" w:cs="仿宋"/>
          <w:b/>
          <w:bCs/>
          <w:color w:val="000000"/>
          <w:kern w:val="0"/>
          <w:sz w:val="24"/>
          <w:szCs w:val="24"/>
          <w:lang w:bidi="ar"/>
        </w:rPr>
      </w:pPr>
    </w:p>
    <w:p>
      <w:pPr>
        <w:pStyle w:val="48"/>
        <w:rPr>
          <w:rFonts w:ascii="仿宋" w:hAnsi="仿宋" w:eastAsia="仿宋" w:cs="仿宋"/>
          <w:kern w:val="0"/>
          <w:lang w:bidi="ar"/>
        </w:rPr>
      </w:pPr>
    </w:p>
    <w:p>
      <w:pPr>
        <w:widowControl/>
        <w:ind w:firstLine="602"/>
        <w:jc w:val="left"/>
        <w:rPr>
          <w:rFonts w:ascii="仿宋_GB2312" w:hAnsi="宋体"/>
          <w:b/>
          <w:bCs/>
          <w:color w:val="000000"/>
          <w:sz w:val="24"/>
          <w:szCs w:val="24"/>
        </w:rPr>
      </w:pPr>
      <w:r>
        <w:br w:type="page"/>
      </w:r>
    </w:p>
    <w:p>
      <w:pPr>
        <w:pStyle w:val="48"/>
        <w:ind w:firstLine="0" w:firstLineChars="0"/>
      </w:pPr>
      <w:r>
        <w:rPr>
          <w:rFonts w:hint="eastAsia"/>
        </w:rPr>
        <w:t>标项3：2024年度国家乒乓球队混合双打重点运动员和主要对手技战术分析服务</w:t>
      </w:r>
      <w:r>
        <w:rPr>
          <w:rFonts w:hint="eastAsia"/>
          <w:lang w:val="en-US" w:eastAsia="zh-CN"/>
        </w:rPr>
        <w:t xml:space="preserve"> </w:t>
      </w:r>
      <w:r>
        <w:rPr>
          <w:rFonts w:hint="eastAsia"/>
        </w:rPr>
        <w:t>，预算</w:t>
      </w:r>
      <w:r>
        <w:rPr>
          <w:rFonts w:hint="eastAsia"/>
          <w:lang w:val="en-US" w:eastAsia="zh-CN"/>
        </w:rPr>
        <w:t>30</w:t>
      </w:r>
      <w:r>
        <w:rPr>
          <w:rFonts w:hint="eastAsia"/>
        </w:rPr>
        <w:t>万元</w:t>
      </w:r>
    </w:p>
    <w:tbl>
      <w:tblPr>
        <w:tblStyle w:val="82"/>
        <w:tblpPr w:leftFromText="180" w:rightFromText="180" w:vertAnchor="text" w:horzAnchor="page" w:tblpXSpec="center" w:tblpY="385"/>
        <w:tblOverlap w:val="never"/>
        <w:tblW w:w="10360" w:type="dxa"/>
        <w:jc w:val="center"/>
        <w:tblLayout w:type="fixed"/>
        <w:tblCellMar>
          <w:top w:w="0" w:type="dxa"/>
          <w:left w:w="108" w:type="dxa"/>
          <w:bottom w:w="0" w:type="dxa"/>
          <w:right w:w="108" w:type="dxa"/>
        </w:tblCellMar>
      </w:tblPr>
      <w:tblGrid>
        <w:gridCol w:w="1742"/>
        <w:gridCol w:w="1910"/>
        <w:gridCol w:w="5709"/>
        <w:gridCol w:w="999"/>
      </w:tblGrid>
      <w:tr>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评分项目名称</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评分分项名称</w:t>
            </w:r>
          </w:p>
        </w:tc>
        <w:tc>
          <w:tcPr>
            <w:tcW w:w="5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分值</w:t>
            </w:r>
          </w:p>
        </w:tc>
      </w:tr>
      <w:tr>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经验部分</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业绩经验</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考察投标人团队成员服务经历：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1.近三年内团队组长有一年省级以上乒乓球队伍科技服务保障经历得5分，有连续两年服务保障经历得10分，有连续三年服务保障经历得15分，否则得0分；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2.近三年内团队成员（至少其中5名成员）有一年省级以上乒乓球队伍科技服务保障经历得5分，有连续两年服务保障经历得8分，有连续三年服务保障经历得10分，否则得0分。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备注：以上业绩需提供有效合同等证明材料复印件并加盖供应商公章。（同一项业绩材料不重复计分）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0-25</w:t>
            </w:r>
          </w:p>
        </w:tc>
      </w:tr>
      <w:tr>
        <w:tblPrEx>
          <w:tblCellMar>
            <w:top w:w="0" w:type="dxa"/>
            <w:left w:w="108" w:type="dxa"/>
            <w:bottom w:w="0" w:type="dxa"/>
            <w:right w:w="108" w:type="dxa"/>
          </w:tblCellMar>
        </w:tblPrEx>
        <w:trPr>
          <w:trHeight w:val="1600" w:hRule="atLeast"/>
          <w:jc w:val="center"/>
        </w:trPr>
        <w:tc>
          <w:tcPr>
            <w:tcW w:w="1742"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技术部分</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团队人员配备</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考察团队成员资质：</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1.学历资质：团队组长或副组长具有博士学历、学位加5分，具有硕士或本科学历、学位3分，其余0分（取最高分记分不累加得分，最高5分）（0-5分）；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2.职称资质：团队组长或副组长具有副教授及以上职称加4分，讲师职称加2分，讲师职称以下0分（取最高分记分不累加得分，最高4分）（0-4分）；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3.乒乓球专业资质：团队组长或副组长从事乒乓球相关研究，在核心期刊发表过乒乓球相关论文5篇及以上得10分，在核心期刊发表过乒乓球相关论文3篇及以上得7分，在核心期刊发表过乒乓球相关论文1篇及以上得4分，在核心期刊没有发表过乒乓球相关论文得0分（取最高分记分不累加得分，最高10分）（0-10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4.团队成员拥有以下资质证书：</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（1）乒乓球运动员等级证（国家二级及以上得3分，没有相关证书得0分）。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（2）乒乓球裁判员等级证（国际级裁判员得3分、国家级裁判员得1分、一级及以下0分）（取最高分记分不累加得分，最高3分）（0-3分）。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备注：以上业绩需提供学历证明、学位证明、资质证书或资质证明等证明材料复印件并加盖供应商公章。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0-25</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服务设备情况</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（1）设备、软件功能：</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①全中文操作界面得1分，否则不得分；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②具有现场采集视频功能得2分，不具有该功能不得分；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③具有视频时间标注功能得3分，不具有该功能不得分；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④具有数据归类快速回放视频功能得3分，不具有该功能不得分；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⑤具有智能化视频分段剪辑功能得5分，不具有该功能不得分。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⑥具有自定义统计模板、保存与分享模板的功能得2分，不具备该功能不得分。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⑦具有excel数据导入软件功能得2分，不具备该功能不得分。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⑧具有自动生成乒乓球技战术分析报告功能得2分，不具有该功能不得分。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该部分可累计得分，最高得分18分。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（2）针对设备的管理方案：包括设备的定期维修保养、出现故障后的维修服务。方案高效合理，优于采购需求，得2分，方案可满足项目需求，得1分，方案未能完全响应项目需求，不得分。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0-20</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服务方案</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服务方案科学、可行、针对性强得10分；服务方案合理、可行、细节待完善得8分；服务方案欠合理，可行性较差，基本满足项目需要得6分；未提供服务方案得0分。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0-10</w:t>
            </w:r>
          </w:p>
        </w:tc>
      </w:tr>
      <w:tr>
        <w:tblPrEx>
          <w:tblCellMar>
            <w:top w:w="0" w:type="dxa"/>
            <w:left w:w="108" w:type="dxa"/>
            <w:bottom w:w="0" w:type="dxa"/>
            <w:right w:w="108" w:type="dxa"/>
          </w:tblCellMar>
        </w:tblPrEx>
        <w:trPr>
          <w:trHeight w:val="1600" w:hRule="atLeast"/>
          <w:jc w:val="center"/>
        </w:trPr>
        <w:tc>
          <w:tcPr>
            <w:tcW w:w="3652" w:type="dxa"/>
            <w:gridSpan w:val="2"/>
            <w:tcBorders>
              <w:left w:val="single" w:color="000000" w:sz="4" w:space="0"/>
              <w:bottom w:val="single" w:color="000000" w:sz="2"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0"/>
                <w:sz w:val="24"/>
                <w:szCs w:val="24"/>
                <w:lang w:bidi="ar"/>
              </w:rPr>
              <w:t>报价部分</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价格分统一采用低价优先法计算，即满足招标文件要求且投标价格最低的投标报价为评标基准价，其价格分为满分。其他投标人的价格分统一按照下列公式计算：</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投标报价得分=(评标基准价／投标报价)×15</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计算分数时四舍五入取小数点后两位</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注：（1）根据《政府采购促进中小企业发展管理办法》的相关规定，对小型和微型企业的价格给予20%的扣除，用扣除后的价格参与评审。</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ind w:firstLine="482" w:firstLineChars="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0-</w:t>
            </w:r>
            <w:r>
              <w:rPr>
                <w:rFonts w:hint="eastAsia" w:ascii="仿宋" w:hAnsi="仿宋" w:eastAsia="仿宋" w:cs="仿宋"/>
                <w:b w:val="0"/>
                <w:bCs w:val="0"/>
                <w:color w:val="000000"/>
                <w:sz w:val="24"/>
                <w:szCs w:val="24"/>
                <w:lang w:val="en-US" w:eastAsia="zh-CN"/>
              </w:rPr>
              <w:t>20</w:t>
            </w:r>
          </w:p>
        </w:tc>
      </w:tr>
      <w:tr>
        <w:tblPrEx>
          <w:tblCellMar>
            <w:top w:w="0" w:type="dxa"/>
            <w:left w:w="108" w:type="dxa"/>
            <w:bottom w:w="0" w:type="dxa"/>
            <w:right w:w="108" w:type="dxa"/>
          </w:tblCellMar>
        </w:tblPrEx>
        <w:trPr>
          <w:trHeight w:val="352" w:hRule="atLeast"/>
          <w:jc w:val="center"/>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100</w:t>
            </w:r>
          </w:p>
        </w:tc>
      </w:tr>
    </w:tbl>
    <w:p>
      <w:pPr>
        <w:pStyle w:val="48"/>
        <w:ind w:firstLine="0" w:firstLineChars="0"/>
        <w:rPr>
          <w:color w:val="auto"/>
        </w:rPr>
      </w:pPr>
    </w:p>
    <w:p>
      <w:pPr>
        <w:pStyle w:val="48"/>
        <w:ind w:firstLine="0" w:firstLineChars="0"/>
        <w:rPr>
          <w:rFonts w:hint="eastAsia"/>
          <w:color w:val="auto"/>
        </w:rPr>
      </w:pPr>
    </w:p>
    <w:p>
      <w:pPr>
        <w:pStyle w:val="48"/>
        <w:ind w:firstLine="0" w:firstLineChars="0"/>
        <w:rPr>
          <w:rFonts w:hint="eastAsia"/>
          <w:color w:val="auto"/>
        </w:rPr>
      </w:pPr>
    </w:p>
    <w:p>
      <w:pPr>
        <w:pStyle w:val="48"/>
        <w:ind w:firstLine="0" w:firstLineChars="0"/>
        <w:rPr>
          <w:rFonts w:hint="eastAsia"/>
          <w:color w:val="auto"/>
        </w:rPr>
      </w:pPr>
    </w:p>
    <w:p>
      <w:pPr>
        <w:pStyle w:val="48"/>
        <w:ind w:firstLine="0" w:firstLineChars="0"/>
        <w:rPr>
          <w:rFonts w:hint="eastAsia"/>
          <w:color w:val="auto"/>
        </w:rPr>
      </w:pPr>
    </w:p>
    <w:p>
      <w:pPr>
        <w:pStyle w:val="48"/>
        <w:ind w:firstLine="0" w:firstLineChars="0"/>
        <w:rPr>
          <w:rFonts w:hint="eastAsia"/>
          <w:color w:val="auto"/>
        </w:rPr>
      </w:pPr>
    </w:p>
    <w:p>
      <w:pPr>
        <w:pStyle w:val="48"/>
        <w:ind w:firstLine="0" w:firstLineChars="0"/>
        <w:rPr>
          <w:rFonts w:hint="eastAsia"/>
          <w:color w:val="auto"/>
        </w:rPr>
      </w:pPr>
    </w:p>
    <w:p>
      <w:pPr>
        <w:pStyle w:val="48"/>
        <w:ind w:firstLine="0" w:firstLineChars="0"/>
        <w:rPr>
          <w:rFonts w:hint="eastAsia"/>
          <w:color w:val="auto"/>
        </w:rPr>
      </w:pPr>
    </w:p>
    <w:p>
      <w:pPr>
        <w:pStyle w:val="48"/>
        <w:ind w:firstLine="0" w:firstLineChars="0"/>
        <w:rPr>
          <w:rFonts w:hint="eastAsia"/>
          <w:color w:val="auto"/>
        </w:rPr>
      </w:pPr>
    </w:p>
    <w:p>
      <w:pPr>
        <w:pStyle w:val="48"/>
        <w:ind w:firstLine="0" w:firstLineChars="0"/>
        <w:rPr>
          <w:rFonts w:hint="eastAsia"/>
          <w:color w:val="auto"/>
        </w:rPr>
      </w:pPr>
    </w:p>
    <w:p>
      <w:pPr>
        <w:pStyle w:val="48"/>
        <w:ind w:firstLine="0" w:firstLineChars="0"/>
        <w:rPr>
          <w:rFonts w:hint="eastAsia"/>
          <w:color w:val="auto"/>
        </w:rPr>
      </w:pPr>
    </w:p>
    <w:p>
      <w:pPr>
        <w:pStyle w:val="48"/>
        <w:ind w:firstLine="0" w:firstLineChars="0"/>
        <w:rPr>
          <w:color w:val="auto"/>
        </w:rPr>
      </w:pPr>
      <w:r>
        <w:rPr>
          <w:rFonts w:hint="eastAsia"/>
          <w:color w:val="auto"/>
        </w:rPr>
        <w:t>标项4：2024年度国家乒乓球男队科研大数据平台建设服务，预算</w:t>
      </w:r>
      <w:r>
        <w:rPr>
          <w:rFonts w:hint="eastAsia"/>
          <w:color w:val="auto"/>
          <w:lang w:val="en-US" w:eastAsia="zh-CN"/>
        </w:rPr>
        <w:t>4</w:t>
      </w:r>
      <w:r>
        <w:rPr>
          <w:rFonts w:hint="eastAsia"/>
          <w:color w:val="auto"/>
        </w:rPr>
        <w:t>0万元；</w:t>
      </w:r>
    </w:p>
    <w:tbl>
      <w:tblPr>
        <w:tblStyle w:val="82"/>
        <w:tblpPr w:leftFromText="180" w:rightFromText="180" w:vertAnchor="text" w:horzAnchor="page" w:tblpXSpec="center" w:tblpY="385"/>
        <w:tblOverlap w:val="never"/>
        <w:tblW w:w="10360" w:type="dxa"/>
        <w:jc w:val="center"/>
        <w:tblLayout w:type="fixed"/>
        <w:tblCellMar>
          <w:top w:w="0" w:type="dxa"/>
          <w:left w:w="108" w:type="dxa"/>
          <w:bottom w:w="0" w:type="dxa"/>
          <w:right w:w="108" w:type="dxa"/>
        </w:tblCellMar>
      </w:tblPr>
      <w:tblGrid>
        <w:gridCol w:w="1742"/>
        <w:gridCol w:w="1910"/>
        <w:gridCol w:w="5709"/>
        <w:gridCol w:w="999"/>
      </w:tblGrid>
      <w:tr>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lang w:bidi="ar"/>
                <w14:ligatures w14:val="none"/>
              </w:rPr>
              <w:t>评分项目名称</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lang w:bidi="ar"/>
                <w14:ligatures w14:val="none"/>
              </w:rPr>
              <w:t>评分分项名称</w:t>
            </w:r>
          </w:p>
        </w:tc>
        <w:tc>
          <w:tcPr>
            <w:tcW w:w="5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lang w:bidi="ar"/>
                <w14:ligatures w14:val="none"/>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lang w:bidi="ar"/>
                <w14:ligatures w14:val="none"/>
              </w:rPr>
              <w:t>分值</w:t>
            </w:r>
          </w:p>
        </w:tc>
      </w:tr>
      <w:tr>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sz w:val="24"/>
                <w:szCs w:val="24"/>
                <w:lang w:bidi="ar"/>
                <w14:ligatures w14:val="none"/>
              </w:rPr>
            </w:pPr>
            <w:r>
              <w:rPr>
                <w:rFonts w:hint="eastAsia" w:ascii="仿宋" w:hAnsi="仿宋" w:eastAsia="仿宋" w:cs="仿宋"/>
                <w:sz w:val="24"/>
                <w:szCs w:val="24"/>
                <w:lang w:bidi="ar"/>
                <w14:ligatures w14:val="none"/>
              </w:rPr>
              <w:t>经验部分</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sz w:val="24"/>
                <w:szCs w:val="24"/>
                <w:lang w:bidi="ar"/>
                <w14:ligatures w14:val="none"/>
              </w:rPr>
            </w:pPr>
            <w:r>
              <w:rPr>
                <w:rFonts w:hint="eastAsia" w:ascii="仿宋" w:hAnsi="仿宋" w:eastAsia="仿宋" w:cs="仿宋"/>
                <w:sz w:val="24"/>
                <w:szCs w:val="24"/>
                <w:lang w:bidi="ar"/>
                <w14:ligatures w14:val="none"/>
              </w:rPr>
              <w:t>业绩经验</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考察投标人团队成员服务经历：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1.近三年内团队组长有一年省级以上乒乓球队伍科技服务保障经历得5分，有连续两年服务保障经历得10分，有连续三年服务保障经历得15分，否则得0分；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2.近三年内团队成员（至少其中5名成员）有一年省级以上乒乓球队伍科技服务保障经历得5分，有连续两年服务保障经历得8分，有连续三年服务保障经历得10分，否则得0分。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备注：以上业绩需提供有效合同等证明材料复印件并加盖供应商公章。（同一项业绩材料不重复计分）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0-25</w:t>
            </w:r>
          </w:p>
        </w:tc>
      </w:tr>
      <w:tr>
        <w:tblPrEx>
          <w:tblCellMar>
            <w:top w:w="0" w:type="dxa"/>
            <w:left w:w="108" w:type="dxa"/>
            <w:bottom w:w="0" w:type="dxa"/>
            <w:right w:w="108" w:type="dxa"/>
          </w:tblCellMar>
        </w:tblPrEx>
        <w:trPr>
          <w:trHeight w:val="1600" w:hRule="atLeast"/>
          <w:jc w:val="center"/>
        </w:trPr>
        <w:tc>
          <w:tcPr>
            <w:tcW w:w="1742"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lang w:bidi="ar"/>
                <w14:ligatures w14:val="none"/>
              </w:rPr>
            </w:pPr>
            <w:r>
              <w:rPr>
                <w:rFonts w:hint="eastAsia" w:ascii="仿宋" w:hAnsi="仿宋" w:eastAsia="仿宋" w:cs="仿宋"/>
                <w:sz w:val="24"/>
                <w:szCs w:val="24"/>
                <w:lang w:bidi="ar"/>
                <w14:ligatures w14:val="none"/>
              </w:rPr>
              <w:t>技术部分</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sz w:val="24"/>
                <w:szCs w:val="24"/>
                <w:lang w:bidi="ar"/>
                <w14:ligatures w14:val="none"/>
              </w:rPr>
            </w:pPr>
            <w:r>
              <w:rPr>
                <w:rFonts w:hint="eastAsia" w:ascii="仿宋" w:hAnsi="仿宋" w:eastAsia="仿宋" w:cs="仿宋"/>
                <w:sz w:val="24"/>
                <w:szCs w:val="24"/>
                <w:lang w:bidi="ar"/>
                <w14:ligatures w14:val="none"/>
              </w:rPr>
              <w:t>团队人员配备</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考察团队成员资质：</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1.学历资质：团队组长或副组长具有博士学历、学位加5分，具有硕士或本科学历、学位3分，其余0分（取最高分记分不累加得分，最高5分）（0-5分）；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2.职称资质：团队组长或副组长具有副教授及以上职称加4分，讲师职称加2分，讲师职称以下0分（取最高分记分不累加得分，最高4分）（0-4分）；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3.乒乓球专业资质：团队组长或副组长从事乒乓球相关研究，在核心期刊发表过乒乓球相关论文5篇及以上得10分，在核心期刊发表过乒乓球相关论文3篇及以上得7分，在核心期刊发表过乒乓球相关论文1篇及以上得4分，在核心期刊没有发表过乒乓球相关论文得0分（取最高分记分不累加得分，最高10分）（0-10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4.团队成员（至少有一人）拥有以下资质证书：</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（1）乒乓球运动员等级证（国家二级及以上得2分，没有相关证书得0分）。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（2）乒乓球裁判员等级证（国际级裁判员得2分、国家级裁判员得1分、一级及以下0分）（取最高分记分不累加得分，最高2分）（0-2分）。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（3）软件设计师的证书（团队中有成员具有软件设计师的证书得2分，没有相关证书得0分）。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备注：以上业绩需提供学历证明、学位证明、资质证书或资质证明等证明材料复印件并加盖供应商公章。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0-25</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lang w:bidi="ar"/>
                <w14:ligatures w14:val="none"/>
              </w:rPr>
            </w:pP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sz w:val="24"/>
                <w:szCs w:val="24"/>
                <w:lang w:bidi="ar"/>
                <w14:ligatures w14:val="none"/>
              </w:rPr>
            </w:pPr>
            <w:r>
              <w:rPr>
                <w:rFonts w:hint="eastAsia" w:ascii="仿宋" w:hAnsi="仿宋" w:eastAsia="仿宋" w:cs="仿宋"/>
                <w:sz w:val="24"/>
                <w:szCs w:val="24"/>
                <w:lang w:bidi="ar"/>
                <w14:ligatures w14:val="none"/>
              </w:rPr>
              <w:t>服务设备情况</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（1）系统功能功能：</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①具有分段视频上传功能，且功能设计合理易用得1分；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②具有视频倍速播放功能得1分，不具有该功能不得分；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③具有视频快进，快退及播放剪辑视频得2分，不具有该功能不得分；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④具有比赛视频推送功能得2分，不具备该功能不得分。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⑤具有比赛三段数据分析统计功能具功能合理易用得2分，不具备该功能或功能设计不合理不得分。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⑥具有视频本地缓存功能得2分，不具有该功能不得分；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⑦具有视频检索功能，支持按比赛队员、比赛时间等、是否已分析等条件检索得2分，不具有该功能不得分；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（2）系统性能及安全性：</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①系统提供不低于200MB的服务器出口带宽，符合要求得2分。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②数据结构合理，并支持定期备份，符合要求得2分。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③根据角色（如管理员、教练、队员）设置不同数据访问权限，确保信息安全，符合要求得1分。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④敏感数据传输和存储均需加密处理，符合国际安全标准。符合要求得1分。</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（3）系统维护：</w:t>
            </w:r>
          </w:p>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定期巡检系统，出现故障后及时修复。方案高效合理，优于采购需求，得2分，方案可满足项目需求，得1分，方案未能完全响应项目需求，不得分。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0-20</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sz w:val="24"/>
                <w:szCs w:val="24"/>
                <w:lang w:bidi="ar"/>
                <w14:ligatures w14:val="none"/>
              </w:rPr>
            </w:pP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sz w:val="24"/>
                <w:szCs w:val="24"/>
                <w:lang w:bidi="ar"/>
                <w14:ligatures w14:val="none"/>
              </w:rPr>
            </w:pPr>
            <w:r>
              <w:rPr>
                <w:rFonts w:hint="eastAsia" w:ascii="仿宋" w:hAnsi="仿宋" w:eastAsia="仿宋" w:cs="仿宋"/>
                <w:sz w:val="24"/>
                <w:szCs w:val="24"/>
                <w:lang w:bidi="ar"/>
                <w14:ligatures w14:val="none"/>
              </w:rPr>
              <w:t>服务方案</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服务方案科学、可行、针对性强得10分；服务方案合理、可行、细节待完善得8分；服务方案欠合理，可行性较差，基本满足项目需要得6分；未提供服务方案得0分。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0-10</w:t>
            </w:r>
          </w:p>
        </w:tc>
      </w:tr>
      <w:tr>
        <w:tblPrEx>
          <w:tblCellMar>
            <w:top w:w="0" w:type="dxa"/>
            <w:left w:w="108" w:type="dxa"/>
            <w:bottom w:w="0" w:type="dxa"/>
            <w:right w:w="108" w:type="dxa"/>
          </w:tblCellMar>
        </w:tblPrEx>
        <w:trPr>
          <w:trHeight w:val="1600" w:hRule="atLeast"/>
          <w:jc w:val="center"/>
        </w:trPr>
        <w:tc>
          <w:tcPr>
            <w:tcW w:w="3652" w:type="dxa"/>
            <w:gridSpan w:val="2"/>
            <w:tcBorders>
              <w:left w:val="single" w:color="000000" w:sz="4" w:space="0"/>
              <w:bottom w:val="single" w:color="000000" w:sz="2"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val="0"/>
                <w:bCs w:val="0"/>
                <w:color w:val="000000"/>
                <w:kern w:val="0"/>
                <w:sz w:val="24"/>
                <w:szCs w:val="24"/>
                <w:lang w:bidi="ar"/>
              </w:rPr>
              <w:t>报价部分</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ind w:firstLine="482"/>
              <w:rPr>
                <w:rFonts w:hint="eastAsia" w:ascii="仿宋" w:hAnsi="仿宋" w:eastAsia="仿宋" w:cs="仿宋"/>
                <w:sz w:val="24"/>
                <w:szCs w:val="24"/>
              </w:rPr>
            </w:pPr>
            <w:r>
              <w:rPr>
                <w:rFonts w:hint="eastAsia" w:ascii="仿宋" w:hAnsi="仿宋" w:eastAsia="仿宋" w:cs="仿宋"/>
                <w:sz w:val="24"/>
                <w:szCs w:val="24"/>
              </w:rPr>
              <w:t>价格分统一采用低价优先法计算，即满足招标文件要求且投标价格最低的投标报价为评标基准价，其价格分为满分。其他投标人的价格分统一按照下列公式计算：</w:t>
            </w:r>
          </w:p>
          <w:p>
            <w:pPr>
              <w:ind w:firstLine="482"/>
              <w:rPr>
                <w:rFonts w:hint="eastAsia" w:ascii="仿宋" w:hAnsi="仿宋" w:eastAsia="仿宋" w:cs="仿宋"/>
                <w:sz w:val="24"/>
                <w:szCs w:val="24"/>
              </w:rPr>
            </w:pPr>
            <w:r>
              <w:rPr>
                <w:rFonts w:hint="eastAsia" w:ascii="仿宋" w:hAnsi="仿宋" w:eastAsia="仿宋" w:cs="仿宋"/>
                <w:sz w:val="24"/>
                <w:szCs w:val="24"/>
              </w:rPr>
              <w:t>投标报价得分=(评标基准价／投标报价)×15</w:t>
            </w:r>
          </w:p>
          <w:p>
            <w:pPr>
              <w:ind w:firstLine="482"/>
              <w:rPr>
                <w:rFonts w:hint="eastAsia" w:ascii="仿宋" w:hAnsi="仿宋" w:eastAsia="仿宋" w:cs="仿宋"/>
                <w:sz w:val="24"/>
                <w:szCs w:val="24"/>
              </w:rPr>
            </w:pPr>
            <w:r>
              <w:rPr>
                <w:rFonts w:hint="eastAsia" w:ascii="仿宋" w:hAnsi="仿宋" w:eastAsia="仿宋" w:cs="仿宋"/>
                <w:sz w:val="24"/>
                <w:szCs w:val="24"/>
              </w:rPr>
              <w:t>计算分数时四舍五入取小数点后两位</w:t>
            </w:r>
          </w:p>
          <w:p>
            <w:pPr>
              <w:ind w:firstLine="482"/>
              <w:rPr>
                <w:rFonts w:hint="eastAsia" w:ascii="仿宋" w:hAnsi="仿宋" w:eastAsia="仿宋" w:cs="仿宋"/>
                <w:sz w:val="24"/>
                <w:szCs w:val="24"/>
              </w:rPr>
            </w:pPr>
            <w:r>
              <w:rPr>
                <w:rFonts w:hint="eastAsia" w:ascii="仿宋" w:hAnsi="仿宋" w:eastAsia="仿宋" w:cs="仿宋"/>
                <w:sz w:val="24"/>
                <w:szCs w:val="24"/>
              </w:rPr>
              <w:t>注：（1）根据《政府采购促进中小企业发展管理办法》的相关规定，对小型和微型企业的价格给予20%的扣除，用扣除后的价格参与评审。</w:t>
            </w:r>
          </w:p>
          <w:p>
            <w:pPr>
              <w:ind w:firstLine="482"/>
              <w:rPr>
                <w:rFonts w:hint="eastAsia" w:ascii="仿宋" w:hAnsi="仿宋" w:eastAsia="仿宋" w:cs="仿宋"/>
                <w:sz w:val="24"/>
                <w:szCs w:val="24"/>
              </w:rPr>
            </w:pPr>
            <w:r>
              <w:rPr>
                <w:rFonts w:hint="eastAsia" w:ascii="仿宋" w:hAnsi="仿宋" w:eastAsia="仿宋" w:cs="仿宋"/>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ind w:firstLine="482"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20</w:t>
            </w:r>
          </w:p>
        </w:tc>
      </w:tr>
      <w:tr>
        <w:tblPrEx>
          <w:tblCellMar>
            <w:top w:w="0" w:type="dxa"/>
            <w:left w:w="108" w:type="dxa"/>
            <w:bottom w:w="0" w:type="dxa"/>
            <w:right w:w="108" w:type="dxa"/>
          </w:tblCellMar>
        </w:tblPrEx>
        <w:trPr>
          <w:trHeight w:val="352" w:hRule="atLeast"/>
          <w:jc w:val="center"/>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14:ligatures w14:val="none"/>
              </w:rPr>
            </w:pPr>
            <w:r>
              <w:rPr>
                <w:rFonts w:hint="eastAsia" w:ascii="仿宋" w:hAnsi="仿宋" w:eastAsia="仿宋" w:cs="仿宋"/>
                <w:sz w:val="24"/>
                <w:szCs w:val="24"/>
                <w14:ligatures w14:val="none"/>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sz w:val="24"/>
                <w:szCs w:val="24"/>
                <w:lang w:bidi="ar"/>
                <w14:ligatures w14:val="none"/>
              </w:rPr>
            </w:pPr>
            <w:r>
              <w:rPr>
                <w:rFonts w:hint="eastAsia" w:ascii="仿宋" w:hAnsi="仿宋" w:eastAsia="仿宋" w:cs="仿宋"/>
                <w:sz w:val="24"/>
                <w:szCs w:val="24"/>
                <w:lang w:bidi="ar"/>
                <w14:ligatures w14:val="none"/>
              </w:rPr>
              <w:t>100</w:t>
            </w:r>
          </w:p>
        </w:tc>
      </w:tr>
    </w:tbl>
    <w:p>
      <w:pPr>
        <w:pStyle w:val="48"/>
        <w:ind w:firstLine="0" w:firstLineChars="0"/>
        <w:rPr>
          <w:color w:val="FF0000"/>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标项</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：2024年度国家乒乓球女队科研大数据平台建设服务，预算</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0万元；</w:t>
      </w:r>
    </w:p>
    <w:tbl>
      <w:tblPr>
        <w:tblStyle w:val="82"/>
        <w:tblpPr w:leftFromText="180" w:rightFromText="180" w:vertAnchor="text" w:horzAnchor="page" w:tblpXSpec="center" w:tblpY="385"/>
        <w:tblOverlap w:val="never"/>
        <w:tblW w:w="10360" w:type="dxa"/>
        <w:jc w:val="center"/>
        <w:tblLayout w:type="fixed"/>
        <w:tblCellMar>
          <w:top w:w="0" w:type="dxa"/>
          <w:left w:w="108" w:type="dxa"/>
          <w:bottom w:w="0" w:type="dxa"/>
          <w:right w:w="108" w:type="dxa"/>
        </w:tblCellMar>
      </w:tblPr>
      <w:tblGrid>
        <w:gridCol w:w="1742"/>
        <w:gridCol w:w="2072"/>
        <w:gridCol w:w="5547"/>
        <w:gridCol w:w="999"/>
      </w:tblGrid>
      <w:tr>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评分项目名称</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评分分项名称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分值</w:t>
            </w:r>
          </w:p>
        </w:tc>
      </w:tr>
      <w:tr>
        <w:tblPrEx>
          <w:tblCellMar>
            <w:top w:w="0" w:type="dxa"/>
            <w:left w:w="108" w:type="dxa"/>
            <w:bottom w:w="0" w:type="dxa"/>
            <w:right w:w="108" w:type="dxa"/>
          </w:tblCellMar>
        </w:tblPrEx>
        <w:trPr>
          <w:trHeight w:val="1600" w:hRule="atLeast"/>
          <w:jc w:val="center"/>
        </w:trPr>
        <w:tc>
          <w:tcPr>
            <w:tcW w:w="1742" w:type="dxa"/>
            <w:vMerge w:val="restart"/>
            <w:tcBorders>
              <w:left w:val="single" w:color="000000" w:sz="4" w:space="0"/>
              <w:right w:val="single" w:color="000000" w:sz="4" w:space="0"/>
            </w:tcBorders>
            <w:shd w:val="clear" w:color="auto" w:fill="auto"/>
            <w:noWrap/>
            <w:vAlign w:val="center"/>
          </w:tcPr>
          <w:p>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商务部分</w:t>
            </w:r>
          </w:p>
        </w:tc>
        <w:tc>
          <w:tcPr>
            <w:tcW w:w="2072"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团队经验</w:t>
            </w:r>
          </w:p>
        </w:tc>
        <w:tc>
          <w:tcPr>
            <w:tcW w:w="5547"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rPr>
            </w:pPr>
            <w:r>
              <w:rPr>
                <w:rFonts w:hint="eastAsia" w:ascii="仿宋" w:hAnsi="仿宋" w:eastAsia="仿宋" w:cs="仿宋"/>
                <w:sz w:val="24"/>
                <w:szCs w:val="24"/>
              </w:rPr>
              <w:t>项目经验：投标人自2022年1月1日（含）以来承担过省级以上女子队伍的类似科研大数据业绩并顺利结题，每提供1个项目案例得10分，满分20分，没有不得分。</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备注：需提供合同有效的证明材料复印件并加盖投标人公章。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default" w:ascii="仿宋" w:hAnsi="仿宋" w:eastAsia="仿宋" w:cs="仿宋"/>
                <w:sz w:val="24"/>
                <w:szCs w:val="24"/>
                <w:lang w:val="en-US" w:eastAsia="zh-CN"/>
              </w:rPr>
            </w:pPr>
            <w:r>
              <w:rPr>
                <w:rFonts w:hint="eastAsia" w:ascii="仿宋" w:hAnsi="仿宋" w:eastAsia="仿宋" w:cs="仿宋"/>
                <w:sz w:val="24"/>
                <w:szCs w:val="24"/>
              </w:rPr>
              <w:t>0-20</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2072" w:type="dxa"/>
            <w:vMerge w:val="continue"/>
            <w:tcBorders>
              <w:left w:val="single" w:color="000000" w:sz="4" w:space="0"/>
              <w:bottom w:val="single" w:color="000000" w:sz="2" w:space="0"/>
              <w:right w:val="single" w:color="000000" w:sz="4" w:space="0"/>
            </w:tcBorders>
            <w:shd w:val="clear" w:color="auto" w:fill="auto"/>
            <w:noWrap/>
            <w:vAlign w:val="center"/>
          </w:tcPr>
          <w:p>
            <w:pPr>
              <w:jc w:val="center"/>
              <w:rPr>
                <w:rFonts w:hint="eastAsia" w:ascii="仿宋" w:hAnsi="仿宋" w:eastAsia="仿宋" w:cs="仿宋"/>
                <w:b w:val="0"/>
                <w:bCs w:val="0"/>
                <w:sz w:val="24"/>
                <w:szCs w:val="24"/>
                <w:lang w:bidi="ar"/>
              </w:rPr>
            </w:pPr>
          </w:p>
        </w:tc>
        <w:tc>
          <w:tcPr>
            <w:tcW w:w="5547"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rPr>
            </w:pPr>
            <w:r>
              <w:rPr>
                <w:rFonts w:hint="eastAsia" w:ascii="仿宋" w:hAnsi="仿宋" w:eastAsia="仿宋" w:cs="仿宋"/>
                <w:sz w:val="24"/>
                <w:szCs w:val="24"/>
              </w:rPr>
              <w:t>赛事经验：团队具有奥运会、世界杯、世锦赛等国际重要赛事的数据分析相关服务工作经历，参与3次及以上赛事且包含至少一次奥运会得5分，参与1-2次赛事得3分，没参与过不得分。</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备注：需提供相关证明文件（如服务合同、证明函等）并加盖投标人公章。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0-5</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2072"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成员资质</w:t>
            </w:r>
          </w:p>
        </w:tc>
        <w:tc>
          <w:tcPr>
            <w:tcW w:w="5547"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rPr>
            </w:pPr>
            <w:r>
              <w:rPr>
                <w:rFonts w:hint="eastAsia" w:ascii="仿宋" w:hAnsi="仿宋" w:eastAsia="仿宋" w:cs="仿宋"/>
                <w:sz w:val="24"/>
                <w:szCs w:val="24"/>
              </w:rPr>
              <w:t>学历资质：团队负责人具有计算机相关博士学历、学位得5分，具有计算机相关硕士学历、学位得2分，其余不得分；</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rPr>
            </w:pPr>
            <w:r>
              <w:rPr>
                <w:rFonts w:hint="eastAsia" w:ascii="仿宋" w:hAnsi="仿宋" w:eastAsia="仿宋" w:cs="仿宋"/>
                <w:sz w:val="24"/>
                <w:szCs w:val="24"/>
              </w:rPr>
              <w:t>团队核心成员具有体育学相关博士学历、学位得5分，具有体育学相关硕士学历、学位得2分，其余不得分。</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备注：需提供证书复印件并加盖投标人公章。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0-10</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2072"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sz w:val="24"/>
                <w:szCs w:val="24"/>
                <w:lang w:bidi="ar"/>
              </w:rPr>
            </w:pPr>
          </w:p>
        </w:tc>
        <w:tc>
          <w:tcPr>
            <w:tcW w:w="5547"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rPr>
            </w:pPr>
            <w:r>
              <w:rPr>
                <w:rFonts w:hint="eastAsia" w:ascii="仿宋" w:hAnsi="仿宋" w:eastAsia="仿宋" w:cs="仿宋"/>
                <w:sz w:val="24"/>
                <w:szCs w:val="24"/>
              </w:rPr>
              <w:t>职称资质：团队负责人具有教授及以上职称得5分，副教授职称得2分，其余不得分。</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备注：需提供相关证明文件（如聘书、服务合同、证明函等）并加盖投标人公章。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0-5</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bottom w:val="single" w:color="000000" w:sz="2" w:space="0"/>
              <w:right w:val="single" w:color="000000" w:sz="4"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2072" w:type="dxa"/>
            <w:vMerge w:val="continue"/>
            <w:tcBorders>
              <w:left w:val="single" w:color="000000" w:sz="4" w:space="0"/>
              <w:bottom w:val="single" w:color="000000" w:sz="2" w:space="0"/>
              <w:right w:val="single" w:color="000000" w:sz="4" w:space="0"/>
            </w:tcBorders>
            <w:shd w:val="clear" w:color="auto" w:fill="auto"/>
            <w:noWrap/>
            <w:vAlign w:val="center"/>
          </w:tcPr>
          <w:p>
            <w:pPr>
              <w:jc w:val="center"/>
              <w:rPr>
                <w:rFonts w:hint="eastAsia" w:ascii="仿宋" w:hAnsi="仿宋" w:eastAsia="仿宋" w:cs="仿宋"/>
                <w:b w:val="0"/>
                <w:bCs w:val="0"/>
                <w:sz w:val="24"/>
                <w:szCs w:val="24"/>
                <w:lang w:bidi="ar"/>
              </w:rPr>
            </w:pPr>
          </w:p>
        </w:tc>
        <w:tc>
          <w:tcPr>
            <w:tcW w:w="5547"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rPr>
            </w:pPr>
            <w:r>
              <w:rPr>
                <w:rFonts w:hint="eastAsia" w:ascii="仿宋" w:hAnsi="仿宋" w:eastAsia="仿宋" w:cs="仿宋"/>
                <w:sz w:val="24"/>
                <w:szCs w:val="24"/>
              </w:rPr>
              <w:t>学术资质：团队负责人在国际CCF A类期刊会议发表过乒乓球技战术分析相关的正式论文，3篇及以上得10分，1-2篇得5分，没发表过不得分；</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rPr>
            </w:pPr>
            <w:r>
              <w:rPr>
                <w:rFonts w:hint="eastAsia" w:ascii="仿宋" w:hAnsi="仿宋" w:eastAsia="仿宋" w:cs="仿宋"/>
                <w:sz w:val="24"/>
                <w:szCs w:val="24"/>
              </w:rPr>
              <w:t>团队核心成员在中文体育类核心期刊、SCI和SSCI发表过乒乓球相关专业文章，3篇及以上得5分，1-2篇得2分，没发表过不得分。</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备注：需提供相关证明文件（如论文网页等）并加盖投标人公章。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0-15</w:t>
            </w:r>
          </w:p>
        </w:tc>
      </w:tr>
      <w:tr>
        <w:tblPrEx>
          <w:tblCellMar>
            <w:top w:w="0" w:type="dxa"/>
            <w:left w:w="108" w:type="dxa"/>
            <w:bottom w:w="0" w:type="dxa"/>
            <w:right w:w="108" w:type="dxa"/>
          </w:tblCellMar>
        </w:tblPrEx>
        <w:trPr>
          <w:trHeight w:val="422" w:hRule="atLeast"/>
          <w:jc w:val="center"/>
        </w:trPr>
        <w:tc>
          <w:tcPr>
            <w:tcW w:w="1742"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技术部分</w:t>
            </w:r>
          </w:p>
        </w:tc>
        <w:tc>
          <w:tcPr>
            <w:tcW w:w="2072" w:type="dxa"/>
            <w:vMerge w:val="restart"/>
            <w:tcBorders>
              <w:top w:val="single" w:color="000000" w:sz="4" w:space="0"/>
              <w:left w:val="single" w:color="000000" w:sz="4" w:space="0"/>
              <w:right w:val="single" w:color="000000" w:sz="2" w:space="0"/>
            </w:tcBorders>
            <w:shd w:val="clear" w:color="auto" w:fill="auto"/>
            <w:noWrap/>
            <w:vAlign w:val="center"/>
          </w:tcPr>
          <w:p>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云端数据</w:t>
            </w: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比赛视频数据：提供2020年1月1日（含）以来至少7000场比赛视频，其中包括至少1000场我国女队主力球员的比赛视频，未提供不得分。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0-5</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kern w:val="0"/>
                <w:sz w:val="24"/>
                <w:szCs w:val="24"/>
                <w:lang w:bidi="ar"/>
              </w:rPr>
            </w:pPr>
          </w:p>
        </w:tc>
        <w:tc>
          <w:tcPr>
            <w:tcW w:w="2072" w:type="dxa"/>
            <w:vMerge w:val="continue"/>
            <w:tcBorders>
              <w:left w:val="single" w:color="000000" w:sz="4" w:space="0"/>
              <w:right w:val="single" w:color="000000" w:sz="2"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技战术数据：提供2020年1月1日（含）以来至少3000场比赛数据，其中包括至少800场我国女队主力球员的比赛数据，包含比赛得失分，回合拍数，击球细节指标等分析数据，未提供不得分。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0-5</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kern w:val="0"/>
                <w:sz w:val="24"/>
                <w:szCs w:val="24"/>
                <w:lang w:bidi="ar"/>
              </w:rPr>
            </w:pPr>
          </w:p>
        </w:tc>
        <w:tc>
          <w:tcPr>
            <w:tcW w:w="2072" w:type="dxa"/>
            <w:vMerge w:val="continue"/>
            <w:tcBorders>
              <w:left w:val="single" w:color="000000" w:sz="4" w:space="0"/>
              <w:bottom w:val="single" w:color="auto" w:sz="4" w:space="0"/>
              <w:right w:val="single" w:color="000000" w:sz="2"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运动员数据：提供至少300名世界顶级运动员的数据资料，包括惯用手，持拍方式，球拍双面胶面类型等详细数据，未提供不得分。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0-1</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kern w:val="0"/>
                <w:sz w:val="24"/>
                <w:szCs w:val="24"/>
                <w:lang w:bidi="ar"/>
              </w:rPr>
            </w:pPr>
          </w:p>
        </w:tc>
        <w:tc>
          <w:tcPr>
            <w:tcW w:w="2072" w:type="dxa"/>
            <w:vMerge w:val="restart"/>
            <w:tcBorders>
              <w:top w:val="single" w:color="000000" w:sz="4" w:space="0"/>
              <w:left w:val="single" w:color="000000" w:sz="4" w:space="0"/>
              <w:right w:val="single" w:color="000000" w:sz="2" w:space="0"/>
            </w:tcBorders>
            <w:shd w:val="clear" w:color="auto" w:fill="auto"/>
            <w:noWrap/>
            <w:vAlign w:val="center"/>
          </w:tcPr>
          <w:p>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数据采集</w:t>
            </w: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技战术采集：提供乒乓球技战术数据采集基础系统，通过人机交互界面，采集发球运动员，比赛得失分，回合拍数，以及每一拍的击球落点、身位、技术、旋转、态势、效果等细节指标，未提供不得分。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0-5</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kern w:val="0"/>
                <w:sz w:val="24"/>
                <w:szCs w:val="24"/>
                <w:lang w:bidi="ar"/>
              </w:rPr>
            </w:pPr>
          </w:p>
        </w:tc>
        <w:tc>
          <w:tcPr>
            <w:tcW w:w="2072" w:type="dxa"/>
            <w:vMerge w:val="continue"/>
            <w:tcBorders>
              <w:left w:val="single" w:color="000000" w:sz="4" w:space="0"/>
              <w:bottom w:val="single" w:color="auto" w:sz="4" w:space="0"/>
              <w:right w:val="single" w:color="000000" w:sz="2"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智能辅助采集：在上述基础系统中，进一步集成基于计算机视觉的数据采集辅助功能，支持球路追踪、自动化回合切分等功能，未提供不得分。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0-5</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kern w:val="0"/>
                <w:sz w:val="24"/>
                <w:szCs w:val="24"/>
                <w:lang w:bidi="ar"/>
              </w:rPr>
            </w:pPr>
          </w:p>
        </w:tc>
        <w:tc>
          <w:tcPr>
            <w:tcW w:w="2072" w:type="dxa"/>
            <w:vMerge w:val="restart"/>
            <w:tcBorders>
              <w:top w:val="single" w:color="000000" w:sz="4" w:space="0"/>
              <w:left w:val="single" w:color="000000" w:sz="4" w:space="0"/>
              <w:right w:val="single" w:color="000000" w:sz="2" w:space="0"/>
            </w:tcBorders>
            <w:shd w:val="clear" w:color="auto" w:fill="auto"/>
            <w:noWrap/>
            <w:vAlign w:val="center"/>
          </w:tcPr>
          <w:p>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数据分析</w:t>
            </w: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统计分析：提供单打三段法表格、单打四段法表格、双打四轮表格、双打八轮表格等统计分析功能，未提供不得分。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0-2</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kern w:val="0"/>
                <w:sz w:val="24"/>
                <w:szCs w:val="24"/>
                <w:lang w:bidi="ar"/>
              </w:rPr>
            </w:pPr>
          </w:p>
        </w:tc>
        <w:tc>
          <w:tcPr>
            <w:tcW w:w="2072" w:type="dxa"/>
            <w:vMerge w:val="continue"/>
            <w:tcBorders>
              <w:left w:val="single" w:color="000000" w:sz="4" w:space="0"/>
              <w:right w:val="single" w:color="000000" w:sz="2"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技战术分析：提供技战术挖掘功能，自动挖掘运动员常用的技战术打法，并提供针对每种技战术的效果评估，未提供不得分。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0-4</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kern w:val="0"/>
                <w:sz w:val="24"/>
                <w:szCs w:val="24"/>
                <w:lang w:bidi="ar"/>
              </w:rPr>
            </w:pPr>
          </w:p>
        </w:tc>
        <w:tc>
          <w:tcPr>
            <w:tcW w:w="2072" w:type="dxa"/>
            <w:vMerge w:val="continue"/>
            <w:tcBorders>
              <w:left w:val="single" w:color="000000" w:sz="4" w:space="0"/>
              <w:bottom w:val="single" w:color="auto" w:sz="4" w:space="0"/>
              <w:right w:val="single" w:color="000000" w:sz="2"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视频分析：提供比赛视频剪辑功能，组合存在相似技战术的比赛回合视频片段，生成适用于技战术分析的比赛集锦视频，未提供不得分。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0-4</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kern w:val="0"/>
                <w:sz w:val="24"/>
                <w:szCs w:val="24"/>
                <w:lang w:bidi="ar"/>
              </w:rPr>
            </w:pPr>
          </w:p>
        </w:tc>
        <w:tc>
          <w:tcPr>
            <w:tcW w:w="2072" w:type="dxa"/>
            <w:vMerge w:val="restart"/>
            <w:tcBorders>
              <w:top w:val="single" w:color="000000" w:sz="4" w:space="0"/>
              <w:left w:val="single" w:color="000000" w:sz="4" w:space="0"/>
              <w:right w:val="single" w:color="000000" w:sz="2" w:space="0"/>
            </w:tcBorders>
            <w:shd w:val="clear" w:color="auto" w:fill="auto"/>
            <w:noWrap/>
            <w:vAlign w:val="center"/>
          </w:tcPr>
          <w:p>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服务</w:t>
            </w:r>
            <w:r>
              <w:rPr>
                <w:rFonts w:hint="eastAsia" w:ascii="仿宋" w:hAnsi="仿宋" w:eastAsia="仿宋" w:cs="仿宋"/>
                <w:b w:val="0"/>
                <w:bCs w:val="0"/>
                <w:sz w:val="24"/>
                <w:szCs w:val="24"/>
                <w:lang w:val="en-US" w:eastAsia="zh-CN"/>
              </w:rPr>
              <w:t>保障</w:t>
            </w: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国际赛事服务：承诺服务团队成员能够随时随队出差，提供国际重要赛事期间的保障服务工作，未承诺不得分。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0-2</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kern w:val="0"/>
                <w:sz w:val="24"/>
                <w:szCs w:val="24"/>
                <w:lang w:bidi="ar"/>
              </w:rPr>
            </w:pPr>
          </w:p>
        </w:tc>
        <w:tc>
          <w:tcPr>
            <w:tcW w:w="2072" w:type="dxa"/>
            <w:vMerge w:val="continue"/>
            <w:tcBorders>
              <w:left w:val="single" w:color="000000" w:sz="4" w:space="0"/>
              <w:bottom w:val="single" w:color="auto" w:sz="4" w:space="0"/>
              <w:right w:val="single" w:color="000000" w:sz="2"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专家咨询服务：服务团队可提供下队服务，并承诺提供高级职称专家的咨询服务，如技战术评估服务、出具有针对性的技战术分析报告等，否则不得分。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sz w:val="24"/>
                <w:szCs w:val="24"/>
                <w:lang w:val="en-US" w:eastAsia="zh-CN"/>
              </w:rPr>
            </w:pPr>
            <w:r>
              <w:rPr>
                <w:rFonts w:hint="eastAsia" w:ascii="仿宋" w:hAnsi="仿宋" w:eastAsia="仿宋" w:cs="仿宋"/>
                <w:sz w:val="24"/>
                <w:szCs w:val="24"/>
              </w:rPr>
              <w:t>0-2</w:t>
            </w:r>
          </w:p>
        </w:tc>
      </w:tr>
      <w:tr>
        <w:tblPrEx>
          <w:tblCellMar>
            <w:top w:w="0" w:type="dxa"/>
            <w:left w:w="108" w:type="dxa"/>
            <w:bottom w:w="0" w:type="dxa"/>
            <w:right w:w="108" w:type="dxa"/>
          </w:tblCellMar>
        </w:tblPrEx>
        <w:trPr>
          <w:trHeight w:val="422" w:hRule="atLeast"/>
          <w:jc w:val="center"/>
        </w:trPr>
        <w:tc>
          <w:tcPr>
            <w:tcW w:w="3814" w:type="dxa"/>
            <w:gridSpan w:val="2"/>
            <w:tcBorders>
              <w:top w:val="single" w:color="auto" w:sz="4" w:space="0"/>
              <w:left w:val="single" w:color="000000" w:sz="4" w:space="0"/>
              <w:bottom w:val="single" w:color="auto" w:sz="4" w:space="0"/>
              <w:right w:val="single" w:color="000000" w:sz="2" w:space="0"/>
            </w:tcBorders>
            <w:shd w:val="clear" w:color="auto" w:fill="auto"/>
            <w:noWrap/>
            <w:vAlign w:val="center"/>
          </w:tcPr>
          <w:p>
            <w:pPr>
              <w:widowControl/>
              <w:ind w:firstLine="482"/>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报价部分</w:t>
            </w:r>
          </w:p>
        </w:tc>
        <w:tc>
          <w:tcPr>
            <w:tcW w:w="5547" w:type="dxa"/>
            <w:tcBorders>
              <w:top w:val="single" w:color="auto" w:sz="4" w:space="0"/>
              <w:left w:val="single" w:color="000000" w:sz="2" w:space="0"/>
              <w:bottom w:val="single" w:color="auto" w:sz="4" w:space="0"/>
              <w:right w:val="single" w:color="000000" w:sz="2"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b w:val="0"/>
                <w:bCs w:val="0"/>
                <w:sz w:val="24"/>
                <w:szCs w:val="24"/>
              </w:rPr>
            </w:pPr>
            <w:r>
              <w:rPr>
                <w:rFonts w:hint="eastAsia" w:ascii="仿宋" w:hAnsi="仿宋" w:eastAsia="仿宋" w:cs="仿宋"/>
                <w:b w:val="0"/>
                <w:bCs w:val="0"/>
                <w:sz w:val="24"/>
                <w:szCs w:val="24"/>
              </w:rPr>
              <w:t>价格分统一采用低价优先法计算，即满足招标文件要求且投标价格最低的投标报价为评标基准价，其价格分为满分。其他投标人的价格分统一按照下列公式计算：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b w:val="0"/>
                <w:bCs w:val="0"/>
                <w:sz w:val="24"/>
                <w:szCs w:val="24"/>
              </w:rPr>
            </w:pPr>
            <w:r>
              <w:rPr>
                <w:rFonts w:hint="eastAsia" w:ascii="仿宋" w:hAnsi="仿宋" w:eastAsia="仿宋" w:cs="仿宋"/>
                <w:b w:val="0"/>
                <w:bCs w:val="0"/>
                <w:sz w:val="24"/>
                <w:szCs w:val="24"/>
              </w:rPr>
              <w:t>投标报价得分=(评标基准价／投标报价)×10</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b w:val="0"/>
                <w:bCs w:val="0"/>
                <w:sz w:val="24"/>
                <w:szCs w:val="24"/>
              </w:rPr>
            </w:pPr>
            <w:r>
              <w:rPr>
                <w:rFonts w:hint="eastAsia" w:ascii="仿宋" w:hAnsi="仿宋" w:eastAsia="仿宋" w:cs="仿宋"/>
                <w:b w:val="0"/>
                <w:bCs w:val="0"/>
                <w:sz w:val="24"/>
                <w:szCs w:val="24"/>
              </w:rPr>
              <w:t>计算分数时四舍五入取小数点后两位</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b w:val="0"/>
                <w:bCs w:val="0"/>
                <w:sz w:val="24"/>
                <w:szCs w:val="24"/>
              </w:rPr>
            </w:pPr>
            <w:r>
              <w:rPr>
                <w:rFonts w:hint="eastAsia" w:ascii="仿宋" w:hAnsi="仿宋" w:eastAsia="仿宋" w:cs="仿宋"/>
                <w:b w:val="0"/>
                <w:bCs w:val="0"/>
                <w:sz w:val="24"/>
                <w:szCs w:val="24"/>
              </w:rPr>
              <w:t>注：（1）根据《政府采购促进中小企业发展管理办法》的相关规定，对小型和微型企业的价格给予20%的扣除，用扣除后的价格参与评审。</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b w:val="0"/>
                <w:bCs w:val="0"/>
                <w:sz w:val="24"/>
                <w:szCs w:val="24"/>
              </w:rPr>
            </w:pPr>
            <w:r>
              <w:rPr>
                <w:rFonts w:hint="eastAsia" w:ascii="仿宋" w:hAnsi="仿宋" w:eastAsia="仿宋" w:cs="仿宋"/>
                <w:b w:val="0"/>
                <w:bCs w:val="0"/>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keepNext w:val="0"/>
              <w:keepLines w:val="0"/>
              <w:pageBreakBefore w:val="0"/>
              <w:kinsoku/>
              <w:wordWrap/>
              <w:overflowPunct/>
              <w:topLinePunct w:val="0"/>
              <w:autoSpaceDE/>
              <w:autoSpaceDN/>
              <w:bidi w:val="0"/>
              <w:adjustRightInd/>
              <w:snapToGrid/>
              <w:ind w:firstLine="0"/>
              <w:rPr>
                <w:rFonts w:hint="eastAsia" w:ascii="仿宋" w:hAnsi="仿宋" w:eastAsia="仿宋" w:cs="仿宋"/>
                <w:b w:val="0"/>
                <w:bCs w:val="0"/>
                <w:sz w:val="24"/>
                <w:szCs w:val="24"/>
              </w:rPr>
            </w:pPr>
            <w:r>
              <w:rPr>
                <w:rFonts w:hint="eastAsia" w:ascii="仿宋" w:hAnsi="仿宋" w:eastAsia="仿宋" w:cs="仿宋"/>
                <w:b w:val="0"/>
                <w:bCs w:val="0"/>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0-1</w:t>
            </w:r>
            <w:r>
              <w:rPr>
                <w:rFonts w:hint="eastAsia" w:ascii="仿宋" w:hAnsi="仿宋" w:eastAsia="仿宋" w:cs="仿宋"/>
                <w:b w:val="0"/>
                <w:bCs w:val="0"/>
                <w:color w:val="000000"/>
                <w:sz w:val="24"/>
                <w:szCs w:val="24"/>
                <w:lang w:val="en-US" w:eastAsia="zh-CN"/>
              </w:rPr>
              <w:t>0</w:t>
            </w:r>
          </w:p>
        </w:tc>
      </w:tr>
      <w:tr>
        <w:tblPrEx>
          <w:tblCellMar>
            <w:top w:w="0" w:type="dxa"/>
            <w:left w:w="108" w:type="dxa"/>
            <w:bottom w:w="0" w:type="dxa"/>
            <w:right w:w="108" w:type="dxa"/>
          </w:tblCellMar>
        </w:tblPrEx>
        <w:trPr>
          <w:trHeight w:val="352" w:hRule="atLeast"/>
          <w:jc w:val="center"/>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100</w:t>
            </w:r>
          </w:p>
        </w:tc>
      </w:tr>
    </w:tbl>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标项</w:t>
      </w: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：2024年度国家乒乓球队运动员营养与康复保障服务，预算</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0万元；</w:t>
      </w:r>
    </w:p>
    <w:tbl>
      <w:tblPr>
        <w:tblStyle w:val="82"/>
        <w:tblpPr w:leftFromText="180" w:rightFromText="180" w:vertAnchor="text" w:horzAnchor="page" w:tblpXSpec="center" w:tblpY="385"/>
        <w:tblOverlap w:val="never"/>
        <w:tblW w:w="10360" w:type="dxa"/>
        <w:jc w:val="center"/>
        <w:tblLayout w:type="fixed"/>
        <w:tblCellMar>
          <w:top w:w="0" w:type="dxa"/>
          <w:left w:w="108" w:type="dxa"/>
          <w:bottom w:w="0" w:type="dxa"/>
          <w:right w:w="108" w:type="dxa"/>
        </w:tblCellMar>
      </w:tblPr>
      <w:tblGrid>
        <w:gridCol w:w="1742"/>
        <w:gridCol w:w="2072"/>
        <w:gridCol w:w="5547"/>
        <w:gridCol w:w="999"/>
      </w:tblGrid>
      <w:tr>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评分项目名称</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评分分项名称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分值</w:t>
            </w:r>
          </w:p>
        </w:tc>
      </w:tr>
      <w:tr>
        <w:tblPrEx>
          <w:tblCellMar>
            <w:top w:w="0" w:type="dxa"/>
            <w:left w:w="108" w:type="dxa"/>
            <w:bottom w:w="0" w:type="dxa"/>
            <w:right w:w="108" w:type="dxa"/>
          </w:tblCellMar>
        </w:tblPrEx>
        <w:trPr>
          <w:trHeight w:val="1600" w:hRule="atLeast"/>
          <w:jc w:val="center"/>
        </w:trPr>
        <w:tc>
          <w:tcPr>
            <w:tcW w:w="1742"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商务资信</w:t>
            </w:r>
          </w:p>
        </w:tc>
        <w:tc>
          <w:tcPr>
            <w:tcW w:w="207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jc w:val="center"/>
              <w:rPr>
                <w:rFonts w:hint="eastAsia" w:ascii="仿宋" w:hAnsi="仿宋" w:eastAsia="仿宋" w:cs="仿宋"/>
                <w:b w:val="0"/>
                <w:bCs w:val="0"/>
                <w:lang w:bidi="ar"/>
              </w:rPr>
            </w:pPr>
            <w:r>
              <w:rPr>
                <w:rFonts w:hint="eastAsia" w:ascii="仿宋" w:hAnsi="仿宋" w:eastAsia="仿宋" w:cs="仿宋"/>
                <w:b w:val="0"/>
                <w:bCs w:val="0"/>
                <w:lang w:bidi="ar"/>
              </w:rPr>
              <w:t>业绩</w:t>
            </w:r>
          </w:p>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lang w:bidi="ar"/>
              </w:rPr>
              <w:t>经验</w:t>
            </w:r>
          </w:p>
        </w:tc>
        <w:tc>
          <w:tcPr>
            <w:tcW w:w="5547"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项目团队成员资历及服务经验：</w:t>
            </w:r>
          </w:p>
          <w:p>
            <w:pPr>
              <w:pStyle w:val="278"/>
              <w:numPr>
                <w:ilvl w:val="0"/>
                <w:numId w:val="61"/>
              </w:numPr>
              <w:spacing w:line="240" w:lineRule="auto"/>
              <w:ind w:left="0" w:leftChars="0"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提供团队成员医生副高职称3名（含3名）以上证书复印件，并均参加过大型赛事医疗保障（如奥运会、亚运会、单项世界比赛）须提供至少一项参赛证书或参赛证明。完全具备得15分，未能提供参赛证明得5分，不具备得0分。 </w:t>
            </w:r>
          </w:p>
          <w:p>
            <w:pPr>
              <w:pStyle w:val="278"/>
              <w:numPr>
                <w:ilvl w:val="0"/>
                <w:numId w:val="61"/>
              </w:numPr>
              <w:spacing w:line="240" w:lineRule="auto"/>
              <w:ind w:left="0" w:leftChars="0"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提供团队成员初、中级医师2名（含2名）以上证书复印件，具备临床运动损伤保守治疗工作满2年以上或服务省级以上乒乓球队伍医疗保障满1年以上，申报单位出具证明并盖章即可。 完全具备得10分，部分具备得5分，不具备得0分。</w:t>
            </w:r>
          </w:p>
          <w:p>
            <w:pPr>
              <w:pStyle w:val="278"/>
              <w:numPr>
                <w:ilvl w:val="0"/>
                <w:numId w:val="61"/>
              </w:numPr>
              <w:spacing w:line="240" w:lineRule="auto"/>
              <w:ind w:left="0" w:leftChars="0"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提供团队成员营养师1名、康复师2名（含2名）以上证书复印件，具备运动队营养工作或临床运动损伤康复工作满2年以上或服务省级以上乒乓球队伍医疗保障满1年以上，申报单位出具证明并盖章。完全具备得10分，部分具备得5分，不具备得0分。</w:t>
            </w:r>
          </w:p>
          <w:p>
            <w:pPr>
              <w:spacing w:line="240" w:lineRule="auto"/>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sz w:val="24"/>
                <w:szCs w:val="24"/>
              </w:rPr>
              <w:t>投标人提供相关证明仅作自我声明、承诺的，不予认可。以上业绩需提供有效合同等证明材料复印件并加盖供应商公章。（同一项业绩材料不重复计分）备注：人员应为供应商的全职人员，需提供供应商为其团队人员缴纳的近6个月任意一月的社保证明、学历证明、资质证书、相关运动队服务工作证明等证明材料复印件并加盖供应商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color w:val="000000"/>
                <w:sz w:val="24"/>
                <w:szCs w:val="24"/>
              </w:rPr>
              <w:t>0-35</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bottom w:val="single" w:color="000000" w:sz="2" w:space="0"/>
              <w:right w:val="single" w:color="000000" w:sz="4"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207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jc w:val="center"/>
              <w:rPr>
                <w:rFonts w:hint="eastAsia" w:ascii="仿宋" w:hAnsi="仿宋" w:eastAsia="仿宋" w:cs="仿宋"/>
                <w:b w:val="0"/>
                <w:bCs w:val="0"/>
                <w:lang w:bidi="ar"/>
              </w:rPr>
            </w:pPr>
            <w:r>
              <w:rPr>
                <w:rFonts w:hint="eastAsia" w:ascii="仿宋" w:hAnsi="仿宋" w:eastAsia="仿宋" w:cs="仿宋"/>
                <w:b w:val="0"/>
                <w:bCs w:val="0"/>
                <w:lang w:bidi="ar"/>
              </w:rPr>
              <w:t>实力</w:t>
            </w:r>
          </w:p>
          <w:p>
            <w:pPr>
              <w:jc w:val="cente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lang w:bidi="ar"/>
              </w:rPr>
              <w:t>信誉</w:t>
            </w:r>
          </w:p>
        </w:tc>
        <w:tc>
          <w:tcPr>
            <w:tcW w:w="5547"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投标人资质、项目团队技术支撑及业务协助：</w:t>
            </w:r>
          </w:p>
          <w:p>
            <w:pPr>
              <w:pStyle w:val="278"/>
              <w:spacing w:line="240" w:lineRule="auto"/>
              <w:ind w:left="0" w:leftChars="0"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1.投标人具备专业医疗资质，并具备常规X光、CT、核磁、超声检测设备，能够及时为队员服务，全部具备得10分，具备2-3项得3分，具备1项以下得0分。</w:t>
            </w:r>
          </w:p>
          <w:p>
            <w:pPr>
              <w:rPr>
                <w:rFonts w:hint="eastAsia" w:ascii="仿宋" w:hAnsi="仿宋" w:eastAsia="仿宋" w:cs="仿宋"/>
                <w:b w:val="0"/>
                <w:bCs w:val="0"/>
                <w:kern w:val="2"/>
                <w:sz w:val="21"/>
                <w:szCs w:val="22"/>
                <w:lang w:val="en-US" w:eastAsia="zh-CN" w:bidi="ar-SA"/>
              </w:rPr>
            </w:pPr>
            <w:r>
              <w:rPr>
                <w:rFonts w:hint="eastAsia" w:ascii="仿宋" w:hAnsi="仿宋" w:eastAsia="仿宋" w:cs="仿宋"/>
                <w:b w:val="0"/>
                <w:bCs w:val="0"/>
                <w:sz w:val="24"/>
                <w:szCs w:val="24"/>
              </w:rPr>
              <w:t>2.项目团队能够协调运动队集训地有省级以上乒乓球队伍医疗服务经验专业医疗单位，保障集训地就医绿色通道，必要时能够安排具有大型赛事服务经验至少2名主任医师会诊需求，充分为备战奥运会运动员提供高质量医疗服务。投标人提供协作单位名称、2名主任医师姓名及参赛证明等，具备得10分，不具备得0分。以上需提供有效证明文件复印件并加盖供应商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kern w:val="0"/>
                <w:sz w:val="24"/>
                <w:szCs w:val="24"/>
                <w:lang w:bidi="ar"/>
              </w:rPr>
              <w:t>0-20</w:t>
            </w:r>
          </w:p>
        </w:tc>
      </w:tr>
      <w:tr>
        <w:tblPrEx>
          <w:tblCellMar>
            <w:top w:w="0" w:type="dxa"/>
            <w:left w:w="108" w:type="dxa"/>
            <w:bottom w:w="0" w:type="dxa"/>
            <w:right w:w="108" w:type="dxa"/>
          </w:tblCellMar>
        </w:tblPrEx>
        <w:trPr>
          <w:trHeight w:val="422" w:hRule="atLeast"/>
          <w:jc w:val="center"/>
        </w:trPr>
        <w:tc>
          <w:tcPr>
            <w:tcW w:w="1742" w:type="dxa"/>
            <w:vMerge w:val="restart"/>
            <w:tcBorders>
              <w:top w:val="single" w:color="000000" w:sz="4" w:space="0"/>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技术部分</w:t>
            </w:r>
          </w:p>
        </w:tc>
        <w:tc>
          <w:tcPr>
            <w:tcW w:w="2072" w:type="dxa"/>
            <w:tcBorders>
              <w:top w:val="single" w:color="000000" w:sz="4" w:space="0"/>
              <w:left w:val="single" w:color="000000" w:sz="4" w:space="0"/>
              <w:bottom w:val="single" w:color="auto" w:sz="4" w:space="0"/>
              <w:right w:val="single" w:color="000000" w:sz="2"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保障服务方案</w:t>
            </w: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widowControl/>
              <w:tabs>
                <w:tab w:val="left" w:pos="312"/>
              </w:tabs>
              <w:ind w:left="0" w:leftChars="0" w:firstLine="0" w:firstLineChars="0"/>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 能够依据乒乓球专项特点及需求、运动员基本情况及教练员意图，进行营养与疲劳恢复保障，改善运动员训练状态，减少运动损伤发生率。积极配合其他团队，定期提供所需数据。按要求提交工作报告，原始工作记录准确、详尽，并对每个队员建立档案，得25分；</w:t>
            </w:r>
          </w:p>
          <w:p>
            <w:pPr>
              <w:widowControl/>
              <w:tabs>
                <w:tab w:val="left" w:pos="312"/>
              </w:tabs>
              <w:ind w:left="0" w:leftChars="0" w:firstLine="0" w:firstLineChars="0"/>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2.服务方案准确，可以满足日常营养及康复需要，按要求提交工作报告，原始工作记录准确、详尽，并对每个队员建立档案，得15分；</w:t>
            </w:r>
          </w:p>
          <w:p>
            <w:pPr>
              <w:widowControl/>
              <w:tabs>
                <w:tab w:val="left" w:pos="312"/>
              </w:tabs>
              <w:ind w:left="0" w:leftChars="0" w:firstLine="0" w:firstLineChars="0"/>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3.工作方案未满足采购需求，且方案有确实，组织管理欠缺，执行力不足；得0分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0-25</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bottom w:val="single" w:color="auto" w:sz="4" w:space="0"/>
              <w:right w:val="single" w:color="000000" w:sz="4" w:space="0"/>
            </w:tcBorders>
            <w:shd w:val="clear" w:color="auto" w:fill="auto"/>
            <w:noWrap/>
            <w:vAlign w:val="center"/>
          </w:tcPr>
          <w:p>
            <w:pPr>
              <w:spacing w:line="360" w:lineRule="auto"/>
              <w:ind w:firstLine="602"/>
              <w:rPr>
                <w:rFonts w:hint="eastAsia" w:ascii="仿宋" w:hAnsi="仿宋" w:eastAsia="仿宋" w:cs="仿宋"/>
                <w:b w:val="0"/>
                <w:bCs w:val="0"/>
              </w:rPr>
            </w:pPr>
          </w:p>
        </w:tc>
        <w:tc>
          <w:tcPr>
            <w:tcW w:w="2072" w:type="dxa"/>
            <w:tcBorders>
              <w:top w:val="single" w:color="auto" w:sz="4" w:space="0"/>
              <w:left w:val="single" w:color="000000" w:sz="4" w:space="0"/>
              <w:bottom w:val="single" w:color="auto" w:sz="4" w:space="0"/>
              <w:right w:val="single" w:color="000000" w:sz="2" w:space="0"/>
            </w:tcBorders>
            <w:shd w:val="clear" w:color="auto" w:fill="auto"/>
            <w:noWrap/>
            <w:vAlign w:val="center"/>
          </w:tcPr>
          <w:p>
            <w:pPr>
              <w:widowControl/>
              <w:jc w:val="center"/>
              <w:textAlignment w:val="center"/>
              <w:rPr>
                <w:rFonts w:hint="eastAsia" w:ascii="仿宋" w:hAnsi="仿宋" w:eastAsia="仿宋" w:cs="仿宋"/>
                <w:b w:val="0"/>
                <w:bCs w:val="0"/>
              </w:rPr>
            </w:pPr>
            <w:r>
              <w:rPr>
                <w:rFonts w:hint="eastAsia" w:ascii="仿宋" w:hAnsi="仿宋" w:eastAsia="仿宋" w:cs="仿宋"/>
                <w:b w:val="0"/>
                <w:bCs w:val="0"/>
                <w:color w:val="000000"/>
                <w:kern w:val="0"/>
                <w:sz w:val="24"/>
                <w:szCs w:val="24"/>
                <w:lang w:bidi="ar"/>
              </w:rPr>
              <w:t>驻队人员要求</w:t>
            </w:r>
          </w:p>
        </w:tc>
        <w:tc>
          <w:tcPr>
            <w:tcW w:w="5547" w:type="dxa"/>
            <w:tcBorders>
              <w:top w:val="single" w:color="auto" w:sz="4" w:space="0"/>
              <w:left w:val="single" w:color="000000" w:sz="2" w:space="0"/>
              <w:bottom w:val="single" w:color="auto" w:sz="4" w:space="0"/>
              <w:right w:val="single" w:color="000000" w:sz="2" w:space="0"/>
            </w:tcBorders>
            <w:shd w:val="clear" w:color="auto" w:fill="auto"/>
            <w:noWrap/>
            <w:vAlign w:val="center"/>
          </w:tcPr>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项目负责人对保障团队人员的管理：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负责人与项目团队人员具有良好的沟通、协作基础，对团队人员能够及时安排下队，分工明确。安排合理，管控高效，得5分；对团队成员基本可控，效率一般，得2分；对团队人员管理存在不确定因素，得0分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备注：需提供服务方案实际运行的证明以支持其方案的合理性及可操作性，证明材料需加盖供应商公章。</w:t>
            </w:r>
          </w:p>
        </w:tc>
        <w:tc>
          <w:tcPr>
            <w:tcW w:w="999"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0-</w:t>
            </w:r>
            <w:r>
              <w:rPr>
                <w:rFonts w:hint="eastAsia" w:ascii="仿宋" w:hAnsi="仿宋" w:eastAsia="仿宋" w:cs="仿宋"/>
                <w:b w:val="0"/>
                <w:bCs w:val="0"/>
                <w:color w:val="000000"/>
                <w:sz w:val="24"/>
                <w:szCs w:val="24"/>
                <w:lang w:val="en-US" w:eastAsia="zh-CN"/>
              </w:rPr>
              <w:t>5</w:t>
            </w:r>
          </w:p>
        </w:tc>
      </w:tr>
      <w:tr>
        <w:tblPrEx>
          <w:tblCellMar>
            <w:top w:w="0" w:type="dxa"/>
            <w:left w:w="108" w:type="dxa"/>
            <w:bottom w:w="0" w:type="dxa"/>
            <w:right w:w="108" w:type="dxa"/>
          </w:tblCellMar>
        </w:tblPrEx>
        <w:trPr>
          <w:trHeight w:val="422" w:hRule="atLeast"/>
          <w:jc w:val="center"/>
        </w:trPr>
        <w:tc>
          <w:tcPr>
            <w:tcW w:w="3814" w:type="dxa"/>
            <w:gridSpan w:val="2"/>
            <w:tcBorders>
              <w:top w:val="single" w:color="auto" w:sz="4" w:space="0"/>
              <w:left w:val="single" w:color="000000" w:sz="4" w:space="0"/>
              <w:bottom w:val="single" w:color="auto" w:sz="4" w:space="0"/>
              <w:right w:val="single" w:color="000000" w:sz="2" w:space="0"/>
            </w:tcBorders>
            <w:shd w:val="clear" w:color="auto" w:fill="auto"/>
            <w:noWrap/>
            <w:vAlign w:val="center"/>
          </w:tcPr>
          <w:p>
            <w:pPr>
              <w:widowControl/>
              <w:ind w:firstLine="482"/>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报价部分</w:t>
            </w:r>
          </w:p>
        </w:tc>
        <w:tc>
          <w:tcPr>
            <w:tcW w:w="5547" w:type="dxa"/>
            <w:tcBorders>
              <w:top w:val="single" w:color="auto" w:sz="4" w:space="0"/>
              <w:left w:val="single" w:color="000000" w:sz="2" w:space="0"/>
              <w:bottom w:val="single" w:color="auto" w:sz="4" w:space="0"/>
              <w:right w:val="single" w:color="000000" w:sz="2" w:space="0"/>
            </w:tcBorders>
            <w:shd w:val="clear" w:color="auto" w:fill="auto"/>
            <w:noWrap/>
            <w:vAlign w:val="center"/>
          </w:tcPr>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价格分统一采用低价优先法计算，即满足招标文件要求且投标价格最低的投标报价为评标基准价，其价格分为满分。其他投标人的价格分统一按照下列公式计算：</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投标报价得分=(评标基准价／投标报价)×10</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计算分数时四舍五入取小数点后两位</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注：（1）根据《政府采购促进中小企业发展管理办法》的相关规定，对小型和微型企业的价格给予20%的扣除，用扣除后的价格参与评审。</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0-15</w:t>
            </w:r>
          </w:p>
        </w:tc>
      </w:tr>
      <w:tr>
        <w:tblPrEx>
          <w:tblCellMar>
            <w:top w:w="0" w:type="dxa"/>
            <w:left w:w="108" w:type="dxa"/>
            <w:bottom w:w="0" w:type="dxa"/>
            <w:right w:w="108" w:type="dxa"/>
          </w:tblCellMar>
        </w:tblPrEx>
        <w:trPr>
          <w:trHeight w:val="352" w:hRule="atLeast"/>
          <w:jc w:val="center"/>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100</w:t>
            </w:r>
          </w:p>
        </w:tc>
      </w:tr>
    </w:tbl>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标项</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：2024年度国家乒乓球队运动员大脑机能状态监控服务，预算</w:t>
      </w: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万元；</w:t>
      </w:r>
    </w:p>
    <w:tbl>
      <w:tblPr>
        <w:tblStyle w:val="82"/>
        <w:tblpPr w:leftFromText="180" w:rightFromText="180" w:vertAnchor="text" w:horzAnchor="page" w:tblpXSpec="center" w:tblpY="385"/>
        <w:tblOverlap w:val="never"/>
        <w:tblW w:w="10360" w:type="dxa"/>
        <w:jc w:val="center"/>
        <w:tblLayout w:type="fixed"/>
        <w:tblCellMar>
          <w:top w:w="0" w:type="dxa"/>
          <w:left w:w="108" w:type="dxa"/>
          <w:bottom w:w="0" w:type="dxa"/>
          <w:right w:w="108" w:type="dxa"/>
        </w:tblCellMar>
      </w:tblPr>
      <w:tblGrid>
        <w:gridCol w:w="1742"/>
        <w:gridCol w:w="2072"/>
        <w:gridCol w:w="5547"/>
        <w:gridCol w:w="999"/>
      </w:tblGrid>
      <w:tr>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评分项目名称</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评分分项名称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分值</w:t>
            </w:r>
          </w:p>
        </w:tc>
      </w:tr>
      <w:tr>
        <w:tblPrEx>
          <w:tblCellMar>
            <w:top w:w="0" w:type="dxa"/>
            <w:left w:w="108" w:type="dxa"/>
            <w:bottom w:w="0" w:type="dxa"/>
            <w:right w:w="108" w:type="dxa"/>
          </w:tblCellMar>
        </w:tblPrEx>
        <w:trPr>
          <w:trHeight w:val="1600" w:hRule="atLeast"/>
          <w:jc w:val="center"/>
        </w:trPr>
        <w:tc>
          <w:tcPr>
            <w:tcW w:w="1742" w:type="dxa"/>
            <w:vMerge w:val="restart"/>
            <w:tcBorders>
              <w:top w:val="single" w:color="000000" w:sz="4" w:space="0"/>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经验信誉部分</w:t>
            </w:r>
          </w:p>
        </w:tc>
        <w:tc>
          <w:tcPr>
            <w:tcW w:w="207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ind w:hanging="16"/>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业绩经验</w:t>
            </w:r>
          </w:p>
        </w:tc>
        <w:tc>
          <w:tcPr>
            <w:tcW w:w="5547"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从2021年1月1日至本项目投标文件递交截止日期间投标单位与</w:t>
            </w:r>
            <w:r>
              <w:rPr>
                <w:rFonts w:hint="eastAsia" w:ascii="仿宋" w:hAnsi="仿宋" w:eastAsia="仿宋" w:cs="仿宋"/>
                <w:b w:val="0"/>
                <w:bCs w:val="0"/>
                <w:color w:val="000000"/>
                <w:sz w:val="24"/>
                <w:szCs w:val="24"/>
                <w:lang w:val="en-US" w:eastAsia="zh-CN"/>
              </w:rPr>
              <w:t>省级及以上乒乓球</w:t>
            </w:r>
            <w:r>
              <w:rPr>
                <w:rFonts w:hint="eastAsia" w:ascii="仿宋" w:hAnsi="仿宋" w:eastAsia="仿宋" w:cs="仿宋"/>
                <w:b w:val="0"/>
                <w:bCs w:val="0"/>
                <w:color w:val="000000"/>
                <w:sz w:val="24"/>
                <w:szCs w:val="24"/>
              </w:rPr>
              <w:t>队签订过的与本项目类似服务的合同。</w:t>
            </w:r>
          </w:p>
          <w:p>
            <w:pPr>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符合业绩证明材料的要求包括：</w:t>
            </w:r>
          </w:p>
          <w:p>
            <w:pPr>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合同证明材料为合同复印件（合同中的团队负责人必须为本次投标文件中的团队负责人，加盖投标单位公章）；</w:t>
            </w:r>
          </w:p>
          <w:p>
            <w:pPr>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业绩以合同数量为单位，每提供一份与</w:t>
            </w:r>
            <w:r>
              <w:rPr>
                <w:rFonts w:hint="eastAsia" w:ascii="仿宋" w:hAnsi="仿宋" w:eastAsia="仿宋" w:cs="仿宋"/>
                <w:b w:val="0"/>
                <w:bCs w:val="0"/>
                <w:color w:val="000000"/>
                <w:sz w:val="24"/>
                <w:szCs w:val="24"/>
                <w:lang w:val="en-US" w:eastAsia="zh-CN"/>
              </w:rPr>
              <w:t>省级以上乒乓球</w:t>
            </w:r>
            <w:r>
              <w:rPr>
                <w:rFonts w:hint="eastAsia" w:ascii="仿宋" w:hAnsi="仿宋" w:eastAsia="仿宋" w:cs="仿宋"/>
                <w:b w:val="0"/>
                <w:bCs w:val="0"/>
                <w:color w:val="000000"/>
                <w:sz w:val="24"/>
                <w:szCs w:val="24"/>
              </w:rPr>
              <w:t>运动队签订的符合要求的合同证明文件得10分，本项最高得40分。</w:t>
            </w:r>
          </w:p>
          <w:p>
            <w:pPr>
              <w:tabs>
                <w:tab w:val="left" w:pos="312"/>
              </w:tabs>
              <w:ind w:firstLine="482"/>
              <w:jc w:val="left"/>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注：所提供合同必须为投标单位所签署的，非投标单位签署的或不符合上述要求或未按要求提供有效证明文件的业绩在评审时将不予承认，不得分。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0-</w:t>
            </w:r>
            <w:r>
              <w:rPr>
                <w:rFonts w:hint="eastAsia" w:ascii="仿宋" w:hAnsi="仿宋" w:eastAsia="仿宋" w:cs="仿宋"/>
                <w:b w:val="0"/>
                <w:bCs w:val="0"/>
                <w:color w:val="000000"/>
                <w:sz w:val="24"/>
                <w:szCs w:val="24"/>
                <w:lang w:val="en-US" w:eastAsia="zh-CN"/>
              </w:rPr>
              <w:t>40</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val="0"/>
                <w:bCs w:val="0"/>
                <w:color w:val="000000"/>
                <w:sz w:val="24"/>
                <w:szCs w:val="24"/>
              </w:rPr>
            </w:pPr>
          </w:p>
        </w:tc>
        <w:tc>
          <w:tcPr>
            <w:tcW w:w="2072" w:type="dxa"/>
            <w:tcBorders>
              <w:top w:val="single" w:color="000000" w:sz="4" w:space="0"/>
              <w:left w:val="single" w:color="000000" w:sz="4" w:space="0"/>
              <w:bottom w:val="single" w:color="auto" w:sz="4" w:space="0"/>
              <w:right w:val="single" w:color="000000" w:sz="2" w:space="0"/>
            </w:tcBorders>
            <w:shd w:val="clear" w:color="auto" w:fill="auto"/>
            <w:noWrap/>
            <w:vAlign w:val="center"/>
          </w:tcPr>
          <w:p>
            <w:pPr>
              <w:widowControl/>
              <w:jc w:val="center"/>
              <w:textAlignment w:val="center"/>
              <w:rPr>
                <w:rFonts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服务团队</w:t>
            </w: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widowControl/>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1.团队负责人资质情况（25分）：</w:t>
            </w:r>
          </w:p>
          <w:p>
            <w:pPr>
              <w:widowControl/>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①具有正高级技术职称得10分，副高级技术职称得5分；②作为服务项目团队负责人服务过不少于两届奥运会得10分；③曾经服务过省级以上乒乓球队伍得5分。</w:t>
            </w:r>
          </w:p>
          <w:p>
            <w:pPr>
              <w:widowControl/>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团队负责人证明材料包括：以上相关证书复印件，或至少三份不同奥运周期的科技服务合同复印件（合同中的团队负责人必须为本次投标文件中的团队负责人，加盖投标单位公章）。</w:t>
            </w:r>
          </w:p>
          <w:p>
            <w:pPr>
              <w:widowControl/>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2.团队成员资质情况（10分）：</w:t>
            </w:r>
          </w:p>
          <w:p>
            <w:pPr>
              <w:widowControl/>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①测试人员至少2人具有副高级以上职称得10分。</w:t>
            </w:r>
          </w:p>
          <w:p>
            <w:pPr>
              <w:widowControl/>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团队成员资质情况证明材料包括：以上相关证书复印件，均需加盖投标单位公章。</w:t>
            </w:r>
          </w:p>
          <w:p>
            <w:pPr>
              <w:widowControl/>
              <w:tabs>
                <w:tab w:val="left" w:pos="312"/>
              </w:tabs>
              <w:ind w:firstLine="482"/>
              <w:jc w:val="left"/>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需对团队组织架构与分工进行明确介绍与说明，并提供以上个人资质证书，证明团队的资质和测试结果的准确。</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0-</w:t>
            </w:r>
            <w:r>
              <w:rPr>
                <w:rFonts w:hint="eastAsia" w:ascii="仿宋" w:hAnsi="仿宋" w:eastAsia="仿宋" w:cs="仿宋"/>
                <w:b w:val="0"/>
                <w:bCs w:val="0"/>
                <w:color w:val="000000"/>
                <w:sz w:val="24"/>
                <w:szCs w:val="24"/>
                <w:lang w:val="en-US" w:eastAsia="zh-CN"/>
              </w:rPr>
              <w:t>35</w:t>
            </w:r>
          </w:p>
        </w:tc>
      </w:tr>
      <w:tr>
        <w:tblPrEx>
          <w:tblCellMar>
            <w:top w:w="0" w:type="dxa"/>
            <w:left w:w="108" w:type="dxa"/>
            <w:bottom w:w="0" w:type="dxa"/>
            <w:right w:w="108" w:type="dxa"/>
          </w:tblCellMar>
        </w:tblPrEx>
        <w:trPr>
          <w:trHeight w:val="422" w:hRule="atLeast"/>
          <w:jc w:val="center"/>
        </w:trPr>
        <w:tc>
          <w:tcPr>
            <w:tcW w:w="1742" w:type="dxa"/>
            <w:vMerge w:val="continue"/>
            <w:tcBorders>
              <w:left w:val="single" w:color="000000" w:sz="4" w:space="0"/>
              <w:bottom w:val="single" w:color="auto" w:sz="4" w:space="0"/>
              <w:right w:val="single" w:color="000000" w:sz="4" w:space="0"/>
            </w:tcBorders>
            <w:shd w:val="clear" w:color="auto" w:fill="auto"/>
            <w:noWrap/>
            <w:vAlign w:val="center"/>
          </w:tcPr>
          <w:p>
            <w:pPr>
              <w:spacing w:line="360" w:lineRule="auto"/>
              <w:ind w:firstLine="602"/>
              <w:rPr>
                <w:b w:val="0"/>
                <w:bCs w:val="0"/>
                <w:sz w:val="24"/>
                <w:szCs w:val="24"/>
              </w:rPr>
            </w:pPr>
          </w:p>
        </w:tc>
        <w:tc>
          <w:tcPr>
            <w:tcW w:w="2072" w:type="dxa"/>
            <w:tcBorders>
              <w:top w:val="single" w:color="auto" w:sz="4" w:space="0"/>
              <w:left w:val="single" w:color="000000" w:sz="4" w:space="0"/>
              <w:bottom w:val="single" w:color="auto" w:sz="4" w:space="0"/>
              <w:right w:val="single" w:color="000000" w:sz="2" w:space="0"/>
            </w:tcBorders>
            <w:shd w:val="clear" w:color="auto" w:fill="auto"/>
            <w:noWrap/>
            <w:vAlign w:val="center"/>
          </w:tcPr>
          <w:p>
            <w:pPr>
              <w:widowControl/>
              <w:jc w:val="center"/>
              <w:textAlignment w:val="center"/>
              <w:rPr>
                <w:b w:val="0"/>
                <w:bCs w:val="0"/>
                <w:sz w:val="24"/>
                <w:szCs w:val="24"/>
              </w:rPr>
            </w:pPr>
            <w:r>
              <w:rPr>
                <w:rFonts w:hint="eastAsia" w:ascii="仿宋" w:hAnsi="仿宋" w:eastAsia="仿宋" w:cs="仿宋"/>
                <w:b w:val="0"/>
                <w:bCs w:val="0"/>
                <w:color w:val="000000"/>
                <w:kern w:val="0"/>
                <w:sz w:val="24"/>
                <w:szCs w:val="24"/>
                <w:lang w:bidi="ar"/>
              </w:rPr>
              <w:t>服务方案</w:t>
            </w:r>
          </w:p>
        </w:tc>
        <w:tc>
          <w:tcPr>
            <w:tcW w:w="5547" w:type="dxa"/>
            <w:tcBorders>
              <w:top w:val="single" w:color="auto" w:sz="4" w:space="0"/>
              <w:left w:val="single" w:color="000000" w:sz="2" w:space="0"/>
              <w:bottom w:val="single" w:color="auto" w:sz="4" w:space="0"/>
              <w:right w:val="single" w:color="000000" w:sz="2" w:space="0"/>
            </w:tcBorders>
            <w:shd w:val="clear" w:color="auto" w:fill="auto"/>
            <w:noWrap/>
            <w:vAlign w:val="center"/>
          </w:tcPr>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1.对项目服务需求的理解与服务实施方案</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  ①理解准确充分，服务内容满足或优于采购需求：5分，②基本理解、基本满足：3分，③理解有欠缺、服务不能满足需求：1分。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2.服务实施方案（拟采取的方法、主要技术路线、主要指标及可行性分析等）</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  ①详细可行能较好地实现项目目标5分，②基本满足项目需求：3分，③有缺陷无法满足项目需求：0分。</w:t>
            </w:r>
          </w:p>
          <w:p>
            <w:pPr>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备注：投标人需提供服务方案实际运行的证明以支持其方案的合理性及可操作性，证明材料需加盖供应商公章。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0-</w:t>
            </w:r>
            <w:r>
              <w:rPr>
                <w:rFonts w:hint="eastAsia" w:ascii="仿宋" w:hAnsi="仿宋" w:eastAsia="仿宋" w:cs="仿宋"/>
                <w:b w:val="0"/>
                <w:bCs w:val="0"/>
                <w:color w:val="000000"/>
                <w:sz w:val="24"/>
                <w:szCs w:val="24"/>
                <w:lang w:val="en-US" w:eastAsia="zh-CN"/>
              </w:rPr>
              <w:t>10</w:t>
            </w:r>
          </w:p>
        </w:tc>
      </w:tr>
      <w:tr>
        <w:tblPrEx>
          <w:tblCellMar>
            <w:top w:w="0" w:type="dxa"/>
            <w:left w:w="108" w:type="dxa"/>
            <w:bottom w:w="0" w:type="dxa"/>
            <w:right w:w="108" w:type="dxa"/>
          </w:tblCellMar>
        </w:tblPrEx>
        <w:trPr>
          <w:trHeight w:val="422" w:hRule="atLeast"/>
          <w:jc w:val="center"/>
        </w:trPr>
        <w:tc>
          <w:tcPr>
            <w:tcW w:w="1742" w:type="dxa"/>
            <w:tcBorders>
              <w:left w:val="single" w:color="000000" w:sz="4" w:space="0"/>
              <w:bottom w:val="single" w:color="auto" w:sz="4" w:space="0"/>
              <w:right w:val="single" w:color="000000" w:sz="4" w:space="0"/>
            </w:tcBorders>
            <w:shd w:val="clear" w:color="auto" w:fill="auto"/>
            <w:noWrap/>
            <w:vAlign w:val="center"/>
          </w:tcPr>
          <w:p>
            <w:pPr>
              <w:spacing w:line="360" w:lineRule="auto"/>
              <w:ind w:firstLine="602"/>
              <w:rPr>
                <w:b w:val="0"/>
                <w:bCs w:val="0"/>
                <w:sz w:val="24"/>
                <w:szCs w:val="24"/>
              </w:rPr>
            </w:pPr>
          </w:p>
        </w:tc>
        <w:tc>
          <w:tcPr>
            <w:tcW w:w="2072" w:type="dxa"/>
            <w:tcBorders>
              <w:top w:val="single" w:color="auto" w:sz="4" w:space="0"/>
              <w:left w:val="single" w:color="000000" w:sz="4" w:space="0"/>
              <w:bottom w:val="single" w:color="auto" w:sz="4" w:space="0"/>
              <w:right w:val="single" w:color="000000" w:sz="2" w:space="0"/>
            </w:tcBorders>
            <w:shd w:val="clear" w:color="auto" w:fill="auto"/>
            <w:noWrap/>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0"/>
                <w:sz w:val="24"/>
                <w:szCs w:val="24"/>
                <w:lang w:bidi="ar"/>
              </w:rPr>
              <w:t>服务设备情况</w:t>
            </w:r>
          </w:p>
        </w:tc>
        <w:tc>
          <w:tcPr>
            <w:tcW w:w="5547" w:type="dxa"/>
            <w:tcBorders>
              <w:top w:val="single" w:color="auto" w:sz="4" w:space="0"/>
              <w:left w:val="single" w:color="000000" w:sz="2" w:space="0"/>
              <w:bottom w:val="single" w:color="auto" w:sz="4" w:space="0"/>
              <w:right w:val="single" w:color="000000" w:sz="2" w:space="0"/>
            </w:tcBorders>
            <w:shd w:val="clear" w:color="auto" w:fill="auto"/>
            <w:noWrap/>
            <w:vAlign w:val="center"/>
          </w:tcPr>
          <w:p>
            <w:pPr>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投标人可提供满足测试要求的设备，并符合数量与性能要求，符合得5分，不符合0分。</w:t>
            </w:r>
          </w:p>
          <w:p>
            <w:pPr>
              <w:spacing w:line="24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需提供证明材料并加盖投标单位公章。</w:t>
            </w:r>
          </w:p>
        </w:tc>
        <w:tc>
          <w:tcPr>
            <w:tcW w:w="999" w:type="dxa"/>
            <w:tcBorders>
              <w:left w:val="single" w:color="000000" w:sz="2" w:space="0"/>
              <w:right w:val="single" w:color="000000" w:sz="2" w:space="0"/>
            </w:tcBorders>
            <w:shd w:val="clear" w:color="auto" w:fill="auto"/>
            <w:noWrap/>
            <w:vAlign w:val="center"/>
          </w:tcPr>
          <w:p>
            <w:pPr>
              <w:widowControl/>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0-5</w:t>
            </w:r>
          </w:p>
        </w:tc>
      </w:tr>
      <w:tr>
        <w:tblPrEx>
          <w:tblCellMar>
            <w:top w:w="0" w:type="dxa"/>
            <w:left w:w="108" w:type="dxa"/>
            <w:bottom w:w="0" w:type="dxa"/>
            <w:right w:w="108" w:type="dxa"/>
          </w:tblCellMar>
        </w:tblPrEx>
        <w:trPr>
          <w:trHeight w:val="422" w:hRule="atLeast"/>
          <w:jc w:val="center"/>
        </w:trPr>
        <w:tc>
          <w:tcPr>
            <w:tcW w:w="3814" w:type="dxa"/>
            <w:gridSpan w:val="2"/>
            <w:tcBorders>
              <w:top w:val="single" w:color="auto" w:sz="4" w:space="0"/>
              <w:left w:val="single" w:color="000000" w:sz="4" w:space="0"/>
              <w:bottom w:val="single" w:color="auto" w:sz="4"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报价部分</w:t>
            </w:r>
          </w:p>
        </w:tc>
        <w:tc>
          <w:tcPr>
            <w:tcW w:w="5547" w:type="dxa"/>
            <w:tcBorders>
              <w:top w:val="single" w:color="auto" w:sz="4" w:space="0"/>
              <w:left w:val="single" w:color="000000" w:sz="2" w:space="0"/>
              <w:bottom w:val="single" w:color="auto" w:sz="4" w:space="0"/>
              <w:right w:val="single" w:color="000000" w:sz="2" w:space="0"/>
            </w:tcBorders>
            <w:shd w:val="clear" w:color="auto" w:fill="auto"/>
            <w:noWrap/>
            <w:vAlign w:val="center"/>
          </w:tcPr>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价格分统一采用低价优先法计算，即满足招标文件要求且投标价格最低的投标报价为评标基准价，其价格分为满分。其他投标人的价格分统一按照下列公式计算：投标报价得分=(评标基准价／投标报价)×10计算分数时四舍五入取小数点后两位</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注：（1）根据《政府采购促进中小企业发展管理办法》的相关规定，对小型和微型企业的价格给予20%的扣除，用扣除后的价格参与评审。</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ind w:firstLine="482"/>
              <w:rPr>
                <w:rFonts w:ascii="仿宋" w:hAnsi="仿宋" w:eastAsia="仿宋" w:cs="仿宋"/>
                <w:b w:val="0"/>
                <w:bCs w:val="0"/>
                <w:sz w:val="24"/>
                <w:szCs w:val="24"/>
              </w:rPr>
            </w:pPr>
            <w:r>
              <w:rPr>
                <w:rFonts w:hint="eastAsia" w:ascii="仿宋" w:hAnsi="仿宋" w:eastAsia="仿宋" w:cs="仿宋"/>
                <w:b w:val="0"/>
                <w:bCs w:val="0"/>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0</w:t>
            </w:r>
            <w:r>
              <w:rPr>
                <w:rFonts w:ascii="仿宋" w:hAnsi="仿宋" w:eastAsia="仿宋" w:cs="仿宋"/>
                <w:b w:val="0"/>
                <w:bCs w:val="0"/>
                <w:color w:val="000000"/>
                <w:sz w:val="24"/>
                <w:szCs w:val="24"/>
              </w:rPr>
              <w:t>-1</w:t>
            </w:r>
            <w:r>
              <w:rPr>
                <w:rFonts w:hint="eastAsia" w:ascii="仿宋" w:hAnsi="仿宋" w:eastAsia="仿宋" w:cs="仿宋"/>
                <w:b w:val="0"/>
                <w:bCs w:val="0"/>
                <w:color w:val="000000"/>
                <w:sz w:val="24"/>
                <w:szCs w:val="24"/>
                <w:lang w:val="en-US" w:eastAsia="zh-CN"/>
              </w:rPr>
              <w:t>0</w:t>
            </w:r>
          </w:p>
        </w:tc>
      </w:tr>
      <w:tr>
        <w:tblPrEx>
          <w:tblCellMar>
            <w:top w:w="0" w:type="dxa"/>
            <w:left w:w="108" w:type="dxa"/>
            <w:bottom w:w="0" w:type="dxa"/>
            <w:right w:w="108" w:type="dxa"/>
          </w:tblCellMar>
        </w:tblPrEx>
        <w:trPr>
          <w:trHeight w:val="352" w:hRule="atLeast"/>
          <w:jc w:val="center"/>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jc w:val="both"/>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100</w:t>
            </w:r>
          </w:p>
        </w:tc>
      </w:tr>
    </w:tbl>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标项</w:t>
      </w: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：2024年度国家乒乓球队运动员身体机能状态监控服务，预算</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0万元；</w:t>
      </w:r>
    </w:p>
    <w:tbl>
      <w:tblPr>
        <w:tblStyle w:val="82"/>
        <w:tblpPr w:leftFromText="180" w:rightFromText="180" w:vertAnchor="text" w:horzAnchor="page" w:tblpXSpec="center" w:tblpY="1098"/>
        <w:tblOverlap w:val="never"/>
        <w:tblW w:w="10360" w:type="dxa"/>
        <w:jc w:val="center"/>
        <w:tblLayout w:type="fixed"/>
        <w:tblCellMar>
          <w:top w:w="0" w:type="dxa"/>
          <w:left w:w="108" w:type="dxa"/>
          <w:bottom w:w="0" w:type="dxa"/>
          <w:right w:w="108" w:type="dxa"/>
        </w:tblCellMar>
      </w:tblPr>
      <w:tblGrid>
        <w:gridCol w:w="1742"/>
        <w:gridCol w:w="2072"/>
        <w:gridCol w:w="5547"/>
        <w:gridCol w:w="999"/>
      </w:tblGrid>
      <w:tr>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评分项目名称</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评分分项名称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分值</w:t>
            </w:r>
          </w:p>
        </w:tc>
      </w:tr>
      <w:tr>
        <w:tblPrEx>
          <w:tblCellMar>
            <w:top w:w="0" w:type="dxa"/>
            <w:left w:w="108" w:type="dxa"/>
            <w:bottom w:w="0" w:type="dxa"/>
            <w:right w:w="108" w:type="dxa"/>
          </w:tblCellMar>
        </w:tblPrEx>
        <w:trPr>
          <w:trHeight w:val="160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经验信誉部分</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业绩经验</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color w:val="000000"/>
                <w:kern w:val="0"/>
                <w:sz w:val="24"/>
                <w:szCs w:val="24"/>
              </w:rPr>
              <w:t>从</w:t>
            </w:r>
            <w:r>
              <w:rPr>
                <w:rFonts w:hint="eastAsia" w:ascii="仿宋" w:hAnsi="仿宋" w:eastAsia="仿宋" w:cs="仿宋"/>
                <w:b w:val="0"/>
                <w:bCs w:val="0"/>
                <w:sz w:val="24"/>
                <w:szCs w:val="24"/>
              </w:rPr>
              <w:t>2021年1月1日至本项目投标文件递交截止日期间投标单位与</w:t>
            </w:r>
            <w:r>
              <w:rPr>
                <w:rFonts w:hint="eastAsia" w:ascii="仿宋" w:hAnsi="仿宋" w:eastAsia="仿宋" w:cs="仿宋"/>
                <w:b w:val="0"/>
                <w:bCs w:val="0"/>
                <w:sz w:val="24"/>
                <w:szCs w:val="24"/>
                <w:lang w:val="en-US" w:eastAsia="zh-CN"/>
              </w:rPr>
              <w:t>省级以上乒乓球</w:t>
            </w:r>
            <w:r>
              <w:rPr>
                <w:rFonts w:hint="eastAsia" w:ascii="仿宋" w:hAnsi="仿宋" w:eastAsia="仿宋" w:cs="仿宋"/>
                <w:b w:val="0"/>
                <w:bCs w:val="0"/>
                <w:sz w:val="24"/>
                <w:szCs w:val="24"/>
              </w:rPr>
              <w:t>队签订过的与本项目类似服务的合同。熟悉乒乓球项目，近3年内作为团队负责人为省级以上乒乓球队伍提供过类似科技服务。</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符合业绩证明材料的要求包括：</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合同证明材料为合同复印件（合同中的团队负责人必须为本次投标文件中的团队负责人，加盖投标单位公章）；</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业绩以合同数量为单位，每提供一份与</w:t>
            </w:r>
            <w:r>
              <w:rPr>
                <w:rFonts w:hint="eastAsia" w:ascii="仿宋" w:hAnsi="仿宋" w:eastAsia="仿宋" w:cs="仿宋"/>
                <w:b w:val="0"/>
                <w:bCs w:val="0"/>
                <w:sz w:val="24"/>
                <w:szCs w:val="24"/>
                <w:lang w:val="en-US" w:eastAsia="zh-CN"/>
              </w:rPr>
              <w:t>省级以上乒乓球</w:t>
            </w:r>
            <w:r>
              <w:rPr>
                <w:rFonts w:hint="eastAsia" w:ascii="仿宋" w:hAnsi="仿宋" w:eastAsia="仿宋" w:cs="仿宋"/>
                <w:b w:val="0"/>
                <w:bCs w:val="0"/>
                <w:sz w:val="24"/>
                <w:szCs w:val="24"/>
              </w:rPr>
              <w:t>队签订的符合要求的合同证明文件得10分，本项最高得</w:t>
            </w:r>
            <w:r>
              <w:rPr>
                <w:rFonts w:ascii="仿宋" w:hAnsi="仿宋" w:eastAsia="仿宋" w:cs="仿宋"/>
                <w:b w:val="0"/>
                <w:bCs w:val="0"/>
                <w:sz w:val="24"/>
                <w:szCs w:val="24"/>
              </w:rPr>
              <w:t>3</w:t>
            </w:r>
            <w:r>
              <w:rPr>
                <w:rFonts w:hint="eastAsia" w:ascii="仿宋" w:hAnsi="仿宋" w:eastAsia="仿宋" w:cs="仿宋"/>
                <w:b w:val="0"/>
                <w:bCs w:val="0"/>
                <w:sz w:val="24"/>
                <w:szCs w:val="24"/>
              </w:rPr>
              <w:t>0分。熟悉乒乓球项目，近</w:t>
            </w:r>
            <w:r>
              <w:rPr>
                <w:rFonts w:ascii="仿宋" w:hAnsi="仿宋" w:eastAsia="仿宋" w:cs="仿宋"/>
                <w:b w:val="0"/>
                <w:bCs w:val="0"/>
                <w:sz w:val="24"/>
                <w:szCs w:val="24"/>
              </w:rPr>
              <w:t>3</w:t>
            </w:r>
            <w:r>
              <w:rPr>
                <w:rFonts w:hint="eastAsia" w:ascii="仿宋" w:hAnsi="仿宋" w:eastAsia="仿宋" w:cs="仿宋"/>
                <w:b w:val="0"/>
                <w:bCs w:val="0"/>
                <w:sz w:val="24"/>
                <w:szCs w:val="24"/>
              </w:rPr>
              <w:t>年内作为团队负责人为省级以上乒乓球队伍提供过类似科技服务得1</w:t>
            </w:r>
            <w:r>
              <w:rPr>
                <w:rFonts w:ascii="仿宋" w:hAnsi="仿宋" w:eastAsia="仿宋" w:cs="仿宋"/>
                <w:b w:val="0"/>
                <w:bCs w:val="0"/>
                <w:sz w:val="24"/>
                <w:szCs w:val="24"/>
              </w:rPr>
              <w:t>5</w:t>
            </w:r>
            <w:r>
              <w:rPr>
                <w:rFonts w:hint="eastAsia" w:ascii="仿宋" w:hAnsi="仿宋" w:eastAsia="仿宋" w:cs="仿宋"/>
                <w:b w:val="0"/>
                <w:bCs w:val="0"/>
                <w:sz w:val="24"/>
                <w:szCs w:val="24"/>
              </w:rPr>
              <w:t>分。</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注：所提供合同必须为投标单位所签署的，非投标单位签署的或不符合上述要求或未按要求提供有效证明文件的业绩在评审时将不予承认，不得分</w:t>
            </w:r>
            <w:r>
              <w:rPr>
                <w:rFonts w:hint="eastAsia" w:ascii="仿宋" w:hAnsi="仿宋" w:eastAsia="仿宋" w:cs="仿宋"/>
                <w:b w:val="0"/>
                <w:bCs w:val="0"/>
                <w:color w:val="000000"/>
                <w:kern w:val="0"/>
                <w:sz w:val="24"/>
                <w:szCs w:val="24"/>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0-4</w:t>
            </w:r>
            <w:r>
              <w:rPr>
                <w:rFonts w:ascii="仿宋" w:hAnsi="仿宋" w:eastAsia="仿宋" w:cs="仿宋"/>
                <w:b w:val="0"/>
                <w:bCs w:val="0"/>
                <w:color w:val="000000"/>
                <w:sz w:val="24"/>
                <w:szCs w:val="24"/>
              </w:rPr>
              <w:t>5</w:t>
            </w:r>
          </w:p>
        </w:tc>
      </w:tr>
      <w:tr>
        <w:tblPrEx>
          <w:tblCellMar>
            <w:top w:w="0" w:type="dxa"/>
            <w:left w:w="108" w:type="dxa"/>
            <w:bottom w:w="0" w:type="dxa"/>
            <w:right w:w="108" w:type="dxa"/>
          </w:tblCellMar>
        </w:tblPrEx>
        <w:trPr>
          <w:trHeight w:val="352"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val="0"/>
                <w:bCs w:val="0"/>
                <w:color w:val="000000"/>
                <w:sz w:val="24"/>
                <w:szCs w:val="24"/>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服务团队</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1.团队负责人资质情况（2</w:t>
            </w:r>
            <w:r>
              <w:rPr>
                <w:rFonts w:ascii="仿宋" w:hAnsi="仿宋" w:eastAsia="仿宋" w:cs="仿宋"/>
                <w:b w:val="0"/>
                <w:bCs w:val="0"/>
                <w:sz w:val="24"/>
                <w:szCs w:val="24"/>
              </w:rPr>
              <w:t>5</w:t>
            </w:r>
            <w:r>
              <w:rPr>
                <w:rFonts w:hint="eastAsia" w:ascii="仿宋" w:hAnsi="仿宋" w:eastAsia="仿宋" w:cs="仿宋"/>
                <w:b w:val="0"/>
                <w:bCs w:val="0"/>
                <w:sz w:val="24"/>
                <w:szCs w:val="24"/>
              </w:rPr>
              <w:t>分）：</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①具有</w:t>
            </w:r>
            <w:r>
              <w:rPr>
                <w:rFonts w:hint="eastAsia" w:ascii="仿宋" w:hAnsi="仿宋" w:eastAsia="仿宋" w:cs="仿宋"/>
                <w:b w:val="0"/>
                <w:bCs w:val="0"/>
                <w:sz w:val="24"/>
                <w:szCs w:val="24"/>
                <w:lang w:val="en-US" w:eastAsia="zh-CN"/>
              </w:rPr>
              <w:t>副</w:t>
            </w:r>
            <w:r>
              <w:rPr>
                <w:rFonts w:hint="eastAsia" w:ascii="仿宋" w:hAnsi="仿宋" w:eastAsia="仿宋" w:cs="仿宋"/>
                <w:b w:val="0"/>
                <w:bCs w:val="0"/>
                <w:sz w:val="24"/>
                <w:szCs w:val="24"/>
              </w:rPr>
              <w:t>高级技术职称得5分；②具有医学背景且拥有国外博士学位得</w:t>
            </w:r>
            <w:r>
              <w:rPr>
                <w:rFonts w:ascii="仿宋" w:hAnsi="仿宋" w:eastAsia="仿宋" w:cs="仿宋"/>
                <w:b w:val="0"/>
                <w:bCs w:val="0"/>
                <w:sz w:val="24"/>
                <w:szCs w:val="24"/>
              </w:rPr>
              <w:t>15</w:t>
            </w:r>
            <w:r>
              <w:rPr>
                <w:rFonts w:hint="eastAsia" w:ascii="仿宋" w:hAnsi="仿宋" w:eastAsia="仿宋" w:cs="仿宋"/>
                <w:b w:val="0"/>
                <w:bCs w:val="0"/>
                <w:sz w:val="24"/>
                <w:szCs w:val="24"/>
              </w:rPr>
              <w:t>分；③具有全国教练员岗位培训讲师证书得5分。</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团队负责人证明材料包括：以上相关证书复印件。</w:t>
            </w:r>
          </w:p>
          <w:p>
            <w:pPr>
              <w:keepNext w:val="0"/>
              <w:keepLines w:val="0"/>
              <w:pageBreakBefore w:val="0"/>
              <w:widowControl/>
              <w:kinsoku/>
              <w:wordWrap/>
              <w:overflowPunct/>
              <w:topLinePunct w:val="0"/>
              <w:autoSpaceDE/>
              <w:autoSpaceDN/>
              <w:bidi w:val="0"/>
              <w:adjustRightInd/>
              <w:snapToGrid/>
              <w:spacing w:line="240" w:lineRule="auto"/>
              <w:jc w:val="left"/>
              <w:rPr>
                <w:rFonts w:ascii="仿宋" w:hAnsi="仿宋" w:eastAsia="仿宋" w:cs="仿宋"/>
                <w:b w:val="0"/>
                <w:bCs w:val="0"/>
                <w:sz w:val="24"/>
                <w:szCs w:val="24"/>
              </w:rPr>
            </w:pPr>
            <w:r>
              <w:rPr>
                <w:rFonts w:hint="eastAsia" w:ascii="仿宋" w:hAnsi="仿宋" w:eastAsia="仿宋" w:cs="仿宋"/>
                <w:b w:val="0"/>
                <w:bCs w:val="0"/>
                <w:sz w:val="24"/>
                <w:szCs w:val="24"/>
              </w:rPr>
              <w:t>2.团队成员资质情况（1</w:t>
            </w:r>
            <w:r>
              <w:rPr>
                <w:rFonts w:ascii="仿宋" w:hAnsi="仿宋" w:eastAsia="仿宋" w:cs="仿宋"/>
                <w:b w:val="0"/>
                <w:bCs w:val="0"/>
                <w:sz w:val="24"/>
                <w:szCs w:val="24"/>
              </w:rPr>
              <w:t>0</w:t>
            </w:r>
            <w:r>
              <w:rPr>
                <w:rFonts w:hint="eastAsia" w:ascii="仿宋" w:hAnsi="仿宋" w:eastAsia="仿宋" w:cs="仿宋"/>
                <w:b w:val="0"/>
                <w:bCs w:val="0"/>
                <w:sz w:val="24"/>
                <w:szCs w:val="24"/>
              </w:rPr>
              <w:t>分）：</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①项目组成员中至少一人具有省级以上乒乓球队伍科技服务经验，若服务过1个奥运周期得</w:t>
            </w:r>
            <w:r>
              <w:rPr>
                <w:rFonts w:ascii="仿宋" w:hAnsi="仿宋" w:eastAsia="仿宋" w:cs="仿宋"/>
                <w:b w:val="0"/>
                <w:bCs w:val="0"/>
                <w:sz w:val="24"/>
                <w:szCs w:val="24"/>
              </w:rPr>
              <w:t>2</w:t>
            </w:r>
            <w:r>
              <w:rPr>
                <w:rFonts w:hint="eastAsia" w:ascii="仿宋" w:hAnsi="仿宋" w:eastAsia="仿宋" w:cs="仿宋"/>
                <w:b w:val="0"/>
                <w:bCs w:val="0"/>
                <w:sz w:val="24"/>
                <w:szCs w:val="24"/>
              </w:rPr>
              <w:t>分，若服务过2个奥运周期得</w:t>
            </w:r>
            <w:r>
              <w:rPr>
                <w:rFonts w:ascii="仿宋" w:hAnsi="仿宋" w:eastAsia="仿宋" w:cs="仿宋"/>
                <w:b w:val="0"/>
                <w:bCs w:val="0"/>
                <w:sz w:val="24"/>
                <w:szCs w:val="24"/>
              </w:rPr>
              <w:t>3</w:t>
            </w:r>
            <w:r>
              <w:rPr>
                <w:rFonts w:hint="eastAsia" w:ascii="仿宋" w:hAnsi="仿宋" w:eastAsia="仿宋" w:cs="仿宋"/>
                <w:b w:val="0"/>
                <w:bCs w:val="0"/>
                <w:sz w:val="24"/>
                <w:szCs w:val="24"/>
              </w:rPr>
              <w:t>分；②生化指标测试人员至少2人具有高级职称得5分；③由1-2名项目组成员下队服务，由项目组负责人亲自或带领1</w:t>
            </w:r>
            <w:r>
              <w:rPr>
                <w:rFonts w:ascii="仿宋" w:hAnsi="仿宋" w:eastAsia="仿宋" w:cs="仿宋"/>
                <w:b w:val="0"/>
                <w:bCs w:val="0"/>
                <w:sz w:val="24"/>
                <w:szCs w:val="24"/>
              </w:rPr>
              <w:t>-2</w:t>
            </w:r>
            <w:r>
              <w:rPr>
                <w:rFonts w:hint="eastAsia" w:ascii="仿宋" w:hAnsi="仿宋" w:eastAsia="仿宋" w:cs="仿宋"/>
                <w:b w:val="0"/>
                <w:bCs w:val="0"/>
                <w:sz w:val="24"/>
                <w:szCs w:val="24"/>
              </w:rPr>
              <w:t>名成员下队得</w:t>
            </w:r>
            <w:r>
              <w:rPr>
                <w:rFonts w:ascii="仿宋" w:hAnsi="仿宋" w:eastAsia="仿宋" w:cs="仿宋"/>
                <w:b w:val="0"/>
                <w:bCs w:val="0"/>
                <w:sz w:val="24"/>
                <w:szCs w:val="24"/>
              </w:rPr>
              <w:t>2</w:t>
            </w:r>
            <w:r>
              <w:rPr>
                <w:rFonts w:hint="eastAsia" w:ascii="仿宋" w:hAnsi="仿宋" w:eastAsia="仿宋" w:cs="仿宋"/>
                <w:b w:val="0"/>
                <w:bCs w:val="0"/>
                <w:sz w:val="24"/>
                <w:szCs w:val="24"/>
              </w:rPr>
              <w:t>分。</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团队成员资质情况证明材料包括：以上相关证书复印件，均需加盖投标单位公章。</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需对团队组织架构与分工进行明确介绍与说明，并提供以上个人资质证书证明团队的资质和测试结果的准确。</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0-35</w:t>
            </w:r>
          </w:p>
        </w:tc>
      </w:tr>
      <w:tr>
        <w:tblPrEx>
          <w:tblCellMar>
            <w:top w:w="0" w:type="dxa"/>
            <w:left w:w="108" w:type="dxa"/>
            <w:bottom w:w="0" w:type="dxa"/>
            <w:right w:w="108" w:type="dxa"/>
          </w:tblCellMar>
        </w:tblPrEx>
        <w:trPr>
          <w:trHeight w:val="352"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val="0"/>
                <w:bCs w:val="0"/>
                <w:color w:val="000000"/>
                <w:sz w:val="24"/>
                <w:szCs w:val="24"/>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服务方案</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ascii="仿宋" w:hAnsi="仿宋" w:eastAsia="仿宋" w:cs="仿宋"/>
                <w:b w:val="0"/>
                <w:bCs w:val="0"/>
                <w:sz w:val="24"/>
                <w:szCs w:val="24"/>
              </w:rPr>
            </w:pPr>
            <w:r>
              <w:rPr>
                <w:rFonts w:hint="eastAsia" w:ascii="仿宋" w:hAnsi="仿宋" w:eastAsia="仿宋" w:cs="仿宋"/>
                <w:b w:val="0"/>
                <w:bCs w:val="0"/>
                <w:sz w:val="24"/>
                <w:szCs w:val="24"/>
              </w:rPr>
              <w:t>1.对项目服务需求的理解与服务实施方案</w:t>
            </w:r>
          </w:p>
          <w:p>
            <w:pPr>
              <w:keepNext w:val="0"/>
              <w:keepLines w:val="0"/>
              <w:pageBreakBefore w:val="0"/>
              <w:widowControl/>
              <w:kinsoku/>
              <w:wordWrap/>
              <w:overflowPunct/>
              <w:topLinePunct w:val="0"/>
              <w:autoSpaceDE/>
              <w:autoSpaceDN/>
              <w:bidi w:val="0"/>
              <w:adjustRightInd/>
              <w:snapToGrid/>
              <w:spacing w:line="240" w:lineRule="auto"/>
              <w:jc w:val="left"/>
              <w:rPr>
                <w:rFonts w:ascii="仿宋" w:hAnsi="仿宋" w:eastAsia="仿宋" w:cs="仿宋"/>
                <w:b w:val="0"/>
                <w:bCs w:val="0"/>
                <w:sz w:val="24"/>
                <w:szCs w:val="24"/>
              </w:rPr>
            </w:pPr>
            <w:r>
              <w:rPr>
                <w:rFonts w:hint="eastAsia" w:ascii="仿宋" w:hAnsi="仿宋" w:eastAsia="仿宋" w:cs="仿宋"/>
                <w:b w:val="0"/>
                <w:bCs w:val="0"/>
                <w:sz w:val="24"/>
                <w:szCs w:val="24"/>
              </w:rPr>
              <w:t xml:space="preserve">  ①理解准确充分，服务内容满足或优于采购需求：5分，②基本理解、基本满足：3分，③理解有欠缺、服务不能满足需求：1分。</w:t>
            </w:r>
          </w:p>
          <w:p>
            <w:pPr>
              <w:keepNext w:val="0"/>
              <w:keepLines w:val="0"/>
              <w:pageBreakBefore w:val="0"/>
              <w:widowControl/>
              <w:kinsoku/>
              <w:wordWrap/>
              <w:overflowPunct/>
              <w:topLinePunct w:val="0"/>
              <w:autoSpaceDE/>
              <w:autoSpaceDN/>
              <w:bidi w:val="0"/>
              <w:adjustRightInd/>
              <w:snapToGrid/>
              <w:spacing w:line="240" w:lineRule="auto"/>
              <w:jc w:val="left"/>
              <w:rPr>
                <w:rFonts w:ascii="仿宋" w:hAnsi="仿宋" w:eastAsia="仿宋" w:cs="仿宋"/>
                <w:b w:val="0"/>
                <w:bCs w:val="0"/>
                <w:sz w:val="24"/>
                <w:szCs w:val="24"/>
              </w:rPr>
            </w:pPr>
            <w:r>
              <w:rPr>
                <w:rFonts w:hint="eastAsia" w:ascii="仿宋" w:hAnsi="仿宋" w:eastAsia="仿宋" w:cs="仿宋"/>
                <w:b w:val="0"/>
                <w:bCs w:val="0"/>
                <w:sz w:val="24"/>
                <w:szCs w:val="24"/>
              </w:rPr>
              <w:t>2.服务实施方案（拟采取的方法、主要技术路线、主要指标及可行性分析等）</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 xml:space="preserve">  ①详细可行能较好地实现项目目标5分，②基本满足项目需求：3分，③有缺陷无法满足项目需求：0分。</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备注：投标人需提供服务方案实际运行的证明以支持其方案的合理性及可操作性，证明材料需加盖供应商公章。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0-10</w:t>
            </w:r>
          </w:p>
        </w:tc>
      </w:tr>
      <w:tr>
        <w:tblPrEx>
          <w:tblCellMar>
            <w:top w:w="0" w:type="dxa"/>
            <w:left w:w="108" w:type="dxa"/>
            <w:bottom w:w="0" w:type="dxa"/>
            <w:right w:w="108" w:type="dxa"/>
          </w:tblCellMar>
        </w:tblPrEx>
        <w:trPr>
          <w:trHeight w:val="352" w:hRule="atLeast"/>
          <w:jc w:val="center"/>
        </w:trPr>
        <w:tc>
          <w:tcPr>
            <w:tcW w:w="3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报价部分</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价格分统一采用低价优先法计算，即满足招标文件要求且投标价格最低的投标报价为评标基准价，其价格分为满分。其他投标人的价格分统一按照下列公式计算：投标报价得分=(评标基准价／投标报价)×10计算分数时四舍五入取小数点后两位</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注：（1）根据《政府采购促进中小企业发展管理办法》的相关规定，对小型和微型企业的价格给予20%的扣除，用扣除后的价格参与评审。</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0-10</w:t>
            </w:r>
          </w:p>
        </w:tc>
      </w:tr>
      <w:tr>
        <w:tblPrEx>
          <w:tblCellMar>
            <w:top w:w="0" w:type="dxa"/>
            <w:left w:w="108" w:type="dxa"/>
            <w:bottom w:w="0" w:type="dxa"/>
            <w:right w:w="108" w:type="dxa"/>
          </w:tblCellMar>
        </w:tblPrEx>
        <w:trPr>
          <w:trHeight w:val="352" w:hRule="atLeast"/>
          <w:jc w:val="center"/>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100</w:t>
            </w:r>
          </w:p>
        </w:tc>
      </w:tr>
    </w:tbl>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标项</w:t>
      </w: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：2024年度国家乒乓球队运动员国际赛事管理系统的研发与应用，预算</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0万元；</w:t>
      </w:r>
    </w:p>
    <w:tbl>
      <w:tblPr>
        <w:tblStyle w:val="82"/>
        <w:tblpPr w:leftFromText="180" w:rightFromText="180" w:vertAnchor="text" w:horzAnchor="page" w:tblpXSpec="center" w:tblpY="385"/>
        <w:tblOverlap w:val="never"/>
        <w:tblW w:w="10360" w:type="dxa"/>
        <w:jc w:val="center"/>
        <w:tblLayout w:type="fixed"/>
        <w:tblCellMar>
          <w:top w:w="0" w:type="dxa"/>
          <w:left w:w="108" w:type="dxa"/>
          <w:bottom w:w="0" w:type="dxa"/>
          <w:right w:w="108" w:type="dxa"/>
        </w:tblCellMar>
      </w:tblPr>
      <w:tblGrid>
        <w:gridCol w:w="1742"/>
        <w:gridCol w:w="2072"/>
        <w:gridCol w:w="5547"/>
        <w:gridCol w:w="999"/>
      </w:tblGrid>
      <w:tr>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评分项目名称</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评分分项名称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分值</w:t>
            </w:r>
          </w:p>
        </w:tc>
      </w:tr>
      <w:tr>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经验能力部分</w:t>
            </w:r>
          </w:p>
        </w:tc>
        <w:tc>
          <w:tcPr>
            <w:tcW w:w="207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ind w:hanging="16"/>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业绩经验</w:t>
            </w:r>
          </w:p>
        </w:tc>
        <w:tc>
          <w:tcPr>
            <w:tcW w:w="5547"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tabs>
                <w:tab w:val="left" w:pos="312"/>
              </w:tabs>
              <w:ind w:firstLine="480" w:firstLineChars="200"/>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考察投标人团队成员服务经历：</w:t>
            </w:r>
          </w:p>
          <w:p>
            <w:pPr>
              <w:tabs>
                <w:tab w:val="left" w:pos="312"/>
              </w:tabs>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1.近三年内团队成员中有满一年省级以上乒乓球队伍科技服务保障经历得5分，服务保障连续两年及以上得10分，否则得0分；</w:t>
            </w:r>
          </w:p>
          <w:p>
            <w:pPr>
              <w:tabs>
                <w:tab w:val="left" w:pos="312"/>
              </w:tabs>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2.下队服务期间运动员取得国际赛事第一名次获得相应分数（奥运会、世锦赛、世界杯、亚运会、大满贯赛10分，亚锦赛、亚洲杯、女子总决赛6分、WTT系列赛事4分，取最高分值，不累计加分，最高分10分）；</w:t>
            </w:r>
          </w:p>
          <w:p>
            <w:pPr>
              <w:tabs>
                <w:tab w:val="left" w:pos="312"/>
              </w:tabs>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3.近三年内团队主要成员中承担过一项及以上体育科技服务或体育科技创新项目，并顺利结题的得5分，否则的0分。</w:t>
            </w:r>
          </w:p>
          <w:p>
            <w:pPr>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以上业绩需提供有效合同等证明材料复印件并加盖供应商公章。（同一项业绩材料不重复计分）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0-25</w:t>
            </w:r>
          </w:p>
        </w:tc>
      </w:tr>
      <w:tr>
        <w:tblPrEx>
          <w:tblCellMar>
            <w:top w:w="0" w:type="dxa"/>
            <w:left w:w="108" w:type="dxa"/>
            <w:bottom w:w="0" w:type="dxa"/>
            <w:right w:w="108" w:type="dxa"/>
          </w:tblCellMar>
        </w:tblPrEx>
        <w:trPr>
          <w:trHeight w:val="422" w:hRule="atLeast"/>
          <w:jc w:val="center"/>
        </w:trPr>
        <w:tc>
          <w:tcPr>
            <w:tcW w:w="1742" w:type="dxa"/>
            <w:tcBorders>
              <w:top w:val="single" w:color="000000" w:sz="4" w:space="0"/>
              <w:left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技术部分</w:t>
            </w:r>
          </w:p>
        </w:tc>
        <w:tc>
          <w:tcPr>
            <w:tcW w:w="2072" w:type="dxa"/>
            <w:tcBorders>
              <w:top w:val="single" w:color="000000" w:sz="4" w:space="0"/>
              <w:left w:val="single" w:color="000000" w:sz="4" w:space="0"/>
              <w:bottom w:val="single" w:color="auto" w:sz="4" w:space="0"/>
              <w:right w:val="single" w:color="000000" w:sz="2" w:space="0"/>
            </w:tcBorders>
            <w:shd w:val="clear" w:color="auto" w:fill="auto"/>
            <w:noWrap/>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团队人员配置</w:t>
            </w: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考察团队成员资质：</w:t>
            </w:r>
          </w:p>
          <w:p>
            <w:pPr>
              <w:tabs>
                <w:tab w:val="left" w:pos="312"/>
              </w:tabs>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1.学历资质：团队组长或副组长具有体育学相关博士学历、学位加5分，具有体育学相关硕士学历、学位加2分，其余0分（取最高分记分不累加得分，最高5分）（0-5分）；</w:t>
            </w:r>
          </w:p>
          <w:p>
            <w:pPr>
              <w:tabs>
                <w:tab w:val="left" w:pos="312"/>
              </w:tabs>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2.职称资质：团队组长或副组长具有教授（含研究员）及以上职称加5分，副教授职称加2分，讲师职称及以下0分（取最高分记分不累加得分，最高5分）（0-5分）；</w:t>
            </w:r>
          </w:p>
          <w:p>
            <w:pPr>
              <w:tabs>
                <w:tab w:val="left" w:pos="312"/>
              </w:tabs>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乒乓球专业资质：团队组长或副组长具有乒乓球运动健将或高级教练员或国际级裁判及以上资格证书的加5分，具有乒乓球一级运动员或一级教练员或国家级裁判员及以上资格证书的加2分，其他资格为0分（取最高分记分不累加得分，最高5分）（0-5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（4）在中文体育类核心期刊或SCI或SSCI发表过乒乓球相关专业文章3篇及以上加5分，1篇及以上得2分，没发表过0分。</w:t>
            </w:r>
          </w:p>
          <w:p>
            <w:pPr>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（5）</w:t>
            </w:r>
            <w:r>
              <w:rPr>
                <w:rFonts w:hint="eastAsia" w:ascii="仿宋" w:hAnsi="仿宋" w:eastAsia="仿宋" w:cs="仿宋"/>
                <w:b w:val="0"/>
                <w:bCs w:val="0"/>
                <w:sz w:val="24"/>
                <w:szCs w:val="24"/>
              </w:rPr>
              <w:t>项目团队架构及工作机制。本项目服务团队人员超过10人得5分，团队人员超过5人，不足10人得2分，团队人员5人以下得0分。</w:t>
            </w:r>
          </w:p>
          <w:p>
            <w:pPr>
              <w:widowControl/>
              <w:tabs>
                <w:tab w:val="left" w:pos="312"/>
              </w:tabs>
              <w:ind w:firstLine="482"/>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以上业绩需提供有效合同等证明材料复印件并加盖供应商公章。（同一项业绩材料不重复计分）</w:t>
            </w:r>
          </w:p>
          <w:p>
            <w:pPr>
              <w:widowControl/>
              <w:tabs>
                <w:tab w:val="left" w:pos="312"/>
              </w:tabs>
              <w:ind w:firstLine="482"/>
              <w:jc w:val="left"/>
              <w:rPr>
                <w:rFonts w:hint="eastAsia" w:ascii="仿宋" w:hAnsi="仿宋" w:eastAsia="仿宋" w:cs="仿宋"/>
                <w:b w:val="0"/>
                <w:bCs w:val="0"/>
                <w:color w:val="000000"/>
                <w:sz w:val="24"/>
                <w:szCs w:val="24"/>
              </w:rPr>
            </w:pPr>
          </w:p>
        </w:tc>
        <w:tc>
          <w:tcPr>
            <w:tcW w:w="999"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0-25</w:t>
            </w:r>
          </w:p>
        </w:tc>
      </w:tr>
      <w:tr>
        <w:tblPrEx>
          <w:tblCellMar>
            <w:top w:w="0" w:type="dxa"/>
            <w:left w:w="108" w:type="dxa"/>
            <w:bottom w:w="0" w:type="dxa"/>
            <w:right w:w="108" w:type="dxa"/>
          </w:tblCellMar>
        </w:tblPrEx>
        <w:trPr>
          <w:trHeight w:val="422" w:hRule="atLeast"/>
          <w:jc w:val="center"/>
        </w:trPr>
        <w:tc>
          <w:tcPr>
            <w:tcW w:w="1742" w:type="dxa"/>
            <w:tcBorders>
              <w:left w:val="single" w:color="000000" w:sz="4" w:space="0"/>
              <w:bottom w:val="single" w:color="auto" w:sz="4" w:space="0"/>
              <w:right w:val="single" w:color="000000" w:sz="4" w:space="0"/>
            </w:tcBorders>
            <w:shd w:val="clear" w:color="auto" w:fill="auto"/>
            <w:noWrap/>
            <w:vAlign w:val="center"/>
          </w:tcPr>
          <w:p>
            <w:pPr>
              <w:spacing w:line="360" w:lineRule="auto"/>
              <w:ind w:firstLine="602"/>
              <w:rPr>
                <w:rFonts w:hint="eastAsia" w:ascii="仿宋" w:hAnsi="仿宋" w:eastAsia="仿宋" w:cs="仿宋"/>
                <w:b w:val="0"/>
                <w:bCs w:val="0"/>
                <w:sz w:val="24"/>
                <w:szCs w:val="24"/>
              </w:rPr>
            </w:pPr>
          </w:p>
        </w:tc>
        <w:tc>
          <w:tcPr>
            <w:tcW w:w="2072" w:type="dxa"/>
            <w:tcBorders>
              <w:top w:val="single" w:color="auto" w:sz="4" w:space="0"/>
              <w:left w:val="single" w:color="000000" w:sz="4" w:space="0"/>
              <w:bottom w:val="single" w:color="auto" w:sz="4" w:space="0"/>
              <w:right w:val="single" w:color="000000" w:sz="2" w:space="0"/>
            </w:tcBorders>
            <w:shd w:val="clear" w:color="auto" w:fill="auto"/>
            <w:noWrap/>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服务系统情况</w:t>
            </w:r>
          </w:p>
        </w:tc>
        <w:tc>
          <w:tcPr>
            <w:tcW w:w="5547" w:type="dxa"/>
            <w:tcBorders>
              <w:top w:val="single" w:color="auto" w:sz="4" w:space="0"/>
              <w:left w:val="single" w:color="000000" w:sz="2" w:space="0"/>
              <w:bottom w:val="single" w:color="auto" w:sz="4" w:space="0"/>
              <w:right w:val="single" w:color="000000" w:sz="2" w:space="0"/>
            </w:tcBorders>
            <w:shd w:val="clear" w:color="auto" w:fill="auto"/>
            <w:noWrap/>
            <w:vAlign w:val="center"/>
          </w:tcPr>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（1）具有运动员和国际比赛基本信息导入功能得3分，不具有该功能不得分；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（2）具有运动员参加年度国际赛事计划和统计功能得3分，不具有该功能不得分；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（3）具有运动员参加国际赛事信息查询功能得3分，不具有该功能不得分；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（4）具有主要比赛成绩追踪与统计功能得3分，不具有该功能不得分；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（5）具有年度比赛成绩统计与导出功能得3分，不具有该功能不得分；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（6）具有运动员参加国际赛事路径（航线）分析功能得3分，不具有该功能不得分；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（7）具有运动员参赛时间与训练时间对比分析功能得3分，不具有该功能不得分；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（8）具有外国运动员（主要对手不超过15名）参加国际赛事信息功能得3分，不具有该功能不得分；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（9）具有外国运动员与中国运动员参赛策略比较功能得3分，不具有该功能不得分；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（10）具有可视分析功能得3分，不具有该功能不分；</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（11）具有针对系统的管理方案（系统及时维护、出现故障后修复服务等），方案高效合理，优于采购需求，得5分，方案可满足项目需求，得3分，方案未能完全响应项目需求，不得分。</w:t>
            </w:r>
          </w:p>
        </w:tc>
        <w:tc>
          <w:tcPr>
            <w:tcW w:w="999"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0-35</w:t>
            </w:r>
          </w:p>
        </w:tc>
      </w:tr>
      <w:tr>
        <w:tblPrEx>
          <w:tblCellMar>
            <w:top w:w="0" w:type="dxa"/>
            <w:left w:w="108" w:type="dxa"/>
            <w:bottom w:w="0" w:type="dxa"/>
            <w:right w:w="108" w:type="dxa"/>
          </w:tblCellMar>
        </w:tblPrEx>
        <w:trPr>
          <w:trHeight w:val="422" w:hRule="atLeast"/>
          <w:jc w:val="center"/>
        </w:trPr>
        <w:tc>
          <w:tcPr>
            <w:tcW w:w="3814" w:type="dxa"/>
            <w:gridSpan w:val="2"/>
            <w:tcBorders>
              <w:top w:val="single" w:color="auto" w:sz="4" w:space="0"/>
              <w:left w:val="single" w:color="000000" w:sz="4" w:space="0"/>
              <w:bottom w:val="single" w:color="auto" w:sz="4" w:space="0"/>
              <w:right w:val="single" w:color="000000" w:sz="2"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报价部分</w:t>
            </w:r>
          </w:p>
        </w:tc>
        <w:tc>
          <w:tcPr>
            <w:tcW w:w="5547" w:type="dxa"/>
            <w:tcBorders>
              <w:top w:val="single" w:color="auto" w:sz="4" w:space="0"/>
              <w:left w:val="single" w:color="000000" w:sz="2" w:space="0"/>
              <w:bottom w:val="single" w:color="auto" w:sz="4" w:space="0"/>
              <w:right w:val="single" w:color="000000" w:sz="2" w:space="0"/>
            </w:tcBorders>
            <w:shd w:val="clear" w:color="auto" w:fill="auto"/>
            <w:noWrap/>
            <w:vAlign w:val="center"/>
          </w:tcPr>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价格分统一采用低价优先法计算，即满足招标文件要求且投标价格最低的投标报价为评标基准价，其价格分为满分。其他投标人的价格分统一按照下列公式计算：</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投标报价得分=(评标基准价／投标报价)×15</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计算分数时四舍五入取小数点后两位</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注：（1）根据《政府采购促进中小企业发展管理办法》的相关规定，对小型和微型企业的价格给予20%的扣除，用扣除后的价格参与评审。</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0-15</w:t>
            </w:r>
          </w:p>
        </w:tc>
      </w:tr>
      <w:tr>
        <w:tblPrEx>
          <w:tblCellMar>
            <w:top w:w="0" w:type="dxa"/>
            <w:left w:w="108" w:type="dxa"/>
            <w:bottom w:w="0" w:type="dxa"/>
            <w:right w:w="108" w:type="dxa"/>
          </w:tblCellMar>
        </w:tblPrEx>
        <w:trPr>
          <w:trHeight w:val="352" w:hRule="atLeast"/>
          <w:jc w:val="center"/>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100</w:t>
            </w:r>
          </w:p>
        </w:tc>
      </w:tr>
    </w:tbl>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ascii="仿宋" w:hAnsi="仿宋" w:eastAsia="仿宋" w:cs="仿宋"/>
          <w:b w:val="0"/>
          <w:bCs w:val="0"/>
          <w:color w:val="auto"/>
          <w:sz w:val="24"/>
          <w:szCs w:val="24"/>
        </w:rPr>
      </w:pPr>
    </w:p>
    <w:p>
      <w:pPr>
        <w:pStyle w:val="48"/>
        <w:ind w:firstLine="0" w:firstLineChars="0"/>
        <w:rPr>
          <w:rFonts w:hint="eastAsia"/>
          <w:color w:val="auto"/>
        </w:rPr>
      </w:pPr>
      <w:r>
        <w:rPr>
          <w:rFonts w:hint="eastAsia" w:ascii="仿宋" w:hAnsi="仿宋" w:eastAsia="仿宋" w:cs="仿宋"/>
          <w:b/>
          <w:bCs/>
          <w:color w:val="auto"/>
          <w:sz w:val="24"/>
          <w:szCs w:val="24"/>
        </w:rPr>
        <w:t>标项</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：2024年度国家乒乓球队智能辅助训练系统的研发与应用</w:t>
      </w:r>
      <w:r>
        <w:rPr>
          <w:rFonts w:hint="eastAsia" w:ascii="仿宋" w:hAnsi="仿宋" w:eastAsia="仿宋" w:cs="仿宋"/>
          <w:b/>
          <w:bCs/>
          <w:color w:val="auto"/>
          <w:sz w:val="24"/>
          <w:szCs w:val="24"/>
          <w:lang w:eastAsia="zh-CN"/>
        </w:rPr>
        <w:t>，</w:t>
      </w:r>
      <w:r>
        <w:rPr>
          <w:rFonts w:hint="eastAsia"/>
          <w:color w:val="auto"/>
        </w:rPr>
        <w:t>预算</w:t>
      </w:r>
      <w:r>
        <w:rPr>
          <w:rFonts w:hint="eastAsia"/>
          <w:color w:val="auto"/>
          <w:lang w:val="en-US" w:eastAsia="zh-CN"/>
        </w:rPr>
        <w:t>3</w:t>
      </w:r>
      <w:r>
        <w:rPr>
          <w:rFonts w:hint="eastAsia"/>
          <w:color w:val="auto"/>
        </w:rPr>
        <w:t>0万元；</w:t>
      </w:r>
    </w:p>
    <w:tbl>
      <w:tblPr>
        <w:tblStyle w:val="82"/>
        <w:tblpPr w:leftFromText="180" w:rightFromText="180" w:vertAnchor="text" w:horzAnchor="page" w:tblpXSpec="center" w:tblpY="385"/>
        <w:tblOverlap w:val="never"/>
        <w:tblW w:w="10360" w:type="dxa"/>
        <w:jc w:val="center"/>
        <w:tblLayout w:type="fixed"/>
        <w:tblCellMar>
          <w:top w:w="0" w:type="dxa"/>
          <w:left w:w="108" w:type="dxa"/>
          <w:bottom w:w="0" w:type="dxa"/>
          <w:right w:w="108" w:type="dxa"/>
        </w:tblCellMar>
      </w:tblPr>
      <w:tblGrid>
        <w:gridCol w:w="1742"/>
        <w:gridCol w:w="1910"/>
        <w:gridCol w:w="5709"/>
        <w:gridCol w:w="999"/>
      </w:tblGrid>
      <w:tr>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评分项目名称</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评分分项名称</w:t>
            </w:r>
          </w:p>
        </w:tc>
        <w:tc>
          <w:tcPr>
            <w:tcW w:w="5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lang w:bidi="ar"/>
                <w14:ligatures w14:val="none"/>
              </w:rPr>
              <w:t>分值</w:t>
            </w:r>
          </w:p>
        </w:tc>
      </w:tr>
      <w:tr>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经验部分</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业绩经验</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考察投标人团队成员服务经历：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1.近三年内团队组长有一年省级以上乒乓球队伍科技服务保障经历得5分，有连续两年服务保障经历得10分，有连续三年服务保障经历得15分，否则得0分；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2.近三年内团队成员（至少其中5名成员）有一年省级以上乒乓球队伍科技服务保障经历得5分，有连续两年服务保障经历得8分，有连续三年服务保障经历得10分，否则得0分。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备注：以上业绩需提供有效合同等证明材料复印件并加盖供应商公章。（同一项业绩材料不重复计分）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0-25</w:t>
            </w:r>
          </w:p>
        </w:tc>
      </w:tr>
      <w:tr>
        <w:tblPrEx>
          <w:tblCellMar>
            <w:top w:w="0" w:type="dxa"/>
            <w:left w:w="108" w:type="dxa"/>
            <w:bottom w:w="0" w:type="dxa"/>
            <w:right w:w="108" w:type="dxa"/>
          </w:tblCellMar>
        </w:tblPrEx>
        <w:trPr>
          <w:trHeight w:val="699" w:hRule="atLeast"/>
          <w:jc w:val="center"/>
        </w:trPr>
        <w:tc>
          <w:tcPr>
            <w:tcW w:w="1742"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技术部分</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团队人员配备</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考察团队成员资质：</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1.学历资质：团队组长或副组长具有博士学历、学位加5分，具有硕士或本科学历、学位3分，其余0分（取最高分记分不累加得分，最高5分）（0-5分）；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2.职称资质：团队组长或副组长具有副教授及以上职称加4分，讲师职称加2分，讲师职称以下0分（取最高分记分不累加得分，最高4分）（0-4分）；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3.乒乓球专业资质：团队组长或副组长从事乒乓球相关研究，在核心期刊发表过乒乓球相关论文5篇及以上得10分，在核心期刊发表过乒乓球相关论文3篇及以上得7分，在核心期刊发表过乒乓球相关论文1篇及以上得4分，在核心期刊没有发表过乒乓球相关论文得0分（取最高分记分不累加得分，最高10分）（0-10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4.团队成员（至少有一人）拥有以下资质证书：</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（1）乒乓球运动员等级证（国家二级及以上得2分，没有相关证书得0分）。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（2）乒乓球裁判员等级证（国际级裁判员得2分、国家级裁判员得1分、一级及以下0分）（取最高分记分不累加得分，最高2分）（0-2分）。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（3）软件设计师的证书（团队中有成员具有软件设计师的证书得2分，没有相关证书得0分）。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备注：以上业绩需提供学历证明、学位证明、资质证书或资质证明等证明材料复印件并加盖供应商公章。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0-25</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服务设备情况</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（1）设备、软件功能：</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①具有全中文的发球机配套操控软件得2分，否则不得分；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②具有不同旋转、不同转速调节功能得2分，不具有该功能不得分；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③具有单球练习和组合练习等功能得3分，不具有该功能不得分；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④具有运动员个人账户管理、个人练习参数保存功能得3分，不具有该功能不得分；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⑤具有多机头联动功能得5分，不具有该功能不得分。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⑥具有发球机转速能到达省级以上乒乓球队伍教练员与运动员认可的超高速功能得3分，不具备该功能不得分。</w:t>
            </w:r>
          </w:p>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（2）针对设备的管理方案：包括设备的定期维修保养、出现故障后的维修服务。方案高效合理，优于采购需求，得2分，方案可满足项目需求，得1分，方案未能完全响应项目需求，不得分。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0-20</w:t>
            </w:r>
          </w:p>
        </w:tc>
      </w:tr>
      <w:tr>
        <w:tblPrEx>
          <w:tblCellMar>
            <w:top w:w="0" w:type="dxa"/>
            <w:left w:w="108" w:type="dxa"/>
            <w:bottom w:w="0" w:type="dxa"/>
            <w:right w:w="108" w:type="dxa"/>
          </w:tblCellMar>
        </w:tblPrEx>
        <w:trPr>
          <w:trHeight w:val="1600" w:hRule="atLeast"/>
          <w:jc w:val="center"/>
        </w:trPr>
        <w:tc>
          <w:tcPr>
            <w:tcW w:w="1742" w:type="dxa"/>
            <w:vMerge w:val="continue"/>
            <w:tcBorders>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服务方案</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服务方案科学、可行、针对性强得10分；服务方案合理、可行、细节待完善得8分；服务方案欠合理，可行性较差，基本满足项目需要得6分；未提供服务方案得0分。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0-10</w:t>
            </w:r>
          </w:p>
        </w:tc>
      </w:tr>
      <w:tr>
        <w:tblPrEx>
          <w:tblCellMar>
            <w:top w:w="0" w:type="dxa"/>
            <w:left w:w="108" w:type="dxa"/>
            <w:bottom w:w="0" w:type="dxa"/>
            <w:right w:w="108" w:type="dxa"/>
          </w:tblCellMar>
        </w:tblPrEx>
        <w:trPr>
          <w:trHeight w:val="1600" w:hRule="atLeast"/>
          <w:jc w:val="center"/>
        </w:trPr>
        <w:tc>
          <w:tcPr>
            <w:tcW w:w="3652" w:type="dxa"/>
            <w:gridSpan w:val="2"/>
            <w:tcBorders>
              <w:left w:val="single" w:color="000000" w:sz="4" w:space="0"/>
              <w:bottom w:val="single" w:color="000000" w:sz="2" w:space="0"/>
              <w:right w:val="single" w:color="000000" w:sz="4" w:space="0"/>
            </w:tcBorders>
            <w:shd w:val="clear" w:color="auto" w:fill="auto"/>
            <w:noWrap/>
            <w:vAlign w:val="center"/>
          </w:tcPr>
          <w:p>
            <w:pPr>
              <w:widowControl/>
              <w:ind w:firstLine="482"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0"/>
                <w:sz w:val="24"/>
                <w:szCs w:val="24"/>
                <w:lang w:bidi="ar"/>
              </w:rPr>
              <w:t>报价部分</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价格分统一采用低价优先法计算，即满足招标文件要求且投标价格最低的投标报价为评标基准价，其价格分为满分。其他投标人的价格分统一按照下列公式计算：</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投标报价得分=(评标基准价／投标报价)×15</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计算分数时四舍五入取小数点后两位</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注：（1）根据《政府采购促进中小企业发展管理办法》的相关规定，对小型和微型企业的价格给予20%的扣除，用扣除后的价格参与评审。</w:t>
            </w:r>
          </w:p>
          <w:p>
            <w:pPr>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ind w:firstLine="482" w:firstLineChars="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0-</w:t>
            </w:r>
            <w:r>
              <w:rPr>
                <w:rFonts w:hint="eastAsia" w:ascii="仿宋" w:hAnsi="仿宋" w:eastAsia="仿宋" w:cs="仿宋"/>
                <w:b w:val="0"/>
                <w:bCs w:val="0"/>
                <w:color w:val="000000"/>
                <w:sz w:val="24"/>
                <w:szCs w:val="24"/>
                <w:lang w:val="en-US" w:eastAsia="zh-CN"/>
              </w:rPr>
              <w:t>20</w:t>
            </w:r>
          </w:p>
        </w:tc>
      </w:tr>
      <w:tr>
        <w:tblPrEx>
          <w:tblCellMar>
            <w:top w:w="0" w:type="dxa"/>
            <w:left w:w="108" w:type="dxa"/>
            <w:bottom w:w="0" w:type="dxa"/>
            <w:right w:w="108" w:type="dxa"/>
          </w:tblCellMar>
        </w:tblPrEx>
        <w:trPr>
          <w:trHeight w:val="352" w:hRule="atLeast"/>
          <w:jc w:val="center"/>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14:ligatures w14:val="none"/>
              </w:rPr>
            </w:pPr>
            <w:r>
              <w:rPr>
                <w:rFonts w:hint="eastAsia" w:ascii="仿宋" w:hAnsi="仿宋" w:eastAsia="仿宋" w:cs="仿宋"/>
                <w:b w:val="0"/>
                <w:bCs w:val="0"/>
                <w:sz w:val="24"/>
                <w:szCs w:val="24"/>
                <w14:ligatures w14:val="none"/>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b w:val="0"/>
                <w:bCs w:val="0"/>
                <w:sz w:val="24"/>
                <w:szCs w:val="24"/>
                <w:lang w:bidi="ar"/>
                <w14:ligatures w14:val="none"/>
              </w:rPr>
            </w:pPr>
            <w:r>
              <w:rPr>
                <w:rFonts w:hint="eastAsia" w:ascii="仿宋" w:hAnsi="仿宋" w:eastAsia="仿宋" w:cs="仿宋"/>
                <w:b w:val="0"/>
                <w:bCs w:val="0"/>
                <w:sz w:val="24"/>
                <w:szCs w:val="24"/>
                <w:lang w:bidi="ar"/>
                <w14:ligatures w14:val="none"/>
              </w:rPr>
              <w:t>100</w:t>
            </w:r>
          </w:p>
        </w:tc>
      </w:tr>
    </w:tbl>
    <w:p>
      <w:pPr>
        <w:widowControl/>
        <w:jc w:val="left"/>
        <w:rPr>
          <w:rFonts w:hint="eastAsia" w:asciiTheme="minorEastAsia" w:hAnsiTheme="minorEastAsia" w:eastAsiaTheme="minorEastAsia" w:cstheme="minorEastAsia"/>
          <w:b/>
          <w:color w:val="000000"/>
          <w:sz w:val="24"/>
          <w:szCs w:val="24"/>
          <w:shd w:val="clear" w:color="FFFFFF" w:fill="D9D9D9"/>
        </w:rPr>
      </w:pPr>
    </w:p>
    <w:p>
      <w:pPr>
        <w:widowControl/>
        <w:jc w:val="left"/>
        <w:rPr>
          <w:rFonts w:ascii="仿宋_GB2312" w:hAnsi="宋体" w:eastAsia="仿宋_GB2312"/>
          <w:b/>
          <w:color w:val="000000"/>
          <w:sz w:val="32"/>
          <w:szCs w:val="32"/>
          <w:shd w:val="clear" w:color="FFFFFF" w:fill="D9D9D9"/>
        </w:rPr>
      </w:pPr>
      <w:r>
        <w:rPr>
          <w:rFonts w:hint="eastAsia" w:asciiTheme="minorEastAsia" w:hAnsiTheme="minorEastAsia" w:eastAsiaTheme="minorEastAsia" w:cstheme="minorEastAsia"/>
          <w:b/>
          <w:color w:val="000000"/>
          <w:sz w:val="24"/>
          <w:szCs w:val="24"/>
          <w:shd w:val="clear" w:color="FFFFFF" w:fill="D9D9D9"/>
        </w:rPr>
        <w:t>以上价格分小数点后保留两位</w:t>
      </w:r>
      <w:r>
        <w:rPr>
          <w:rFonts w:hint="eastAsia" w:ascii="仿宋_GB2312" w:hAnsi="宋体" w:eastAsia="仿宋_GB2312"/>
          <w:b/>
          <w:color w:val="000000"/>
          <w:sz w:val="32"/>
          <w:szCs w:val="32"/>
          <w:shd w:val="clear" w:color="FFFFFF" w:fill="D9D9D9"/>
        </w:rPr>
        <w:t>。</w:t>
      </w:r>
      <w:bookmarkStart w:id="10" w:name="_Toc101361311"/>
    </w:p>
    <w:p>
      <w:pPr>
        <w:widowControl/>
        <w:ind w:firstLine="482"/>
        <w:jc w:val="left"/>
        <w:rPr>
          <w:rFonts w:ascii="仿宋_GB2312" w:hAnsi="宋体" w:eastAsia="仿宋_GB2312"/>
          <w:b/>
          <w:color w:val="000000"/>
          <w:sz w:val="32"/>
          <w:szCs w:val="32"/>
          <w:shd w:val="clear" w:color="FFFFFF" w:fill="D9D9D9"/>
        </w:rPr>
      </w:pPr>
    </w:p>
    <w:p>
      <w:pPr>
        <w:widowControl/>
        <w:ind w:firstLine="482"/>
        <w:jc w:val="left"/>
        <w:rPr>
          <w:rFonts w:ascii="仿宋_GB2312" w:hAnsi="宋体" w:eastAsia="仿宋_GB2312"/>
          <w:b/>
          <w:color w:val="000000"/>
          <w:sz w:val="32"/>
          <w:szCs w:val="32"/>
          <w:shd w:val="clear" w:color="FFFFFF" w:fill="D9D9D9"/>
        </w:rPr>
      </w:pPr>
    </w:p>
    <w:p>
      <w:pPr>
        <w:widowControl/>
        <w:ind w:firstLine="482"/>
        <w:jc w:val="left"/>
        <w:rPr>
          <w:rFonts w:ascii="仿宋_GB2312" w:hAnsi="宋体" w:eastAsia="仿宋_GB2312"/>
          <w:b/>
          <w:color w:val="000000"/>
          <w:sz w:val="32"/>
          <w:szCs w:val="32"/>
          <w:shd w:val="clear" w:color="FFFFFF" w:fill="D9D9D9"/>
        </w:rPr>
      </w:pPr>
    </w:p>
    <w:p>
      <w:pPr>
        <w:widowControl/>
        <w:ind w:firstLine="482"/>
        <w:jc w:val="left"/>
        <w:rPr>
          <w:rFonts w:ascii="仿宋_GB2312" w:hAnsi="宋体" w:eastAsia="仿宋_GB2312"/>
          <w:b/>
          <w:color w:val="000000"/>
          <w:sz w:val="32"/>
          <w:szCs w:val="32"/>
          <w:shd w:val="clear" w:color="FFFFFF" w:fill="D9D9D9"/>
        </w:rPr>
      </w:pPr>
    </w:p>
    <w:p>
      <w:pPr>
        <w:widowControl/>
        <w:ind w:firstLine="482"/>
        <w:jc w:val="left"/>
        <w:rPr>
          <w:rFonts w:ascii="仿宋_GB2312" w:hAnsi="宋体" w:eastAsia="仿宋_GB2312"/>
          <w:b/>
          <w:color w:val="000000"/>
          <w:sz w:val="32"/>
          <w:szCs w:val="32"/>
          <w:shd w:val="clear" w:color="FFFFFF" w:fill="D9D9D9"/>
        </w:rPr>
      </w:pPr>
    </w:p>
    <w:p>
      <w:pPr>
        <w:widowControl/>
        <w:ind w:firstLine="482"/>
        <w:jc w:val="left"/>
        <w:rPr>
          <w:rFonts w:ascii="仿宋_GB2312" w:hAnsi="宋体" w:eastAsia="仿宋_GB2312"/>
          <w:b/>
          <w:color w:val="000000"/>
          <w:sz w:val="32"/>
          <w:szCs w:val="32"/>
          <w:shd w:val="clear" w:color="FFFFFF" w:fill="D9D9D9"/>
        </w:rPr>
      </w:pPr>
    </w:p>
    <w:p>
      <w:pPr>
        <w:widowControl/>
        <w:ind w:firstLine="482"/>
        <w:jc w:val="left"/>
        <w:rPr>
          <w:rFonts w:ascii="仿宋_GB2312" w:hAnsi="宋体" w:eastAsia="仿宋_GB2312"/>
          <w:b/>
          <w:color w:val="000000"/>
          <w:sz w:val="32"/>
          <w:szCs w:val="32"/>
          <w:shd w:val="clear" w:color="FFFFFF" w:fill="D9D9D9"/>
        </w:rPr>
      </w:pPr>
    </w:p>
    <w:p>
      <w:pPr>
        <w:widowControl/>
        <w:ind w:firstLine="482"/>
        <w:jc w:val="left"/>
        <w:rPr>
          <w:rFonts w:ascii="仿宋_GB2312" w:hAnsi="宋体" w:eastAsia="仿宋_GB2312"/>
          <w:b/>
          <w:color w:val="000000"/>
          <w:sz w:val="32"/>
          <w:szCs w:val="32"/>
          <w:shd w:val="clear" w:color="FFFFFF" w:fill="D9D9D9"/>
        </w:rPr>
      </w:pPr>
    </w:p>
    <w:p>
      <w:pPr>
        <w:widowControl/>
        <w:ind w:firstLine="482"/>
        <w:jc w:val="left"/>
        <w:rPr>
          <w:rFonts w:ascii="仿宋_GB2312" w:hAnsi="宋体" w:eastAsia="仿宋_GB2312"/>
          <w:b/>
          <w:color w:val="000000"/>
          <w:sz w:val="32"/>
          <w:szCs w:val="32"/>
          <w:shd w:val="clear" w:color="FFFFFF" w:fill="D9D9D9"/>
        </w:rPr>
      </w:pPr>
    </w:p>
    <w:p>
      <w:pPr>
        <w:widowControl/>
        <w:ind w:firstLine="2530" w:firstLineChars="700"/>
        <w:jc w:val="left"/>
        <w:rPr>
          <w:rFonts w:hAnsi="宋体"/>
          <w:b/>
          <w:color w:val="000000"/>
          <w:sz w:val="36"/>
          <w:szCs w:val="36"/>
        </w:rPr>
      </w:pPr>
      <w:r>
        <w:rPr>
          <w:rFonts w:hint="eastAsia" w:hAnsi="宋体"/>
          <w:b/>
          <w:color w:val="000000"/>
          <w:sz w:val="36"/>
          <w:szCs w:val="36"/>
        </w:rPr>
        <w:t>第四章   采购需求</w:t>
      </w:r>
      <w:bookmarkEnd w:id="10"/>
    </w:p>
    <w:p>
      <w:pPr>
        <w:numPr>
          <w:ilvl w:val="0"/>
          <w:numId w:val="62"/>
        </w:numPr>
        <w:spacing w:line="264" w:lineRule="auto"/>
        <w:ind w:firstLine="562"/>
        <w:textAlignment w:val="baseline"/>
        <w:rPr>
          <w:rFonts w:ascii="仿宋" w:hAnsi="仿宋" w:eastAsia="仿宋" w:cs="仿宋"/>
          <w:b/>
          <w:kern w:val="44"/>
          <w:sz w:val="28"/>
          <w:szCs w:val="28"/>
        </w:rPr>
      </w:pPr>
      <w:r>
        <w:rPr>
          <w:rFonts w:hint="eastAsia" w:ascii="仿宋" w:hAnsi="仿宋" w:eastAsia="仿宋" w:cs="仿宋"/>
          <w:b/>
          <w:kern w:val="44"/>
          <w:sz w:val="28"/>
          <w:szCs w:val="28"/>
        </w:rPr>
        <w:t>项目背景</w:t>
      </w:r>
    </w:p>
    <w:p>
      <w:pPr>
        <w:numPr>
          <w:ilvl w:val="0"/>
          <w:numId w:val="0"/>
        </w:numPr>
        <w:spacing w:line="264" w:lineRule="auto"/>
        <w:ind w:left="562" w:leftChars="0" w:firstLine="480" w:firstLineChars="200"/>
        <w:textAlignment w:val="baseline"/>
        <w:rPr>
          <w:sz w:val="24"/>
          <w:szCs w:val="24"/>
        </w:rPr>
      </w:pPr>
      <w:r>
        <w:rPr>
          <w:rFonts w:hint="eastAsia" w:ascii="仿宋" w:hAnsi="仿宋" w:eastAsia="仿宋" w:cs="仿宋"/>
          <w:sz w:val="24"/>
          <w:szCs w:val="24"/>
          <w:highlight w:val="none"/>
        </w:rPr>
        <w:t>为进一步加强巴黎奥运会国家乒乓球队备战保障工作，确保国家乒乓球队技战术分析、生理生化监控、大数据平台、营养与康复保障等科技服务工作有序推进，</w:t>
      </w:r>
      <w:r>
        <w:rPr>
          <w:rFonts w:hint="eastAsia" w:ascii="仿宋" w:hAnsi="仿宋" w:eastAsia="仿宋" w:cs="仿宋"/>
          <w:sz w:val="24"/>
          <w:szCs w:val="24"/>
          <w:highlight w:val="none"/>
          <w:lang w:val="en-US" w:eastAsia="zh-CN"/>
        </w:rPr>
        <w:t>拟</w:t>
      </w:r>
      <w:r>
        <w:rPr>
          <w:rFonts w:hint="eastAsia" w:ascii="仿宋" w:hAnsi="仿宋" w:eastAsia="仿宋" w:cs="仿宋"/>
          <w:sz w:val="24"/>
          <w:szCs w:val="24"/>
          <w:highlight w:val="none"/>
        </w:rPr>
        <w:t>采购10项科技服务项目，采购预算268万元人民币</w:t>
      </w:r>
      <w:r>
        <w:rPr>
          <w:rFonts w:hint="eastAsia" w:ascii="仿宋" w:hAnsi="仿宋" w:eastAsia="仿宋" w:cs="仿宋"/>
          <w:sz w:val="24"/>
          <w:szCs w:val="24"/>
          <w:highlight w:val="none"/>
          <w:lang w:eastAsia="zh-CN"/>
        </w:rPr>
        <w:t>。</w:t>
      </w:r>
      <w:r>
        <w:rPr>
          <w:rFonts w:hint="eastAsia" w:ascii="仿宋" w:hAnsi="仿宋" w:eastAsia="仿宋" w:cs="仿宋"/>
          <w:sz w:val="24"/>
          <w:szCs w:val="24"/>
        </w:rPr>
        <w:t>各标项需求情况如下：</w:t>
      </w:r>
    </w:p>
    <w:p>
      <w:pPr>
        <w:numPr>
          <w:ilvl w:val="0"/>
          <w:numId w:val="62"/>
        </w:numPr>
        <w:spacing w:line="264" w:lineRule="auto"/>
        <w:ind w:firstLine="562"/>
        <w:textAlignment w:val="baseline"/>
        <w:rPr>
          <w:rFonts w:ascii="仿宋" w:hAnsi="仿宋" w:eastAsia="仿宋" w:cs="仿宋"/>
          <w:b/>
          <w:kern w:val="44"/>
          <w:sz w:val="28"/>
          <w:szCs w:val="28"/>
        </w:rPr>
      </w:pPr>
      <w:r>
        <w:rPr>
          <w:rFonts w:hint="eastAsia" w:ascii="仿宋" w:hAnsi="仿宋" w:eastAsia="仿宋" w:cs="仿宋"/>
          <w:b/>
          <w:kern w:val="44"/>
          <w:sz w:val="28"/>
          <w:szCs w:val="28"/>
        </w:rPr>
        <w:t>采购需求</w:t>
      </w:r>
    </w:p>
    <w:p>
      <w:pPr>
        <w:pStyle w:val="278"/>
      </w:pPr>
      <w:bookmarkStart w:id="11" w:name="_Toc10467104"/>
      <w:bookmarkStart w:id="12" w:name="_Toc499216481"/>
      <w:r>
        <w:rPr>
          <w:rFonts w:hint="eastAsia"/>
        </w:rPr>
        <w:t>标项1</w:t>
      </w:r>
      <w:r>
        <w:rPr>
          <w:rFonts w:hint="eastAsia"/>
          <w:lang w:eastAsia="zh-CN"/>
        </w:rPr>
        <w:t>：</w:t>
      </w:r>
      <w:r>
        <w:rPr>
          <w:rFonts w:hint="eastAsia"/>
        </w:rPr>
        <w:t>2024年度国家乒乓球男队重点运动员和主要对手技战术分析服务，预算</w:t>
      </w:r>
      <w:r>
        <w:rPr>
          <w:rFonts w:hint="eastAsia"/>
          <w:lang w:val="en-US" w:eastAsia="zh-CN"/>
        </w:rPr>
        <w:t>30</w:t>
      </w:r>
      <w:r>
        <w:rPr>
          <w:rFonts w:hint="eastAsia"/>
        </w:rPr>
        <w:t>万元；</w:t>
      </w:r>
    </w:p>
    <w:p>
      <w:pPr>
        <w:pStyle w:val="278"/>
      </w:pPr>
      <w:r>
        <w:rPr>
          <w:rFonts w:hint="eastAsia"/>
          <w:bCs/>
        </w:rPr>
        <w:t>（一）</w:t>
      </w:r>
      <w:r>
        <w:rPr>
          <w:rFonts w:hint="eastAsia"/>
        </w:rPr>
        <w:t>服务内容及要求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sz w:val="24"/>
          <w:szCs w:val="24"/>
          <w:highlight w:val="none"/>
        </w:rPr>
        <w:t xml:space="preserve"> </w:t>
      </w:r>
      <w:r>
        <w:rPr>
          <w:rFonts w:hint="eastAsia" w:ascii="仿宋" w:hAnsi="仿宋" w:eastAsia="仿宋" w:cs="仿宋"/>
          <w:sz w:val="24"/>
          <w:szCs w:val="24"/>
          <w:highlight w:val="none"/>
        </w:rPr>
        <w:t>根据中国乒乓球男队2024年技战术分析的实践需求，围绕2024年巴黎奥运会、2024年混合团体世界杯、2024年ITTF世界杯、2024年WTT大满贯等赛事的主要任务和目标开展相关的科技服务工作。收集关键男单和男双比赛场次视频剪辑与合成；对男队主力运动员进行个性化技战术诊断与分析；根据队伍需求，对男队主要对手的技战术进行分析，形成技战术分析报告；建立男队重点对手的技战术数据库。通过分析内在规律,为教练员调控运动员的竞技状态提供科学依据和有效的科技服务，从而进一步加强中国乒乓球男队备战的科学性、针对性和有效性。</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建立男单和男双主要对手技战术分析指标体系，收集比赛视频不少于500场，采集、剪辑与合成男单和男双主要对手的训练或比赛视频不少于100场，提供中国重点队员和对手关键场次个性化的技战术分析报告不少于50份。</w:t>
      </w:r>
    </w:p>
    <w:p>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.建立男单和男双主要对手技战术数据库，主要内容包括比赛视频资料、比赛目录、技战术分析报告、对手基本信息、相关文字资料等。</w:t>
      </w:r>
    </w:p>
    <w:p>
      <w:pPr>
        <w:adjustRightInd w:val="0"/>
        <w:snapToGrid w:val="0"/>
        <w:spacing w:line="360" w:lineRule="auto"/>
        <w:ind w:firstLine="460" w:firstLineChars="192"/>
        <w:textAlignment w:val="baseline"/>
        <w:rPr>
          <w:rFonts w:ascii="仿宋" w:hAnsi="仿宋" w:eastAsia="仿宋" w:cs="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为采集上述数据，需要开发维护1套专业的乒乓球专项技战术视频分析系统。该系统支持全中文操作界面，自带多套乒乓球单打和双打技战术数据采集与分析模板，支持自定义建立技战术分析模板，支持视频时间标注，支持归类快速回放，支持智能化分段视频的剪辑，支持自动、快速地生成乒乓球单打和双打技战术分析报告等。</w:t>
      </w:r>
    </w:p>
    <w:p>
      <w:pPr>
        <w:adjustRightInd w:val="0"/>
        <w:snapToGrid w:val="0"/>
        <w:spacing w:line="360" w:lineRule="auto"/>
        <w:ind w:firstLine="460" w:firstLineChars="192"/>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ascii="仿宋" w:hAnsi="仿宋" w:eastAsia="仿宋" w:cs="仿宋"/>
          <w:sz w:val="24"/>
          <w:szCs w:val="24"/>
          <w:highlight w:val="none"/>
        </w:rPr>
        <w:t>.</w:t>
      </w:r>
      <w:r>
        <w:rPr>
          <w:rFonts w:hint="eastAsia" w:ascii="仿宋" w:hAnsi="仿宋" w:eastAsia="仿宋" w:cs="仿宋"/>
          <w:sz w:val="24"/>
          <w:szCs w:val="24"/>
          <w:highlight w:val="none"/>
        </w:rPr>
        <w:t>为满足上述需求，需开发并维护一套中国乒乓球技战术大数据服务平台。该平台中可便捷地储存、检索和查阅国家乒乓球男队所需的比赛视频、分析报告、运动员信息和比赛成绩等科研资料。该平台服务端支持CentOS</w:t>
      </w:r>
      <w:r>
        <w:rPr>
          <w:rFonts w:ascii="仿宋" w:hAnsi="仿宋" w:eastAsia="仿宋" w:cs="仿宋"/>
          <w:sz w:val="24"/>
          <w:szCs w:val="24"/>
          <w:highlight w:val="none"/>
        </w:rPr>
        <w:t xml:space="preserve"> 7.4</w:t>
      </w:r>
      <w:r>
        <w:rPr>
          <w:rFonts w:hint="eastAsia" w:ascii="仿宋" w:hAnsi="仿宋" w:eastAsia="仿宋" w:cs="仿宋"/>
          <w:sz w:val="24"/>
          <w:szCs w:val="24"/>
          <w:highlight w:val="none"/>
        </w:rPr>
        <w:t>及以上版本的操作系统；服务端可用率≥</w:t>
      </w:r>
      <w:r>
        <w:rPr>
          <w:rFonts w:ascii="仿宋" w:hAnsi="仿宋" w:eastAsia="仿宋" w:cs="仿宋"/>
          <w:sz w:val="24"/>
          <w:szCs w:val="24"/>
          <w:highlight w:val="none"/>
        </w:rPr>
        <w:t>99%</w:t>
      </w:r>
      <w:r>
        <w:rPr>
          <w:rFonts w:hint="eastAsia" w:ascii="仿宋" w:hAnsi="仿宋" w:eastAsia="仿宋" w:cs="仿宋"/>
          <w:sz w:val="24"/>
          <w:szCs w:val="24"/>
          <w:highlight w:val="none"/>
        </w:rPr>
        <w:t>；客户端支持Android</w:t>
      </w:r>
      <w:r>
        <w:rPr>
          <w:rFonts w:ascii="仿宋" w:hAnsi="仿宋" w:eastAsia="仿宋" w:cs="仿宋"/>
          <w:sz w:val="24"/>
          <w:szCs w:val="24"/>
          <w:highlight w:val="none"/>
        </w:rPr>
        <w:t>10</w:t>
      </w:r>
      <w:r>
        <w:rPr>
          <w:rFonts w:hint="eastAsia" w:ascii="仿宋" w:hAnsi="仿宋" w:eastAsia="仿宋" w:cs="仿宋"/>
          <w:sz w:val="24"/>
          <w:szCs w:val="24"/>
          <w:highlight w:val="none"/>
        </w:rPr>
        <w:t>以上及鸿蒙3以上系统；接口请求响应时间≤</w:t>
      </w:r>
      <w:r>
        <w:rPr>
          <w:rFonts w:ascii="仿宋" w:hAnsi="仿宋" w:eastAsia="仿宋" w:cs="仿宋"/>
          <w:sz w:val="24"/>
          <w:szCs w:val="24"/>
          <w:highlight w:val="none"/>
        </w:rPr>
        <w:t>3</w:t>
      </w:r>
      <w:r>
        <w:rPr>
          <w:rFonts w:hint="eastAsia" w:ascii="仿宋" w:hAnsi="仿宋" w:eastAsia="仿宋" w:cs="仿宋"/>
          <w:sz w:val="24"/>
          <w:szCs w:val="24"/>
          <w:highlight w:val="none"/>
        </w:rPr>
        <w:t>秒；比赛视频检索时间≤</w:t>
      </w:r>
      <w:r>
        <w:rPr>
          <w:rFonts w:ascii="仿宋" w:hAnsi="仿宋" w:eastAsia="仿宋" w:cs="仿宋"/>
          <w:sz w:val="24"/>
          <w:szCs w:val="24"/>
          <w:highlight w:val="none"/>
        </w:rPr>
        <w:t>3</w:t>
      </w:r>
      <w:r>
        <w:rPr>
          <w:rFonts w:hint="eastAsia" w:ascii="仿宋" w:hAnsi="仿宋" w:eastAsia="仿宋" w:cs="仿宋"/>
          <w:sz w:val="24"/>
          <w:szCs w:val="24"/>
          <w:highlight w:val="none"/>
        </w:rPr>
        <w:t>秒；支持存储比赛视频文件≥1</w:t>
      </w:r>
      <w:r>
        <w:rPr>
          <w:rFonts w:ascii="仿宋" w:hAnsi="仿宋" w:eastAsia="仿宋" w:cs="仿宋"/>
          <w:sz w:val="24"/>
          <w:szCs w:val="24"/>
          <w:highlight w:val="none"/>
        </w:rPr>
        <w:t>00000</w:t>
      </w:r>
      <w:r>
        <w:rPr>
          <w:rFonts w:hint="eastAsia" w:ascii="仿宋" w:hAnsi="仿宋" w:eastAsia="仿宋" w:cs="仿宋"/>
          <w:sz w:val="24"/>
          <w:szCs w:val="24"/>
          <w:highlight w:val="none"/>
        </w:rPr>
        <w:t>个；支持并发用户数量≥1</w:t>
      </w:r>
      <w:r>
        <w:rPr>
          <w:rFonts w:ascii="仿宋" w:hAnsi="仿宋" w:eastAsia="仿宋" w:cs="仿宋"/>
          <w:sz w:val="24"/>
          <w:szCs w:val="24"/>
          <w:highlight w:val="none"/>
        </w:rPr>
        <w:t>00</w:t>
      </w:r>
      <w:r>
        <w:rPr>
          <w:rFonts w:hint="eastAsia" w:ascii="仿宋" w:hAnsi="仿宋" w:eastAsia="仿宋" w:cs="仿宋"/>
          <w:sz w:val="24"/>
          <w:szCs w:val="24"/>
          <w:highlight w:val="none"/>
        </w:rPr>
        <w:t>个。</w:t>
      </w:r>
    </w:p>
    <w:p>
      <w:pPr>
        <w:pStyle w:val="278"/>
        <w:rPr>
          <w:rFonts w:hint="eastAsia"/>
          <w:bCs/>
        </w:rPr>
      </w:pPr>
      <w:r>
        <w:rPr>
          <w:rFonts w:hint="eastAsia"/>
          <w:bCs/>
          <w:lang w:eastAsia="zh-CN"/>
        </w:rPr>
        <w:t>（</w:t>
      </w:r>
      <w:r>
        <w:rPr>
          <w:rFonts w:hint="eastAsia"/>
          <w:bCs/>
        </w:rPr>
        <w:t>二</w:t>
      </w:r>
      <w:r>
        <w:rPr>
          <w:rFonts w:hint="eastAsia"/>
          <w:bCs/>
          <w:lang w:eastAsia="zh-CN"/>
        </w:rPr>
        <w:t>）</w:t>
      </w:r>
      <w:r>
        <w:rPr>
          <w:rFonts w:hint="eastAsia"/>
          <w:bCs/>
        </w:rPr>
        <w:t>服务人员资格条件</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1.服务团队负责人需有5年以上的省级以上乒乓球队伍</w:t>
      </w:r>
      <w:r>
        <w:rPr>
          <w:rFonts w:hint="eastAsia" w:ascii="仿宋" w:hAnsi="仿宋" w:eastAsia="仿宋" w:cs="仿宋"/>
          <w:sz w:val="24"/>
          <w:szCs w:val="24"/>
          <w:highlight w:val="none"/>
          <w:lang w:val="en-US" w:eastAsia="zh-CN"/>
        </w:rPr>
        <w:t>相关项目</w:t>
      </w:r>
      <w:r>
        <w:rPr>
          <w:rFonts w:hint="eastAsia" w:ascii="仿宋" w:hAnsi="仿宋" w:eastAsia="仿宋" w:cs="仿宋"/>
          <w:sz w:val="24"/>
          <w:szCs w:val="24"/>
          <w:highlight w:val="none"/>
        </w:rPr>
        <w:t>技战术分析服务工作经历，且具备高级职称或博士学位，可以长期跟队。</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2.服务团队下队科研人员应具有长期的省级以上乒乓球队伍相关项目技战术分析服务工作经历。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3.日常训练期间，服务团队根据队伍需要随时至少2人下队；封闭集训期间，服务团队负责人亲自跟队，团队至少3人全程跟队；大赛期间，至少10名科研人员在大赛期间在后方提供科研服务。</w:t>
      </w:r>
    </w:p>
    <w:p>
      <w:pPr>
        <w:adjustRightInd w:val="0"/>
        <w:snapToGrid w:val="0"/>
        <w:spacing w:line="360" w:lineRule="auto"/>
        <w:textAlignment w:val="baseline"/>
        <w:rPr>
          <w:rFonts w:hint="eastAsia"/>
        </w:rPr>
      </w:pPr>
    </w:p>
    <w:p>
      <w:pPr>
        <w:pStyle w:val="278"/>
        <w:rPr>
          <w:rFonts w:hint="eastAsia"/>
        </w:rPr>
      </w:pPr>
      <w:r>
        <w:rPr>
          <w:rFonts w:hint="eastAsia"/>
        </w:rPr>
        <w:t>标项2：2024年度国家乒乓球女队重点运动员和主要对手技战术分析服务，预算：</w:t>
      </w:r>
      <w:r>
        <w:rPr>
          <w:rFonts w:hint="eastAsia"/>
          <w:lang w:val="en-US" w:eastAsia="zh-CN"/>
        </w:rPr>
        <w:t>30</w:t>
      </w:r>
      <w:r>
        <w:rPr>
          <w:rFonts w:hint="eastAsia"/>
        </w:rPr>
        <w:t>万元</w:t>
      </w:r>
    </w:p>
    <w:bookmarkEnd w:id="11"/>
    <w:bookmarkEnd w:id="12"/>
    <w:p>
      <w:pPr>
        <w:pStyle w:val="278"/>
        <w:rPr>
          <w:color w:val="000000" w:themeColor="text1"/>
          <w14:textFill>
            <w14:solidFill>
              <w14:schemeClr w14:val="tx1"/>
            </w14:solidFill>
          </w14:textFill>
        </w:rPr>
      </w:pPr>
      <w:r>
        <w:rPr>
          <w:rFonts w:hint="eastAsia"/>
          <w:bCs/>
          <w:color w:val="000000" w:themeColor="text1"/>
          <w14:textFill>
            <w14:solidFill>
              <w14:schemeClr w14:val="tx1"/>
            </w14:solidFill>
          </w14:textFill>
        </w:rPr>
        <w:t>（一）</w:t>
      </w:r>
      <w:r>
        <w:rPr>
          <w:rFonts w:hint="eastAsia"/>
          <w:color w:val="000000" w:themeColor="text1"/>
          <w14:textFill>
            <w14:solidFill>
              <w14:schemeClr w14:val="tx1"/>
            </w14:solidFill>
          </w14:textFill>
        </w:rPr>
        <w:t>服务内容及要求</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1.围绕国家乒乓球女队备战2</w:t>
      </w:r>
      <w:r>
        <w:rPr>
          <w:rFonts w:ascii="仿宋" w:hAnsi="仿宋" w:eastAsia="仿宋" w:cs="仿宋"/>
          <w:color w:val="000000" w:themeColor="text1"/>
          <w:sz w:val="24"/>
          <w:szCs w:val="24"/>
          <w14:textFill>
            <w14:solidFill>
              <w14:schemeClr w14:val="tx1"/>
            </w14:solidFill>
          </w14:textFill>
        </w:rPr>
        <w:t>024</w:t>
      </w:r>
      <w:r>
        <w:rPr>
          <w:rFonts w:hint="eastAsia" w:ascii="仿宋" w:hAnsi="仿宋" w:eastAsia="仿宋" w:cs="仿宋"/>
          <w:color w:val="000000" w:themeColor="text1"/>
          <w:sz w:val="24"/>
          <w:szCs w:val="24"/>
          <w14:textFill>
            <w14:solidFill>
              <w14:schemeClr w14:val="tx1"/>
            </w14:solidFill>
          </w14:textFill>
        </w:rPr>
        <w:t>年巴黎奥运会、混合团体世界杯、世界杯、WTT大满贯赛等赛事的目标和任务，通过ITTF、WTT、CCTV5以及其他国内从事体育赛事转播的单位收集关键场次的比赛视频；</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根据队伍需求，对女队主要对手的技战术进行分析，形成技战术分析报告，并建立女队重点对手的技战术数据库。为教练员和运动员更好地把握世界女子乒乓球技战术发展趋势和特征提供支撑。</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.建立女队重点对手技战术分析指标体系，收集相关比赛视频不少于500场，采集、剪辑与合成主要对手的比赛视频不少于100场，提供关键场次个性化的技战术分析报告不少于50份。</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利用封闭训练以及线上线下参与国际比赛的机会，根据教练员和运动员的需求，运用大数据智能采集系统（开发语言Python和JavaScript、系统环境Windows和MacOS）对女队运动员的训练和比赛进行采集并进行个性化技战术数据诊断与分析；系统支持线上和线下同时访问，数据安全标准满足99.95%SLA。</w:t>
      </w:r>
    </w:p>
    <w:p>
      <w:pPr>
        <w:pStyle w:val="278"/>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（二）服务人员资格条件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1.比赛数据采集与分析人员应具有体育学相关专业教育背景，具有长期的</w:t>
      </w:r>
      <w:r>
        <w:rPr>
          <w:rFonts w:hint="eastAsia" w:ascii="仿宋" w:hAnsi="仿宋" w:eastAsia="仿宋" w:cs="仿宋"/>
          <w:color w:val="000000" w:themeColor="text1"/>
          <w:sz w:val="24"/>
          <w:szCs w:val="24"/>
          <w:lang w:val="en-US" w:eastAsia="zh-CN"/>
          <w14:textFill>
            <w14:solidFill>
              <w14:schemeClr w14:val="tx1"/>
            </w14:solidFill>
          </w14:textFill>
        </w:rPr>
        <w:t>省级以上乒乓球</w:t>
      </w:r>
      <w:r>
        <w:rPr>
          <w:rFonts w:hint="eastAsia" w:ascii="仿宋" w:hAnsi="仿宋" w:eastAsia="仿宋" w:cs="仿宋"/>
          <w:color w:val="000000" w:themeColor="text1"/>
          <w:sz w:val="24"/>
          <w:szCs w:val="24"/>
          <w14:textFill>
            <w14:solidFill>
              <w14:schemeClr w14:val="tx1"/>
            </w14:solidFill>
          </w14:textFill>
        </w:rPr>
        <w:t>运动队相关项目技战术分析服务工作经历，熟悉国家队教练员和运动员近年来的参赛情况、排名和积分，熟悉国外主要对手打法类型、技战术特点以及对国家女队主力运动员战绩的分析人员优先。</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2.系统开发人员应具有计算机科学与技术相关专业教育背景，并具有较好的系统开发经验。熟悉国家队参赛情况，目前国际乒联和WTT有关赛事的比赛规则和赛事类型等事项者优先。</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3.比赛数据采集与分析人员和系统开发人员听从队伍安排，跟队服务。具体天数以国家队训练计划为准。跟队人员保证完成向教练员和运动员提供各项赛事信息的报告。</w:t>
      </w:r>
    </w:p>
    <w:p>
      <w:pPr>
        <w:pStyle w:val="278"/>
        <w:ind w:left="0" w:leftChars="0" w:firstLine="0" w:firstLineChars="0"/>
      </w:pPr>
    </w:p>
    <w:p>
      <w:pPr>
        <w:pStyle w:val="278"/>
        <w:rPr>
          <w:bCs/>
        </w:rPr>
      </w:pPr>
      <w:r>
        <w:rPr>
          <w:rFonts w:hint="eastAsia"/>
        </w:rPr>
        <w:t>标项3：2024年度国家乒乓球队混合双打重点运动员和主要对手技战术分析服务</w:t>
      </w:r>
      <w:r>
        <w:rPr>
          <w:rFonts w:hint="eastAsia"/>
          <w:lang w:eastAsia="zh-CN"/>
        </w:rPr>
        <w:t>，</w:t>
      </w:r>
      <w:r>
        <w:rPr>
          <w:rFonts w:hint="eastAsia"/>
        </w:rPr>
        <w:t>预算：</w:t>
      </w:r>
      <w:r>
        <w:rPr>
          <w:rFonts w:hint="eastAsia"/>
          <w:lang w:val="en-US" w:eastAsia="zh-CN"/>
        </w:rPr>
        <w:t xml:space="preserve"> 30</w:t>
      </w:r>
      <w:r>
        <w:rPr>
          <w:rFonts w:hint="eastAsia"/>
        </w:rPr>
        <w:t>万元</w:t>
      </w:r>
    </w:p>
    <w:p>
      <w:pPr>
        <w:pStyle w:val="278"/>
        <w:numPr>
          <w:ilvl w:val="0"/>
          <w:numId w:val="63"/>
        </w:numPr>
        <w:ind w:firstLineChars="0"/>
      </w:pPr>
      <w:r>
        <w:rPr>
          <w:rFonts w:hint="eastAsia"/>
        </w:rPr>
        <w:t>服务内容及要求</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根据中国乒乓球队混双组2024年技战术分析的实践需求，围绕2024年巴黎奥运会、2024年混合团体世界杯、2024年WTT大满贯等赛事的主要任务和目标开展相关的科技服务工作。收集关键混双比赛场次视频剪辑与合成；对混合双打主力运动员进行个性化技战术诊断与分析；根据队伍需求，对混合双打主要对手的技战术进行分析，形成技战术分析报告；建立混合双打重点对手的技战术数据库。通过分析内在规律,为教练员调控运动员的竞技状态提供科学依据和有效的科技服务，从而进一步加强中国乒乓球队混双组备战的科学性、针对性和有效性。</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2.建立混双技战术分析指标体系，收集混合双打视频不少于300场，采集、剪辑与合成男单和男双主要对手的训练或比赛视频不少于50场，提供中国重点队员和对手关键场次个性化的技战术分析报告不少于50份。</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3.建立混双主要对手技战术数据库，主要内容包括比赛视频资料、比赛目录、技战术分析报告、对手基本信息、相关文字资料等。</w:t>
      </w:r>
    </w:p>
    <w:p>
      <w:pPr>
        <w:keepNext w:val="0"/>
        <w:keepLines w:val="0"/>
        <w:pageBreakBefore w:val="0"/>
        <w:widowControl w:val="0"/>
        <w:kinsoku/>
        <w:wordWrap/>
        <w:overflowPunct/>
        <w:topLinePunct w:val="0"/>
        <w:autoSpaceDE/>
        <w:autoSpaceDN/>
        <w:bidi w:val="0"/>
        <w:adjustRightInd w:val="0"/>
        <w:snapToGrid w:val="0"/>
        <w:spacing w:line="360" w:lineRule="auto"/>
        <w:ind w:firstLine="460" w:firstLineChars="192"/>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为采集上述数据，需要开发维护1套专业的乒乓球专项技战术视频分析系统。该系统支持全中文操作界面，自带多套乒乓球混合双打技战术数据采集与分析模板，支持自定义建立技战术分析模板，支持视频时间标注，支持归类快速回放，支持智能化分段视频的剪辑，支持自动、快速地生成乒乓球混合双打项目技战术分析报告等。</w:t>
      </w:r>
    </w:p>
    <w:p>
      <w:pPr>
        <w:keepNext w:val="0"/>
        <w:keepLines w:val="0"/>
        <w:pageBreakBefore w:val="0"/>
        <w:widowControl w:val="0"/>
        <w:kinsoku/>
        <w:wordWrap/>
        <w:overflowPunct/>
        <w:topLinePunct w:val="0"/>
        <w:autoSpaceDE/>
        <w:autoSpaceDN/>
        <w:bidi w:val="0"/>
        <w:adjustRightInd w:val="0"/>
        <w:snapToGrid w:val="0"/>
        <w:spacing w:line="360" w:lineRule="auto"/>
        <w:ind w:firstLine="460" w:firstLineChars="192"/>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5.为满足上述需求，需开发并维护一套中国乒乓球技战术大数据服务平台。该平台中可便捷地储存、检索和查阅国家乒乓球混合双打项目所需的比赛视频、分析报告、运动员信息和比赛成绩等科研资料。该平台服务端支持CentOS 7.4及以上版本的操作系统；服务端可用率≥99%；客户端支持Android10以上及鸿蒙3以上系统；接口请求响应时间≤3秒；比赛视频检索时间≤3秒；支持存储比赛视频文件≥100000个；支持并发用户数量≥100个。</w:t>
      </w:r>
    </w:p>
    <w:p>
      <w:pPr>
        <w:pStyle w:val="278"/>
        <w:ind w:left="0" w:leftChars="0" w:firstLine="562" w:firstLineChars="200"/>
        <w:rPr>
          <w:rFonts w:hint="eastAsia"/>
          <w:bCs/>
        </w:rPr>
      </w:pPr>
      <w:r>
        <w:rPr>
          <w:rFonts w:hint="eastAsia"/>
          <w:bCs/>
          <w:lang w:eastAsia="zh-CN"/>
        </w:rPr>
        <w:t>（</w:t>
      </w:r>
      <w:r>
        <w:rPr>
          <w:rFonts w:hint="eastAsia"/>
          <w:bCs/>
        </w:rPr>
        <w:t>二</w:t>
      </w:r>
      <w:r>
        <w:rPr>
          <w:rFonts w:hint="eastAsia"/>
          <w:bCs/>
          <w:lang w:eastAsia="zh-CN"/>
        </w:rPr>
        <w:t>）</w:t>
      </w:r>
      <w:r>
        <w:rPr>
          <w:rFonts w:hint="eastAsia"/>
          <w:bCs/>
        </w:rPr>
        <w:t>服务人员资格条件</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1.服务团队负责人需有5年以上的省级以上乒乓球队伍技战术分析服务工作经历，且具备高级职称或博士学位，可以长期跟队。</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2.服务团队下队科研人员应具有长期的</w:t>
      </w:r>
      <w:r>
        <w:rPr>
          <w:rFonts w:hint="eastAsia" w:ascii="仿宋" w:hAnsi="仿宋" w:eastAsia="仿宋" w:cs="仿宋"/>
          <w:sz w:val="24"/>
          <w:szCs w:val="24"/>
          <w:highlight w:val="none"/>
          <w:lang w:val="en-US" w:eastAsia="zh-CN"/>
        </w:rPr>
        <w:t>省级以上乒乓球</w:t>
      </w:r>
      <w:r>
        <w:rPr>
          <w:rFonts w:hint="eastAsia" w:ascii="仿宋" w:hAnsi="仿宋" w:eastAsia="仿宋" w:cs="仿宋"/>
          <w:sz w:val="24"/>
          <w:szCs w:val="24"/>
          <w:highlight w:val="none"/>
        </w:rPr>
        <w:t>运动队相关项目技战术分析服务工作经历。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3.日常训练期间，服务团队根据队伍需要随时至少2人下队；封闭集训期间，服务团队负责人亲自跟队，团队至少2人全程跟队；大赛期间，至少5名科研人员在大赛期间在后方提供科研服务。</w:t>
      </w:r>
    </w:p>
    <w:p>
      <w:pPr>
        <w:pStyle w:val="278"/>
        <w:rPr>
          <w:rFonts w:hint="eastAsia"/>
        </w:rPr>
      </w:pPr>
    </w:p>
    <w:p>
      <w:pPr>
        <w:pStyle w:val="278"/>
        <w:rPr>
          <w:rFonts w:hint="eastAsia"/>
          <w:bCs/>
          <w:lang w:eastAsia="zh-CN"/>
        </w:rPr>
      </w:pPr>
      <w:r>
        <w:rPr>
          <w:rFonts w:hint="eastAsia"/>
        </w:rPr>
        <w:t>标项4：2024年度国家乒乓球男队科研大数据平台建设服务，预算：</w:t>
      </w:r>
      <w:r>
        <w:rPr>
          <w:rFonts w:hint="eastAsia"/>
          <w:lang w:val="en-US" w:eastAsia="zh-CN"/>
        </w:rPr>
        <w:t>4</w:t>
      </w:r>
      <w:r>
        <w:rPr>
          <w:rFonts w:hint="eastAsia"/>
        </w:rPr>
        <w:t>0</w:t>
      </w:r>
      <w:r>
        <w:rPr>
          <w:rFonts w:hint="eastAsia"/>
          <w:bCs/>
          <w:lang w:eastAsia="zh-CN"/>
        </w:rPr>
        <w:t>万元</w:t>
      </w:r>
    </w:p>
    <w:p>
      <w:pPr>
        <w:pStyle w:val="278"/>
        <w:ind w:left="0" w:leftChars="0" w:firstLine="562" w:firstLineChars="200"/>
        <w:rPr>
          <w:rFonts w:hint="eastAsia"/>
          <w:bCs/>
          <w:lang w:eastAsia="zh-CN"/>
        </w:rPr>
      </w:pPr>
      <w:bookmarkStart w:id="13" w:name="_Toc51935131"/>
      <w:bookmarkStart w:id="14" w:name="_Toc101361319"/>
      <w:r>
        <w:rPr>
          <w:rFonts w:hint="eastAsia"/>
          <w:bCs/>
          <w:lang w:eastAsia="zh-CN"/>
        </w:rPr>
        <w:t>（一）服务内容及要求</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1.根据国家乒乓球男队的任务需求，为保障2024年巴黎奥运会和2024年WTT大满贯等主要赛事训练与备战，进行国家乒乓球男队科研大数据平台开发、优化、升级、bug修复、功能完善、运行维护。</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2.根据队伍需要，对男队主力运动员和主要对手的技战术数据、比赛视频、运动员信息等科研数据进行整理、上传和更新。根据用户角色的不同设置使用权限。</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3.为满足上述需求，需提供1套国家乒乓球男队科研大数据平台前台APP端、1套国家乒乓球男队科研大数据平台后台管理系统和1套国家乒乓球男队科研大数据平台云服务器。</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国家乒乓球男队科研大数据平台前台APP端负责国乒男队比赛视频和大科研数据的展示，国家乒乓球男队教练员、运动员和科研人员，手机、pad上，通过APP软件，以网络浏览的方式，做到快速查询和观看权限范围内的整场视频、分段视频、技战术数据、比赛成绩、运动员信息等科研数据和科研资料，实现数据与信息的共享。支持Android10以上及鸿蒙3以上系统安装使用，支持缓存视频个数＞100个，支持视频格式H264，APP端可用性＞99%，APP启用时间＜1秒，支持二次开发等。</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国家乒乓球男队科研大数据平台后台管理系统为APP端的后台数据支撑，主要为科研人员提供方便的可视化操作平台，上传比赛数据、视频，制作、分析比赛大科研数据，推送比赛视频给教练员、运动员等。支持系统账号权限管理，支持后台并发用户数量≥100个，请求响应时间＜1秒，日志存储＞6个月，视频存储与检索＞100000条，支持运动员信息管理、比赛信息管理、APP端推送信息管理、大科研信息管理等功能，支持二次开发等。</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国家乒乓球男队科研大数据平台云服务器，由主机服务器、网络设备、防火墙设备、存储系统及其相关的配套的设备、设施构成的，是按照一定的应用目标和规则对乒乓球技战术业务信息进行采集、加工、存储、检索等处理的人机系统。支持Web 应用防火墙，数据库RDS规格≥4核，内存≥32G，数据库支持MySQL，CentOS＞7.4，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公网出口带宽≥100M等。</w:t>
      </w:r>
    </w:p>
    <w:p>
      <w:pPr>
        <w:rPr>
          <w:rFonts w:ascii="仿宋" w:hAnsi="仿宋" w:eastAsia="仿宋" w:cs="仿宋"/>
          <w:sz w:val="24"/>
          <w:szCs w:val="24"/>
        </w:rPr>
      </w:pPr>
    </w:p>
    <w:p>
      <w:pPr>
        <w:pStyle w:val="278"/>
        <w:ind w:left="0" w:leftChars="0" w:firstLine="562" w:firstLineChars="200"/>
        <w:rPr>
          <w:rFonts w:hint="eastAsia"/>
          <w:bCs/>
          <w:lang w:eastAsia="zh-CN"/>
        </w:rPr>
      </w:pPr>
      <w:r>
        <w:rPr>
          <w:rFonts w:hint="eastAsia"/>
          <w:bCs/>
          <w:lang w:eastAsia="zh-CN"/>
        </w:rPr>
        <w:t>（二）服务人员资格条件</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bookmarkStart w:id="15" w:name="_Hlk160712221"/>
      <w:r>
        <w:rPr>
          <w:rFonts w:hint="eastAsia" w:ascii="仿宋" w:hAnsi="仿宋" w:eastAsia="仿宋" w:cs="仿宋"/>
          <w:sz w:val="24"/>
          <w:szCs w:val="24"/>
          <w:highlight w:val="none"/>
        </w:rPr>
        <w:t>项目负责人需具有5年以上的</w:t>
      </w:r>
      <w:r>
        <w:rPr>
          <w:rFonts w:hint="eastAsia" w:ascii="仿宋" w:hAnsi="仿宋" w:eastAsia="仿宋" w:cs="仿宋"/>
          <w:sz w:val="24"/>
          <w:szCs w:val="24"/>
          <w:highlight w:val="none"/>
          <w:lang w:val="en-US" w:eastAsia="zh-CN"/>
        </w:rPr>
        <w:t>省级以上乒乓球队伍相关项目</w:t>
      </w:r>
      <w:r>
        <w:rPr>
          <w:rFonts w:hint="eastAsia" w:ascii="仿宋" w:hAnsi="仿宋" w:eastAsia="仿宋" w:cs="仿宋"/>
          <w:sz w:val="24"/>
          <w:szCs w:val="24"/>
          <w:highlight w:val="none"/>
        </w:rPr>
        <w:t>科技服务工作经历，且具有博士学位或高级技术职称。</w:t>
      </w:r>
      <w:bookmarkEnd w:id="15"/>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2.服务团队需有至少2名有经验的专业工程师进行大数据平台的运维与升级。</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3.服务团队需配备至少10人进行视频整理、上传和更新，至少2人负责数据平台管理。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4.服务团队根据队伍需要，日常训练和封闭训练期间，随时跟队；大赛期间，保证至少有1名工程师提供7*24小时的运维保障服务。</w:t>
      </w:r>
    </w:p>
    <w:p>
      <w:pPr>
        <w:ind w:firstLine="480" w:firstLineChars="200"/>
        <w:rPr>
          <w:rFonts w:hint="eastAsia" w:ascii="仿宋" w:hAnsi="仿宋" w:eastAsia="仿宋" w:cs="仿宋"/>
          <w:sz w:val="24"/>
          <w:szCs w:val="24"/>
          <w:highlight w:val="none"/>
        </w:rPr>
      </w:pPr>
    </w:p>
    <w:p>
      <w:pPr>
        <w:pStyle w:val="278"/>
        <w:rPr>
          <w:rFonts w:hint="eastAsia"/>
          <w:bCs/>
          <w:lang w:eastAsia="zh-CN"/>
        </w:rPr>
      </w:pPr>
      <w:r>
        <w:rPr>
          <w:rFonts w:hint="eastAsia"/>
        </w:rPr>
        <w:t>标项</w:t>
      </w:r>
      <w:r>
        <w:rPr>
          <w:rFonts w:hint="eastAsia"/>
          <w:lang w:val="en-US" w:eastAsia="zh-CN"/>
        </w:rPr>
        <w:t>5</w:t>
      </w:r>
      <w:r>
        <w:rPr>
          <w:rFonts w:hint="eastAsia"/>
        </w:rPr>
        <w:t>：2024年度国家乒乓球女队科研大数据平台建设服务，预算：</w:t>
      </w:r>
      <w:r>
        <w:rPr>
          <w:rFonts w:hint="eastAsia"/>
          <w:lang w:val="en-US" w:eastAsia="zh-CN"/>
        </w:rPr>
        <w:t>4</w:t>
      </w:r>
      <w:r>
        <w:rPr>
          <w:rFonts w:hint="eastAsia"/>
        </w:rPr>
        <w:t>0</w:t>
      </w:r>
      <w:r>
        <w:rPr>
          <w:rFonts w:hint="eastAsia"/>
          <w:bCs/>
          <w:lang w:eastAsia="zh-CN"/>
        </w:rPr>
        <w:t>万元</w:t>
      </w:r>
    </w:p>
    <w:p>
      <w:pPr>
        <w:pStyle w:val="278"/>
        <w:ind w:left="0" w:leftChars="0" w:firstLine="562" w:firstLineChars="200"/>
        <w:rPr>
          <w:rFonts w:hint="eastAsia"/>
          <w:bCs/>
          <w:lang w:eastAsia="zh-CN"/>
        </w:rPr>
      </w:pPr>
      <w:r>
        <w:rPr>
          <w:rFonts w:hint="eastAsia"/>
          <w:bCs/>
          <w:lang w:eastAsia="zh-CN"/>
        </w:rPr>
        <w:t>（一）服务内容及要求</w:t>
      </w:r>
    </w:p>
    <w:p>
      <w:pPr>
        <w:pStyle w:val="278"/>
        <w:spacing w:line="24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开发、维护、更新国家队乒乓球女队大数据平台，支持乒乓球大数据的采集、存储、分析和可视化的需求。基于大数据平台，打通数据采集、技战术分析、科学训练三个环节，为数字化分析和数据库查询提供技术支持。实现大数据平台的UI更新，提高数据采集效率与数据分析效果。</w:t>
      </w:r>
    </w:p>
    <w:p>
      <w:pPr>
        <w:pStyle w:val="278"/>
        <w:spacing w:line="24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为满足上述需求，需开发并维护一套中国乒乓球女队数据库，包括我国主力球员以及国际主要对手的球员信息（至少300名世界级运动员）、国际重要赛事的技战术数据（包括2020年以来至少3000场比赛数据，其中针对我国女队主力的有至少800场）、比赛视频数据（包括2020年以来至少7000场比赛视频，其中针对我国女队主力的有至少1000场）、国家队用户数据等。数据库需要支持毫秒级别的分布式数据查询，存储容量达到至少1万小时HEVC视频，数据安全标准满足99.95%SLA分布式多机热备，访问带宽达到万兆级别。</w:t>
      </w:r>
    </w:p>
    <w:p>
      <w:pPr>
        <w:pStyle w:val="278"/>
        <w:spacing w:line="24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为采集上述数据，需要开发维护一个乒乓球比赛数据采集系统，支持各类赛事规则下、各类比赛项目中的比赛数据采集功能，精确到针对击球落点、击球技术、击球旋转、击球身位、击球态势、击球效果等细节技战术指标的；同时支持针对比赛转播视频的智能辅助采集功能，自动识别球路、切分比赛回合。</w:t>
      </w:r>
    </w:p>
    <w:p>
      <w:pPr>
        <w:pStyle w:val="278"/>
        <w:spacing w:line="24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针对上述数据，需开发维护跨终端的乒乓球比赛数据分析系统，支持针对数据进行管理、可视化分析，同时支持电脑端与移动端的数据访问需求。系统需要提供基础的单打三段法、四段法、双打四轮、八轮表格分析功能，并提供运动员技战术挖掘功能、视频剪辑功能，便于国家队提高运动员技战术水平。</w:t>
      </w:r>
    </w:p>
    <w:p>
      <w:pPr>
        <w:pStyle w:val="278"/>
        <w:spacing w:line="24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5.针对国际赛事，需提供实时的数据服务，比赛结束后当天需要在数据平台中录入比赛数据与视频，确保赛时数据分析的即时性。</w:t>
      </w:r>
    </w:p>
    <w:p>
      <w:pPr>
        <w:pStyle w:val="278"/>
        <w:ind w:left="0" w:leftChars="0" w:firstLine="562" w:firstLineChars="200"/>
        <w:rPr>
          <w:rFonts w:hint="eastAsia"/>
          <w:bCs/>
          <w:lang w:eastAsia="zh-CN"/>
        </w:rPr>
      </w:pPr>
      <w:r>
        <w:rPr>
          <w:rFonts w:hint="eastAsia"/>
          <w:bCs/>
          <w:lang w:eastAsia="zh-CN"/>
        </w:rPr>
        <w:t>（二）服务人员资格条件</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1.服务团队驻队工作人员应具有竞技体育与运动训练相关专业教育背景及相关资质证件，有</w:t>
      </w:r>
      <w:r>
        <w:rPr>
          <w:rFonts w:hint="eastAsia" w:ascii="仿宋" w:hAnsi="仿宋" w:eastAsia="仿宋" w:cs="仿宋"/>
          <w:sz w:val="24"/>
          <w:szCs w:val="24"/>
          <w:highlight w:val="none"/>
          <w:lang w:val="en-US" w:eastAsia="zh-CN"/>
        </w:rPr>
        <w:t>省级以上乒乓球</w:t>
      </w:r>
      <w:r>
        <w:rPr>
          <w:rFonts w:hint="eastAsia" w:ascii="仿宋" w:hAnsi="仿宋" w:eastAsia="仿宋" w:cs="仿宋"/>
          <w:sz w:val="24"/>
          <w:szCs w:val="24"/>
          <w:highlight w:val="none"/>
        </w:rPr>
        <w:t>运动队相关项目科技服务工作经历，熟悉乒乓球项目者优先。</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2.国际重要赛事期间，驻队人员听从队伍安排，跟队服务。积极配合其他团队，定期提供所需报告。</w:t>
      </w:r>
    </w:p>
    <w:p>
      <w:pPr>
        <w:ind w:firstLine="480" w:firstLineChars="200"/>
        <w:rPr>
          <w:rFonts w:hint="eastAsia" w:ascii="仿宋" w:hAnsi="仿宋" w:eastAsia="仿宋" w:cs="仿宋"/>
          <w:sz w:val="24"/>
          <w:szCs w:val="24"/>
          <w:highlight w:val="none"/>
        </w:rPr>
      </w:pPr>
    </w:p>
    <w:p>
      <w:pPr>
        <w:pStyle w:val="278"/>
        <w:rPr>
          <w:rFonts w:hint="eastAsia"/>
          <w:bCs/>
          <w:lang w:eastAsia="zh-CN"/>
        </w:rPr>
      </w:pPr>
      <w:r>
        <w:rPr>
          <w:rFonts w:hint="eastAsia"/>
        </w:rPr>
        <w:t>标项</w:t>
      </w:r>
      <w:r>
        <w:rPr>
          <w:rFonts w:hint="eastAsia"/>
          <w:lang w:val="en-US" w:eastAsia="zh-CN"/>
        </w:rPr>
        <w:t>6</w:t>
      </w:r>
      <w:r>
        <w:rPr>
          <w:rFonts w:hint="eastAsia"/>
        </w:rPr>
        <w:t>：2024年度国家乒乓球队运动员营养与康复保障服务，预算：</w:t>
      </w:r>
      <w:r>
        <w:rPr>
          <w:rFonts w:hint="eastAsia"/>
          <w:lang w:val="en-US" w:eastAsia="zh-CN"/>
        </w:rPr>
        <w:t>2</w:t>
      </w:r>
      <w:r>
        <w:rPr>
          <w:rFonts w:hint="eastAsia"/>
        </w:rPr>
        <w:t>0</w:t>
      </w:r>
      <w:r>
        <w:rPr>
          <w:rFonts w:hint="eastAsia"/>
          <w:bCs/>
          <w:lang w:eastAsia="zh-CN"/>
        </w:rPr>
        <w:t>万元</w:t>
      </w:r>
    </w:p>
    <w:p>
      <w:pPr>
        <w:pStyle w:val="278"/>
        <w:ind w:left="0" w:leftChars="0" w:firstLine="562" w:firstLineChars="200"/>
        <w:rPr>
          <w:rFonts w:hint="eastAsia"/>
          <w:bCs/>
          <w:lang w:eastAsia="zh-CN"/>
        </w:rPr>
      </w:pPr>
      <w:r>
        <w:rPr>
          <w:rFonts w:hint="eastAsia"/>
          <w:bCs/>
          <w:lang w:eastAsia="zh-CN"/>
        </w:rPr>
        <w:t>（一）服务内容及要求</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利用手法关节松动、按摩、针灸、牵引等医疗康复手段，结合营养评估与个性化指导，进行营养监测和跟踪，消除疲劳、防治伤病，确保运动员体能优势，为日常训练和比赛做好充足体能保障，促进运动表现提升。配合教练员做好身体功能与专项力量训练，配合队医进行预防运动伤病的训练。</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2.能够依据乒乓球专项特点及需求、运动员基本情况及教练员意图，进行营养与疲劳恢复保障，改善运动员训练状态，减少运动损伤发生率。积极配合其他团队，定期提供所需数据。</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3.科学地对运动员的体重、体成分和身体状况进行监测和跟踪，为队员建立营养康复档案，并制定个性化营养康复方案，包括影像资料、保障服务记录与反馈、新旧伤病恢复情况等，定期开展营养健康宣教。</w:t>
      </w:r>
    </w:p>
    <w:p>
      <w:pPr>
        <w:rPr>
          <w:rFonts w:ascii="仿宋" w:hAnsi="仿宋" w:eastAsia="仿宋" w:cs="仿宋"/>
          <w:sz w:val="24"/>
          <w:szCs w:val="24"/>
        </w:rPr>
      </w:pPr>
      <w:r>
        <w:rPr>
          <w:rFonts w:hint="eastAsia" w:ascii="仿宋" w:hAnsi="仿宋" w:eastAsia="仿宋" w:cs="仿宋"/>
          <w:sz w:val="24"/>
          <w:szCs w:val="24"/>
          <w:highlight w:val="none"/>
        </w:rPr>
        <w:t>4.定期提交工作报告：封闭训练期间每周提交工作周报，每月5号之前提交上个月的月度工作总结与计划、工作原始记录（如纸质记录、现场照片等）、服务工作评价表（队伍领队或其他代表填写）。</w:t>
      </w:r>
    </w:p>
    <w:p>
      <w:pPr>
        <w:pStyle w:val="278"/>
        <w:ind w:left="0" w:leftChars="0" w:firstLine="562" w:firstLineChars="200"/>
        <w:rPr>
          <w:rFonts w:hint="eastAsia"/>
          <w:bCs/>
          <w:lang w:eastAsia="zh-CN"/>
        </w:rPr>
      </w:pPr>
      <w:r>
        <w:rPr>
          <w:rFonts w:hint="eastAsia"/>
          <w:bCs/>
          <w:lang w:eastAsia="zh-CN"/>
        </w:rPr>
        <w:t>（二）服务人员资格条件</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1.服务团队驻队工作人员应具有康复理疗、运动营养类相关专业教育背景及相关资质证件，具有</w:t>
      </w:r>
      <w:r>
        <w:rPr>
          <w:rFonts w:hint="eastAsia" w:ascii="仿宋" w:hAnsi="仿宋" w:eastAsia="仿宋" w:cs="仿宋"/>
          <w:sz w:val="24"/>
          <w:szCs w:val="24"/>
          <w:highlight w:val="none"/>
          <w:lang w:val="en-US" w:eastAsia="zh-CN"/>
        </w:rPr>
        <w:t>省级以上乒乓球</w:t>
      </w:r>
      <w:r>
        <w:rPr>
          <w:rFonts w:hint="eastAsia" w:ascii="仿宋" w:hAnsi="仿宋" w:eastAsia="仿宋" w:cs="仿宋"/>
          <w:sz w:val="24"/>
          <w:szCs w:val="24"/>
          <w:highlight w:val="none"/>
        </w:rPr>
        <w:t>运动队相关项目科技服务工作经历，熟悉乒乓球队项目者优先。</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2.驻队人员听从队伍安排，跟队服务。具体天数以国家队训练计划为准。封闭训练期间驻队人员每天工作时间原则上不少于6小时。积极配合其他团队，定期提供所需报告。</w:t>
      </w:r>
    </w:p>
    <w:p>
      <w:pPr>
        <w:ind w:firstLine="480" w:firstLineChars="200"/>
        <w:rPr>
          <w:rFonts w:hint="eastAsia" w:ascii="仿宋" w:hAnsi="仿宋" w:eastAsia="仿宋" w:cs="仿宋"/>
          <w:sz w:val="24"/>
          <w:szCs w:val="24"/>
          <w:highlight w:val="none"/>
        </w:rPr>
      </w:pPr>
    </w:p>
    <w:p>
      <w:pPr>
        <w:pStyle w:val="278"/>
        <w:rPr>
          <w:rFonts w:hint="eastAsia"/>
          <w:bCs/>
          <w:lang w:eastAsia="zh-CN"/>
        </w:rPr>
      </w:pPr>
      <w:r>
        <w:rPr>
          <w:rFonts w:hint="eastAsia"/>
        </w:rPr>
        <w:t>标项</w:t>
      </w:r>
      <w:r>
        <w:rPr>
          <w:rFonts w:hint="eastAsia"/>
          <w:lang w:val="en-US" w:eastAsia="zh-CN"/>
        </w:rPr>
        <w:t>7</w:t>
      </w:r>
      <w:r>
        <w:rPr>
          <w:rFonts w:hint="eastAsia"/>
        </w:rPr>
        <w:t>：2024年度国家乒乓球队运动员大脑机能状态监控服务，预算：</w:t>
      </w:r>
      <w:r>
        <w:rPr>
          <w:rFonts w:hint="eastAsia"/>
          <w:lang w:val="en-US" w:eastAsia="zh-CN"/>
        </w:rPr>
        <w:t>8</w:t>
      </w:r>
      <w:r>
        <w:rPr>
          <w:rFonts w:hint="eastAsia"/>
          <w:bCs/>
          <w:lang w:eastAsia="zh-CN"/>
        </w:rPr>
        <w:t>万元</w:t>
      </w:r>
    </w:p>
    <w:p>
      <w:pPr>
        <w:pStyle w:val="278"/>
        <w:ind w:left="0" w:leftChars="0" w:firstLine="562" w:firstLineChars="200"/>
        <w:rPr>
          <w:rFonts w:hint="eastAsia"/>
          <w:bCs/>
          <w:lang w:eastAsia="zh-CN"/>
        </w:rPr>
      </w:pPr>
      <w:r>
        <w:rPr>
          <w:rFonts w:hint="eastAsia"/>
          <w:bCs/>
          <w:lang w:eastAsia="zh-CN"/>
        </w:rPr>
        <w:t>（一）服务内容及要求</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中国乒乓球队2024年比赛训练的实际需求，开展相关的科技服务工作，通过对主力运动员的大脑机能监测与评价，分析出运动员的中枢神经系统机能状态与训练比赛状态之间的关系，提出切实可行的参考建议，为教练员调控运动员的竞技状态提供科学依据和有效的科技服务，供教练员在制定训练计划和比赛计划时考虑的依据，以期运动员在比赛时有最佳状态投入实战中。</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2.为满足上述需求，需提供专业的数字化脑电图仪即配套相关软件如脑电图分析系统、中枢神经递质分析系统、乒乓球运动员大脑机能监测系统等服务设备以满足队伍各项所需。</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3.能够依据乒乓球专项需求、运动员基本情况及教练员意图，进行运动员大脑机能状态检测与评价，提出诊断报告及参考建议，积极配合其他团队，提供所需数据。</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4.为主力队员建立大脑机能监测档案。</w:t>
      </w:r>
    </w:p>
    <w:p>
      <w:pPr>
        <w:rPr>
          <w:rFonts w:ascii="仿宋" w:hAnsi="仿宋" w:eastAsia="仿宋" w:cs="仿宋"/>
          <w:sz w:val="24"/>
          <w:szCs w:val="24"/>
        </w:rPr>
      </w:pPr>
      <w:r>
        <w:rPr>
          <w:rFonts w:hint="eastAsia" w:ascii="仿宋" w:hAnsi="仿宋" w:eastAsia="仿宋" w:cs="仿宋"/>
          <w:sz w:val="24"/>
          <w:szCs w:val="24"/>
          <w:highlight w:val="none"/>
        </w:rPr>
        <w:t>5.按时提交工作报告：每次服务结束后提交工作总结。</w:t>
      </w:r>
    </w:p>
    <w:p>
      <w:pPr>
        <w:pStyle w:val="278"/>
        <w:ind w:left="0" w:leftChars="0" w:firstLine="562" w:firstLineChars="200"/>
        <w:rPr>
          <w:rFonts w:hint="eastAsia"/>
          <w:bCs/>
          <w:lang w:eastAsia="zh-CN"/>
        </w:rPr>
      </w:pPr>
      <w:r>
        <w:rPr>
          <w:rFonts w:hint="eastAsia"/>
          <w:bCs/>
          <w:lang w:eastAsia="zh-CN"/>
        </w:rPr>
        <w:t>（二）服务人员资格条件</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1.服务团队应由具有丰富的为优秀运动员进行大脑机能检测工作经验的具有高级职称的研究人员带队，具有</w:t>
      </w:r>
      <w:r>
        <w:rPr>
          <w:rFonts w:hint="eastAsia" w:ascii="仿宋" w:hAnsi="仿宋" w:eastAsia="仿宋" w:cs="仿宋"/>
          <w:sz w:val="24"/>
          <w:szCs w:val="24"/>
          <w:highlight w:val="none"/>
          <w:lang w:val="en-US" w:eastAsia="zh-CN"/>
        </w:rPr>
        <w:t>省级以上乒乓球</w:t>
      </w:r>
      <w:r>
        <w:rPr>
          <w:rFonts w:hint="eastAsia" w:ascii="仿宋" w:hAnsi="仿宋" w:eastAsia="仿宋" w:cs="仿宋"/>
          <w:sz w:val="24"/>
          <w:szCs w:val="24"/>
          <w:highlight w:val="none"/>
        </w:rPr>
        <w:t>运动队相关项目科技服务工作经历，熟悉乒乓球项目者优先。</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2.下队人员需固定。</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3.下队人员听从队伍安排，跟队服务。具体天数以国家队训练计划为准。下队人员每天工作时间原则上不少于8小时。能积极配合其他团队，提供所需报告。</w:t>
      </w:r>
    </w:p>
    <w:p>
      <w:pPr>
        <w:pStyle w:val="278"/>
        <w:rPr>
          <w:rFonts w:hint="eastAsia"/>
        </w:rPr>
      </w:pPr>
    </w:p>
    <w:p>
      <w:pPr>
        <w:pStyle w:val="278"/>
        <w:rPr>
          <w:rFonts w:hint="eastAsia"/>
          <w:bCs/>
          <w:lang w:eastAsia="zh-CN"/>
        </w:rPr>
      </w:pPr>
      <w:r>
        <w:rPr>
          <w:rFonts w:hint="eastAsia"/>
        </w:rPr>
        <w:t>标项</w:t>
      </w:r>
      <w:r>
        <w:rPr>
          <w:rFonts w:hint="eastAsia"/>
          <w:lang w:val="en-US" w:eastAsia="zh-CN"/>
        </w:rPr>
        <w:t>8</w:t>
      </w:r>
      <w:r>
        <w:rPr>
          <w:rFonts w:hint="eastAsia"/>
        </w:rPr>
        <w:t>：2024年度国家乒乓球队运动员身体机能状态监控服务，预算：</w:t>
      </w:r>
      <w:r>
        <w:rPr>
          <w:rFonts w:hint="eastAsia"/>
          <w:lang w:val="en-US" w:eastAsia="zh-CN"/>
        </w:rPr>
        <w:t>1</w:t>
      </w:r>
      <w:r>
        <w:rPr>
          <w:rFonts w:hint="eastAsia"/>
        </w:rPr>
        <w:t>0</w:t>
      </w:r>
      <w:r>
        <w:rPr>
          <w:rFonts w:hint="eastAsia"/>
          <w:bCs/>
          <w:lang w:eastAsia="zh-CN"/>
        </w:rPr>
        <w:t>万元</w:t>
      </w:r>
    </w:p>
    <w:p>
      <w:pPr>
        <w:pStyle w:val="278"/>
        <w:ind w:left="0" w:leftChars="0" w:firstLine="562" w:firstLineChars="200"/>
        <w:rPr>
          <w:rFonts w:hint="eastAsia"/>
          <w:bCs/>
          <w:lang w:eastAsia="zh-CN"/>
        </w:rPr>
      </w:pPr>
      <w:r>
        <w:rPr>
          <w:rFonts w:hint="eastAsia"/>
          <w:bCs/>
          <w:lang w:eastAsia="zh-CN"/>
        </w:rPr>
        <w:t>（一）服务内容及要求</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国家乒乓球队的训练和比赛安排，对重点运动员进行生理生化检测。其中检测主要包括三部分内容：血常规、内分泌指标、以及训练负荷指标。主要包括（红细胞数量，血红蛋白，白细胞数量，血清睾酮、皮质醇、肌酸激酶、血尿素、血糖、C反应蛋白等）。</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为教练员提供运动员的检测报告和分析报告。根据运动员的生理生化测试结果，分析运动员机体对训练负荷的适应情况，并进行运动员自身的纵向对比分析，为教练员提供测试运动员的检测结果报告和分析报告，为训练计划的实施和调整提供参考。</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3.向教练员提供测试重点运动员的个性化建议。根据运动员的生理生化测试结果以及教练员的训练目的和训练计划，向教练员提供建议，旨在共同实现训练目的、提高成绩。</w:t>
      </w:r>
    </w:p>
    <w:p>
      <w:pPr>
        <w:rPr>
          <w:rFonts w:ascii="仿宋" w:hAnsi="仿宋" w:eastAsia="仿宋" w:cs="仿宋"/>
          <w:sz w:val="24"/>
          <w:szCs w:val="24"/>
        </w:rPr>
      </w:pPr>
    </w:p>
    <w:p>
      <w:pPr>
        <w:pStyle w:val="278"/>
        <w:ind w:left="0" w:leftChars="0" w:firstLine="562" w:firstLineChars="200"/>
        <w:rPr>
          <w:rFonts w:hint="eastAsia"/>
          <w:bCs/>
          <w:lang w:eastAsia="zh-CN"/>
        </w:rPr>
      </w:pPr>
      <w:r>
        <w:rPr>
          <w:rFonts w:hint="eastAsia"/>
          <w:bCs/>
          <w:lang w:eastAsia="zh-CN"/>
        </w:rPr>
        <w:t>（二）服务人员资格条件</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1.项目负责人具有医学背景，具有长期的</w:t>
      </w:r>
      <w:r>
        <w:rPr>
          <w:rFonts w:hint="eastAsia" w:ascii="仿宋" w:hAnsi="仿宋" w:eastAsia="仿宋" w:cs="仿宋"/>
          <w:sz w:val="24"/>
          <w:szCs w:val="24"/>
          <w:highlight w:val="none"/>
          <w:lang w:val="en-US" w:eastAsia="zh-CN"/>
        </w:rPr>
        <w:t>省级以上乒乓球</w:t>
      </w:r>
      <w:r>
        <w:rPr>
          <w:rFonts w:hint="eastAsia" w:ascii="仿宋" w:hAnsi="仿宋" w:eastAsia="仿宋" w:cs="仿宋"/>
          <w:sz w:val="24"/>
          <w:szCs w:val="24"/>
          <w:highlight w:val="none"/>
        </w:rPr>
        <w:t>运动队相关项目科技服务工作经历，熟悉乒乓球项目者优先。</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2.由1-2名项目组成员下队服务，一般由项目组负责人亲自或带领1名成员下队。下队人员听从队伍安排，具体天数以国家队开展检测安排为准。</w:t>
      </w:r>
    </w:p>
    <w:p>
      <w:pPr>
        <w:jc w:val="center"/>
        <w:rPr>
          <w:rFonts w:hint="eastAsia" w:ascii="仿宋" w:hAnsi="仿宋" w:eastAsia="仿宋" w:cs="仿宋"/>
          <w:sz w:val="24"/>
          <w:szCs w:val="24"/>
          <w:highlight w:val="none"/>
        </w:rPr>
      </w:pPr>
    </w:p>
    <w:p>
      <w:pPr>
        <w:pStyle w:val="278"/>
        <w:rPr>
          <w:rFonts w:hint="eastAsia"/>
          <w:bCs/>
          <w:lang w:eastAsia="zh-CN"/>
        </w:rPr>
      </w:pPr>
      <w:r>
        <w:rPr>
          <w:rFonts w:hint="eastAsia"/>
        </w:rPr>
        <w:t>标项</w:t>
      </w:r>
      <w:r>
        <w:rPr>
          <w:rFonts w:hint="eastAsia"/>
          <w:lang w:val="en-US" w:eastAsia="zh-CN"/>
        </w:rPr>
        <w:t>9</w:t>
      </w:r>
      <w:r>
        <w:rPr>
          <w:rFonts w:hint="eastAsia"/>
        </w:rPr>
        <w:t>：2024年度国家乒乓球队运动员国际赛事管理系统的研发与应用，预算：</w:t>
      </w:r>
      <w:r>
        <w:rPr>
          <w:rFonts w:hint="eastAsia"/>
          <w:lang w:val="en-US" w:eastAsia="zh-CN"/>
        </w:rPr>
        <w:t>30</w:t>
      </w:r>
      <w:r>
        <w:rPr>
          <w:rFonts w:hint="eastAsia"/>
          <w:bCs/>
          <w:lang w:eastAsia="zh-CN"/>
        </w:rPr>
        <w:t>万元</w:t>
      </w:r>
    </w:p>
    <w:p>
      <w:pPr>
        <w:pStyle w:val="278"/>
        <w:ind w:left="0" w:leftChars="0" w:firstLine="562" w:firstLineChars="200"/>
        <w:rPr>
          <w:rFonts w:hint="eastAsia"/>
          <w:bCs/>
          <w:lang w:eastAsia="zh-CN"/>
        </w:rPr>
      </w:pPr>
      <w:r>
        <w:rPr>
          <w:rFonts w:hint="eastAsia"/>
          <w:bCs/>
          <w:lang w:eastAsia="zh-CN"/>
        </w:rPr>
        <w:t>（一）服务内容及要求</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1.开发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维护</w:t>
      </w:r>
      <w:r>
        <w:rPr>
          <w:rFonts w:hint="eastAsia" w:ascii="仿宋" w:hAnsi="仿宋" w:eastAsia="仿宋" w:cs="仿宋"/>
          <w:sz w:val="24"/>
          <w:szCs w:val="24"/>
          <w:highlight w:val="none"/>
        </w:rPr>
        <w:t>中国乒乓球队运动员国际赛事管理系统，包括：1)运动员参赛航线可视分析图模块，覆盖百万级的全球航线；2）参赛时间与训练时间对比分析模块，包含主力队员20人次；3）外国主要对手赛事选择策略比较模块，覆盖2023-2024重要赛事500场。数据安全标准满足99.95%SLA。</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2.跟踪国家乒乓球男队、国家乒乓球女队、国家乒乓球青年男队、国家乒乓球青年女队参与的国际赛事及其成绩，定期为教练员提供赛事、比赛成绩、世界排名和积分等信息服务。</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3.提供国家乒乓球男队、国家乒乓球女队、国家乒乓球青年男队、国家乒乓球青年女队2024年参加国际赛事情况进行综合分析。</w:t>
      </w:r>
    </w:p>
    <w:p>
      <w:pPr>
        <w:pStyle w:val="278"/>
        <w:ind w:left="0" w:leftChars="0"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4.比较与分析国外主要对手参加国际赛事策略及比赛成绩</w:t>
      </w:r>
    </w:p>
    <w:p>
      <w:pPr>
        <w:pStyle w:val="278"/>
        <w:ind w:left="0" w:leftChars="0" w:firstLine="562" w:firstLineChars="200"/>
        <w:rPr>
          <w:rFonts w:hint="eastAsia"/>
          <w:bCs/>
          <w:lang w:eastAsia="zh-CN"/>
        </w:rPr>
      </w:pPr>
      <w:r>
        <w:rPr>
          <w:rFonts w:hint="eastAsia"/>
          <w:bCs/>
          <w:lang w:eastAsia="zh-CN"/>
        </w:rPr>
        <w:t>（二）服务人员资格条件</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1.系统开发人员应具有计算机科学与计算或软件工程相关专业教育背景，并具有较好的系统开发经验。熟悉国家乒乓球队参赛情况以及WTT和ITTF有关赛事、排名、积分、国外运动员等事项者优先。</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熟悉国家乒乓球男、女队员和国家乒乓球青年男、女队员，了解国家队参赛情况以及WTT和ITTF有关赛事、排名、积分等事项，并且知道国外主要对手打法及技术特点的分析人员优先。</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3.系统开发人员和比赛数据采集与分析人员听从队伍安排，跟队服务。具体天数以国家队训练计划为准。跟队人员保证完成向教练员和运动员提供各项赛事信息的报告。</w:t>
      </w:r>
    </w:p>
    <w:p>
      <w:pPr>
        <w:pStyle w:val="278"/>
        <w:rPr>
          <w:rFonts w:hint="eastAsia"/>
          <w:bCs/>
          <w:lang w:eastAsia="zh-CN"/>
        </w:rPr>
      </w:pPr>
      <w:r>
        <w:rPr>
          <w:rFonts w:hint="eastAsia"/>
        </w:rPr>
        <w:t>标项</w:t>
      </w:r>
      <w:r>
        <w:rPr>
          <w:rFonts w:hint="eastAsia"/>
          <w:lang w:val="en-US" w:eastAsia="zh-CN"/>
        </w:rPr>
        <w:t>10</w:t>
      </w:r>
      <w:r>
        <w:rPr>
          <w:rFonts w:hint="eastAsia"/>
        </w:rPr>
        <w:t>：2024年度国家乒乓球队智能辅助训练系统的研发与应用，预算：</w:t>
      </w:r>
      <w:r>
        <w:rPr>
          <w:rFonts w:hint="eastAsia"/>
          <w:lang w:val="en-US" w:eastAsia="zh-CN"/>
        </w:rPr>
        <w:t>3</w:t>
      </w:r>
      <w:r>
        <w:rPr>
          <w:rFonts w:hint="eastAsia"/>
        </w:rPr>
        <w:t>0</w:t>
      </w:r>
      <w:r>
        <w:rPr>
          <w:rFonts w:hint="eastAsia"/>
          <w:bCs/>
          <w:lang w:eastAsia="zh-CN"/>
        </w:rPr>
        <w:t>万元</w:t>
      </w:r>
    </w:p>
    <w:p>
      <w:pPr>
        <w:pStyle w:val="278"/>
        <w:ind w:left="0" w:leftChars="0" w:firstLine="562" w:firstLineChars="200"/>
        <w:rPr>
          <w:rFonts w:hint="eastAsia"/>
          <w:bCs/>
          <w:lang w:eastAsia="zh-CN"/>
        </w:rPr>
      </w:pPr>
      <w:r>
        <w:rPr>
          <w:rFonts w:hint="eastAsia"/>
          <w:bCs/>
          <w:lang w:eastAsia="zh-CN"/>
        </w:rPr>
        <w:t>（一）服务内容及要求</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1.根据中国乒乓球队2024年备战巴黎奥运会技战术训练的实践需求，开发、维护和优化国家乒乓球队智能辅助训练系统。</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2.能够依据运动员的个性特点及教练员的要求，提供运动员个性化训练方案，不少于10份。</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3.能够依据不同对手的技战术特点，提供模拟训练方案不少于5份。</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4.对运动员运用辅助训练系统的训练效果进行实时训练监控，提供训练监控报告不少于30份。</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5.为满足上述需求，需提供3套乒乓球智能训练设备和1套乒乓球智能训练监控系统。</w:t>
      </w:r>
    </w:p>
    <w:p>
      <w:pPr>
        <w:adjustRightInd w:val="0"/>
        <w:snapToGrid w:val="0"/>
        <w:spacing w:line="30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乒乓球智能训练设备可直接用于国家乒乓球队日常单球和多球技战术训练。支持不少于3机联动，出球转速不低于200转/秒，出球速度不低于25米/秒，出球方向偏差不大于5度，出球落点偏差不大于3厘米，单机响应时间≤1秒，支持二次开发等。</w:t>
      </w:r>
    </w:p>
    <w:p>
      <w:pPr>
        <w:rPr>
          <w:rFonts w:ascii="仿宋" w:hAnsi="仿宋" w:eastAsia="仿宋" w:cs="仿宋"/>
          <w:sz w:val="24"/>
          <w:szCs w:val="24"/>
        </w:rPr>
      </w:pPr>
      <w:r>
        <w:rPr>
          <w:rFonts w:hint="eastAsia" w:ascii="仿宋" w:hAnsi="仿宋" w:eastAsia="仿宋" w:cs="仿宋"/>
          <w:sz w:val="24"/>
          <w:szCs w:val="24"/>
          <w:highlight w:val="none"/>
        </w:rPr>
        <w:t>（2）乒乓球训练监控系统用于乒乓球技战术训练效果的监控，可为教练员和运动员了解训练效果及有针对性地布置训练计划提供参考。全中文操作界面，支持系统账号权限管理，支持后台并发用户数量≥100个，请求响应时间＜1秒，日志存储＞6个月，支持自动、快速生成乒乓球训练监控报告，支持个性化训练方案的生成，支持模拟训练方案的生成，支持数据输出到其他数据库软件进行进一步分析, 如 Access、SQL Serve、MySQL、ODBC 等数据库系统，支持二次开发等。</w:t>
      </w:r>
    </w:p>
    <w:p>
      <w:pPr>
        <w:pStyle w:val="278"/>
        <w:ind w:left="0" w:leftChars="0" w:firstLine="562" w:firstLineChars="200"/>
        <w:rPr>
          <w:rFonts w:hint="eastAsia"/>
          <w:bCs/>
          <w:lang w:eastAsia="zh-CN"/>
        </w:rPr>
      </w:pPr>
      <w:r>
        <w:rPr>
          <w:rFonts w:hint="eastAsia"/>
          <w:bCs/>
          <w:lang w:eastAsia="zh-CN"/>
        </w:rPr>
        <w:t>（二）服务人员资格条件</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1.服务团队负责人需具有</w:t>
      </w:r>
      <w:bookmarkStart w:id="16" w:name="_Hlk159806469"/>
      <w:r>
        <w:rPr>
          <w:rFonts w:hint="eastAsia" w:ascii="仿宋" w:hAnsi="仿宋" w:eastAsia="仿宋" w:cs="仿宋"/>
          <w:sz w:val="24"/>
          <w:szCs w:val="24"/>
          <w:highlight w:val="none"/>
        </w:rPr>
        <w:t>5年以上的</w:t>
      </w:r>
      <w:bookmarkEnd w:id="16"/>
      <w:r>
        <w:rPr>
          <w:rFonts w:hint="eastAsia" w:ascii="仿宋" w:hAnsi="仿宋" w:eastAsia="仿宋" w:cs="仿宋"/>
          <w:sz w:val="24"/>
          <w:szCs w:val="24"/>
          <w:highlight w:val="none"/>
          <w:lang w:val="en-US" w:eastAsia="zh-CN"/>
        </w:rPr>
        <w:t>省级以上乒乓球</w:t>
      </w:r>
      <w:r>
        <w:rPr>
          <w:rFonts w:hint="eastAsia" w:ascii="仿宋" w:hAnsi="仿宋" w:eastAsia="仿宋" w:cs="仿宋"/>
          <w:sz w:val="24"/>
          <w:szCs w:val="24"/>
          <w:highlight w:val="none"/>
        </w:rPr>
        <w:t>运动队科技服务工作经历，且具备高级职称或博士学位</w:t>
      </w:r>
      <w:bookmarkStart w:id="17" w:name="_Hlk159806517"/>
      <w:r>
        <w:rPr>
          <w:rFonts w:hint="eastAsia" w:ascii="仿宋" w:hAnsi="仿宋" w:eastAsia="仿宋" w:cs="仿宋"/>
          <w:sz w:val="24"/>
          <w:szCs w:val="24"/>
          <w:highlight w:val="none"/>
        </w:rPr>
        <w:t>。</w:t>
      </w:r>
      <w:bookmarkEnd w:id="17"/>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2.服务团队需至少有1名有经验的专业工程师进行设备和系统的运维与升级。</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w:t>
      </w:r>
      <w:bookmarkStart w:id="18" w:name="_Hlk159801856"/>
      <w:r>
        <w:rPr>
          <w:rFonts w:hint="eastAsia" w:ascii="仿宋" w:hAnsi="仿宋" w:eastAsia="仿宋" w:cs="仿宋"/>
          <w:sz w:val="24"/>
          <w:szCs w:val="24"/>
          <w:highlight w:val="none"/>
        </w:rPr>
        <w:t>服务团队根据队伍需要，在日常训练和比赛期间，至少有2名科研人员随时跟队；封闭集训期间，服务团队至少2人全程跟队。</w:t>
      </w:r>
      <w:bookmarkEnd w:id="18"/>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0"/>
        <w:jc w:val="center"/>
        <w:outlineLvl w:val="0"/>
        <w:rPr>
          <w:rFonts w:hAnsi="宋体"/>
          <w:b/>
          <w:sz w:val="36"/>
          <w:szCs w:val="36"/>
        </w:rPr>
      </w:pPr>
    </w:p>
    <w:p>
      <w:pPr>
        <w:spacing w:after="240" w:afterLines="100" w:line="340" w:lineRule="exact"/>
        <w:ind w:firstLine="723"/>
        <w:jc w:val="center"/>
        <w:outlineLvl w:val="0"/>
        <w:rPr>
          <w:rFonts w:hAnsi="宋体"/>
          <w:b/>
          <w:sz w:val="36"/>
          <w:szCs w:val="36"/>
        </w:rPr>
      </w:pPr>
      <w:r>
        <w:rPr>
          <w:rFonts w:hint="eastAsia" w:hAnsi="宋体"/>
          <w:b/>
          <w:sz w:val="36"/>
          <w:szCs w:val="36"/>
        </w:rPr>
        <w:t>第五章</w:t>
      </w:r>
      <w:bookmarkEnd w:id="13"/>
      <w:r>
        <w:rPr>
          <w:rFonts w:hint="eastAsia" w:hAnsi="宋体"/>
          <w:b/>
          <w:sz w:val="36"/>
          <w:szCs w:val="36"/>
        </w:rPr>
        <w:t xml:space="preserve">   采购合同</w:t>
      </w:r>
      <w:bookmarkEnd w:id="14"/>
    </w:p>
    <w:p>
      <w:pPr>
        <w:ind w:firstLine="643"/>
        <w:rPr>
          <w:rFonts w:ascii="仿宋" w:hAnsi="仿宋" w:eastAsia="仿宋"/>
          <w:sz w:val="32"/>
          <w:szCs w:val="32"/>
        </w:rPr>
      </w:pPr>
    </w:p>
    <w:p>
      <w:pPr>
        <w:spacing w:line="480" w:lineRule="exact"/>
        <w:ind w:firstLine="560"/>
        <w:jc w:val="left"/>
        <w:rPr>
          <w:rFonts w:ascii="仿宋" w:hAnsi="仿宋" w:eastAsia="仿宋" w:cs="仿宋"/>
          <w:b/>
          <w:sz w:val="28"/>
        </w:rPr>
      </w:pPr>
    </w:p>
    <w:p>
      <w:pPr>
        <w:wordWrap w:val="0"/>
        <w:spacing w:line="360" w:lineRule="auto"/>
        <w:ind w:firstLine="522"/>
        <w:jc w:val="right"/>
        <w:rPr>
          <w:rFonts w:ascii="Times New Roman" w:hAnsi="Times New Roman"/>
          <w:sz w:val="26"/>
          <w:szCs w:val="26"/>
          <w:shd w:val="clear" w:color="auto" w:fill="FFFFFF"/>
        </w:rPr>
      </w:pPr>
      <w:r>
        <w:rPr>
          <w:rFonts w:ascii="Times New Roman" w:hAnsi="Times New Roman"/>
          <w:sz w:val="26"/>
          <w:szCs w:val="26"/>
          <w:shd w:val="clear" w:color="auto" w:fill="FFFFFF"/>
        </w:rPr>
        <w:t xml:space="preserve"> 密级：           </w:t>
      </w:r>
    </w:p>
    <w:p>
      <w:pPr>
        <w:spacing w:line="360" w:lineRule="auto"/>
        <w:ind w:right="520" w:firstLine="6630" w:firstLineChars="2550"/>
        <w:rPr>
          <w:rFonts w:ascii="Times New Roman" w:hAnsi="Times New Roman"/>
          <w:sz w:val="24"/>
          <w:szCs w:val="24"/>
          <w:shd w:val="clear" w:color="auto" w:fill="FFFFFF"/>
        </w:rPr>
      </w:pPr>
      <w:r>
        <w:rPr>
          <w:rFonts w:ascii="Times New Roman" w:hAnsi="Times New Roman"/>
          <w:sz w:val="26"/>
          <w:shd w:val="clear" w:color="auto" w:fill="FFFFFF"/>
        </w:rPr>
        <w:t xml:space="preserve">编号：     </w:t>
      </w:r>
      <w:r>
        <w:rPr>
          <w:rFonts w:ascii="Times New Roman" w:hAnsi="Times New Roman"/>
          <w:sz w:val="24"/>
          <w:szCs w:val="24"/>
          <w:shd w:val="clear" w:color="auto" w:fill="FFFFFF"/>
        </w:rPr>
        <w:t xml:space="preserve">      </w:t>
      </w:r>
    </w:p>
    <w:p>
      <w:pPr>
        <w:spacing w:line="360" w:lineRule="auto"/>
        <w:ind w:firstLine="602"/>
        <w:jc w:val="right"/>
        <w:rPr>
          <w:rFonts w:ascii="Times New Roman" w:hAnsi="Times New Roman"/>
          <w:shd w:val="clear" w:color="auto" w:fill="FFFFFF"/>
        </w:rPr>
      </w:pPr>
    </w:p>
    <w:p>
      <w:pPr>
        <w:spacing w:line="360" w:lineRule="auto"/>
        <w:ind w:firstLine="1044"/>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科技服务工作</w:t>
      </w:r>
    </w:p>
    <w:p>
      <w:pPr>
        <w:spacing w:line="360" w:lineRule="auto"/>
        <w:ind w:firstLine="1044"/>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申</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报</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合 同 书</w:t>
      </w:r>
    </w:p>
    <w:p>
      <w:pPr>
        <w:spacing w:line="360" w:lineRule="auto"/>
        <w:ind w:firstLine="1040"/>
        <w:jc w:val="center"/>
        <w:rPr>
          <w:rFonts w:ascii="Times New Roman" w:hAnsi="Times New Roman" w:eastAsia="黑体"/>
          <w:b/>
          <w:sz w:val="52"/>
          <w:szCs w:val="44"/>
          <w:shd w:val="clear" w:color="auto" w:fill="FFFFFF"/>
        </w:rPr>
      </w:pPr>
    </w:p>
    <w:p>
      <w:pPr>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项目名称：</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XXXXXXXXXXXXXXXXXXXXX</w:t>
      </w:r>
    </w:p>
    <w:p>
      <w:pPr>
        <w:spacing w:line="480" w:lineRule="exact"/>
        <w:ind w:left="-283" w:leftChars="-135" w:firstLine="562"/>
        <w:jc w:val="left"/>
        <w:rPr>
          <w:rFonts w:ascii="Times New Roman" w:hAnsi="Times New Roman" w:eastAsia="仿宋_GB2312"/>
          <w:sz w:val="28"/>
          <w:shd w:val="clear" w:color="auto" w:fill="FFFFFF"/>
        </w:rPr>
      </w:pPr>
    </w:p>
    <w:p>
      <w:pPr>
        <w:adjustRightInd w:val="0"/>
        <w:snapToGrid w:val="0"/>
        <w:spacing w:line="480" w:lineRule="exact"/>
        <w:ind w:left="-283" w:leftChars="-135" w:right="-197" w:rightChars="-94"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科技服务购买主体（甲方）：               （盖章）</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hint="eastAsia" w:ascii="Times New Roman" w:hAnsi="Times New Roman" w:eastAsia="仿宋_GB2312"/>
          <w:sz w:val="28"/>
          <w:shd w:val="clear" w:color="auto" w:fill="FFFFFF"/>
        </w:rPr>
        <w:t>单位</w:t>
      </w:r>
      <w:r>
        <w:rPr>
          <w:rFonts w:ascii="Times New Roman" w:hAnsi="Times New Roman" w:eastAsia="仿宋_GB2312"/>
          <w:sz w:val="28"/>
          <w:shd w:val="clear" w:color="auto" w:fill="FFFFFF"/>
        </w:rPr>
        <w:t>负责人：</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p>
    <w:p>
      <w:pPr>
        <w:spacing w:line="480" w:lineRule="exact"/>
        <w:ind w:left="-283" w:leftChars="-135" w:firstLine="562"/>
        <w:jc w:val="left"/>
        <w:rPr>
          <w:rFonts w:ascii="Times New Roman" w:hAnsi="Times New Roman" w:eastAsia="仿宋_GB2312"/>
          <w:sz w:val="28"/>
          <w:shd w:val="clear" w:color="auto" w:fill="FFFFFF"/>
        </w:rPr>
      </w:pP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科技服务承接主体（</w:t>
      </w:r>
      <w:r>
        <w:rPr>
          <w:rFonts w:hint="eastAsia" w:ascii="Times New Roman" w:hAnsi="Times New Roman" w:eastAsia="仿宋_GB2312"/>
          <w:sz w:val="28"/>
          <w:shd w:val="clear" w:color="auto" w:fill="FFFFFF"/>
        </w:rPr>
        <w:t>乙</w:t>
      </w:r>
      <w:r>
        <w:rPr>
          <w:rFonts w:ascii="Times New Roman" w:hAnsi="Times New Roman" w:eastAsia="仿宋_GB2312"/>
          <w:sz w:val="28"/>
          <w:shd w:val="clear" w:color="auto" w:fill="FFFFFF"/>
        </w:rPr>
        <w:t>方）：</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 xml:space="preserve">XXXXXXX                （盖章）                     </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科技服务负责人：</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联系电话（手机）：XXXXXXXXXXXXX</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w:t>
      </w:r>
    </w:p>
    <w:p>
      <w:pPr>
        <w:spacing w:line="480" w:lineRule="exact"/>
        <w:ind w:firstLine="482"/>
        <w:jc w:val="left"/>
        <w:rPr>
          <w:rFonts w:ascii="Times New Roman" w:hAnsi="Times New Roman"/>
          <w:color w:val="000000"/>
          <w:sz w:val="24"/>
          <w:szCs w:val="24"/>
          <w:shd w:val="clear" w:color="auto" w:fill="FFFFFF"/>
        </w:rPr>
      </w:pP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为加强对备战奥运会科技服务工作的规范化管理，使科技工作与运动训练实践更好地结合，依据《中华人民共和国民法典》和《国家体育总局购买体育科技服务管理办法》的有关规定，合同双方就</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项目的科技服务工作，经协商一致，签订本合同。</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一、甲方的责任与义务</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（一）甲方支付乙方科技服务工作经费：</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经费支付方式</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1.一次总付：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2.分期支付：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pPr>
        <w:widowControl/>
        <w:adjustRightInd w:val="0"/>
        <w:snapToGrid w:val="0"/>
        <w:spacing w:after="3" w:line="360" w:lineRule="auto"/>
        <w:ind w:firstLine="2100" w:firstLineChars="750"/>
        <w:rPr>
          <w:rFonts w:ascii="仿宋_GB2312" w:hAnsi="宋体" w:eastAsia="仿宋_GB2312" w:cs="微软雅黑"/>
          <w:color w:val="000000"/>
          <w:sz w:val="28"/>
        </w:rPr>
      </w:pP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r>
        <w:drawing>
          <wp:anchor distT="0" distB="0" distL="114300" distR="114300" simplePos="0" relativeHeight="251660288" behindDoc="0" locked="0" layoutInCell="1" allowOverlap="0">
            <wp:simplePos x="0" y="0"/>
            <wp:positionH relativeFrom="page">
              <wp:posOffset>548640</wp:posOffset>
            </wp:positionH>
            <wp:positionV relativeFrom="page">
              <wp:posOffset>3702050</wp:posOffset>
            </wp:positionV>
            <wp:extent cx="8890" cy="139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1312" behindDoc="0" locked="0" layoutInCell="1" allowOverlap="0">
            <wp:simplePos x="0" y="0"/>
            <wp:positionH relativeFrom="page">
              <wp:posOffset>6933565</wp:posOffset>
            </wp:positionH>
            <wp:positionV relativeFrom="page">
              <wp:posOffset>1092200</wp:posOffset>
            </wp:positionV>
            <wp:extent cx="13970" cy="22860"/>
            <wp:effectExtent l="0" t="0" r="127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70" cy="22860"/>
                    </a:xfrm>
                    <a:prstGeom prst="rect">
                      <a:avLst/>
                    </a:prstGeom>
                    <a:noFill/>
                  </pic:spPr>
                </pic:pic>
              </a:graphicData>
            </a:graphic>
          </wp:anchor>
        </w:drawing>
      </w:r>
      <w:r>
        <w:drawing>
          <wp:anchor distT="0" distB="0" distL="114300" distR="114300" simplePos="0" relativeHeight="251662336" behindDoc="0" locked="0" layoutInCell="1" allowOverlap="0">
            <wp:simplePos x="0" y="0"/>
            <wp:positionH relativeFrom="page">
              <wp:posOffset>6943090</wp:posOffset>
            </wp:positionH>
            <wp:positionV relativeFrom="page">
              <wp:posOffset>1142365</wp:posOffset>
            </wp:positionV>
            <wp:extent cx="4445" cy="444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drawing>
          <wp:anchor distT="0" distB="0" distL="114300" distR="114300" simplePos="0" relativeHeight="251663360"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45" cy="8890"/>
                    </a:xfrm>
                    <a:prstGeom prst="rect">
                      <a:avLst/>
                    </a:prstGeom>
                    <a:noFill/>
                  </pic:spPr>
                </pic:pic>
              </a:graphicData>
            </a:graphic>
          </wp:anchor>
        </w:drawing>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（二）甲方协助乙方做好与队伍的协调沟通工作，确保科技服务的质量。</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科技服务工作过程中，甲方有权对工作内容及经费使用情况进行监督检查，乙方如出现不符合合同约定要求，经费使用违规等现象，甲方有权终止合同，所拨经费追回。甲方无故终止合同时，所拨经费、物资不得追回，并承担善后处理所发生的费用。变更事项应报甲方审批同意后实施。</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（四）甲方提出变更合同有关内容时，要与乙方协商达成书面协议。</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（五）甲方必须严格执行国家体育总局和中国奥委会有关反兴奋剂工作管理规定。</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二、乙方的责任与义务</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（一）乙方必须遵守国家体育总局、中国奥委会及国际单项组织的规定，并遵守甲方国家队的相关纪律。</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（二）乙方须严格执行国家体育总局和中国奥委会有关反兴奋剂工作管理规定。</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（三）乙方必须严格执行有关财务管理的规定，确保经费专款专用，独立核算。</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（四）乙方需为甲方开展科技服务工作提供必要的仪器器材。</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（五）乙方因某种原因需要调整合同内容，应向甲方提出申请，并与甲</w:t>
      </w:r>
      <w:r>
        <w:rPr>
          <w:rFonts w:ascii="仿宋_GB2312" w:hAnsi="宋体" w:eastAsia="仿宋_GB2312" w:cs="微软雅黑"/>
          <w:color w:val="000000"/>
          <w:sz w:val="28"/>
        </w:rPr>
        <w:drawing>
          <wp:inline distT="0" distB="0" distL="0" distR="0">
            <wp:extent cx="10795" cy="107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Pr>
          <w:rFonts w:hint="eastAsia" w:ascii="仿宋_GB2312" w:hAnsi="宋体" w:eastAsia="仿宋_GB2312" w:cs="微软雅黑"/>
          <w:color w:val="000000"/>
          <w:sz w:val="28"/>
        </w:rPr>
        <w:t>方达成书面协议后实施。</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（六）</w:t>
      </w:r>
      <w:r>
        <w:drawing>
          <wp:anchor distT="0" distB="0" distL="114300" distR="114300" simplePos="0" relativeHeight="251664384"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drawing>
          <wp:anchor distT="0" distB="0" distL="114300" distR="114300" simplePos="0" relativeHeight="251665408" behindDoc="0" locked="0" layoutInCell="1" allowOverlap="0">
            <wp:simplePos x="0" y="0"/>
            <wp:positionH relativeFrom="page">
              <wp:posOffset>347345</wp:posOffset>
            </wp:positionH>
            <wp:positionV relativeFrom="page">
              <wp:posOffset>3340735</wp:posOffset>
            </wp:positionV>
            <wp:extent cx="4445" cy="18415"/>
            <wp:effectExtent l="0" t="0" r="10795" b="444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45" cy="18415"/>
                    </a:xfrm>
                    <a:prstGeom prst="rect">
                      <a:avLst/>
                    </a:prstGeom>
                    <a:noFill/>
                  </pic:spPr>
                </pic:pic>
              </a:graphicData>
            </a:graphic>
          </wp:anchor>
        </w:drawing>
      </w:r>
      <w:r>
        <w:drawing>
          <wp:anchor distT="0" distB="0" distL="114300" distR="114300" simplePos="0" relativeHeight="251666432" behindDoc="0" locked="0" layoutInCell="1" allowOverlap="0">
            <wp:simplePos x="0" y="0"/>
            <wp:positionH relativeFrom="page">
              <wp:posOffset>868680</wp:posOffset>
            </wp:positionH>
            <wp:positionV relativeFrom="page">
              <wp:posOffset>4986020</wp:posOffset>
            </wp:positionV>
            <wp:extent cx="8890" cy="1397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7456" behindDoc="0" locked="0" layoutInCell="1" allowOverlap="0">
            <wp:simplePos x="0" y="0"/>
            <wp:positionH relativeFrom="page">
              <wp:posOffset>6901815</wp:posOffset>
            </wp:positionH>
            <wp:positionV relativeFrom="page">
              <wp:posOffset>5480050</wp:posOffset>
            </wp:positionV>
            <wp:extent cx="4445" cy="139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68480" behindDoc="0" locked="0" layoutInCell="1" allowOverlap="0">
            <wp:simplePos x="0" y="0"/>
            <wp:positionH relativeFrom="page">
              <wp:posOffset>6979285</wp:posOffset>
            </wp:positionH>
            <wp:positionV relativeFrom="page">
              <wp:posOffset>3697605</wp:posOffset>
            </wp:positionV>
            <wp:extent cx="54610" cy="178435"/>
            <wp:effectExtent l="0" t="0" r="6350" b="44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610" cy="178435"/>
                    </a:xfrm>
                    <a:prstGeom prst="rect">
                      <a:avLst/>
                    </a:prstGeom>
                    <a:noFill/>
                  </pic:spPr>
                </pic:pic>
              </a:graphicData>
            </a:graphic>
          </wp:anchor>
        </w:drawing>
      </w:r>
      <w:r>
        <w:drawing>
          <wp:anchor distT="0" distB="0" distL="114300" distR="114300" simplePos="0" relativeHeight="251669504" behindDoc="0" locked="0" layoutInCell="1" allowOverlap="0">
            <wp:simplePos x="0" y="0"/>
            <wp:positionH relativeFrom="page">
              <wp:posOffset>667385</wp:posOffset>
            </wp:positionH>
            <wp:positionV relativeFrom="page">
              <wp:posOffset>4547235</wp:posOffset>
            </wp:positionV>
            <wp:extent cx="4445" cy="1397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70528"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rFonts w:hint="eastAsia" w:ascii="仿宋_GB2312" w:hAnsi="宋体" w:eastAsia="仿宋_GB2312" w:cs="微软雅黑"/>
          <w:color w:val="000000"/>
          <w:sz w:val="28"/>
        </w:rPr>
        <w:t>乙方因某种原因需要终止合同，应向甲方提出申请，并与甲方达成书面协议后实施。应视不同情况，乙方部分或全部退回所拨经费。</w:t>
      </w:r>
    </w:p>
    <w:p>
      <w:pPr>
        <w:widowControl/>
        <w:adjustRightInd w:val="0"/>
        <w:snapToGrid w:val="0"/>
        <w:spacing w:after="3" w:line="360" w:lineRule="auto"/>
        <w:ind w:firstLine="420" w:firstLineChars="200"/>
        <w:rPr>
          <w:rFonts w:ascii="仿宋_GB2312" w:hAnsi="宋体" w:eastAsia="仿宋_GB2312" w:cs="微软雅黑"/>
          <w:color w:val="000000"/>
          <w:sz w:val="28"/>
        </w:rPr>
      </w:pPr>
      <w:r>
        <w:drawing>
          <wp:anchor distT="0" distB="0" distL="114300" distR="114300" simplePos="0" relativeHeight="251671552"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（七）乙方为甲方提供科技服务的内容和主要指标要求</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1.服务内容和服务目标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（1）服务内容和绩效目标：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（2）绩效指标（具体考核指标）：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（3）科技服务人员下队要求（下队人次、下队时间）：</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（4）其他指标：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2.服务组织实施</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（1）技术关键：</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（2）采取的主要工作方法、主要技术路线、主要指标及可行性分析：</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（3）工作实施方案、地点：</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（4）现有开展工作的条件和基础（包括相关前期工作情况，团队情况等）：</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（5）进度安排：</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（6）科技服务工作组的组成和分工：</w:t>
      </w:r>
    </w:p>
    <w:tbl>
      <w:tblPr>
        <w:tblStyle w:val="190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323"/>
        <w:gridCol w:w="1296"/>
        <w:gridCol w:w="1340"/>
        <w:gridCol w:w="230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0"/>
              <w:jc w:val="center"/>
              <w:rPr>
                <w:rFonts w:ascii="仿宋_GB2312" w:hAnsi="宋体" w:eastAsia="仿宋_GB2312" w:cs="微软雅黑"/>
                <w:b/>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jc w:val="both"/>
              <w:rPr>
                <w:rFonts w:ascii="仿宋_GB2312" w:hAnsi="宋体" w:eastAsia="仿宋_GB2312" w:cs="微软雅黑"/>
                <w:b/>
                <w:color w:val="000000"/>
                <w:sz w:val="24"/>
              </w:rPr>
            </w:pPr>
            <w:r>
              <w:rPr>
                <w:rFonts w:hint="eastAsia" w:ascii="仿宋_GB2312" w:hAnsi="宋体" w:eastAsia="仿宋_GB2312" w:cs="微软雅黑"/>
                <w:b/>
                <w:color w:val="000000"/>
                <w:sz w:val="24"/>
              </w:rPr>
              <w:t>姓  名</w:t>
            </w: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jc w:val="both"/>
              <w:rPr>
                <w:rFonts w:ascii="仿宋_GB2312" w:hAnsi="宋体" w:eastAsia="仿宋_GB2312" w:cs="微软雅黑"/>
                <w:b/>
                <w:color w:val="000000"/>
                <w:sz w:val="24"/>
              </w:rPr>
            </w:pPr>
            <w:r>
              <w:rPr>
                <w:rFonts w:hint="eastAsia" w:ascii="仿宋_GB2312" w:hAnsi="宋体" w:eastAsia="仿宋_GB2312" w:cs="微软雅黑"/>
                <w:b/>
                <w:color w:val="000000"/>
                <w:sz w:val="24"/>
              </w:rPr>
              <w:t>单  位</w:t>
            </w: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jc w:val="both"/>
              <w:rPr>
                <w:rFonts w:ascii="仿宋_GB2312" w:hAnsi="宋体" w:eastAsia="仿宋_GB2312" w:cs="微软雅黑"/>
                <w:b/>
                <w:color w:val="000000"/>
                <w:sz w:val="24"/>
              </w:rPr>
            </w:pPr>
            <w:r>
              <w:rPr>
                <w:rFonts w:hint="eastAsia" w:ascii="仿宋_GB2312" w:hAnsi="宋体" w:eastAsia="仿宋_GB2312" w:cs="微软雅黑"/>
                <w:b/>
                <w:color w:val="000000"/>
                <w:sz w:val="24"/>
              </w:rPr>
              <w:t>学  科</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分  工</w:t>
            </w: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jc w:val="both"/>
              <w:rPr>
                <w:rFonts w:ascii="仿宋_GB2312" w:hAnsi="宋体" w:eastAsia="仿宋_GB2312" w:cs="微软雅黑"/>
                <w:color w:val="000000"/>
                <w:sz w:val="24"/>
              </w:rPr>
            </w:pPr>
            <w:r>
              <w:rPr>
                <w:rFonts w:hint="eastAsia" w:ascii="仿宋_GB2312" w:hAnsi="宋体" w:eastAsia="仿宋_GB2312" w:cs="微软雅黑"/>
                <w:color w:val="000000"/>
                <w:sz w:val="24"/>
              </w:rPr>
              <w:t>组  长</w:t>
            </w: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jc w:val="both"/>
              <w:rPr>
                <w:rFonts w:ascii="仿宋_GB2312" w:hAnsi="宋体" w:eastAsia="仿宋_GB2312" w:cs="微软雅黑"/>
                <w:color w:val="000000"/>
                <w:sz w:val="24"/>
              </w:rPr>
            </w:pPr>
            <w:r>
              <w:rPr>
                <w:rFonts w:hint="eastAsia" w:ascii="仿宋_GB2312" w:hAnsi="宋体" w:eastAsia="仿宋_GB2312" w:cs="微软雅黑"/>
                <w:color w:val="000000"/>
                <w:sz w:val="24"/>
              </w:rPr>
              <w:t>成  员</w:t>
            </w: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r>
              <w:rPr>
                <w:rFonts w:hint="eastAsia" w:ascii="仿宋_GB2312" w:hAnsi="宋体" w:eastAsia="仿宋_GB2312" w:cs="微软雅黑"/>
                <w:color w:val="000000"/>
                <w:sz w:val="24"/>
              </w:rPr>
              <w:t>……</w:t>
            </w: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bl>
    <w:p>
      <w:pPr>
        <w:widowControl/>
        <w:adjustRightInd w:val="0"/>
        <w:snapToGrid w:val="0"/>
        <w:spacing w:after="3" w:line="360" w:lineRule="auto"/>
        <w:ind w:firstLine="520" w:firstLineChars="200"/>
        <w:rPr>
          <w:rFonts w:ascii="仿宋_GB2312" w:hAnsi="宋体" w:eastAsia="仿宋_GB2312" w:cs="微软雅黑"/>
          <w:color w:val="000000"/>
          <w:sz w:val="26"/>
        </w:rPr>
      </w:pP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3.预期工作成效</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（1）所提供科技服务达到的作用及效果：</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（2）国家队（教练员、运动员）满意度：</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（3）其他成效：</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4.详细经费预算及测算依据（具体支出内容由合同双方协商确定）</w:t>
      </w:r>
    </w:p>
    <w:tbl>
      <w:tblPr>
        <w:tblStyle w:val="190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3410"/>
        <w:gridCol w:w="213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b/>
                <w:color w:val="000000"/>
                <w:sz w:val="24"/>
              </w:rPr>
            </w:pPr>
            <w:r>
              <w:rPr>
                <w:rFonts w:hint="eastAsia" w:ascii="仿宋" w:hAnsi="仿宋" w:eastAsia="仿宋" w:cs="微软雅黑"/>
                <w:b/>
                <w:color w:val="000000"/>
                <w:sz w:val="24"/>
              </w:rPr>
              <w:t>序号</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b/>
                <w:color w:val="000000"/>
                <w:sz w:val="24"/>
              </w:rPr>
            </w:pPr>
            <w:r>
              <w:rPr>
                <w:rFonts w:hint="eastAsia" w:ascii="仿宋" w:hAnsi="仿宋" w:eastAsia="仿宋" w:cs="微软雅黑"/>
                <w:b/>
                <w:color w:val="000000"/>
                <w:sz w:val="24"/>
              </w:rPr>
              <w:t>预算科目名称</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jc w:val="both"/>
              <w:rPr>
                <w:rFonts w:ascii="仿宋" w:hAnsi="仿宋" w:eastAsia="仿宋" w:cs="微软雅黑"/>
                <w:b/>
                <w:color w:val="000000"/>
                <w:sz w:val="24"/>
              </w:rPr>
            </w:pPr>
            <w:r>
              <w:rPr>
                <w:rFonts w:hint="eastAsia" w:ascii="仿宋" w:hAnsi="仿宋" w:eastAsia="仿宋" w:cs="微软雅黑"/>
                <w:b/>
                <w:color w:val="000000"/>
                <w:sz w:val="24"/>
              </w:rPr>
              <w:t>预算金额（万元）</w:t>
            </w: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b/>
                <w:color w:val="000000"/>
                <w:sz w:val="24"/>
              </w:rPr>
            </w:pPr>
            <w:r>
              <w:rPr>
                <w:rFonts w:hint="eastAsia" w:ascii="仿宋" w:hAnsi="仿宋" w:eastAsia="仿宋" w:cs="微软雅黑"/>
                <w:b/>
                <w:color w:val="000000"/>
                <w:sz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经费总额</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2</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1.设备费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3</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（1）购置设备费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4</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（2）试制设备费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5</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（3）设备改造与租赁费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6</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2.材料费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7</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3.测试化验加工费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8</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4.差旅费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9</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5.会议费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10</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388"/>
              <w:rPr>
                <w:rFonts w:ascii="仿宋" w:hAnsi="仿宋" w:eastAsia="仿宋" w:cs="Calibri"/>
                <w:w w:val="80"/>
                <w:sz w:val="24"/>
              </w:rPr>
            </w:pPr>
            <w:r>
              <w:rPr>
                <w:rFonts w:hint="eastAsia" w:ascii="仿宋" w:hAnsi="仿宋" w:eastAsia="仿宋" w:cs="Calibri"/>
                <w:w w:val="80"/>
                <w:sz w:val="24"/>
              </w:rPr>
              <w:t>6.出版/印刷/文献/信息传播/知识产权事务费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11</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7.劳务费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12</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8.专家咨询费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13</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9.人员绩效支出</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14</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10.</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15</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11.</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16</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12.</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17</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13.</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18</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14.</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19</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15.</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bl>
    <w:p>
      <w:pPr>
        <w:widowControl/>
        <w:adjustRightInd w:val="0"/>
        <w:snapToGrid w:val="0"/>
        <w:spacing w:after="3" w:line="360" w:lineRule="auto"/>
        <w:ind w:firstLine="560" w:firstLineChars="200"/>
        <w:rPr>
          <w:rFonts w:ascii="仿宋_GB2312" w:hAnsi="宋体" w:eastAsia="仿宋_GB2312" w:cs="微软雅黑"/>
          <w:color w:val="000000"/>
          <w:sz w:val="28"/>
        </w:rPr>
      </w:pPr>
    </w:p>
    <w:p>
      <w:pPr>
        <w:widowControl/>
        <w:adjustRightInd w:val="0"/>
        <w:snapToGrid w:val="0"/>
        <w:spacing w:after="3" w:line="360" w:lineRule="auto"/>
        <w:ind w:firstLine="420" w:firstLineChars="200"/>
        <w:rPr>
          <w:rFonts w:ascii="仿宋_GB2312" w:hAnsi="宋体" w:eastAsia="仿宋_GB2312" w:cs="微软雅黑"/>
          <w:color w:val="000000"/>
          <w:sz w:val="28"/>
        </w:rPr>
      </w:pPr>
      <w:r>
        <w:drawing>
          <wp:anchor distT="0" distB="0" distL="114300" distR="114300" simplePos="0" relativeHeight="251672576"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（八）保密责任：未经甲方同意，乙方不得以任何形式将服务内容、成果、数据等公开发布、发表。</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（九）合同结束时，乙方应接受甲方的检查验收，对照本合同中约定的科技服务的内容和主要指标要求，向甲方提交相关材料。</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（十）合同结束时，乙方应无偿向甲方提供科技服务产生的全部知识产权及数据、相关资料，认可甲方对该服务产生的全部知识产权有无偿使用权。</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三、争议的解决办法</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（一）在合同履行过程中，甲乙双方因对方违约而发生争议，双方应协商解决。</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（二）通过甲乙双方协商不能解决争议，可提交体育总局有关部门调解。</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（三）经体育总局调解，仍不能解决争议，甲乙双方可根据有关规定，申请仲裁委员会裁决，或向人民法院起诉。</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四、本合同有效期限：</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日至</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w:t>
      </w:r>
      <w:r>
        <w:rPr>
          <w:rFonts w:ascii="仿宋_GB2312" w:hAnsi="宋体" w:eastAsia="仿宋_GB2312" w:cs="微软雅黑"/>
          <w:b/>
          <w:color w:val="000000"/>
          <w:sz w:val="28"/>
          <w:szCs w:val="26"/>
        </w:rPr>
        <w:drawing>
          <wp:inline distT="0" distB="0" distL="0" distR="0">
            <wp:extent cx="10795" cy="107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pPr>
        <w:widowControl/>
        <w:adjustRightInd w:val="0"/>
        <w:snapToGrid w:val="0"/>
        <w:spacing w:before="120" w:beforeLines="50" w:after="120" w:afterLines="50"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本合同正式文本一式五份，甲方三份，乙方二份。</w:t>
      </w:r>
      <w:r>
        <w:rPr>
          <w:rFonts w:ascii="仿宋_GB2312" w:hAnsi="宋体" w:eastAsia="仿宋_GB2312" w:cs="微软雅黑"/>
          <w:color w:val="000000"/>
          <w:sz w:val="28"/>
        </w:rPr>
        <w:drawing>
          <wp:inline distT="0" distB="0" distL="0" distR="0">
            <wp:extent cx="10795" cy="1079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pPr>
        <w:widowControl/>
        <w:ind w:firstLine="562"/>
        <w:jc w:val="left"/>
        <w:rPr>
          <w:rFonts w:ascii="仿宋_GB2312" w:hAnsi="宋体" w:eastAsia="仿宋_GB2312" w:cs="微软雅黑"/>
          <w:color w:val="000000"/>
          <w:sz w:val="28"/>
        </w:rPr>
      </w:pPr>
    </w:p>
    <w:p>
      <w:pPr>
        <w:adjustRightInd w:val="0"/>
        <w:snapToGrid w:val="0"/>
        <w:spacing w:line="520" w:lineRule="exact"/>
        <w:ind w:firstLine="562"/>
        <w:jc w:val="left"/>
        <w:rPr>
          <w:rFonts w:ascii="仿宋" w:hAnsi="仿宋" w:eastAsia="仿宋" w:cs="仿宋"/>
          <w:color w:val="000000"/>
          <w:sz w:val="28"/>
        </w:rPr>
      </w:pPr>
    </w:p>
    <w:p>
      <w:pPr>
        <w:pStyle w:val="34"/>
        <w:spacing w:line="240" w:lineRule="atLeast"/>
        <w:ind w:firstLine="345"/>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spacing w:line="240" w:lineRule="atLeast"/>
        <w:ind w:left="-283" w:leftChars="-135" w:firstLine="562"/>
        <w:jc w:val="left"/>
        <w:rPr>
          <w:rFonts w:ascii="仿宋_GB2312" w:hAnsi="宋体" w:eastAsia="仿宋_GB2312" w:cs="微软雅黑"/>
          <w:color w:val="FF0000"/>
          <w:sz w:val="28"/>
        </w:rPr>
      </w:pPr>
    </w:p>
    <w:p>
      <w:pPr>
        <w:widowControl/>
        <w:spacing w:line="240" w:lineRule="atLeast"/>
        <w:jc w:val="left"/>
      </w:pPr>
    </w:p>
    <w:p>
      <w:pPr>
        <w:spacing w:after="240" w:afterLines="100" w:line="340" w:lineRule="exact"/>
        <w:ind w:firstLine="723"/>
        <w:jc w:val="center"/>
        <w:outlineLvl w:val="0"/>
        <w:rPr>
          <w:rFonts w:hAnsi="宋体"/>
          <w:b/>
          <w:color w:val="000000"/>
          <w:sz w:val="36"/>
          <w:szCs w:val="36"/>
        </w:rPr>
      </w:pPr>
      <w:bookmarkStart w:id="19" w:name="_Toc101361321"/>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19"/>
    </w:p>
    <w:p>
      <w:pPr>
        <w:pStyle w:val="43"/>
        <w:spacing w:before="120" w:after="120" w:line="360" w:lineRule="auto"/>
        <w:ind w:firstLine="480"/>
        <w:jc w:val="center"/>
        <w:rPr>
          <w:rFonts w:ascii="仿宋" w:hAnsi="仿宋" w:eastAsia="仿宋"/>
          <w:b/>
          <w:color w:val="000000"/>
        </w:rPr>
      </w:pPr>
    </w:p>
    <w:p>
      <w:pPr>
        <w:spacing w:line="360" w:lineRule="auto"/>
        <w:ind w:left="241" w:hanging="241" w:hangingChars="100"/>
        <w:jc w:val="center"/>
        <w:rPr>
          <w:rFonts w:ascii="仿宋" w:hAnsi="仿宋" w:eastAsia="仿宋"/>
          <w:b/>
          <w:color w:val="000000"/>
          <w:sz w:val="24"/>
          <w:szCs w:val="24"/>
        </w:rPr>
      </w:pPr>
      <w:bookmarkStart w:id="20" w:name="_Toc125713437"/>
      <w:bookmarkStart w:id="21" w:name="_Toc32581647"/>
      <w:r>
        <w:rPr>
          <w:rFonts w:hint="eastAsia" w:ascii="仿宋" w:hAnsi="仿宋" w:eastAsia="仿宋"/>
          <w:b/>
          <w:color w:val="000000"/>
          <w:sz w:val="24"/>
          <w:szCs w:val="24"/>
        </w:rPr>
        <w:t>投标人提交文件须知</w:t>
      </w:r>
      <w:bookmarkEnd w:id="20"/>
      <w:bookmarkEnd w:id="21"/>
    </w:p>
    <w:p>
      <w:pPr>
        <w:spacing w:line="360" w:lineRule="auto"/>
        <w:ind w:left="240" w:hanging="240" w:hangingChars="1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应严格按照以下顺序填写和提交下述规定的全部格式文件，招标文件规定提交的其他有关资料未给出格式文件的，由投标人自行设计编写。混乱地编排导致投标文件被误读或查找不到，后果由投标人承担。</w:t>
      </w:r>
    </w:p>
    <w:p>
      <w:pPr>
        <w:spacing w:line="360" w:lineRule="auto"/>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2.所附表格中要求回答的全部问题和信息都必须正面回答。</w:t>
      </w:r>
    </w:p>
    <w:p>
      <w:pPr>
        <w:spacing w:line="360" w:lineRule="auto"/>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3.本资格声明的签字人应保证全部声明和问题的回答是真实的和准确的。</w:t>
      </w:r>
    </w:p>
    <w:p>
      <w:pPr>
        <w:spacing w:line="360" w:lineRule="auto"/>
        <w:ind w:left="240" w:hanging="240" w:hangingChars="1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4.评标委员会将应用投标人提交的资料并根据自己的判断，决定投标人履行合同的合格性及能力。</w:t>
      </w:r>
    </w:p>
    <w:p>
      <w:pPr>
        <w:adjustRightInd w:val="0"/>
        <w:snapToGrid w:val="0"/>
        <w:spacing w:before="120" w:after="120" w:line="360" w:lineRule="auto"/>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5.投标人提交的材料将被保密保存，但不退还。</w:t>
      </w:r>
    </w:p>
    <w:p>
      <w:pPr>
        <w:adjustRightInd w:val="0"/>
        <w:snapToGrid w:val="0"/>
        <w:spacing w:before="120" w:after="120" w:line="360" w:lineRule="auto"/>
        <w:ind w:firstLine="482"/>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6.全部文件应按投标人须知中规定的语言和份数提交。</w:t>
      </w: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widowControl/>
        <w:ind w:firstLine="602"/>
        <w:jc w:val="left"/>
        <w:rPr>
          <w:rFonts w:ascii="仿宋" w:hAnsi="仿宋" w:eastAsia="仿宋"/>
          <w:color w:val="000000"/>
          <w:sz w:val="30"/>
          <w:szCs w:val="30"/>
        </w:rPr>
      </w:pPr>
      <w:r>
        <w:rPr>
          <w:rFonts w:ascii="仿宋" w:hAnsi="仿宋" w:eastAsia="仿宋"/>
          <w:color w:val="000000"/>
          <w:sz w:val="30"/>
          <w:szCs w:val="30"/>
        </w:rPr>
        <w:br w:type="page"/>
      </w:r>
    </w:p>
    <w:p>
      <w:pPr>
        <w:snapToGrid w:val="0"/>
        <w:spacing w:before="120" w:beforeLines="50" w:line="460" w:lineRule="exact"/>
        <w:ind w:firstLine="588" w:firstLineChars="196"/>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 xml:space="preserve"> </w:t>
      </w:r>
    </w:p>
    <w:p>
      <w:pPr>
        <w:ind w:right="-110" w:firstLine="1204"/>
        <w:rPr>
          <w:rFonts w:ascii="仿宋" w:hAnsi="仿宋" w:eastAsia="仿宋"/>
          <w:color w:val="000000"/>
          <w:spacing w:val="40"/>
          <w:sz w:val="52"/>
          <w:szCs w:val="52"/>
        </w:rPr>
      </w:pP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r>
        <w:rPr>
          <w:rFonts w:hint="eastAsia" w:ascii="仿宋" w:hAnsi="仿宋" w:eastAsia="仿宋"/>
          <w:color w:val="000000"/>
          <w:sz w:val="36"/>
          <w:szCs w:val="36"/>
        </w:rPr>
        <w:t xml:space="preserve">  （标项 ）</w:t>
      </w:r>
    </w:p>
    <w:p>
      <w:pPr>
        <w:spacing w:after="100" w:afterAutospacing="1" w:line="800" w:lineRule="exact"/>
        <w:ind w:right="-108" w:firstLine="1840"/>
        <w:jc w:val="center"/>
        <w:rPr>
          <w:rFonts w:ascii="仿宋" w:hAnsi="仿宋" w:eastAsia="仿宋"/>
          <w:b/>
          <w:color w:val="000000"/>
          <w:spacing w:val="40"/>
          <w:sz w:val="84"/>
          <w:szCs w:val="84"/>
        </w:rPr>
      </w:pP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pPr>
        <w:snapToGrid w:val="0"/>
        <w:spacing w:before="120"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Pr>
          <w:p>
            <w:pPr>
              <w:spacing w:before="120"/>
              <w:jc w:val="both"/>
              <w:rPr>
                <w:rFonts w:ascii="仿宋" w:hAnsi="仿宋" w:eastAsia="仿宋"/>
                <w:color w:val="000000"/>
                <w:sz w:val="28"/>
                <w:szCs w:val="28"/>
              </w:rPr>
            </w:pPr>
            <w:r>
              <w:rPr>
                <w:rFonts w:ascii="仿宋" w:hAnsi="仿宋" w:eastAsia="仿宋"/>
                <w:color w:val="000000"/>
                <w:sz w:val="28"/>
                <w:szCs w:val="28"/>
              </w:rPr>
              <w:t>服务投标总价（已优惠或折扣后）</w:t>
            </w:r>
          </w:p>
        </w:tc>
        <w:tc>
          <w:tcPr>
            <w:tcW w:w="4102" w:type="dxa"/>
            <w:vAlign w:val="center"/>
          </w:tcPr>
          <w:p>
            <w:pPr>
              <w:spacing w:before="120" w:line="360" w:lineRule="auto"/>
              <w:jc w:val="both"/>
              <w:rPr>
                <w:rFonts w:ascii="仿宋" w:hAnsi="仿宋" w:eastAsia="仿宋"/>
                <w:color w:val="000000"/>
                <w:sz w:val="28"/>
                <w:szCs w:val="28"/>
              </w:rPr>
            </w:pPr>
            <w:r>
              <w:rPr>
                <w:rFonts w:hint="eastAsia" w:ascii="仿宋" w:hAnsi="仿宋" w:eastAsia="仿宋"/>
                <w:color w:val="000000"/>
                <w:sz w:val="28"/>
                <w:szCs w:val="28"/>
              </w:rPr>
              <w:t>提供服务时间完全响应采购人要求的时间，（填写“是”或“否”）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Pr>
          <w:p>
            <w:pPr>
              <w:ind w:firstLine="602"/>
              <w:jc w:val="center"/>
              <w:rPr>
                <w:color w:val="000000"/>
                <w:szCs w:val="21"/>
              </w:rPr>
            </w:pPr>
          </w:p>
        </w:tc>
        <w:tc>
          <w:tcPr>
            <w:tcW w:w="4102" w:type="dxa"/>
          </w:tcPr>
          <w:p>
            <w:pPr>
              <w:ind w:firstLine="602"/>
              <w:jc w:val="center"/>
              <w:rPr>
                <w:color w:val="000000"/>
                <w:szCs w:val="21"/>
              </w:rPr>
            </w:pPr>
          </w:p>
        </w:tc>
      </w:tr>
    </w:tbl>
    <w:p>
      <w:pPr>
        <w:spacing w:before="120" w:beforeLines="50"/>
        <w:ind w:firstLine="602"/>
        <w:rPr>
          <w:rFonts w:ascii="宋体" w:hAnsi="宋体"/>
          <w:color w:val="000000"/>
          <w:szCs w:val="21"/>
        </w:rPr>
      </w:pPr>
      <w:r>
        <w:rPr>
          <w:rFonts w:hint="eastAsia" w:ascii="宋体" w:hAnsi="宋体"/>
          <w:color w:val="000000"/>
          <w:szCs w:val="21"/>
        </w:rPr>
        <w:t>说明：开标一览表中的“服务投标总价”应是本项目投标服务的全部费用的报价，包括但不限于以下费用：</w:t>
      </w:r>
      <w:r>
        <w:rPr>
          <w:rFonts w:hint="eastAsia"/>
          <w:color w:val="000000"/>
        </w:rPr>
        <w:t>人工费用、系统服务费、设备使用费用、食宿费、交通费、劳务费、税金</w:t>
      </w:r>
      <w:r>
        <w:rPr>
          <w:rFonts w:hint="eastAsia" w:ascii="宋体" w:hAnsi="宋体"/>
          <w:color w:val="000000"/>
          <w:szCs w:val="21"/>
        </w:rPr>
        <w:t>及其他所有相关费用的总和。</w:t>
      </w:r>
    </w:p>
    <w:p>
      <w:pPr>
        <w:spacing w:before="120" w:beforeLines="50"/>
        <w:ind w:firstLine="602"/>
        <w:rPr>
          <w:color w:val="000000"/>
          <w:szCs w:val="21"/>
        </w:rPr>
      </w:pPr>
    </w:p>
    <w:p>
      <w:pPr>
        <w:spacing w:before="120" w:beforeLines="50" w:line="360" w:lineRule="auto"/>
        <w:ind w:firstLine="602"/>
        <w:rPr>
          <w:color w:val="000000"/>
          <w:szCs w:val="21"/>
        </w:rPr>
      </w:pPr>
      <w:r>
        <w:rPr>
          <w:color w:val="000000"/>
          <w:szCs w:val="21"/>
        </w:rPr>
        <w:t>投标总价大写金额：</w:t>
      </w:r>
      <w:r>
        <w:rPr>
          <w:color w:val="000000"/>
          <w:szCs w:val="21"/>
          <w:u w:val="single"/>
        </w:rPr>
        <w:t xml:space="preserve">                                        </w:t>
      </w:r>
    </w:p>
    <w:p>
      <w:pPr>
        <w:spacing w:line="360" w:lineRule="auto"/>
        <w:ind w:firstLine="602"/>
        <w:rPr>
          <w:color w:val="000000"/>
          <w:szCs w:val="21"/>
          <w:u w:val="single"/>
        </w:rPr>
      </w:pPr>
      <w:r>
        <w:rPr>
          <w:color w:val="000000"/>
          <w:szCs w:val="21"/>
        </w:rPr>
        <w:t>特别说明事项：</w:t>
      </w:r>
      <w:r>
        <w:rPr>
          <w:color w:val="000000"/>
          <w:szCs w:val="21"/>
          <w:u w:val="single"/>
        </w:rPr>
        <w:t xml:space="preserve">                                            </w:t>
      </w:r>
    </w:p>
    <w:p>
      <w:pPr>
        <w:spacing w:line="360" w:lineRule="auto"/>
        <w:ind w:firstLine="602"/>
        <w:rPr>
          <w:color w:val="000000"/>
          <w:szCs w:val="21"/>
          <w:u w:val="single"/>
        </w:rPr>
      </w:pPr>
      <w:r>
        <w:rPr>
          <w:color w:val="000000"/>
          <w:szCs w:val="21"/>
        </w:rPr>
        <w:t>投标人全称（公章）：</w:t>
      </w:r>
      <w:r>
        <w:rPr>
          <w:color w:val="000000"/>
          <w:szCs w:val="21"/>
          <w:u w:val="single"/>
        </w:rPr>
        <w:t xml:space="preserve">                                       </w:t>
      </w:r>
    </w:p>
    <w:p>
      <w:pPr>
        <w:spacing w:line="360" w:lineRule="auto"/>
        <w:ind w:firstLine="602"/>
        <w:rPr>
          <w:color w:val="000000"/>
        </w:rPr>
      </w:pPr>
      <w:r>
        <w:rPr>
          <w:color w:val="000000"/>
        </w:rPr>
        <w:t>法定代表人或授权的投标人代表签字：</w:t>
      </w:r>
      <w:r>
        <w:rPr>
          <w:color w:val="000000"/>
          <w:szCs w:val="21"/>
          <w:u w:val="single"/>
        </w:rPr>
        <w:t xml:space="preserve">                        </w:t>
      </w:r>
      <w:r>
        <w:rPr>
          <w:color w:val="000000"/>
        </w:rPr>
        <w:t xml:space="preserve">                              </w:t>
      </w:r>
    </w:p>
    <w:p>
      <w:pPr>
        <w:pStyle w:val="43"/>
        <w:adjustRightInd w:val="0"/>
        <w:snapToGrid w:val="0"/>
        <w:spacing w:before="120" w:after="120" w:line="460" w:lineRule="exact"/>
        <w:ind w:left="1" w:firstLine="511" w:firstLineChars="213"/>
        <w:jc w:val="center"/>
        <w:rPr>
          <w:rFonts w:hAnsi="宋体" w:eastAsia="仿宋_GB2312"/>
          <w:b/>
          <w:color w:val="000000"/>
          <w:sz w:val="36"/>
          <w:szCs w:val="36"/>
        </w:rPr>
      </w:pPr>
      <w:r>
        <w:rPr>
          <w:color w:val="000000"/>
        </w:rPr>
        <w:t>日期：</w:t>
      </w:r>
      <w:r>
        <w:rPr>
          <w:color w:val="000000"/>
          <w:szCs w:val="21"/>
          <w:u w:val="single"/>
        </w:rPr>
        <w:t xml:space="preserve">                                      </w:t>
      </w:r>
      <w:r>
        <w:rPr>
          <w:color w:val="000000"/>
        </w:rPr>
        <w:t xml:space="preserve">   </w:t>
      </w: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ind w:firstLine="602"/>
        <w:rPr>
          <w:rFonts w:ascii="仿宋" w:hAnsi="仿宋" w:eastAsia="仿宋"/>
          <w:color w:val="000000"/>
          <w:sz w:val="30"/>
          <w:szCs w:val="30"/>
        </w:rPr>
      </w:pPr>
    </w:p>
    <w:p>
      <w:pPr>
        <w:snapToGrid w:val="0"/>
        <w:spacing w:before="120" w:beforeLines="50" w:after="50"/>
        <w:ind w:firstLine="602"/>
        <w:rPr>
          <w:rFonts w:ascii="仿宋" w:hAnsi="仿宋" w:eastAsia="仿宋"/>
          <w:color w:val="000000"/>
          <w:sz w:val="30"/>
          <w:szCs w:val="30"/>
        </w:rPr>
      </w:pPr>
    </w:p>
    <w:p>
      <w:pPr>
        <w:snapToGrid w:val="0"/>
        <w:spacing w:before="120" w:beforeLines="50" w:after="50"/>
        <w:ind w:firstLine="602"/>
        <w:rPr>
          <w:rFonts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 xml:space="preserve">：                                       </w:t>
      </w:r>
      <w:r>
        <w:rPr>
          <w:rFonts w:hint="eastAsia" w:ascii="仿宋" w:hAnsi="仿宋" w:eastAsia="仿宋"/>
          <w:bCs/>
          <w:color w:val="000000"/>
          <w:sz w:val="30"/>
          <w:szCs w:val="30"/>
        </w:rPr>
        <w:t>正本或副本</w:t>
      </w:r>
    </w:p>
    <w:p>
      <w:pPr>
        <w:snapToGrid w:val="0"/>
        <w:spacing w:before="120" w:beforeLines="50" w:after="50"/>
        <w:ind w:firstLine="602"/>
        <w:jc w:val="right"/>
        <w:rPr>
          <w:rFonts w:ascii="仿宋" w:hAnsi="仿宋" w:eastAsia="仿宋"/>
          <w:bCs/>
          <w:color w:val="000000"/>
          <w:sz w:val="30"/>
          <w:szCs w:val="30"/>
        </w:rPr>
      </w:pPr>
      <w:r>
        <w:rPr>
          <w:rFonts w:hint="eastAsia" w:ascii="仿宋" w:hAnsi="仿宋" w:eastAsia="仿宋"/>
          <w:color w:val="000000"/>
          <w:sz w:val="30"/>
          <w:szCs w:val="30"/>
        </w:rPr>
        <w:t xml:space="preserve">                                            </w:t>
      </w: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r>
        <w:rPr>
          <w:rFonts w:hint="eastAsia" w:ascii="仿宋" w:hAnsi="仿宋" w:eastAsia="仿宋"/>
          <w:color w:val="000000"/>
          <w:sz w:val="36"/>
          <w:szCs w:val="36"/>
        </w:rPr>
        <w:t xml:space="preserve">  （标项 ）</w:t>
      </w:r>
    </w:p>
    <w:p>
      <w:pPr>
        <w:spacing w:after="100" w:afterAutospacing="1" w:line="800" w:lineRule="exact"/>
        <w:ind w:right="-108" w:firstLine="1840"/>
        <w:jc w:val="center"/>
        <w:rPr>
          <w:rFonts w:ascii="仿宋" w:hAnsi="仿宋" w:eastAsia="仿宋"/>
          <w:b/>
          <w:color w:val="000000"/>
          <w:spacing w:val="40"/>
          <w:sz w:val="84"/>
          <w:szCs w:val="84"/>
        </w:rPr>
      </w:pP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firstLine="723"/>
        <w:rPr>
          <w:rFonts w:ascii="仿宋" w:hAnsi="仿宋" w:eastAsia="仿宋"/>
          <w:color w:val="000000"/>
          <w:sz w:val="36"/>
          <w:szCs w:val="36"/>
        </w:rPr>
      </w:pPr>
    </w:p>
    <w:p>
      <w:pPr>
        <w:pStyle w:val="590"/>
        <w:spacing w:line="360" w:lineRule="auto"/>
        <w:ind w:firstLine="562"/>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（加盖单位公章）</w:t>
      </w:r>
    </w:p>
    <w:p>
      <w:pPr>
        <w:pStyle w:val="590"/>
        <w:spacing w:line="360" w:lineRule="auto"/>
        <w:ind w:firstLine="562"/>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after="50"/>
        <w:ind w:firstLine="723"/>
        <w:rPr>
          <w:rFonts w:ascii="仿宋" w:hAnsi="仿宋" w:eastAsia="仿宋"/>
          <w:b/>
          <w:bCs/>
          <w:color w:val="000000"/>
          <w:sz w:val="36"/>
          <w:szCs w:val="36"/>
        </w:rPr>
      </w:pPr>
      <w:r>
        <w:rPr>
          <w:rFonts w:ascii="仿宋" w:hAnsi="仿宋" w:eastAsia="仿宋"/>
          <w:b/>
          <w:color w:val="000000"/>
          <w:sz w:val="36"/>
          <w:szCs w:val="36"/>
        </w:rPr>
        <w:br w:type="page"/>
      </w:r>
      <w:r>
        <w:rPr>
          <w:rFonts w:hint="eastAsia" w:ascii="仿宋" w:hAnsi="仿宋" w:eastAsia="仿宋"/>
          <w:b/>
          <w:color w:val="000000"/>
          <w:sz w:val="36"/>
          <w:szCs w:val="36"/>
        </w:rPr>
        <w:t>1、</w:t>
      </w:r>
      <w:r>
        <w:rPr>
          <w:rFonts w:hint="eastAsia" w:ascii="仿宋" w:hAnsi="仿宋" w:eastAsia="仿宋"/>
          <w:b/>
          <w:bCs/>
          <w:color w:val="000000"/>
          <w:sz w:val="36"/>
          <w:szCs w:val="36"/>
        </w:rPr>
        <w:t>资质文件目录</w:t>
      </w:r>
    </w:p>
    <w:p>
      <w:pPr>
        <w:snapToGrid w:val="0"/>
        <w:spacing w:before="50" w:after="50"/>
        <w:ind w:firstLine="602"/>
        <w:rPr>
          <w:rFonts w:ascii="仿宋" w:hAnsi="仿宋" w:eastAsia="仿宋"/>
          <w:color w:val="000000"/>
          <w:sz w:val="30"/>
          <w:szCs w:val="30"/>
        </w:rPr>
      </w:pP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（1）投标声明书 （格式见附件，含重大违法记录声明）；</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（2）法定代表人证明书或授权委托书（格式见附件）；</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（4）提供有效的依法缴纳税收（非企业代扣代缴的个人所得税）证明（至投标文件递交截止日一年内任意一个月的完税凭证或税务部门出具的证明），依法免税的投标人须提供相应文件证明其依法免税；</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6）投标人基本开户银行出具的资信证明，或参与本采购项目两年内任一年度经审计的财务报告复印件，须包括“四表一注”：资产负债表、利润表、现金流量表、所有者权益变动表及其附注（如“四表一注”在合法合规前提下有缺少的情况，须提供审计机构出具的加盖其公章的说明），或财政部门认可的专业担保机构出具的针对本项目的投标担保函；</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（7）中小企业声明函（见附件14）</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（8）联合投标协议书（若需要）；</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（9）联合投标授权委托书（若需要）；</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（10）提供采购公告中符合</w:t>
      </w:r>
      <w:r>
        <w:rPr>
          <w:rFonts w:hint="eastAsia" w:ascii="仿宋" w:hAnsi="仿宋" w:eastAsia="仿宋"/>
          <w:bCs/>
          <w:color w:val="000000"/>
          <w:sz w:val="30"/>
          <w:szCs w:val="30"/>
        </w:rPr>
        <w:t>投标人特定条件要求的有效的</w:t>
      </w:r>
      <w:r>
        <w:rPr>
          <w:rFonts w:hint="eastAsia" w:ascii="仿宋" w:hAnsi="仿宋" w:eastAsia="仿宋"/>
          <w:color w:val="000000"/>
          <w:sz w:val="30"/>
          <w:szCs w:val="30"/>
        </w:rPr>
        <w:t>其他资质复印件并加盖公司公章及需要说明的资料。</w:t>
      </w:r>
    </w:p>
    <w:p>
      <w:pPr>
        <w:pStyle w:val="47"/>
        <w:snapToGrid w:val="0"/>
        <w:spacing w:line="460" w:lineRule="exact"/>
        <w:ind w:left="5250" w:firstLine="600" w:firstLineChars="200"/>
        <w:rPr>
          <w:rFonts w:ascii="仿宋" w:hAnsi="仿宋" w:eastAsia="仿宋"/>
          <w:color w:val="000000"/>
          <w:sz w:val="30"/>
          <w:szCs w:val="30"/>
        </w:rPr>
      </w:pPr>
    </w:p>
    <w:p>
      <w:pPr>
        <w:snapToGrid w:val="0"/>
        <w:spacing w:line="460" w:lineRule="exact"/>
        <w:ind w:firstLine="588" w:firstLineChars="196"/>
        <w:jc w:val="left"/>
        <w:rPr>
          <w:rFonts w:ascii="仿宋" w:hAnsi="仿宋" w:eastAsia="仿宋"/>
          <w:color w:val="000000"/>
          <w:sz w:val="30"/>
          <w:szCs w:val="30"/>
        </w:rPr>
      </w:pPr>
    </w:p>
    <w:p>
      <w:pPr>
        <w:pStyle w:val="43"/>
        <w:snapToGrid w:val="0"/>
        <w:spacing w:before="120" w:after="120" w:line="240" w:lineRule="auto"/>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声 明 书</w:t>
      </w:r>
    </w:p>
    <w:p>
      <w:pPr>
        <w:snapToGrid w:val="0"/>
        <w:spacing w:before="120" w:beforeLines="50" w:after="50" w:line="460" w:lineRule="exact"/>
        <w:ind w:firstLine="602"/>
        <w:rPr>
          <w:rFonts w:ascii="仿宋" w:hAnsi="仿宋" w:eastAsia="仿宋"/>
          <w:color w:val="000000"/>
          <w:sz w:val="30"/>
          <w:szCs w:val="30"/>
        </w:rPr>
      </w:pPr>
      <w:r>
        <w:rPr>
          <w:rFonts w:hint="eastAsia" w:ascii="仿宋" w:hAnsi="仿宋" w:eastAsia="仿宋"/>
          <w:color w:val="000000"/>
          <w:sz w:val="30"/>
          <w:szCs w:val="30"/>
        </w:rPr>
        <w:t>致国家体育总局体育器材装备中心：</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系中华人民共和国合法企业，经营地址</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（姓名）</w:t>
      </w:r>
      <w:r>
        <w:rPr>
          <w:rFonts w:hint="eastAsia" w:ascii="仿宋" w:hAnsi="仿宋" w:eastAsia="仿宋"/>
          <w:color w:val="000000"/>
          <w:sz w:val="30"/>
          <w:szCs w:val="30"/>
        </w:rPr>
        <w:t>系</w:t>
      </w: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的法定代表人，我方愿意参加贵方组织的</w:t>
      </w:r>
      <w:r>
        <w:rPr>
          <w:rFonts w:hint="eastAsia" w:ascii="仿宋" w:hAnsi="仿宋" w:eastAsia="仿宋"/>
          <w:color w:val="000000"/>
          <w:sz w:val="30"/>
          <w:szCs w:val="30"/>
          <w:u w:val="single"/>
        </w:rPr>
        <w:t>（招标项目名称）（编号为</w:t>
      </w:r>
      <w:r>
        <w:rPr>
          <w:rFonts w:ascii="仿宋" w:hAnsi="仿宋" w:eastAsia="仿宋"/>
          <w:color w:val="000000"/>
          <w:sz w:val="30"/>
          <w:szCs w:val="30"/>
          <w:u w:val="single"/>
        </w:rPr>
        <w:t>ZB202</w:t>
      </w:r>
      <w:r>
        <w:rPr>
          <w:rFonts w:hint="eastAsia" w:ascii="仿宋" w:hAnsi="仿宋" w:eastAsia="仿宋"/>
          <w:color w:val="000000"/>
          <w:sz w:val="30"/>
          <w:szCs w:val="30"/>
          <w:u w:val="single"/>
        </w:rPr>
        <w:t>4</w:t>
      </w:r>
      <w:r>
        <w:rPr>
          <w:rFonts w:ascii="仿宋" w:hAnsi="仿宋" w:eastAsia="仿宋"/>
          <w:color w:val="000000"/>
          <w:sz w:val="30"/>
          <w:szCs w:val="30"/>
          <w:u w:val="single"/>
        </w:rPr>
        <w:t>-</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1、我方已详细审查全部招标文件，同意招标文件的各项要求。</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5、投标文件自开标日起有效期为90天。</w:t>
      </w:r>
    </w:p>
    <w:p>
      <w:pPr>
        <w:snapToGrid w:val="0"/>
        <w:spacing w:line="460" w:lineRule="exact"/>
        <w:ind w:firstLine="590" w:firstLineChars="196"/>
        <w:jc w:val="left"/>
        <w:rPr>
          <w:rFonts w:ascii="仿宋" w:hAnsi="仿宋" w:eastAsia="仿宋"/>
          <w:b/>
          <w:color w:val="000000"/>
          <w:sz w:val="30"/>
          <w:szCs w:val="30"/>
        </w:rPr>
      </w:pPr>
      <w:r>
        <w:rPr>
          <w:rFonts w:hint="eastAsia" w:ascii="仿宋" w:hAnsi="仿宋" w:eastAsia="仿宋"/>
          <w:b/>
          <w:color w:val="000000"/>
          <w:sz w:val="30"/>
          <w:szCs w:val="30"/>
        </w:rPr>
        <w:t>6、我方参与本项目前3年内的经营活动中没有重大违法记录；</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sz w:val="30"/>
          <w:szCs w:val="30"/>
          <w:u w:val="single"/>
        </w:rPr>
      </w:pPr>
      <w:r>
        <w:rPr>
          <w:rFonts w:hint="eastAsia" w:ascii="仿宋" w:hAnsi="仿宋" w:eastAsia="仿宋"/>
          <w:color w:val="000000"/>
          <w:sz w:val="30"/>
          <w:szCs w:val="30"/>
        </w:rPr>
        <w:t>法定代表人签名（或签名章）：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 期：</w:t>
      </w:r>
      <w:r>
        <w:rPr>
          <w:rFonts w:hint="eastAsia" w:ascii="仿宋" w:hAnsi="仿宋" w:eastAsia="仿宋"/>
          <w:color w:val="000000"/>
          <w:sz w:val="30"/>
          <w:szCs w:val="30"/>
          <w:u w:val="single"/>
        </w:rPr>
        <w:t xml:space="preserve">          </w:t>
      </w:r>
    </w:p>
    <w:p>
      <w:pPr>
        <w:snapToGrid w:val="0"/>
        <w:spacing w:before="120" w:beforeLines="50" w:line="460" w:lineRule="exact"/>
        <w:ind w:firstLine="602"/>
        <w:rPr>
          <w:rFonts w:ascii="仿宋" w:hAnsi="仿宋" w:eastAsia="仿宋"/>
          <w:color w:val="000000"/>
          <w:sz w:val="30"/>
          <w:szCs w:val="30"/>
          <w:u w:val="single"/>
        </w:rPr>
      </w:pPr>
    </w:p>
    <w:p>
      <w:pPr>
        <w:snapToGrid w:val="0"/>
        <w:spacing w:before="120" w:beforeLines="50" w:after="50" w:line="460" w:lineRule="exact"/>
        <w:ind w:firstLine="150" w:firstLineChars="50"/>
        <w:rPr>
          <w:rFonts w:ascii="仿宋" w:hAnsi="仿宋" w:eastAsia="仿宋"/>
          <w:color w:val="000000"/>
          <w:sz w:val="30"/>
          <w:szCs w:val="30"/>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w:t>
      </w:r>
    </w:p>
    <w:p>
      <w:pPr>
        <w:widowControl/>
        <w:ind w:firstLine="602"/>
        <w:jc w:val="left"/>
        <w:rPr>
          <w:rFonts w:ascii="仿宋" w:hAnsi="仿宋" w:eastAsia="仿宋"/>
          <w:color w:val="000000"/>
          <w:sz w:val="30"/>
          <w:szCs w:val="30"/>
        </w:rPr>
      </w:pPr>
      <w:r>
        <w:rPr>
          <w:rFonts w:ascii="仿宋" w:hAnsi="仿宋" w:eastAsia="仿宋"/>
          <w:color w:val="000000"/>
          <w:sz w:val="30"/>
          <w:szCs w:val="30"/>
        </w:rPr>
        <w:br w:type="page"/>
      </w:r>
    </w:p>
    <w:p>
      <w:pPr>
        <w:snapToGrid w:val="0"/>
        <w:spacing w:before="50" w:after="50"/>
        <w:ind w:firstLine="723"/>
        <w:jc w:val="center"/>
        <w:rPr>
          <w:rFonts w:ascii="仿宋" w:hAnsi="仿宋" w:eastAsia="仿宋"/>
          <w:color w:val="000000"/>
        </w:rPr>
      </w:pPr>
      <w:r>
        <w:rPr>
          <w:rFonts w:hint="eastAsia" w:ascii="仿宋" w:hAnsi="仿宋" w:eastAsia="仿宋"/>
          <w:b/>
          <w:color w:val="000000"/>
          <w:sz w:val="36"/>
          <w:szCs w:val="36"/>
        </w:rPr>
        <w:t>附件4：法定代表人证明书</w:t>
      </w:r>
    </w:p>
    <w:p>
      <w:pPr>
        <w:spacing w:line="360" w:lineRule="auto"/>
        <w:ind w:firstLine="602"/>
        <w:rPr>
          <w:rFonts w:ascii="仿宋" w:hAnsi="仿宋" w:eastAsia="仿宋"/>
          <w:color w:val="000000"/>
          <w:sz w:val="30"/>
          <w:szCs w:val="30"/>
        </w:rPr>
      </w:pPr>
      <w:r>
        <w:rPr>
          <w:rFonts w:hint="eastAsia" w:ascii="仿宋" w:hAnsi="仿宋" w:eastAsia="仿宋"/>
          <w:color w:val="000000"/>
          <w:sz w:val="30"/>
          <w:szCs w:val="30"/>
        </w:rPr>
        <w:t>国家体育总局体育器材装备中心：</w:t>
      </w:r>
    </w:p>
    <w:p>
      <w:pPr>
        <w:spacing w:line="500" w:lineRule="exact"/>
        <w:ind w:firstLine="3315" w:firstLineChars="1105"/>
        <w:rPr>
          <w:rFonts w:ascii="仿宋" w:hAnsi="仿宋" w:eastAsia="仿宋"/>
          <w:color w:val="000000"/>
          <w:sz w:val="30"/>
          <w:szCs w:val="30"/>
        </w:rPr>
      </w:pPr>
      <w:r>
        <w:rPr>
          <w:rFonts w:ascii="仿宋" w:hAnsi="仿宋" w:eastAsia="仿宋"/>
          <w:color w:val="000000"/>
          <w:sz w:val="30"/>
          <w:szCs w:val="30"/>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color w:val="000000"/>
          <w:sz w:val="30"/>
          <w:szCs w:val="30"/>
        </w:rPr>
        <w:t>（姓名、性别、年龄）在我</w:t>
      </w:r>
      <w:r>
        <w:rPr>
          <w:rFonts w:hint="eastAsia" w:ascii="仿宋" w:hAnsi="仿宋" w:eastAsia="仿宋"/>
          <w:color w:val="000000"/>
          <w:sz w:val="30"/>
          <w:szCs w:val="30"/>
        </w:rPr>
        <w:t>单位</w:t>
      </w:r>
      <w:r>
        <w:rPr>
          <w:rFonts w:ascii="仿宋" w:hAnsi="仿宋" w:eastAsia="仿宋"/>
          <w:color w:val="000000"/>
          <w:sz w:val="30"/>
          <w:szCs w:val="30"/>
        </w:rPr>
        <w:t>任</w:t>
      </w:r>
      <w:r>
        <w:rPr>
          <w:rFonts w:ascii="仿宋" w:hAnsi="仿宋" w:eastAsia="仿宋"/>
          <w:color w:val="000000"/>
          <w:sz w:val="30"/>
          <w:szCs w:val="30"/>
          <w:u w:val="single"/>
        </w:rPr>
        <w:t xml:space="preserve">       </w:t>
      </w:r>
      <w:r>
        <w:rPr>
          <w:rFonts w:ascii="仿宋" w:hAnsi="仿宋" w:eastAsia="仿宋"/>
          <w:color w:val="000000"/>
          <w:sz w:val="30"/>
          <w:szCs w:val="30"/>
        </w:rPr>
        <w:t>（职务</w:t>
      </w:r>
      <w:r>
        <w:rPr>
          <w:rFonts w:hint="eastAsia" w:ascii="仿宋" w:hAnsi="仿宋" w:eastAsia="仿宋"/>
          <w:color w:val="000000"/>
          <w:sz w:val="30"/>
          <w:szCs w:val="30"/>
        </w:rPr>
        <w:t>名称）职务</w:t>
      </w:r>
      <w:r>
        <w:rPr>
          <w:rFonts w:ascii="仿宋" w:hAnsi="仿宋" w:eastAsia="仿宋"/>
          <w:color w:val="000000"/>
          <w:sz w:val="30"/>
          <w:szCs w:val="30"/>
        </w:rPr>
        <w:t>，是我单位的法定代表人。</w:t>
      </w:r>
    </w:p>
    <w:p>
      <w:pPr>
        <w:spacing w:line="500" w:lineRule="exact"/>
        <w:ind w:firstLine="3315" w:firstLineChars="1105"/>
        <w:rPr>
          <w:rFonts w:ascii="仿宋" w:hAnsi="仿宋" w:eastAsia="仿宋"/>
          <w:color w:val="000000"/>
          <w:sz w:val="30"/>
          <w:szCs w:val="30"/>
        </w:rPr>
      </w:pPr>
      <w:r>
        <w:rPr>
          <w:rFonts w:ascii="仿宋" w:hAnsi="仿宋" w:eastAsia="仿宋"/>
          <w:color w:val="000000"/>
          <w:sz w:val="30"/>
          <w:szCs w:val="30"/>
        </w:rPr>
        <w:t>　　特此证明。</w:t>
      </w:r>
    </w:p>
    <w:p>
      <w:pPr>
        <w:spacing w:line="500" w:lineRule="exact"/>
        <w:ind w:firstLine="900" w:firstLineChars="300"/>
        <w:rPr>
          <w:rFonts w:ascii="仿宋" w:hAnsi="仿宋" w:eastAsia="仿宋"/>
          <w:color w:val="000000"/>
          <w:sz w:val="30"/>
          <w:szCs w:val="30"/>
        </w:rPr>
      </w:pPr>
    </w:p>
    <w:p>
      <w:pPr>
        <w:spacing w:line="500" w:lineRule="exact"/>
        <w:ind w:firstLine="602"/>
        <w:rPr>
          <w:rFonts w:ascii="仿宋" w:hAnsi="仿宋" w:eastAsia="仿宋"/>
          <w:color w:val="000000"/>
          <w:sz w:val="30"/>
          <w:szCs w:val="30"/>
        </w:rPr>
      </w:pPr>
      <w:r>
        <w:rPr>
          <w:rFonts w:hint="eastAsia" w:ascii="仿宋" w:hAnsi="仿宋" w:eastAsia="仿宋"/>
          <w:color w:val="000000"/>
          <w:sz w:val="30"/>
          <w:szCs w:val="30"/>
        </w:rPr>
        <w:t>法定代表人住址：</w:t>
      </w:r>
      <w:r>
        <w:rPr>
          <w:rFonts w:ascii="仿宋" w:hAnsi="仿宋" w:eastAsia="仿宋"/>
          <w:color w:val="000000"/>
          <w:sz w:val="30"/>
          <w:szCs w:val="30"/>
          <w:u w:val="single"/>
        </w:rPr>
        <w:t xml:space="preserve">               </w:t>
      </w:r>
      <w:r>
        <w:rPr>
          <w:rFonts w:hint="eastAsia" w:ascii="仿宋" w:hAnsi="仿宋" w:eastAsia="仿宋"/>
          <w:color w:val="000000"/>
          <w:sz w:val="30"/>
          <w:szCs w:val="30"/>
        </w:rPr>
        <w:t>法定代表人身份证号：</w:t>
      </w:r>
      <w:r>
        <w:rPr>
          <w:rFonts w:ascii="仿宋" w:hAnsi="仿宋" w:eastAsia="仿宋"/>
          <w:color w:val="000000"/>
          <w:sz w:val="30"/>
          <w:szCs w:val="30"/>
          <w:u w:val="single"/>
        </w:rPr>
        <w:t xml:space="preserve">         （</w:t>
      </w:r>
      <w:r>
        <w:rPr>
          <w:rFonts w:hint="eastAsia" w:ascii="仿宋" w:hAnsi="仿宋" w:eastAsia="仿宋"/>
          <w:color w:val="000000"/>
          <w:sz w:val="30"/>
          <w:szCs w:val="30"/>
        </w:rPr>
        <w:t>身份证复印件附后）</w:t>
      </w:r>
    </w:p>
    <w:p>
      <w:pPr>
        <w:spacing w:line="500" w:lineRule="exact"/>
        <w:ind w:firstLine="602"/>
        <w:rPr>
          <w:rFonts w:ascii="仿宋" w:hAnsi="仿宋" w:eastAsia="仿宋"/>
          <w:color w:val="000000"/>
          <w:sz w:val="30"/>
          <w:szCs w:val="30"/>
          <w:u w:val="single"/>
        </w:rPr>
      </w:pPr>
      <w:r>
        <w:rPr>
          <w:rFonts w:hint="eastAsia" w:ascii="仿宋" w:hAnsi="仿宋" w:eastAsia="仿宋"/>
          <w:color w:val="000000"/>
          <w:sz w:val="30"/>
          <w:szCs w:val="30"/>
        </w:rPr>
        <w:t>法定代表人电话：</w:t>
      </w:r>
      <w:r>
        <w:rPr>
          <w:rFonts w:ascii="仿宋" w:hAnsi="仿宋" w:eastAsia="仿宋"/>
          <w:color w:val="000000"/>
          <w:sz w:val="30"/>
          <w:szCs w:val="30"/>
          <w:u w:val="single"/>
        </w:rPr>
        <w:t xml:space="preserve">                </w:t>
      </w:r>
    </w:p>
    <w:p>
      <w:pPr>
        <w:spacing w:line="500" w:lineRule="exact"/>
        <w:ind w:firstLine="602"/>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ascii="仿宋" w:hAnsi="仿宋" w:eastAsia="仿宋"/>
          <w:color w:val="000000"/>
          <w:sz w:val="30"/>
          <w:szCs w:val="30"/>
          <w:u w:val="single"/>
        </w:rPr>
        <w:t xml:space="preserve">                                       </w:t>
      </w:r>
    </w:p>
    <w:p>
      <w:pPr>
        <w:spacing w:line="500" w:lineRule="exact"/>
        <w:ind w:firstLine="602"/>
        <w:rPr>
          <w:rFonts w:ascii="仿宋" w:hAnsi="仿宋" w:eastAsia="仿宋"/>
          <w:color w:val="000000"/>
          <w:sz w:val="30"/>
          <w:szCs w:val="30"/>
        </w:rPr>
      </w:pPr>
      <w:r>
        <w:rPr>
          <w:rFonts w:hint="eastAsia" w:ascii="仿宋" w:hAnsi="仿宋" w:eastAsia="仿宋"/>
          <w:color w:val="000000"/>
          <w:sz w:val="30"/>
          <w:szCs w:val="30"/>
        </w:rPr>
        <w:t>日期：</w:t>
      </w:r>
      <w:r>
        <w:rPr>
          <w:rFonts w:ascii="仿宋" w:hAnsi="仿宋" w:eastAsia="仿宋"/>
          <w:color w:val="000000"/>
          <w:sz w:val="30"/>
          <w:szCs w:val="30"/>
        </w:rPr>
        <w:t xml:space="preserve">  </w:t>
      </w:r>
      <w:r>
        <w:rPr>
          <w:rFonts w:hint="eastAsia" w:ascii="仿宋" w:hAnsi="仿宋" w:eastAsia="仿宋"/>
          <w:color w:val="000000"/>
          <w:sz w:val="30"/>
          <w:szCs w:val="30"/>
        </w:rPr>
        <w:t>年</w:t>
      </w:r>
      <w:r>
        <w:rPr>
          <w:rFonts w:ascii="仿宋" w:hAnsi="仿宋" w:eastAsia="仿宋"/>
          <w:color w:val="000000"/>
          <w:sz w:val="30"/>
          <w:szCs w:val="30"/>
        </w:rPr>
        <w:t xml:space="preserve">   </w:t>
      </w:r>
      <w:r>
        <w:rPr>
          <w:rFonts w:hint="eastAsia" w:ascii="仿宋" w:hAnsi="仿宋" w:eastAsia="仿宋"/>
          <w:color w:val="000000"/>
          <w:sz w:val="30"/>
          <w:szCs w:val="30"/>
        </w:rPr>
        <w:t>月</w:t>
      </w:r>
      <w:r>
        <w:rPr>
          <w:rFonts w:ascii="仿宋" w:hAnsi="仿宋" w:eastAsia="仿宋"/>
          <w:color w:val="000000"/>
          <w:sz w:val="30"/>
          <w:szCs w:val="30"/>
        </w:rPr>
        <w:t xml:space="preserve">  </w:t>
      </w:r>
      <w:r>
        <w:rPr>
          <w:rFonts w:hint="eastAsia" w:ascii="仿宋" w:hAnsi="仿宋" w:eastAsia="仿宋"/>
          <w:color w:val="000000"/>
          <w:sz w:val="30"/>
          <w:szCs w:val="30"/>
        </w:rPr>
        <w:t>日</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pPr>
        <w:snapToGrid w:val="0"/>
        <w:spacing w:before="120" w:beforeLines="50" w:after="50"/>
        <w:ind w:firstLine="600"/>
        <w:jc w:val="center"/>
        <w:rPr>
          <w:rFonts w:ascii="仿宋" w:hAnsi="仿宋" w:eastAsia="仿宋"/>
          <w:b/>
          <w:color w:val="000000"/>
          <w:sz w:val="30"/>
          <w:szCs w:val="30"/>
        </w:rPr>
      </w:pPr>
    </w:p>
    <w:p>
      <w:pPr>
        <w:snapToGrid w:val="0"/>
        <w:spacing w:before="120" w:beforeLines="50" w:after="50" w:line="460" w:lineRule="exact"/>
        <w:ind w:firstLine="602"/>
        <w:rPr>
          <w:rFonts w:ascii="仿宋" w:hAnsi="仿宋" w:eastAsia="仿宋"/>
          <w:b/>
          <w:bCs/>
          <w:color w:val="000000"/>
          <w:sz w:val="30"/>
          <w:szCs w:val="30"/>
        </w:rPr>
      </w:pPr>
      <w:r>
        <w:rPr>
          <w:rFonts w:hint="eastAsia" w:ascii="仿宋" w:hAnsi="仿宋" w:eastAsia="仿宋"/>
          <w:bCs/>
          <w:color w:val="000000"/>
          <w:sz w:val="30"/>
          <w:szCs w:val="30"/>
        </w:rPr>
        <w:t>国家体育总局体育器材装备中心：</w:t>
      </w:r>
    </w:p>
    <w:p>
      <w:pPr>
        <w:snapToGrid w:val="0"/>
        <w:spacing w:before="120" w:beforeLines="50" w:after="50" w:line="460" w:lineRule="exact"/>
        <w:ind w:firstLine="900" w:firstLineChars="3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（投标人名称）的法定代表人，现授权委托本单位在职职工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（姓名）为授权代表，以我方的名义参加项目编号：</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项目名称</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602"/>
        <w:rPr>
          <w:rFonts w:ascii="仿宋" w:hAnsi="仿宋" w:eastAsia="仿宋"/>
          <w:color w:val="000000"/>
          <w:sz w:val="30"/>
          <w:szCs w:val="30"/>
        </w:rPr>
      </w:pPr>
      <w:r>
        <w:rPr>
          <w:rFonts w:hint="eastAsia" w:ascii="仿宋" w:hAnsi="仿宋" w:eastAsia="仿宋"/>
          <w:color w:val="000000"/>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602"/>
        <w:rPr>
          <w:rFonts w:ascii="仿宋" w:hAnsi="仿宋" w:eastAsia="仿宋"/>
          <w:color w:val="000000"/>
          <w:sz w:val="30"/>
          <w:szCs w:val="30"/>
        </w:rPr>
      </w:pPr>
      <w:r>
        <w:rPr>
          <w:rFonts w:hint="eastAsia" w:ascii="仿宋" w:hAnsi="仿宋" w:eastAsia="仿宋"/>
          <w:color w:val="000000"/>
          <w:sz w:val="30"/>
          <w:szCs w:val="30"/>
        </w:rPr>
        <w:t>授权代表无转委托权，特此委托。</w:t>
      </w:r>
    </w:p>
    <w:p>
      <w:pPr>
        <w:spacing w:line="500" w:lineRule="exact"/>
        <w:ind w:firstLine="602"/>
        <w:rPr>
          <w:rFonts w:ascii="宋体" w:hAnsi="宋体"/>
          <w:color w:val="000000"/>
          <w:u w:val="single"/>
        </w:rPr>
      </w:pPr>
      <w:r>
        <w:rPr>
          <w:rFonts w:hint="eastAsia" w:ascii="宋体" w:hAnsi="宋体"/>
          <w:color w:val="000000"/>
        </w:rPr>
        <w:t>法定代表人印刷体姓名：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p>
    <w:p>
      <w:pPr>
        <w:spacing w:line="500" w:lineRule="exact"/>
        <w:ind w:firstLine="602"/>
        <w:rPr>
          <w:rFonts w:ascii="宋体" w:hAnsi="宋体"/>
          <w:color w:val="000000"/>
          <w:u w:val="single"/>
        </w:rPr>
      </w:pPr>
      <w:r>
        <w:rPr>
          <w:rFonts w:hint="eastAsia" w:ascii="宋体" w:hAnsi="宋体"/>
          <w:color w:val="000000"/>
        </w:rPr>
        <w:t>投标人代表印刷体姓名：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pPr>
        <w:spacing w:line="500" w:lineRule="exact"/>
        <w:ind w:firstLine="602"/>
        <w:rPr>
          <w:rFonts w:ascii="宋体" w:hAnsi="宋体"/>
          <w:color w:val="000000"/>
        </w:rPr>
      </w:pPr>
      <w:r>
        <w:rPr>
          <w:rFonts w:hint="eastAsia" w:ascii="宋体" w:hAnsi="宋体"/>
          <w:color w:val="000000"/>
        </w:rPr>
        <w:t>投标人代表身份证号：</w:t>
      </w:r>
      <w:r>
        <w:rPr>
          <w:rFonts w:hint="eastAsia" w:ascii="宋体" w:hAnsi="宋体"/>
          <w:color w:val="000000"/>
          <w:u w:val="single"/>
        </w:rPr>
        <w:t xml:space="preserve">             </w:t>
      </w:r>
      <w:r>
        <w:rPr>
          <w:rFonts w:hint="eastAsia" w:ascii="宋体" w:hAnsi="宋体"/>
          <w:color w:val="000000"/>
        </w:rPr>
        <w:t>（身份证复印件附后）</w:t>
      </w:r>
    </w:p>
    <w:p>
      <w:pPr>
        <w:spacing w:line="500" w:lineRule="exact"/>
        <w:ind w:firstLine="602"/>
        <w:rPr>
          <w:rFonts w:ascii="宋体" w:hAnsi="宋体"/>
          <w:color w:val="000000"/>
          <w:u w:val="single"/>
        </w:rPr>
      </w:pPr>
      <w:r>
        <w:rPr>
          <w:rFonts w:hint="eastAsia" w:ascii="宋体" w:hAnsi="宋体"/>
          <w:color w:val="000000"/>
        </w:rPr>
        <w:t>投标人全称（公章）：</w:t>
      </w:r>
      <w:r>
        <w:rPr>
          <w:rFonts w:hint="eastAsia" w:ascii="宋体" w:hAnsi="宋体"/>
          <w:color w:val="000000"/>
          <w:u w:val="single"/>
        </w:rPr>
        <w:t xml:space="preserve">                                       </w:t>
      </w:r>
    </w:p>
    <w:p>
      <w:pPr>
        <w:widowControl/>
        <w:ind w:firstLine="602"/>
        <w:jc w:val="left"/>
        <w:rPr>
          <w:rFonts w:ascii="仿宋" w:hAnsi="仿宋" w:eastAsia="仿宋"/>
          <w:color w:val="000000"/>
          <w:sz w:val="30"/>
          <w:szCs w:val="30"/>
          <w:u w:val="single"/>
        </w:rPr>
        <w:sectPr>
          <w:headerReference r:id="rId3" w:type="default"/>
          <w:footerReference r:id="rId4" w:type="default"/>
          <w:pgSz w:w="11906" w:h="16838"/>
          <w:pgMar w:top="1271" w:right="1531" w:bottom="468" w:left="1531" w:header="851" w:footer="11" w:gutter="0"/>
          <w:pgNumType w:chapStyle="1" w:chapSep="colon"/>
          <w:cols w:space="720" w:num="1"/>
          <w:docGrid w:linePitch="286" w:charSpace="0"/>
        </w:sect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附件5</w:t>
      </w:r>
      <w:r>
        <w:rPr>
          <w:rFonts w:hint="eastAsia" w:ascii="仿宋" w:hAnsi="仿宋" w:eastAsia="仿宋"/>
          <w:b/>
          <w:color w:val="000000"/>
          <w:sz w:val="30"/>
          <w:szCs w:val="30"/>
        </w:rPr>
        <w:t xml:space="preserve">：                                    </w:t>
      </w:r>
      <w:r>
        <w:rPr>
          <w:rFonts w:hint="eastAsia" w:ascii="仿宋" w:hAnsi="仿宋" w:eastAsia="仿宋"/>
          <w:color w:val="000000"/>
          <w:sz w:val="30"/>
          <w:szCs w:val="30"/>
        </w:rPr>
        <w:t>正本或副本</w:t>
      </w: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r>
        <w:rPr>
          <w:rFonts w:hint="eastAsia" w:ascii="仿宋" w:hAnsi="仿宋" w:eastAsia="仿宋"/>
          <w:color w:val="000000"/>
          <w:sz w:val="36"/>
          <w:szCs w:val="36"/>
        </w:rPr>
        <w:t xml:space="preserve">  （标项）</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90"/>
        <w:spacing w:line="360" w:lineRule="auto"/>
        <w:ind w:firstLine="562"/>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（加盖单位公章）</w:t>
      </w:r>
    </w:p>
    <w:p>
      <w:pPr>
        <w:pStyle w:val="590"/>
        <w:spacing w:line="360" w:lineRule="auto"/>
        <w:ind w:firstLine="562"/>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after="50"/>
        <w:ind w:firstLine="723"/>
        <w:rPr>
          <w:rFonts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（2）投标项目明细清单（含货物、服务等）；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（3）技术响应表（格式见附件）；</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（5）项目实施计划（可包含且不限于保证工期的组织方案及人力资源安排、项目组人员清单等，须包含项目需求的各类计划和预案）；</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（7）商务响应表（格式见附件）；</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（9）技术培训计划（若有）；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（11）案例的业绩证明（投标人业绩情况一览表、合同复印件、合同履行证明等）；</w:t>
      </w:r>
    </w:p>
    <w:p>
      <w:pPr>
        <w:snapToGrid w:val="0"/>
        <w:spacing w:before="50"/>
        <w:ind w:firstLine="562"/>
        <w:jc w:val="left"/>
        <w:rPr>
          <w:rFonts w:ascii="仿宋" w:hAnsi="仿宋" w:eastAsia="仿宋"/>
          <w:color w:val="000000"/>
          <w:sz w:val="30"/>
          <w:szCs w:val="30"/>
        </w:rPr>
      </w:pPr>
      <w:r>
        <w:rPr>
          <w:rFonts w:hint="eastAsia" w:ascii="仿宋" w:hAnsi="仿宋" w:eastAsia="仿宋"/>
          <w:color w:val="000000"/>
          <w:sz w:val="28"/>
          <w:szCs w:val="28"/>
        </w:rPr>
        <w:t>（12）投标方认为需要的其他文件资料。</w:t>
      </w:r>
      <w:r>
        <w:rPr>
          <w:rFonts w:hint="eastAsia" w:ascii="仿宋" w:hAnsi="仿宋" w:eastAsia="仿宋"/>
          <w:color w:val="000000"/>
          <w:sz w:val="30"/>
          <w:szCs w:val="30"/>
        </w:rPr>
        <w:br w:type="page"/>
      </w:r>
      <w:r>
        <w:rPr>
          <w:rFonts w:hint="eastAsia" w:ascii="仿宋" w:hAnsi="仿宋" w:eastAsia="仿宋"/>
          <w:color w:val="000000"/>
          <w:sz w:val="30"/>
          <w:szCs w:val="30"/>
        </w:rPr>
        <w:t>附件6：</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ind w:firstLine="64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both"/>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both"/>
              <w:rPr>
                <w:rFonts w:ascii="仿宋" w:hAnsi="仿宋" w:eastAsia="仿宋"/>
                <w:color w:val="00000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p>
    <w:p>
      <w:pPr>
        <w:snapToGrid w:val="0"/>
        <w:spacing w:before="50" w:after="120" w:afterLines="50"/>
        <w:ind w:firstLine="883"/>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ind w:firstLine="880"/>
        <w:jc w:val="center"/>
        <w:rPr>
          <w:rFonts w:ascii="仿宋" w:hAnsi="仿宋" w:eastAsia="仿宋"/>
          <w:b/>
          <w:color w:val="000000"/>
          <w:spacing w:val="40"/>
          <w:kern w:val="0"/>
          <w:sz w:val="36"/>
          <w:szCs w:val="36"/>
        </w:rPr>
      </w:pPr>
    </w:p>
    <w:p>
      <w:pPr>
        <w:pStyle w:val="23"/>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p>
      <w:pPr>
        <w:pStyle w:val="23"/>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both"/>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both"/>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both"/>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jc w:val="both"/>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both"/>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jc w:val="both"/>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both"/>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both"/>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rPr>
      </w:pPr>
      <w:r>
        <w:rPr>
          <w:rFonts w:hint="eastAsia" w:ascii="仿宋" w:hAnsi="仿宋" w:eastAsia="仿宋"/>
          <w:color w:val="000000"/>
          <w:sz w:val="30"/>
          <w:szCs w:val="30"/>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ind w:firstLine="602"/>
        <w:rPr>
          <w:rFonts w:ascii="仿宋" w:hAnsi="仿宋" w:eastAsia="仿宋"/>
          <w:color w:val="000000"/>
          <w:sz w:val="30"/>
          <w:szCs w:val="30"/>
        </w:rPr>
      </w:pPr>
    </w:p>
    <w:p>
      <w:pPr>
        <w:snapToGrid w:val="0"/>
        <w:spacing w:before="120" w:beforeLines="50"/>
        <w:ind w:firstLine="602"/>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50"/>
        <w:ind w:firstLine="682"/>
        <w:rPr>
          <w:rFonts w:ascii="仿宋" w:hAnsi="仿宋" w:eastAsia="仿宋"/>
          <w:color w:val="000000"/>
          <w:spacing w:val="20"/>
          <w:sz w:val="30"/>
          <w:szCs w:val="30"/>
        </w:rPr>
      </w:pPr>
    </w:p>
    <w:p>
      <w:pPr>
        <w:snapToGrid w:val="0"/>
        <w:spacing w:before="50" w:after="50"/>
        <w:ind w:firstLine="682"/>
        <w:rPr>
          <w:rFonts w:ascii="仿宋" w:hAnsi="仿宋" w:eastAsia="仿宋"/>
          <w:color w:val="000000"/>
          <w:spacing w:val="20"/>
          <w:sz w:val="30"/>
          <w:szCs w:val="30"/>
        </w:rPr>
      </w:pPr>
    </w:p>
    <w:p>
      <w:pPr>
        <w:snapToGrid w:val="0"/>
        <w:spacing w:before="50" w:after="50"/>
        <w:ind w:firstLine="682"/>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附件8：</w:t>
      </w:r>
    </w:p>
    <w:p>
      <w:pPr>
        <w:snapToGrid w:val="0"/>
        <w:spacing w:before="50" w:after="120" w:afterLines="50"/>
        <w:ind w:firstLine="883"/>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ind w:firstLine="64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602"/>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602"/>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602"/>
              <w:jc w:val="center"/>
              <w:rPr>
                <w:rFonts w:ascii="仿宋" w:hAnsi="仿宋" w:eastAsia="仿宋"/>
                <w:color w:val="00000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bl>
    <w:p>
      <w:pPr>
        <w:pStyle w:val="30"/>
        <w:ind w:firstLine="600"/>
        <w:rPr>
          <w:rFonts w:ascii="仿宋" w:hAnsi="仿宋" w:eastAsia="仿宋"/>
          <w:color w:val="000000"/>
          <w:spacing w:val="20"/>
          <w:kern w:val="0"/>
          <w:sz w:val="30"/>
          <w:szCs w:val="30"/>
        </w:rPr>
      </w:pPr>
      <w:r>
        <w:rPr>
          <w:rFonts w:hint="eastAsia" w:ascii="仿宋" w:hAnsi="仿宋" w:eastAsia="仿宋"/>
          <w:color w:val="000000"/>
          <w:sz w:val="30"/>
          <w:szCs w:val="30"/>
        </w:rPr>
        <w:t>注：投标人应根据招标文件中所采购服务的内容和要求逐项响应并在“偏离情况”栏注明“正偏离”“负偏离”或“无偏离”</w:t>
      </w:r>
    </w:p>
    <w:p>
      <w:pPr>
        <w:pStyle w:val="30"/>
        <w:ind w:firstLine="680"/>
        <w:rPr>
          <w:rFonts w:ascii="仿宋" w:hAnsi="仿宋" w:eastAsia="仿宋"/>
          <w:color w:val="000000"/>
          <w:spacing w:val="20"/>
          <w:kern w:val="0"/>
          <w:sz w:val="30"/>
          <w:szCs w:val="30"/>
        </w:rPr>
      </w:pPr>
    </w:p>
    <w:p>
      <w:pPr>
        <w:snapToGrid w:val="0"/>
        <w:spacing w:before="50" w:after="50"/>
        <w:ind w:firstLine="682"/>
        <w:rPr>
          <w:rFonts w:ascii="仿宋" w:hAnsi="仿宋" w:eastAsia="仿宋"/>
          <w:color w:val="000000"/>
          <w:spacing w:val="20"/>
          <w:sz w:val="30"/>
          <w:szCs w:val="30"/>
        </w:rPr>
      </w:pPr>
    </w:p>
    <w:p>
      <w:pPr>
        <w:snapToGrid w:val="0"/>
        <w:spacing w:before="50" w:after="50"/>
        <w:ind w:firstLine="682"/>
        <w:rPr>
          <w:rFonts w:ascii="仿宋" w:hAnsi="仿宋" w:eastAsia="仿宋"/>
          <w:color w:val="000000"/>
          <w:sz w:val="30"/>
          <w:szCs w:val="30"/>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pPr>
        <w:snapToGrid w:val="0"/>
        <w:spacing w:before="50" w:after="120" w:afterLines="50"/>
        <w:ind w:firstLine="602"/>
        <w:jc w:val="left"/>
        <w:rPr>
          <w:rFonts w:ascii="仿宋" w:hAnsi="仿宋" w:eastAsia="仿宋"/>
          <w:color w:val="000000"/>
          <w:sz w:val="30"/>
          <w:szCs w:val="30"/>
        </w:rPr>
      </w:pPr>
    </w:p>
    <w:p>
      <w:pPr>
        <w:snapToGrid w:val="0"/>
        <w:spacing w:before="50" w:after="50"/>
        <w:ind w:firstLine="602"/>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pPr>
        <w:snapToGrid w:val="0"/>
        <w:spacing w:before="50" w:after="120" w:afterLines="50"/>
        <w:ind w:firstLine="723"/>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ind w:firstLine="600"/>
        <w:jc w:val="center"/>
        <w:rPr>
          <w:rFonts w:ascii="仿宋" w:hAnsi="仿宋" w:eastAsia="仿宋"/>
          <w:b/>
          <w:color w:val="000000"/>
          <w:sz w:val="30"/>
          <w:szCs w:val="30"/>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both"/>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both"/>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both"/>
              <w:rPr>
                <w:rFonts w:ascii="仿宋" w:hAnsi="仿宋" w:eastAsia="仿宋"/>
                <w:color w:val="000000"/>
                <w:sz w:val="30"/>
                <w:szCs w:val="30"/>
              </w:rPr>
            </w:pPr>
            <w:r>
              <w:rPr>
                <w:rFonts w:hint="eastAsia" w:ascii="仿宋" w:hAnsi="仿宋" w:eastAsia="仿宋"/>
                <w:color w:val="000000"/>
                <w:sz w:val="30"/>
                <w:szCs w:val="30"/>
              </w:rPr>
              <w:t>专业技</w:t>
            </w:r>
          </w:p>
          <w:p>
            <w:pPr>
              <w:snapToGrid w:val="0"/>
              <w:spacing w:before="120" w:beforeLines="50" w:after="50" w:line="460" w:lineRule="exact"/>
              <w:jc w:val="both"/>
              <w:rPr>
                <w:rFonts w:ascii="仿宋" w:hAnsi="仿宋" w:eastAsia="仿宋"/>
                <w:color w:val="00000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both"/>
              <w:rPr>
                <w:rFonts w:ascii="仿宋" w:hAnsi="仿宋" w:eastAsia="仿宋"/>
                <w:color w:val="000000"/>
                <w:sz w:val="30"/>
                <w:szCs w:val="30"/>
              </w:rPr>
            </w:pPr>
            <w:r>
              <w:rPr>
                <w:rFonts w:hint="eastAsia" w:ascii="仿宋" w:hAnsi="仿宋" w:eastAsia="仿宋"/>
                <w:color w:val="000000"/>
                <w:sz w:val="30"/>
                <w:szCs w:val="30"/>
              </w:rPr>
              <w:t>证书</w:t>
            </w:r>
          </w:p>
          <w:p>
            <w:pPr>
              <w:snapToGrid w:val="0"/>
              <w:spacing w:before="120" w:beforeLines="50" w:after="50" w:line="460" w:lineRule="exact"/>
              <w:jc w:val="both"/>
              <w:rPr>
                <w:rFonts w:ascii="仿宋" w:hAnsi="仿宋" w:eastAsia="仿宋"/>
                <w:color w:val="00000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both"/>
              <w:rPr>
                <w:rFonts w:ascii="仿宋" w:hAnsi="仿宋" w:eastAsia="仿宋"/>
                <w:bCs/>
                <w:color w:val="00000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both"/>
              <w:rPr>
                <w:rFonts w:ascii="仿宋" w:hAnsi="仿宋" w:eastAsia="仿宋"/>
                <w:bCs/>
                <w:color w:val="000000"/>
                <w:sz w:val="30"/>
                <w:szCs w:val="30"/>
              </w:rPr>
            </w:pPr>
            <w:r>
              <w:rPr>
                <w:rFonts w:hint="eastAsia" w:ascii="仿宋" w:hAnsi="仿宋" w:eastAsia="仿宋"/>
                <w:bCs/>
                <w:color w:val="000000"/>
                <w:sz w:val="30"/>
                <w:szCs w:val="30"/>
              </w:rPr>
              <w:t>劳动合</w:t>
            </w:r>
          </w:p>
          <w:p>
            <w:pPr>
              <w:snapToGrid w:val="0"/>
              <w:spacing w:before="120" w:beforeLines="50" w:after="50" w:line="460" w:lineRule="exact"/>
              <w:jc w:val="both"/>
              <w:rPr>
                <w:rFonts w:ascii="仿宋" w:hAnsi="仿宋" w:eastAsia="仿宋"/>
                <w:bCs/>
                <w:color w:val="00000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47"/>
              <w:snapToGrid w:val="0"/>
              <w:spacing w:before="120" w:beforeLines="50" w:after="50" w:line="460" w:lineRule="exact"/>
              <w:ind w:left="52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bl>
    <w:p>
      <w:pPr>
        <w:snapToGrid w:val="0"/>
        <w:spacing w:before="50" w:after="120" w:afterLines="50" w:line="460" w:lineRule="exact"/>
        <w:ind w:firstLine="602"/>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ind w:firstLine="602"/>
        <w:jc w:val="left"/>
        <w:rPr>
          <w:rFonts w:ascii="仿宋" w:hAnsi="仿宋" w:eastAsia="仿宋"/>
          <w:color w:val="000000"/>
          <w:sz w:val="30"/>
          <w:szCs w:val="30"/>
        </w:rPr>
      </w:pPr>
    </w:p>
    <w:p>
      <w:pPr>
        <w:snapToGrid w:val="0"/>
        <w:spacing w:before="50" w:after="50" w:line="460" w:lineRule="exact"/>
        <w:ind w:firstLine="682"/>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pPr>
        <w:snapToGrid w:val="0"/>
        <w:spacing w:before="50" w:after="120" w:afterLines="50" w:line="460" w:lineRule="exact"/>
        <w:ind w:firstLine="602"/>
        <w:jc w:val="left"/>
        <w:rPr>
          <w:rFonts w:ascii="仿宋" w:hAnsi="仿宋" w:eastAsia="仿宋"/>
          <w:color w:val="000000"/>
          <w:sz w:val="30"/>
          <w:szCs w:val="30"/>
        </w:rPr>
      </w:pPr>
    </w:p>
    <w:p>
      <w:pPr>
        <w:pStyle w:val="43"/>
        <w:snapToGrid w:val="0"/>
        <w:spacing w:before="120" w:after="120" w:line="460" w:lineRule="exact"/>
        <w:rPr>
          <w:rFonts w:ascii="仿宋" w:hAnsi="仿宋" w:eastAsia="仿宋"/>
          <w:color w:val="000000"/>
          <w:sz w:val="30"/>
          <w:szCs w:val="30"/>
        </w:rPr>
      </w:pPr>
    </w:p>
    <w:p>
      <w:pPr>
        <w:snapToGrid w:val="0"/>
        <w:spacing w:before="50"/>
        <w:ind w:firstLine="602"/>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附件10：</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ind w:firstLine="64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both"/>
              <w:rPr>
                <w:rFonts w:ascii="仿宋" w:hAnsi="仿宋" w:eastAsia="仿宋"/>
                <w:color w:val="000000"/>
                <w:sz w:val="30"/>
                <w:szCs w:val="30"/>
              </w:rPr>
            </w:pPr>
            <w:r>
              <w:rPr>
                <w:rFonts w:hint="eastAsia" w:ascii="仿宋" w:hAnsi="仿宋" w:eastAsia="仿宋"/>
                <w:color w:val="000000"/>
                <w:sz w:val="30"/>
                <w:szCs w:val="30"/>
              </w:rPr>
              <w:t>项目</w:t>
            </w:r>
          </w:p>
        </w:tc>
        <w:tc>
          <w:tcPr>
            <w:tcW w:w="22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both"/>
              <w:rPr>
                <w:rFonts w:ascii="仿宋" w:hAnsi="仿宋" w:eastAsia="仿宋"/>
                <w:color w:val="000000"/>
                <w:sz w:val="30"/>
                <w:szCs w:val="30"/>
              </w:rPr>
            </w:pPr>
            <w:r>
              <w:rPr>
                <w:rFonts w:hint="eastAsia" w:ascii="仿宋" w:hAnsi="仿宋" w:eastAsia="仿宋"/>
                <w:color w:val="000000"/>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both"/>
              <w:rPr>
                <w:rFonts w:ascii="仿宋" w:hAnsi="仿宋" w:eastAsia="仿宋"/>
                <w:color w:val="000000"/>
                <w:sz w:val="30"/>
                <w:szCs w:val="30"/>
              </w:rPr>
            </w:pPr>
            <w:r>
              <w:rPr>
                <w:rFonts w:hint="eastAsia" w:ascii="仿宋" w:hAnsi="仿宋" w:eastAsia="仿宋"/>
                <w:color w:val="000000"/>
                <w:sz w:val="30"/>
                <w:szCs w:val="30"/>
              </w:rPr>
              <w:t>是否</w:t>
            </w:r>
          </w:p>
          <w:p>
            <w:pPr>
              <w:snapToGrid w:val="0"/>
              <w:spacing w:before="120" w:beforeLines="50"/>
              <w:jc w:val="both"/>
              <w:rPr>
                <w:rFonts w:ascii="仿宋" w:hAnsi="仿宋" w:eastAsia="仿宋"/>
                <w:color w:val="000000"/>
                <w:sz w:val="30"/>
                <w:szCs w:val="30"/>
              </w:rPr>
            </w:pPr>
            <w:r>
              <w:rPr>
                <w:rFonts w:hint="eastAsia" w:ascii="仿宋" w:hAnsi="仿宋" w:eastAsia="仿宋"/>
                <w:color w:val="000000"/>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both"/>
              <w:rPr>
                <w:rFonts w:ascii="仿宋" w:hAnsi="仿宋" w:eastAsia="仿宋"/>
                <w:color w:val="00000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jc w:val="left"/>
        <w:rPr>
          <w:rFonts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pPr>
        <w:snapToGrid w:val="0"/>
        <w:spacing w:before="50" w:after="120" w:afterLines="50"/>
        <w:ind w:firstLine="600"/>
        <w:jc w:val="left"/>
        <w:rPr>
          <w:rFonts w:ascii="仿宋" w:hAnsi="仿宋" w:eastAsia="仿宋"/>
          <w:b/>
          <w:color w:val="000000"/>
          <w:sz w:val="30"/>
          <w:szCs w:val="30"/>
        </w:rPr>
      </w:pP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p>
    <w:p>
      <w:pPr>
        <w:widowControl/>
        <w:ind w:firstLine="602"/>
        <w:jc w:val="left"/>
        <w:rPr>
          <w:rFonts w:ascii="仿宋" w:hAnsi="仿宋" w:eastAsia="仿宋"/>
          <w:color w:val="000000"/>
          <w:sz w:val="30"/>
          <w:szCs w:val="30"/>
        </w:rPr>
        <w:sectPr>
          <w:pgSz w:w="11906" w:h="16838"/>
          <w:pgMar w:top="1474" w:right="1797" w:bottom="1247" w:left="1797" w:header="851" w:footer="851" w:gutter="0"/>
          <w:cols w:space="720" w:num="1"/>
        </w:sectPr>
      </w:pPr>
    </w:p>
    <w:p>
      <w:pPr>
        <w:snapToGrid w:val="0"/>
        <w:spacing w:before="50" w:after="120" w:afterLines="50"/>
        <w:ind w:firstLine="602"/>
        <w:jc w:val="left"/>
        <w:rPr>
          <w:rFonts w:ascii="仿宋" w:hAnsi="仿宋" w:eastAsia="仿宋"/>
          <w:color w:val="000000"/>
          <w:sz w:val="30"/>
          <w:szCs w:val="30"/>
        </w:rPr>
      </w:pPr>
      <w:r>
        <w:rPr>
          <w:rFonts w:hint="eastAsia" w:ascii="仿宋" w:hAnsi="仿宋" w:eastAsia="仿宋"/>
          <w:color w:val="000000"/>
          <w:sz w:val="30"/>
          <w:szCs w:val="30"/>
        </w:rPr>
        <w:t>附件11：</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vAlign w:val="center"/>
          </w:tcPr>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采购</w:t>
            </w:r>
          </w:p>
          <w:p>
            <w:pPr>
              <w:snapToGrid w:val="0"/>
              <w:jc w:val="both"/>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单价</w:t>
            </w:r>
          </w:p>
        </w:tc>
        <w:tc>
          <w:tcPr>
            <w:tcW w:w="2160" w:type="dxa"/>
            <w:gridSpan w:val="2"/>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pPr>
              <w:widowControl/>
              <w:ind w:firstLine="602"/>
              <w:jc w:val="left"/>
              <w:rPr>
                <w:rFonts w:ascii="仿宋" w:hAnsi="仿宋" w:eastAsia="仿宋"/>
                <w:color w:val="000000"/>
                <w:sz w:val="30"/>
                <w:szCs w:val="30"/>
              </w:rPr>
            </w:pPr>
          </w:p>
        </w:tc>
        <w:tc>
          <w:tcPr>
            <w:tcW w:w="3420" w:type="dxa"/>
            <w:vMerge w:val="continue"/>
            <w:vAlign w:val="center"/>
          </w:tcPr>
          <w:p>
            <w:pPr>
              <w:widowControl/>
              <w:ind w:firstLine="602"/>
              <w:jc w:val="left"/>
              <w:rPr>
                <w:rFonts w:ascii="仿宋" w:hAnsi="仿宋" w:eastAsia="仿宋"/>
                <w:color w:val="000000"/>
                <w:sz w:val="30"/>
                <w:szCs w:val="30"/>
              </w:rPr>
            </w:pPr>
          </w:p>
        </w:tc>
        <w:tc>
          <w:tcPr>
            <w:tcW w:w="1080" w:type="dxa"/>
            <w:vMerge w:val="continue"/>
            <w:vAlign w:val="center"/>
          </w:tcPr>
          <w:p>
            <w:pPr>
              <w:widowControl/>
              <w:ind w:firstLine="602"/>
              <w:jc w:val="left"/>
              <w:rPr>
                <w:rFonts w:ascii="仿宋" w:hAnsi="仿宋" w:eastAsia="仿宋"/>
                <w:color w:val="000000"/>
                <w:sz w:val="30"/>
                <w:szCs w:val="30"/>
              </w:rPr>
            </w:pPr>
          </w:p>
        </w:tc>
        <w:tc>
          <w:tcPr>
            <w:tcW w:w="1080" w:type="dxa"/>
            <w:vMerge w:val="continue"/>
            <w:vAlign w:val="center"/>
          </w:tcPr>
          <w:p>
            <w:pPr>
              <w:widowControl/>
              <w:ind w:firstLine="602"/>
              <w:jc w:val="left"/>
              <w:rPr>
                <w:rFonts w:ascii="仿宋" w:hAnsi="仿宋" w:eastAsia="仿宋"/>
                <w:color w:val="000000"/>
                <w:sz w:val="30"/>
                <w:szCs w:val="30"/>
              </w:rPr>
            </w:pPr>
          </w:p>
        </w:tc>
        <w:tc>
          <w:tcPr>
            <w:tcW w:w="1080" w:type="dxa"/>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合同</w:t>
            </w:r>
          </w:p>
        </w:tc>
        <w:tc>
          <w:tcPr>
            <w:tcW w:w="1080" w:type="dxa"/>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验收</w:t>
            </w:r>
          </w:p>
          <w:p>
            <w:pPr>
              <w:snapToGrid w:val="0"/>
              <w:jc w:val="both"/>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vAlign w:val="center"/>
          </w:tcPr>
          <w:p>
            <w:pPr>
              <w:widowControl/>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pPr>
              <w:snapToGrid w:val="0"/>
              <w:spacing w:before="50" w:after="120" w:afterLines="50" w:line="400" w:lineRule="exact"/>
              <w:ind w:firstLine="602"/>
              <w:jc w:val="center"/>
              <w:rPr>
                <w:rFonts w:ascii="仿宋" w:hAnsi="仿宋" w:eastAsia="仿宋"/>
                <w:color w:val="000000"/>
                <w:sz w:val="30"/>
                <w:szCs w:val="30"/>
              </w:rPr>
            </w:pPr>
            <w:r>
              <w:rPr>
                <w:rFonts w:hint="eastAsia" w:ascii="仿宋" w:hAnsi="仿宋" w:eastAsia="仿宋"/>
                <w:color w:val="000000"/>
                <w:sz w:val="30"/>
                <w:szCs w:val="30"/>
              </w:rPr>
              <w:t>备注</w:t>
            </w:r>
          </w:p>
        </w:tc>
      </w:tr>
    </w:tbl>
    <w:p>
      <w:pPr>
        <w:pStyle w:val="23"/>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r>
        <w:rPr>
          <w:rFonts w:hint="eastAsia" w:ascii="仿宋" w:hAnsi="仿宋" w:eastAsia="仿宋"/>
          <w:color w:val="000000"/>
          <w:sz w:val="30"/>
          <w:szCs w:val="30"/>
          <w:u w:val="single"/>
        </w:rPr>
        <w:t xml:space="preserve">            </w:t>
      </w:r>
    </w:p>
    <w:p>
      <w:pPr>
        <w:widowControl/>
        <w:ind w:firstLine="602"/>
        <w:jc w:val="left"/>
        <w:rPr>
          <w:rFonts w:ascii="仿宋" w:hAnsi="仿宋" w:eastAsia="仿宋"/>
          <w:color w:val="00000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附件12</w:t>
      </w:r>
      <w:r>
        <w:rPr>
          <w:rFonts w:hint="eastAsia" w:ascii="仿宋" w:hAnsi="仿宋" w:eastAsia="仿宋"/>
          <w:b/>
          <w:color w:val="000000"/>
          <w:sz w:val="30"/>
          <w:szCs w:val="30"/>
        </w:rPr>
        <w:t xml:space="preserve">：                                    </w:t>
      </w:r>
      <w:r>
        <w:rPr>
          <w:rFonts w:hint="eastAsia" w:ascii="仿宋" w:hAnsi="仿宋" w:eastAsia="仿宋"/>
          <w:color w:val="000000"/>
          <w:sz w:val="30"/>
          <w:szCs w:val="30"/>
        </w:rPr>
        <w:t xml:space="preserve"> 正本或副本</w:t>
      </w: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项目编号：（标项  ）</w:t>
      </w:r>
    </w:p>
    <w:p>
      <w:pPr>
        <w:spacing w:after="100" w:afterAutospacing="1" w:line="800" w:lineRule="exact"/>
        <w:ind w:right="-108" w:firstLine="1840"/>
        <w:jc w:val="center"/>
        <w:rPr>
          <w:rFonts w:ascii="仿宋" w:hAnsi="仿宋" w:eastAsia="仿宋"/>
          <w:b/>
          <w:color w:val="000000"/>
          <w:spacing w:val="40"/>
          <w:sz w:val="84"/>
          <w:szCs w:val="84"/>
        </w:rPr>
      </w:pP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90"/>
        <w:spacing w:line="360" w:lineRule="auto"/>
        <w:ind w:firstLine="562"/>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（加盖单位公章）</w:t>
      </w:r>
    </w:p>
    <w:p>
      <w:pPr>
        <w:pStyle w:val="590"/>
        <w:spacing w:line="360" w:lineRule="auto"/>
        <w:ind w:firstLine="562"/>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ind w:firstLine="602"/>
        <w:rPr>
          <w:color w:val="000000"/>
        </w:rPr>
      </w:pPr>
    </w:p>
    <w:p>
      <w:pPr>
        <w:ind w:firstLine="602"/>
        <w:rPr>
          <w:color w:val="000000"/>
        </w:rPr>
      </w:pPr>
    </w:p>
    <w:p>
      <w:pPr>
        <w:ind w:firstLine="602"/>
        <w:rPr>
          <w:color w:val="000000"/>
        </w:rPr>
      </w:pPr>
    </w:p>
    <w:p>
      <w:pPr>
        <w:ind w:firstLine="602"/>
        <w:rPr>
          <w:color w:val="000000"/>
        </w:rPr>
      </w:pPr>
    </w:p>
    <w:p>
      <w:pPr>
        <w:ind w:firstLine="602"/>
        <w:rPr>
          <w:color w:val="000000"/>
        </w:rPr>
      </w:pPr>
    </w:p>
    <w:p>
      <w:pPr>
        <w:pStyle w:val="47"/>
        <w:snapToGrid w:val="0"/>
        <w:ind w:left="0" w:leftChars="0" w:firstLine="723"/>
        <w:rPr>
          <w:rFonts w:ascii="仿宋" w:hAnsi="仿宋" w:eastAsia="仿宋"/>
          <w:b/>
          <w:color w:val="000000"/>
          <w:sz w:val="36"/>
          <w:szCs w:val="36"/>
        </w:rPr>
      </w:pP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pPr>
        <w:ind w:firstLine="602"/>
        <w:rPr>
          <w:rFonts w:ascii="仿宋" w:hAnsi="仿宋" w:eastAsia="仿宋"/>
          <w:color w:val="000000"/>
        </w:rPr>
      </w:pPr>
    </w:p>
    <w:p>
      <w:pPr>
        <w:pStyle w:val="47"/>
        <w:snapToGrid w:val="0"/>
        <w:spacing w:line="460" w:lineRule="exact"/>
        <w:ind w:left="0" w:leftChars="0"/>
        <w:rPr>
          <w:rFonts w:ascii="仿宋" w:hAnsi="仿宋" w:eastAsia="仿宋"/>
          <w:color w:val="000000"/>
          <w:sz w:val="30"/>
          <w:szCs w:val="30"/>
        </w:rPr>
      </w:pPr>
      <w:r>
        <w:rPr>
          <w:rFonts w:hint="eastAsia" w:ascii="仿宋" w:hAnsi="仿宋" w:eastAsia="仿宋"/>
          <w:color w:val="000000"/>
          <w:sz w:val="30"/>
          <w:szCs w:val="30"/>
        </w:rPr>
        <w:t>（1）投标报价明细表（见附件13）；</w:t>
      </w:r>
    </w:p>
    <w:p>
      <w:pPr>
        <w:pStyle w:val="47"/>
        <w:snapToGrid w:val="0"/>
        <w:spacing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pPr>
        <w:pStyle w:val="47"/>
        <w:snapToGrid w:val="0"/>
        <w:spacing w:line="460" w:lineRule="exact"/>
        <w:ind w:left="0" w:leftChars="0"/>
        <w:rPr>
          <w:rFonts w:ascii="仿宋" w:hAnsi="仿宋" w:eastAsia="仿宋"/>
          <w:color w:val="000000"/>
        </w:rPr>
      </w:pPr>
      <w:r>
        <w:rPr>
          <w:rFonts w:hint="eastAsia" w:ascii="仿宋" w:hAnsi="仿宋" w:eastAsia="仿宋"/>
          <w:color w:val="000000"/>
          <w:sz w:val="30"/>
          <w:szCs w:val="30"/>
        </w:rPr>
        <w:t>（3）中小企业声明函（见附件14）；</w:t>
      </w:r>
    </w:p>
    <w:p>
      <w:pPr>
        <w:pStyle w:val="71"/>
        <w:widowControl w:val="0"/>
        <w:spacing w:after="120" w:line="460" w:lineRule="exact"/>
        <w:jc w:val="both"/>
        <w:rPr>
          <w:rFonts w:ascii="仿宋" w:hAnsi="仿宋" w:eastAsia="仿宋"/>
          <w:sz w:val="30"/>
          <w:szCs w:val="30"/>
        </w:rPr>
      </w:pPr>
      <w:r>
        <w:rPr>
          <w:rFonts w:hint="eastAsia" w:ascii="仿宋" w:hAnsi="仿宋" w:eastAsia="仿宋"/>
          <w:sz w:val="30"/>
          <w:szCs w:val="30"/>
        </w:rPr>
        <w:t>（4）残疾人福利企业声明函（见附件15）。</w:t>
      </w:r>
    </w:p>
    <w:p>
      <w:pPr>
        <w:pStyle w:val="43"/>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pPr>
        <w:pStyle w:val="43"/>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pPr>
        <w:pStyle w:val="43"/>
        <w:snapToGrid w:val="0"/>
        <w:spacing w:before="120" w:after="120" w:line="240" w:lineRule="auto"/>
        <w:ind w:firstLine="1084" w:firstLineChars="300"/>
        <w:jc w:val="center"/>
        <w:rPr>
          <w:rFonts w:ascii="仿宋" w:hAnsi="仿宋" w:eastAsia="仿宋"/>
          <w:b/>
          <w:color w:val="000000"/>
          <w:sz w:val="36"/>
          <w:szCs w:val="36"/>
        </w:rPr>
      </w:pPr>
    </w:p>
    <w:p>
      <w:pPr>
        <w:snapToGrid w:val="0"/>
        <w:ind w:firstLine="562"/>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napToGrid w:val="0"/>
        <w:ind w:firstLine="562"/>
        <w:rPr>
          <w:rFonts w:ascii="仿宋" w:hAnsi="仿宋" w:eastAsia="仿宋"/>
          <w:color w:val="000000"/>
          <w:sz w:val="28"/>
          <w:szCs w:val="28"/>
        </w:rPr>
      </w:pPr>
    </w:p>
    <w:p>
      <w:pPr>
        <w:snapToGrid w:val="0"/>
        <w:ind w:firstLine="562"/>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p>
      <w:pPr>
        <w:snapToGrid w:val="0"/>
        <w:ind w:firstLine="480"/>
        <w:rPr>
          <w:rFonts w:ascii="仿宋" w:hAnsi="仿宋" w:eastAsia="仿宋"/>
          <w:b/>
          <w:color w:val="000000"/>
          <w:sz w:val="24"/>
          <w:szCs w:val="24"/>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800"/>
        <w:gridCol w:w="1009"/>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货物</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规格</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型号</w:t>
            </w:r>
          </w:p>
        </w:tc>
        <w:tc>
          <w:tcPr>
            <w:tcW w:w="80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数量</w:t>
            </w:r>
          </w:p>
        </w:tc>
        <w:tc>
          <w:tcPr>
            <w:tcW w:w="100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单价（元）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00"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009"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hint="eastAsia" w:ascii="仿宋" w:hAnsi="仿宋" w:eastAsia="仿宋"/>
                <w:b/>
                <w:color w:val="000000"/>
                <w:sz w:val="24"/>
                <w:szCs w:val="24"/>
              </w:rPr>
            </w:pPr>
            <w:r>
              <w:rPr>
                <w:rFonts w:hint="eastAsia" w:ascii="仿宋" w:hAnsi="仿宋" w:eastAsia="仿宋"/>
                <w:b/>
                <w:color w:val="000000"/>
                <w:sz w:val="24"/>
                <w:szCs w:val="24"/>
              </w:rPr>
              <w:t>是否</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80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工作量</w:t>
            </w:r>
          </w:p>
        </w:tc>
        <w:tc>
          <w:tcPr>
            <w:tcW w:w="100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4"/>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845" w:type="dxa"/>
            <w:gridSpan w:val="2"/>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00"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009"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hint="eastAsia" w:ascii="仿宋" w:hAnsi="仿宋" w:eastAsia="仿宋"/>
                <w:b/>
                <w:color w:val="000000"/>
                <w:sz w:val="24"/>
                <w:szCs w:val="24"/>
              </w:rPr>
            </w:pPr>
            <w:r>
              <w:rPr>
                <w:rFonts w:hint="eastAsia" w:ascii="仿宋" w:hAnsi="仿宋" w:eastAsia="仿宋"/>
                <w:b/>
                <w:color w:val="000000"/>
                <w:sz w:val="24"/>
                <w:szCs w:val="24"/>
              </w:rPr>
              <w:t>是否</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rPr>
                <w:rFonts w:ascii="仿宋" w:hAnsi="仿宋" w:eastAsia="仿宋"/>
                <w:b/>
                <w:color w:val="000000"/>
                <w:sz w:val="24"/>
                <w:szCs w:val="24"/>
              </w:rPr>
            </w:pPr>
            <w:r>
              <w:rPr>
                <w:rFonts w:hint="eastAsia" w:ascii="仿宋" w:hAnsi="仿宋" w:eastAsia="仿宋"/>
                <w:b/>
                <w:color w:val="000000"/>
                <w:sz w:val="24"/>
                <w:szCs w:val="24"/>
              </w:rPr>
              <w:t>小微企业价格合计金额大写：                          小写： ￥</w:t>
            </w:r>
            <w:r>
              <w:rPr>
                <w:rFonts w:hint="eastAsia" w:ascii="仿宋" w:hAnsi="仿宋" w:eastAsia="仿宋"/>
                <w:b/>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r>
              <w:rPr>
                <w:rFonts w:hint="eastAsia" w:ascii="仿宋" w:hAnsi="仿宋" w:eastAsia="仿宋"/>
                <w:b/>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仿宋" w:hAnsi="仿宋" w:eastAsia="仿宋"/>
                <w:color w:val="000000"/>
                <w:sz w:val="24"/>
                <w:szCs w:val="24"/>
              </w:rPr>
            </w:pPr>
            <w:r>
              <w:rPr>
                <w:rFonts w:hint="eastAsia" w:ascii="仿宋" w:hAnsi="仿宋" w:eastAsia="仿宋"/>
                <w:color w:val="000000"/>
                <w:sz w:val="24"/>
                <w:szCs w:val="24"/>
              </w:rPr>
              <w:t>备注</w:t>
            </w:r>
          </w:p>
        </w:tc>
        <w:tc>
          <w:tcPr>
            <w:tcW w:w="8512" w:type="dxa"/>
            <w:gridSpan w:val="10"/>
            <w:tcBorders>
              <w:top w:val="single" w:color="auto" w:sz="4" w:space="0"/>
              <w:left w:val="single" w:color="auto" w:sz="4" w:space="0"/>
              <w:bottom w:val="single" w:color="auto" w:sz="4" w:space="0"/>
              <w:right w:val="single" w:color="auto" w:sz="4" w:space="0"/>
            </w:tcBorders>
            <w:vAlign w:val="center"/>
          </w:tcPr>
          <w:p>
            <w:pPr>
              <w:snapToGrid w:val="0"/>
              <w:ind w:firstLine="482"/>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ind w:firstLine="482"/>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ind w:firstLine="482"/>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w:t>
            </w:r>
          </w:p>
          <w:p>
            <w:pPr>
              <w:snapToGrid w:val="0"/>
              <w:ind w:firstLine="482"/>
              <w:rPr>
                <w:rFonts w:ascii="仿宋" w:hAnsi="仿宋" w:eastAsia="仿宋"/>
                <w:b/>
                <w:color w:val="000000"/>
                <w:sz w:val="24"/>
              </w:rPr>
            </w:pPr>
            <w:r>
              <w:rPr>
                <w:rFonts w:ascii="仿宋" w:hAnsi="仿宋" w:eastAsia="仿宋"/>
                <w:b/>
                <w:color w:val="000000"/>
                <w:sz w:val="24"/>
              </w:rPr>
              <w:t>4</w:t>
            </w:r>
            <w:r>
              <w:rPr>
                <w:rFonts w:hint="eastAsia" w:ascii="仿宋" w:hAnsi="仿宋" w:eastAsia="仿宋"/>
                <w:b/>
                <w:color w:val="000000"/>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ind w:firstLine="482"/>
              <w:rPr>
                <w:rFonts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b/>
                <w:color w:val="000000"/>
                <w:sz w:val="24"/>
                <w:szCs w:val="24"/>
              </w:rPr>
              <w:t>、</w:t>
            </w:r>
            <w:r>
              <w:rPr>
                <w:rFonts w:hint="eastAsia" w:ascii="仿宋" w:hAnsi="仿宋" w:eastAsia="仿宋"/>
                <w:color w:val="000000"/>
                <w:sz w:val="24"/>
                <w:szCs w:val="24"/>
              </w:rPr>
              <w:t>开标时，现场工作人员当众拆封，并宣布投标人名称、投标总价合计金额。</w:t>
            </w:r>
          </w:p>
        </w:tc>
      </w:tr>
    </w:tbl>
    <w:p>
      <w:pPr>
        <w:snapToGrid w:val="0"/>
        <w:spacing w:line="400" w:lineRule="exact"/>
        <w:ind w:firstLine="482"/>
        <w:jc w:val="left"/>
        <w:rPr>
          <w:rFonts w:ascii="仿宋" w:hAnsi="仿宋" w:eastAsia="仿宋"/>
          <w:color w:val="000000"/>
          <w:sz w:val="24"/>
          <w:szCs w:val="24"/>
        </w:rPr>
      </w:pPr>
    </w:p>
    <w:p>
      <w:pPr>
        <w:snapToGrid w:val="0"/>
        <w:spacing w:line="400" w:lineRule="exact"/>
        <w:ind w:firstLine="562"/>
        <w:jc w:val="left"/>
        <w:rPr>
          <w:rFonts w:ascii="仿宋" w:hAnsi="仿宋" w:eastAsia="仿宋"/>
          <w:color w:val="000000"/>
          <w:sz w:val="28"/>
          <w:szCs w:val="28"/>
        </w:rPr>
      </w:pPr>
      <w:r>
        <w:rPr>
          <w:rFonts w:hint="eastAsia" w:ascii="仿宋" w:hAnsi="仿宋" w:eastAsia="仿宋"/>
          <w:color w:val="000000"/>
          <w:sz w:val="28"/>
          <w:szCs w:val="28"/>
        </w:rPr>
        <w:t xml:space="preserve">授权代表签名：                              日期： </w:t>
      </w:r>
    </w:p>
    <w:p>
      <w:pPr>
        <w:snapToGrid w:val="0"/>
        <w:spacing w:line="312" w:lineRule="auto"/>
        <w:ind w:firstLine="750" w:firstLineChars="250"/>
        <w:jc w:val="left"/>
        <w:rPr>
          <w:rFonts w:ascii="仿宋" w:hAnsi="仿宋" w:eastAsia="仿宋"/>
          <w:b/>
          <w:color w:val="000000"/>
          <w:sz w:val="36"/>
          <w:szCs w:val="36"/>
        </w:rPr>
      </w:pPr>
      <w:r>
        <w:rPr>
          <w:rFonts w:ascii="仿宋" w:hAnsi="仿宋" w:eastAsia="仿宋"/>
          <w:color w:val="000000"/>
          <w:sz w:val="30"/>
          <w:szCs w:val="30"/>
        </w:rPr>
        <w:br w:type="page"/>
      </w:r>
      <w:r>
        <w:rPr>
          <w:rFonts w:hint="eastAsia" w:ascii="仿宋" w:hAnsi="仿宋" w:eastAsia="仿宋"/>
          <w:color w:val="000000"/>
          <w:sz w:val="30"/>
          <w:szCs w:val="30"/>
        </w:rPr>
        <w:t>附件14：</w:t>
      </w:r>
    </w:p>
    <w:p>
      <w:pPr>
        <w:snapToGrid w:val="0"/>
        <w:spacing w:line="312" w:lineRule="auto"/>
        <w:ind w:firstLine="904" w:firstLineChars="250"/>
        <w:jc w:val="center"/>
        <w:rPr>
          <w:rFonts w:ascii="仿宋" w:hAnsi="仿宋" w:eastAsia="仿宋"/>
          <w:b/>
          <w:color w:val="000000"/>
          <w:sz w:val="36"/>
          <w:szCs w:val="36"/>
        </w:rPr>
      </w:pPr>
      <w:r>
        <w:rPr>
          <w:rFonts w:ascii="仿宋" w:hAnsi="仿宋" w:eastAsia="仿宋"/>
          <w:b/>
          <w:color w:val="000000"/>
          <w:sz w:val="36"/>
          <w:szCs w:val="36"/>
        </w:rPr>
        <w:t xml:space="preserve">中小企业声明函（货物） </w:t>
      </w:r>
    </w:p>
    <w:p>
      <w:pPr>
        <w:snapToGrid w:val="0"/>
        <w:spacing w:line="312" w:lineRule="auto"/>
        <w:ind w:firstLine="600" w:firstLineChars="200"/>
        <w:jc w:val="left"/>
        <w:rPr>
          <w:rFonts w:ascii="仿宋" w:hAnsi="仿宋" w:eastAsia="仿宋"/>
          <w:color w:val="000000"/>
          <w:sz w:val="30"/>
          <w:szCs w:val="30"/>
        </w:rPr>
      </w:pPr>
      <w:r>
        <w:rPr>
          <w:rFonts w:ascii="仿宋" w:hAnsi="仿宋" w:eastAsia="仿宋"/>
          <w:color w:val="000000"/>
          <w:sz w:val="30"/>
          <w:szCs w:val="30"/>
        </w:rPr>
        <w:t>本公司（联合体）郑重声明，根据《政府采购促进中小 企业发展管理办法》（财库﹝2020﹞46 号）的规定，本公司（联合体）参加</w:t>
      </w:r>
      <w:r>
        <w:rPr>
          <w:rFonts w:hint="eastAsia" w:ascii="仿宋" w:hAnsi="仿宋" w:eastAsia="仿宋"/>
          <w:color w:val="000000"/>
          <w:sz w:val="30"/>
          <w:szCs w:val="30"/>
        </w:rPr>
        <w:t xml:space="preserve">  </w:t>
      </w:r>
      <w:r>
        <w:rPr>
          <w:rFonts w:ascii="仿宋" w:hAnsi="仿宋" w:eastAsia="仿宋"/>
          <w:color w:val="000000"/>
          <w:sz w:val="30"/>
          <w:szCs w:val="30"/>
        </w:rPr>
        <w:t>（单位名称）的</w:t>
      </w:r>
      <w:r>
        <w:rPr>
          <w:rFonts w:hint="eastAsia" w:ascii="仿宋" w:hAnsi="仿宋" w:eastAsia="仿宋"/>
          <w:color w:val="000000"/>
          <w:sz w:val="30"/>
          <w:szCs w:val="30"/>
        </w:rPr>
        <w:t xml:space="preserve">  </w:t>
      </w:r>
      <w:r>
        <w:rPr>
          <w:rFonts w:ascii="仿宋" w:hAnsi="仿宋" w:eastAsia="仿宋"/>
          <w:color w:val="000000"/>
          <w:sz w:val="30"/>
          <w:szCs w:val="30"/>
        </w:rPr>
        <w:t xml:space="preserve">（项目名称）采购活动，提供的货物全部由符合政策要求的中小企业制造。相关企业（含联合体中的中小企业、签订分包意向协议的中小企业）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ascii="仿宋" w:hAnsi="仿宋" w:eastAsia="仿宋"/>
          <w:color w:val="000000"/>
          <w:sz w:val="30"/>
          <w:szCs w:val="30"/>
        </w:rPr>
      </w:pPr>
      <w:r>
        <w:rPr>
          <w:rFonts w:ascii="仿宋" w:hAnsi="仿宋" w:eastAsia="仿宋"/>
          <w:color w:val="000000"/>
          <w:sz w:val="30"/>
          <w:szCs w:val="30"/>
        </w:rPr>
        <w:t>1. （标的名称） ，属于（采购文件中明确的所属行业）行业；制造商为（企业名称），从业人员</w:t>
      </w:r>
      <w:r>
        <w:rPr>
          <w:rFonts w:hint="eastAsia" w:ascii="仿宋" w:hAnsi="仿宋" w:eastAsia="仿宋"/>
          <w:color w:val="000000"/>
          <w:sz w:val="30"/>
          <w:szCs w:val="30"/>
        </w:rPr>
        <w:t xml:space="preserve">  </w:t>
      </w:r>
      <w:r>
        <w:rPr>
          <w:rFonts w:ascii="仿宋" w:hAnsi="仿宋" w:eastAsia="仿宋"/>
          <w:color w:val="000000"/>
          <w:sz w:val="30"/>
          <w:szCs w:val="30"/>
        </w:rPr>
        <w:t>人，营业收入为 万元，资产总额为 万元</w:t>
      </w:r>
      <w:r>
        <w:rPr>
          <w:rFonts w:ascii="仿宋" w:hAnsi="仿宋" w:eastAsia="仿宋"/>
          <w:color w:val="000000"/>
          <w:sz w:val="30"/>
          <w:szCs w:val="30"/>
          <w:vertAlign w:val="superscript"/>
        </w:rPr>
        <w:t xml:space="preserve"> 1</w:t>
      </w:r>
      <w:r>
        <w:rPr>
          <w:rFonts w:ascii="仿宋" w:hAnsi="仿宋" w:eastAsia="仿宋"/>
          <w:color w:val="000000"/>
          <w:sz w:val="30"/>
          <w:szCs w:val="30"/>
        </w:rPr>
        <w:t>，属于（中型企业、小型企业、微型企业）；</w:t>
      </w:r>
    </w:p>
    <w:p>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 xml:space="preserve">2. （标的名称） ，属于（采购文件中明确的所属行业） 行业；制造商为（企业名称），从业人员 </w:t>
      </w:r>
      <w:r>
        <w:rPr>
          <w:rFonts w:hint="eastAsia" w:ascii="仿宋" w:hAnsi="仿宋" w:eastAsia="仿宋"/>
          <w:color w:val="000000"/>
          <w:sz w:val="30"/>
          <w:szCs w:val="30"/>
        </w:rPr>
        <w:t xml:space="preserve"> </w:t>
      </w:r>
      <w:r>
        <w:rPr>
          <w:rFonts w:ascii="仿宋" w:hAnsi="仿宋" w:eastAsia="仿宋"/>
          <w:color w:val="000000"/>
          <w:sz w:val="30"/>
          <w:szCs w:val="30"/>
        </w:rPr>
        <w:t xml:space="preserve">人，营业收入为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万元，资产总额为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万元，属于（中型企业、小型企业、微型企业）； </w:t>
      </w:r>
    </w:p>
    <w:p>
      <w:pPr>
        <w:snapToGrid w:val="0"/>
        <w:spacing w:line="312" w:lineRule="auto"/>
        <w:ind w:firstLine="750" w:firstLineChars="250"/>
        <w:jc w:val="left"/>
        <w:rPr>
          <w:rFonts w:ascii="仿宋" w:hAnsi="仿宋" w:eastAsia="仿宋"/>
          <w:color w:val="000000"/>
          <w:sz w:val="30"/>
          <w:szCs w:val="30"/>
        </w:rPr>
      </w:pPr>
      <w:r>
        <w:rPr>
          <w:rFonts w:ascii="仿宋" w:hAnsi="仿宋" w:eastAsia="仿宋"/>
          <w:color w:val="000000"/>
          <w:sz w:val="30"/>
          <w:szCs w:val="30"/>
        </w:rPr>
        <w:t xml:space="preserve">…… </w:t>
      </w:r>
    </w:p>
    <w:p>
      <w:pPr>
        <w:snapToGrid w:val="0"/>
        <w:spacing w:line="312" w:lineRule="auto"/>
        <w:ind w:firstLine="600" w:firstLineChars="200"/>
        <w:rPr>
          <w:rFonts w:ascii="仿宋" w:hAnsi="仿宋" w:eastAsia="仿宋"/>
          <w:color w:val="000000"/>
          <w:sz w:val="30"/>
          <w:szCs w:val="30"/>
        </w:rPr>
      </w:pPr>
      <w:r>
        <w:rPr>
          <w:rFonts w:ascii="仿宋" w:hAnsi="仿宋" w:eastAsia="仿宋"/>
          <w:color w:val="000000"/>
          <w:sz w:val="30"/>
          <w:szCs w:val="30"/>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ascii="仿宋" w:hAnsi="仿宋" w:eastAsia="仿宋"/>
          <w:color w:val="000000"/>
          <w:sz w:val="30"/>
          <w:szCs w:val="30"/>
        </w:rPr>
        <w:t>本企业对上述声明内容的真实性负责。如有虚假，将依法承担相应责任。</w:t>
      </w:r>
      <w:r>
        <w:t xml:space="preserve"> </w:t>
      </w:r>
    </w:p>
    <w:p>
      <w:pPr>
        <w:snapToGrid w:val="0"/>
        <w:spacing w:line="312" w:lineRule="auto"/>
        <w:ind w:firstLine="750" w:firstLineChars="250"/>
        <w:jc w:val="center"/>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企业名称（盖章）： </w:t>
      </w:r>
    </w:p>
    <w:p>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日 期：</w:t>
      </w: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73600"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73600;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904" w:firstLineChars="250"/>
        <w:jc w:val="center"/>
        <w:rPr>
          <w:rFonts w:ascii="仿宋" w:hAnsi="仿宋" w:eastAsia="仿宋"/>
          <w:b/>
          <w:color w:val="000000"/>
          <w:sz w:val="36"/>
          <w:szCs w:val="36"/>
        </w:rPr>
      </w:pPr>
    </w:p>
    <w:p>
      <w:pPr>
        <w:snapToGrid w:val="0"/>
        <w:spacing w:line="312" w:lineRule="auto"/>
        <w:ind w:firstLine="904" w:firstLineChars="250"/>
        <w:rPr>
          <w:rFonts w:ascii="仿宋" w:hAnsi="仿宋" w:eastAsia="仿宋"/>
          <w:b/>
          <w:color w:val="000000"/>
          <w:sz w:val="36"/>
          <w:szCs w:val="36"/>
        </w:rPr>
      </w:pPr>
    </w:p>
    <w:p>
      <w:pPr>
        <w:snapToGrid w:val="0"/>
        <w:spacing w:line="312" w:lineRule="auto"/>
        <w:ind w:firstLine="904" w:firstLineChars="250"/>
        <w:jc w:val="center"/>
        <w:rPr>
          <w:rFonts w:ascii="仿宋" w:hAnsi="仿宋" w:eastAsia="仿宋"/>
          <w:b/>
          <w:color w:val="000000"/>
          <w:sz w:val="36"/>
          <w:szCs w:val="36"/>
        </w:rPr>
      </w:pPr>
      <w:r>
        <w:rPr>
          <w:rFonts w:hint="eastAsia" w:ascii="仿宋" w:hAnsi="仿宋" w:eastAsia="仿宋"/>
          <w:b/>
          <w:color w:val="000000"/>
          <w:sz w:val="36"/>
          <w:szCs w:val="36"/>
        </w:rPr>
        <w:t>中小企业声明函（工程、服务）</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本公司郑重声明，根据《政府采购促进中小企业发展管理办法》（财库﹝2020﹞46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1. （标的名称），属于（采购文件中明确的所属行业）；承建（承接）企业为（企业名称），从业人员  人，营业收入为 万元，资产总额为 万元</w:t>
      </w:r>
      <w:r>
        <w:rPr>
          <w:rFonts w:hint="eastAsia" w:ascii="仿宋" w:hAnsi="仿宋" w:eastAsia="仿宋"/>
          <w:color w:val="000000"/>
          <w:sz w:val="30"/>
          <w:szCs w:val="30"/>
          <w:vertAlign w:val="superscript"/>
        </w:rPr>
        <w:t>1</w:t>
      </w:r>
      <w:r>
        <w:rPr>
          <w:rFonts w:hint="eastAsia" w:ascii="仿宋" w:hAnsi="仿宋" w:eastAsia="仿宋"/>
          <w:color w:val="000000"/>
          <w:sz w:val="30"/>
          <w:szCs w:val="30"/>
        </w:rPr>
        <w:t>，属于（中型企业、小型企业、微型企业）；</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2. （标的名称），属于（采购文件中明确的所属行业）；承建（承接）企业为（企业名称），从业人员 人，营业收入为 万元，资产总额为 万元，属于（中型企业、小型企业、微型企业）；</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以上企业，不属于大企业的分支机构，不存在控股股东为大企业的情形，也不存在与大企业的负责人为同一人的情形。</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本企业对上述声明内容的真实性负责。如有虚假，将依法承担相应责任。</w:t>
      </w:r>
    </w:p>
    <w:p>
      <w:pPr>
        <w:snapToGrid w:val="0"/>
        <w:spacing w:line="312" w:lineRule="auto"/>
        <w:ind w:right="1444" w:firstLine="750" w:firstLineChars="250"/>
        <w:jc w:val="right"/>
        <w:rPr>
          <w:rFonts w:ascii="仿宋" w:hAnsi="仿宋" w:eastAsia="仿宋"/>
          <w:color w:val="000000"/>
          <w:sz w:val="30"/>
          <w:szCs w:val="30"/>
        </w:rPr>
      </w:pPr>
      <w:r>
        <w:rPr>
          <w:rFonts w:ascii="仿宋" w:hAnsi="仿宋" w:eastAsia="仿宋"/>
          <w:color w:val="000000"/>
          <w:sz w:val="30"/>
          <w:szCs w:val="30"/>
        </w:rPr>
        <w:t xml:space="preserve">企业名称（盖章）： </w:t>
      </w:r>
    </w:p>
    <w:p>
      <w:pPr>
        <w:snapToGrid w:val="0"/>
        <w:spacing w:line="312" w:lineRule="auto"/>
        <w:ind w:right="1444" w:firstLine="750" w:firstLineChars="250"/>
        <w:jc w:val="right"/>
        <w:rPr>
          <w:rFonts w:ascii="仿宋" w:hAnsi="仿宋" w:eastAsia="仿宋"/>
          <w:color w:val="000000"/>
          <w:sz w:val="30"/>
          <w:szCs w:val="30"/>
        </w:rPr>
      </w:pPr>
      <w:r>
        <w:rPr>
          <w:rFonts w:ascii="仿宋" w:hAnsi="仿宋" w:eastAsia="仿宋"/>
          <w:color w:val="000000"/>
          <w:sz w:val="30"/>
          <w:szCs w:val="30"/>
        </w:rPr>
        <w:t>日 期：</w:t>
      </w:r>
    </w:p>
    <w:p>
      <w:pPr>
        <w:snapToGrid w:val="0"/>
        <w:spacing w:line="312" w:lineRule="auto"/>
        <w:ind w:firstLine="720"/>
        <w:rPr>
          <w:rFonts w:ascii="仿宋" w:hAnsi="仿宋" w:eastAsia="仿宋"/>
          <w:b/>
          <w:color w:val="000000"/>
          <w:sz w:val="36"/>
          <w:szCs w:val="36"/>
        </w:rPr>
      </w:pPr>
    </w:p>
    <w:p>
      <w:pPr>
        <w:snapToGrid w:val="0"/>
        <w:spacing w:line="312" w:lineRule="auto"/>
        <w:ind w:firstLine="904" w:firstLineChars="250"/>
        <w:rPr>
          <w:rFonts w:ascii="仿宋" w:hAnsi="仿宋" w:eastAsia="仿宋"/>
          <w:b/>
          <w:color w:val="000000"/>
          <w:sz w:val="36"/>
          <w:szCs w:val="36"/>
        </w:rPr>
      </w:pPr>
    </w:p>
    <w:p>
      <w:pPr>
        <w:snapToGrid w:val="0"/>
        <w:spacing w:line="312" w:lineRule="auto"/>
        <w:ind w:firstLine="720"/>
        <w:rPr>
          <w:rFonts w:ascii="仿宋" w:hAnsi="仿宋" w:eastAsia="仿宋"/>
          <w:b/>
          <w:color w:val="000000"/>
          <w:sz w:val="36"/>
          <w:szCs w:val="36"/>
        </w:rPr>
      </w:pPr>
    </w:p>
    <w:p>
      <w:pPr>
        <w:snapToGrid w:val="0"/>
        <w:spacing w:line="312" w:lineRule="auto"/>
        <w:ind w:firstLine="602"/>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74624"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 name="直接连接符 3"/>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3" o:spid="_x0000_s1026" o:spt="20" style="position:absolute;left:0pt;margin-left:24.55pt;margin-top:16.7pt;height:1.7pt;width:397.7pt;z-index:251674624;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NQ+3dYAAAAIAQAADwAAAAAAAAABACAAAAAi&#10;AAAAZHJzL2Rvd25yZXYueG1sUEsBAhQAFAAAAAgAh07iQG0WIEzTAQAAkgMAAA4AAAAAAAAAAQAg&#10;AAAAJQEAAGRycy9lMm9Eb2MueG1sUEsFBgAAAAAGAAYAWQEAAGoFAAAAAA==&#10;">
                <v:fill on="f" focussize="0,0"/>
                <v:stroke weight="0.5pt" color="#000000"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sz w:val="30"/>
          <w:szCs w:val="30"/>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750" w:firstLineChars="250"/>
        <w:rPr>
          <w:rFonts w:ascii="仿宋" w:hAnsi="仿宋" w:eastAsia="仿宋"/>
          <w:b/>
          <w:color w:val="000000"/>
          <w:sz w:val="36"/>
          <w:szCs w:val="36"/>
        </w:rPr>
      </w:pPr>
      <w:r>
        <w:rPr>
          <w:rFonts w:ascii="仿宋" w:hAnsi="仿宋" w:eastAsia="仿宋"/>
          <w:color w:val="000000"/>
          <w:sz w:val="30"/>
          <w:szCs w:val="30"/>
        </w:rPr>
        <w:br w:type="page"/>
      </w:r>
    </w:p>
    <w:p>
      <w:pPr>
        <w:ind w:firstLine="602"/>
        <w:rPr>
          <w:rFonts w:ascii="仿宋" w:hAnsi="仿宋" w:eastAsia="仿宋"/>
          <w:color w:val="000000"/>
        </w:rPr>
      </w:pPr>
      <w:r>
        <w:rPr>
          <w:rFonts w:hint="eastAsia" w:ascii="仿宋" w:hAnsi="仿宋" w:eastAsia="仿宋"/>
          <w:color w:val="000000"/>
          <w:sz w:val="30"/>
          <w:szCs w:val="30"/>
        </w:rPr>
        <w:t>附件15：</w:t>
      </w:r>
    </w:p>
    <w:p>
      <w:pPr>
        <w:ind w:firstLine="602"/>
        <w:rPr>
          <w:rFonts w:ascii="仿宋" w:hAnsi="仿宋" w:eastAsia="仿宋"/>
          <w:color w:val="000000"/>
        </w:rPr>
      </w:pPr>
    </w:p>
    <w:p>
      <w:pPr>
        <w:spacing w:line="588" w:lineRule="exact"/>
        <w:ind w:firstLine="667"/>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残疾人福利性单位声明函</w:t>
      </w:r>
    </w:p>
    <w:p>
      <w:pPr>
        <w:spacing w:line="588" w:lineRule="exact"/>
        <w:ind w:firstLine="624"/>
        <w:rPr>
          <w:rFonts w:ascii="仿宋_GB2312" w:eastAsia="仿宋_GB2312"/>
          <w:b/>
          <w:color w:val="000000"/>
          <w:spacing w:val="6"/>
          <w:sz w:val="30"/>
          <w:szCs w:val="30"/>
        </w:rPr>
      </w:pP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本单位对上述声明的真实性负责。如有虚假，将依法承担相应责任。</w:t>
      </w:r>
    </w:p>
    <w:p>
      <w:pPr>
        <w:snapToGrid w:val="0"/>
        <w:spacing w:line="360" w:lineRule="auto"/>
        <w:ind w:firstLine="560" w:firstLineChars="200"/>
        <w:rPr>
          <w:rFonts w:ascii="仿宋" w:hAnsi="仿宋" w:eastAsia="仿宋"/>
          <w:color w:val="000000"/>
          <w:sz w:val="28"/>
          <w:szCs w:val="28"/>
        </w:rPr>
      </w:pPr>
    </w:p>
    <w:p>
      <w:pPr>
        <w:spacing w:line="588" w:lineRule="exact"/>
        <w:ind w:firstLine="624" w:firstLineChars="200"/>
        <w:rPr>
          <w:rFonts w:ascii="仿宋_GB2312" w:eastAsia="仿宋_GB2312"/>
          <w:color w:val="000000"/>
          <w:spacing w:val="6"/>
          <w:sz w:val="30"/>
          <w:szCs w:val="30"/>
        </w:rPr>
      </w:pPr>
    </w:p>
    <w:p>
      <w:pPr>
        <w:snapToGrid w:val="0"/>
        <w:spacing w:line="360" w:lineRule="auto"/>
        <w:ind w:firstLine="624" w:firstLineChars="200"/>
        <w:jc w:val="right"/>
        <w:rPr>
          <w:rFonts w:ascii="仿宋" w:hAnsi="仿宋" w:eastAsia="仿宋"/>
          <w:color w:val="000000"/>
          <w:sz w:val="28"/>
          <w:szCs w:val="28"/>
        </w:rPr>
      </w:pPr>
      <w:r>
        <w:rPr>
          <w:rFonts w:hint="eastAsia" w:ascii="仿宋_GB2312" w:eastAsia="仿宋_GB2312"/>
          <w:color w:val="000000"/>
          <w:spacing w:val="6"/>
          <w:sz w:val="30"/>
          <w:szCs w:val="30"/>
        </w:rPr>
        <w:t xml:space="preserve">         </w:t>
      </w:r>
      <w:r>
        <w:rPr>
          <w:rFonts w:hint="eastAsia" w:ascii="仿宋" w:hAnsi="仿宋" w:eastAsia="仿宋"/>
          <w:color w:val="000000"/>
          <w:sz w:val="28"/>
          <w:szCs w:val="28"/>
        </w:rPr>
        <w:t xml:space="preserve">      单位名称（盖章）：</w:t>
      </w:r>
    </w:p>
    <w:p>
      <w:pPr>
        <w:snapToGrid w:val="0"/>
        <w:spacing w:line="360" w:lineRule="auto"/>
        <w:ind w:firstLine="560" w:firstLineChars="200"/>
        <w:jc w:val="right"/>
        <w:rPr>
          <w:rFonts w:ascii="仿宋" w:hAnsi="仿宋" w:eastAsia="仿宋"/>
          <w:color w:val="000000"/>
          <w:sz w:val="28"/>
          <w:szCs w:val="28"/>
        </w:rPr>
      </w:pPr>
      <w:r>
        <w:rPr>
          <w:rFonts w:hint="eastAsia" w:ascii="仿宋" w:hAnsi="仿宋" w:eastAsia="仿宋"/>
          <w:color w:val="000000"/>
          <w:sz w:val="28"/>
          <w:szCs w:val="28"/>
        </w:rPr>
        <w:t xml:space="preserve">       日  期：</w:t>
      </w:r>
    </w:p>
    <w:p>
      <w:pPr>
        <w:ind w:firstLine="482"/>
        <w:rPr>
          <w:rFonts w:ascii="仿宋" w:hAnsi="仿宋" w:eastAsia="仿宋"/>
          <w:color w:val="000000"/>
          <w:sz w:val="24"/>
          <w:szCs w:val="24"/>
        </w:rPr>
      </w:pPr>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Bahnschrift Light">
    <w:panose1 w:val="020B0502040204020203"/>
    <w:charset w:val="00"/>
    <w:family w:val="swiss"/>
    <w:pitch w:val="default"/>
    <w:sig w:usb0="A00002C7" w:usb1="00000002" w:usb2="0000000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1"/>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panose1 w:val="020B0606020202060204"/>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Sitka Text"/>
    <w:panose1 w:val="020B05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sz w:val="21"/>
        <w:szCs w:val="22"/>
      </w:rPr>
    </w:pPr>
    <w:r>
      <w:fldChar w:fldCharType="begin"/>
    </w:r>
    <w:r>
      <w:instrText xml:space="preserve">PAGE   \* MERGEFORMAT</w:instrText>
    </w:r>
    <w:r>
      <w:fldChar w:fldCharType="separate"/>
    </w:r>
    <w: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361"/>
      <w:jc w:val="center"/>
      <w:rPr>
        <w:sz w:val="21"/>
        <w:szCs w:val="22"/>
      </w:rPr>
    </w:pPr>
    <w:r>
      <w:fldChar w:fldCharType="begin"/>
    </w:r>
    <w:r>
      <w:instrText xml:space="preserve">PAGE   \* MERGEFORMAT</w:instrText>
    </w:r>
    <w:r>
      <w:fldChar w:fldCharType="separate"/>
    </w:r>
    <w:r>
      <w:t>78</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ind w:firstLine="361"/>
      <w:rPr>
        <w:rStyle w:val="141"/>
      </w:rPr>
    </w:pPr>
    <w:r>
      <w:fldChar w:fldCharType="begin"/>
    </w:r>
    <w:r>
      <w:rPr>
        <w:rStyle w:val="141"/>
      </w:rPr>
      <w:instrText xml:space="preserve">PAGE  </w:instrText>
    </w:r>
    <w:r>
      <w:fldChar w:fldCharType="end"/>
    </w:r>
  </w:p>
  <w:p>
    <w:pPr>
      <w:pStyle w:val="52"/>
      <w:ind w:right="360" w:firstLine="36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361"/>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1525D"/>
    <w:multiLevelType w:val="singleLevel"/>
    <w:tmpl w:val="AE91525D"/>
    <w:lvl w:ilvl="0" w:tentative="0">
      <w:start w:val="3"/>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312"/>
        </w:tabs>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3">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4">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5">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6">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7">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8">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9">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2">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3">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1"/>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00000010"/>
    <w:multiLevelType w:val="multilevel"/>
    <w:tmpl w:val="00000010"/>
    <w:lvl w:ilvl="0" w:tentative="0">
      <w:start w:val="1"/>
      <w:numFmt w:val="decimal"/>
      <w:pStyle w:val="761"/>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6">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7">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8"/>
    <w:multiLevelType w:val="multilevel"/>
    <w:tmpl w:val="00000018"/>
    <w:lvl w:ilvl="0" w:tentative="0">
      <w:start w:val="1"/>
      <w:numFmt w:val="decimal"/>
      <w:pStyle w:val="595"/>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6"/>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7"/>
      <w:suff w:val="nothing"/>
      <w:lvlText w:val="%1.%2."/>
      <w:lvlJc w:val="left"/>
      <w:pPr>
        <w:ind w:left="380" w:hanging="380"/>
      </w:pPr>
      <w:rPr>
        <w:rFonts w:hint="eastAsia"/>
        <w:b/>
        <w:i w:val="0"/>
        <w:sz w:val="28"/>
        <w:szCs w:val="28"/>
      </w:rPr>
    </w:lvl>
    <w:lvl w:ilvl="2" w:tentative="0">
      <w:start w:val="1"/>
      <w:numFmt w:val="decimal"/>
      <w:pStyle w:val="589"/>
      <w:suff w:val="nothing"/>
      <w:lvlText w:val="%1.%2.%3."/>
      <w:lvlJc w:val="left"/>
      <w:pPr>
        <w:ind w:left="0" w:firstLine="0"/>
      </w:pPr>
      <w:rPr>
        <w:rFonts w:hint="eastAsia"/>
        <w:b/>
        <w:i w:val="0"/>
        <w:sz w:val="24"/>
        <w:szCs w:val="24"/>
      </w:rPr>
    </w:lvl>
    <w:lvl w:ilvl="3" w:tentative="0">
      <w:start w:val="1"/>
      <w:numFmt w:val="decimal"/>
      <w:pStyle w:val="748"/>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3">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10"/>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1D"/>
    <w:multiLevelType w:val="multilevel"/>
    <w:tmpl w:val="0000001D"/>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7">
    <w:nsid w:val="0000001E"/>
    <w:multiLevelType w:val="multilevel"/>
    <w:tmpl w:val="0000001E"/>
    <w:lvl w:ilvl="0" w:tentative="0">
      <w:start w:val="1"/>
      <w:numFmt w:val="chineseCountingThousand"/>
      <w:pStyle w:val="69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21"/>
    <w:multiLevelType w:val="singleLevel"/>
    <w:tmpl w:val="00000021"/>
    <w:lvl w:ilvl="0" w:tentative="0">
      <w:start w:val="1"/>
      <w:numFmt w:val="chineseCounting"/>
      <w:suff w:val="nothing"/>
      <w:lvlText w:val="%1、"/>
      <w:lvlJc w:val="left"/>
      <w:pPr>
        <w:ind w:left="0" w:firstLine="420"/>
      </w:pPr>
      <w:rPr>
        <w:rFonts w:hint="eastAsia"/>
      </w:rPr>
    </w:lvl>
  </w:abstractNum>
  <w:abstractNum w:abstractNumId="29">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00000023"/>
    <w:multiLevelType w:val="multilevel"/>
    <w:tmpl w:val="00000023"/>
    <w:lvl w:ilvl="0" w:tentative="0">
      <w:start w:val="1"/>
      <w:numFmt w:val="bullet"/>
      <w:pStyle w:val="4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00000024"/>
    <w:multiLevelType w:val="multilevel"/>
    <w:tmpl w:val="00000024"/>
    <w:lvl w:ilvl="0" w:tentative="0">
      <w:start w:val="1"/>
      <w:numFmt w:val="bullet"/>
      <w:pStyle w:val="64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3">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00000029"/>
    <w:multiLevelType w:val="multilevel"/>
    <w:tmpl w:val="00000029"/>
    <w:lvl w:ilvl="0" w:tentative="0">
      <w:start w:val="1"/>
      <w:numFmt w:val="chineseCountingThousand"/>
      <w:pStyle w:val="221"/>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6">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8"/>
      <w:suff w:val="space"/>
      <w:lvlText w:val="%3."/>
      <w:lvlJc w:val="left"/>
      <w:pPr>
        <w:ind w:firstLine="284"/>
      </w:pPr>
      <w:rPr>
        <w:rFonts w:hint="eastAsia" w:cs="Times New Roman"/>
      </w:rPr>
    </w:lvl>
    <w:lvl w:ilvl="3" w:tentative="0">
      <w:start w:val="1"/>
      <w:numFmt w:val="decimal"/>
      <w:pStyle w:val="649"/>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7">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8">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0">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00000030"/>
    <w:multiLevelType w:val="multilevel"/>
    <w:tmpl w:val="00000030"/>
    <w:lvl w:ilvl="0" w:tentative="0">
      <w:start w:val="1"/>
      <w:numFmt w:val="bullet"/>
      <w:pStyle w:val="732"/>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2">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00000033"/>
    <w:multiLevelType w:val="multilevel"/>
    <w:tmpl w:val="00000033"/>
    <w:lvl w:ilvl="0" w:tentative="0">
      <w:start w:val="1"/>
      <w:numFmt w:val="bullet"/>
      <w:pStyle w:val="35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5">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6">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7">
    <w:nsid w:val="00000038"/>
    <w:multiLevelType w:val="multilevel"/>
    <w:tmpl w:val="00000038"/>
    <w:lvl w:ilvl="0" w:tentative="0">
      <w:start w:val="1"/>
      <w:numFmt w:val="bullet"/>
      <w:pStyle w:val="656"/>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8">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0">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1">
    <w:nsid w:val="0000003C"/>
    <w:multiLevelType w:val="multilevel"/>
    <w:tmpl w:val="0000003C"/>
    <w:lvl w:ilvl="0" w:tentative="0">
      <w:start w:val="1"/>
      <w:numFmt w:val="decimal"/>
      <w:pStyle w:val="62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3">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5">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6">
    <w:nsid w:val="00000042"/>
    <w:multiLevelType w:val="multilevel"/>
    <w:tmpl w:val="00000042"/>
    <w:lvl w:ilvl="0" w:tentative="0">
      <w:start w:val="1"/>
      <w:numFmt w:val="decimal"/>
      <w:pStyle w:val="359"/>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8">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0">
    <w:nsid w:val="00000046"/>
    <w:multiLevelType w:val="multilevel"/>
    <w:tmpl w:val="00000046"/>
    <w:lvl w:ilvl="0" w:tentative="0">
      <w:start w:val="1"/>
      <w:numFmt w:val="bullet"/>
      <w:pStyle w:val="309"/>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1">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2">
    <w:nsid w:val="554E5BDA"/>
    <w:multiLevelType w:val="multilevel"/>
    <w:tmpl w:val="554E5BDA"/>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6"/>
  </w:num>
  <w:num w:numId="2">
    <w:abstractNumId w:val="6"/>
  </w:num>
  <w:num w:numId="3">
    <w:abstractNumId w:val="4"/>
  </w:num>
  <w:num w:numId="4">
    <w:abstractNumId w:val="5"/>
  </w:num>
  <w:num w:numId="5">
    <w:abstractNumId w:val="3"/>
    <w:lvlOverride w:ilvl="0">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35"/>
  </w:num>
  <w:num w:numId="9">
    <w:abstractNumId w:val="60"/>
  </w:num>
  <w:num w:numId="10">
    <w:abstractNumId w:val="44"/>
  </w:num>
  <w:num w:numId="11">
    <w:abstractNumId w:val="56"/>
    <w:lvlOverride w:ilvl="0">
      <w:startOverride w:val="1"/>
    </w:lvlOverride>
  </w:num>
  <w:num w:numId="12">
    <w:abstractNumId w:val="21"/>
  </w:num>
  <w:num w:numId="13">
    <w:abstractNumId w:val="30"/>
    <w:lvlOverride w:ilvl="1">
      <w:startOverride w:val="1"/>
    </w:lvlOverride>
    <w:lvlOverride w:ilvl="2">
      <w:startOverride w:val="1"/>
    </w:lvlOverride>
  </w:num>
  <w:num w:numId="14">
    <w:abstractNumId w:val="12"/>
  </w:num>
  <w:num w:numId="15">
    <w:abstractNumId w:val="33"/>
  </w:num>
  <w:num w:numId="16">
    <w:abstractNumId w:val="51"/>
  </w:num>
  <w:num w:numId="17">
    <w:abstractNumId w:val="36"/>
  </w:num>
  <w:num w:numId="18">
    <w:abstractNumId w:val="31"/>
  </w:num>
  <w:num w:numId="19">
    <w:abstractNumId w:val="10"/>
  </w:num>
  <w:num w:numId="20">
    <w:abstractNumId w:val="47"/>
  </w:num>
  <w:num w:numId="21">
    <w:abstractNumId w:val="13"/>
  </w:num>
  <w:num w:numId="22">
    <w:abstractNumId w:val="27"/>
  </w:num>
  <w:num w:numId="23">
    <w:abstractNumId w:val="24"/>
  </w:num>
  <w:num w:numId="24">
    <w:abstractNumId w:val="41"/>
  </w:num>
  <w:num w:numId="25">
    <w:abstractNumId w:val="14"/>
  </w:num>
  <w:num w:numId="26">
    <w:abstractNumId w:val="59"/>
  </w:num>
  <w:num w:numId="27">
    <w:abstractNumId w:val="9"/>
  </w:num>
  <w:num w:numId="28">
    <w:abstractNumId w:val="54"/>
  </w:num>
  <w:num w:numId="29">
    <w:abstractNumId w:val="42"/>
  </w:num>
  <w:num w:numId="30">
    <w:abstractNumId w:val="23"/>
  </w:num>
  <w:num w:numId="31">
    <w:abstractNumId w:val="50"/>
  </w:num>
  <w:num w:numId="32">
    <w:abstractNumId w:val="16"/>
  </w:num>
  <w:num w:numId="33">
    <w:abstractNumId w:val="52"/>
  </w:num>
  <w:num w:numId="34">
    <w:abstractNumId w:val="49"/>
  </w:num>
  <w:num w:numId="35">
    <w:abstractNumId w:val="8"/>
  </w:num>
  <w:num w:numId="36">
    <w:abstractNumId w:val="46"/>
  </w:num>
  <w:num w:numId="37">
    <w:abstractNumId w:val="29"/>
  </w:num>
  <w:num w:numId="38">
    <w:abstractNumId w:val="53"/>
  </w:num>
  <w:num w:numId="39">
    <w:abstractNumId w:val="48"/>
  </w:num>
  <w:num w:numId="40">
    <w:abstractNumId w:val="20"/>
  </w:num>
  <w:num w:numId="41">
    <w:abstractNumId w:val="40"/>
  </w:num>
  <w:num w:numId="42">
    <w:abstractNumId w:val="15"/>
  </w:num>
  <w:num w:numId="43">
    <w:abstractNumId w:val="45"/>
  </w:num>
  <w:num w:numId="44">
    <w:abstractNumId w:val="11"/>
  </w:num>
  <w:num w:numId="45">
    <w:abstractNumId w:val="34"/>
  </w:num>
  <w:num w:numId="46">
    <w:abstractNumId w:val="37"/>
  </w:num>
  <w:num w:numId="47">
    <w:abstractNumId w:val="43"/>
  </w:num>
  <w:num w:numId="48">
    <w:abstractNumId w:val="19"/>
  </w:num>
  <w:num w:numId="49">
    <w:abstractNumId w:val="7"/>
  </w:num>
  <w:num w:numId="50">
    <w:abstractNumId w:val="57"/>
  </w:num>
  <w:num w:numId="51">
    <w:abstractNumId w:val="58"/>
  </w:num>
  <w:num w:numId="52">
    <w:abstractNumId w:val="38"/>
  </w:num>
  <w:num w:numId="53">
    <w:abstractNumId w:val="61"/>
  </w:num>
  <w:num w:numId="54">
    <w:abstractNumId w:val="55"/>
  </w:num>
  <w:num w:numId="55">
    <w:abstractNumId w:val="17"/>
  </w:num>
  <w:num w:numId="56">
    <w:abstractNumId w:val="32"/>
  </w:num>
  <w:num w:numId="57">
    <w:abstractNumId w:val="18"/>
  </w:num>
  <w:num w:numId="58">
    <w:abstractNumId w:val="25"/>
  </w:num>
  <w:num w:numId="59">
    <w:abstractNumId w:val="39"/>
  </w:num>
  <w:num w:numId="60">
    <w:abstractNumId w:val="0"/>
  </w:num>
  <w:num w:numId="61">
    <w:abstractNumId w:val="1"/>
  </w:num>
  <w:num w:numId="62">
    <w:abstractNumId w:val="28"/>
  </w:num>
  <w:num w:numId="6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DUyODdjODU1ODdjYWM1N2RiODcxOTlhNTc3NDkifQ=="/>
  </w:docVars>
  <w:rsids>
    <w:rsidRoot w:val="00172A27"/>
    <w:rsid w:val="00012A06"/>
    <w:rsid w:val="00086258"/>
    <w:rsid w:val="00090D6A"/>
    <w:rsid w:val="000A57FC"/>
    <w:rsid w:val="000B558F"/>
    <w:rsid w:val="000C0814"/>
    <w:rsid w:val="000C396F"/>
    <w:rsid w:val="000D0B6D"/>
    <w:rsid w:val="000D313C"/>
    <w:rsid w:val="000D72D2"/>
    <w:rsid w:val="000E5E59"/>
    <w:rsid w:val="000E7503"/>
    <w:rsid w:val="00105E46"/>
    <w:rsid w:val="00114034"/>
    <w:rsid w:val="00121C55"/>
    <w:rsid w:val="001223E1"/>
    <w:rsid w:val="00123C8A"/>
    <w:rsid w:val="00123CB8"/>
    <w:rsid w:val="00155486"/>
    <w:rsid w:val="00157A9C"/>
    <w:rsid w:val="00172A27"/>
    <w:rsid w:val="0018483C"/>
    <w:rsid w:val="00197D92"/>
    <w:rsid w:val="001A536B"/>
    <w:rsid w:val="001A7711"/>
    <w:rsid w:val="001E1355"/>
    <w:rsid w:val="001E5943"/>
    <w:rsid w:val="001E720A"/>
    <w:rsid w:val="001F5E65"/>
    <w:rsid w:val="00226794"/>
    <w:rsid w:val="002512A7"/>
    <w:rsid w:val="00253BF9"/>
    <w:rsid w:val="002910AA"/>
    <w:rsid w:val="002F41D0"/>
    <w:rsid w:val="002F6CE6"/>
    <w:rsid w:val="0038392B"/>
    <w:rsid w:val="003A39AB"/>
    <w:rsid w:val="003C61E9"/>
    <w:rsid w:val="003D3ACD"/>
    <w:rsid w:val="003E4EB7"/>
    <w:rsid w:val="003F1493"/>
    <w:rsid w:val="003F181D"/>
    <w:rsid w:val="003F2E64"/>
    <w:rsid w:val="0041384C"/>
    <w:rsid w:val="004246AE"/>
    <w:rsid w:val="0044241C"/>
    <w:rsid w:val="004A3356"/>
    <w:rsid w:val="004B23CD"/>
    <w:rsid w:val="004C6711"/>
    <w:rsid w:val="00533EEA"/>
    <w:rsid w:val="00551E1F"/>
    <w:rsid w:val="005B5827"/>
    <w:rsid w:val="005D31FF"/>
    <w:rsid w:val="005E22A0"/>
    <w:rsid w:val="005F31F1"/>
    <w:rsid w:val="006273F4"/>
    <w:rsid w:val="00637E0A"/>
    <w:rsid w:val="006A5013"/>
    <w:rsid w:val="006B5981"/>
    <w:rsid w:val="006F26A2"/>
    <w:rsid w:val="00736FD1"/>
    <w:rsid w:val="00750610"/>
    <w:rsid w:val="00754C03"/>
    <w:rsid w:val="007A6BBE"/>
    <w:rsid w:val="007E6FFB"/>
    <w:rsid w:val="007F03FA"/>
    <w:rsid w:val="007F6053"/>
    <w:rsid w:val="00801EB3"/>
    <w:rsid w:val="00815228"/>
    <w:rsid w:val="00821573"/>
    <w:rsid w:val="008627D2"/>
    <w:rsid w:val="0086778F"/>
    <w:rsid w:val="008C5C9B"/>
    <w:rsid w:val="008D0A3A"/>
    <w:rsid w:val="008D574E"/>
    <w:rsid w:val="008E0734"/>
    <w:rsid w:val="00903C65"/>
    <w:rsid w:val="00920C26"/>
    <w:rsid w:val="0093257D"/>
    <w:rsid w:val="00932AC2"/>
    <w:rsid w:val="00942E1B"/>
    <w:rsid w:val="00960033"/>
    <w:rsid w:val="00970A0B"/>
    <w:rsid w:val="009B38CE"/>
    <w:rsid w:val="009B38D5"/>
    <w:rsid w:val="009C6199"/>
    <w:rsid w:val="009E2C5B"/>
    <w:rsid w:val="00A05B2B"/>
    <w:rsid w:val="00A4376E"/>
    <w:rsid w:val="00A77F68"/>
    <w:rsid w:val="00AC5857"/>
    <w:rsid w:val="00AF4C75"/>
    <w:rsid w:val="00B663B4"/>
    <w:rsid w:val="00BA7008"/>
    <w:rsid w:val="00BD2B40"/>
    <w:rsid w:val="00C37519"/>
    <w:rsid w:val="00C43FDF"/>
    <w:rsid w:val="00C45C82"/>
    <w:rsid w:val="00C54D96"/>
    <w:rsid w:val="00C603B5"/>
    <w:rsid w:val="00C72622"/>
    <w:rsid w:val="00C73C63"/>
    <w:rsid w:val="00CA6935"/>
    <w:rsid w:val="00D26181"/>
    <w:rsid w:val="00D52920"/>
    <w:rsid w:val="00D82A67"/>
    <w:rsid w:val="00D92948"/>
    <w:rsid w:val="00D94CEE"/>
    <w:rsid w:val="00E00A56"/>
    <w:rsid w:val="00E2079E"/>
    <w:rsid w:val="00E35009"/>
    <w:rsid w:val="00E37781"/>
    <w:rsid w:val="00E51776"/>
    <w:rsid w:val="00E6144F"/>
    <w:rsid w:val="00EA536C"/>
    <w:rsid w:val="00ED246E"/>
    <w:rsid w:val="00EE1990"/>
    <w:rsid w:val="00F12556"/>
    <w:rsid w:val="00F279C5"/>
    <w:rsid w:val="00F30158"/>
    <w:rsid w:val="00F717EE"/>
    <w:rsid w:val="00F800DE"/>
    <w:rsid w:val="00F87A60"/>
    <w:rsid w:val="00FA2FFD"/>
    <w:rsid w:val="00FC1778"/>
    <w:rsid w:val="00FE4D7F"/>
    <w:rsid w:val="02435FE7"/>
    <w:rsid w:val="02494580"/>
    <w:rsid w:val="025A34CB"/>
    <w:rsid w:val="02664AFE"/>
    <w:rsid w:val="02EE7E66"/>
    <w:rsid w:val="035E7A94"/>
    <w:rsid w:val="054334EA"/>
    <w:rsid w:val="064327F0"/>
    <w:rsid w:val="06744B24"/>
    <w:rsid w:val="068C77DD"/>
    <w:rsid w:val="0721746E"/>
    <w:rsid w:val="072A2FCD"/>
    <w:rsid w:val="074E6CC6"/>
    <w:rsid w:val="080F6B2A"/>
    <w:rsid w:val="082657EF"/>
    <w:rsid w:val="085E7777"/>
    <w:rsid w:val="08842C8C"/>
    <w:rsid w:val="092E6625"/>
    <w:rsid w:val="0A69348C"/>
    <w:rsid w:val="0A72110F"/>
    <w:rsid w:val="0AFEDD3A"/>
    <w:rsid w:val="0C1C665E"/>
    <w:rsid w:val="0C996F37"/>
    <w:rsid w:val="0CFC2CC4"/>
    <w:rsid w:val="0DF14318"/>
    <w:rsid w:val="0E140C27"/>
    <w:rsid w:val="10362BFB"/>
    <w:rsid w:val="116A428E"/>
    <w:rsid w:val="11BF30EE"/>
    <w:rsid w:val="12504B4D"/>
    <w:rsid w:val="1435551F"/>
    <w:rsid w:val="149410D0"/>
    <w:rsid w:val="14EF041E"/>
    <w:rsid w:val="15D543E5"/>
    <w:rsid w:val="15DF1D42"/>
    <w:rsid w:val="15E14D1E"/>
    <w:rsid w:val="15E50FE0"/>
    <w:rsid w:val="166B676C"/>
    <w:rsid w:val="175D618D"/>
    <w:rsid w:val="17D13AF8"/>
    <w:rsid w:val="188F3317"/>
    <w:rsid w:val="19664869"/>
    <w:rsid w:val="19BC3689"/>
    <w:rsid w:val="1AEE1D48"/>
    <w:rsid w:val="1B2E4FFD"/>
    <w:rsid w:val="1B42747F"/>
    <w:rsid w:val="1CDF0394"/>
    <w:rsid w:val="1CF83C14"/>
    <w:rsid w:val="1CFC1B52"/>
    <w:rsid w:val="1D264729"/>
    <w:rsid w:val="1D4404B8"/>
    <w:rsid w:val="1DA838A8"/>
    <w:rsid w:val="1F4A3FDE"/>
    <w:rsid w:val="219866D9"/>
    <w:rsid w:val="22514A58"/>
    <w:rsid w:val="22AD40F2"/>
    <w:rsid w:val="23BD5E57"/>
    <w:rsid w:val="24CA72D0"/>
    <w:rsid w:val="26771F83"/>
    <w:rsid w:val="26E1123A"/>
    <w:rsid w:val="282D0BDB"/>
    <w:rsid w:val="287B484B"/>
    <w:rsid w:val="294C7E51"/>
    <w:rsid w:val="298B4B63"/>
    <w:rsid w:val="2A261D85"/>
    <w:rsid w:val="2A27294F"/>
    <w:rsid w:val="2A3E0740"/>
    <w:rsid w:val="2A5C1ED3"/>
    <w:rsid w:val="2CE2484F"/>
    <w:rsid w:val="2CF962EE"/>
    <w:rsid w:val="2D4E51DC"/>
    <w:rsid w:val="2DCA635E"/>
    <w:rsid w:val="2DD858FD"/>
    <w:rsid w:val="2FB5F7A0"/>
    <w:rsid w:val="30F128D7"/>
    <w:rsid w:val="31CD43AF"/>
    <w:rsid w:val="32963A97"/>
    <w:rsid w:val="3776183B"/>
    <w:rsid w:val="37944641"/>
    <w:rsid w:val="38823703"/>
    <w:rsid w:val="388273F5"/>
    <w:rsid w:val="3B246918"/>
    <w:rsid w:val="3B466EF4"/>
    <w:rsid w:val="3BCB3FBD"/>
    <w:rsid w:val="3C18594A"/>
    <w:rsid w:val="3D7F8198"/>
    <w:rsid w:val="3DFFA525"/>
    <w:rsid w:val="3F2062C3"/>
    <w:rsid w:val="40AB49C7"/>
    <w:rsid w:val="42DF0DC2"/>
    <w:rsid w:val="431F4196"/>
    <w:rsid w:val="44750277"/>
    <w:rsid w:val="448C12D9"/>
    <w:rsid w:val="45343151"/>
    <w:rsid w:val="45DC1748"/>
    <w:rsid w:val="46A017ED"/>
    <w:rsid w:val="48B977ED"/>
    <w:rsid w:val="48DB5EF5"/>
    <w:rsid w:val="48DB684C"/>
    <w:rsid w:val="498B4F7B"/>
    <w:rsid w:val="49AF7BC2"/>
    <w:rsid w:val="4D151ABA"/>
    <w:rsid w:val="4D7D26EC"/>
    <w:rsid w:val="4F827FA7"/>
    <w:rsid w:val="50AB1BFD"/>
    <w:rsid w:val="50DC1ADE"/>
    <w:rsid w:val="52D93251"/>
    <w:rsid w:val="533C1E10"/>
    <w:rsid w:val="53DD2C05"/>
    <w:rsid w:val="53FFF5F6"/>
    <w:rsid w:val="542B6A9C"/>
    <w:rsid w:val="547B6F48"/>
    <w:rsid w:val="55161D65"/>
    <w:rsid w:val="55CD7B80"/>
    <w:rsid w:val="562058F1"/>
    <w:rsid w:val="576527DB"/>
    <w:rsid w:val="580F59EC"/>
    <w:rsid w:val="5A1F3DD4"/>
    <w:rsid w:val="5AF7472A"/>
    <w:rsid w:val="5B3E1C73"/>
    <w:rsid w:val="5B9A78FC"/>
    <w:rsid w:val="5BEB4B62"/>
    <w:rsid w:val="5BFAD127"/>
    <w:rsid w:val="5C707F63"/>
    <w:rsid w:val="5D747893"/>
    <w:rsid w:val="5D877E56"/>
    <w:rsid w:val="5EA06591"/>
    <w:rsid w:val="5EC208B9"/>
    <w:rsid w:val="5F275B7E"/>
    <w:rsid w:val="61D5316E"/>
    <w:rsid w:val="625118EA"/>
    <w:rsid w:val="63910676"/>
    <w:rsid w:val="645B3E33"/>
    <w:rsid w:val="648A3C60"/>
    <w:rsid w:val="64E54A1E"/>
    <w:rsid w:val="64FD1E64"/>
    <w:rsid w:val="657872CB"/>
    <w:rsid w:val="668E72AD"/>
    <w:rsid w:val="67364560"/>
    <w:rsid w:val="67E72BB4"/>
    <w:rsid w:val="69CF05C6"/>
    <w:rsid w:val="6BAA1799"/>
    <w:rsid w:val="6D1302FA"/>
    <w:rsid w:val="6D965199"/>
    <w:rsid w:val="6DC65BE6"/>
    <w:rsid w:val="6F050CA7"/>
    <w:rsid w:val="6F1B8521"/>
    <w:rsid w:val="6F987BE0"/>
    <w:rsid w:val="708C3440"/>
    <w:rsid w:val="71597785"/>
    <w:rsid w:val="715E4512"/>
    <w:rsid w:val="71A04694"/>
    <w:rsid w:val="737C71E7"/>
    <w:rsid w:val="73C52F85"/>
    <w:rsid w:val="73F90F3E"/>
    <w:rsid w:val="757A7102"/>
    <w:rsid w:val="76DF1F0F"/>
    <w:rsid w:val="79CF0CC4"/>
    <w:rsid w:val="7A485CDB"/>
    <w:rsid w:val="7ACE55B1"/>
    <w:rsid w:val="7B3A6A69"/>
    <w:rsid w:val="7B5D629B"/>
    <w:rsid w:val="7BDFFA5E"/>
    <w:rsid w:val="7BF710C2"/>
    <w:rsid w:val="7C297BB8"/>
    <w:rsid w:val="7ECD4CCB"/>
    <w:rsid w:val="7FDEC26B"/>
    <w:rsid w:val="7FEF1409"/>
    <w:rsid w:val="7FFD6048"/>
    <w:rsid w:val="9F5FCA32"/>
    <w:rsid w:val="BDED7EE8"/>
    <w:rsid w:val="DB889002"/>
    <w:rsid w:val="DC7D2398"/>
    <w:rsid w:val="EF3FE7B8"/>
    <w:rsid w:val="EF7EE2EA"/>
    <w:rsid w:val="F47BC98F"/>
    <w:rsid w:val="F5FBE6EF"/>
    <w:rsid w:val="FB7C7225"/>
    <w:rsid w:val="FCFF8D64"/>
    <w:rsid w:val="FDFD4DAE"/>
    <w:rsid w:val="FEFCC125"/>
    <w:rsid w:val="FFAFB7CF"/>
    <w:rsid w:val="FFFFF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9"/>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60"/>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1"/>
    <w:autoRedefine/>
    <w:qFormat/>
    <w:uiPriority w:val="0"/>
    <w:pPr>
      <w:keepNext/>
      <w:keepLines/>
      <w:outlineLvl w:val="2"/>
    </w:pPr>
    <w:rPr>
      <w:rFonts w:ascii="仿宋" w:hAnsi="仿宋" w:eastAsia="仿宋" w:cs="仿宋"/>
      <w:b/>
      <w:bCs/>
      <w:sz w:val="24"/>
      <w:szCs w:val="24"/>
    </w:rPr>
  </w:style>
  <w:style w:type="paragraph" w:styleId="6">
    <w:name w:val="heading 4"/>
    <w:basedOn w:val="1"/>
    <w:next w:val="1"/>
    <w:link w:val="162"/>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3"/>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64"/>
    <w:autoRedefine/>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65"/>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66"/>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67"/>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autoRedefine/>
    <w:semiHidden/>
    <w:unhideWhenUsed/>
    <w:qFormat/>
    <w:uiPriority w:val="1"/>
  </w:style>
  <w:style w:type="table" w:default="1" w:styleId="8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szCs w:val="20"/>
    </w:rPr>
  </w:style>
  <w:style w:type="paragraph" w:styleId="13">
    <w:name w:val="toc 7"/>
    <w:basedOn w:val="1"/>
    <w:next w:val="1"/>
    <w:autoRedefine/>
    <w:qFormat/>
    <w:uiPriority w:val="39"/>
    <w:pPr>
      <w:ind w:left="1260"/>
      <w:jc w:val="left"/>
    </w:pPr>
    <w:rPr>
      <w:rFonts w:ascii="Times New Roman" w:hAnsi="Times New Roman"/>
      <w:sz w:val="18"/>
      <w:szCs w:val="18"/>
    </w:rPr>
  </w:style>
  <w:style w:type="paragraph" w:styleId="14">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6">
    <w:name w:val="Note Heading"/>
    <w:basedOn w:val="1"/>
    <w:next w:val="1"/>
    <w:link w:val="168"/>
    <w:autoRedefine/>
    <w:qFormat/>
    <w:uiPriority w:val="0"/>
    <w:pPr>
      <w:adjustRightInd w:val="0"/>
      <w:snapToGrid w:val="0"/>
      <w:spacing w:line="360" w:lineRule="auto"/>
      <w:ind w:firstLine="200" w:firstLineChars="200"/>
      <w:jc w:val="center"/>
    </w:pPr>
    <w:rPr>
      <w:rFonts w:ascii="Times New Roman" w:hAnsi="Times New Roman"/>
    </w:rPr>
  </w:style>
  <w:style w:type="paragraph" w:styleId="17">
    <w:name w:val="List Bullet 4"/>
    <w:basedOn w:val="1"/>
    <w:autoRedefine/>
    <w:qFormat/>
    <w:uiPriority w:val="99"/>
    <w:pPr>
      <w:numPr>
        <w:ilvl w:val="0"/>
        <w:numId w:val="2"/>
      </w:numPr>
    </w:pPr>
    <w:rPr>
      <w:rFonts w:ascii="Times New Roman" w:hAnsi="Times New Roman"/>
      <w:szCs w:val="24"/>
    </w:rPr>
  </w:style>
  <w:style w:type="paragraph" w:styleId="18">
    <w:name w:val="index 8"/>
    <w:basedOn w:val="19"/>
    <w:next w:val="1"/>
    <w:autoRedefine/>
    <w:qFormat/>
    <w:uiPriority w:val="0"/>
    <w:pPr>
      <w:adjustRightInd w:val="0"/>
      <w:ind w:firstLine="420"/>
    </w:pPr>
    <w:rPr>
      <w:rFonts w:ascii="宋体" w:hAnsi="宋体" w:cs="Arial"/>
      <w:bCs w:val="0"/>
      <w:sz w:val="18"/>
      <w:szCs w:val="18"/>
    </w:rPr>
  </w:style>
  <w:style w:type="paragraph" w:customStyle="1" w:styleId="19">
    <w:name w:val="表格名称"/>
    <w:basedOn w:val="1"/>
    <w:link w:val="169"/>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0">
    <w:name w:val="E-mail Signature"/>
    <w:basedOn w:val="1"/>
    <w:link w:val="170"/>
    <w:autoRedefine/>
    <w:qFormat/>
    <w:uiPriority w:val="0"/>
    <w:pPr>
      <w:adjustRightInd w:val="0"/>
      <w:snapToGrid w:val="0"/>
      <w:spacing w:line="360" w:lineRule="auto"/>
      <w:ind w:firstLine="200" w:firstLineChars="200"/>
      <w:jc w:val="left"/>
    </w:pPr>
    <w:rPr>
      <w:rFonts w:ascii="Times New Roman" w:hAnsi="Times New Roman"/>
    </w:rPr>
  </w:style>
  <w:style w:type="paragraph" w:styleId="21">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2">
    <w:name w:val="Normal Indent"/>
    <w:basedOn w:val="1"/>
    <w:link w:val="171"/>
    <w:autoRedefine/>
    <w:qFormat/>
    <w:uiPriority w:val="99"/>
    <w:pPr>
      <w:ind w:firstLine="420"/>
    </w:pPr>
    <w:rPr>
      <w:szCs w:val="20"/>
    </w:rPr>
  </w:style>
  <w:style w:type="paragraph" w:styleId="23">
    <w:name w:val="caption"/>
    <w:basedOn w:val="1"/>
    <w:next w:val="1"/>
    <w:link w:val="172"/>
    <w:autoRedefine/>
    <w:qFormat/>
    <w:uiPriority w:val="35"/>
    <w:pPr>
      <w:spacing w:before="152" w:after="160"/>
    </w:pPr>
    <w:rPr>
      <w:rFonts w:ascii="Arial" w:hAnsi="Arial" w:eastAsia="黑体"/>
      <w:sz w:val="20"/>
      <w:szCs w:val="20"/>
    </w:rPr>
  </w:style>
  <w:style w:type="paragraph" w:styleId="24">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3"/>
    <w:autoRedefine/>
    <w:qFormat/>
    <w:uiPriority w:val="99"/>
    <w:rPr>
      <w:rFonts w:ascii="宋体"/>
      <w:sz w:val="18"/>
      <w:szCs w:val="18"/>
    </w:rPr>
  </w:style>
  <w:style w:type="paragraph" w:styleId="27">
    <w:name w:val="toa heading"/>
    <w:basedOn w:val="1"/>
    <w:next w:val="1"/>
    <w:autoRedefine/>
    <w:qFormat/>
    <w:uiPriority w:val="0"/>
    <w:pPr>
      <w:spacing w:before="120"/>
    </w:pPr>
    <w:rPr>
      <w:rFonts w:ascii="Arial" w:hAnsi="Arial"/>
      <w:sz w:val="24"/>
      <w:szCs w:val="20"/>
    </w:rPr>
  </w:style>
  <w:style w:type="paragraph" w:styleId="28">
    <w:name w:val="annotation text"/>
    <w:basedOn w:val="1"/>
    <w:link w:val="174"/>
    <w:autoRedefine/>
    <w:qFormat/>
    <w:uiPriority w:val="99"/>
    <w:pPr>
      <w:jc w:val="left"/>
    </w:pPr>
  </w:style>
  <w:style w:type="paragraph" w:styleId="29">
    <w:name w:val="Salutation"/>
    <w:basedOn w:val="1"/>
    <w:next w:val="1"/>
    <w:link w:val="175"/>
    <w:autoRedefine/>
    <w:qFormat/>
    <w:uiPriority w:val="99"/>
    <w:rPr>
      <w:rFonts w:ascii="宋体" w:hAnsi="Times New Roman"/>
      <w:b/>
      <w:sz w:val="28"/>
      <w:szCs w:val="20"/>
    </w:rPr>
  </w:style>
  <w:style w:type="paragraph" w:styleId="30">
    <w:name w:val="Body Text 3"/>
    <w:basedOn w:val="1"/>
    <w:link w:val="176"/>
    <w:autoRedefine/>
    <w:qFormat/>
    <w:uiPriority w:val="99"/>
    <w:pPr>
      <w:snapToGrid w:val="0"/>
      <w:spacing w:before="50" w:after="50"/>
    </w:pPr>
    <w:rPr>
      <w:rFonts w:ascii="Times New Roman" w:hAnsi="宋体" w:eastAsia="仿宋_GB2312"/>
      <w:b/>
      <w:bCs/>
      <w:sz w:val="24"/>
      <w:szCs w:val="20"/>
    </w:rPr>
  </w:style>
  <w:style w:type="paragraph" w:styleId="31">
    <w:name w:val="Closing"/>
    <w:basedOn w:val="1"/>
    <w:link w:val="177"/>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3">
    <w:name w:val="Body Text"/>
    <w:basedOn w:val="1"/>
    <w:link w:val="178"/>
    <w:autoRedefine/>
    <w:qFormat/>
    <w:uiPriority w:val="99"/>
    <w:pPr>
      <w:spacing w:after="120"/>
    </w:pPr>
    <w:rPr>
      <w:sz w:val="28"/>
      <w:szCs w:val="24"/>
    </w:rPr>
  </w:style>
  <w:style w:type="paragraph" w:styleId="34">
    <w:name w:val="Body Text Indent"/>
    <w:basedOn w:val="1"/>
    <w:link w:val="179"/>
    <w:autoRedefine/>
    <w:qFormat/>
    <w:uiPriority w:val="0"/>
    <w:pPr>
      <w:spacing w:line="200" w:lineRule="exact"/>
      <w:ind w:firstLine="301"/>
    </w:pPr>
    <w:rPr>
      <w:rFonts w:ascii="宋体" w:hAnsi="Courier New"/>
      <w:spacing w:val="-4"/>
      <w:sz w:val="18"/>
      <w:szCs w:val="20"/>
    </w:rPr>
  </w:style>
  <w:style w:type="paragraph" w:styleId="35">
    <w:name w:val="List Number 3"/>
    <w:basedOn w:val="1"/>
    <w:autoRedefine/>
    <w:qFormat/>
    <w:uiPriority w:val="0"/>
    <w:pPr>
      <w:numPr>
        <w:ilvl w:val="0"/>
        <w:numId w:val="3"/>
      </w:numPr>
    </w:pPr>
    <w:rPr>
      <w:rFonts w:ascii="Times New Roman" w:hAnsi="Times New Roman"/>
      <w:szCs w:val="24"/>
    </w:rPr>
  </w:style>
  <w:style w:type="paragraph" w:styleId="36">
    <w:name w:val="List 2"/>
    <w:basedOn w:val="1"/>
    <w:autoRedefine/>
    <w:qFormat/>
    <w:uiPriority w:val="0"/>
    <w:pPr>
      <w:ind w:left="100" w:leftChars="200" w:hanging="200" w:hangingChars="200"/>
    </w:pPr>
    <w:rPr>
      <w:rFonts w:ascii="Times New Roman" w:hAnsi="Times New Roman"/>
      <w:sz w:val="28"/>
      <w:szCs w:val="24"/>
    </w:rPr>
  </w:style>
  <w:style w:type="paragraph" w:styleId="37">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80"/>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autoRedefine/>
    <w:qFormat/>
    <w:uiPriority w:val="39"/>
    <w:pPr>
      <w:ind w:left="840" w:leftChars="400"/>
    </w:pPr>
  </w:style>
  <w:style w:type="paragraph" w:styleId="43">
    <w:name w:val="Plain Text"/>
    <w:basedOn w:val="1"/>
    <w:link w:val="181"/>
    <w:autoRedefine/>
    <w:qFormat/>
    <w:uiPriority w:val="0"/>
    <w:pPr>
      <w:spacing w:beforeLines="50" w:afterLines="50" w:line="400" w:lineRule="exact"/>
    </w:pPr>
    <w:rPr>
      <w:rFonts w:ascii="宋体" w:hAnsi="Courier New"/>
      <w:sz w:val="24"/>
      <w:szCs w:val="24"/>
    </w:rPr>
  </w:style>
  <w:style w:type="paragraph" w:styleId="44">
    <w:name w:val="List Bullet 5"/>
    <w:basedOn w:val="1"/>
    <w:autoRedefine/>
    <w:qFormat/>
    <w:uiPriority w:val="0"/>
    <w:pPr>
      <w:numPr>
        <w:ilvl w:val="0"/>
        <w:numId w:val="4"/>
      </w:numPr>
    </w:pPr>
    <w:rPr>
      <w:rFonts w:ascii="Times New Roman" w:hAnsi="Times New Roman"/>
      <w:szCs w:val="24"/>
    </w:rPr>
  </w:style>
  <w:style w:type="paragraph" w:styleId="45">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2"/>
    <w:autoRedefine/>
    <w:qFormat/>
    <w:uiPriority w:val="0"/>
    <w:pPr>
      <w:ind w:left="2500" w:leftChars="2500"/>
    </w:pPr>
    <w:rPr>
      <w:rFonts w:eastAsia="楷体_GB2312"/>
      <w:sz w:val="32"/>
      <w:szCs w:val="20"/>
    </w:rPr>
  </w:style>
  <w:style w:type="paragraph" w:styleId="48">
    <w:name w:val="Body Text Indent 2"/>
    <w:basedOn w:val="1"/>
    <w:link w:val="183"/>
    <w:autoRedefine/>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4"/>
    <w:autoRedefine/>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5"/>
    <w:autoRedefine/>
    <w:qFormat/>
    <w:uiPriority w:val="99"/>
    <w:rPr>
      <w:sz w:val="18"/>
      <w:szCs w:val="18"/>
    </w:rPr>
  </w:style>
  <w:style w:type="paragraph" w:styleId="52">
    <w:name w:val="footer"/>
    <w:basedOn w:val="1"/>
    <w:link w:val="186"/>
    <w:autoRedefine/>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7"/>
    <w:autoRedefine/>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8"/>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89"/>
    <w:autoRedefine/>
    <w:qFormat/>
    <w:uiPriority w:val="39"/>
    <w:pPr>
      <w:spacing w:before="240" w:after="240"/>
    </w:pPr>
    <w:rPr>
      <w:rFonts w:ascii="Times New Roman" w:hAnsi="Times New Roman" w:eastAsia="仿宋"/>
      <w:sz w:val="36"/>
      <w:szCs w:val="24"/>
    </w:rPr>
  </w:style>
  <w:style w:type="paragraph" w:styleId="57">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autoRedefine/>
    <w:qFormat/>
    <w:uiPriority w:val="39"/>
    <w:pPr>
      <w:ind w:left="1260" w:leftChars="600"/>
    </w:pPr>
  </w:style>
  <w:style w:type="paragraph" w:styleId="59">
    <w:name w:val="index heading"/>
    <w:basedOn w:val="1"/>
    <w:next w:val="60"/>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autoRedefine/>
    <w:qFormat/>
    <w:uiPriority w:val="0"/>
    <w:rPr>
      <w:rFonts w:ascii="Times New Roman" w:hAnsi="Times New Roman"/>
      <w:szCs w:val="20"/>
    </w:rPr>
  </w:style>
  <w:style w:type="paragraph" w:styleId="61">
    <w:name w:val="Subtitle"/>
    <w:basedOn w:val="1"/>
    <w:link w:val="190"/>
    <w:autoRedefine/>
    <w:qFormat/>
    <w:uiPriority w:val="11"/>
    <w:pPr>
      <w:spacing w:afterLines="50"/>
      <w:jc w:val="center"/>
    </w:pPr>
    <w:rPr>
      <w:rFonts w:ascii="Times New Roman" w:hAnsi="Times New Roman" w:eastAsia="Times New Roman"/>
      <w:sz w:val="18"/>
      <w:szCs w:val="18"/>
    </w:rPr>
  </w:style>
  <w:style w:type="paragraph" w:styleId="62">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autoRedefine/>
    <w:qFormat/>
    <w:uiPriority w:val="0"/>
    <w:pPr>
      <w:ind w:left="200" w:hanging="200" w:hangingChars="200"/>
    </w:pPr>
    <w:rPr>
      <w:rFonts w:ascii="Times New Roman" w:hAnsi="Times New Roman"/>
      <w:sz w:val="28"/>
      <w:szCs w:val="24"/>
    </w:rPr>
  </w:style>
  <w:style w:type="paragraph" w:styleId="64">
    <w:name w:val="footnote text"/>
    <w:basedOn w:val="1"/>
    <w:link w:val="191"/>
    <w:autoRedefine/>
    <w:qFormat/>
    <w:uiPriority w:val="99"/>
    <w:pPr>
      <w:snapToGrid w:val="0"/>
      <w:jc w:val="left"/>
    </w:pPr>
    <w:rPr>
      <w:sz w:val="18"/>
      <w:szCs w:val="18"/>
    </w:rPr>
  </w:style>
  <w:style w:type="paragraph" w:styleId="65">
    <w:name w:val="toc 6"/>
    <w:basedOn w:val="1"/>
    <w:next w:val="1"/>
    <w:autoRedefine/>
    <w:qFormat/>
    <w:uiPriority w:val="39"/>
    <w:pPr>
      <w:ind w:left="1050"/>
      <w:jc w:val="left"/>
    </w:pPr>
    <w:rPr>
      <w:rFonts w:ascii="Times New Roman" w:hAnsi="Times New Roman"/>
      <w:sz w:val="18"/>
      <w:szCs w:val="18"/>
    </w:rPr>
  </w:style>
  <w:style w:type="paragraph" w:styleId="66">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2"/>
    <w:autoRedefine/>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autoRedefine/>
    <w:qFormat/>
    <w:uiPriority w:val="39"/>
    <w:pPr>
      <w:ind w:left="1680"/>
      <w:jc w:val="left"/>
    </w:pPr>
    <w:rPr>
      <w:rFonts w:ascii="Times New Roman" w:hAnsi="Times New Roman"/>
      <w:sz w:val="18"/>
      <w:szCs w:val="18"/>
    </w:rPr>
  </w:style>
  <w:style w:type="paragraph" w:styleId="71">
    <w:name w:val="Body Text 2"/>
    <w:basedOn w:val="1"/>
    <w:link w:val="193"/>
    <w:autoRedefine/>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4"/>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5"/>
    <w:autoRedefine/>
    <w:qFormat/>
    <w:uiPriority w:val="99"/>
    <w:rPr>
      <w:rFonts w:ascii="Courier New" w:hAnsi="Courier New"/>
      <w:sz w:val="20"/>
      <w:szCs w:val="20"/>
    </w:rPr>
  </w:style>
  <w:style w:type="paragraph" w:styleId="76">
    <w:name w:val="Normal (Web)"/>
    <w:basedOn w:val="1"/>
    <w:link w:val="196"/>
    <w:autoRedefine/>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7"/>
    <w:autoRedefine/>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8"/>
    <w:autoRedefine/>
    <w:qFormat/>
    <w:uiPriority w:val="99"/>
    <w:rPr>
      <w:b/>
      <w:bCs/>
    </w:rPr>
  </w:style>
  <w:style w:type="paragraph" w:styleId="80">
    <w:name w:val="Body Text First Indent"/>
    <w:basedOn w:val="33"/>
    <w:link w:val="199"/>
    <w:autoRedefine/>
    <w:qFormat/>
    <w:uiPriority w:val="99"/>
    <w:pPr>
      <w:ind w:firstLine="420" w:firstLineChars="100"/>
    </w:pPr>
    <w:rPr>
      <w:sz w:val="21"/>
      <w:szCs w:val="22"/>
    </w:rPr>
  </w:style>
  <w:style w:type="paragraph" w:styleId="81">
    <w:name w:val="Body Text First Indent 2"/>
    <w:basedOn w:val="34"/>
    <w:link w:val="200"/>
    <w:autoRedefine/>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CellMar>
        <w:top w:w="0" w:type="dxa"/>
        <w:left w:w="108" w:type="dxa"/>
        <w:bottom w:w="0" w:type="dxa"/>
        <w:right w:w="108" w:type="dxa"/>
      </w:tblCellMar>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CellMar>
        <w:top w:w="0" w:type="dxa"/>
        <w:left w:w="108" w:type="dxa"/>
        <w:bottom w:w="0" w:type="dxa"/>
        <w:right w:w="108" w:type="dxa"/>
      </w:tblCellMar>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CellMar>
        <w:top w:w="0" w:type="dxa"/>
        <w:left w:w="108" w:type="dxa"/>
        <w:bottom w:w="0" w:type="dxa"/>
        <w:right w:w="108" w:type="dxa"/>
      </w:tblCellMar>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0"/>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paragraph" w:customStyle="1" w:styleId="156">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character" w:customStyle="1" w:styleId="157">
    <w:name w:val="标题 3 Char"/>
    <w:autoRedefine/>
    <w:qFormat/>
    <w:uiPriority w:val="0"/>
    <w:rPr>
      <w:b/>
      <w:bCs/>
      <w:sz w:val="32"/>
      <w:szCs w:val="32"/>
    </w:rPr>
  </w:style>
  <w:style w:type="paragraph" w:customStyle="1" w:styleId="158">
    <w:name w:val="样式1"/>
    <w:basedOn w:val="1"/>
    <w:autoRedefine/>
    <w:qFormat/>
    <w:uiPriority w:val="0"/>
    <w:pPr>
      <w:pBdr>
        <w:bottom w:val="single" w:color="auto" w:sz="4" w:space="1"/>
      </w:pBdr>
    </w:pPr>
    <w:rPr>
      <w:rFonts w:ascii="Times New Roman" w:hAnsi="Times New Roman"/>
      <w:szCs w:val="24"/>
    </w:rPr>
  </w:style>
  <w:style w:type="character" w:customStyle="1" w:styleId="159">
    <w:name w:val="标题 1 Char2"/>
    <w:link w:val="3"/>
    <w:autoRedefine/>
    <w:qFormat/>
    <w:uiPriority w:val="0"/>
    <w:rPr>
      <w:rFonts w:eastAsia="隶书"/>
      <w:b/>
      <w:bCs/>
      <w:sz w:val="36"/>
      <w:szCs w:val="36"/>
      <w:lang w:val="en-US" w:eastAsia="zh-CN" w:bidi="ar-SA"/>
    </w:rPr>
  </w:style>
  <w:style w:type="character" w:customStyle="1" w:styleId="160">
    <w:name w:val="标题 2 Char3"/>
    <w:link w:val="4"/>
    <w:autoRedefine/>
    <w:qFormat/>
    <w:uiPriority w:val="9"/>
    <w:rPr>
      <w:rFonts w:ascii="Arial" w:hAnsi="Arial" w:eastAsia="黑体"/>
      <w:b/>
      <w:bCs/>
      <w:kern w:val="2"/>
      <w:sz w:val="32"/>
      <w:szCs w:val="32"/>
      <w:lang w:val="en-US" w:eastAsia="zh-CN" w:bidi="ar-SA"/>
    </w:rPr>
  </w:style>
  <w:style w:type="character" w:customStyle="1" w:styleId="161">
    <w:name w:val="标题 3 Char2"/>
    <w:link w:val="5"/>
    <w:autoRedefine/>
    <w:qFormat/>
    <w:uiPriority w:val="0"/>
    <w:rPr>
      <w:rFonts w:ascii="仿宋" w:hAnsi="仿宋" w:eastAsia="仿宋" w:cs="仿宋"/>
      <w:b/>
      <w:bCs/>
      <w:kern w:val="2"/>
      <w:sz w:val="24"/>
      <w:szCs w:val="24"/>
    </w:rPr>
  </w:style>
  <w:style w:type="character" w:customStyle="1" w:styleId="162">
    <w:name w:val="标题 4 Char2"/>
    <w:link w:val="6"/>
    <w:autoRedefine/>
    <w:qFormat/>
    <w:uiPriority w:val="9"/>
    <w:rPr>
      <w:rFonts w:ascii="Arial" w:hAnsi="Arial" w:eastAsia="黑体"/>
      <w:b/>
      <w:bCs/>
      <w:kern w:val="2"/>
      <w:sz w:val="28"/>
      <w:szCs w:val="28"/>
      <w:lang w:val="en-US" w:eastAsia="zh-CN" w:bidi="ar-SA"/>
    </w:rPr>
  </w:style>
  <w:style w:type="character" w:customStyle="1" w:styleId="163">
    <w:name w:val="标题 5 Char3"/>
    <w:link w:val="7"/>
    <w:autoRedefine/>
    <w:qFormat/>
    <w:uiPriority w:val="9"/>
    <w:rPr>
      <w:rFonts w:eastAsia="宋体"/>
      <w:b/>
      <w:bCs/>
      <w:kern w:val="2"/>
      <w:sz w:val="28"/>
      <w:szCs w:val="28"/>
      <w:lang w:bidi="ar-SA"/>
    </w:rPr>
  </w:style>
  <w:style w:type="character" w:customStyle="1" w:styleId="164">
    <w:name w:val="标题 6 Char3"/>
    <w:link w:val="8"/>
    <w:autoRedefine/>
    <w:qFormat/>
    <w:uiPriority w:val="9"/>
    <w:rPr>
      <w:rFonts w:ascii="Arial" w:hAnsi="Arial" w:eastAsia="黑体"/>
      <w:b/>
      <w:bCs/>
      <w:kern w:val="2"/>
      <w:sz w:val="24"/>
      <w:szCs w:val="24"/>
      <w:lang w:val="en-US" w:eastAsia="zh-CN" w:bidi="ar-SA"/>
    </w:rPr>
  </w:style>
  <w:style w:type="character" w:customStyle="1" w:styleId="165">
    <w:name w:val="标题 7 Char3"/>
    <w:link w:val="9"/>
    <w:autoRedefine/>
    <w:qFormat/>
    <w:uiPriority w:val="0"/>
    <w:rPr>
      <w:rFonts w:eastAsia="宋体"/>
      <w:b/>
      <w:bCs/>
      <w:kern w:val="2"/>
      <w:sz w:val="24"/>
      <w:szCs w:val="24"/>
      <w:lang w:val="en-US" w:eastAsia="zh-CN" w:bidi="ar-SA"/>
    </w:rPr>
  </w:style>
  <w:style w:type="character" w:customStyle="1" w:styleId="166">
    <w:name w:val="标题 8 Char"/>
    <w:link w:val="10"/>
    <w:autoRedefine/>
    <w:qFormat/>
    <w:uiPriority w:val="9"/>
    <w:rPr>
      <w:rFonts w:ascii="Cambria" w:hAnsi="Cambria" w:eastAsia="宋体"/>
      <w:kern w:val="2"/>
      <w:sz w:val="24"/>
      <w:szCs w:val="24"/>
      <w:lang w:val="en-US" w:eastAsia="zh-CN" w:bidi="ar-SA"/>
    </w:rPr>
  </w:style>
  <w:style w:type="character" w:customStyle="1" w:styleId="167">
    <w:name w:val="标题 9 Char3"/>
    <w:link w:val="11"/>
    <w:autoRedefine/>
    <w:qFormat/>
    <w:uiPriority w:val="0"/>
    <w:rPr>
      <w:rFonts w:ascii="Cambria" w:hAnsi="Cambria" w:eastAsia="宋体"/>
      <w:kern w:val="2"/>
      <w:sz w:val="21"/>
      <w:szCs w:val="21"/>
      <w:lang w:val="en-US" w:eastAsia="zh-CN" w:bidi="ar-SA"/>
    </w:rPr>
  </w:style>
  <w:style w:type="character" w:customStyle="1" w:styleId="168">
    <w:name w:val="注释标题 Char"/>
    <w:basedOn w:val="138"/>
    <w:link w:val="16"/>
    <w:autoRedefine/>
    <w:qFormat/>
    <w:uiPriority w:val="0"/>
    <w:rPr>
      <w:rFonts w:ascii="Times New Roman" w:hAnsi="Times New Roman" w:eastAsia="宋体" w:cs="Times New Roman"/>
      <w:kern w:val="2"/>
      <w:sz w:val="21"/>
      <w:szCs w:val="22"/>
    </w:rPr>
  </w:style>
  <w:style w:type="character" w:customStyle="1" w:styleId="169">
    <w:name w:val="表格名称 Char"/>
    <w:link w:val="19"/>
    <w:autoRedefine/>
    <w:qFormat/>
    <w:uiPriority w:val="0"/>
    <w:rPr>
      <w:rFonts w:ascii="Times New Roman" w:hAnsi="Times New Roman" w:eastAsia="宋体" w:cs="Times New Roman"/>
      <w:b/>
      <w:bCs/>
      <w:kern w:val="2"/>
      <w:sz w:val="24"/>
    </w:rPr>
  </w:style>
  <w:style w:type="character" w:customStyle="1" w:styleId="170">
    <w:name w:val="电子邮件签名 Char"/>
    <w:basedOn w:val="138"/>
    <w:link w:val="20"/>
    <w:autoRedefine/>
    <w:qFormat/>
    <w:uiPriority w:val="0"/>
    <w:rPr>
      <w:rFonts w:ascii="Times New Roman" w:hAnsi="Times New Roman" w:eastAsia="宋体" w:cs="Times New Roman"/>
      <w:kern w:val="2"/>
      <w:sz w:val="21"/>
      <w:szCs w:val="22"/>
    </w:rPr>
  </w:style>
  <w:style w:type="character" w:customStyle="1" w:styleId="171">
    <w:name w:val="正文缩进 Char2"/>
    <w:link w:val="22"/>
    <w:autoRedefine/>
    <w:qFormat/>
    <w:uiPriority w:val="0"/>
    <w:rPr>
      <w:rFonts w:eastAsia="宋体"/>
      <w:kern w:val="2"/>
      <w:sz w:val="21"/>
      <w:lang w:val="en-US" w:eastAsia="zh-CN" w:bidi="ar-SA"/>
    </w:rPr>
  </w:style>
  <w:style w:type="character" w:customStyle="1" w:styleId="172">
    <w:name w:val="题注 Char2"/>
    <w:link w:val="23"/>
    <w:autoRedefine/>
    <w:qFormat/>
    <w:uiPriority w:val="0"/>
    <w:rPr>
      <w:rFonts w:ascii="Arial" w:hAnsi="Arial" w:eastAsia="黑体" w:cs="Arial"/>
      <w:kern w:val="2"/>
    </w:rPr>
  </w:style>
  <w:style w:type="character" w:customStyle="1" w:styleId="173">
    <w:name w:val="文档结构图 Char3"/>
    <w:link w:val="26"/>
    <w:autoRedefine/>
    <w:qFormat/>
    <w:uiPriority w:val="99"/>
    <w:rPr>
      <w:rFonts w:ascii="宋体"/>
      <w:kern w:val="2"/>
      <w:sz w:val="18"/>
      <w:szCs w:val="18"/>
    </w:rPr>
  </w:style>
  <w:style w:type="character" w:customStyle="1" w:styleId="174">
    <w:name w:val="批注文字 Char3"/>
    <w:link w:val="28"/>
    <w:autoRedefine/>
    <w:qFormat/>
    <w:uiPriority w:val="99"/>
    <w:rPr>
      <w:kern w:val="2"/>
      <w:sz w:val="21"/>
      <w:szCs w:val="22"/>
    </w:rPr>
  </w:style>
  <w:style w:type="character" w:customStyle="1" w:styleId="175">
    <w:name w:val="称呼 Char"/>
    <w:link w:val="29"/>
    <w:autoRedefine/>
    <w:qFormat/>
    <w:uiPriority w:val="0"/>
    <w:rPr>
      <w:rFonts w:ascii="宋体" w:hAnsi="Times New Roman"/>
      <w:b/>
      <w:kern w:val="2"/>
      <w:sz w:val="28"/>
    </w:rPr>
  </w:style>
  <w:style w:type="character" w:customStyle="1" w:styleId="176">
    <w:name w:val="正文文本 3 Char2"/>
    <w:link w:val="30"/>
    <w:autoRedefine/>
    <w:qFormat/>
    <w:uiPriority w:val="0"/>
    <w:rPr>
      <w:rFonts w:ascii="Times New Roman" w:hAnsi="宋体" w:eastAsia="仿宋_GB2312"/>
      <w:b/>
      <w:bCs/>
      <w:kern w:val="2"/>
      <w:sz w:val="24"/>
    </w:rPr>
  </w:style>
  <w:style w:type="character" w:customStyle="1" w:styleId="177">
    <w:name w:val="结束语 Char"/>
    <w:basedOn w:val="138"/>
    <w:link w:val="31"/>
    <w:autoRedefine/>
    <w:qFormat/>
    <w:uiPriority w:val="0"/>
    <w:rPr>
      <w:rFonts w:ascii="Times New Roman" w:hAnsi="Times New Roman" w:eastAsia="宋体" w:cs="Times New Roman"/>
      <w:kern w:val="2"/>
      <w:sz w:val="21"/>
      <w:szCs w:val="22"/>
    </w:rPr>
  </w:style>
  <w:style w:type="character" w:customStyle="1" w:styleId="178">
    <w:name w:val="正文文本 Char3"/>
    <w:link w:val="33"/>
    <w:autoRedefine/>
    <w:qFormat/>
    <w:uiPriority w:val="0"/>
    <w:rPr>
      <w:rFonts w:eastAsia="宋体"/>
      <w:kern w:val="2"/>
      <w:sz w:val="28"/>
      <w:szCs w:val="24"/>
      <w:lang w:val="en-US" w:eastAsia="zh-CN" w:bidi="ar-SA"/>
    </w:rPr>
  </w:style>
  <w:style w:type="character" w:customStyle="1" w:styleId="179">
    <w:name w:val="正文文本缩进 Char3"/>
    <w:link w:val="34"/>
    <w:autoRedefine/>
    <w:qFormat/>
    <w:uiPriority w:val="0"/>
    <w:rPr>
      <w:rFonts w:ascii="宋体" w:hAnsi="Courier New" w:eastAsia="宋体"/>
      <w:spacing w:val="-4"/>
      <w:kern w:val="2"/>
      <w:sz w:val="18"/>
      <w:lang w:val="en-US" w:eastAsia="zh-CN" w:bidi="ar-SA"/>
    </w:rPr>
  </w:style>
  <w:style w:type="character" w:customStyle="1" w:styleId="180">
    <w:name w:val="HTML 地址 Char"/>
    <w:basedOn w:val="138"/>
    <w:link w:val="40"/>
    <w:autoRedefine/>
    <w:qFormat/>
    <w:uiPriority w:val="0"/>
    <w:rPr>
      <w:rFonts w:ascii="Times New Roman" w:hAnsi="Times New Roman" w:eastAsia="宋体" w:cs="Times New Roman"/>
      <w:i/>
      <w:iCs/>
      <w:kern w:val="2"/>
      <w:sz w:val="21"/>
      <w:szCs w:val="22"/>
    </w:rPr>
  </w:style>
  <w:style w:type="character" w:customStyle="1" w:styleId="181">
    <w:name w:val="纯文本 Char4"/>
    <w:link w:val="43"/>
    <w:autoRedefine/>
    <w:qFormat/>
    <w:uiPriority w:val="0"/>
    <w:rPr>
      <w:rFonts w:ascii="宋体" w:hAnsi="Courier New"/>
      <w:kern w:val="2"/>
      <w:sz w:val="24"/>
      <w:szCs w:val="24"/>
    </w:rPr>
  </w:style>
  <w:style w:type="character" w:customStyle="1" w:styleId="182">
    <w:name w:val="日期 Char2"/>
    <w:link w:val="47"/>
    <w:autoRedefine/>
    <w:qFormat/>
    <w:uiPriority w:val="0"/>
    <w:rPr>
      <w:rFonts w:eastAsia="楷体_GB2312"/>
      <w:kern w:val="2"/>
      <w:sz w:val="32"/>
      <w:lang w:val="en-US" w:eastAsia="zh-CN" w:bidi="ar-SA"/>
    </w:rPr>
  </w:style>
  <w:style w:type="character" w:customStyle="1" w:styleId="183">
    <w:name w:val="正文文本缩进 2 Char1"/>
    <w:link w:val="48"/>
    <w:autoRedefine/>
    <w:qFormat/>
    <w:uiPriority w:val="0"/>
    <w:rPr>
      <w:rFonts w:ascii="仿宋_GB2312" w:hAnsi="宋体" w:cs="Arial"/>
      <w:b/>
      <w:bCs/>
      <w:color w:val="000000"/>
      <w:kern w:val="2"/>
      <w:sz w:val="24"/>
      <w:szCs w:val="24"/>
    </w:rPr>
  </w:style>
  <w:style w:type="character" w:customStyle="1" w:styleId="184">
    <w:name w:val="尾注文本 Char"/>
    <w:link w:val="49"/>
    <w:autoRedefine/>
    <w:qFormat/>
    <w:uiPriority w:val="99"/>
    <w:rPr>
      <w:rFonts w:ascii="宋体" w:hAnsi="Calibri"/>
      <w:snapToGrid w:val="0"/>
      <w:sz w:val="21"/>
    </w:rPr>
  </w:style>
  <w:style w:type="character" w:customStyle="1" w:styleId="185">
    <w:name w:val="批注框文本 Char3"/>
    <w:link w:val="51"/>
    <w:autoRedefine/>
    <w:qFormat/>
    <w:uiPriority w:val="99"/>
    <w:rPr>
      <w:kern w:val="2"/>
      <w:sz w:val="18"/>
      <w:szCs w:val="18"/>
    </w:rPr>
  </w:style>
  <w:style w:type="character" w:customStyle="1" w:styleId="186">
    <w:name w:val="页脚 Char3"/>
    <w:link w:val="52"/>
    <w:autoRedefine/>
    <w:qFormat/>
    <w:uiPriority w:val="99"/>
    <w:rPr>
      <w:kern w:val="2"/>
      <w:sz w:val="18"/>
      <w:szCs w:val="18"/>
    </w:rPr>
  </w:style>
  <w:style w:type="character" w:customStyle="1" w:styleId="187">
    <w:name w:val="页眉 Char2"/>
    <w:link w:val="54"/>
    <w:autoRedefine/>
    <w:qFormat/>
    <w:uiPriority w:val="99"/>
    <w:rPr>
      <w:kern w:val="2"/>
      <w:sz w:val="18"/>
      <w:szCs w:val="18"/>
    </w:rPr>
  </w:style>
  <w:style w:type="character" w:customStyle="1" w:styleId="188">
    <w:name w:val="签名 Char"/>
    <w:basedOn w:val="138"/>
    <w:link w:val="55"/>
    <w:autoRedefine/>
    <w:qFormat/>
    <w:uiPriority w:val="0"/>
    <w:rPr>
      <w:rFonts w:ascii="Times New Roman" w:hAnsi="Times New Roman" w:eastAsia="宋体" w:cs="Times New Roman"/>
      <w:kern w:val="2"/>
      <w:sz w:val="21"/>
      <w:szCs w:val="22"/>
    </w:rPr>
  </w:style>
  <w:style w:type="character" w:customStyle="1" w:styleId="189">
    <w:name w:val="目录 1 Char"/>
    <w:basedOn w:val="138"/>
    <w:link w:val="56"/>
    <w:autoRedefine/>
    <w:qFormat/>
    <w:uiPriority w:val="39"/>
    <w:rPr>
      <w:rFonts w:ascii="Times New Roman" w:hAnsi="Times New Roman" w:cs="Times New Roman"/>
      <w:kern w:val="2"/>
      <w:sz w:val="36"/>
      <w:szCs w:val="24"/>
    </w:rPr>
  </w:style>
  <w:style w:type="character" w:customStyle="1" w:styleId="190">
    <w:name w:val="副标题 Char1"/>
    <w:link w:val="61"/>
    <w:autoRedefine/>
    <w:qFormat/>
    <w:uiPriority w:val="0"/>
    <w:rPr>
      <w:rFonts w:ascii="Times New Roman" w:hAnsi="Times New Roman" w:eastAsia="Times New Roman"/>
      <w:kern w:val="2"/>
      <w:sz w:val="18"/>
      <w:szCs w:val="18"/>
      <w:lang w:val="en-US" w:eastAsia="zh-CN"/>
    </w:rPr>
  </w:style>
  <w:style w:type="character" w:customStyle="1" w:styleId="191">
    <w:name w:val="脚注文本 Char1"/>
    <w:link w:val="64"/>
    <w:autoRedefine/>
    <w:qFormat/>
    <w:uiPriority w:val="0"/>
    <w:rPr>
      <w:kern w:val="2"/>
      <w:sz w:val="18"/>
      <w:szCs w:val="18"/>
    </w:rPr>
  </w:style>
  <w:style w:type="character" w:customStyle="1" w:styleId="192">
    <w:name w:val="正文文本缩进 3 Char3"/>
    <w:link w:val="67"/>
    <w:autoRedefine/>
    <w:qFormat/>
    <w:uiPriority w:val="99"/>
    <w:rPr>
      <w:rFonts w:ascii="仿宋_GB2312" w:hAnsi="宋体" w:eastAsia="仿宋_GB2312"/>
      <w:color w:val="000000"/>
      <w:kern w:val="2"/>
      <w:sz w:val="24"/>
      <w:szCs w:val="24"/>
    </w:rPr>
  </w:style>
  <w:style w:type="character" w:customStyle="1" w:styleId="193">
    <w:name w:val="正文文本 2 Char1"/>
    <w:link w:val="71"/>
    <w:autoRedefine/>
    <w:qFormat/>
    <w:uiPriority w:val="0"/>
    <w:rPr>
      <w:rFonts w:ascii="宋体" w:hAnsi="宋体" w:eastAsia="宋体"/>
      <w:color w:val="000000"/>
      <w:kern w:val="2"/>
      <w:sz w:val="24"/>
      <w:szCs w:val="24"/>
      <w:lang w:val="en-US" w:eastAsia="zh-CN" w:bidi="ar-SA"/>
    </w:rPr>
  </w:style>
  <w:style w:type="character" w:customStyle="1" w:styleId="194">
    <w:name w:val="信息标题 Char"/>
    <w:basedOn w:val="138"/>
    <w:link w:val="74"/>
    <w:autoRedefine/>
    <w:qFormat/>
    <w:uiPriority w:val="0"/>
    <w:rPr>
      <w:rFonts w:ascii="Arial" w:hAnsi="Arial" w:eastAsia="宋体" w:cs="Arial"/>
      <w:kern w:val="2"/>
      <w:sz w:val="24"/>
      <w:szCs w:val="24"/>
      <w:shd w:val="pct20" w:color="auto" w:fill="auto"/>
    </w:rPr>
  </w:style>
  <w:style w:type="character" w:customStyle="1" w:styleId="195">
    <w:name w:val="HTML 预设格式 Char"/>
    <w:link w:val="75"/>
    <w:autoRedefine/>
    <w:qFormat/>
    <w:uiPriority w:val="0"/>
    <w:rPr>
      <w:rFonts w:ascii="Courier New" w:hAnsi="Courier New" w:cs="Courier New"/>
      <w:kern w:val="2"/>
    </w:rPr>
  </w:style>
  <w:style w:type="character" w:customStyle="1" w:styleId="196">
    <w:name w:val="普通(网站) Char"/>
    <w:link w:val="76"/>
    <w:autoRedefine/>
    <w:qFormat/>
    <w:uiPriority w:val="99"/>
    <w:rPr>
      <w:rFonts w:ascii="宋体" w:hAnsi="宋体" w:eastAsia="宋体"/>
      <w:sz w:val="24"/>
      <w:szCs w:val="24"/>
    </w:rPr>
  </w:style>
  <w:style w:type="character" w:customStyle="1" w:styleId="197">
    <w:name w:val="标题 Char4"/>
    <w:link w:val="78"/>
    <w:autoRedefine/>
    <w:qFormat/>
    <w:uiPriority w:val="10"/>
    <w:rPr>
      <w:rFonts w:ascii="Arial" w:hAnsi="Arial" w:cs="Arial"/>
      <w:b/>
      <w:bCs/>
      <w:kern w:val="2"/>
      <w:sz w:val="32"/>
      <w:szCs w:val="32"/>
    </w:rPr>
  </w:style>
  <w:style w:type="character" w:customStyle="1" w:styleId="198">
    <w:name w:val="批注主题 Char1"/>
    <w:basedOn w:val="174"/>
    <w:link w:val="79"/>
    <w:autoRedefine/>
    <w:qFormat/>
    <w:uiPriority w:val="99"/>
    <w:rPr>
      <w:rFonts w:ascii="Calibri" w:hAnsi="Calibri" w:eastAsia="宋体" w:cs="Times New Roman"/>
      <w:b/>
      <w:bCs/>
      <w:kern w:val="2"/>
      <w:sz w:val="21"/>
      <w:szCs w:val="22"/>
    </w:rPr>
  </w:style>
  <w:style w:type="character" w:customStyle="1" w:styleId="199">
    <w:name w:val="正文首行缩进 Char2"/>
    <w:link w:val="80"/>
    <w:autoRedefine/>
    <w:qFormat/>
    <w:uiPriority w:val="0"/>
    <w:rPr>
      <w:rFonts w:ascii="Calibri" w:hAnsi="Calibri" w:eastAsia="宋体"/>
      <w:kern w:val="2"/>
      <w:sz w:val="21"/>
      <w:szCs w:val="22"/>
      <w:lang w:val="en-US" w:eastAsia="zh-CN" w:bidi="ar-SA"/>
    </w:rPr>
  </w:style>
  <w:style w:type="character" w:customStyle="1" w:styleId="200">
    <w:name w:val="正文首行缩进 2 Char1"/>
    <w:basedOn w:val="201"/>
    <w:link w:val="81"/>
    <w:autoRedefine/>
    <w:qFormat/>
    <w:uiPriority w:val="0"/>
    <w:rPr>
      <w:rFonts w:ascii="Times New Roman" w:hAnsi="Times New Roman" w:eastAsia="宋体" w:cs="Times New Roman"/>
      <w:kern w:val="2"/>
      <w:sz w:val="21"/>
      <w:szCs w:val="22"/>
    </w:rPr>
  </w:style>
  <w:style w:type="character" w:customStyle="1" w:styleId="201">
    <w:name w:val="正文文本缩进 字符1"/>
    <w:basedOn w:val="138"/>
    <w:autoRedefine/>
    <w:qFormat/>
    <w:uiPriority w:val="0"/>
    <w:rPr>
      <w:rFonts w:ascii="Calibri" w:hAnsi="Calibri"/>
      <w:kern w:val="2"/>
      <w:sz w:val="24"/>
      <w:szCs w:val="22"/>
    </w:rPr>
  </w:style>
  <w:style w:type="character" w:customStyle="1" w:styleId="202">
    <w:name w:val="ca-8"/>
    <w:basedOn w:val="138"/>
    <w:autoRedefine/>
    <w:qFormat/>
    <w:uiPriority w:val="0"/>
  </w:style>
  <w:style w:type="character" w:customStyle="1" w:styleId="203">
    <w:name w:val="正文2 Char Char"/>
    <w:link w:val="204"/>
    <w:autoRedefine/>
    <w:qFormat/>
    <w:uiPriority w:val="0"/>
    <w:rPr>
      <w:rFonts w:ascii="Times New Roman" w:hAnsi="Times New Roman"/>
      <w:kern w:val="2"/>
      <w:sz w:val="24"/>
    </w:rPr>
  </w:style>
  <w:style w:type="paragraph" w:customStyle="1" w:styleId="204">
    <w:name w:val="正文2"/>
    <w:basedOn w:val="1"/>
    <w:link w:val="203"/>
    <w:autoRedefine/>
    <w:qFormat/>
    <w:uiPriority w:val="0"/>
    <w:pPr>
      <w:spacing w:before="156" w:line="360" w:lineRule="auto"/>
      <w:ind w:firstLine="510" w:firstLineChars="200"/>
    </w:pPr>
    <w:rPr>
      <w:rFonts w:ascii="Times New Roman" w:hAnsi="Times New Roman"/>
      <w:sz w:val="24"/>
      <w:szCs w:val="20"/>
    </w:rPr>
  </w:style>
  <w:style w:type="character" w:customStyle="1" w:styleId="205">
    <w:name w:val="新昌正文 Char"/>
    <w:link w:val="206"/>
    <w:autoRedefine/>
    <w:qFormat/>
    <w:uiPriority w:val="0"/>
    <w:rPr>
      <w:rFonts w:ascii="Times New Roman" w:hAnsi="宋体"/>
      <w:sz w:val="24"/>
      <w:szCs w:val="24"/>
    </w:rPr>
  </w:style>
  <w:style w:type="paragraph" w:customStyle="1" w:styleId="206">
    <w:name w:val="新昌正文"/>
    <w:basedOn w:val="1"/>
    <w:link w:val="205"/>
    <w:autoRedefine/>
    <w:qFormat/>
    <w:uiPriority w:val="0"/>
    <w:pPr>
      <w:spacing w:line="360" w:lineRule="auto"/>
      <w:ind w:firstLine="480" w:firstLineChars="200"/>
    </w:pPr>
    <w:rPr>
      <w:rFonts w:ascii="Times New Roman" w:hAnsi="宋体"/>
      <w:kern w:val="0"/>
      <w:sz w:val="24"/>
      <w:szCs w:val="24"/>
    </w:rPr>
  </w:style>
  <w:style w:type="character" w:customStyle="1" w:styleId="207">
    <w:name w:val="样式 首行缩进:  0.85 厘米 Char Char"/>
    <w:autoRedefine/>
    <w:qFormat/>
    <w:uiPriority w:val="0"/>
    <w:rPr>
      <w:rFonts w:eastAsia="宋体" w:cs="宋体"/>
      <w:kern w:val="2"/>
      <w:sz w:val="24"/>
      <w:lang w:val="en-US" w:eastAsia="zh-CN" w:bidi="ar-SA"/>
    </w:rPr>
  </w:style>
  <w:style w:type="character" w:customStyle="1" w:styleId="208">
    <w:name w:val="表正文 Char1"/>
    <w:autoRedefine/>
    <w:qFormat/>
    <w:uiPriority w:val="0"/>
    <w:rPr>
      <w:rFonts w:eastAsia="宋体"/>
      <w:kern w:val="2"/>
      <w:sz w:val="24"/>
      <w:lang w:val="en-US" w:eastAsia="zh-CN"/>
    </w:rPr>
  </w:style>
  <w:style w:type="character" w:customStyle="1" w:styleId="209">
    <w:name w:val="A C"/>
    <w:autoRedefine/>
    <w:qFormat/>
    <w:uiPriority w:val="0"/>
    <w:rPr>
      <w:rFonts w:ascii="仿宋_GB2312"/>
      <w:bCs/>
      <w:iCs/>
      <w:sz w:val="24"/>
    </w:rPr>
  </w:style>
  <w:style w:type="character" w:customStyle="1" w:styleId="210">
    <w:name w:val="大汉方案正文 Char1"/>
    <w:link w:val="211"/>
    <w:autoRedefine/>
    <w:qFormat/>
    <w:uiPriority w:val="0"/>
    <w:rPr>
      <w:rFonts w:ascii="Arial" w:hAnsi="Arial" w:eastAsia="宋体"/>
      <w:sz w:val="24"/>
      <w:szCs w:val="24"/>
      <w:lang w:bidi="ar-SA"/>
    </w:rPr>
  </w:style>
  <w:style w:type="paragraph" w:customStyle="1" w:styleId="211">
    <w:name w:val="大汉方案正文"/>
    <w:basedOn w:val="1"/>
    <w:link w:val="210"/>
    <w:autoRedefine/>
    <w:qFormat/>
    <w:uiPriority w:val="0"/>
    <w:pPr>
      <w:spacing w:line="360" w:lineRule="auto"/>
      <w:ind w:firstLine="200" w:firstLineChars="200"/>
    </w:pPr>
    <w:rPr>
      <w:rFonts w:ascii="Arial" w:hAnsi="Arial"/>
      <w:kern w:val="0"/>
      <w:sz w:val="24"/>
      <w:szCs w:val="24"/>
    </w:rPr>
  </w:style>
  <w:style w:type="character" w:customStyle="1" w:styleId="212">
    <w:name w:val="正 文 1 Char Char"/>
    <w:autoRedefine/>
    <w:qFormat/>
    <w:uiPriority w:val="0"/>
    <w:rPr>
      <w:rFonts w:ascii="宋体" w:hAnsi="Courier New" w:eastAsia="宋体"/>
      <w:kern w:val="2"/>
      <w:sz w:val="21"/>
      <w:lang w:val="en-US" w:eastAsia="zh-CN" w:bidi="ar-SA"/>
    </w:rPr>
  </w:style>
  <w:style w:type="character" w:customStyle="1" w:styleId="213">
    <w:name w:val="Char Char6"/>
    <w:autoRedefine/>
    <w:qFormat/>
    <w:uiPriority w:val="0"/>
    <w:rPr>
      <w:rFonts w:ascii="Calibri" w:hAnsi="Calibri" w:eastAsia="宋体"/>
      <w:b/>
      <w:bCs/>
      <w:kern w:val="2"/>
      <w:sz w:val="28"/>
      <w:szCs w:val="28"/>
      <w:lang w:bidi="ar-SA"/>
    </w:rPr>
  </w:style>
  <w:style w:type="character" w:customStyle="1" w:styleId="214">
    <w:name w:val="标题 1 Char1"/>
    <w:autoRedefine/>
    <w:qFormat/>
    <w:uiPriority w:val="0"/>
    <w:rPr>
      <w:rFonts w:cs="Times New Roman"/>
      <w:b/>
      <w:bCs/>
      <w:kern w:val="44"/>
      <w:sz w:val="44"/>
      <w:szCs w:val="44"/>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仙居正文 Char"/>
    <w:link w:val="217"/>
    <w:autoRedefine/>
    <w:qFormat/>
    <w:uiPriority w:val="0"/>
    <w:rPr>
      <w:rFonts w:ascii="宋体" w:hAnsi="宋体"/>
      <w:sz w:val="24"/>
      <w:szCs w:val="24"/>
    </w:rPr>
  </w:style>
  <w:style w:type="paragraph" w:customStyle="1" w:styleId="217">
    <w:name w:val="仙居正文"/>
    <w:basedOn w:val="1"/>
    <w:link w:val="216"/>
    <w:autoRedefine/>
    <w:qFormat/>
    <w:uiPriority w:val="0"/>
    <w:pPr>
      <w:spacing w:line="360" w:lineRule="auto"/>
      <w:ind w:firstLine="480" w:firstLineChars="200"/>
    </w:pPr>
    <w:rPr>
      <w:rFonts w:ascii="宋体" w:hAnsi="宋体"/>
      <w:kern w:val="0"/>
      <w:sz w:val="24"/>
      <w:szCs w:val="24"/>
    </w:rPr>
  </w:style>
  <w:style w:type="character" w:customStyle="1" w:styleId="218">
    <w:name w:val="tw4winJump"/>
    <w:autoRedefine/>
    <w:qFormat/>
    <w:uiPriority w:val="0"/>
    <w:rPr>
      <w:rFonts w:ascii="Courier New" w:hAnsi="Courier New"/>
      <w:color w:val="008080"/>
    </w:rPr>
  </w:style>
  <w:style w:type="character" w:customStyle="1" w:styleId="219">
    <w:name w:val="unnamed1"/>
    <w:basedOn w:val="138"/>
    <w:autoRedefine/>
    <w:qFormat/>
    <w:uiPriority w:val="0"/>
  </w:style>
  <w:style w:type="character" w:customStyle="1" w:styleId="220">
    <w:name w:val="样式(-) Char"/>
    <w:link w:val="221"/>
    <w:autoRedefine/>
    <w:qFormat/>
    <w:uiPriority w:val="0"/>
    <w:rPr>
      <w:rFonts w:ascii="Calibri" w:hAnsi="Calibri" w:eastAsia="仿宋"/>
      <w:b/>
      <w:kern w:val="2"/>
      <w:sz w:val="28"/>
      <w:szCs w:val="21"/>
    </w:rPr>
  </w:style>
  <w:style w:type="paragraph" w:customStyle="1" w:styleId="221">
    <w:name w:val="样式(-)"/>
    <w:basedOn w:val="222"/>
    <w:link w:val="220"/>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2">
    <w:name w:val="浅色网格 - 强调文字颜色 31"/>
    <w:basedOn w:val="1"/>
    <w:link w:val="223"/>
    <w:autoRedefine/>
    <w:qFormat/>
    <w:uiPriority w:val="0"/>
    <w:pPr>
      <w:ind w:firstLine="420" w:firstLineChars="200"/>
    </w:pPr>
    <w:rPr>
      <w:szCs w:val="24"/>
    </w:rPr>
  </w:style>
  <w:style w:type="character" w:customStyle="1" w:styleId="223">
    <w:name w:val="浅色网格 - 强调文字颜色 3 Char1"/>
    <w:link w:val="222"/>
    <w:autoRedefine/>
    <w:qFormat/>
    <w:uiPriority w:val="0"/>
    <w:rPr>
      <w:rFonts w:eastAsia="宋体"/>
      <w:kern w:val="2"/>
      <w:sz w:val="21"/>
      <w:szCs w:val="24"/>
      <w:lang w:val="en-US" w:eastAsia="zh-CN" w:bidi="ar-SA"/>
    </w:rPr>
  </w:style>
  <w:style w:type="character" w:customStyle="1" w:styleId="224">
    <w:name w:val="表正文 Char2"/>
    <w:autoRedefine/>
    <w:qFormat/>
    <w:uiPriority w:val="0"/>
    <w:rPr>
      <w:rFonts w:eastAsia="宋体"/>
      <w:kern w:val="2"/>
      <w:sz w:val="21"/>
      <w:lang w:val="en-US" w:eastAsia="zh-CN" w:bidi="ar-SA"/>
    </w:rPr>
  </w:style>
  <w:style w:type="character" w:customStyle="1" w:styleId="225">
    <w:name w:val="表格中文字 Char Char"/>
    <w:autoRedefine/>
    <w:qFormat/>
    <w:uiPriority w:val="0"/>
    <w:rPr>
      <w:rFonts w:ascii="新宋体" w:hAnsi="新宋体" w:eastAsia="新宋体"/>
      <w:sz w:val="24"/>
      <w:szCs w:val="24"/>
      <w:lang w:bidi="ar-SA"/>
    </w:rPr>
  </w:style>
  <w:style w:type="character" w:customStyle="1" w:styleId="226">
    <w:name w:val="ca-7"/>
    <w:basedOn w:val="138"/>
    <w:autoRedefine/>
    <w:qFormat/>
    <w:uiPriority w:val="0"/>
  </w:style>
  <w:style w:type="character" w:customStyle="1" w:styleId="227">
    <w:name w:val="公司一级标题"/>
    <w:autoRedefine/>
    <w:qFormat/>
    <w:uiPriority w:val="0"/>
    <w:rPr>
      <w:rFonts w:ascii="黑体" w:hAnsi="黑体" w:eastAsia="黑体"/>
      <w:color w:val="333300"/>
      <w:sz w:val="30"/>
    </w:rPr>
  </w:style>
  <w:style w:type="character" w:customStyle="1" w:styleId="228">
    <w:name w:val="a Char"/>
    <w:link w:val="229"/>
    <w:autoRedefine/>
    <w:qFormat/>
    <w:uiPriority w:val="0"/>
    <w:rPr>
      <w:rFonts w:ascii="宋体" w:hAnsi="宋体" w:eastAsia="仿宋_GB2312"/>
      <w:sz w:val="24"/>
      <w:lang w:val="en-US" w:eastAsia="zh-CN" w:bidi="ar-SA"/>
    </w:rPr>
  </w:style>
  <w:style w:type="paragraph" w:customStyle="1" w:styleId="229">
    <w:name w:val="a"/>
    <w:basedOn w:val="1"/>
    <w:link w:val="228"/>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0">
    <w:name w:val="headline-content2"/>
    <w:basedOn w:val="138"/>
    <w:autoRedefine/>
    <w:qFormat/>
    <w:uiPriority w:val="0"/>
  </w:style>
  <w:style w:type="character" w:customStyle="1" w:styleId="231">
    <w:name w:val="tw4winTerm"/>
    <w:autoRedefine/>
    <w:qFormat/>
    <w:uiPriority w:val="0"/>
    <w:rPr>
      <w:color w:val="0000FF"/>
    </w:rPr>
  </w:style>
  <w:style w:type="character" w:customStyle="1" w:styleId="232">
    <w:name w:val="正文样式_首行缩进2字符 Char"/>
    <w:link w:val="233"/>
    <w:autoRedefine/>
    <w:qFormat/>
    <w:uiPriority w:val="0"/>
    <w:rPr>
      <w:sz w:val="24"/>
      <w:szCs w:val="24"/>
    </w:rPr>
  </w:style>
  <w:style w:type="paragraph" w:customStyle="1" w:styleId="233">
    <w:name w:val="正文样式_首行缩进2字符"/>
    <w:basedOn w:val="1"/>
    <w:link w:val="232"/>
    <w:autoRedefine/>
    <w:qFormat/>
    <w:uiPriority w:val="0"/>
    <w:pPr>
      <w:spacing w:line="360" w:lineRule="auto"/>
      <w:ind w:firstLine="480" w:firstLineChars="200"/>
    </w:pPr>
    <w:rPr>
      <w:kern w:val="0"/>
      <w:sz w:val="24"/>
      <w:szCs w:val="24"/>
    </w:rPr>
  </w:style>
  <w:style w:type="character" w:customStyle="1" w:styleId="234">
    <w:name w:val="正文4 Char Char"/>
    <w:autoRedefine/>
    <w:qFormat/>
    <w:uiPriority w:val="0"/>
    <w:rPr>
      <w:rFonts w:ascii="Calibri" w:hAnsi="Calibri" w:eastAsia="宋体"/>
      <w:kern w:val="2"/>
      <w:sz w:val="24"/>
      <w:szCs w:val="24"/>
      <w:lang w:bidi="ar-SA"/>
    </w:rPr>
  </w:style>
  <w:style w:type="character" w:customStyle="1" w:styleId="235">
    <w:name w:val="BodyText 2 Char Char"/>
    <w:link w:val="236"/>
    <w:autoRedefine/>
    <w:qFormat/>
    <w:uiPriority w:val="0"/>
    <w:rPr>
      <w:snapToGrid w:val="0"/>
      <w:sz w:val="24"/>
    </w:rPr>
  </w:style>
  <w:style w:type="paragraph" w:customStyle="1" w:styleId="236">
    <w:name w:val="BodyText 2"/>
    <w:basedOn w:val="1"/>
    <w:link w:val="235"/>
    <w:autoRedefine/>
    <w:qFormat/>
    <w:uiPriority w:val="0"/>
    <w:pPr>
      <w:widowControl/>
      <w:spacing w:before="120"/>
      <w:ind w:left="994"/>
    </w:pPr>
    <w:rPr>
      <w:snapToGrid w:val="0"/>
      <w:kern w:val="0"/>
      <w:sz w:val="24"/>
      <w:szCs w:val="20"/>
    </w:rPr>
  </w:style>
  <w:style w:type="character" w:customStyle="1" w:styleId="237">
    <w:name w:val="tw4winInternal"/>
    <w:autoRedefine/>
    <w:qFormat/>
    <w:uiPriority w:val="0"/>
    <w:rPr>
      <w:rFonts w:ascii="Courier New" w:hAnsi="Courier New"/>
      <w:color w:val="FF0000"/>
    </w:rPr>
  </w:style>
  <w:style w:type="character" w:customStyle="1" w:styleId="238">
    <w:name w:val="Z图表 Char"/>
    <w:link w:val="239"/>
    <w:autoRedefine/>
    <w:qFormat/>
    <w:uiPriority w:val="0"/>
    <w:rPr>
      <w:rFonts w:ascii="Times New Roman" w:hAnsi="Times New Roman" w:eastAsia="黑体"/>
      <w:sz w:val="24"/>
      <w:szCs w:val="24"/>
    </w:rPr>
  </w:style>
  <w:style w:type="paragraph" w:customStyle="1" w:styleId="239">
    <w:name w:val="Z图表"/>
    <w:basedOn w:val="23"/>
    <w:link w:val="238"/>
    <w:autoRedefine/>
    <w:qFormat/>
    <w:uiPriority w:val="0"/>
    <w:pPr>
      <w:spacing w:beforeLines="50" w:afterLines="50"/>
      <w:jc w:val="center"/>
    </w:pPr>
    <w:rPr>
      <w:rFonts w:ascii="Times New Roman" w:hAnsi="Times New Roman"/>
      <w:kern w:val="0"/>
      <w:sz w:val="24"/>
      <w:szCs w:val="24"/>
    </w:rPr>
  </w:style>
  <w:style w:type="character" w:customStyle="1" w:styleId="240">
    <w:name w:val="标题4-dyf Char"/>
    <w:link w:val="241"/>
    <w:autoRedefine/>
    <w:qFormat/>
    <w:uiPriority w:val="0"/>
    <w:rPr>
      <w:rFonts w:ascii="Cambria" w:hAnsi="Cambria" w:eastAsia="宋体"/>
      <w:b/>
      <w:bCs/>
      <w:color w:val="000000"/>
      <w:kern w:val="2"/>
      <w:sz w:val="21"/>
      <w:szCs w:val="21"/>
      <w:lang w:val="en-US" w:eastAsia="zh-CN" w:bidi="ar-SA"/>
    </w:rPr>
  </w:style>
  <w:style w:type="paragraph" w:customStyle="1" w:styleId="241">
    <w:name w:val="标题4-dyf"/>
    <w:basedOn w:val="6"/>
    <w:link w:val="240"/>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2">
    <w:name w:val="无间隔 Char"/>
    <w:link w:val="243"/>
    <w:autoRedefine/>
    <w:qFormat/>
    <w:uiPriority w:val="1"/>
    <w:rPr>
      <w:rFonts w:ascii="Times New Roman" w:hAnsi="Times New Roman" w:eastAsia="Times New Roman"/>
      <w:sz w:val="22"/>
      <w:lang w:val="en-US" w:eastAsia="zh-CN" w:bidi="ar-SA"/>
    </w:rPr>
  </w:style>
  <w:style w:type="paragraph" w:customStyle="1" w:styleId="243">
    <w:name w:val="无间隔1"/>
    <w:link w:val="242"/>
    <w:autoRedefine/>
    <w:qFormat/>
    <w:uiPriority w:val="1"/>
    <w:rPr>
      <w:rFonts w:ascii="Times New Roman" w:hAnsi="Times New Roman" w:eastAsia="Times New Roman" w:cs="Times New Roman"/>
      <w:sz w:val="22"/>
      <w:lang w:val="en-US" w:eastAsia="zh-CN" w:bidi="ar-SA"/>
    </w:rPr>
  </w:style>
  <w:style w:type="character" w:customStyle="1" w:styleId="244">
    <w:name w:val="ZJGIS图表 Char"/>
    <w:link w:val="245"/>
    <w:autoRedefine/>
    <w:qFormat/>
    <w:uiPriority w:val="0"/>
    <w:rPr>
      <w:rFonts w:ascii="Times New Roman" w:hAnsi="Times New Roman" w:eastAsia="黑体"/>
      <w:color w:val="000000"/>
      <w:sz w:val="24"/>
      <w:szCs w:val="24"/>
    </w:rPr>
  </w:style>
  <w:style w:type="paragraph" w:customStyle="1" w:styleId="245">
    <w:name w:val="ZJGIS图表"/>
    <w:basedOn w:val="1"/>
    <w:link w:val="244"/>
    <w:autoRedefine/>
    <w:qFormat/>
    <w:uiPriority w:val="0"/>
    <w:pPr>
      <w:jc w:val="center"/>
    </w:pPr>
    <w:rPr>
      <w:rFonts w:ascii="Times New Roman" w:hAnsi="Times New Roman" w:eastAsia="黑体"/>
      <w:color w:val="000000"/>
      <w:kern w:val="0"/>
      <w:sz w:val="24"/>
      <w:szCs w:val="24"/>
    </w:rPr>
  </w:style>
  <w:style w:type="character" w:customStyle="1" w:styleId="246">
    <w:name w:val="H1 Char2"/>
    <w:autoRedefine/>
    <w:qFormat/>
    <w:uiPriority w:val="0"/>
    <w:rPr>
      <w:rFonts w:eastAsia="隶书"/>
      <w:b/>
      <w:bCs/>
      <w:sz w:val="36"/>
      <w:szCs w:val="36"/>
      <w:lang w:val="en-US" w:eastAsia="zh-CN" w:bidi="ar-SA"/>
    </w:rPr>
  </w:style>
  <w:style w:type="character" w:customStyle="1" w:styleId="247">
    <w:name w:val="info4"/>
    <w:basedOn w:val="138"/>
    <w:autoRedefine/>
    <w:qFormat/>
    <w:uiPriority w:val="0"/>
  </w:style>
  <w:style w:type="character" w:customStyle="1" w:styleId="248">
    <w:name w:val="content"/>
    <w:basedOn w:val="138"/>
    <w:autoRedefine/>
    <w:qFormat/>
    <w:uiPriority w:val="0"/>
  </w:style>
  <w:style w:type="character" w:customStyle="1" w:styleId="249">
    <w:name w:val="普通文字 Char Char2"/>
    <w:autoRedefine/>
    <w:qFormat/>
    <w:uiPriority w:val="0"/>
    <w:rPr>
      <w:rFonts w:ascii="宋体" w:hAnsi="Courier New" w:eastAsia="宋体"/>
      <w:sz w:val="21"/>
      <w:lang w:val="en-US" w:eastAsia="zh-CN" w:bidi="ar-SA"/>
    </w:rPr>
  </w:style>
  <w:style w:type="character" w:customStyle="1" w:styleId="250">
    <w:name w:val="列表1 Char Char"/>
    <w:link w:val="251"/>
    <w:autoRedefine/>
    <w:qFormat/>
    <w:uiPriority w:val="0"/>
    <w:rPr>
      <w:rFonts w:ascii="Century" w:hAnsi="Century"/>
      <w:kern w:val="2"/>
      <w:sz w:val="21"/>
      <w:szCs w:val="21"/>
    </w:rPr>
  </w:style>
  <w:style w:type="paragraph" w:customStyle="1" w:styleId="251">
    <w:name w:val="列表11"/>
    <w:basedOn w:val="1"/>
    <w:link w:val="250"/>
    <w:autoRedefine/>
    <w:qFormat/>
    <w:uiPriority w:val="0"/>
    <w:pPr>
      <w:tabs>
        <w:tab w:val="left" w:pos="840"/>
      </w:tabs>
      <w:spacing w:line="360" w:lineRule="auto"/>
      <w:ind w:left="840" w:hanging="420"/>
      <w:jc w:val="left"/>
    </w:pPr>
    <w:rPr>
      <w:rFonts w:ascii="Century" w:hAnsi="Century"/>
      <w:szCs w:val="21"/>
    </w:rPr>
  </w:style>
  <w:style w:type="character" w:customStyle="1" w:styleId="252">
    <w:name w:val="Head 2"/>
    <w:autoRedefine/>
    <w:qFormat/>
    <w:uiPriority w:val="0"/>
    <w:rPr>
      <w:rFonts w:ascii="仿宋_GB2312"/>
      <w:bCs/>
      <w:iCs/>
      <w:sz w:val="24"/>
    </w:rPr>
  </w:style>
  <w:style w:type="character" w:customStyle="1" w:styleId="253">
    <w:name w:val="ZJ正文 Char"/>
    <w:link w:val="254"/>
    <w:autoRedefine/>
    <w:qFormat/>
    <w:uiPriority w:val="0"/>
    <w:rPr>
      <w:rFonts w:ascii="Times New Roman" w:hAnsi="Times New Roman"/>
      <w:sz w:val="24"/>
      <w:szCs w:val="24"/>
    </w:rPr>
  </w:style>
  <w:style w:type="paragraph" w:customStyle="1" w:styleId="254">
    <w:name w:val="ZJ正文"/>
    <w:basedOn w:val="1"/>
    <w:link w:val="253"/>
    <w:autoRedefine/>
    <w:qFormat/>
    <w:uiPriority w:val="0"/>
    <w:pPr>
      <w:spacing w:line="360" w:lineRule="auto"/>
      <w:ind w:firstLine="480" w:firstLineChars="200"/>
    </w:pPr>
    <w:rPr>
      <w:rFonts w:ascii="Times New Roman" w:hAnsi="Times New Roman"/>
      <w:kern w:val="0"/>
      <w:sz w:val="24"/>
      <w:szCs w:val="24"/>
    </w:rPr>
  </w:style>
  <w:style w:type="character" w:customStyle="1" w:styleId="255">
    <w:name w:val="t_tag"/>
    <w:basedOn w:val="138"/>
    <w:autoRedefine/>
    <w:qFormat/>
    <w:uiPriority w:val="0"/>
  </w:style>
  <w:style w:type="character" w:customStyle="1" w:styleId="256">
    <w:name w:val="p71"/>
    <w:autoRedefine/>
    <w:qFormat/>
    <w:uiPriority w:val="0"/>
    <w:rPr>
      <w:sz w:val="21"/>
    </w:rPr>
  </w:style>
  <w:style w:type="character" w:customStyle="1" w:styleId="257">
    <w:name w:val="文档结构图 Char1"/>
    <w:autoRedefine/>
    <w:qFormat/>
    <w:uiPriority w:val="0"/>
    <w:rPr>
      <w:rFonts w:ascii="宋体" w:hAnsi="Courier New" w:eastAsia="宋体"/>
      <w:sz w:val="21"/>
      <w:lang w:val="en-US" w:eastAsia="zh-CN" w:bidi="ar-SA"/>
    </w:rPr>
  </w:style>
  <w:style w:type="character" w:customStyle="1" w:styleId="258">
    <w:name w:val="样式 小四"/>
    <w:autoRedefine/>
    <w:qFormat/>
    <w:uiPriority w:val="0"/>
    <w:rPr>
      <w:sz w:val="21"/>
    </w:rPr>
  </w:style>
  <w:style w:type="character" w:customStyle="1" w:styleId="259">
    <w:name w:val="页眉 Char Char"/>
    <w:autoRedefine/>
    <w:qFormat/>
    <w:uiPriority w:val="0"/>
    <w:rPr>
      <w:kern w:val="2"/>
      <w:sz w:val="18"/>
      <w:szCs w:val="18"/>
      <w:lang w:bidi="ar-SA"/>
    </w:rPr>
  </w:style>
  <w:style w:type="character" w:customStyle="1" w:styleId="260">
    <w:name w:val="font9_black_line14"/>
    <w:basedOn w:val="138"/>
    <w:autoRedefine/>
    <w:qFormat/>
    <w:uiPriority w:val="0"/>
  </w:style>
  <w:style w:type="character" w:customStyle="1" w:styleId="261">
    <w:name w:val="粘贴正文 Char"/>
    <w:link w:val="262"/>
    <w:autoRedefine/>
    <w:qFormat/>
    <w:uiPriority w:val="0"/>
    <w:rPr>
      <w:rFonts w:ascii="Times New Roman" w:hAnsi="Times New Roman"/>
      <w:kern w:val="2"/>
      <w:sz w:val="24"/>
      <w:szCs w:val="21"/>
      <w:lang w:val="en-US" w:eastAsia="zh-CN" w:bidi="ar-SA"/>
    </w:rPr>
  </w:style>
  <w:style w:type="paragraph" w:customStyle="1" w:styleId="262">
    <w:name w:val="粘贴正文"/>
    <w:link w:val="261"/>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3">
    <w:name w:val="tpc_content1"/>
    <w:autoRedefine/>
    <w:qFormat/>
    <w:uiPriority w:val="0"/>
    <w:rPr>
      <w:sz w:val="20"/>
      <w:szCs w:val="20"/>
    </w:rPr>
  </w:style>
  <w:style w:type="character" w:customStyle="1" w:styleId="264">
    <w:name w:val="Char Char7"/>
    <w:autoRedefine/>
    <w:qFormat/>
    <w:uiPriority w:val="0"/>
    <w:rPr>
      <w:rFonts w:eastAsia="宋体"/>
      <w:b/>
      <w:kern w:val="2"/>
      <w:sz w:val="32"/>
      <w:lang w:bidi="ar-SA"/>
    </w:rPr>
  </w:style>
  <w:style w:type="character" w:customStyle="1" w:styleId="265">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6">
    <w:name w:val="maywed421"/>
    <w:autoRedefine/>
    <w:qFormat/>
    <w:uiPriority w:val="0"/>
    <w:rPr>
      <w:color w:val="366FB6"/>
      <w:u w:val="none"/>
    </w:rPr>
  </w:style>
  <w:style w:type="character" w:customStyle="1" w:styleId="267">
    <w:name w:val="表格抬头 Char"/>
    <w:link w:val="268"/>
    <w:autoRedefine/>
    <w:qFormat/>
    <w:uiPriority w:val="0"/>
    <w:rPr>
      <w:rFonts w:ascii="黑体" w:eastAsia="黑体"/>
      <w:b/>
      <w:kern w:val="2"/>
      <w:sz w:val="21"/>
    </w:rPr>
  </w:style>
  <w:style w:type="paragraph" w:customStyle="1" w:styleId="268">
    <w:name w:val="表格抬头"/>
    <w:basedOn w:val="1"/>
    <w:link w:val="267"/>
    <w:autoRedefine/>
    <w:qFormat/>
    <w:uiPriority w:val="0"/>
    <w:pPr>
      <w:jc w:val="center"/>
    </w:pPr>
    <w:rPr>
      <w:rFonts w:ascii="黑体" w:eastAsia="黑体"/>
      <w:b/>
      <w:szCs w:val="20"/>
    </w:rPr>
  </w:style>
  <w:style w:type="character" w:customStyle="1" w:styleId="269">
    <w:name w:val="greyfont1"/>
    <w:autoRedefine/>
    <w:qFormat/>
    <w:uiPriority w:val="0"/>
    <w:rPr>
      <w:b/>
      <w:bCs/>
      <w:color w:val="666666"/>
    </w:rPr>
  </w:style>
  <w:style w:type="character" w:customStyle="1" w:styleId="270">
    <w:name w:val="pt91"/>
    <w:autoRedefine/>
    <w:qFormat/>
    <w:uiPriority w:val="0"/>
    <w:rPr>
      <w:rFonts w:hint="default"/>
      <w:spacing w:val="240"/>
      <w:sz w:val="18"/>
      <w:szCs w:val="18"/>
    </w:rPr>
  </w:style>
  <w:style w:type="character" w:customStyle="1" w:styleId="271">
    <w:name w:val="title14"/>
    <w:basedOn w:val="138"/>
    <w:autoRedefine/>
    <w:qFormat/>
    <w:uiPriority w:val="0"/>
  </w:style>
  <w:style w:type="character" w:customStyle="1" w:styleId="272">
    <w:name w:val="样式41"/>
    <w:autoRedefine/>
    <w:qFormat/>
    <w:uiPriority w:val="0"/>
    <w:rPr>
      <w:color w:val="3366CC"/>
      <w:sz w:val="21"/>
      <w:szCs w:val="21"/>
    </w:rPr>
  </w:style>
  <w:style w:type="character" w:customStyle="1" w:styleId="273">
    <w:name w:val="正文s Char"/>
    <w:link w:val="274"/>
    <w:autoRedefine/>
    <w:qFormat/>
    <w:uiPriority w:val="0"/>
    <w:rPr>
      <w:rFonts w:ascii="Arial" w:hAnsi="Arial"/>
    </w:rPr>
  </w:style>
  <w:style w:type="paragraph" w:customStyle="1" w:styleId="274">
    <w:name w:val="正文s"/>
    <w:basedOn w:val="1"/>
    <w:link w:val="273"/>
    <w:autoRedefine/>
    <w:qFormat/>
    <w:uiPriority w:val="0"/>
    <w:pPr>
      <w:spacing w:beforeLines="50" w:line="360" w:lineRule="exact"/>
      <w:ind w:left="420"/>
    </w:pPr>
    <w:rPr>
      <w:rFonts w:ascii="Arial" w:hAnsi="Arial"/>
      <w:kern w:val="0"/>
      <w:sz w:val="20"/>
      <w:szCs w:val="20"/>
    </w:rPr>
  </w:style>
  <w:style w:type="character" w:customStyle="1" w:styleId="275">
    <w:name w:val="b11_01b Char"/>
    <w:link w:val="276"/>
    <w:autoRedefine/>
    <w:qFormat/>
    <w:uiPriority w:val="0"/>
    <w:rPr>
      <w:rFonts w:ascii="Verdana" w:hAnsi="Verdana" w:eastAsia="宋体"/>
      <w:b/>
      <w:bCs/>
      <w:color w:val="4A82CA"/>
      <w:sz w:val="17"/>
      <w:szCs w:val="17"/>
      <w:lang w:val="en-US" w:eastAsia="zh-CN" w:bidi="ar-SA"/>
    </w:rPr>
  </w:style>
  <w:style w:type="paragraph" w:customStyle="1" w:styleId="276">
    <w:name w:val="b11_01b"/>
    <w:basedOn w:val="1"/>
    <w:next w:val="1"/>
    <w:link w:val="275"/>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7">
    <w:name w:val="列出段落 Char1"/>
    <w:link w:val="278"/>
    <w:autoRedefine/>
    <w:qFormat/>
    <w:uiPriority w:val="34"/>
    <w:rPr>
      <w:rFonts w:ascii="仿宋" w:hAnsi="仿宋" w:eastAsia="仿宋" w:cs="仿宋"/>
      <w:b/>
      <w:kern w:val="2"/>
      <w:sz w:val="28"/>
      <w:szCs w:val="28"/>
    </w:rPr>
  </w:style>
  <w:style w:type="paragraph" w:styleId="278">
    <w:name w:val="List Paragraph"/>
    <w:basedOn w:val="1"/>
    <w:link w:val="277"/>
    <w:autoRedefine/>
    <w:qFormat/>
    <w:uiPriority w:val="34"/>
    <w:pPr>
      <w:spacing w:line="360" w:lineRule="auto"/>
      <w:ind w:left="142" w:firstLine="728" w:firstLineChars="259"/>
      <w:jc w:val="left"/>
    </w:pPr>
    <w:rPr>
      <w:rFonts w:ascii="仿宋" w:hAnsi="仿宋" w:eastAsia="仿宋" w:cs="仿宋"/>
      <w:b/>
      <w:sz w:val="28"/>
      <w:szCs w:val="28"/>
    </w:rPr>
  </w:style>
  <w:style w:type="character" w:customStyle="1" w:styleId="279">
    <w:name w:val="para"/>
    <w:basedOn w:val="138"/>
    <w:autoRedefine/>
    <w:qFormat/>
    <w:uiPriority w:val="0"/>
  </w:style>
  <w:style w:type="character" w:customStyle="1" w:styleId="280">
    <w:name w:val="文档正文1 Char Char"/>
    <w:autoRedefine/>
    <w:qFormat/>
    <w:uiPriority w:val="0"/>
    <w:rPr>
      <w:rFonts w:ascii="仿宋_GB2312" w:hAnsi="仿宋" w:eastAsia="仿宋_GB2312"/>
      <w:kern w:val="2"/>
      <w:sz w:val="30"/>
      <w:szCs w:val="30"/>
      <w:lang w:bidi="ar-SA"/>
    </w:rPr>
  </w:style>
  <w:style w:type="character" w:customStyle="1" w:styleId="281">
    <w:name w:val="加重文字 Char"/>
    <w:link w:val="282"/>
    <w:autoRedefine/>
    <w:qFormat/>
    <w:uiPriority w:val="0"/>
    <w:rPr>
      <w:b/>
      <w:bCs/>
      <w:kern w:val="2"/>
      <w:sz w:val="24"/>
      <w:szCs w:val="24"/>
      <w:u w:val="thick"/>
    </w:rPr>
  </w:style>
  <w:style w:type="paragraph" w:customStyle="1" w:styleId="282">
    <w:name w:val="加重文字"/>
    <w:basedOn w:val="283"/>
    <w:link w:val="281"/>
    <w:autoRedefine/>
    <w:qFormat/>
    <w:uiPriority w:val="0"/>
    <w:pPr>
      <w:ind w:firstLine="0" w:firstLineChars="0"/>
    </w:pPr>
    <w:rPr>
      <w:b/>
      <w:bCs/>
      <w:u w:val="thick"/>
    </w:rPr>
  </w:style>
  <w:style w:type="paragraph" w:customStyle="1" w:styleId="283">
    <w:name w:val="标准文本"/>
    <w:basedOn w:val="1"/>
    <w:link w:val="284"/>
    <w:autoRedefine/>
    <w:qFormat/>
    <w:uiPriority w:val="0"/>
    <w:pPr>
      <w:spacing w:line="360" w:lineRule="auto"/>
      <w:ind w:firstLine="480" w:firstLineChars="200"/>
    </w:pPr>
    <w:rPr>
      <w:sz w:val="24"/>
      <w:szCs w:val="24"/>
    </w:rPr>
  </w:style>
  <w:style w:type="character" w:customStyle="1" w:styleId="284">
    <w:name w:val="标准文本 Char"/>
    <w:link w:val="283"/>
    <w:autoRedefine/>
    <w:qFormat/>
    <w:uiPriority w:val="0"/>
    <w:rPr>
      <w:kern w:val="2"/>
      <w:sz w:val="24"/>
      <w:szCs w:val="24"/>
    </w:rPr>
  </w:style>
  <w:style w:type="character" w:customStyle="1" w:styleId="285">
    <w:name w:val="H1 Char3"/>
    <w:autoRedefine/>
    <w:qFormat/>
    <w:uiPriority w:val="0"/>
    <w:rPr>
      <w:rFonts w:eastAsia="隶书"/>
      <w:b/>
      <w:bCs/>
      <w:sz w:val="36"/>
      <w:szCs w:val="36"/>
      <w:lang w:val="en-US" w:eastAsia="zh-CN" w:bidi="ar-SA"/>
    </w:rPr>
  </w:style>
  <w:style w:type="character" w:customStyle="1" w:styleId="286">
    <w:name w:val="style181"/>
    <w:autoRedefine/>
    <w:qFormat/>
    <w:uiPriority w:val="0"/>
    <w:rPr>
      <w:rFonts w:hint="default" w:ascii="Arial" w:hAnsi="Arial" w:cs="Arial"/>
      <w:color w:val="000000"/>
      <w:sz w:val="18"/>
      <w:szCs w:val="18"/>
    </w:rPr>
  </w:style>
  <w:style w:type="character" w:customStyle="1" w:styleId="287">
    <w:name w:val="吉奥正文 Char2"/>
    <w:link w:val="288"/>
    <w:autoRedefine/>
    <w:qFormat/>
    <w:uiPriority w:val="0"/>
    <w:rPr>
      <w:rFonts w:ascii="Times New Roman" w:hAnsi="Times New Roman" w:eastAsia="仿宋_GB2312"/>
      <w:sz w:val="24"/>
    </w:rPr>
  </w:style>
  <w:style w:type="paragraph" w:customStyle="1" w:styleId="288">
    <w:name w:val="吉奥正文"/>
    <w:basedOn w:val="1"/>
    <w:link w:val="287"/>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9">
    <w:name w:val="flname7"/>
    <w:basedOn w:val="138"/>
    <w:autoRedefine/>
    <w:qFormat/>
    <w:uiPriority w:val="0"/>
  </w:style>
  <w:style w:type="character" w:customStyle="1" w:styleId="290">
    <w:name w:val="header odd Char Char1"/>
    <w:autoRedefine/>
    <w:qFormat/>
    <w:uiPriority w:val="0"/>
    <w:rPr>
      <w:rFonts w:eastAsia="宋体"/>
      <w:kern w:val="2"/>
      <w:sz w:val="18"/>
      <w:szCs w:val="18"/>
      <w:lang w:val="en-US" w:eastAsia="zh-CN" w:bidi="ar-SA"/>
    </w:rPr>
  </w:style>
  <w:style w:type="character" w:customStyle="1" w:styleId="291">
    <w:name w:val="一级标题 Char Char"/>
    <w:autoRedefine/>
    <w:qFormat/>
    <w:uiPriority w:val="0"/>
    <w:rPr>
      <w:rFonts w:eastAsia="仿宋"/>
      <w:b/>
      <w:kern w:val="44"/>
      <w:sz w:val="28"/>
      <w:lang w:val="en-US" w:eastAsia="zh-CN" w:bidi="ar-SA"/>
    </w:rPr>
  </w:style>
  <w:style w:type="character" w:customStyle="1" w:styleId="292">
    <w:name w:val="Char Char12"/>
    <w:autoRedefine/>
    <w:qFormat/>
    <w:uiPriority w:val="0"/>
    <w:rPr>
      <w:rFonts w:ascii="宋体" w:hAnsi="Courier New" w:eastAsia="宋体" w:cs="Times New Roman"/>
      <w:spacing w:val="-4"/>
      <w:sz w:val="18"/>
      <w:szCs w:val="20"/>
    </w:rPr>
  </w:style>
  <w:style w:type="character" w:customStyle="1" w:styleId="293">
    <w:name w:val="huide001"/>
    <w:autoRedefine/>
    <w:qFormat/>
    <w:uiPriority w:val="0"/>
    <w:rPr>
      <w:rFonts w:hint="default" w:ascii="Arial" w:hAnsi="Arial" w:cs="Arial"/>
      <w:color w:val="666666"/>
      <w:sz w:val="18"/>
      <w:szCs w:val="18"/>
    </w:rPr>
  </w:style>
  <w:style w:type="character" w:customStyle="1" w:styleId="294">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5">
    <w:name w:val="text_show1"/>
    <w:autoRedefine/>
    <w:qFormat/>
    <w:uiPriority w:val="0"/>
    <w:rPr>
      <w:color w:val="000000"/>
      <w:sz w:val="21"/>
      <w:szCs w:val="21"/>
      <w:u w:val="none"/>
    </w:rPr>
  </w:style>
  <w:style w:type="character" w:customStyle="1" w:styleId="296">
    <w:name w:val="Char Char4"/>
    <w:autoRedefine/>
    <w:qFormat/>
    <w:uiPriority w:val="0"/>
    <w:rPr>
      <w:rFonts w:ascii="Calibri" w:hAnsi="Calibri" w:eastAsia="宋体"/>
      <w:sz w:val="18"/>
      <w:szCs w:val="18"/>
      <w:lang w:bidi="ar-SA"/>
    </w:rPr>
  </w:style>
  <w:style w:type="character" w:customStyle="1" w:styleId="297">
    <w:name w:val="Char Char141"/>
    <w:autoRedefine/>
    <w:qFormat/>
    <w:uiPriority w:val="0"/>
    <w:rPr>
      <w:rFonts w:ascii="楷体_GB2312" w:eastAsia="楷体_GB2312"/>
      <w:kern w:val="2"/>
      <w:sz w:val="32"/>
      <w:lang w:val="en-US" w:eastAsia="zh-CN" w:bidi="ar-SA"/>
    </w:rPr>
  </w:style>
  <w:style w:type="character" w:customStyle="1" w:styleId="298">
    <w:name w:val="Header Char_74241029-dca4-46ab-ac10-1a9a4f4c712f"/>
    <w:autoRedefine/>
    <w:qFormat/>
    <w:uiPriority w:val="0"/>
    <w:rPr>
      <w:rFonts w:ascii="Times New Roman" w:hAnsi="Times New Roman" w:eastAsia="宋体" w:cs="Times New Roman"/>
      <w:sz w:val="18"/>
      <w:szCs w:val="18"/>
    </w:rPr>
  </w:style>
  <w:style w:type="character" w:customStyle="1" w:styleId="299">
    <w:name w:val="p21"/>
    <w:autoRedefine/>
    <w:qFormat/>
    <w:uiPriority w:val="0"/>
    <w:rPr>
      <w:rFonts w:hint="default" w:ascii="Arial" w:hAnsi="Arial"/>
      <w:color w:val="333333"/>
      <w:sz w:val="18"/>
      <w:u w:val="none"/>
    </w:rPr>
  </w:style>
  <w:style w:type="character" w:customStyle="1" w:styleId="300">
    <w:name w:val="Footer Char_e375cce2-7a76-41f0-a96a-cdb55d7a55c5"/>
    <w:autoRedefine/>
    <w:qFormat/>
    <w:uiPriority w:val="0"/>
    <w:rPr>
      <w:rFonts w:ascii="Times New Roman" w:hAnsi="Times New Roman" w:eastAsia="宋体" w:cs="Times New Roman"/>
      <w:sz w:val="18"/>
      <w:szCs w:val="18"/>
    </w:rPr>
  </w:style>
  <w:style w:type="character" w:customStyle="1" w:styleId="301">
    <w:name w:val="Normal Indent Char Char"/>
    <w:autoRedefine/>
    <w:qFormat/>
    <w:uiPriority w:val="0"/>
    <w:rPr>
      <w:rFonts w:eastAsia="宋体"/>
      <w:kern w:val="2"/>
      <w:sz w:val="21"/>
      <w:szCs w:val="24"/>
      <w:lang w:val="en-US" w:eastAsia="zh-CN" w:bidi="ar-SA"/>
    </w:rPr>
  </w:style>
  <w:style w:type="character" w:customStyle="1" w:styleId="302">
    <w:name w:val="Char Char8"/>
    <w:autoRedefine/>
    <w:qFormat/>
    <w:uiPriority w:val="0"/>
    <w:rPr>
      <w:rFonts w:ascii="Arial" w:hAnsi="Arial" w:eastAsia="黑体"/>
      <w:b/>
      <w:bCs/>
      <w:kern w:val="2"/>
      <w:sz w:val="32"/>
      <w:szCs w:val="32"/>
      <w:lang w:val="en-US" w:eastAsia="zh-CN" w:bidi="ar-SA"/>
    </w:rPr>
  </w:style>
  <w:style w:type="character" w:customStyle="1" w:styleId="303">
    <w:name w:val="List Paragraph Char"/>
    <w:link w:val="304"/>
    <w:autoRedefine/>
    <w:qFormat/>
    <w:uiPriority w:val="0"/>
    <w:rPr>
      <w:rFonts w:ascii="Times New Roman" w:hAnsi="Times New Roman"/>
      <w:kern w:val="2"/>
      <w:sz w:val="21"/>
      <w:szCs w:val="24"/>
    </w:rPr>
  </w:style>
  <w:style w:type="paragraph" w:customStyle="1" w:styleId="304">
    <w:name w:val="列出段落1"/>
    <w:basedOn w:val="1"/>
    <w:link w:val="303"/>
    <w:autoRedefine/>
    <w:qFormat/>
    <w:uiPriority w:val="0"/>
    <w:pPr>
      <w:ind w:firstLine="420" w:firstLineChars="200"/>
    </w:pPr>
    <w:rPr>
      <w:rFonts w:ascii="Times New Roman" w:hAnsi="Times New Roman"/>
      <w:szCs w:val="24"/>
    </w:rPr>
  </w:style>
  <w:style w:type="character" w:customStyle="1" w:styleId="305">
    <w:name w:val="Balloon Text Char"/>
    <w:autoRedefine/>
    <w:qFormat/>
    <w:uiPriority w:val="0"/>
    <w:rPr>
      <w:rFonts w:ascii="Times New Roman" w:hAnsi="Times New Roman" w:eastAsia="宋体" w:cs="Times New Roman"/>
      <w:sz w:val="18"/>
      <w:szCs w:val="18"/>
    </w:rPr>
  </w:style>
  <w:style w:type="character" w:customStyle="1" w:styleId="306">
    <w:name w:val="书籍标题1"/>
    <w:autoRedefine/>
    <w:qFormat/>
    <w:uiPriority w:val="33"/>
    <w:rPr>
      <w:b/>
      <w:bCs/>
      <w:smallCaps/>
      <w:spacing w:val="5"/>
    </w:rPr>
  </w:style>
  <w:style w:type="character" w:customStyle="1" w:styleId="307">
    <w:name w:val="tw4winMark"/>
    <w:autoRedefine/>
    <w:qFormat/>
    <w:uiPriority w:val="0"/>
    <w:rPr>
      <w:rFonts w:ascii="Courier New" w:hAnsi="Courier New"/>
      <w:vanish/>
      <w:color w:val="800080"/>
      <w:vertAlign w:val="subscript"/>
    </w:rPr>
  </w:style>
  <w:style w:type="character" w:customStyle="1" w:styleId="308">
    <w:name w:val="Item List in Table Char Char"/>
    <w:link w:val="309"/>
    <w:autoRedefine/>
    <w:qFormat/>
    <w:uiPriority w:val="0"/>
    <w:rPr>
      <w:rFonts w:ascii="Arial" w:hAnsi="Arial"/>
      <w:sz w:val="18"/>
      <w:szCs w:val="18"/>
    </w:rPr>
  </w:style>
  <w:style w:type="paragraph" w:customStyle="1" w:styleId="309">
    <w:name w:val="Item List in Table"/>
    <w:link w:val="308"/>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0">
    <w:name w:val="Char Char2"/>
    <w:autoRedefine/>
    <w:qFormat/>
    <w:uiPriority w:val="0"/>
    <w:rPr>
      <w:rFonts w:ascii="宋体" w:hAnsi="Courier New" w:eastAsia="宋体"/>
      <w:sz w:val="21"/>
      <w:lang w:val="en-US" w:eastAsia="zh-CN" w:bidi="ar-SA"/>
    </w:rPr>
  </w:style>
  <w:style w:type="character" w:customStyle="1" w:styleId="311">
    <w:name w:val="paragraph1 Char Char"/>
    <w:autoRedefine/>
    <w:qFormat/>
    <w:uiPriority w:val="0"/>
    <w:rPr>
      <w:rFonts w:eastAsia="楷体_GB2312"/>
      <w:kern w:val="2"/>
      <w:sz w:val="24"/>
      <w:lang w:val="en-US" w:eastAsia="zh-CN" w:bidi="ar-SA"/>
    </w:rPr>
  </w:style>
  <w:style w:type="character" w:customStyle="1" w:styleId="312">
    <w:name w:val="grame"/>
    <w:basedOn w:val="138"/>
    <w:autoRedefine/>
    <w:qFormat/>
    <w:uiPriority w:val="0"/>
  </w:style>
  <w:style w:type="character" w:customStyle="1" w:styleId="313">
    <w:name w:val="Char Char5"/>
    <w:autoRedefine/>
    <w:qFormat/>
    <w:uiPriority w:val="0"/>
    <w:rPr>
      <w:rFonts w:ascii="Calibri" w:hAnsi="Calibri" w:eastAsia="宋体"/>
      <w:sz w:val="18"/>
      <w:szCs w:val="18"/>
      <w:lang w:bidi="ar-SA"/>
    </w:rPr>
  </w:style>
  <w:style w:type="character" w:customStyle="1" w:styleId="314">
    <w:name w:val="fontdz1"/>
    <w:autoRedefine/>
    <w:qFormat/>
    <w:uiPriority w:val="0"/>
    <w:rPr>
      <w:sz w:val="18"/>
      <w:szCs w:val="18"/>
    </w:rPr>
  </w:style>
  <w:style w:type="character" w:customStyle="1" w:styleId="315">
    <w:name w:val="自定义正文 Char"/>
    <w:link w:val="316"/>
    <w:autoRedefine/>
    <w:qFormat/>
    <w:uiPriority w:val="0"/>
    <w:rPr>
      <w:rFonts w:ascii="仿宋_GB2312" w:eastAsia="仿宋_GB2312"/>
      <w:kern w:val="2"/>
      <w:sz w:val="28"/>
      <w:szCs w:val="24"/>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7">
    <w:name w:val="公文正文 Char"/>
    <w:link w:val="318"/>
    <w:autoRedefine/>
    <w:qFormat/>
    <w:uiPriority w:val="0"/>
    <w:rPr>
      <w:rFonts w:ascii="仿宋_GB2312" w:eastAsia="仿宋_GB2312"/>
      <w:kern w:val="2"/>
      <w:sz w:val="24"/>
      <w:szCs w:val="24"/>
      <w:lang w:val="en-US" w:eastAsia="zh-CN" w:bidi="ar-SA"/>
    </w:rPr>
  </w:style>
  <w:style w:type="paragraph" w:customStyle="1" w:styleId="318">
    <w:name w:val="公文正文"/>
    <w:basedOn w:val="1"/>
    <w:link w:val="317"/>
    <w:autoRedefine/>
    <w:qFormat/>
    <w:uiPriority w:val="0"/>
    <w:pPr>
      <w:spacing w:before="156" w:line="360" w:lineRule="auto"/>
      <w:ind w:firstLine="360" w:firstLineChars="200"/>
    </w:pPr>
    <w:rPr>
      <w:rFonts w:ascii="仿宋_GB2312" w:eastAsia="仿宋_GB2312"/>
      <w:sz w:val="24"/>
      <w:szCs w:val="24"/>
    </w:rPr>
  </w:style>
  <w:style w:type="character" w:customStyle="1" w:styleId="319">
    <w:name w:val="Char Char14"/>
    <w:autoRedefine/>
    <w:qFormat/>
    <w:uiPriority w:val="0"/>
    <w:rPr>
      <w:rFonts w:ascii="Calibri" w:hAnsi="Calibri" w:eastAsia="宋体" w:cs="Times New Roman"/>
      <w:b/>
      <w:bCs/>
      <w:sz w:val="28"/>
      <w:szCs w:val="28"/>
    </w:rPr>
  </w:style>
  <w:style w:type="character" w:customStyle="1" w:styleId="320">
    <w:name w:val="列表1、 Char Char"/>
    <w:autoRedefine/>
    <w:qFormat/>
    <w:uiPriority w:val="0"/>
    <w:rPr>
      <w:rFonts w:ascii="仿宋" w:hAnsi="仿宋" w:eastAsia="仿宋"/>
      <w:kern w:val="2"/>
      <w:sz w:val="28"/>
      <w:szCs w:val="21"/>
      <w:lang w:bidi="ar-SA"/>
    </w:rPr>
  </w:style>
  <w:style w:type="character" w:customStyle="1" w:styleId="321">
    <w:name w:val="批注主题 Char"/>
    <w:link w:val="322"/>
    <w:autoRedefine/>
    <w:qFormat/>
    <w:uiPriority w:val="0"/>
    <w:rPr>
      <w:b/>
      <w:bCs/>
    </w:rPr>
  </w:style>
  <w:style w:type="paragraph" w:customStyle="1" w:styleId="322">
    <w:name w:val="批注主题1"/>
    <w:basedOn w:val="28"/>
    <w:next w:val="28"/>
    <w:link w:val="321"/>
    <w:autoRedefine/>
    <w:qFormat/>
    <w:uiPriority w:val="0"/>
    <w:rPr>
      <w:b/>
      <w:bCs/>
      <w:kern w:val="0"/>
      <w:sz w:val="20"/>
      <w:szCs w:val="20"/>
    </w:rPr>
  </w:style>
  <w:style w:type="character" w:customStyle="1" w:styleId="323">
    <w:name w:val="表名 Char"/>
    <w:autoRedefine/>
    <w:qFormat/>
    <w:uiPriority w:val="0"/>
    <w:rPr>
      <w:rFonts w:ascii="Arial" w:hAnsi="Arial" w:eastAsia="黑体"/>
      <w:sz w:val="24"/>
      <w:szCs w:val="24"/>
    </w:rPr>
  </w:style>
  <w:style w:type="character" w:customStyle="1" w:styleId="324">
    <w:name w:val="ZJ图表 Char"/>
    <w:link w:val="325"/>
    <w:autoRedefine/>
    <w:qFormat/>
    <w:uiPriority w:val="0"/>
    <w:rPr>
      <w:rFonts w:ascii="Times New Roman" w:hAnsi="Times New Roman" w:eastAsia="黑体"/>
      <w:color w:val="000000"/>
      <w:sz w:val="24"/>
      <w:szCs w:val="24"/>
    </w:rPr>
  </w:style>
  <w:style w:type="paragraph" w:customStyle="1" w:styleId="325">
    <w:name w:val="ZJ图表"/>
    <w:basedOn w:val="9"/>
    <w:link w:val="324"/>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6">
    <w:name w:val="h Char"/>
    <w:autoRedefine/>
    <w:qFormat/>
    <w:uiPriority w:val="0"/>
    <w:rPr>
      <w:rFonts w:ascii="Calibri" w:hAnsi="Calibri" w:eastAsia="宋体" w:cs="Times New Roman"/>
      <w:sz w:val="18"/>
      <w:szCs w:val="18"/>
    </w:rPr>
  </w:style>
  <w:style w:type="character" w:customStyle="1" w:styleId="327">
    <w:name w:val="z-窗体底端 Char"/>
    <w:link w:val="328"/>
    <w:autoRedefine/>
    <w:qFormat/>
    <w:uiPriority w:val="0"/>
    <w:rPr>
      <w:rFonts w:ascii="Arial" w:hAnsi="Arial" w:cs="Arial"/>
      <w:vanish/>
      <w:sz w:val="16"/>
      <w:szCs w:val="16"/>
    </w:rPr>
  </w:style>
  <w:style w:type="paragraph" w:customStyle="1" w:styleId="328">
    <w:name w:val="z-窗体底端1"/>
    <w:basedOn w:val="1"/>
    <w:next w:val="1"/>
    <w:link w:val="327"/>
    <w:autoRedefine/>
    <w:qFormat/>
    <w:uiPriority w:val="0"/>
    <w:pPr>
      <w:widowControl/>
      <w:pBdr>
        <w:top w:val="single" w:color="auto" w:sz="6" w:space="1"/>
      </w:pBdr>
      <w:jc w:val="center"/>
    </w:pPr>
    <w:rPr>
      <w:rFonts w:ascii="Arial" w:hAnsi="Arial"/>
      <w:vanish/>
      <w:kern w:val="0"/>
      <w:sz w:val="16"/>
      <w:szCs w:val="16"/>
    </w:rPr>
  </w:style>
  <w:style w:type="character" w:customStyle="1" w:styleId="329">
    <w:name w:val="title_sub_blue1"/>
    <w:autoRedefine/>
    <w:qFormat/>
    <w:uiPriority w:val="0"/>
    <w:rPr>
      <w:rFonts w:hint="default" w:ascii="Arial" w:hAnsi="Arial"/>
      <w:b/>
      <w:color w:val="16344F"/>
      <w:spacing w:val="15"/>
      <w:sz w:val="18"/>
      <w:u w:val="none"/>
    </w:rPr>
  </w:style>
  <w:style w:type="character" w:customStyle="1" w:styleId="330">
    <w:name w:val="二级标题 Char Char"/>
    <w:autoRedefine/>
    <w:qFormat/>
    <w:uiPriority w:val="0"/>
    <w:rPr>
      <w:rFonts w:eastAsia="仿宋"/>
      <w:b/>
      <w:sz w:val="28"/>
      <w:lang w:val="en-US" w:eastAsia="zh-CN" w:bidi="ar-SA"/>
    </w:rPr>
  </w:style>
  <w:style w:type="character" w:customStyle="1" w:styleId="331">
    <w:name w:val="明显参考1"/>
    <w:autoRedefine/>
    <w:qFormat/>
    <w:uiPriority w:val="32"/>
    <w:rPr>
      <w:b/>
      <w:sz w:val="24"/>
      <w:u w:val="single"/>
    </w:rPr>
  </w:style>
  <w:style w:type="character" w:customStyle="1" w:styleId="332">
    <w:name w:val="中等深浅网格 11"/>
    <w:autoRedefine/>
    <w:qFormat/>
    <w:uiPriority w:val="0"/>
    <w:rPr>
      <w:color w:val="808080"/>
    </w:rPr>
  </w:style>
  <w:style w:type="character" w:customStyle="1" w:styleId="333">
    <w:name w:val="Char Char9"/>
    <w:autoRedefine/>
    <w:qFormat/>
    <w:uiPriority w:val="0"/>
    <w:rPr>
      <w:rFonts w:eastAsia="宋体"/>
      <w:b/>
      <w:kern w:val="44"/>
      <w:sz w:val="44"/>
      <w:lang w:bidi="ar-SA"/>
    </w:rPr>
  </w:style>
  <w:style w:type="character" w:customStyle="1" w:styleId="334">
    <w:name w:val="正文文本缩进 Char1"/>
    <w:autoRedefine/>
    <w:qFormat/>
    <w:uiPriority w:val="0"/>
    <w:rPr>
      <w:rFonts w:ascii="Times New Roman" w:hAnsi="Times New Roman" w:eastAsia="宋体" w:cs="Times New Roman"/>
      <w:sz w:val="28"/>
      <w:szCs w:val="20"/>
    </w:rPr>
  </w:style>
  <w:style w:type="character" w:customStyle="1" w:styleId="33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6">
    <w:name w:val="大标题 Char"/>
    <w:link w:val="337"/>
    <w:autoRedefine/>
    <w:qFormat/>
    <w:uiPriority w:val="0"/>
    <w:rPr>
      <w:b/>
      <w:sz w:val="28"/>
      <w:lang w:val="en-US" w:eastAsia="zh-CN" w:bidi="ar-SA"/>
    </w:rPr>
  </w:style>
  <w:style w:type="paragraph" w:customStyle="1" w:styleId="337">
    <w:name w:val="大标题"/>
    <w:next w:val="1"/>
    <w:link w:val="336"/>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8">
    <w:name w:val="样式4 Char Char"/>
    <w:autoRedefine/>
    <w:qFormat/>
    <w:uiPriority w:val="0"/>
    <w:rPr>
      <w:rFonts w:ascii="Calibri" w:hAnsi="Calibri" w:eastAsia="宋体"/>
      <w:kern w:val="2"/>
      <w:sz w:val="24"/>
      <w:szCs w:val="22"/>
      <w:lang w:val="en-US" w:eastAsia="zh-CN" w:bidi="ar-SA"/>
    </w:rPr>
  </w:style>
  <w:style w:type="character" w:customStyle="1" w:styleId="339">
    <w:name w:val="正文（首行缩进2字符） Char Char"/>
    <w:link w:val="340"/>
    <w:autoRedefine/>
    <w:qFormat/>
    <w:uiPriority w:val="0"/>
    <w:rPr>
      <w:szCs w:val="21"/>
    </w:rPr>
  </w:style>
  <w:style w:type="paragraph" w:customStyle="1" w:styleId="340">
    <w:name w:val="正文（首行缩进2字符）"/>
    <w:basedOn w:val="1"/>
    <w:link w:val="339"/>
    <w:autoRedefine/>
    <w:qFormat/>
    <w:uiPriority w:val="0"/>
    <w:pPr>
      <w:spacing w:line="360" w:lineRule="auto"/>
      <w:ind w:firstLine="420" w:firstLineChars="200"/>
    </w:pPr>
    <w:rPr>
      <w:kern w:val="0"/>
      <w:sz w:val="20"/>
      <w:szCs w:val="21"/>
    </w:rPr>
  </w:style>
  <w:style w:type="character" w:customStyle="1" w:styleId="341">
    <w:name w:val="tw4winPopup"/>
    <w:autoRedefine/>
    <w:qFormat/>
    <w:uiPriority w:val="0"/>
    <w:rPr>
      <w:rFonts w:ascii="Courier New" w:hAnsi="Courier New"/>
      <w:color w:val="008000"/>
    </w:rPr>
  </w:style>
  <w:style w:type="character" w:customStyle="1" w:styleId="342">
    <w:name w:val="浅色网格 - 强调文字颜色 3 Char"/>
    <w:autoRedefine/>
    <w:qFormat/>
    <w:uiPriority w:val="0"/>
    <w:rPr>
      <w:rFonts w:ascii="Calibri" w:hAnsi="Calibri" w:eastAsia="宋体" w:cs="Times New Roman"/>
    </w:rPr>
  </w:style>
  <w:style w:type="character" w:customStyle="1" w:styleId="343">
    <w:name w:val="Char Char21"/>
    <w:autoRedefine/>
    <w:qFormat/>
    <w:uiPriority w:val="0"/>
    <w:rPr>
      <w:rFonts w:ascii="宋体" w:hAnsi="Courier New" w:eastAsia="宋体"/>
      <w:sz w:val="21"/>
      <w:lang w:val="en-US" w:eastAsia="zh-CN" w:bidi="ar-SA"/>
    </w:rPr>
  </w:style>
  <w:style w:type="character" w:customStyle="1" w:styleId="344">
    <w:name w:val="H2 Char3"/>
    <w:autoRedefine/>
    <w:qFormat/>
    <w:uiPriority w:val="0"/>
    <w:rPr>
      <w:rFonts w:ascii="Arial" w:hAnsi="Arial" w:eastAsia="黑体"/>
      <w:b/>
      <w:bCs/>
      <w:kern w:val="2"/>
      <w:sz w:val="32"/>
      <w:szCs w:val="32"/>
      <w:lang w:val="en-US" w:eastAsia="zh-CN" w:bidi="ar-SA"/>
    </w:rPr>
  </w:style>
  <w:style w:type="character" w:customStyle="1" w:styleId="345">
    <w:name w:val="新昌图表 Char"/>
    <w:link w:val="346"/>
    <w:autoRedefine/>
    <w:qFormat/>
    <w:uiPriority w:val="0"/>
    <w:rPr>
      <w:rFonts w:ascii="Times New Roman" w:hAnsi="Times New Roman" w:eastAsia="黑体"/>
      <w:color w:val="000000"/>
      <w:sz w:val="24"/>
      <w:szCs w:val="24"/>
    </w:rPr>
  </w:style>
  <w:style w:type="paragraph" w:customStyle="1" w:styleId="346">
    <w:name w:val="新昌图表"/>
    <w:basedOn w:val="1"/>
    <w:link w:val="345"/>
    <w:autoRedefine/>
    <w:qFormat/>
    <w:uiPriority w:val="0"/>
    <w:pPr>
      <w:jc w:val="center"/>
    </w:pPr>
    <w:rPr>
      <w:rFonts w:ascii="Times New Roman" w:hAnsi="Times New Roman" w:eastAsia="黑体"/>
      <w:color w:val="000000"/>
      <w:kern w:val="0"/>
      <w:sz w:val="24"/>
      <w:szCs w:val="24"/>
    </w:rPr>
  </w:style>
  <w:style w:type="character" w:customStyle="1" w:styleId="347">
    <w:name w:val="Char Char142"/>
    <w:autoRedefine/>
    <w:qFormat/>
    <w:uiPriority w:val="0"/>
    <w:rPr>
      <w:rFonts w:ascii="楷体_GB2312" w:eastAsia="楷体_GB2312"/>
      <w:kern w:val="2"/>
      <w:sz w:val="32"/>
      <w:lang w:val="en-US" w:eastAsia="zh-CN" w:bidi="ar-SA"/>
    </w:rPr>
  </w:style>
  <w:style w:type="character" w:customStyle="1" w:styleId="348">
    <w:name w:val="tw4winError"/>
    <w:autoRedefine/>
    <w:qFormat/>
    <w:uiPriority w:val="0"/>
    <w:rPr>
      <w:rFonts w:ascii="Courier New" w:hAnsi="Courier New"/>
      <w:color w:val="00FF00"/>
      <w:sz w:val="40"/>
    </w:rPr>
  </w:style>
  <w:style w:type="character" w:customStyle="1" w:styleId="349">
    <w:name w:val="正文4 Char"/>
    <w:link w:val="350"/>
    <w:autoRedefine/>
    <w:qFormat/>
    <w:uiPriority w:val="0"/>
    <w:rPr>
      <w:rFonts w:ascii="Calibri" w:hAnsi="Calibri"/>
      <w:kern w:val="2"/>
      <w:sz w:val="24"/>
      <w:szCs w:val="24"/>
    </w:rPr>
  </w:style>
  <w:style w:type="paragraph" w:customStyle="1" w:styleId="350">
    <w:name w:val="正文4"/>
    <w:basedOn w:val="1"/>
    <w:link w:val="349"/>
    <w:autoRedefine/>
    <w:qFormat/>
    <w:uiPriority w:val="0"/>
    <w:pPr>
      <w:numPr>
        <w:ilvl w:val="0"/>
        <w:numId w:val="10"/>
      </w:numPr>
      <w:spacing w:before="60" w:after="60" w:line="360" w:lineRule="auto"/>
      <w:ind w:firstLine="0"/>
    </w:pPr>
    <w:rPr>
      <w:sz w:val="24"/>
      <w:szCs w:val="24"/>
    </w:rPr>
  </w:style>
  <w:style w:type="character" w:customStyle="1" w:styleId="351">
    <w:name w:val="z-窗体顶端 Char"/>
    <w:link w:val="352"/>
    <w:autoRedefine/>
    <w:qFormat/>
    <w:uiPriority w:val="0"/>
    <w:rPr>
      <w:rFonts w:ascii="Arial" w:hAnsi="Arial" w:cs="Arial"/>
      <w:vanish/>
      <w:sz w:val="16"/>
      <w:szCs w:val="16"/>
    </w:rPr>
  </w:style>
  <w:style w:type="paragraph" w:customStyle="1" w:styleId="352">
    <w:name w:val="z-窗体顶端1"/>
    <w:basedOn w:val="1"/>
    <w:next w:val="1"/>
    <w:link w:val="351"/>
    <w:autoRedefine/>
    <w:qFormat/>
    <w:uiPriority w:val="0"/>
    <w:pPr>
      <w:widowControl/>
      <w:pBdr>
        <w:bottom w:val="single" w:color="auto" w:sz="6" w:space="1"/>
      </w:pBdr>
      <w:jc w:val="center"/>
    </w:pPr>
    <w:rPr>
      <w:rFonts w:ascii="Arial" w:hAnsi="Arial"/>
      <w:vanish/>
      <w:kern w:val="0"/>
      <w:sz w:val="16"/>
      <w:szCs w:val="16"/>
    </w:rPr>
  </w:style>
  <w:style w:type="character" w:customStyle="1" w:styleId="353">
    <w:name w:val="衢州正文 Char"/>
    <w:link w:val="354"/>
    <w:autoRedefine/>
    <w:qFormat/>
    <w:uiPriority w:val="0"/>
    <w:rPr>
      <w:rFonts w:ascii="Times New Roman" w:hAnsi="宋体"/>
      <w:sz w:val="24"/>
      <w:szCs w:val="24"/>
    </w:rPr>
  </w:style>
  <w:style w:type="paragraph" w:customStyle="1" w:styleId="354">
    <w:name w:val="衢州正文"/>
    <w:basedOn w:val="1"/>
    <w:link w:val="353"/>
    <w:autoRedefine/>
    <w:qFormat/>
    <w:uiPriority w:val="0"/>
    <w:pPr>
      <w:spacing w:line="360" w:lineRule="auto"/>
      <w:ind w:firstLine="480" w:firstLineChars="200"/>
    </w:pPr>
    <w:rPr>
      <w:rFonts w:ascii="Times New Roman" w:hAnsi="宋体"/>
      <w:kern w:val="0"/>
      <w:sz w:val="24"/>
      <w:szCs w:val="24"/>
    </w:rPr>
  </w:style>
  <w:style w:type="character" w:customStyle="1" w:styleId="355">
    <w:name w:val="公文正文 Char Char"/>
    <w:autoRedefine/>
    <w:qFormat/>
    <w:uiPriority w:val="0"/>
    <w:rPr>
      <w:rFonts w:ascii="仿宋_GB2312" w:eastAsia="仿宋_GB2312"/>
      <w:kern w:val="2"/>
      <w:sz w:val="24"/>
      <w:szCs w:val="24"/>
      <w:lang w:val="en-US" w:eastAsia="zh-CN" w:bidi="ar-SA"/>
    </w:rPr>
  </w:style>
  <w:style w:type="character" w:customStyle="1" w:styleId="356">
    <w:name w:val="css21"/>
    <w:autoRedefine/>
    <w:qFormat/>
    <w:uiPriority w:val="0"/>
    <w:rPr>
      <w:sz w:val="18"/>
    </w:rPr>
  </w:style>
  <w:style w:type="character" w:customStyle="1" w:styleId="357">
    <w:name w:val="样式(-) Char Char"/>
    <w:autoRedefine/>
    <w:qFormat/>
    <w:uiPriority w:val="0"/>
    <w:rPr>
      <w:rFonts w:ascii="Calibri" w:hAnsi="Calibri" w:eastAsia="仿宋"/>
      <w:b/>
      <w:kern w:val="2"/>
      <w:sz w:val="28"/>
      <w:szCs w:val="21"/>
      <w:lang w:bidi="ar-SA"/>
    </w:rPr>
  </w:style>
  <w:style w:type="character" w:customStyle="1" w:styleId="358">
    <w:name w:val="列表1、 Char"/>
    <w:link w:val="359"/>
    <w:autoRedefine/>
    <w:qFormat/>
    <w:uiPriority w:val="0"/>
    <w:rPr>
      <w:rFonts w:ascii="仿宋" w:hAnsi="仿宋" w:eastAsia="仿宋"/>
      <w:kern w:val="2"/>
      <w:sz w:val="28"/>
      <w:szCs w:val="21"/>
    </w:rPr>
  </w:style>
  <w:style w:type="paragraph" w:customStyle="1" w:styleId="359">
    <w:name w:val="列表1、"/>
    <w:basedOn w:val="222"/>
    <w:link w:val="358"/>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0">
    <w:name w:val="bt Char2"/>
    <w:autoRedefine/>
    <w:qFormat/>
    <w:uiPriority w:val="0"/>
    <w:rPr>
      <w:rFonts w:eastAsia="宋体"/>
      <w:kern w:val="2"/>
      <w:sz w:val="28"/>
      <w:szCs w:val="24"/>
      <w:lang w:val="en-US" w:eastAsia="zh-CN" w:bidi="ar-SA"/>
    </w:rPr>
  </w:style>
  <w:style w:type="character" w:customStyle="1" w:styleId="361">
    <w:name w:val="news1"/>
    <w:autoRedefine/>
    <w:qFormat/>
    <w:uiPriority w:val="0"/>
    <w:rPr>
      <w:rFonts w:hint="default" w:ascii="Times New Roman" w:hAnsi="Times New Roman" w:cs="Times New Roman"/>
      <w:sz w:val="21"/>
      <w:szCs w:val="21"/>
    </w:rPr>
  </w:style>
  <w:style w:type="character" w:customStyle="1" w:styleId="362">
    <w:name w:val="Char Char51"/>
    <w:autoRedefine/>
    <w:qFormat/>
    <w:uiPriority w:val="0"/>
    <w:rPr>
      <w:rFonts w:ascii="Calibri" w:hAnsi="Calibri" w:eastAsia="宋体"/>
      <w:sz w:val="18"/>
      <w:szCs w:val="18"/>
      <w:lang w:bidi="ar-SA"/>
    </w:rPr>
  </w:style>
  <w:style w:type="character" w:customStyle="1" w:styleId="363">
    <w:name w:val="正文文字 Char"/>
    <w:autoRedefine/>
    <w:qFormat/>
    <w:uiPriority w:val="0"/>
    <w:rPr>
      <w:rFonts w:ascii="Arial" w:hAnsi="Arial" w:eastAsia="宋体"/>
      <w:kern w:val="2"/>
      <w:sz w:val="24"/>
      <w:lang w:val="en-US" w:eastAsia="zh-CN"/>
    </w:rPr>
  </w:style>
  <w:style w:type="character" w:customStyle="1" w:styleId="364">
    <w:name w:val="大标题 Char Char"/>
    <w:autoRedefine/>
    <w:qFormat/>
    <w:uiPriority w:val="0"/>
    <w:rPr>
      <w:b/>
      <w:sz w:val="28"/>
      <w:lang w:val="en-US" w:eastAsia="zh-CN" w:bidi="ar-SA"/>
    </w:rPr>
  </w:style>
  <w:style w:type="character" w:customStyle="1" w:styleId="365">
    <w:name w:val="华电 正文 Char"/>
    <w:link w:val="366"/>
    <w:autoRedefine/>
    <w:qFormat/>
    <w:uiPriority w:val="0"/>
    <w:rPr>
      <w:rFonts w:ascii="宋体" w:hAnsi="宋体" w:eastAsia="宋体"/>
      <w:sz w:val="22"/>
      <w:lang w:bidi="ar-SA"/>
    </w:rPr>
  </w:style>
  <w:style w:type="paragraph" w:customStyle="1" w:styleId="366">
    <w:name w:val="华电 正文"/>
    <w:basedOn w:val="1"/>
    <w:link w:val="365"/>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标准正文格式 Char"/>
    <w:link w:val="368"/>
    <w:autoRedefine/>
    <w:qFormat/>
    <w:uiPriority w:val="0"/>
    <w:rPr>
      <w:rFonts w:ascii="宋体" w:eastAsia="仿宋_GB2312" w:cs="宋体"/>
      <w:color w:val="000000"/>
      <w:sz w:val="24"/>
      <w:lang w:val="en-US" w:eastAsia="zh-CN" w:bidi="ar-SA"/>
    </w:rPr>
  </w:style>
  <w:style w:type="paragraph" w:customStyle="1" w:styleId="368">
    <w:name w:val="标准正文格式"/>
    <w:basedOn w:val="1"/>
    <w:link w:val="367"/>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9">
    <w:name w:val="标题 3 Char1"/>
    <w:autoRedefine/>
    <w:qFormat/>
    <w:uiPriority w:val="0"/>
    <w:rPr>
      <w:rFonts w:ascii="Calibri" w:hAnsi="Calibri" w:eastAsia="宋体"/>
      <w:b/>
      <w:bCs/>
      <w:kern w:val="2"/>
      <w:sz w:val="32"/>
      <w:szCs w:val="32"/>
      <w:lang w:val="en-US" w:eastAsia="zh-CN" w:bidi="ar-SA"/>
    </w:rPr>
  </w:style>
  <w:style w:type="character" w:customStyle="1" w:styleId="370">
    <w:name w:val="Indent Normal Char"/>
    <w:link w:val="371"/>
    <w:autoRedefine/>
    <w:qFormat/>
    <w:uiPriority w:val="0"/>
    <w:rPr>
      <w:kern w:val="2"/>
      <w:sz w:val="21"/>
      <w:lang w:bidi="ar-SA"/>
    </w:rPr>
  </w:style>
  <w:style w:type="paragraph" w:customStyle="1" w:styleId="371">
    <w:name w:val="Indent Normal"/>
    <w:basedOn w:val="1"/>
    <w:link w:val="370"/>
    <w:autoRedefine/>
    <w:qFormat/>
    <w:uiPriority w:val="0"/>
    <w:pPr>
      <w:ind w:firstLine="420"/>
    </w:pPr>
    <w:rPr>
      <w:szCs w:val="20"/>
    </w:rPr>
  </w:style>
  <w:style w:type="character" w:customStyle="1" w:styleId="372">
    <w:name w:val="line1"/>
    <w:autoRedefine/>
    <w:qFormat/>
    <w:uiPriority w:val="0"/>
    <w:rPr>
      <w:spacing w:val="360"/>
      <w:u w:val="none"/>
    </w:rPr>
  </w:style>
  <w:style w:type="character" w:customStyle="1" w:styleId="373">
    <w:name w:val="页脚 Char"/>
    <w:autoRedefine/>
    <w:qFormat/>
    <w:uiPriority w:val="99"/>
    <w:rPr>
      <w:kern w:val="2"/>
      <w:sz w:val="18"/>
      <w:szCs w:val="18"/>
      <w:lang w:bidi="ar-SA"/>
    </w:rPr>
  </w:style>
  <w:style w:type="character" w:customStyle="1" w:styleId="374">
    <w:name w:val="point_normal1"/>
    <w:autoRedefine/>
    <w:qFormat/>
    <w:uiPriority w:val="0"/>
    <w:rPr>
      <w:rFonts w:hint="default" w:ascii="Arial" w:hAnsi="Arial" w:cs="Arial"/>
      <w:sz w:val="18"/>
      <w:szCs w:val="18"/>
    </w:rPr>
  </w:style>
  <w:style w:type="character" w:customStyle="1" w:styleId="375">
    <w:name w:val="unnamed11"/>
    <w:autoRedefine/>
    <w:qFormat/>
    <w:uiPriority w:val="0"/>
    <w:rPr>
      <w:color w:val="000000"/>
      <w:sz w:val="20"/>
      <w:szCs w:val="20"/>
    </w:rPr>
  </w:style>
  <w:style w:type="character" w:customStyle="1" w:styleId="376">
    <w:name w:val="模板正文 Char"/>
    <w:link w:val="377"/>
    <w:autoRedefine/>
    <w:qFormat/>
    <w:uiPriority w:val="0"/>
    <w:rPr>
      <w:rFonts w:ascii="Arial" w:hAnsi="Arial"/>
      <w:szCs w:val="21"/>
    </w:rPr>
  </w:style>
  <w:style w:type="paragraph" w:customStyle="1" w:styleId="377">
    <w:name w:val="模板正文"/>
    <w:basedOn w:val="1"/>
    <w:link w:val="376"/>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8">
    <w:name w:val="*Body Text Char1"/>
    <w:link w:val="379"/>
    <w:autoRedefine/>
    <w:qFormat/>
    <w:uiPriority w:val="0"/>
    <w:rPr>
      <w:rFonts w:ascii="Futura Lt" w:hAnsi="Futura Lt" w:cs="Futura Lt"/>
      <w:sz w:val="21"/>
      <w:szCs w:val="21"/>
      <w:lang w:val="en-US" w:eastAsia="en-US" w:bidi="ar-SA"/>
    </w:rPr>
  </w:style>
  <w:style w:type="paragraph" w:customStyle="1" w:styleId="379">
    <w:name w:val="*Body Text"/>
    <w:link w:val="378"/>
    <w:autoRedefine/>
    <w:qFormat/>
    <w:uiPriority w:val="0"/>
    <w:pPr>
      <w:spacing w:line="360" w:lineRule="auto"/>
    </w:pPr>
    <w:rPr>
      <w:rFonts w:ascii="Futura Lt" w:hAnsi="Futura Lt" w:eastAsia="宋体" w:cs="Futura Lt"/>
      <w:sz w:val="21"/>
      <w:szCs w:val="21"/>
      <w:lang w:val="en-US" w:eastAsia="en-US" w:bidi="ar-SA"/>
    </w:rPr>
  </w:style>
  <w:style w:type="character" w:customStyle="1" w:styleId="380">
    <w:name w:val="14_black1"/>
    <w:autoRedefine/>
    <w:qFormat/>
    <w:uiPriority w:val="0"/>
    <w:rPr>
      <w:color w:val="000000"/>
      <w:sz w:val="21"/>
    </w:rPr>
  </w:style>
  <w:style w:type="character" w:customStyle="1" w:styleId="381">
    <w:name w:val="样式 小四1"/>
    <w:autoRedefine/>
    <w:qFormat/>
    <w:uiPriority w:val="0"/>
    <w:rPr>
      <w:rFonts w:ascii="Tahoma" w:hAnsi="Tahoma" w:eastAsia="仿宋_GB2312"/>
      <w:kern w:val="2"/>
      <w:sz w:val="24"/>
      <w:lang w:val="en-US" w:eastAsia="zh-CN" w:bidi="ar-SA"/>
    </w:rPr>
  </w:style>
  <w:style w:type="character" w:customStyle="1" w:styleId="382">
    <w:name w:val="Char Char3"/>
    <w:autoRedefine/>
    <w:qFormat/>
    <w:uiPriority w:val="0"/>
    <w:rPr>
      <w:rFonts w:ascii="Arial" w:hAnsi="Arial" w:eastAsia="黑体"/>
      <w:b/>
      <w:kern w:val="2"/>
      <w:sz w:val="32"/>
      <w:lang w:val="en-US" w:eastAsia="zh-CN" w:bidi="ar-SA"/>
    </w:rPr>
  </w:style>
  <w:style w:type="character" w:customStyle="1" w:styleId="383">
    <w:name w:val="style51"/>
    <w:autoRedefine/>
    <w:qFormat/>
    <w:uiPriority w:val="0"/>
    <w:rPr>
      <w:rFonts w:hint="eastAsia" w:ascii="宋体" w:hAnsi="宋体" w:eastAsia="宋体"/>
      <w:color w:val="333333"/>
      <w:sz w:val="23"/>
      <w:szCs w:val="23"/>
      <w:u w:val="none"/>
    </w:rPr>
  </w:style>
  <w:style w:type="character" w:customStyle="1" w:styleId="384">
    <w:name w:val="font3"/>
    <w:basedOn w:val="138"/>
    <w:autoRedefine/>
    <w:qFormat/>
    <w:uiPriority w:val="0"/>
  </w:style>
  <w:style w:type="character" w:customStyle="1" w:styleId="385">
    <w:name w:val="样式4 Char"/>
    <w:link w:val="386"/>
    <w:autoRedefine/>
    <w:qFormat/>
    <w:uiPriority w:val="0"/>
    <w:rPr>
      <w:rFonts w:ascii="Calibri" w:hAnsi="Calibri" w:eastAsia="宋体"/>
      <w:kern w:val="2"/>
      <w:sz w:val="24"/>
      <w:szCs w:val="22"/>
      <w:lang w:val="en-US" w:eastAsia="zh-CN" w:bidi="ar-SA"/>
    </w:rPr>
  </w:style>
  <w:style w:type="paragraph" w:customStyle="1" w:styleId="386">
    <w:name w:val="样式4"/>
    <w:basedOn w:val="1"/>
    <w:link w:val="385"/>
    <w:autoRedefine/>
    <w:qFormat/>
    <w:uiPriority w:val="0"/>
    <w:pPr>
      <w:spacing w:line="360" w:lineRule="auto"/>
    </w:pPr>
    <w:rPr>
      <w:sz w:val="24"/>
    </w:rPr>
  </w:style>
  <w:style w:type="character" w:customStyle="1" w:styleId="387">
    <w:name w:val="样式 正文缩进 + 首行缩进:  2 字符 Char"/>
    <w:link w:val="388"/>
    <w:autoRedefine/>
    <w:qFormat/>
    <w:uiPriority w:val="0"/>
    <w:rPr>
      <w:rFonts w:ascii="Times New Roman" w:hAnsi="Times New Roman"/>
      <w:kern w:val="2"/>
      <w:sz w:val="24"/>
    </w:rPr>
  </w:style>
  <w:style w:type="paragraph" w:customStyle="1" w:styleId="388">
    <w:name w:val="样式 正文缩进 + 首行缩进:  2 字符"/>
    <w:basedOn w:val="22"/>
    <w:link w:val="387"/>
    <w:autoRedefine/>
    <w:qFormat/>
    <w:uiPriority w:val="0"/>
    <w:pPr>
      <w:spacing w:line="360" w:lineRule="auto"/>
      <w:ind w:firstLine="200" w:firstLineChars="200"/>
    </w:pPr>
    <w:rPr>
      <w:rFonts w:ascii="Times New Roman" w:hAnsi="Times New Roman"/>
      <w:sz w:val="24"/>
    </w:rPr>
  </w:style>
  <w:style w:type="character" w:customStyle="1" w:styleId="389">
    <w:name w:val="inf1"/>
    <w:autoRedefine/>
    <w:qFormat/>
    <w:uiPriority w:val="0"/>
    <w:rPr>
      <w:rFonts w:hint="eastAsia" w:ascii="宋体" w:hAnsi="宋体" w:eastAsia="宋体"/>
      <w:color w:val="000000"/>
      <w:sz w:val="20"/>
      <w:szCs w:val="20"/>
    </w:rPr>
  </w:style>
  <w:style w:type="character" w:customStyle="1" w:styleId="390">
    <w:name w:val="h3 Char"/>
    <w:autoRedefine/>
    <w:qFormat/>
    <w:uiPriority w:val="0"/>
    <w:rPr>
      <w:rFonts w:ascii="Times New Roman" w:hAnsi="Times New Roman"/>
      <w:b/>
      <w:bCs/>
      <w:kern w:val="2"/>
      <w:sz w:val="32"/>
      <w:szCs w:val="32"/>
    </w:rPr>
  </w:style>
  <w:style w:type="character" w:customStyle="1" w:styleId="391">
    <w:name w:val="apple-style-span"/>
    <w:basedOn w:val="138"/>
    <w:autoRedefine/>
    <w:qFormat/>
    <w:uiPriority w:val="0"/>
  </w:style>
  <w:style w:type="character" w:customStyle="1" w:styleId="392">
    <w:name w:val="样式 首行缩进:  0.85 厘米 Char"/>
    <w:link w:val="393"/>
    <w:autoRedefine/>
    <w:qFormat/>
    <w:uiPriority w:val="0"/>
    <w:rPr>
      <w:rFonts w:eastAsia="宋体" w:cs="宋体"/>
      <w:kern w:val="2"/>
      <w:sz w:val="24"/>
      <w:lang w:val="en-US" w:eastAsia="zh-CN" w:bidi="ar-SA"/>
    </w:rPr>
  </w:style>
  <w:style w:type="paragraph" w:customStyle="1" w:styleId="393">
    <w:name w:val="样式 首行缩进:  0.85 厘米"/>
    <w:basedOn w:val="1"/>
    <w:link w:val="392"/>
    <w:autoRedefine/>
    <w:qFormat/>
    <w:uiPriority w:val="0"/>
    <w:pPr>
      <w:spacing w:line="360" w:lineRule="auto"/>
      <w:ind w:firstLine="480"/>
    </w:pPr>
    <w:rPr>
      <w:rFonts w:cs="宋体"/>
      <w:sz w:val="24"/>
      <w:szCs w:val="20"/>
    </w:rPr>
  </w:style>
  <w:style w:type="character" w:customStyle="1" w:styleId="394">
    <w:name w:val="style31"/>
    <w:autoRedefine/>
    <w:qFormat/>
    <w:uiPriority w:val="0"/>
    <w:rPr>
      <w:color w:val="666666"/>
    </w:rPr>
  </w:style>
  <w:style w:type="character" w:customStyle="1" w:styleId="395">
    <w:name w:val="_正文段落 Char"/>
    <w:link w:val="396"/>
    <w:autoRedefine/>
    <w:qFormat/>
    <w:uiPriority w:val="0"/>
    <w:rPr>
      <w:rFonts w:ascii="Times New Roman" w:hAnsi="Times New Roman"/>
      <w:kern w:val="2"/>
      <w:sz w:val="21"/>
      <w:szCs w:val="24"/>
    </w:rPr>
  </w:style>
  <w:style w:type="paragraph" w:customStyle="1" w:styleId="396">
    <w:name w:val="_正文段落"/>
    <w:basedOn w:val="1"/>
    <w:link w:val="395"/>
    <w:autoRedefine/>
    <w:qFormat/>
    <w:uiPriority w:val="0"/>
    <w:pPr>
      <w:spacing w:beforeLines="15" w:afterLines="15" w:line="360" w:lineRule="auto"/>
      <w:ind w:firstLine="200" w:firstLineChars="200"/>
    </w:pPr>
    <w:rPr>
      <w:rFonts w:ascii="Times New Roman" w:hAnsi="Times New Roman"/>
      <w:szCs w:val="24"/>
    </w:rPr>
  </w:style>
  <w:style w:type="character" w:customStyle="1" w:styleId="397">
    <w:name w:val="列表1"/>
    <w:basedOn w:val="138"/>
    <w:autoRedefine/>
    <w:qFormat/>
    <w:uiPriority w:val="0"/>
  </w:style>
  <w:style w:type="character" w:customStyle="1" w:styleId="398">
    <w:name w:val="Char Char61"/>
    <w:autoRedefine/>
    <w:qFormat/>
    <w:uiPriority w:val="0"/>
    <w:rPr>
      <w:rFonts w:ascii="Calibri" w:hAnsi="Calibri" w:eastAsia="宋体"/>
      <w:b/>
      <w:bCs/>
      <w:kern w:val="2"/>
      <w:sz w:val="28"/>
      <w:szCs w:val="28"/>
      <w:lang w:bidi="ar-SA"/>
    </w:rPr>
  </w:style>
  <w:style w:type="character" w:customStyle="1" w:styleId="399">
    <w:name w:val="数据小节格式"/>
    <w:autoRedefine/>
    <w:qFormat/>
    <w:uiPriority w:val="0"/>
    <w:rPr>
      <w:rFonts w:ascii="新宋体" w:hAnsi="新宋体" w:eastAsia="华文中宋"/>
      <w:b/>
      <w:bCs/>
      <w:sz w:val="27"/>
      <w:szCs w:val="26"/>
      <w:shd w:val="clear" w:color="auto" w:fill="auto"/>
    </w:rPr>
  </w:style>
  <w:style w:type="character" w:customStyle="1" w:styleId="400">
    <w:name w:val="自定义正文 Char Char"/>
    <w:autoRedefine/>
    <w:qFormat/>
    <w:uiPriority w:val="0"/>
    <w:rPr>
      <w:rFonts w:eastAsia="宋体"/>
      <w:kern w:val="2"/>
      <w:sz w:val="24"/>
      <w:szCs w:val="24"/>
      <w:lang w:val="en-US" w:eastAsia="zh-CN" w:bidi="ar-SA"/>
    </w:rPr>
  </w:style>
  <w:style w:type="character" w:customStyle="1" w:styleId="401">
    <w:name w:val="apple-converted-space"/>
    <w:autoRedefine/>
    <w:qFormat/>
    <w:uiPriority w:val="0"/>
  </w:style>
  <w:style w:type="character" w:customStyle="1" w:styleId="402">
    <w:name w:val="表格文字 Char"/>
    <w:link w:val="403"/>
    <w:autoRedefine/>
    <w:qFormat/>
    <w:uiPriority w:val="0"/>
    <w:rPr>
      <w:rFonts w:ascii="Times New Roman" w:hAnsi="Times New Roman"/>
      <w:kern w:val="2"/>
      <w:sz w:val="18"/>
      <w:szCs w:val="24"/>
    </w:rPr>
  </w:style>
  <w:style w:type="paragraph" w:customStyle="1" w:styleId="403">
    <w:name w:val="表格文字"/>
    <w:basedOn w:val="1"/>
    <w:link w:val="402"/>
    <w:autoRedefine/>
    <w:qFormat/>
    <w:uiPriority w:val="0"/>
    <w:pPr>
      <w:jc w:val="left"/>
      <w:textAlignment w:val="top"/>
    </w:pPr>
    <w:rPr>
      <w:rFonts w:ascii="Times New Roman" w:hAnsi="Times New Roman"/>
      <w:sz w:val="18"/>
      <w:szCs w:val="24"/>
    </w:rPr>
  </w:style>
  <w:style w:type="character" w:customStyle="1" w:styleId="404">
    <w:name w:val="我的正文 Char"/>
    <w:link w:val="405"/>
    <w:autoRedefine/>
    <w:qFormat/>
    <w:uiPriority w:val="0"/>
    <w:rPr>
      <w:rFonts w:eastAsia="仿宋_GB2312" w:cs="宋体"/>
      <w:kern w:val="2"/>
      <w:sz w:val="24"/>
    </w:rPr>
  </w:style>
  <w:style w:type="paragraph" w:customStyle="1" w:styleId="405">
    <w:name w:val="我的正文"/>
    <w:basedOn w:val="1"/>
    <w:link w:val="404"/>
    <w:autoRedefine/>
    <w:qFormat/>
    <w:uiPriority w:val="0"/>
    <w:pPr>
      <w:spacing w:afterLines="100" w:line="360" w:lineRule="auto"/>
      <w:ind w:firstLine="480" w:firstLineChars="200"/>
    </w:pPr>
    <w:rPr>
      <w:rFonts w:eastAsia="仿宋_GB2312"/>
      <w:sz w:val="24"/>
      <w:szCs w:val="20"/>
    </w:rPr>
  </w:style>
  <w:style w:type="character" w:customStyle="1" w:styleId="406">
    <w:name w:val="7.表小四 Char"/>
    <w:link w:val="407"/>
    <w:autoRedefine/>
    <w:qFormat/>
    <w:uiPriority w:val="0"/>
    <w:rPr>
      <w:rFonts w:ascii="宋体" w:hAnsi="宋体" w:eastAsia="宋体"/>
      <w:kern w:val="2"/>
      <w:sz w:val="24"/>
      <w:szCs w:val="24"/>
      <w:lang w:val="en-US" w:eastAsia="zh-CN" w:bidi="ar-SA"/>
    </w:rPr>
  </w:style>
  <w:style w:type="paragraph" w:customStyle="1" w:styleId="407">
    <w:name w:val="7.表小四"/>
    <w:basedOn w:val="1"/>
    <w:link w:val="406"/>
    <w:autoRedefine/>
    <w:qFormat/>
    <w:uiPriority w:val="0"/>
    <w:pPr>
      <w:spacing w:beforeLines="50" w:afterLines="50"/>
    </w:pPr>
    <w:rPr>
      <w:rFonts w:ascii="宋体" w:hAnsi="宋体"/>
      <w:sz w:val="24"/>
      <w:szCs w:val="24"/>
    </w:rPr>
  </w:style>
  <w:style w:type="character" w:customStyle="1" w:styleId="408">
    <w:name w:val="标题 1 Char Char"/>
    <w:autoRedefine/>
    <w:qFormat/>
    <w:uiPriority w:val="0"/>
    <w:rPr>
      <w:rFonts w:eastAsia="宋体"/>
      <w:b/>
      <w:spacing w:val="-2"/>
      <w:sz w:val="24"/>
      <w:lang w:val="en-US" w:eastAsia="zh-CN" w:bidi="ar-SA"/>
    </w:rPr>
  </w:style>
  <w:style w:type="character" w:customStyle="1" w:styleId="409">
    <w:name w:val="b11_01b Char Char"/>
    <w:autoRedefine/>
    <w:qFormat/>
    <w:uiPriority w:val="0"/>
    <w:rPr>
      <w:rFonts w:ascii="Verdana" w:hAnsi="Verdana" w:eastAsia="宋体"/>
      <w:b/>
      <w:bCs/>
      <w:color w:val="4A82CA"/>
      <w:sz w:val="17"/>
      <w:szCs w:val="17"/>
      <w:lang w:val="en-US" w:eastAsia="zh-CN" w:bidi="ar-SA"/>
    </w:rPr>
  </w:style>
  <w:style w:type="character" w:customStyle="1" w:styleId="410">
    <w:name w:val="方案正文 Char"/>
    <w:link w:val="411"/>
    <w:autoRedefine/>
    <w:qFormat/>
    <w:uiPriority w:val="0"/>
    <w:rPr>
      <w:rFonts w:ascii="Calibri" w:hAnsi="Calibri" w:eastAsia="仿宋_GB2312"/>
      <w:kern w:val="2"/>
      <w:sz w:val="32"/>
      <w:szCs w:val="24"/>
      <w:lang w:val="en-US" w:eastAsia="zh-CN" w:bidi="ar-SA"/>
    </w:rPr>
  </w:style>
  <w:style w:type="paragraph" w:customStyle="1" w:styleId="411">
    <w:name w:val="方案正文"/>
    <w:basedOn w:val="1"/>
    <w:link w:val="410"/>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2">
    <w:name w:val="Char Char81"/>
    <w:autoRedefine/>
    <w:qFormat/>
    <w:uiPriority w:val="0"/>
    <w:rPr>
      <w:rFonts w:ascii="Arial" w:hAnsi="Arial" w:eastAsia="黑体"/>
      <w:b/>
      <w:bCs/>
      <w:kern w:val="2"/>
      <w:sz w:val="32"/>
      <w:szCs w:val="32"/>
      <w:lang w:val="en-US" w:eastAsia="zh-CN" w:bidi="ar-SA"/>
    </w:rPr>
  </w:style>
  <w:style w:type="character" w:customStyle="1" w:styleId="413">
    <w:name w:val="标准正文格式 Char Char"/>
    <w:autoRedefine/>
    <w:qFormat/>
    <w:uiPriority w:val="0"/>
    <w:rPr>
      <w:rFonts w:ascii="宋体" w:eastAsia="仿宋_GB2312" w:cs="宋体"/>
      <w:color w:val="000000"/>
      <w:sz w:val="24"/>
      <w:lang w:val="en-US" w:eastAsia="zh-CN" w:bidi="ar-SA"/>
    </w:rPr>
  </w:style>
  <w:style w:type="character" w:customStyle="1" w:styleId="414">
    <w:name w:val="页脚 Char Char"/>
    <w:autoRedefine/>
    <w:qFormat/>
    <w:uiPriority w:val="0"/>
    <w:rPr>
      <w:kern w:val="2"/>
      <w:sz w:val="18"/>
      <w:szCs w:val="18"/>
      <w:lang w:bidi="ar-SA"/>
    </w:rPr>
  </w:style>
  <w:style w:type="character" w:customStyle="1" w:styleId="415">
    <w:name w:val="Char Char22"/>
    <w:autoRedefine/>
    <w:qFormat/>
    <w:uiPriority w:val="0"/>
    <w:rPr>
      <w:rFonts w:ascii="宋体" w:hAnsi="Courier New" w:eastAsia="宋体"/>
      <w:sz w:val="21"/>
      <w:lang w:val="en-US" w:eastAsia="zh-CN" w:bidi="ar-SA"/>
    </w:rPr>
  </w:style>
  <w:style w:type="character" w:customStyle="1" w:styleId="416">
    <w:name w:val="投标正文 Char"/>
    <w:link w:val="417"/>
    <w:autoRedefine/>
    <w:qFormat/>
    <w:uiPriority w:val="0"/>
    <w:rPr>
      <w:rFonts w:ascii="宋体" w:hAnsi="宋体" w:eastAsia="宋体"/>
      <w:kern w:val="2"/>
      <w:sz w:val="24"/>
      <w:szCs w:val="24"/>
      <w:lang w:val="en-US" w:eastAsia="zh-CN" w:bidi="ar-SA"/>
    </w:rPr>
  </w:style>
  <w:style w:type="paragraph" w:customStyle="1" w:styleId="417">
    <w:name w:val="投标正文"/>
    <w:basedOn w:val="1"/>
    <w:link w:val="416"/>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8">
    <w:name w:val="封面日期 Char Char"/>
    <w:autoRedefine/>
    <w:qFormat/>
    <w:uiPriority w:val="0"/>
    <w:rPr>
      <w:rFonts w:eastAsia="楷体_GB2312"/>
      <w:kern w:val="2"/>
      <w:sz w:val="32"/>
      <w:lang w:val="en-US" w:eastAsia="zh-CN" w:bidi="ar-SA"/>
    </w:rPr>
  </w:style>
  <w:style w:type="character" w:customStyle="1" w:styleId="419">
    <w:name w:val="正文0缩进 Char"/>
    <w:link w:val="420"/>
    <w:autoRedefine/>
    <w:qFormat/>
    <w:uiPriority w:val="0"/>
    <w:rPr>
      <w:rFonts w:ascii="宋体" w:hAnsi="宋体"/>
      <w:sz w:val="24"/>
      <w:szCs w:val="24"/>
    </w:rPr>
  </w:style>
  <w:style w:type="paragraph" w:customStyle="1" w:styleId="420">
    <w:name w:val="正文0缩进"/>
    <w:basedOn w:val="1"/>
    <w:link w:val="419"/>
    <w:autoRedefine/>
    <w:qFormat/>
    <w:uiPriority w:val="0"/>
    <w:pPr>
      <w:spacing w:line="360" w:lineRule="auto"/>
    </w:pPr>
    <w:rPr>
      <w:rFonts w:ascii="宋体" w:hAnsi="宋体"/>
      <w:kern w:val="0"/>
      <w:sz w:val="24"/>
      <w:szCs w:val="24"/>
    </w:rPr>
  </w:style>
  <w:style w:type="character" w:customStyle="1" w:styleId="421">
    <w:name w:val="正文首行缩进 2 Char"/>
    <w:link w:val="422"/>
    <w:autoRedefine/>
    <w:qFormat/>
    <w:uiPriority w:val="0"/>
    <w:rPr>
      <w:rFonts w:eastAsia="仿宋"/>
      <w:sz w:val="24"/>
      <w:szCs w:val="24"/>
    </w:rPr>
  </w:style>
  <w:style w:type="paragraph" w:customStyle="1" w:styleId="422">
    <w:name w:val="正文首行缩进 22"/>
    <w:basedOn w:val="423"/>
    <w:link w:val="421"/>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3">
    <w:name w:val="正文文本缩进1"/>
    <w:basedOn w:val="1"/>
    <w:autoRedefine/>
    <w:qFormat/>
    <w:uiPriority w:val="0"/>
    <w:pPr>
      <w:spacing w:after="120"/>
      <w:ind w:left="420" w:leftChars="200"/>
    </w:pPr>
    <w:rPr>
      <w:rFonts w:cs="黑体"/>
    </w:rPr>
  </w:style>
  <w:style w:type="character" w:customStyle="1" w:styleId="424">
    <w:name w:val="表格中文字 Char"/>
    <w:link w:val="425"/>
    <w:autoRedefine/>
    <w:qFormat/>
    <w:uiPriority w:val="0"/>
    <w:rPr>
      <w:rFonts w:ascii="新宋体" w:hAnsi="新宋体" w:eastAsia="新宋体"/>
      <w:sz w:val="24"/>
      <w:szCs w:val="24"/>
      <w:lang w:bidi="ar-SA"/>
    </w:rPr>
  </w:style>
  <w:style w:type="paragraph" w:customStyle="1" w:styleId="425">
    <w:name w:val="表格中文字"/>
    <w:basedOn w:val="1"/>
    <w:link w:val="424"/>
    <w:autoRedefine/>
    <w:qFormat/>
    <w:uiPriority w:val="0"/>
    <w:pPr>
      <w:spacing w:line="288" w:lineRule="auto"/>
    </w:pPr>
    <w:rPr>
      <w:rFonts w:ascii="新宋体" w:hAnsi="新宋体" w:eastAsia="新宋体"/>
      <w:kern w:val="0"/>
      <w:sz w:val="24"/>
      <w:szCs w:val="24"/>
    </w:rPr>
  </w:style>
  <w:style w:type="character" w:styleId="426">
    <w:name w:val="Placeholder Text"/>
    <w:autoRedefine/>
    <w:qFormat/>
    <w:uiPriority w:val="99"/>
    <w:rPr>
      <w:color w:val="808080"/>
    </w:rPr>
  </w:style>
  <w:style w:type="character" w:customStyle="1" w:styleId="4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8">
    <w:name w:val="封面日期 Char Char1"/>
    <w:autoRedefine/>
    <w:qFormat/>
    <w:uiPriority w:val="0"/>
    <w:rPr>
      <w:rFonts w:ascii="Calibri" w:hAnsi="Calibri" w:eastAsia="楷体_GB2312"/>
      <w:kern w:val="2"/>
      <w:sz w:val="32"/>
      <w:lang w:val="en-US" w:eastAsia="zh-CN" w:bidi="ar-SA"/>
    </w:rPr>
  </w:style>
  <w:style w:type="character" w:customStyle="1" w:styleId="429">
    <w:name w:val="viewdoctitle"/>
    <w:basedOn w:val="138"/>
    <w:autoRedefine/>
    <w:qFormat/>
    <w:uiPriority w:val="0"/>
  </w:style>
  <w:style w:type="character" w:customStyle="1" w:styleId="430">
    <w:name w:val="black10"/>
    <w:basedOn w:val="138"/>
    <w:autoRedefine/>
    <w:qFormat/>
    <w:uiPriority w:val="0"/>
  </w:style>
  <w:style w:type="character" w:customStyle="1" w:styleId="431">
    <w:name w:val="Char Char121"/>
    <w:autoRedefine/>
    <w:qFormat/>
    <w:uiPriority w:val="0"/>
    <w:rPr>
      <w:rFonts w:ascii="宋体" w:hAnsi="Courier New" w:eastAsia="宋体" w:cs="Times New Roman"/>
      <w:spacing w:val="-4"/>
      <w:sz w:val="18"/>
      <w:szCs w:val="20"/>
    </w:rPr>
  </w:style>
  <w:style w:type="character" w:customStyle="1" w:styleId="432">
    <w:name w:val="段 Char Char"/>
    <w:link w:val="433"/>
    <w:autoRedefine/>
    <w:qFormat/>
    <w:uiPriority w:val="0"/>
    <w:rPr>
      <w:rFonts w:ascii="宋体" w:hAnsi="Times New Roman"/>
      <w:sz w:val="21"/>
      <w:lang w:val="en-US" w:eastAsia="zh-CN" w:bidi="ar-SA"/>
    </w:rPr>
  </w:style>
  <w:style w:type="paragraph" w:customStyle="1" w:styleId="433">
    <w:name w:val="段"/>
    <w:link w:val="43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4">
    <w:name w:val="f9"/>
    <w:basedOn w:val="138"/>
    <w:autoRedefine/>
    <w:qFormat/>
    <w:uiPriority w:val="0"/>
  </w:style>
  <w:style w:type="character" w:customStyle="1" w:styleId="435">
    <w:name w:val="ZJGIS-四级标题 Char"/>
    <w:link w:val="436"/>
    <w:autoRedefine/>
    <w:qFormat/>
    <w:uiPriority w:val="0"/>
    <w:rPr>
      <w:rFonts w:ascii="Arial" w:hAnsi="Arial" w:eastAsia="仿宋_GB2312"/>
      <w:b/>
      <w:bCs/>
      <w:sz w:val="28"/>
      <w:szCs w:val="28"/>
    </w:rPr>
  </w:style>
  <w:style w:type="paragraph" w:customStyle="1" w:styleId="436">
    <w:name w:val="ZJGIS-四级标题"/>
    <w:basedOn w:val="6"/>
    <w:link w:val="435"/>
    <w:autoRedefine/>
    <w:qFormat/>
    <w:uiPriority w:val="0"/>
    <w:pPr>
      <w:numPr>
        <w:ilvl w:val="3"/>
        <w:numId w:val="12"/>
      </w:numPr>
      <w:spacing w:before="120" w:after="120" w:line="240" w:lineRule="auto"/>
    </w:pPr>
    <w:rPr>
      <w:rFonts w:eastAsia="仿宋_GB2312"/>
      <w:kern w:val="0"/>
    </w:rPr>
  </w:style>
  <w:style w:type="character" w:customStyle="1" w:styleId="437">
    <w:name w:val="不明显参考1"/>
    <w:autoRedefine/>
    <w:qFormat/>
    <w:uiPriority w:val="31"/>
    <w:rPr>
      <w:smallCaps/>
      <w:color w:val="C0504D"/>
      <w:u w:val="single"/>
    </w:rPr>
  </w:style>
  <w:style w:type="character" w:customStyle="1" w:styleId="438">
    <w:name w:val="样式 样式 正文首行缩进 + 首行缩进:  2 字符 + 首行缩进:  2 字符 Char"/>
    <w:link w:val="439"/>
    <w:autoRedefine/>
    <w:qFormat/>
    <w:uiPriority w:val="0"/>
    <w:rPr>
      <w:rFonts w:cs="宋体"/>
      <w:kern w:val="2"/>
      <w:sz w:val="24"/>
    </w:rPr>
  </w:style>
  <w:style w:type="paragraph" w:customStyle="1" w:styleId="439">
    <w:name w:val="样式 样式 正文首行缩进 + 首行缩进:  2 字符 + 首行缩进:  2 字符"/>
    <w:basedOn w:val="1"/>
    <w:link w:val="438"/>
    <w:autoRedefine/>
    <w:qFormat/>
    <w:uiPriority w:val="0"/>
    <w:pPr>
      <w:spacing w:line="440" w:lineRule="exact"/>
      <w:ind w:firstLine="200" w:firstLineChars="200"/>
    </w:pPr>
    <w:rPr>
      <w:sz w:val="24"/>
      <w:szCs w:val="20"/>
    </w:rPr>
  </w:style>
  <w:style w:type="character" w:customStyle="1" w:styleId="440">
    <w:name w:val="Char Char31"/>
    <w:autoRedefine/>
    <w:qFormat/>
    <w:uiPriority w:val="0"/>
    <w:rPr>
      <w:rFonts w:ascii="Arial" w:hAnsi="Arial" w:eastAsia="黑体"/>
      <w:b/>
      <w:kern w:val="2"/>
      <w:sz w:val="32"/>
      <w:lang w:val="en-US" w:eastAsia="zh-CN" w:bidi="ar-SA"/>
    </w:rPr>
  </w:style>
  <w:style w:type="character" w:customStyle="1" w:styleId="441">
    <w:name w:val="b titlename wangputoptitle"/>
    <w:basedOn w:val="138"/>
    <w:autoRedefine/>
    <w:qFormat/>
    <w:uiPriority w:val="0"/>
  </w:style>
  <w:style w:type="character" w:customStyle="1" w:styleId="442">
    <w:name w:val="tw4winExternal"/>
    <w:autoRedefine/>
    <w:qFormat/>
    <w:uiPriority w:val="0"/>
    <w:rPr>
      <w:rFonts w:ascii="Courier New" w:hAnsi="Courier New"/>
      <w:color w:val="808080"/>
    </w:rPr>
  </w:style>
  <w:style w:type="character" w:customStyle="1" w:styleId="443">
    <w:name w:val="glossaryitem"/>
    <w:autoRedefine/>
    <w:qFormat/>
    <w:uiPriority w:val="0"/>
    <w:rPr>
      <w:u w:val="none"/>
    </w:rPr>
  </w:style>
  <w:style w:type="character" w:customStyle="1" w:styleId="444">
    <w:name w:val="title_emph1"/>
    <w:autoRedefine/>
    <w:qFormat/>
    <w:uiPriority w:val="0"/>
    <w:rPr>
      <w:rFonts w:hint="default" w:ascii="Arial" w:hAnsi="Arial" w:cs="Arial"/>
      <w:b/>
      <w:bCs/>
      <w:sz w:val="18"/>
      <w:szCs w:val="18"/>
    </w:rPr>
  </w:style>
  <w:style w:type="character" w:customStyle="1" w:styleId="445">
    <w:name w:val="Char Char1"/>
    <w:autoRedefine/>
    <w:qFormat/>
    <w:uiPriority w:val="0"/>
    <w:rPr>
      <w:kern w:val="2"/>
      <w:sz w:val="18"/>
      <w:szCs w:val="18"/>
    </w:rPr>
  </w:style>
  <w:style w:type="character" w:customStyle="1" w:styleId="446">
    <w:name w:val="正文段落 Char"/>
    <w:link w:val="447"/>
    <w:autoRedefine/>
    <w:qFormat/>
    <w:uiPriority w:val="0"/>
    <w:rPr>
      <w:rFonts w:ascii="Times New Roman" w:hAnsi="Times New Roman"/>
      <w:kern w:val="2"/>
      <w:sz w:val="24"/>
    </w:rPr>
  </w:style>
  <w:style w:type="paragraph" w:customStyle="1" w:styleId="447">
    <w:name w:val="正文段落"/>
    <w:basedOn w:val="1"/>
    <w:link w:val="446"/>
    <w:autoRedefine/>
    <w:qFormat/>
    <w:uiPriority w:val="0"/>
    <w:pPr>
      <w:spacing w:line="300" w:lineRule="auto"/>
      <w:ind w:firstLine="510"/>
    </w:pPr>
    <w:rPr>
      <w:rFonts w:ascii="Times New Roman" w:hAnsi="Times New Roman"/>
      <w:sz w:val="24"/>
      <w:szCs w:val="20"/>
    </w:rPr>
  </w:style>
  <w:style w:type="character" w:customStyle="1" w:styleId="448">
    <w:name w:val="paramname2"/>
    <w:basedOn w:val="138"/>
    <w:autoRedefine/>
    <w:qFormat/>
    <w:uiPriority w:val="0"/>
  </w:style>
  <w:style w:type="character" w:customStyle="1" w:styleId="449">
    <w:name w:val="样式 首行缩进:  2 字符 Char"/>
    <w:link w:val="450"/>
    <w:autoRedefine/>
    <w:qFormat/>
    <w:uiPriority w:val="0"/>
    <w:rPr>
      <w:rFonts w:ascii="宋体" w:hAnsi="宋体"/>
      <w:bCs/>
      <w:color w:val="000000"/>
      <w:sz w:val="24"/>
      <w:szCs w:val="24"/>
    </w:rPr>
  </w:style>
  <w:style w:type="paragraph" w:customStyle="1" w:styleId="450">
    <w:name w:val="样式 首行缩进:  2 字符"/>
    <w:basedOn w:val="1"/>
    <w:link w:val="449"/>
    <w:autoRedefine/>
    <w:qFormat/>
    <w:uiPriority w:val="0"/>
    <w:pPr>
      <w:widowControl/>
      <w:numPr>
        <w:ilvl w:val="0"/>
        <w:numId w:val="13"/>
      </w:numPr>
    </w:pPr>
    <w:rPr>
      <w:rFonts w:ascii="宋体" w:hAnsi="宋体"/>
      <w:bCs/>
      <w:color w:val="000000"/>
      <w:kern w:val="0"/>
      <w:sz w:val="24"/>
      <w:szCs w:val="24"/>
    </w:rPr>
  </w:style>
  <w:style w:type="character" w:customStyle="1" w:styleId="451">
    <w:name w:val="h4 Char2"/>
    <w:autoRedefine/>
    <w:qFormat/>
    <w:uiPriority w:val="0"/>
    <w:rPr>
      <w:rFonts w:ascii="Arial" w:hAnsi="Arial" w:eastAsia="黑体"/>
      <w:b/>
      <w:bCs/>
      <w:kern w:val="2"/>
      <w:sz w:val="28"/>
      <w:szCs w:val="28"/>
      <w:lang w:val="en-US" w:eastAsia="zh-CN" w:bidi="ar-SA"/>
    </w:rPr>
  </w:style>
  <w:style w:type="character" w:customStyle="1" w:styleId="452">
    <w:name w:val="大汉方案正文 Char Char Char"/>
    <w:link w:val="453"/>
    <w:autoRedefine/>
    <w:qFormat/>
    <w:uiPriority w:val="0"/>
    <w:rPr>
      <w:rFonts w:ascii="Arial" w:hAnsi="Arial" w:eastAsia="宋体"/>
      <w:sz w:val="24"/>
      <w:szCs w:val="24"/>
      <w:lang w:bidi="ar-SA"/>
    </w:rPr>
  </w:style>
  <w:style w:type="paragraph" w:customStyle="1" w:styleId="453">
    <w:name w:val="大汉方案正文 Char"/>
    <w:basedOn w:val="1"/>
    <w:link w:val="452"/>
    <w:autoRedefine/>
    <w:qFormat/>
    <w:uiPriority w:val="0"/>
    <w:pPr>
      <w:spacing w:line="360" w:lineRule="auto"/>
      <w:ind w:firstLine="200" w:firstLineChars="200"/>
    </w:pPr>
    <w:rPr>
      <w:rFonts w:ascii="Arial" w:hAnsi="Arial"/>
      <w:kern w:val="0"/>
      <w:sz w:val="24"/>
      <w:szCs w:val="24"/>
    </w:rPr>
  </w:style>
  <w:style w:type="character" w:customStyle="1" w:styleId="454">
    <w:name w:val="表格正文 Char Char"/>
    <w:link w:val="455"/>
    <w:autoRedefine/>
    <w:qFormat/>
    <w:uiPriority w:val="0"/>
    <w:rPr>
      <w:rFonts w:ascii="Times New Roman" w:hAnsi="Times New Roman" w:eastAsia="仿宋_GB2312"/>
      <w:szCs w:val="21"/>
    </w:rPr>
  </w:style>
  <w:style w:type="paragraph" w:customStyle="1" w:styleId="455">
    <w:name w:val="表格正文"/>
    <w:basedOn w:val="1"/>
    <w:link w:val="454"/>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6">
    <w:name w:val="正文标准样式ty Char2"/>
    <w:link w:val="457"/>
    <w:autoRedefine/>
    <w:qFormat/>
    <w:uiPriority w:val="0"/>
    <w:rPr>
      <w:rFonts w:eastAsia="宋体" w:cs="宋体"/>
      <w:kern w:val="2"/>
      <w:sz w:val="24"/>
      <w:lang w:val="en-US" w:eastAsia="zh-CN" w:bidi="ar-SA"/>
    </w:rPr>
  </w:style>
  <w:style w:type="paragraph" w:customStyle="1" w:styleId="457">
    <w:name w:val="正文标准样式ty"/>
    <w:basedOn w:val="1"/>
    <w:link w:val="456"/>
    <w:autoRedefine/>
    <w:qFormat/>
    <w:uiPriority w:val="0"/>
    <w:pPr>
      <w:spacing w:line="360" w:lineRule="auto"/>
      <w:ind w:firstLine="480" w:firstLineChars="200"/>
    </w:pPr>
    <w:rPr>
      <w:rFonts w:cs="宋体"/>
      <w:sz w:val="24"/>
      <w:szCs w:val="20"/>
    </w:rPr>
  </w:style>
  <w:style w:type="character" w:customStyle="1" w:styleId="458">
    <w:name w:val="Char Char13"/>
    <w:autoRedefine/>
    <w:qFormat/>
    <w:uiPriority w:val="0"/>
    <w:rPr>
      <w:rFonts w:ascii="Calibri" w:hAnsi="Calibri" w:eastAsia="宋体" w:cs="Times New Roman"/>
      <w:sz w:val="18"/>
      <w:szCs w:val="18"/>
    </w:rPr>
  </w:style>
  <w:style w:type="character" w:customStyle="1" w:styleId="459">
    <w:name w:val="Char Char71"/>
    <w:autoRedefine/>
    <w:qFormat/>
    <w:uiPriority w:val="0"/>
    <w:rPr>
      <w:rFonts w:eastAsia="宋体"/>
      <w:b/>
      <w:kern w:val="2"/>
      <w:sz w:val="32"/>
      <w:lang w:bidi="ar-SA"/>
    </w:rPr>
  </w:style>
  <w:style w:type="character" w:customStyle="1" w:styleId="460">
    <w:name w:val="Char Char91"/>
    <w:autoRedefine/>
    <w:qFormat/>
    <w:uiPriority w:val="0"/>
    <w:rPr>
      <w:rFonts w:eastAsia="宋体"/>
      <w:b/>
      <w:kern w:val="44"/>
      <w:sz w:val="44"/>
      <w:lang w:bidi="ar-SA"/>
    </w:rPr>
  </w:style>
  <w:style w:type="character" w:customStyle="1" w:styleId="461">
    <w:name w:val="吉奥表格正文 Char"/>
    <w:link w:val="462"/>
    <w:autoRedefine/>
    <w:qFormat/>
    <w:uiPriority w:val="0"/>
    <w:rPr>
      <w:rFonts w:ascii="Times New Roman" w:hAnsi="Times New Roman" w:eastAsia="仿宋_GB2312"/>
      <w:szCs w:val="21"/>
    </w:rPr>
  </w:style>
  <w:style w:type="paragraph" w:customStyle="1" w:styleId="462">
    <w:name w:val="吉奥表格正文"/>
    <w:basedOn w:val="1"/>
    <w:link w:val="461"/>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3">
    <w:name w:val="+SymcPara Char"/>
    <w:link w:val="464"/>
    <w:autoRedefine/>
    <w:qFormat/>
    <w:uiPriority w:val="0"/>
    <w:rPr>
      <w:rFonts w:ascii="宋体" w:hAnsi="宋体" w:cs="Arial"/>
      <w:lang w:val="en-US" w:eastAsia="en-US" w:bidi="ar-SA"/>
    </w:rPr>
  </w:style>
  <w:style w:type="paragraph" w:customStyle="1" w:styleId="464">
    <w:name w:val="+SymcPara"/>
    <w:link w:val="463"/>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5">
    <w:name w:val="a Char Char"/>
    <w:autoRedefine/>
    <w:qFormat/>
    <w:uiPriority w:val="0"/>
    <w:rPr>
      <w:rFonts w:ascii="宋体" w:hAnsi="宋体" w:eastAsia="仿宋_GB2312"/>
      <w:sz w:val="24"/>
      <w:lang w:val="en-US" w:eastAsia="zh-CN" w:bidi="ar-SA"/>
    </w:rPr>
  </w:style>
  <w:style w:type="character" w:customStyle="1" w:styleId="466">
    <w:name w:val="7.表小四 Char Char"/>
    <w:autoRedefine/>
    <w:qFormat/>
    <w:uiPriority w:val="0"/>
    <w:rPr>
      <w:rFonts w:ascii="宋体" w:hAnsi="宋体" w:eastAsia="宋体"/>
      <w:kern w:val="2"/>
      <w:sz w:val="24"/>
      <w:szCs w:val="24"/>
      <w:lang w:val="en-US" w:eastAsia="zh-CN" w:bidi="ar-SA"/>
    </w:rPr>
  </w:style>
  <w:style w:type="character" w:customStyle="1" w:styleId="467">
    <w:name w:val="ca-16"/>
    <w:basedOn w:val="138"/>
    <w:autoRedefine/>
    <w:qFormat/>
    <w:uiPriority w:val="0"/>
  </w:style>
  <w:style w:type="character" w:customStyle="1" w:styleId="468">
    <w:name w:val="正文（缩进） Char"/>
    <w:link w:val="469"/>
    <w:autoRedefine/>
    <w:qFormat/>
    <w:uiPriority w:val="0"/>
    <w:rPr>
      <w:kern w:val="2"/>
      <w:sz w:val="24"/>
      <w:szCs w:val="24"/>
    </w:rPr>
  </w:style>
  <w:style w:type="paragraph" w:customStyle="1" w:styleId="469">
    <w:name w:val="正文（缩进）"/>
    <w:basedOn w:val="1"/>
    <w:link w:val="468"/>
    <w:autoRedefine/>
    <w:qFormat/>
    <w:uiPriority w:val="0"/>
    <w:pPr>
      <w:spacing w:beforeLines="50" w:afterLines="50" w:line="360" w:lineRule="auto"/>
      <w:ind w:firstLine="480" w:firstLineChars="200"/>
    </w:pPr>
    <w:rPr>
      <w:sz w:val="24"/>
      <w:szCs w:val="24"/>
    </w:rPr>
  </w:style>
  <w:style w:type="character" w:customStyle="1" w:styleId="470">
    <w:name w:val="文档正文1 Char"/>
    <w:link w:val="471"/>
    <w:autoRedefine/>
    <w:qFormat/>
    <w:uiPriority w:val="0"/>
    <w:rPr>
      <w:rFonts w:ascii="仿宋_GB2312" w:hAnsi="仿宋" w:eastAsia="仿宋_GB2312"/>
      <w:kern w:val="2"/>
      <w:sz w:val="30"/>
      <w:szCs w:val="30"/>
      <w:lang w:bidi="ar-SA"/>
    </w:rPr>
  </w:style>
  <w:style w:type="paragraph" w:customStyle="1" w:styleId="471">
    <w:name w:val="文档正文1"/>
    <w:basedOn w:val="1"/>
    <w:link w:val="470"/>
    <w:autoRedefine/>
    <w:qFormat/>
    <w:uiPriority w:val="0"/>
    <w:pPr>
      <w:spacing w:line="360" w:lineRule="auto"/>
      <w:ind w:firstLine="600"/>
    </w:pPr>
    <w:rPr>
      <w:rFonts w:ascii="仿宋_GB2312" w:hAnsi="仿宋" w:eastAsia="仿宋_GB2312"/>
      <w:sz w:val="30"/>
      <w:szCs w:val="30"/>
    </w:rPr>
  </w:style>
  <w:style w:type="character" w:customStyle="1" w:styleId="472">
    <w:name w:val="Indent Normal Char Char"/>
    <w:autoRedefine/>
    <w:qFormat/>
    <w:uiPriority w:val="0"/>
    <w:rPr>
      <w:kern w:val="2"/>
      <w:sz w:val="21"/>
      <w:lang w:bidi="ar-SA"/>
    </w:rPr>
  </w:style>
  <w:style w:type="character" w:customStyle="1" w:styleId="473">
    <w:name w:val="标题 4 Char1"/>
    <w:autoRedefine/>
    <w:qFormat/>
    <w:uiPriority w:val="0"/>
    <w:rPr>
      <w:rFonts w:ascii="Cambria" w:hAnsi="Cambria" w:eastAsia="宋体" w:cs="Times New Roman"/>
      <w:b/>
      <w:bCs/>
      <w:kern w:val="2"/>
      <w:sz w:val="28"/>
      <w:szCs w:val="28"/>
    </w:rPr>
  </w:style>
  <w:style w:type="character" w:customStyle="1" w:styleId="474">
    <w:name w:val="列出段落 Char Char"/>
    <w:autoRedefine/>
    <w:qFormat/>
    <w:uiPriority w:val="0"/>
    <w:rPr>
      <w:rFonts w:ascii="Calibri" w:hAnsi="Calibri" w:eastAsia="宋体"/>
      <w:kern w:val="2"/>
      <w:sz w:val="21"/>
      <w:szCs w:val="24"/>
      <w:lang w:val="en-US" w:eastAsia="zh-CN" w:bidi="ar-SA"/>
    </w:rPr>
  </w:style>
  <w:style w:type="character" w:customStyle="1" w:styleId="475">
    <w:name w:val="mark8"/>
    <w:autoRedefine/>
    <w:qFormat/>
    <w:uiPriority w:val="0"/>
    <w:rPr>
      <w:b/>
      <w:bCs/>
      <w:sz w:val="21"/>
      <w:szCs w:val="21"/>
    </w:rPr>
  </w:style>
  <w:style w:type="character" w:customStyle="1" w:styleId="476">
    <w:name w:val="paragraph1 Char"/>
    <w:link w:val="477"/>
    <w:autoRedefine/>
    <w:qFormat/>
    <w:uiPriority w:val="0"/>
    <w:rPr>
      <w:rFonts w:eastAsia="楷体_GB2312"/>
      <w:kern w:val="2"/>
      <w:sz w:val="24"/>
      <w:lang w:val="en-US" w:eastAsia="zh-CN" w:bidi="ar-SA"/>
    </w:rPr>
  </w:style>
  <w:style w:type="paragraph" w:customStyle="1" w:styleId="477">
    <w:name w:val="paragraph1"/>
    <w:basedOn w:val="1"/>
    <w:link w:val="476"/>
    <w:autoRedefine/>
    <w:qFormat/>
    <w:uiPriority w:val="0"/>
    <w:pPr>
      <w:spacing w:afterLines="30" w:line="360" w:lineRule="auto"/>
      <w:ind w:firstLine="420" w:firstLineChars="200"/>
    </w:pPr>
    <w:rPr>
      <w:rFonts w:eastAsia="楷体_GB2312"/>
      <w:sz w:val="24"/>
      <w:szCs w:val="20"/>
    </w:rPr>
  </w:style>
  <w:style w:type="character" w:customStyle="1" w:styleId="47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9">
    <w:name w:val="mark"/>
    <w:autoRedefine/>
    <w:qFormat/>
    <w:uiPriority w:val="0"/>
    <w:rPr>
      <w:rFonts w:cs="Times New Roman"/>
    </w:rPr>
  </w:style>
  <w:style w:type="character" w:customStyle="1" w:styleId="480">
    <w:name w:val="Char Char131"/>
    <w:autoRedefine/>
    <w:qFormat/>
    <w:uiPriority w:val="0"/>
    <w:rPr>
      <w:rFonts w:ascii="Calibri" w:hAnsi="Calibri" w:eastAsia="宋体" w:cs="Times New Roman"/>
      <w:sz w:val="18"/>
      <w:szCs w:val="18"/>
    </w:rPr>
  </w:style>
  <w:style w:type="character" w:customStyle="1" w:styleId="481">
    <w:name w:val="Char2 Char"/>
    <w:autoRedefine/>
    <w:qFormat/>
    <w:uiPriority w:val="0"/>
    <w:rPr>
      <w:rFonts w:ascii="Verdana" w:hAnsi="宋体" w:eastAsia="宋体" w:cs="Times New Roman"/>
      <w:sz w:val="28"/>
      <w:szCs w:val="28"/>
    </w:rPr>
  </w:style>
  <w:style w:type="character" w:customStyle="1" w:styleId="482">
    <w:name w:val="页眉 Char"/>
    <w:autoRedefine/>
    <w:qFormat/>
    <w:uiPriority w:val="0"/>
    <w:rPr>
      <w:kern w:val="2"/>
      <w:sz w:val="18"/>
      <w:szCs w:val="18"/>
      <w:lang w:bidi="ar-SA"/>
    </w:rPr>
  </w:style>
  <w:style w:type="character" w:customStyle="1" w:styleId="483">
    <w:name w:val="正文 首行缩进:  2 字符 Char"/>
    <w:link w:val="484"/>
    <w:autoRedefine/>
    <w:qFormat/>
    <w:uiPriority w:val="0"/>
    <w:rPr>
      <w:rFonts w:cs="宋体"/>
      <w:sz w:val="24"/>
    </w:rPr>
  </w:style>
  <w:style w:type="paragraph" w:customStyle="1" w:styleId="484">
    <w:name w:val="正文 首行缩进:  2 字符"/>
    <w:basedOn w:val="1"/>
    <w:next w:val="1"/>
    <w:link w:val="483"/>
    <w:autoRedefine/>
    <w:qFormat/>
    <w:uiPriority w:val="0"/>
    <w:pPr>
      <w:spacing w:line="360" w:lineRule="auto"/>
      <w:ind w:firstLine="480" w:firstLineChars="200"/>
      <w:jc w:val="left"/>
    </w:pPr>
    <w:rPr>
      <w:kern w:val="0"/>
      <w:sz w:val="24"/>
      <w:szCs w:val="20"/>
    </w:rPr>
  </w:style>
  <w:style w:type="character" w:customStyle="1" w:styleId="485">
    <w:name w:val="paramname3"/>
    <w:autoRedefine/>
    <w:qFormat/>
    <w:uiPriority w:val="0"/>
    <w:rPr>
      <w:color w:val="999999"/>
    </w:rPr>
  </w:style>
  <w:style w:type="character" w:customStyle="1" w:styleId="486">
    <w:name w:val="Char Char41"/>
    <w:autoRedefine/>
    <w:qFormat/>
    <w:uiPriority w:val="0"/>
    <w:rPr>
      <w:rFonts w:ascii="Calibri" w:hAnsi="Calibri" w:eastAsia="宋体"/>
      <w:sz w:val="18"/>
      <w:szCs w:val="18"/>
      <w:lang w:bidi="ar-SA"/>
    </w:rPr>
  </w:style>
  <w:style w:type="character" w:customStyle="1" w:styleId="487">
    <w:name w:val="华电 正文 Char Char"/>
    <w:autoRedefine/>
    <w:qFormat/>
    <w:uiPriority w:val="0"/>
    <w:rPr>
      <w:rFonts w:ascii="宋体" w:hAnsi="宋体" w:eastAsia="宋体"/>
      <w:sz w:val="22"/>
      <w:lang w:bidi="ar-SA"/>
    </w:rPr>
  </w:style>
  <w:style w:type="character" w:customStyle="1" w:styleId="488">
    <w:name w:val="Char Char"/>
    <w:autoRedefine/>
    <w:qFormat/>
    <w:uiPriority w:val="0"/>
    <w:rPr>
      <w:rFonts w:ascii="Arial" w:hAnsi="Arial" w:eastAsia="黑体"/>
      <w:b/>
      <w:bCs/>
      <w:kern w:val="2"/>
      <w:sz w:val="28"/>
      <w:szCs w:val="28"/>
      <w:lang w:val="en-US" w:eastAsia="zh-CN" w:bidi="ar-SA"/>
    </w:rPr>
  </w:style>
  <w:style w:type="paragraph" w:customStyle="1" w:styleId="489">
    <w:name w:val="表文字"/>
    <w:link w:val="490"/>
    <w:autoRedefine/>
    <w:qFormat/>
    <w:uiPriority w:val="0"/>
    <w:rPr>
      <w:rFonts w:ascii="宋体" w:hAnsi="Times New Roman" w:eastAsia="宋体" w:cs="Times New Roman"/>
      <w:kern w:val="2"/>
      <w:lang w:val="en-US" w:eastAsia="zh-CN" w:bidi="ar-SA"/>
    </w:rPr>
  </w:style>
  <w:style w:type="character" w:customStyle="1" w:styleId="490">
    <w:name w:val="表文字 字符"/>
    <w:link w:val="489"/>
    <w:autoRedefine/>
    <w:qFormat/>
    <w:uiPriority w:val="0"/>
    <w:rPr>
      <w:rFonts w:ascii="宋体" w:hAnsi="Times New Roman" w:eastAsia="宋体" w:cs="Times New Roman"/>
      <w:kern w:val="2"/>
    </w:rPr>
  </w:style>
  <w:style w:type="paragraph" w:customStyle="1" w:styleId="491">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4">
    <w:name w:val="沈标题四"/>
    <w:basedOn w:val="6"/>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5">
    <w:name w:val="InfoBlue"/>
    <w:basedOn w:val="1"/>
    <w:next w:val="33"/>
    <w:autoRedefine/>
    <w:qFormat/>
    <w:uiPriority w:val="0"/>
    <w:pPr>
      <w:spacing w:afterLines="50"/>
      <w:ind w:left="720"/>
      <w:jc w:val="left"/>
    </w:pPr>
    <w:rPr>
      <w:rFonts w:ascii="宋体" w:hAnsi="Times New Roman"/>
      <w:i/>
      <w:snapToGrid w:val="0"/>
      <w:color w:val="0000FF"/>
      <w:kern w:val="0"/>
      <w:szCs w:val="20"/>
    </w:rPr>
  </w:style>
  <w:style w:type="paragraph" w:customStyle="1" w:styleId="496">
    <w:name w:val="正文缩进2字符"/>
    <w:basedOn w:val="420"/>
    <w:autoRedefine/>
    <w:qFormat/>
    <w:uiPriority w:val="0"/>
    <w:pPr>
      <w:ind w:firstLine="480" w:firstLineChars="200"/>
    </w:pPr>
  </w:style>
  <w:style w:type="paragraph" w:customStyle="1" w:styleId="49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8">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9">
    <w:name w:val="msolistparagraph"/>
    <w:basedOn w:val="1"/>
    <w:autoRedefine/>
    <w:qFormat/>
    <w:uiPriority w:val="0"/>
    <w:pPr>
      <w:ind w:firstLine="420" w:firstLineChars="200"/>
    </w:pPr>
  </w:style>
  <w:style w:type="paragraph" w:customStyle="1" w:styleId="500">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1">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2">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3">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4">
    <w:name w:val="S4-I-L15-U"/>
    <w:basedOn w:val="1"/>
    <w:autoRedefine/>
    <w:qFormat/>
    <w:uiPriority w:val="0"/>
    <w:pPr>
      <w:spacing w:line="360" w:lineRule="auto"/>
    </w:pPr>
    <w:rPr>
      <w:rFonts w:ascii="Times New Roman" w:hAnsi="Times New Roman"/>
      <w:b/>
      <w:i/>
      <w:sz w:val="24"/>
      <w:szCs w:val="24"/>
      <w:u w:val="single"/>
    </w:rPr>
  </w:style>
  <w:style w:type="paragraph" w:customStyle="1" w:styleId="50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正文文本 New"/>
    <w:basedOn w:val="1"/>
    <w:autoRedefine/>
    <w:qFormat/>
    <w:uiPriority w:val="0"/>
    <w:pPr>
      <w:spacing w:after="120"/>
    </w:pPr>
    <w:rPr>
      <w:rFonts w:ascii="Times New Roman" w:hAnsi="Times New Roman"/>
      <w:sz w:val="28"/>
      <w:szCs w:val="24"/>
    </w:rPr>
  </w:style>
  <w:style w:type="paragraph" w:customStyle="1" w:styleId="507">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8">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9">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0">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1">
    <w:name w:val="正文居中_加粗"/>
    <w:basedOn w:val="1"/>
    <w:autoRedefine/>
    <w:qFormat/>
    <w:uiPriority w:val="0"/>
    <w:pPr>
      <w:spacing w:line="360" w:lineRule="auto"/>
      <w:jc w:val="center"/>
    </w:pPr>
    <w:rPr>
      <w:rFonts w:ascii="宋体" w:hAnsi="宋体"/>
      <w:b/>
      <w:sz w:val="24"/>
      <w:szCs w:val="24"/>
    </w:rPr>
  </w:style>
  <w:style w:type="paragraph" w:customStyle="1" w:styleId="512">
    <w:name w:val="Char"/>
    <w:basedOn w:val="1"/>
    <w:autoRedefine/>
    <w:qFormat/>
    <w:uiPriority w:val="0"/>
    <w:rPr>
      <w:rFonts w:ascii="仿宋_GB2312" w:hAnsi="Times New Roman" w:eastAsia="仿宋_GB2312"/>
      <w:b/>
      <w:sz w:val="32"/>
      <w:szCs w:val="32"/>
    </w:rPr>
  </w:style>
  <w:style w:type="paragraph" w:customStyle="1" w:styleId="513">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4">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5">
    <w:name w:val="图表"/>
    <w:basedOn w:val="1"/>
    <w:link w:val="516"/>
    <w:autoRedefine/>
    <w:qFormat/>
    <w:uiPriority w:val="0"/>
    <w:pPr>
      <w:adjustRightInd w:val="0"/>
      <w:snapToGrid w:val="0"/>
      <w:jc w:val="center"/>
    </w:pPr>
    <w:rPr>
      <w:rFonts w:ascii="宋体" w:hAnsi="宋体"/>
      <w:szCs w:val="21"/>
    </w:rPr>
  </w:style>
  <w:style w:type="character" w:customStyle="1" w:styleId="516">
    <w:name w:val="图表 Char"/>
    <w:link w:val="515"/>
    <w:autoRedefine/>
    <w:qFormat/>
    <w:uiPriority w:val="0"/>
    <w:rPr>
      <w:rFonts w:ascii="宋体" w:hAnsi="宋体" w:eastAsia="宋体" w:cs="Times New Roman"/>
      <w:kern w:val="2"/>
      <w:sz w:val="21"/>
      <w:szCs w:val="21"/>
    </w:rPr>
  </w:style>
  <w:style w:type="paragraph" w:customStyle="1" w:styleId="517">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0">
    <w:name w:val="样式 样式 正文文本缩进 + 仿宋_GB2312 小四 首行缩进:  0 厘米 行距: 1.5 倍行距 + (中文) 仿宋_GB..."/>
    <w:basedOn w:val="521"/>
    <w:autoRedefine/>
    <w:qFormat/>
    <w:uiPriority w:val="0"/>
    <w:pPr>
      <w:ind w:firstLine="480" w:firstLineChars="200"/>
    </w:pPr>
  </w:style>
  <w:style w:type="paragraph" w:customStyle="1" w:styleId="521">
    <w:name w:val="样式 正文文本缩进 + 仿宋_GB2312 小四 首行缩进:  0 厘米 行距: 1.5 倍行距"/>
    <w:basedOn w:val="34"/>
    <w:autoRedefine/>
    <w:qFormat/>
    <w:uiPriority w:val="0"/>
    <w:pPr>
      <w:spacing w:line="360" w:lineRule="auto"/>
      <w:ind w:firstLine="0"/>
    </w:pPr>
    <w:rPr>
      <w:rFonts w:ascii="仿宋_GB2312" w:hAnsi="Times New Roman" w:eastAsia="新宋体"/>
      <w:spacing w:val="0"/>
      <w:sz w:val="24"/>
    </w:rPr>
  </w:style>
  <w:style w:type="paragraph" w:customStyle="1" w:styleId="522">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正文样式加粗"/>
    <w:basedOn w:val="233"/>
    <w:autoRedefine/>
    <w:qFormat/>
    <w:uiPriority w:val="0"/>
    <w:pPr>
      <w:ind w:firstLine="562"/>
    </w:pPr>
    <w:rPr>
      <w:rFonts w:ascii="仿宋_GB2312" w:eastAsia="仿宋_GB2312"/>
      <w:b/>
      <w:sz w:val="28"/>
      <w:szCs w:val="28"/>
    </w:rPr>
  </w:style>
  <w:style w:type="paragraph" w:customStyle="1" w:styleId="524">
    <w:name w:val="图名"/>
    <w:basedOn w:val="23"/>
    <w:autoRedefine/>
    <w:qFormat/>
    <w:uiPriority w:val="0"/>
    <w:pPr>
      <w:spacing w:beforeLines="50" w:afterLines="50"/>
      <w:jc w:val="center"/>
    </w:pPr>
    <w:rPr>
      <w:rFonts w:ascii="Times New Roman" w:hAnsi="Times New Roman"/>
      <w:kern w:val="0"/>
      <w:sz w:val="24"/>
      <w:szCs w:val="24"/>
    </w:rPr>
  </w:style>
  <w:style w:type="paragraph" w:styleId="525">
    <w:name w:val="No Spacing"/>
    <w:link w:val="52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6">
    <w:name w:val="无间隔 Char1"/>
    <w:link w:val="525"/>
    <w:autoRedefine/>
    <w:qFormat/>
    <w:uiPriority w:val="1"/>
    <w:rPr>
      <w:rFonts w:ascii="Times New Roman" w:hAnsi="Times New Roman" w:eastAsia="宋体" w:cs="Times New Roman"/>
      <w:kern w:val="2"/>
      <w:sz w:val="21"/>
      <w:szCs w:val="24"/>
    </w:rPr>
  </w:style>
  <w:style w:type="paragraph" w:customStyle="1" w:styleId="527">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8">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9">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30">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1">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3">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4">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5">
    <w:name w:val="新昌图表样式"/>
    <w:basedOn w:val="23"/>
    <w:autoRedefine/>
    <w:qFormat/>
    <w:uiPriority w:val="0"/>
    <w:pPr>
      <w:spacing w:beforeLines="50" w:afterLines="50"/>
      <w:jc w:val="center"/>
    </w:pPr>
    <w:rPr>
      <w:rFonts w:ascii="黑体"/>
      <w:kern w:val="0"/>
      <w:sz w:val="24"/>
      <w:szCs w:val="24"/>
    </w:rPr>
  </w:style>
  <w:style w:type="paragraph" w:customStyle="1" w:styleId="536">
    <w:name w:val="Char Char Char"/>
    <w:basedOn w:val="1"/>
    <w:autoRedefine/>
    <w:qFormat/>
    <w:uiPriority w:val="0"/>
    <w:rPr>
      <w:rFonts w:ascii="Tahoma" w:hAnsi="Tahoma"/>
      <w:sz w:val="24"/>
      <w:szCs w:val="20"/>
    </w:rPr>
  </w:style>
  <w:style w:type="paragraph" w:customStyle="1" w:styleId="537">
    <w:name w:val="样式 样式 标题 4 + 段后: 0.5 行1"/>
    <w:basedOn w:val="538"/>
    <w:next w:val="49"/>
    <w:autoRedefine/>
    <w:qFormat/>
    <w:uiPriority w:val="0"/>
    <w:pPr>
      <w:numPr>
        <w:ilvl w:val="1"/>
        <w:numId w:val="6"/>
      </w:numPr>
      <w:tabs>
        <w:tab w:val="left" w:pos="2040"/>
      </w:tabs>
      <w:spacing w:after="120"/>
      <w:ind w:left="0" w:firstLine="0"/>
    </w:pPr>
  </w:style>
  <w:style w:type="paragraph" w:customStyle="1" w:styleId="538">
    <w:name w:val="样式 标题 4 + 段后: 0.5 行"/>
    <w:basedOn w:val="6"/>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9">
    <w:name w:val="金保标题2"/>
    <w:basedOn w:val="4"/>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4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1">
    <w:name w:val="贷方"/>
    <w:basedOn w:val="1"/>
    <w:autoRedefine/>
    <w:qFormat/>
    <w:uiPriority w:val="0"/>
    <w:pPr>
      <w:ind w:left="1890" w:leftChars="900"/>
    </w:pPr>
    <w:rPr>
      <w:rFonts w:ascii="Times New Roman" w:hAnsi="Times New Roman"/>
      <w:sz w:val="24"/>
      <w:szCs w:val="24"/>
    </w:rPr>
  </w:style>
  <w:style w:type="paragraph" w:customStyle="1" w:styleId="542">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3">
    <w:name w:val="标题2"/>
    <w:basedOn w:val="4"/>
    <w:next w:val="5"/>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4">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5">
    <w:name w:val="正文1"/>
    <w:basedOn w:val="26"/>
    <w:next w:val="1"/>
    <w:link w:val="546"/>
    <w:autoRedefine/>
    <w:qFormat/>
    <w:uiPriority w:val="0"/>
    <w:pPr>
      <w:shd w:val="clear" w:color="auto" w:fill="000080"/>
    </w:pPr>
    <w:rPr>
      <w:rFonts w:ascii="Tahoma" w:hAnsi="Tahoma" w:cs="Tahoma"/>
      <w:kern w:val="0"/>
      <w:szCs w:val="24"/>
    </w:rPr>
  </w:style>
  <w:style w:type="character" w:customStyle="1" w:styleId="546">
    <w:name w:val="正文1 Char"/>
    <w:link w:val="545"/>
    <w:autoRedefine/>
    <w:qFormat/>
    <w:uiPriority w:val="0"/>
    <w:rPr>
      <w:rFonts w:ascii="Tahoma" w:hAnsi="Tahoma" w:eastAsia="宋体" w:cs="Tahoma"/>
      <w:sz w:val="18"/>
      <w:szCs w:val="24"/>
      <w:shd w:val="clear" w:color="auto" w:fill="000080"/>
    </w:rPr>
  </w:style>
  <w:style w:type="paragraph" w:customStyle="1" w:styleId="54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9">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0">
    <w:name w:val="小标题"/>
    <w:basedOn w:val="33"/>
    <w:autoRedefine/>
    <w:qFormat/>
    <w:uiPriority w:val="0"/>
    <w:pPr>
      <w:tabs>
        <w:tab w:val="left" w:pos="840"/>
      </w:tabs>
      <w:spacing w:before="60" w:after="60" w:line="360" w:lineRule="auto"/>
      <w:ind w:left="840" w:hanging="420"/>
    </w:pPr>
    <w:rPr>
      <w:rFonts w:eastAsia="黑体"/>
      <w:sz w:val="24"/>
      <w:szCs w:val="20"/>
    </w:rPr>
  </w:style>
  <w:style w:type="paragraph" w:customStyle="1" w:styleId="551">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2">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3">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4">
    <w:name w:val="S4-L15-C"/>
    <w:basedOn w:val="1"/>
    <w:autoRedefine/>
    <w:qFormat/>
    <w:uiPriority w:val="0"/>
    <w:pPr>
      <w:spacing w:after="120" w:line="360" w:lineRule="auto"/>
      <w:jc w:val="center"/>
    </w:pPr>
    <w:rPr>
      <w:rFonts w:ascii="Times New Roman" w:hAnsi="Times New Roman"/>
      <w:szCs w:val="21"/>
    </w:rPr>
  </w:style>
  <w:style w:type="paragraph" w:customStyle="1" w:styleId="555">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6">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7">
    <w:name w:val="标题1"/>
    <w:basedOn w:val="43"/>
    <w:autoRedefine/>
    <w:qFormat/>
    <w:uiPriority w:val="0"/>
    <w:pPr>
      <w:spacing w:line="360" w:lineRule="auto"/>
    </w:pPr>
    <w:rPr>
      <w:b/>
      <w:sz w:val="30"/>
      <w:szCs w:val="20"/>
    </w:rPr>
  </w:style>
  <w:style w:type="paragraph" w:customStyle="1" w:styleId="558">
    <w:name w:val="Normal0"/>
    <w:autoRedefine/>
    <w:qFormat/>
    <w:uiPriority w:val="0"/>
    <w:rPr>
      <w:rFonts w:ascii="Times New Roman" w:hAnsi="Times New Roman" w:eastAsia="宋体" w:cs="Times New Roman"/>
      <w:lang w:val="en-US" w:eastAsia="en-US" w:bidi="ar-SA"/>
    </w:rPr>
  </w:style>
  <w:style w:type="paragraph" w:customStyle="1" w:styleId="559">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60">
    <w:name w:val="样式 标题 3(A-3)sect1.2.3h3H3level_3PIM 3Level 3 HeadHeading..."/>
    <w:basedOn w:val="5"/>
    <w:autoRedefine/>
    <w:qFormat/>
    <w:uiPriority w:val="0"/>
    <w:rPr>
      <w:rFonts w:ascii="Arial" w:hAnsi="Arial"/>
      <w:sz w:val="30"/>
    </w:rPr>
  </w:style>
  <w:style w:type="paragraph" w:customStyle="1" w:styleId="561">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2">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5">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6">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7">
    <w:name w:val="文档正文"/>
    <w:basedOn w:val="1"/>
    <w:link w:val="568"/>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8">
    <w:name w:val="文档正文 Char1"/>
    <w:link w:val="567"/>
    <w:autoRedefine/>
    <w:qFormat/>
    <w:uiPriority w:val="0"/>
    <w:rPr>
      <w:rFonts w:ascii="Arial Narrow" w:hAnsi="Arial Narrow" w:eastAsia="宋体" w:cs="Times New Roman"/>
      <w:sz w:val="24"/>
      <w:szCs w:val="24"/>
    </w:rPr>
  </w:style>
  <w:style w:type="paragraph" w:customStyle="1" w:styleId="569">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0">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2">
    <w:name w:val="Normal Indent1"/>
    <w:basedOn w:val="1"/>
    <w:autoRedefine/>
    <w:qFormat/>
    <w:uiPriority w:val="0"/>
    <w:pPr>
      <w:ind w:firstLine="420"/>
    </w:pPr>
    <w:rPr>
      <w:rFonts w:ascii="Times New Roman" w:hAnsi="Times New Roman"/>
      <w:szCs w:val="20"/>
    </w:rPr>
  </w:style>
  <w:style w:type="paragraph" w:customStyle="1" w:styleId="573">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4">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5">
    <w:name w:val="Char9"/>
    <w:basedOn w:val="1"/>
    <w:autoRedefine/>
    <w:qFormat/>
    <w:uiPriority w:val="0"/>
    <w:pPr>
      <w:adjustRightInd w:val="0"/>
      <w:textAlignment w:val="baseline"/>
    </w:pPr>
    <w:rPr>
      <w:rFonts w:ascii="Tahoma" w:hAnsi="Tahoma"/>
      <w:sz w:val="24"/>
      <w:szCs w:val="20"/>
    </w:rPr>
  </w:style>
  <w:style w:type="paragraph" w:customStyle="1" w:styleId="576">
    <w:name w:val="样式 正文缩进正文（首行缩进两字）四号四号1四号2四号11特点正文非缩进段1ALT+ZPI正文文字首行缩进...2"/>
    <w:basedOn w:val="22"/>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7">
    <w:name w:val="批注主题11"/>
    <w:basedOn w:val="28"/>
    <w:next w:val="28"/>
    <w:autoRedefine/>
    <w:qFormat/>
    <w:uiPriority w:val="0"/>
    <w:rPr>
      <w:b/>
      <w:bCs/>
      <w:kern w:val="0"/>
      <w:sz w:val="20"/>
      <w:szCs w:val="20"/>
    </w:rPr>
  </w:style>
  <w:style w:type="paragraph" w:customStyle="1" w:styleId="57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最新标题1"/>
    <w:basedOn w:val="580"/>
    <w:next w:val="582"/>
    <w:autoRedefine/>
    <w:qFormat/>
    <w:uiPriority w:val="0"/>
    <w:pPr>
      <w:tabs>
        <w:tab w:val="left" w:pos="1140"/>
      </w:tabs>
      <w:spacing w:after="120"/>
    </w:pPr>
    <w:rPr>
      <w:bCs/>
    </w:rPr>
  </w:style>
  <w:style w:type="paragraph" w:customStyle="1" w:styleId="580">
    <w:name w:val="样式 标题1"/>
    <w:basedOn w:val="581"/>
    <w:next w:val="582"/>
    <w:autoRedefine/>
    <w:qFormat/>
    <w:uiPriority w:val="0"/>
    <w:pPr>
      <w:tabs>
        <w:tab w:val="left" w:pos="1140"/>
      </w:tabs>
      <w:spacing w:after="50"/>
      <w:ind w:left="1140" w:hanging="720"/>
    </w:pPr>
    <w:rPr>
      <w:bCs w:val="0"/>
      <w:sz w:val="32"/>
    </w:rPr>
  </w:style>
  <w:style w:type="paragraph" w:customStyle="1" w:styleId="581">
    <w:name w:val="样式 标题 1 + 段后: 0.5 行"/>
    <w:basedOn w:val="3"/>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2">
    <w:name w:val="最新标题2"/>
    <w:basedOn w:val="583"/>
    <w:next w:val="584"/>
    <w:autoRedefine/>
    <w:qFormat/>
    <w:uiPriority w:val="0"/>
    <w:pPr>
      <w:spacing w:after="120"/>
    </w:pPr>
  </w:style>
  <w:style w:type="paragraph" w:customStyle="1" w:styleId="583">
    <w:name w:val="样式 标题 2"/>
    <w:basedOn w:val="4"/>
    <w:next w:val="584"/>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4">
    <w:name w:val="最新标题3"/>
    <w:basedOn w:val="585"/>
    <w:next w:val="586"/>
    <w:autoRedefine/>
    <w:qFormat/>
    <w:uiPriority w:val="0"/>
    <w:pPr>
      <w:spacing w:after="120"/>
    </w:pPr>
  </w:style>
  <w:style w:type="paragraph" w:customStyle="1" w:styleId="585">
    <w:name w:val="样式 标题 3"/>
    <w:basedOn w:val="5"/>
    <w:next w:val="586"/>
    <w:autoRedefine/>
    <w:qFormat/>
    <w:uiPriority w:val="0"/>
    <w:pPr>
      <w:keepLines w:val="0"/>
      <w:spacing w:before="120" w:afterLines="50"/>
      <w:jc w:val="left"/>
    </w:pPr>
    <w:rPr>
      <w:rFonts w:ascii="宋体" w:cs="宋体"/>
      <w:snapToGrid w:val="0"/>
      <w:kern w:val="0"/>
      <w:szCs w:val="20"/>
    </w:rPr>
  </w:style>
  <w:style w:type="paragraph" w:customStyle="1" w:styleId="586">
    <w:name w:val="最新标题4"/>
    <w:basedOn w:val="587"/>
    <w:next w:val="1"/>
    <w:autoRedefine/>
    <w:qFormat/>
    <w:uiPriority w:val="0"/>
    <w:pPr>
      <w:tabs>
        <w:tab w:val="left" w:pos="864"/>
        <w:tab w:val="left" w:pos="2040"/>
        <w:tab w:val="left" w:pos="2100"/>
      </w:tabs>
      <w:spacing w:after="120"/>
      <w:ind w:left="0" w:firstLine="0"/>
    </w:pPr>
  </w:style>
  <w:style w:type="paragraph" w:customStyle="1" w:styleId="587">
    <w:name w:val="样式 标题 4"/>
    <w:basedOn w:val="588"/>
    <w:next w:val="589"/>
    <w:autoRedefine/>
    <w:qFormat/>
    <w:uiPriority w:val="0"/>
    <w:pPr>
      <w:tabs>
        <w:tab w:val="left" w:pos="864"/>
        <w:tab w:val="left" w:pos="2040"/>
        <w:tab w:val="left" w:pos="2100"/>
      </w:tabs>
      <w:spacing w:after="50"/>
      <w:ind w:left="2100" w:hanging="420"/>
    </w:pPr>
  </w:style>
  <w:style w:type="paragraph" w:customStyle="1" w:styleId="588">
    <w:name w:val="样式 标题 4Chapter X.X.X.X. + 段后: 0.5 行1"/>
    <w:basedOn w:val="538"/>
    <w:autoRedefine/>
    <w:qFormat/>
    <w:uiPriority w:val="0"/>
    <w:pPr>
      <w:numPr>
        <w:ilvl w:val="0"/>
        <w:numId w:val="0"/>
      </w:numPr>
      <w:tabs>
        <w:tab w:val="left" w:pos="864"/>
      </w:tabs>
      <w:spacing w:after="120"/>
      <w:ind w:left="864" w:hanging="864"/>
    </w:pPr>
  </w:style>
  <w:style w:type="paragraph" w:customStyle="1" w:styleId="589">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90">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1">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2">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593">
    <w:name w:val="Paragraph1"/>
    <w:basedOn w:val="1"/>
    <w:autoRedefine/>
    <w:qFormat/>
    <w:uiPriority w:val="0"/>
    <w:pPr>
      <w:spacing w:before="80" w:afterLines="50"/>
    </w:pPr>
    <w:rPr>
      <w:rFonts w:ascii="宋体" w:hAnsi="Times New Roman"/>
      <w:snapToGrid w:val="0"/>
      <w:kern w:val="0"/>
      <w:szCs w:val="20"/>
    </w:rPr>
  </w:style>
  <w:style w:type="paragraph" w:customStyle="1" w:styleId="594">
    <w:name w:val="4"/>
    <w:basedOn w:val="1"/>
    <w:autoRedefine/>
    <w:qFormat/>
    <w:uiPriority w:val="0"/>
  </w:style>
  <w:style w:type="paragraph" w:customStyle="1" w:styleId="595">
    <w:name w:val="ZJGIS-一级标题"/>
    <w:basedOn w:val="3"/>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6">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7">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8">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0">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2">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3">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5">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6">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7">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8">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10">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1">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2">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5">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6">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7">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8">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9">
    <w:name w:val="样式 样式 标题 4 + 段后: 0.5 行 + 段后: 0.5 行"/>
    <w:basedOn w:val="538"/>
    <w:autoRedefine/>
    <w:qFormat/>
    <w:uiPriority w:val="0"/>
    <w:pPr>
      <w:numPr>
        <w:ilvl w:val="0"/>
        <w:numId w:val="0"/>
      </w:numPr>
      <w:tabs>
        <w:tab w:val="left" w:pos="864"/>
      </w:tabs>
      <w:ind w:left="864" w:hanging="864"/>
    </w:pPr>
  </w:style>
  <w:style w:type="paragraph" w:customStyle="1" w:styleId="620">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1">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2">
    <w:name w:val="Char Char1 Char"/>
    <w:basedOn w:val="1"/>
    <w:autoRedefine/>
    <w:qFormat/>
    <w:uiPriority w:val="0"/>
    <w:rPr>
      <w:rFonts w:ascii="仿宋_GB2312" w:hAnsi="Times New Roman" w:eastAsia="仿宋_GB2312"/>
      <w:b/>
      <w:sz w:val="32"/>
      <w:szCs w:val="32"/>
    </w:rPr>
  </w:style>
  <w:style w:type="paragraph" w:customStyle="1" w:styleId="623">
    <w:name w:val="样式6"/>
    <w:basedOn w:val="1"/>
    <w:link w:val="624"/>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4">
    <w:name w:val="样式6 Char"/>
    <w:link w:val="623"/>
    <w:autoRedefine/>
    <w:qFormat/>
    <w:uiPriority w:val="0"/>
    <w:rPr>
      <w:rFonts w:ascii="宋体" w:hAnsi="宋体" w:eastAsia="宋体" w:cs="Times New Roman"/>
      <w:sz w:val="28"/>
    </w:rPr>
  </w:style>
  <w:style w:type="paragraph" w:customStyle="1" w:styleId="625">
    <w:name w:val="段落文字"/>
    <w:basedOn w:val="80"/>
    <w:autoRedefine/>
    <w:qFormat/>
    <w:uiPriority w:val="0"/>
    <w:pPr>
      <w:spacing w:after="60"/>
      <w:ind w:left="420" w:firstLine="200" w:firstLineChars="200"/>
    </w:pPr>
    <w:rPr>
      <w:rFonts w:ascii="Times New Roman" w:hAnsi="Times New Roman"/>
      <w:szCs w:val="24"/>
    </w:rPr>
  </w:style>
  <w:style w:type="paragraph" w:customStyle="1" w:styleId="626">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7">
    <w:name w:val="正文-带编号1)"/>
    <w:basedOn w:val="1"/>
    <w:autoRedefine/>
    <w:qFormat/>
    <w:uiPriority w:val="0"/>
    <w:pPr>
      <w:numPr>
        <w:ilvl w:val="0"/>
        <w:numId w:val="16"/>
      </w:numPr>
      <w:spacing w:line="400" w:lineRule="exact"/>
    </w:pPr>
    <w:rPr>
      <w:rFonts w:ascii="Arial" w:hAnsi="Arial"/>
      <w:szCs w:val="24"/>
    </w:rPr>
  </w:style>
  <w:style w:type="paragraph" w:customStyle="1" w:styleId="628">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9">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0">
    <w:name w:val="样式 标题 3Chapter X.X.X"/>
    <w:basedOn w:val="631"/>
    <w:autoRedefine/>
    <w:qFormat/>
    <w:uiPriority w:val="0"/>
    <w:pPr>
      <w:spacing w:after="120"/>
    </w:pPr>
  </w:style>
  <w:style w:type="paragraph" w:customStyle="1" w:styleId="631">
    <w:name w:val="标题 3Chapter X.X.X. + 段后: 0.5 行 + 段后: 0.5 行 + 段后: 0.5 行1"/>
    <w:basedOn w:val="632"/>
    <w:autoRedefine/>
    <w:qFormat/>
    <w:uiPriority w:val="0"/>
  </w:style>
  <w:style w:type="paragraph" w:customStyle="1" w:styleId="632">
    <w:name w:val="样式 样式 标题 3Chapter X.X.X. + 段后: 0.5 行 + 段后: 0.5 行"/>
    <w:basedOn w:val="633"/>
    <w:autoRedefine/>
    <w:qFormat/>
    <w:uiPriority w:val="0"/>
  </w:style>
  <w:style w:type="paragraph" w:customStyle="1" w:styleId="633">
    <w:name w:val="样式 标题 3Chapter X.X.X. + 段后: 0.5 行"/>
    <w:basedOn w:val="5"/>
    <w:autoRedefine/>
    <w:qFormat/>
    <w:uiPriority w:val="0"/>
    <w:pPr>
      <w:keepLines w:val="0"/>
      <w:spacing w:before="120" w:afterLines="50"/>
      <w:jc w:val="left"/>
    </w:pPr>
    <w:rPr>
      <w:rFonts w:ascii="宋体" w:cs="宋体"/>
      <w:snapToGrid w:val="0"/>
      <w:kern w:val="0"/>
      <w:szCs w:val="20"/>
    </w:rPr>
  </w:style>
  <w:style w:type="paragraph" w:customStyle="1" w:styleId="634">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5">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6">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8">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9">
    <w:name w:val="S4-L15-No"/>
    <w:basedOn w:val="640"/>
    <w:autoRedefine/>
    <w:qFormat/>
    <w:uiPriority w:val="0"/>
    <w:pPr>
      <w:tabs>
        <w:tab w:val="left" w:pos="720"/>
      </w:tabs>
      <w:ind w:hanging="720"/>
    </w:pPr>
  </w:style>
  <w:style w:type="paragraph" w:customStyle="1" w:styleId="640">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1">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2">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3">
    <w:name w:val="红日标题"/>
    <w:basedOn w:val="78"/>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4">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5">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6">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7">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8">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9">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50">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1">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2">
    <w:name w:val="Char3"/>
    <w:basedOn w:val="1"/>
    <w:autoRedefine/>
    <w:qFormat/>
    <w:uiPriority w:val="0"/>
    <w:rPr>
      <w:rFonts w:ascii="仿宋_GB2312" w:hAnsi="Times New Roman" w:eastAsia="仿宋_GB2312"/>
      <w:b/>
      <w:sz w:val="32"/>
      <w:szCs w:val="20"/>
    </w:rPr>
  </w:style>
  <w:style w:type="paragraph" w:customStyle="1" w:styleId="653">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4">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5">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6">
    <w:name w:val="Bullet 2"/>
    <w:basedOn w:val="33"/>
    <w:autoRedefine/>
    <w:qFormat/>
    <w:uiPriority w:val="0"/>
    <w:pPr>
      <w:numPr>
        <w:ilvl w:val="0"/>
        <w:numId w:val="20"/>
      </w:numPr>
      <w:spacing w:beforeLines="10" w:afterLines="10" w:line="264" w:lineRule="auto"/>
    </w:pPr>
    <w:rPr>
      <w:rFonts w:ascii="Arial" w:hAnsi="Arial"/>
      <w:sz w:val="21"/>
      <w:szCs w:val="21"/>
    </w:rPr>
  </w:style>
  <w:style w:type="paragraph" w:customStyle="1" w:styleId="657">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8">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9">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0">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1">
    <w:name w:val="Char Char1 Char11"/>
    <w:basedOn w:val="1"/>
    <w:autoRedefine/>
    <w:qFormat/>
    <w:uiPriority w:val="0"/>
    <w:rPr>
      <w:rFonts w:ascii="仿宋_GB2312" w:hAnsi="Times New Roman" w:eastAsia="仿宋_GB2312"/>
      <w:b/>
      <w:sz w:val="32"/>
      <w:szCs w:val="32"/>
    </w:rPr>
  </w:style>
  <w:style w:type="paragraph" w:customStyle="1" w:styleId="662">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3">
    <w:name w:val="默认段落字体 Para Char Char Char Char Char Char Char Char Char Char"/>
    <w:basedOn w:val="1"/>
    <w:autoRedefine/>
    <w:qFormat/>
    <w:uiPriority w:val="0"/>
    <w:rPr>
      <w:rFonts w:ascii="Tahoma" w:hAnsi="Tahoma"/>
      <w:sz w:val="24"/>
      <w:szCs w:val="20"/>
    </w:rPr>
  </w:style>
  <w:style w:type="paragraph" w:customStyle="1" w:styleId="664">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5">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7">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8">
    <w:name w:val="_Style 118"/>
    <w:basedOn w:val="1"/>
    <w:autoRedefine/>
    <w:qFormat/>
    <w:uiPriority w:val="0"/>
  </w:style>
  <w:style w:type="paragraph" w:customStyle="1" w:styleId="669">
    <w:name w:val="标准有序列表（L1）"/>
    <w:basedOn w:val="22"/>
    <w:autoRedefine/>
    <w:qFormat/>
    <w:uiPriority w:val="0"/>
    <w:pPr>
      <w:tabs>
        <w:tab w:val="left" w:pos="0"/>
      </w:tabs>
      <w:spacing w:line="360" w:lineRule="auto"/>
      <w:ind w:firstLine="0"/>
    </w:pPr>
    <w:rPr>
      <w:rFonts w:ascii="黑体" w:eastAsia="黑体"/>
      <w:color w:val="000000"/>
      <w:sz w:val="24"/>
    </w:rPr>
  </w:style>
  <w:style w:type="paragraph" w:customStyle="1" w:styleId="670">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1">
    <w:name w:val="_Style 11811"/>
    <w:basedOn w:val="1"/>
    <w:autoRedefine/>
    <w:qFormat/>
    <w:uiPriority w:val="0"/>
  </w:style>
  <w:style w:type="paragraph" w:customStyle="1" w:styleId="672">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3">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4">
    <w:name w:val="Char Char Char2"/>
    <w:basedOn w:val="1"/>
    <w:autoRedefine/>
    <w:qFormat/>
    <w:uiPriority w:val="0"/>
    <w:rPr>
      <w:rFonts w:ascii="Times New Roman" w:hAnsi="Times New Roman" w:eastAsia="仿宋_GB2312" w:cs="宋体"/>
      <w:sz w:val="24"/>
      <w:szCs w:val="20"/>
    </w:rPr>
  </w:style>
  <w:style w:type="paragraph" w:customStyle="1" w:styleId="675">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6">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7">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8">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9">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80">
    <w:name w:val="List Paragraph1"/>
    <w:basedOn w:val="1"/>
    <w:autoRedefine/>
    <w:qFormat/>
    <w:uiPriority w:val="0"/>
    <w:pPr>
      <w:ind w:firstLine="420" w:firstLineChars="200"/>
    </w:pPr>
    <w:rPr>
      <w:szCs w:val="24"/>
    </w:rPr>
  </w:style>
  <w:style w:type="paragraph" w:customStyle="1" w:styleId="681">
    <w:name w:val="样式 标题 2 + 五号"/>
    <w:basedOn w:val="4"/>
    <w:autoRedefine/>
    <w:qFormat/>
    <w:uiPriority w:val="0"/>
    <w:pPr>
      <w:spacing w:before="0" w:after="0" w:line="240" w:lineRule="auto"/>
    </w:pPr>
    <w:rPr>
      <w:rFonts w:ascii="宋体" w:hAnsi="宋体" w:eastAsia="宋体"/>
      <w:sz w:val="21"/>
    </w:rPr>
  </w:style>
  <w:style w:type="paragraph" w:customStyle="1" w:styleId="68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3">
    <w:name w:val="样式 正文（首行缩进两字） + 首行缩进:  2 字符 段后: 0.5 行 行距: 1.5 倍行距"/>
    <w:basedOn w:val="22"/>
    <w:autoRedefine/>
    <w:qFormat/>
    <w:uiPriority w:val="0"/>
    <w:pPr>
      <w:spacing w:line="360" w:lineRule="auto"/>
    </w:pPr>
    <w:rPr>
      <w:sz w:val="24"/>
      <w:szCs w:val="24"/>
    </w:rPr>
  </w:style>
  <w:style w:type="paragraph" w:customStyle="1" w:styleId="684">
    <w:name w:val="Style-正文"/>
    <w:basedOn w:val="1"/>
    <w:autoRedefine/>
    <w:qFormat/>
    <w:uiPriority w:val="0"/>
    <w:pPr>
      <w:spacing w:line="360" w:lineRule="auto"/>
      <w:ind w:firstLine="420"/>
    </w:pPr>
    <w:rPr>
      <w:rFonts w:ascii="宋体" w:hAnsi="宋体"/>
      <w:sz w:val="24"/>
      <w:szCs w:val="24"/>
    </w:rPr>
  </w:style>
  <w:style w:type="paragraph" w:customStyle="1" w:styleId="685">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6">
    <w:name w:val="标题6"/>
    <w:basedOn w:val="1"/>
    <w:next w:val="3"/>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7">
    <w:name w:val="默认段落字体 Para Char Char Char"/>
    <w:basedOn w:val="1"/>
    <w:autoRedefine/>
    <w:qFormat/>
    <w:uiPriority w:val="0"/>
    <w:rPr>
      <w:rFonts w:ascii="Times New Roman" w:hAnsi="Times New Roman"/>
      <w:szCs w:val="24"/>
    </w:rPr>
  </w:style>
  <w:style w:type="paragraph" w:customStyle="1" w:styleId="688">
    <w:name w:val="样式 标题 1 + 五号"/>
    <w:basedOn w:val="3"/>
    <w:autoRedefine/>
    <w:qFormat/>
    <w:uiPriority w:val="0"/>
    <w:pPr>
      <w:keepNext/>
      <w:keepLines/>
      <w:autoSpaceDE/>
      <w:autoSpaceDN/>
      <w:adjustRightInd/>
      <w:spacing w:line="240" w:lineRule="auto"/>
    </w:pPr>
    <w:rPr>
      <w:rFonts w:eastAsia="宋体"/>
      <w:kern w:val="44"/>
      <w:sz w:val="32"/>
      <w:szCs w:val="32"/>
    </w:rPr>
  </w:style>
  <w:style w:type="paragraph" w:customStyle="1" w:styleId="689">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90">
    <w:name w:val="纯文本1"/>
    <w:basedOn w:val="1"/>
    <w:autoRedefine/>
    <w:qFormat/>
    <w:uiPriority w:val="0"/>
    <w:rPr>
      <w:rFonts w:ascii="宋体" w:hAnsi="Courier New"/>
      <w:szCs w:val="20"/>
    </w:rPr>
  </w:style>
  <w:style w:type="paragraph" w:customStyle="1" w:styleId="691">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2">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4">
    <w:name w:val="默认段落字体 Para Char Char Char Char Char Char Char Char Char1 Char Char Char Char"/>
    <w:basedOn w:val="1"/>
    <w:autoRedefine/>
    <w:qFormat/>
    <w:uiPriority w:val="0"/>
    <w:rPr>
      <w:rFonts w:ascii="Tahoma" w:hAnsi="Tahoma"/>
      <w:sz w:val="24"/>
      <w:szCs w:val="20"/>
    </w:rPr>
  </w:style>
  <w:style w:type="paragraph" w:customStyle="1" w:styleId="695">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6">
    <w:name w:val="样式 样式 样式 标题 3Chapter X.X.X. + 段后: 0.5 行 + 段后: 0.5 行 + 段后: 0.5 行"/>
    <w:basedOn w:val="632"/>
    <w:autoRedefine/>
    <w:qFormat/>
    <w:uiPriority w:val="0"/>
    <w:pPr>
      <w:spacing w:after="120"/>
    </w:pPr>
  </w:style>
  <w:style w:type="paragraph" w:customStyle="1" w:styleId="697">
    <w:name w:val="样式 标题 2 + 宋体 小四 段前: 0 磅 段后: 0 磅 行距: 1.5 倍行距"/>
    <w:basedOn w:val="4"/>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8">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9">
    <w:name w:val="二级标题"/>
    <w:basedOn w:val="4"/>
    <w:autoRedefine/>
    <w:qFormat/>
    <w:uiPriority w:val="0"/>
    <w:pPr>
      <w:tabs>
        <w:tab w:val="left" w:pos="1116"/>
      </w:tabs>
      <w:ind w:left="1116" w:hanging="576"/>
    </w:pPr>
    <w:rPr>
      <w:rFonts w:ascii="黑体" w:hAnsi="Cambria"/>
      <w:kern w:val="0"/>
    </w:rPr>
  </w:style>
  <w:style w:type="paragraph" w:customStyle="1" w:styleId="700">
    <w:name w:val="文档结构图1"/>
    <w:basedOn w:val="1"/>
    <w:autoRedefine/>
    <w:qFormat/>
    <w:uiPriority w:val="0"/>
    <w:rPr>
      <w:rFonts w:ascii="宋体"/>
      <w:kern w:val="0"/>
      <w:sz w:val="18"/>
      <w:szCs w:val="18"/>
    </w:rPr>
  </w:style>
  <w:style w:type="paragraph" w:customStyle="1" w:styleId="70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2">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3">
    <w:name w:val="正文文本 New New"/>
    <w:basedOn w:val="629"/>
    <w:autoRedefine/>
    <w:qFormat/>
    <w:uiPriority w:val="0"/>
    <w:pPr>
      <w:spacing w:after="120"/>
    </w:pPr>
    <w:rPr>
      <w:sz w:val="28"/>
      <w:szCs w:val="24"/>
    </w:rPr>
  </w:style>
  <w:style w:type="paragraph" w:customStyle="1" w:styleId="704">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5">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7">
    <w:name w:val="[Normal]"/>
    <w:autoRedefine/>
    <w:qFormat/>
    <w:uiPriority w:val="0"/>
    <w:rPr>
      <w:rFonts w:ascii="宋体" w:hAnsi="宋体" w:eastAsia="宋体" w:cs="Times New Roman"/>
      <w:sz w:val="24"/>
      <w:lang w:val="zh-CN" w:eastAsia="zh-CN" w:bidi="ar-SA"/>
    </w:rPr>
  </w:style>
  <w:style w:type="paragraph" w:customStyle="1" w:styleId="708">
    <w:name w:val="SZF表"/>
    <w:basedOn w:val="709"/>
    <w:autoRedefine/>
    <w:qFormat/>
    <w:uiPriority w:val="0"/>
    <w:rPr>
      <w:rFonts w:ascii="宋体" w:hAnsi="宋体"/>
      <w:bCs/>
      <w:szCs w:val="21"/>
    </w:rPr>
  </w:style>
  <w:style w:type="paragraph" w:customStyle="1" w:styleId="709">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10">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2">
    <w:name w:val="Char1 Char Char Char1"/>
    <w:basedOn w:val="1"/>
    <w:autoRedefine/>
    <w:qFormat/>
    <w:uiPriority w:val="0"/>
    <w:rPr>
      <w:rFonts w:ascii="Tahoma" w:hAnsi="Tahoma"/>
      <w:sz w:val="24"/>
      <w:szCs w:val="20"/>
    </w:rPr>
  </w:style>
  <w:style w:type="paragraph" w:customStyle="1" w:styleId="713">
    <w:name w:val="文档结构图2"/>
    <w:basedOn w:val="1"/>
    <w:autoRedefine/>
    <w:qFormat/>
    <w:uiPriority w:val="0"/>
    <w:rPr>
      <w:rFonts w:ascii="宋体"/>
      <w:kern w:val="0"/>
      <w:sz w:val="18"/>
      <w:szCs w:val="18"/>
    </w:rPr>
  </w:style>
  <w:style w:type="paragraph" w:customStyle="1" w:styleId="714">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5">
    <w:name w:val="样式 样式 正文文本缩进 + 仿宋_GB2312 小四 首行缩进:  0 厘米 行距: 1.5 倍行距 + (中文) 仿宋_GB... Char Char"/>
    <w:basedOn w:val="521"/>
    <w:autoRedefine/>
    <w:qFormat/>
    <w:uiPriority w:val="0"/>
    <w:pPr>
      <w:ind w:firstLine="480" w:firstLineChars="200"/>
    </w:pPr>
  </w:style>
  <w:style w:type="paragraph" w:customStyle="1" w:styleId="716">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7">
    <w:name w:val="Table_Medium"/>
    <w:basedOn w:val="705"/>
    <w:autoRedefine/>
    <w:qFormat/>
    <w:uiPriority w:val="0"/>
    <w:rPr>
      <w:sz w:val="18"/>
    </w:rPr>
  </w:style>
  <w:style w:type="paragraph" w:customStyle="1" w:styleId="718">
    <w:name w:val="IBM 正文"/>
    <w:basedOn w:val="1"/>
    <w:autoRedefine/>
    <w:qFormat/>
    <w:uiPriority w:val="0"/>
    <w:pPr>
      <w:spacing w:line="360" w:lineRule="atLeast"/>
    </w:pPr>
    <w:rPr>
      <w:rFonts w:ascii="Times New Roman" w:hAnsi="Times New Roman"/>
      <w:sz w:val="24"/>
      <w:szCs w:val="20"/>
    </w:rPr>
  </w:style>
  <w:style w:type="paragraph" w:customStyle="1" w:styleId="719">
    <w:name w:val="Char Char1 Char1"/>
    <w:basedOn w:val="1"/>
    <w:autoRedefine/>
    <w:qFormat/>
    <w:uiPriority w:val="0"/>
    <w:rPr>
      <w:rFonts w:ascii="仿宋_GB2312" w:hAnsi="Times New Roman" w:eastAsia="仿宋_GB2312"/>
      <w:b/>
      <w:sz w:val="32"/>
      <w:szCs w:val="32"/>
    </w:rPr>
  </w:style>
  <w:style w:type="paragraph" w:customStyle="1" w:styleId="720">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1">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2">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3">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4">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5">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6">
    <w:name w:val="标准标题3"/>
    <w:basedOn w:val="5"/>
    <w:autoRedefine/>
    <w:qFormat/>
    <w:uiPriority w:val="0"/>
    <w:pPr>
      <w:tabs>
        <w:tab w:val="left" w:pos="1050"/>
      </w:tabs>
      <w:ind w:left="-258" w:leftChars="-258"/>
    </w:pPr>
    <w:rPr>
      <w:rFonts w:eastAsia="仿宋_GB2312"/>
      <w:sz w:val="28"/>
    </w:rPr>
  </w:style>
  <w:style w:type="paragraph" w:customStyle="1" w:styleId="727">
    <w:name w:val="大表 mt"/>
    <w:basedOn w:val="1"/>
    <w:autoRedefine/>
    <w:qFormat/>
    <w:uiPriority w:val="0"/>
    <w:pPr>
      <w:widowControl/>
      <w:jc w:val="left"/>
    </w:pPr>
    <w:rPr>
      <w:rFonts w:ascii="宋体" w:hAnsi="宋体" w:cs="宋体"/>
      <w:kern w:val="0"/>
      <w:szCs w:val="21"/>
    </w:rPr>
  </w:style>
  <w:style w:type="paragraph" w:customStyle="1" w:styleId="728">
    <w:name w:val="Char Char Char11"/>
    <w:basedOn w:val="1"/>
    <w:autoRedefine/>
    <w:qFormat/>
    <w:uiPriority w:val="0"/>
  </w:style>
  <w:style w:type="paragraph" w:customStyle="1" w:styleId="729">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30">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1">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2">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3">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5">
    <w:name w:val="样式 正文段落 + 四号"/>
    <w:basedOn w:val="447"/>
    <w:autoRedefine/>
    <w:qFormat/>
    <w:uiPriority w:val="0"/>
    <w:pPr>
      <w:spacing w:line="360" w:lineRule="auto"/>
      <w:ind w:firstLine="0"/>
    </w:pPr>
    <w:rPr>
      <w:rFonts w:ascii="宋体" w:hAnsi="宋体" w:cs="宋体"/>
      <w:kern w:val="0"/>
    </w:rPr>
  </w:style>
  <w:style w:type="paragraph" w:customStyle="1" w:styleId="736">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7">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8">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9">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40">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2">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3">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4">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5">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6">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7">
    <w:name w:val="样式 标题 4Chapter X.X.X. + 段后: 0.5 行1 + 段后: 0.5 行"/>
    <w:basedOn w:val="748"/>
    <w:autoRedefine/>
    <w:qFormat/>
    <w:uiPriority w:val="0"/>
    <w:pPr>
      <w:numPr>
        <w:ilvl w:val="0"/>
        <w:numId w:val="0"/>
      </w:numPr>
      <w:tabs>
        <w:tab w:val="left" w:pos="864"/>
      </w:tabs>
      <w:ind w:left="425" w:hanging="425"/>
    </w:pPr>
    <w:rPr>
      <w:szCs w:val="21"/>
    </w:rPr>
  </w:style>
  <w:style w:type="paragraph" w:customStyle="1" w:styleId="748">
    <w:name w:val="样式 标题 4Chapter X.X.X. + 段后: 0.5 行1"/>
    <w:basedOn w:val="6"/>
    <w:next w:val="6"/>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9">
    <w:name w:val="样式 标题 5H5ITT t5PA Pico Section5H5-Heading 5h5l5heading5...1"/>
    <w:basedOn w:val="7"/>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1">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3">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4">
    <w:name w:val="Char111"/>
    <w:basedOn w:val="1"/>
    <w:autoRedefine/>
    <w:qFormat/>
    <w:uiPriority w:val="0"/>
    <w:rPr>
      <w:rFonts w:ascii="仿宋_GB2312" w:hAnsi="Times New Roman" w:eastAsia="仿宋_GB2312"/>
      <w:b/>
      <w:sz w:val="32"/>
      <w:szCs w:val="32"/>
    </w:rPr>
  </w:style>
  <w:style w:type="paragraph" w:customStyle="1" w:styleId="755">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6">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7">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8">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9">
    <w:name w:val="列出段落11"/>
    <w:basedOn w:val="1"/>
    <w:autoRedefine/>
    <w:qFormat/>
    <w:uiPriority w:val="0"/>
    <w:pPr>
      <w:ind w:firstLine="420" w:firstLineChars="200"/>
    </w:pPr>
  </w:style>
  <w:style w:type="paragraph" w:customStyle="1" w:styleId="76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1">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2">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3">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4">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5">
    <w:name w:val="表格内容"/>
    <w:basedOn w:val="33"/>
    <w:autoRedefine/>
    <w:qFormat/>
    <w:uiPriority w:val="0"/>
    <w:pPr>
      <w:suppressLineNumbers/>
      <w:suppressAutoHyphens/>
    </w:pPr>
    <w:rPr>
      <w:kern w:val="1"/>
      <w:sz w:val="21"/>
      <w:lang w:eastAsia="ar-SA"/>
    </w:rPr>
  </w:style>
  <w:style w:type="paragraph" w:customStyle="1" w:styleId="766">
    <w:name w:val="样式　标题4"/>
    <w:basedOn w:val="748"/>
    <w:next w:val="1"/>
    <w:autoRedefine/>
    <w:qFormat/>
    <w:uiPriority w:val="0"/>
    <w:pPr>
      <w:numPr>
        <w:ilvl w:val="0"/>
        <w:numId w:val="0"/>
      </w:numPr>
      <w:ind w:left="425" w:hanging="425"/>
    </w:pPr>
  </w:style>
  <w:style w:type="paragraph" w:customStyle="1" w:styleId="767">
    <w:name w:val="Char2 Char Char Char"/>
    <w:basedOn w:val="1"/>
    <w:autoRedefine/>
    <w:qFormat/>
    <w:uiPriority w:val="0"/>
    <w:rPr>
      <w:rFonts w:ascii="仿宋_GB2312" w:hAnsi="Times New Roman" w:eastAsia="仿宋_GB2312"/>
      <w:b/>
      <w:sz w:val="32"/>
      <w:szCs w:val="32"/>
    </w:rPr>
  </w:style>
  <w:style w:type="paragraph" w:customStyle="1" w:styleId="768">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70">
    <w:name w:val="标题 3 （加黑）"/>
    <w:basedOn w:val="5"/>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1">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2">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3">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4">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5">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8">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9"/>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7"/>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3"/>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5"/>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4"/>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5"/>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7"/>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0"/>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1"/>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4"/>
    <w:autoRedefine/>
    <w:qFormat/>
    <w:uiPriority w:val="0"/>
    <w:pPr>
      <w:spacing w:after="0" w:line="415" w:lineRule="auto"/>
    </w:pPr>
    <w:rPr>
      <w:sz w:val="28"/>
      <w:szCs w:val="20"/>
    </w:rPr>
  </w:style>
  <w:style w:type="paragraph" w:customStyle="1" w:styleId="844">
    <w:name w:val="表格标题"/>
    <w:basedOn w:val="765"/>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5"/>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8"/>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2"/>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4"/>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8"/>
    <w:autoRedefine/>
    <w:qFormat/>
    <w:uiPriority w:val="0"/>
    <w:pPr>
      <w:widowControl/>
      <w:spacing w:line="560" w:lineRule="exact"/>
      <w:ind w:left="720" w:firstLine="0" w:firstLineChars="0"/>
      <w:outlineLvl w:val="0"/>
    </w:pPr>
    <w:rPr>
      <w:rFonts w:ascii="宋体" w:hAnsi="宋体"/>
      <w:b w:val="0"/>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5"/>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autoRedefine/>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autoRedefine/>
    <w:qFormat/>
    <w:uiPriority w:val="0"/>
    <w:pPr>
      <w:tabs>
        <w:tab w:val="left" w:pos="1200"/>
      </w:tabs>
      <w:ind w:left="1200" w:hanging="360"/>
    </w:pPr>
  </w:style>
  <w:style w:type="paragraph" w:customStyle="1" w:styleId="892">
    <w:name w:val="封面2级标题"/>
    <w:basedOn w:val="1"/>
    <w:next w:val="377"/>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autoRedefine/>
    <w:qFormat/>
    <w:uiPriority w:val="34"/>
    <w:pPr>
      <w:ind w:firstLine="420" w:firstLineChars="200"/>
    </w:pPr>
  </w:style>
  <w:style w:type="paragraph" w:customStyle="1" w:styleId="894">
    <w:name w:val="样式 标题 3Chapter X.X.X. + 五号 段后: 0.5 行"/>
    <w:basedOn w:val="5"/>
    <w:autoRedefine/>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4"/>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7">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0">
    <w:name w:val="CM12"/>
    <w:basedOn w:val="156"/>
    <w:next w:val="156"/>
    <w:autoRedefine/>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6"/>
    <w:autoRedefine/>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autoRedefine/>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7"/>
    <w:autoRedefine/>
    <w:qFormat/>
    <w:uiPriority w:val="0"/>
    <w:pPr>
      <w:spacing w:line="360" w:lineRule="auto"/>
      <w:ind w:firstLine="0"/>
    </w:pPr>
    <w:rPr>
      <w:rFonts w:ascii="宋体" w:hAnsi="宋体" w:cs="宋体"/>
      <w:kern w:val="0"/>
    </w:rPr>
  </w:style>
  <w:style w:type="paragraph" w:customStyle="1" w:styleId="906">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7"/>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autoRedefine/>
    <w:qFormat/>
    <w:uiPriority w:val="0"/>
    <w:pPr>
      <w:jc w:val="center"/>
    </w:pPr>
    <w:rPr>
      <w:rFonts w:ascii="Arial" w:hAnsi="Arial" w:eastAsia="黑体"/>
      <w:b/>
    </w:rPr>
  </w:style>
  <w:style w:type="paragraph" w:customStyle="1" w:styleId="911">
    <w:name w:val="吉奥封面(黑体小初)"/>
    <w:basedOn w:val="288"/>
    <w:autoRedefine/>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5"/>
    <w:autoRedefine/>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3"/>
    <w:link w:val="913"/>
    <w:autoRedefine/>
    <w:qFormat/>
    <w:uiPriority w:val="0"/>
    <w:pPr>
      <w:spacing w:line="360" w:lineRule="auto"/>
      <w:jc w:val="center"/>
    </w:pPr>
    <w:rPr>
      <w:rFonts w:hAnsi="宋体"/>
      <w:b/>
      <w:sz w:val="36"/>
      <w:szCs w:val="36"/>
    </w:rPr>
  </w:style>
  <w:style w:type="character" w:customStyle="1" w:styleId="915">
    <w:name w:val="纯文本 Char1"/>
    <w:autoRedefine/>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autoRedefine/>
    <w:qFormat/>
    <w:uiPriority w:val="99"/>
  </w:style>
  <w:style w:type="character" w:customStyle="1" w:styleId="919">
    <w:name w:val="正文文本 字符1"/>
    <w:basedOn w:val="138"/>
    <w:autoRedefine/>
    <w:qFormat/>
    <w:uiPriority w:val="0"/>
  </w:style>
  <w:style w:type="paragraph" w:customStyle="1" w:styleId="920">
    <w:name w:val="修订2"/>
    <w:autoRedefine/>
    <w:qFormat/>
    <w:uiPriority w:val="99"/>
    <w:rPr>
      <w:rFonts w:ascii="Calibri" w:hAnsi="Calibri" w:eastAsia="宋体" w:cs="Times New Roman"/>
      <w:kern w:val="2"/>
      <w:sz w:val="21"/>
      <w:szCs w:val="22"/>
      <w:lang w:val="en-US" w:eastAsia="zh-CN" w:bidi="ar-SA"/>
    </w:rPr>
  </w:style>
  <w:style w:type="character" w:customStyle="1" w:styleId="921">
    <w:name w:val="列出段落字符"/>
    <w:autoRedefine/>
    <w:qFormat/>
    <w:uiPriority w:val="34"/>
    <w:rPr>
      <w:sz w:val="24"/>
      <w:szCs w:val="24"/>
    </w:rPr>
  </w:style>
  <w:style w:type="paragraph" w:customStyle="1" w:styleId="922">
    <w:name w:val="TD表格正文"/>
    <w:link w:val="923"/>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autoRedefine/>
    <w:qFormat/>
    <w:uiPriority w:val="0"/>
    <w:rPr>
      <w:rFonts w:ascii="宋体" w:hAnsi="宋体" w:eastAsia="宋体"/>
      <w:kern w:val="2"/>
      <w:sz w:val="21"/>
      <w:szCs w:val="18"/>
    </w:rPr>
  </w:style>
  <w:style w:type="character" w:customStyle="1" w:styleId="924">
    <w:name w:val="注释标题 字符"/>
    <w:basedOn w:val="138"/>
    <w:autoRedefine/>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autoRedefine/>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autoRedefine/>
    <w:qFormat/>
    <w:uiPriority w:val="0"/>
    <w:rPr>
      <w:rFonts w:ascii="Arial" w:hAnsi="Arial" w:eastAsia="黑体" w:cs="Times New Roman"/>
      <w:b/>
      <w:bCs/>
      <w:sz w:val="28"/>
      <w:szCs w:val="32"/>
    </w:rPr>
  </w:style>
  <w:style w:type="character" w:customStyle="1" w:styleId="931">
    <w:name w:val="标题 3 字符1"/>
    <w:basedOn w:val="138"/>
    <w:autoRedefine/>
    <w:qFormat/>
    <w:uiPriority w:val="0"/>
    <w:rPr>
      <w:rFonts w:ascii="Arial" w:hAnsi="Arial" w:eastAsia="黑体" w:cs="Times New Roman"/>
      <w:b/>
      <w:bCs/>
      <w:sz w:val="28"/>
      <w:szCs w:val="32"/>
    </w:rPr>
  </w:style>
  <w:style w:type="character" w:customStyle="1" w:styleId="932">
    <w:name w:val="标题 4 字符1"/>
    <w:basedOn w:val="138"/>
    <w:autoRedefine/>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autoRedefine/>
    <w:qFormat/>
    <w:uiPriority w:val="0"/>
    <w:rPr>
      <w:rFonts w:ascii="Arial" w:hAnsi="Arial" w:cs="Times New Roman"/>
      <w:b/>
      <w:bCs/>
      <w:sz w:val="24"/>
      <w:szCs w:val="24"/>
    </w:rPr>
  </w:style>
  <w:style w:type="character" w:customStyle="1" w:styleId="935">
    <w:name w:val="标题 6 Char"/>
    <w:autoRedefine/>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autoRedefine/>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autoRedefine/>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autoRedefine/>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autoRedefine/>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autoRedefine/>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autoRedefine/>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autoRedefine/>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6"/>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4"/>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4"/>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8"/>
    <w:link w:val="1009"/>
    <w:autoRedefine/>
    <w:qFormat/>
    <w:uiPriority w:val="0"/>
    <w:pPr>
      <w:spacing w:before="120" w:after="120"/>
      <w:ind w:firstLine="200"/>
      <w:contextualSpacing/>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81"/>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525"/>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5"/>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3"/>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2"/>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8"/>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3"/>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6"/>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3"/>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6"/>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5"/>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3"/>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6"/>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4"/>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5"/>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6"/>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5"/>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3"/>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3"/>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8"/>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6"/>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7"/>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8"/>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4"/>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3"/>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3"/>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3"/>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5"/>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5"/>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7"/>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5"/>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3"/>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4"/>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8"/>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5"/>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7"/>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5"/>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3"/>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3"/>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8"/>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156"/>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8"/>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3"/>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8"/>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4"/>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7"/>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8"/>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3"/>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6"/>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3"/>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3"/>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8"/>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4"/>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6"/>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3"/>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0"/>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3"/>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4"/>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8"/>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6"/>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156"/>
    <w:next w:val="156"/>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6"/>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4"/>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9"/>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5"/>
    <w:next w:val="22"/>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7"/>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3"/>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156"/>
    <w:next w:val="156"/>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156"/>
    <w:next w:val="156"/>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3"/>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6"/>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156"/>
    <w:next w:val="156"/>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8"/>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3"/>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3"/>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3"/>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6"/>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4"/>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3"/>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4"/>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4"/>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3"/>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3"/>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3"/>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3"/>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3"/>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0"/>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0"/>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7"/>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0"/>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4"/>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3"/>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5"/>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4"/>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4"/>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6"/>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3"/>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5"/>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5"/>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1"/>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3"/>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4"/>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5"/>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8"/>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3"/>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3"/>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3"/>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8"/>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4"/>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8"/>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8"/>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8"/>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5"/>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4"/>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1"/>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1"/>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6"/>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9"/>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8"/>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6"/>
    <w:next w:val="6"/>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5"/>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8"/>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3"/>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8"/>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3"/>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2"/>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3"/>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3"/>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5"/>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0"/>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0"/>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6"/>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4"/>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6"/>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6"/>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6"/>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6"/>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6"/>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3"/>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3"/>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3"/>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5"/>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5"/>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0"/>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7"/>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4"/>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6"/>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3"/>
    <w:next w:val="33"/>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4"/>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5"/>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3"/>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6"/>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3"/>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3"/>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5"/>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5"/>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9"/>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4"/>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2"/>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8"/>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3"/>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3"/>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3"/>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Char"/>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CellMar>
        <w:top w:w="0" w:type="dxa"/>
        <w:left w:w="108" w:type="dxa"/>
        <w:bottom w:w="0" w:type="dxa"/>
        <w:right w:w="108" w:type="dxa"/>
      </w:tblCellMa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5"/>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3"/>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3"/>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1"/>
    <w:next w:val="21"/>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3"/>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5"/>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5"/>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3"/>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3"/>
    <w:autoRedefine/>
    <w:qFormat/>
    <w:uiPriority w:val="0"/>
    <w:rPr>
      <w:rFonts w:ascii="宋体" w:hAnsi="Courier New"/>
      <w:sz w:val="24"/>
      <w:szCs w:val="20"/>
    </w:rPr>
  </w:style>
  <w:style w:type="character" w:customStyle="1" w:styleId="2171">
    <w:name w:val="宏文本 Char"/>
    <w:basedOn w:val="138"/>
    <w:link w:val="2"/>
    <w:autoRedefine/>
    <w:qFormat/>
    <w:uiPriority w:val="99"/>
    <w:rPr>
      <w:rFonts w:ascii="Courier New" w:hAnsi="Courier New" w:eastAsia="宋体" w:cs="Courier New"/>
      <w:kern w:val="2"/>
      <w:sz w:val="24"/>
      <w:szCs w:val="24"/>
    </w:rPr>
  </w:style>
  <w:style w:type="paragraph" w:customStyle="1" w:styleId="2172">
    <w:name w:val="可研正文"/>
    <w:next w:val="2"/>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6"/>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5"/>
    <w:link w:val="2372"/>
    <w:autoRedefine/>
    <w:qFormat/>
    <w:uiPriority w:val="0"/>
    <w:pPr>
      <w:shd w:val="clear" w:color="auto" w:fill="auto"/>
      <w:ind w:firstLine="360" w:firstLineChars="200"/>
    </w:pPr>
  </w:style>
  <w:style w:type="paragraph" w:customStyle="1" w:styleId="2371">
    <w:name w:val="样式11"/>
    <w:basedOn w:val="545"/>
    <w:link w:val="2374"/>
    <w:autoRedefine/>
    <w:qFormat/>
    <w:uiPriority w:val="0"/>
    <w:pPr>
      <w:shd w:val="clear" w:color="auto" w:fill="auto"/>
      <w:ind w:firstLine="360" w:firstLineChars="200"/>
    </w:pPr>
  </w:style>
  <w:style w:type="character" w:customStyle="1" w:styleId="2372">
    <w:name w:val="样式10 Char"/>
    <w:basedOn w:val="546"/>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6"/>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465F6-7C8D-4258-8912-4665F14793C0}">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1</Pages>
  <Words>7045</Words>
  <Characters>40159</Characters>
  <Lines>334</Lines>
  <Paragraphs>94</Paragraphs>
  <TotalTime>56</TotalTime>
  <ScaleCrop>false</ScaleCrop>
  <LinksUpToDate>false</LinksUpToDate>
  <CharactersWithSpaces>47110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2024-03-15T07:56:00Z</dcterms:created>
  <dc:creator>NTKO</dc:creator>
  <cp:lastModifiedBy>蔷薇</cp:lastModifiedBy>
  <cp:lastPrinted>2024-04-23T07:39:00Z</cp:lastPrinted>
  <dcterms:modified xsi:type="dcterms:W3CDTF">2024-05-09T08:35:51Z</dcterms:modified>
  <dc:title>浙江省政府采购中心关于浙江省</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70E57D8DE578460A9DB2116754060F3B_13</vt:lpwstr>
  </property>
</Properties>
</file>