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BF156" w14:textId="77777777" w:rsidR="00584784" w:rsidRDefault="00584784">
      <w:pPr>
        <w:rPr>
          <w:rFonts w:eastAsia="黑体"/>
          <w:b/>
          <w:color w:val="000000"/>
          <w:sz w:val="36"/>
        </w:rPr>
      </w:pPr>
      <w:bookmarkStart w:id="0" w:name="_GoBack"/>
      <w:bookmarkEnd w:id="0"/>
    </w:p>
    <w:p w14:paraId="6BD65F5C" w14:textId="77777777" w:rsidR="00584784" w:rsidRDefault="00584784">
      <w:pPr>
        <w:rPr>
          <w:rFonts w:eastAsia="黑体"/>
          <w:b/>
          <w:color w:val="000000"/>
          <w:sz w:val="36"/>
        </w:rPr>
      </w:pPr>
    </w:p>
    <w:p w14:paraId="1A1534A6" w14:textId="77777777" w:rsidR="00584784" w:rsidRDefault="00584784">
      <w:pPr>
        <w:rPr>
          <w:rFonts w:eastAsia="黑体"/>
          <w:b/>
          <w:color w:val="000000"/>
          <w:sz w:val="36"/>
        </w:rPr>
      </w:pPr>
    </w:p>
    <w:p w14:paraId="3A919142" w14:textId="77777777" w:rsidR="00584784" w:rsidRDefault="00584784">
      <w:pPr>
        <w:rPr>
          <w:rFonts w:eastAsia="黑体"/>
          <w:b/>
          <w:color w:val="000000"/>
          <w:sz w:val="36"/>
        </w:rPr>
      </w:pPr>
    </w:p>
    <w:p w14:paraId="7D7E595B" w14:textId="2C5C3460" w:rsidR="00584784" w:rsidRDefault="00610B60">
      <w:pPr>
        <w:spacing w:line="720" w:lineRule="auto"/>
        <w:jc w:val="center"/>
        <w:rPr>
          <w:rFonts w:ascii="宋体" w:hAnsi="宋体"/>
          <w:b/>
          <w:bCs/>
          <w:color w:val="000000"/>
          <w:sz w:val="44"/>
          <w:szCs w:val="44"/>
        </w:rPr>
      </w:pPr>
      <w:r>
        <w:rPr>
          <w:rFonts w:ascii="宋体" w:hAnsi="宋体" w:hint="eastAsia"/>
          <w:b/>
          <w:bCs/>
          <w:color w:val="000000"/>
          <w:sz w:val="44"/>
          <w:szCs w:val="44"/>
        </w:rPr>
        <w:t xml:space="preserve"> </w:t>
      </w:r>
      <w:r>
        <w:rPr>
          <w:rFonts w:ascii="宋体" w:hAnsi="宋体"/>
          <w:b/>
          <w:bCs/>
          <w:color w:val="000000"/>
          <w:sz w:val="44"/>
          <w:szCs w:val="44"/>
        </w:rPr>
        <w:t xml:space="preserve">   </w:t>
      </w:r>
      <w:r>
        <w:rPr>
          <w:rFonts w:ascii="宋体" w:hAnsi="宋体" w:hint="eastAsia"/>
          <w:b/>
          <w:bCs/>
          <w:color w:val="000000"/>
          <w:sz w:val="44"/>
          <w:szCs w:val="44"/>
        </w:rPr>
        <w:t>项目名称：北京体育大学冰球护具器材采购</w:t>
      </w:r>
    </w:p>
    <w:p w14:paraId="7336E3BA" w14:textId="77777777" w:rsidR="00584784" w:rsidRDefault="00872A3E">
      <w:pPr>
        <w:spacing w:line="720" w:lineRule="auto"/>
        <w:ind w:firstLineChars="200" w:firstLine="883"/>
        <w:rPr>
          <w:rFonts w:eastAsia="黑体"/>
          <w:bCs/>
          <w:color w:val="000000"/>
          <w:sz w:val="44"/>
          <w:szCs w:val="36"/>
        </w:rPr>
      </w:pPr>
      <w:r>
        <w:rPr>
          <w:rFonts w:ascii="宋体" w:hAnsi="宋体" w:hint="eastAsia"/>
          <w:b/>
          <w:bCs/>
          <w:color w:val="000000"/>
          <w:sz w:val="44"/>
          <w:szCs w:val="44"/>
        </w:rPr>
        <w:t>项目编号：TPQW23-05</w:t>
      </w:r>
    </w:p>
    <w:p w14:paraId="1BCB5786" w14:textId="77777777" w:rsidR="00584784" w:rsidRDefault="00584784">
      <w:pPr>
        <w:outlineLvl w:val="0"/>
        <w:rPr>
          <w:rFonts w:eastAsia="黑体"/>
          <w:b/>
          <w:bCs/>
          <w:color w:val="000000"/>
          <w:sz w:val="72"/>
          <w:szCs w:val="72"/>
        </w:rPr>
      </w:pPr>
    </w:p>
    <w:p w14:paraId="62E97A62" w14:textId="77777777" w:rsidR="00584784" w:rsidRDefault="00584784">
      <w:pPr>
        <w:spacing w:line="440" w:lineRule="exact"/>
        <w:ind w:firstLineChars="900" w:firstLine="2880"/>
        <w:rPr>
          <w:color w:val="000000"/>
          <w:sz w:val="32"/>
        </w:rPr>
      </w:pPr>
    </w:p>
    <w:p w14:paraId="3208DF1D" w14:textId="77777777" w:rsidR="00584784" w:rsidRDefault="00584784">
      <w:pPr>
        <w:spacing w:line="440" w:lineRule="exact"/>
        <w:ind w:firstLineChars="900" w:firstLine="2880"/>
        <w:rPr>
          <w:color w:val="000000"/>
          <w:sz w:val="32"/>
        </w:rPr>
      </w:pPr>
    </w:p>
    <w:p w14:paraId="19642963" w14:textId="77777777" w:rsidR="00584784" w:rsidRDefault="00584784">
      <w:pPr>
        <w:spacing w:line="440" w:lineRule="exact"/>
        <w:ind w:firstLineChars="900" w:firstLine="2880"/>
        <w:rPr>
          <w:color w:val="000000"/>
          <w:sz w:val="32"/>
        </w:rPr>
      </w:pPr>
    </w:p>
    <w:p w14:paraId="32948A3D" w14:textId="77777777" w:rsidR="00584784" w:rsidRDefault="00584784">
      <w:pPr>
        <w:spacing w:line="440" w:lineRule="exact"/>
        <w:ind w:firstLineChars="900" w:firstLine="2880"/>
        <w:rPr>
          <w:color w:val="000000"/>
          <w:sz w:val="32"/>
        </w:rPr>
      </w:pPr>
    </w:p>
    <w:p w14:paraId="078826BF" w14:textId="77777777" w:rsidR="00584784" w:rsidRDefault="00584784">
      <w:pPr>
        <w:spacing w:line="440" w:lineRule="exact"/>
        <w:ind w:firstLineChars="900" w:firstLine="2880"/>
        <w:rPr>
          <w:color w:val="000000"/>
          <w:sz w:val="32"/>
        </w:rPr>
      </w:pPr>
    </w:p>
    <w:p w14:paraId="0D432609" w14:textId="77777777" w:rsidR="00584784" w:rsidRDefault="00584784">
      <w:pPr>
        <w:spacing w:line="440" w:lineRule="exact"/>
        <w:ind w:firstLineChars="900" w:firstLine="2880"/>
        <w:rPr>
          <w:color w:val="000000"/>
          <w:sz w:val="32"/>
        </w:rPr>
      </w:pPr>
    </w:p>
    <w:p w14:paraId="6416E708" w14:textId="77777777" w:rsidR="00584784" w:rsidRDefault="00584784">
      <w:pPr>
        <w:spacing w:line="440" w:lineRule="exact"/>
        <w:ind w:firstLineChars="900" w:firstLine="2880"/>
        <w:rPr>
          <w:color w:val="000000"/>
          <w:sz w:val="32"/>
        </w:rPr>
      </w:pPr>
    </w:p>
    <w:p w14:paraId="5DAA0DD9" w14:textId="77777777" w:rsidR="00584784" w:rsidRDefault="00584784">
      <w:pPr>
        <w:spacing w:line="360" w:lineRule="auto"/>
        <w:rPr>
          <w:rFonts w:eastAsia="黑体"/>
          <w:bCs/>
          <w:color w:val="000000"/>
          <w:kern w:val="0"/>
          <w:sz w:val="32"/>
          <w:szCs w:val="32"/>
        </w:rPr>
      </w:pPr>
    </w:p>
    <w:p w14:paraId="5FE225E8" w14:textId="77777777" w:rsidR="00584784" w:rsidRDefault="00584784">
      <w:pPr>
        <w:pStyle w:val="a5"/>
        <w:spacing w:line="440" w:lineRule="exact"/>
        <w:ind w:firstLine="0"/>
        <w:jc w:val="both"/>
        <w:rPr>
          <w:b/>
          <w:bCs/>
          <w:color w:val="000000"/>
        </w:rPr>
      </w:pPr>
    </w:p>
    <w:p w14:paraId="01D51A97" w14:textId="77777777" w:rsidR="00584784" w:rsidRDefault="00584784">
      <w:pPr>
        <w:pStyle w:val="a5"/>
        <w:spacing w:line="440" w:lineRule="exact"/>
        <w:ind w:firstLine="0"/>
        <w:jc w:val="both"/>
        <w:rPr>
          <w:b/>
          <w:bCs/>
          <w:color w:val="000000"/>
        </w:rPr>
      </w:pPr>
    </w:p>
    <w:p w14:paraId="6769B625" w14:textId="77777777" w:rsidR="00584784" w:rsidRDefault="00584784">
      <w:pPr>
        <w:pStyle w:val="a5"/>
        <w:spacing w:line="440" w:lineRule="exact"/>
        <w:ind w:firstLine="0"/>
        <w:jc w:val="both"/>
        <w:rPr>
          <w:b/>
          <w:bCs/>
          <w:color w:val="000000"/>
        </w:rPr>
      </w:pPr>
    </w:p>
    <w:p w14:paraId="5D7D987C" w14:textId="77777777" w:rsidR="00584784" w:rsidRDefault="00872A3E">
      <w:pPr>
        <w:pStyle w:val="a5"/>
        <w:spacing w:line="440" w:lineRule="exact"/>
        <w:ind w:firstLineChars="700" w:firstLine="2100"/>
        <w:rPr>
          <w:bCs/>
          <w:color w:val="000000"/>
          <w:sz w:val="30"/>
        </w:rPr>
      </w:pPr>
      <w:r>
        <w:rPr>
          <w:rFonts w:hint="eastAsia"/>
          <w:bCs/>
          <w:color w:val="000000"/>
          <w:sz w:val="30"/>
        </w:rPr>
        <w:t>采购单位：国家体育总局体育器材装备中心</w:t>
      </w:r>
    </w:p>
    <w:p w14:paraId="364FC53C" w14:textId="77777777" w:rsidR="00584784" w:rsidRDefault="00872A3E">
      <w:pPr>
        <w:pStyle w:val="a5"/>
        <w:spacing w:line="440" w:lineRule="exact"/>
        <w:ind w:firstLineChars="719" w:firstLine="2157"/>
        <w:rPr>
          <w:bCs/>
          <w:color w:val="000000"/>
          <w:sz w:val="30"/>
        </w:rPr>
      </w:pPr>
      <w:r>
        <w:rPr>
          <w:rFonts w:hint="eastAsia"/>
          <w:bCs/>
          <w:color w:val="000000"/>
          <w:sz w:val="30"/>
        </w:rPr>
        <w:t>采购人：北京体育大学</w:t>
      </w:r>
    </w:p>
    <w:p w14:paraId="2D4E4FC3" w14:textId="77777777" w:rsidR="00584784" w:rsidRDefault="00872A3E">
      <w:pPr>
        <w:pStyle w:val="a5"/>
        <w:spacing w:line="440" w:lineRule="exact"/>
        <w:ind w:firstLineChars="719" w:firstLine="2157"/>
        <w:rPr>
          <w:bCs/>
          <w:color w:val="000000"/>
          <w:sz w:val="30"/>
        </w:rPr>
      </w:pPr>
      <w:r>
        <w:rPr>
          <w:rFonts w:hint="eastAsia"/>
          <w:bCs/>
          <w:color w:val="000000"/>
          <w:sz w:val="30"/>
        </w:rPr>
        <w:t>日期：</w:t>
      </w:r>
      <w:r>
        <w:rPr>
          <w:rFonts w:hint="eastAsia"/>
          <w:bCs/>
          <w:color w:val="000000"/>
          <w:sz w:val="30"/>
        </w:rPr>
        <w:t>2023</w:t>
      </w:r>
      <w:r>
        <w:rPr>
          <w:rFonts w:hint="eastAsia"/>
          <w:bCs/>
          <w:color w:val="000000"/>
          <w:sz w:val="30"/>
        </w:rPr>
        <w:t>年</w:t>
      </w:r>
      <w:r>
        <w:rPr>
          <w:rFonts w:hint="eastAsia"/>
          <w:bCs/>
          <w:color w:val="000000"/>
          <w:sz w:val="30"/>
        </w:rPr>
        <w:t>6</w:t>
      </w:r>
      <w:r>
        <w:rPr>
          <w:rFonts w:hint="eastAsia"/>
          <w:bCs/>
          <w:color w:val="000000"/>
          <w:sz w:val="30"/>
        </w:rPr>
        <w:t>月</w:t>
      </w:r>
    </w:p>
    <w:p w14:paraId="3056B1D3" w14:textId="77777777" w:rsidR="00584784" w:rsidRDefault="00872A3E">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14:paraId="08F0B828" w14:textId="77777777" w:rsidR="00584784" w:rsidRDefault="00872A3E">
      <w:pPr>
        <w:pStyle w:val="10"/>
        <w:tabs>
          <w:tab w:val="right" w:leader="dot" w:pos="9532"/>
        </w:tabs>
        <w:rPr>
          <w:rFonts w:asciiTheme="minorHAnsi" w:eastAsiaTheme="minorEastAsia" w:hAnsiTheme="minorHAnsi" w:cstheme="minorBidi"/>
          <w:b w:val="0"/>
          <w:bCs w:val="0"/>
          <w:caps w:val="0"/>
          <w:szCs w:val="22"/>
        </w:rPr>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136420188" w:history="1">
        <w:r>
          <w:rPr>
            <w:rStyle w:val="af"/>
            <w:rFonts w:hint="eastAsia"/>
          </w:rPr>
          <w:t>第一部分</w:t>
        </w:r>
        <w:r>
          <w:rPr>
            <w:rStyle w:val="af"/>
          </w:rPr>
          <w:t xml:space="preserve"> </w:t>
        </w:r>
        <w:r>
          <w:rPr>
            <w:rStyle w:val="af"/>
            <w:rFonts w:hint="eastAsia"/>
          </w:rPr>
          <w:t>采购公告</w:t>
        </w:r>
        <w:r>
          <w:tab/>
        </w:r>
        <w:r>
          <w:fldChar w:fldCharType="begin"/>
        </w:r>
        <w:r>
          <w:instrText xml:space="preserve"> PAGEREF _Toc136420188 \h </w:instrText>
        </w:r>
        <w:r>
          <w:fldChar w:fldCharType="separate"/>
        </w:r>
        <w:r w:rsidR="007C09D8">
          <w:rPr>
            <w:noProof/>
          </w:rPr>
          <w:t>3</w:t>
        </w:r>
        <w:r>
          <w:fldChar w:fldCharType="end"/>
        </w:r>
      </w:hyperlink>
    </w:p>
    <w:p w14:paraId="15D59B78" w14:textId="77777777" w:rsidR="00584784" w:rsidRDefault="002B0B8B">
      <w:pPr>
        <w:pStyle w:val="60"/>
        <w:tabs>
          <w:tab w:val="right" w:leader="dot" w:pos="9532"/>
        </w:tabs>
        <w:rPr>
          <w:rFonts w:asciiTheme="minorHAnsi" w:eastAsiaTheme="minorEastAsia" w:hAnsiTheme="minorHAnsi" w:cstheme="minorBidi"/>
          <w:szCs w:val="22"/>
        </w:rPr>
      </w:pPr>
      <w:hyperlink w:anchor="_Toc136420189" w:history="1">
        <w:r w:rsidR="00872A3E">
          <w:rPr>
            <w:rStyle w:val="af"/>
            <w:rFonts w:hint="eastAsia"/>
          </w:rPr>
          <w:t>一、项目名称及项目编号</w:t>
        </w:r>
        <w:r w:rsidR="00872A3E">
          <w:tab/>
        </w:r>
        <w:r w:rsidR="00872A3E">
          <w:fldChar w:fldCharType="begin"/>
        </w:r>
        <w:r w:rsidR="00872A3E">
          <w:instrText xml:space="preserve"> PAGEREF _Toc136420189 \h </w:instrText>
        </w:r>
        <w:r w:rsidR="00872A3E">
          <w:fldChar w:fldCharType="separate"/>
        </w:r>
        <w:r w:rsidR="007C09D8">
          <w:rPr>
            <w:noProof/>
          </w:rPr>
          <w:t>3</w:t>
        </w:r>
        <w:r w:rsidR="00872A3E">
          <w:fldChar w:fldCharType="end"/>
        </w:r>
      </w:hyperlink>
    </w:p>
    <w:p w14:paraId="3EBA0244" w14:textId="77777777" w:rsidR="00584784" w:rsidRDefault="002B0B8B">
      <w:pPr>
        <w:pStyle w:val="60"/>
        <w:tabs>
          <w:tab w:val="right" w:leader="dot" w:pos="9532"/>
        </w:tabs>
        <w:rPr>
          <w:rFonts w:asciiTheme="minorHAnsi" w:eastAsiaTheme="minorEastAsia" w:hAnsiTheme="minorHAnsi" w:cstheme="minorBidi"/>
          <w:szCs w:val="22"/>
        </w:rPr>
      </w:pPr>
      <w:hyperlink w:anchor="_Toc136420190" w:history="1">
        <w:r w:rsidR="00872A3E">
          <w:rPr>
            <w:rStyle w:val="af"/>
            <w:rFonts w:hint="eastAsia"/>
          </w:rPr>
          <w:t>二、采购内容</w:t>
        </w:r>
        <w:r w:rsidR="00872A3E">
          <w:tab/>
        </w:r>
        <w:r w:rsidR="00872A3E">
          <w:fldChar w:fldCharType="begin"/>
        </w:r>
        <w:r w:rsidR="00872A3E">
          <w:instrText xml:space="preserve"> PAGEREF _Toc136420190 \h </w:instrText>
        </w:r>
        <w:r w:rsidR="00872A3E">
          <w:fldChar w:fldCharType="separate"/>
        </w:r>
        <w:r w:rsidR="007C09D8">
          <w:rPr>
            <w:noProof/>
          </w:rPr>
          <w:t>3</w:t>
        </w:r>
        <w:r w:rsidR="00872A3E">
          <w:fldChar w:fldCharType="end"/>
        </w:r>
      </w:hyperlink>
    </w:p>
    <w:p w14:paraId="00F5C2F9" w14:textId="77777777" w:rsidR="00584784" w:rsidRDefault="002B0B8B">
      <w:pPr>
        <w:pStyle w:val="60"/>
        <w:tabs>
          <w:tab w:val="right" w:leader="dot" w:pos="9532"/>
        </w:tabs>
        <w:rPr>
          <w:rFonts w:asciiTheme="minorHAnsi" w:eastAsiaTheme="minorEastAsia" w:hAnsiTheme="minorHAnsi" w:cstheme="minorBidi"/>
          <w:szCs w:val="22"/>
        </w:rPr>
      </w:pPr>
      <w:hyperlink w:anchor="_Toc136420191" w:history="1">
        <w:r w:rsidR="00872A3E">
          <w:rPr>
            <w:rStyle w:val="af"/>
            <w:rFonts w:hint="eastAsia"/>
          </w:rPr>
          <w:t>三、合格的报价人</w:t>
        </w:r>
        <w:r w:rsidR="00872A3E">
          <w:tab/>
        </w:r>
        <w:r w:rsidR="00872A3E">
          <w:fldChar w:fldCharType="begin"/>
        </w:r>
        <w:r w:rsidR="00872A3E">
          <w:instrText xml:space="preserve"> PAGEREF _Toc136420191 \h </w:instrText>
        </w:r>
        <w:r w:rsidR="00872A3E">
          <w:fldChar w:fldCharType="separate"/>
        </w:r>
        <w:r w:rsidR="007C09D8">
          <w:rPr>
            <w:noProof/>
          </w:rPr>
          <w:t>3</w:t>
        </w:r>
        <w:r w:rsidR="00872A3E">
          <w:fldChar w:fldCharType="end"/>
        </w:r>
      </w:hyperlink>
    </w:p>
    <w:p w14:paraId="6F457CE2" w14:textId="77777777" w:rsidR="00584784" w:rsidRDefault="002B0B8B">
      <w:pPr>
        <w:pStyle w:val="60"/>
        <w:tabs>
          <w:tab w:val="right" w:leader="dot" w:pos="9532"/>
        </w:tabs>
        <w:rPr>
          <w:rFonts w:asciiTheme="minorHAnsi" w:eastAsiaTheme="minorEastAsia" w:hAnsiTheme="minorHAnsi" w:cstheme="minorBidi"/>
          <w:szCs w:val="22"/>
        </w:rPr>
      </w:pPr>
      <w:hyperlink w:anchor="_Toc136420192" w:history="1">
        <w:r w:rsidR="00872A3E">
          <w:rPr>
            <w:rStyle w:val="af"/>
            <w:rFonts w:hint="eastAsia"/>
          </w:rPr>
          <w:t>四、报名</w:t>
        </w:r>
        <w:r w:rsidR="00872A3E">
          <w:tab/>
        </w:r>
        <w:r w:rsidR="00872A3E">
          <w:fldChar w:fldCharType="begin"/>
        </w:r>
        <w:r w:rsidR="00872A3E">
          <w:instrText xml:space="preserve"> PAGEREF _Toc136420192 \h </w:instrText>
        </w:r>
        <w:r w:rsidR="00872A3E">
          <w:fldChar w:fldCharType="separate"/>
        </w:r>
        <w:r w:rsidR="007C09D8">
          <w:rPr>
            <w:noProof/>
          </w:rPr>
          <w:t>3</w:t>
        </w:r>
        <w:r w:rsidR="00872A3E">
          <w:fldChar w:fldCharType="end"/>
        </w:r>
      </w:hyperlink>
    </w:p>
    <w:p w14:paraId="57D4CD4F" w14:textId="77777777" w:rsidR="00584784" w:rsidRDefault="002B0B8B">
      <w:pPr>
        <w:pStyle w:val="60"/>
        <w:tabs>
          <w:tab w:val="right" w:leader="dot" w:pos="9532"/>
        </w:tabs>
        <w:rPr>
          <w:rFonts w:asciiTheme="minorHAnsi" w:eastAsiaTheme="minorEastAsia" w:hAnsiTheme="minorHAnsi" w:cstheme="minorBidi"/>
          <w:szCs w:val="22"/>
        </w:rPr>
      </w:pPr>
      <w:hyperlink w:anchor="_Toc136420193" w:history="1">
        <w:r w:rsidR="00872A3E">
          <w:rPr>
            <w:rStyle w:val="af"/>
            <w:rFonts w:ascii="宋体" w:hint="eastAsia"/>
          </w:rPr>
          <w:t>五</w:t>
        </w:r>
        <w:r w:rsidR="00872A3E">
          <w:rPr>
            <w:rStyle w:val="af"/>
            <w:rFonts w:hint="eastAsia"/>
          </w:rPr>
          <w:t>、报价文件的递交</w:t>
        </w:r>
        <w:r w:rsidR="00872A3E">
          <w:tab/>
        </w:r>
        <w:r w:rsidR="00872A3E">
          <w:fldChar w:fldCharType="begin"/>
        </w:r>
        <w:r w:rsidR="00872A3E">
          <w:instrText xml:space="preserve"> PAGEREF _Toc136420193 \h </w:instrText>
        </w:r>
        <w:r w:rsidR="00872A3E">
          <w:fldChar w:fldCharType="separate"/>
        </w:r>
        <w:r w:rsidR="007C09D8">
          <w:rPr>
            <w:noProof/>
          </w:rPr>
          <w:t>4</w:t>
        </w:r>
        <w:r w:rsidR="00872A3E">
          <w:fldChar w:fldCharType="end"/>
        </w:r>
      </w:hyperlink>
    </w:p>
    <w:p w14:paraId="19D52199" w14:textId="77777777" w:rsidR="00584784" w:rsidRDefault="002B0B8B">
      <w:pPr>
        <w:pStyle w:val="60"/>
        <w:tabs>
          <w:tab w:val="right" w:leader="dot" w:pos="9532"/>
        </w:tabs>
        <w:rPr>
          <w:rFonts w:asciiTheme="minorHAnsi" w:eastAsiaTheme="minorEastAsia" w:hAnsiTheme="minorHAnsi" w:cstheme="minorBidi"/>
          <w:szCs w:val="22"/>
        </w:rPr>
      </w:pPr>
      <w:hyperlink w:anchor="_Toc136420194" w:history="1">
        <w:r w:rsidR="00872A3E">
          <w:rPr>
            <w:rStyle w:val="af"/>
            <w:rFonts w:hint="eastAsia"/>
          </w:rPr>
          <w:t>六、谈判时间、地点</w:t>
        </w:r>
        <w:r w:rsidR="00872A3E">
          <w:tab/>
        </w:r>
        <w:r w:rsidR="00872A3E">
          <w:fldChar w:fldCharType="begin"/>
        </w:r>
        <w:r w:rsidR="00872A3E">
          <w:instrText xml:space="preserve"> PAGEREF _Toc136420194 \h </w:instrText>
        </w:r>
        <w:r w:rsidR="00872A3E">
          <w:fldChar w:fldCharType="separate"/>
        </w:r>
        <w:r w:rsidR="007C09D8">
          <w:rPr>
            <w:noProof/>
          </w:rPr>
          <w:t>5</w:t>
        </w:r>
        <w:r w:rsidR="00872A3E">
          <w:fldChar w:fldCharType="end"/>
        </w:r>
      </w:hyperlink>
    </w:p>
    <w:p w14:paraId="2076B284" w14:textId="77777777" w:rsidR="00584784" w:rsidRDefault="002B0B8B">
      <w:pPr>
        <w:pStyle w:val="10"/>
        <w:tabs>
          <w:tab w:val="right" w:leader="dot" w:pos="9532"/>
        </w:tabs>
        <w:rPr>
          <w:rFonts w:asciiTheme="minorHAnsi" w:eastAsiaTheme="minorEastAsia" w:hAnsiTheme="minorHAnsi" w:cstheme="minorBidi"/>
          <w:b w:val="0"/>
          <w:bCs w:val="0"/>
          <w:caps w:val="0"/>
          <w:szCs w:val="22"/>
        </w:rPr>
      </w:pPr>
      <w:hyperlink w:anchor="_Toc136420195" w:history="1">
        <w:r w:rsidR="00872A3E">
          <w:rPr>
            <w:rStyle w:val="af"/>
            <w:rFonts w:hint="eastAsia"/>
          </w:rPr>
          <w:t>第二部分报价须知</w:t>
        </w:r>
        <w:r w:rsidR="00872A3E">
          <w:tab/>
        </w:r>
        <w:r w:rsidR="00872A3E">
          <w:fldChar w:fldCharType="begin"/>
        </w:r>
        <w:r w:rsidR="00872A3E">
          <w:instrText xml:space="preserve"> PAGEREF _Toc136420195 \h </w:instrText>
        </w:r>
        <w:r w:rsidR="00872A3E">
          <w:fldChar w:fldCharType="separate"/>
        </w:r>
        <w:r w:rsidR="007C09D8">
          <w:rPr>
            <w:noProof/>
          </w:rPr>
          <w:t>5</w:t>
        </w:r>
        <w:r w:rsidR="00872A3E">
          <w:fldChar w:fldCharType="end"/>
        </w:r>
      </w:hyperlink>
    </w:p>
    <w:p w14:paraId="04AB33D2" w14:textId="77777777" w:rsidR="00584784" w:rsidRDefault="002B0B8B">
      <w:pPr>
        <w:pStyle w:val="60"/>
        <w:tabs>
          <w:tab w:val="right" w:leader="dot" w:pos="9532"/>
        </w:tabs>
        <w:rPr>
          <w:rFonts w:asciiTheme="minorHAnsi" w:eastAsiaTheme="minorEastAsia" w:hAnsiTheme="minorHAnsi" w:cstheme="minorBidi"/>
          <w:szCs w:val="22"/>
        </w:rPr>
      </w:pPr>
      <w:hyperlink w:anchor="_Toc136420196" w:history="1">
        <w:r w:rsidR="00872A3E">
          <w:rPr>
            <w:rStyle w:val="af"/>
            <w:rFonts w:hint="eastAsia"/>
          </w:rPr>
          <w:t>一、总则</w:t>
        </w:r>
        <w:r w:rsidR="00872A3E">
          <w:tab/>
        </w:r>
        <w:r w:rsidR="00872A3E">
          <w:fldChar w:fldCharType="begin"/>
        </w:r>
        <w:r w:rsidR="00872A3E">
          <w:instrText xml:space="preserve"> PAGEREF _Toc136420196 \h </w:instrText>
        </w:r>
        <w:r w:rsidR="00872A3E">
          <w:fldChar w:fldCharType="separate"/>
        </w:r>
        <w:r w:rsidR="007C09D8">
          <w:rPr>
            <w:noProof/>
          </w:rPr>
          <w:t>5</w:t>
        </w:r>
        <w:r w:rsidR="00872A3E">
          <w:fldChar w:fldCharType="end"/>
        </w:r>
      </w:hyperlink>
    </w:p>
    <w:p w14:paraId="36EFA5CE" w14:textId="77777777" w:rsidR="00584784" w:rsidRDefault="002B0B8B">
      <w:pPr>
        <w:pStyle w:val="60"/>
        <w:tabs>
          <w:tab w:val="right" w:leader="dot" w:pos="9532"/>
        </w:tabs>
        <w:rPr>
          <w:rFonts w:asciiTheme="minorHAnsi" w:eastAsiaTheme="minorEastAsia" w:hAnsiTheme="minorHAnsi" w:cstheme="minorBidi"/>
          <w:szCs w:val="22"/>
        </w:rPr>
      </w:pPr>
      <w:hyperlink w:anchor="_Toc136420197" w:history="1">
        <w:r w:rsidR="00872A3E">
          <w:rPr>
            <w:rStyle w:val="af"/>
            <w:rFonts w:hint="eastAsia"/>
          </w:rPr>
          <w:t>二、采购信息说明</w:t>
        </w:r>
        <w:r w:rsidR="00872A3E">
          <w:tab/>
        </w:r>
        <w:r w:rsidR="00872A3E">
          <w:fldChar w:fldCharType="begin"/>
        </w:r>
        <w:r w:rsidR="00872A3E">
          <w:instrText xml:space="preserve"> PAGEREF _Toc136420197 \h </w:instrText>
        </w:r>
        <w:r w:rsidR="00872A3E">
          <w:fldChar w:fldCharType="separate"/>
        </w:r>
        <w:r w:rsidR="007C09D8">
          <w:rPr>
            <w:noProof/>
          </w:rPr>
          <w:t>6</w:t>
        </w:r>
        <w:r w:rsidR="00872A3E">
          <w:fldChar w:fldCharType="end"/>
        </w:r>
      </w:hyperlink>
    </w:p>
    <w:p w14:paraId="22B89140" w14:textId="77777777" w:rsidR="00584784" w:rsidRDefault="002B0B8B">
      <w:pPr>
        <w:pStyle w:val="60"/>
        <w:tabs>
          <w:tab w:val="right" w:leader="dot" w:pos="9532"/>
        </w:tabs>
        <w:rPr>
          <w:rFonts w:asciiTheme="minorHAnsi" w:eastAsiaTheme="minorEastAsia" w:hAnsiTheme="minorHAnsi" w:cstheme="minorBidi"/>
          <w:szCs w:val="22"/>
        </w:rPr>
      </w:pPr>
      <w:hyperlink w:anchor="_Toc136420198" w:history="1">
        <w:r w:rsidR="00872A3E">
          <w:rPr>
            <w:rStyle w:val="af"/>
            <w:rFonts w:hint="eastAsia"/>
          </w:rPr>
          <w:t>三、报价文件的编写</w:t>
        </w:r>
        <w:r w:rsidR="00872A3E">
          <w:tab/>
        </w:r>
        <w:r w:rsidR="00872A3E">
          <w:fldChar w:fldCharType="begin"/>
        </w:r>
        <w:r w:rsidR="00872A3E">
          <w:instrText xml:space="preserve"> PAGEREF _Toc136420198 \h </w:instrText>
        </w:r>
        <w:r w:rsidR="00872A3E">
          <w:fldChar w:fldCharType="separate"/>
        </w:r>
        <w:r w:rsidR="007C09D8">
          <w:rPr>
            <w:noProof/>
          </w:rPr>
          <w:t>7</w:t>
        </w:r>
        <w:r w:rsidR="00872A3E">
          <w:fldChar w:fldCharType="end"/>
        </w:r>
      </w:hyperlink>
    </w:p>
    <w:p w14:paraId="1DA90DAF" w14:textId="77777777" w:rsidR="00584784" w:rsidRDefault="002B0B8B">
      <w:pPr>
        <w:pStyle w:val="60"/>
        <w:tabs>
          <w:tab w:val="right" w:leader="dot" w:pos="9532"/>
        </w:tabs>
        <w:rPr>
          <w:rFonts w:asciiTheme="minorHAnsi" w:eastAsiaTheme="minorEastAsia" w:hAnsiTheme="minorHAnsi" w:cstheme="minorBidi"/>
          <w:szCs w:val="22"/>
        </w:rPr>
      </w:pPr>
      <w:hyperlink w:anchor="_Toc136420199" w:history="1">
        <w:r w:rsidR="00872A3E">
          <w:rPr>
            <w:rStyle w:val="af"/>
            <w:rFonts w:hint="eastAsia"/>
          </w:rPr>
          <w:t>四、合同的授予</w:t>
        </w:r>
        <w:r w:rsidR="00872A3E">
          <w:tab/>
        </w:r>
        <w:r w:rsidR="00872A3E">
          <w:fldChar w:fldCharType="begin"/>
        </w:r>
        <w:r w:rsidR="00872A3E">
          <w:instrText xml:space="preserve"> PAGEREF _Toc136420199 \h </w:instrText>
        </w:r>
        <w:r w:rsidR="00872A3E">
          <w:fldChar w:fldCharType="separate"/>
        </w:r>
        <w:r w:rsidR="007C09D8">
          <w:rPr>
            <w:noProof/>
          </w:rPr>
          <w:t>9</w:t>
        </w:r>
        <w:r w:rsidR="00872A3E">
          <w:fldChar w:fldCharType="end"/>
        </w:r>
      </w:hyperlink>
    </w:p>
    <w:p w14:paraId="797EA659" w14:textId="77777777" w:rsidR="00584784" w:rsidRDefault="002B0B8B">
      <w:pPr>
        <w:pStyle w:val="60"/>
        <w:tabs>
          <w:tab w:val="right" w:leader="dot" w:pos="9532"/>
        </w:tabs>
        <w:rPr>
          <w:rFonts w:asciiTheme="minorHAnsi" w:eastAsiaTheme="minorEastAsia" w:hAnsiTheme="minorHAnsi" w:cstheme="minorBidi"/>
          <w:szCs w:val="22"/>
        </w:rPr>
      </w:pPr>
      <w:hyperlink w:anchor="_Toc136420200" w:history="1">
        <w:r w:rsidR="00872A3E">
          <w:rPr>
            <w:rStyle w:val="af"/>
            <w:rFonts w:hint="eastAsia"/>
          </w:rPr>
          <w:t>五、质疑和投诉</w:t>
        </w:r>
        <w:r w:rsidR="00872A3E">
          <w:tab/>
        </w:r>
        <w:r w:rsidR="00872A3E">
          <w:fldChar w:fldCharType="begin"/>
        </w:r>
        <w:r w:rsidR="00872A3E">
          <w:instrText xml:space="preserve"> PAGEREF _Toc136420200 \h </w:instrText>
        </w:r>
        <w:r w:rsidR="00872A3E">
          <w:fldChar w:fldCharType="separate"/>
        </w:r>
        <w:r w:rsidR="007C09D8">
          <w:rPr>
            <w:noProof/>
          </w:rPr>
          <w:t>9</w:t>
        </w:r>
        <w:r w:rsidR="00872A3E">
          <w:fldChar w:fldCharType="end"/>
        </w:r>
      </w:hyperlink>
    </w:p>
    <w:p w14:paraId="0AC091E1" w14:textId="77777777" w:rsidR="00584784" w:rsidRDefault="002B0B8B">
      <w:pPr>
        <w:pStyle w:val="60"/>
        <w:tabs>
          <w:tab w:val="right" w:leader="dot" w:pos="9532"/>
        </w:tabs>
        <w:rPr>
          <w:rFonts w:asciiTheme="minorHAnsi" w:eastAsiaTheme="minorEastAsia" w:hAnsiTheme="minorHAnsi" w:cstheme="minorBidi"/>
          <w:szCs w:val="22"/>
        </w:rPr>
      </w:pPr>
      <w:hyperlink w:anchor="_Toc136420201" w:history="1">
        <w:r w:rsidR="00872A3E">
          <w:rPr>
            <w:rStyle w:val="af"/>
            <w:rFonts w:hint="eastAsia"/>
          </w:rPr>
          <w:t>六、其它须知</w:t>
        </w:r>
        <w:r w:rsidR="00872A3E">
          <w:tab/>
        </w:r>
        <w:r w:rsidR="00872A3E">
          <w:fldChar w:fldCharType="begin"/>
        </w:r>
        <w:r w:rsidR="00872A3E">
          <w:instrText xml:space="preserve"> PAGEREF _Toc136420201 \h </w:instrText>
        </w:r>
        <w:r w:rsidR="00872A3E">
          <w:fldChar w:fldCharType="separate"/>
        </w:r>
        <w:r w:rsidR="007C09D8">
          <w:rPr>
            <w:noProof/>
          </w:rPr>
          <w:t>10</w:t>
        </w:r>
        <w:r w:rsidR="00872A3E">
          <w:fldChar w:fldCharType="end"/>
        </w:r>
      </w:hyperlink>
    </w:p>
    <w:p w14:paraId="18A92DCC" w14:textId="77777777" w:rsidR="00584784" w:rsidRDefault="002B0B8B">
      <w:pPr>
        <w:pStyle w:val="10"/>
        <w:tabs>
          <w:tab w:val="right" w:leader="dot" w:pos="9532"/>
        </w:tabs>
        <w:rPr>
          <w:rFonts w:asciiTheme="minorHAnsi" w:eastAsiaTheme="minorEastAsia" w:hAnsiTheme="minorHAnsi" w:cstheme="minorBidi"/>
          <w:b w:val="0"/>
          <w:bCs w:val="0"/>
          <w:caps w:val="0"/>
          <w:szCs w:val="22"/>
        </w:rPr>
      </w:pPr>
      <w:hyperlink w:anchor="_Toc136420202" w:history="1">
        <w:r w:rsidR="00872A3E">
          <w:rPr>
            <w:rStyle w:val="af"/>
            <w:rFonts w:hint="eastAsia"/>
          </w:rPr>
          <w:t>第三部分</w:t>
        </w:r>
        <w:r w:rsidR="00872A3E">
          <w:rPr>
            <w:rStyle w:val="af"/>
          </w:rPr>
          <w:t xml:space="preserve"> </w:t>
        </w:r>
        <w:r w:rsidR="00872A3E">
          <w:rPr>
            <w:rStyle w:val="af"/>
            <w:rFonts w:hint="eastAsia"/>
          </w:rPr>
          <w:t>采购清单</w:t>
        </w:r>
        <w:r w:rsidR="00872A3E">
          <w:tab/>
        </w:r>
        <w:r w:rsidR="00872A3E">
          <w:fldChar w:fldCharType="begin"/>
        </w:r>
        <w:r w:rsidR="00872A3E">
          <w:instrText xml:space="preserve"> PAGEREF _Toc136420202 \h </w:instrText>
        </w:r>
        <w:r w:rsidR="00872A3E">
          <w:fldChar w:fldCharType="separate"/>
        </w:r>
        <w:r w:rsidR="007C09D8">
          <w:rPr>
            <w:noProof/>
          </w:rPr>
          <w:t>11</w:t>
        </w:r>
        <w:r w:rsidR="00872A3E">
          <w:fldChar w:fldCharType="end"/>
        </w:r>
      </w:hyperlink>
    </w:p>
    <w:p w14:paraId="2D4EA268" w14:textId="77777777" w:rsidR="00584784" w:rsidRDefault="002B0B8B">
      <w:pPr>
        <w:pStyle w:val="10"/>
        <w:tabs>
          <w:tab w:val="right" w:leader="dot" w:pos="9532"/>
        </w:tabs>
        <w:rPr>
          <w:rFonts w:asciiTheme="minorHAnsi" w:eastAsiaTheme="minorEastAsia" w:hAnsiTheme="minorHAnsi" w:cstheme="minorBidi"/>
          <w:b w:val="0"/>
          <w:bCs w:val="0"/>
          <w:caps w:val="0"/>
          <w:szCs w:val="22"/>
        </w:rPr>
      </w:pPr>
      <w:hyperlink w:anchor="_Toc136420203" w:history="1">
        <w:r w:rsidR="00872A3E">
          <w:rPr>
            <w:rStyle w:val="af"/>
            <w:rFonts w:hint="eastAsia"/>
          </w:rPr>
          <w:t>第四部分</w:t>
        </w:r>
        <w:r w:rsidR="00872A3E">
          <w:rPr>
            <w:rStyle w:val="af"/>
          </w:rPr>
          <w:t xml:space="preserve"> </w:t>
        </w:r>
        <w:r w:rsidR="00872A3E">
          <w:rPr>
            <w:rStyle w:val="af"/>
            <w:rFonts w:hint="eastAsia"/>
          </w:rPr>
          <w:t>评定标准</w:t>
        </w:r>
        <w:r w:rsidR="00872A3E">
          <w:tab/>
        </w:r>
        <w:r w:rsidR="00872A3E">
          <w:fldChar w:fldCharType="begin"/>
        </w:r>
        <w:r w:rsidR="00872A3E">
          <w:instrText xml:space="preserve"> PAGEREF _Toc136420203 \h </w:instrText>
        </w:r>
        <w:r w:rsidR="00872A3E">
          <w:fldChar w:fldCharType="separate"/>
        </w:r>
        <w:r w:rsidR="007C09D8">
          <w:rPr>
            <w:noProof/>
          </w:rPr>
          <w:t>15</w:t>
        </w:r>
        <w:r w:rsidR="00872A3E">
          <w:fldChar w:fldCharType="end"/>
        </w:r>
      </w:hyperlink>
    </w:p>
    <w:p w14:paraId="3CB94B92" w14:textId="77777777" w:rsidR="00584784" w:rsidRDefault="002B0B8B">
      <w:pPr>
        <w:pStyle w:val="60"/>
        <w:tabs>
          <w:tab w:val="right" w:leader="dot" w:pos="9532"/>
        </w:tabs>
        <w:rPr>
          <w:rFonts w:asciiTheme="minorHAnsi" w:eastAsiaTheme="minorEastAsia" w:hAnsiTheme="minorHAnsi" w:cstheme="minorBidi"/>
          <w:szCs w:val="22"/>
        </w:rPr>
      </w:pPr>
      <w:hyperlink w:anchor="_Toc136420204" w:history="1">
        <w:r w:rsidR="00872A3E">
          <w:rPr>
            <w:rStyle w:val="af"/>
            <w:rFonts w:hint="eastAsia"/>
          </w:rPr>
          <w:t>一、总则</w:t>
        </w:r>
        <w:r w:rsidR="00872A3E">
          <w:tab/>
        </w:r>
        <w:r w:rsidR="00872A3E">
          <w:fldChar w:fldCharType="begin"/>
        </w:r>
        <w:r w:rsidR="00872A3E">
          <w:instrText xml:space="preserve"> PAGEREF _Toc136420204 \h </w:instrText>
        </w:r>
        <w:r w:rsidR="00872A3E">
          <w:fldChar w:fldCharType="separate"/>
        </w:r>
        <w:r w:rsidR="007C09D8">
          <w:rPr>
            <w:noProof/>
          </w:rPr>
          <w:t>15</w:t>
        </w:r>
        <w:r w:rsidR="00872A3E">
          <w:fldChar w:fldCharType="end"/>
        </w:r>
      </w:hyperlink>
    </w:p>
    <w:p w14:paraId="2B94E713" w14:textId="77777777" w:rsidR="00584784" w:rsidRDefault="002B0B8B">
      <w:pPr>
        <w:pStyle w:val="60"/>
        <w:tabs>
          <w:tab w:val="right" w:leader="dot" w:pos="9532"/>
        </w:tabs>
        <w:rPr>
          <w:rFonts w:asciiTheme="minorHAnsi" w:eastAsiaTheme="minorEastAsia" w:hAnsiTheme="minorHAnsi" w:cstheme="minorBidi"/>
          <w:szCs w:val="22"/>
        </w:rPr>
      </w:pPr>
      <w:hyperlink w:anchor="_Toc136420205" w:history="1">
        <w:r w:rsidR="00872A3E">
          <w:rPr>
            <w:rStyle w:val="af"/>
            <w:rFonts w:hint="eastAsia"/>
          </w:rPr>
          <w:t>二、谈判程序及说明</w:t>
        </w:r>
        <w:r w:rsidR="00872A3E">
          <w:tab/>
        </w:r>
        <w:r w:rsidR="00872A3E">
          <w:fldChar w:fldCharType="begin"/>
        </w:r>
        <w:r w:rsidR="00872A3E">
          <w:instrText xml:space="preserve"> PAGEREF _Toc136420205 \h </w:instrText>
        </w:r>
        <w:r w:rsidR="00872A3E">
          <w:fldChar w:fldCharType="separate"/>
        </w:r>
        <w:r w:rsidR="007C09D8">
          <w:rPr>
            <w:noProof/>
          </w:rPr>
          <w:t>15</w:t>
        </w:r>
        <w:r w:rsidR="00872A3E">
          <w:fldChar w:fldCharType="end"/>
        </w:r>
      </w:hyperlink>
    </w:p>
    <w:p w14:paraId="0A717EE0" w14:textId="77777777" w:rsidR="00584784" w:rsidRDefault="002B0B8B">
      <w:pPr>
        <w:pStyle w:val="60"/>
        <w:tabs>
          <w:tab w:val="right" w:leader="dot" w:pos="9532"/>
        </w:tabs>
        <w:rPr>
          <w:rFonts w:asciiTheme="minorHAnsi" w:eastAsiaTheme="minorEastAsia" w:hAnsiTheme="minorHAnsi" w:cstheme="minorBidi"/>
          <w:szCs w:val="22"/>
        </w:rPr>
      </w:pPr>
      <w:hyperlink w:anchor="_Toc136420206" w:history="1">
        <w:r w:rsidR="00872A3E">
          <w:rPr>
            <w:rStyle w:val="af"/>
            <w:rFonts w:hint="eastAsia"/>
          </w:rPr>
          <w:t>三、评定标准</w:t>
        </w:r>
        <w:r w:rsidR="00872A3E">
          <w:tab/>
        </w:r>
        <w:r w:rsidR="00872A3E">
          <w:fldChar w:fldCharType="begin"/>
        </w:r>
        <w:r w:rsidR="00872A3E">
          <w:instrText xml:space="preserve"> PAGEREF _Toc136420206 \h </w:instrText>
        </w:r>
        <w:r w:rsidR="00872A3E">
          <w:fldChar w:fldCharType="separate"/>
        </w:r>
        <w:r w:rsidR="007C09D8">
          <w:rPr>
            <w:noProof/>
          </w:rPr>
          <w:t>16</w:t>
        </w:r>
        <w:r w:rsidR="00872A3E">
          <w:fldChar w:fldCharType="end"/>
        </w:r>
      </w:hyperlink>
    </w:p>
    <w:p w14:paraId="3F1D08FA" w14:textId="77777777" w:rsidR="00584784" w:rsidRDefault="002B0B8B">
      <w:pPr>
        <w:pStyle w:val="10"/>
        <w:tabs>
          <w:tab w:val="right" w:leader="dot" w:pos="9532"/>
        </w:tabs>
        <w:rPr>
          <w:rFonts w:asciiTheme="minorHAnsi" w:eastAsiaTheme="minorEastAsia" w:hAnsiTheme="minorHAnsi" w:cstheme="minorBidi"/>
          <w:b w:val="0"/>
          <w:bCs w:val="0"/>
          <w:caps w:val="0"/>
          <w:szCs w:val="22"/>
        </w:rPr>
      </w:pPr>
      <w:hyperlink w:anchor="_Toc136420207" w:history="1">
        <w:r w:rsidR="00872A3E">
          <w:rPr>
            <w:rStyle w:val="af"/>
            <w:rFonts w:hint="eastAsia"/>
          </w:rPr>
          <w:t>第五部分</w:t>
        </w:r>
        <w:r w:rsidR="00872A3E">
          <w:rPr>
            <w:rStyle w:val="af"/>
          </w:rPr>
          <w:t xml:space="preserve"> </w:t>
        </w:r>
        <w:r w:rsidR="00872A3E">
          <w:rPr>
            <w:rStyle w:val="af"/>
            <w:rFonts w:hint="eastAsia"/>
          </w:rPr>
          <w:t>报价文件格式</w:t>
        </w:r>
        <w:r w:rsidR="00872A3E">
          <w:tab/>
        </w:r>
        <w:r w:rsidR="00872A3E">
          <w:fldChar w:fldCharType="begin"/>
        </w:r>
        <w:r w:rsidR="00872A3E">
          <w:instrText xml:space="preserve"> PAGEREF _Toc136420207 \h </w:instrText>
        </w:r>
        <w:r w:rsidR="00872A3E">
          <w:fldChar w:fldCharType="separate"/>
        </w:r>
        <w:r w:rsidR="007C09D8">
          <w:rPr>
            <w:noProof/>
          </w:rPr>
          <w:t>16</w:t>
        </w:r>
        <w:r w:rsidR="00872A3E">
          <w:fldChar w:fldCharType="end"/>
        </w:r>
      </w:hyperlink>
    </w:p>
    <w:p w14:paraId="57EE4219" w14:textId="77777777" w:rsidR="00584784" w:rsidRDefault="002B0B8B">
      <w:pPr>
        <w:pStyle w:val="60"/>
        <w:tabs>
          <w:tab w:val="right" w:leader="dot" w:pos="9532"/>
        </w:tabs>
        <w:rPr>
          <w:rFonts w:asciiTheme="minorHAnsi" w:eastAsiaTheme="minorEastAsia" w:hAnsiTheme="minorHAnsi" w:cstheme="minorBidi"/>
          <w:szCs w:val="22"/>
        </w:rPr>
      </w:pPr>
      <w:hyperlink w:anchor="_Toc136420208" w:history="1">
        <w:r w:rsidR="00872A3E">
          <w:rPr>
            <w:rStyle w:val="af"/>
            <w:rFonts w:hint="eastAsia"/>
          </w:rPr>
          <w:t>报价人提交文件须知</w:t>
        </w:r>
        <w:r w:rsidR="00872A3E">
          <w:tab/>
        </w:r>
        <w:r w:rsidR="00872A3E">
          <w:fldChar w:fldCharType="begin"/>
        </w:r>
        <w:r w:rsidR="00872A3E">
          <w:instrText xml:space="preserve"> PAGEREF _Toc136420208 \h </w:instrText>
        </w:r>
        <w:r w:rsidR="00872A3E">
          <w:fldChar w:fldCharType="separate"/>
        </w:r>
        <w:r w:rsidR="007C09D8">
          <w:rPr>
            <w:noProof/>
          </w:rPr>
          <w:t>16</w:t>
        </w:r>
        <w:r w:rsidR="00872A3E">
          <w:fldChar w:fldCharType="end"/>
        </w:r>
      </w:hyperlink>
    </w:p>
    <w:p w14:paraId="6A6AACC5" w14:textId="77777777" w:rsidR="00584784" w:rsidRDefault="002B0B8B">
      <w:pPr>
        <w:pStyle w:val="60"/>
        <w:tabs>
          <w:tab w:val="right" w:leader="dot" w:pos="9532"/>
        </w:tabs>
        <w:rPr>
          <w:rFonts w:asciiTheme="minorHAnsi" w:eastAsiaTheme="minorEastAsia" w:hAnsiTheme="minorHAnsi" w:cstheme="minorBidi"/>
          <w:szCs w:val="22"/>
        </w:rPr>
      </w:pPr>
      <w:hyperlink w:anchor="_Toc136420209" w:history="1">
        <w:r w:rsidR="00872A3E">
          <w:rPr>
            <w:rStyle w:val="af"/>
            <w:rFonts w:hint="eastAsia"/>
          </w:rPr>
          <w:t>附件</w:t>
        </w:r>
        <w:r w:rsidR="00872A3E">
          <w:rPr>
            <w:rStyle w:val="af"/>
          </w:rPr>
          <w:t>1</w:t>
        </w:r>
        <w:r w:rsidR="00872A3E">
          <w:rPr>
            <w:rStyle w:val="af"/>
            <w:rFonts w:hint="eastAsia"/>
          </w:rPr>
          <w:t>：</w:t>
        </w:r>
        <w:r w:rsidR="00872A3E">
          <w:rPr>
            <w:rStyle w:val="af"/>
          </w:rPr>
          <w:t xml:space="preserve"> </w:t>
        </w:r>
        <w:r w:rsidR="00872A3E">
          <w:rPr>
            <w:rStyle w:val="af"/>
            <w:rFonts w:hint="eastAsia"/>
          </w:rPr>
          <w:t>封面</w:t>
        </w:r>
        <w:r w:rsidR="00872A3E">
          <w:tab/>
        </w:r>
        <w:r w:rsidR="00872A3E">
          <w:fldChar w:fldCharType="begin"/>
        </w:r>
        <w:r w:rsidR="00872A3E">
          <w:instrText xml:space="preserve"> PAGEREF _Toc136420209 \h </w:instrText>
        </w:r>
        <w:r w:rsidR="00872A3E">
          <w:fldChar w:fldCharType="separate"/>
        </w:r>
        <w:r w:rsidR="007C09D8">
          <w:rPr>
            <w:noProof/>
          </w:rPr>
          <w:t>17</w:t>
        </w:r>
        <w:r w:rsidR="00872A3E">
          <w:fldChar w:fldCharType="end"/>
        </w:r>
      </w:hyperlink>
    </w:p>
    <w:p w14:paraId="1972ECCB" w14:textId="77777777" w:rsidR="00584784" w:rsidRDefault="002B0B8B">
      <w:pPr>
        <w:pStyle w:val="60"/>
        <w:tabs>
          <w:tab w:val="right" w:leader="dot" w:pos="9532"/>
        </w:tabs>
        <w:rPr>
          <w:rFonts w:asciiTheme="minorHAnsi" w:eastAsiaTheme="minorEastAsia" w:hAnsiTheme="minorHAnsi" w:cstheme="minorBidi"/>
          <w:szCs w:val="22"/>
        </w:rPr>
      </w:pPr>
      <w:hyperlink w:anchor="_Toc136420210" w:history="1">
        <w:r w:rsidR="00872A3E">
          <w:rPr>
            <w:rStyle w:val="af"/>
            <w:rFonts w:hint="eastAsia"/>
          </w:rPr>
          <w:t>附件</w:t>
        </w:r>
        <w:r w:rsidR="00872A3E">
          <w:rPr>
            <w:rStyle w:val="af"/>
          </w:rPr>
          <w:t>2</w:t>
        </w:r>
        <w:r w:rsidR="00872A3E">
          <w:rPr>
            <w:rStyle w:val="af"/>
            <w:rFonts w:hint="eastAsia"/>
          </w:rPr>
          <w:t>：</w:t>
        </w:r>
        <w:r w:rsidR="00872A3E">
          <w:rPr>
            <w:rStyle w:val="af"/>
          </w:rPr>
          <w:t xml:space="preserve"> </w:t>
        </w:r>
        <w:r w:rsidR="00872A3E">
          <w:rPr>
            <w:rStyle w:val="af"/>
            <w:rFonts w:hint="eastAsia"/>
          </w:rPr>
          <w:t>法定代表人证明书</w:t>
        </w:r>
        <w:r w:rsidR="00872A3E">
          <w:tab/>
        </w:r>
        <w:r w:rsidR="00872A3E">
          <w:fldChar w:fldCharType="begin"/>
        </w:r>
        <w:r w:rsidR="00872A3E">
          <w:instrText xml:space="preserve"> PAGEREF _Toc136420210 \h </w:instrText>
        </w:r>
        <w:r w:rsidR="00872A3E">
          <w:fldChar w:fldCharType="separate"/>
        </w:r>
        <w:r w:rsidR="007C09D8">
          <w:rPr>
            <w:noProof/>
          </w:rPr>
          <w:t>18</w:t>
        </w:r>
        <w:r w:rsidR="00872A3E">
          <w:fldChar w:fldCharType="end"/>
        </w:r>
      </w:hyperlink>
    </w:p>
    <w:p w14:paraId="68F2D873" w14:textId="77777777" w:rsidR="00584784" w:rsidRDefault="002B0B8B">
      <w:pPr>
        <w:pStyle w:val="60"/>
        <w:tabs>
          <w:tab w:val="right" w:leader="dot" w:pos="9532"/>
        </w:tabs>
        <w:rPr>
          <w:rFonts w:asciiTheme="minorHAnsi" w:eastAsiaTheme="minorEastAsia" w:hAnsiTheme="minorHAnsi" w:cstheme="minorBidi"/>
          <w:szCs w:val="22"/>
        </w:rPr>
      </w:pPr>
      <w:hyperlink w:anchor="_Toc136420211" w:history="1">
        <w:r w:rsidR="00872A3E">
          <w:rPr>
            <w:rStyle w:val="af"/>
            <w:rFonts w:hint="eastAsia"/>
          </w:rPr>
          <w:t>附件</w:t>
        </w:r>
        <w:r w:rsidR="00872A3E">
          <w:rPr>
            <w:rStyle w:val="af"/>
          </w:rPr>
          <w:t>3</w:t>
        </w:r>
        <w:r w:rsidR="00872A3E">
          <w:rPr>
            <w:rStyle w:val="af"/>
            <w:rFonts w:hint="eastAsia"/>
          </w:rPr>
          <w:t>：法定代表人的授权委托书</w:t>
        </w:r>
        <w:r w:rsidR="00872A3E">
          <w:rPr>
            <w:rStyle w:val="af"/>
            <w:rFonts w:ascii="宋体" w:hAnsi="宋体" w:hint="eastAsia"/>
          </w:rPr>
          <w:t>（如非法定代表人亲自参与谈判时提供，加盖单位公章）</w:t>
        </w:r>
        <w:r w:rsidR="00872A3E">
          <w:tab/>
        </w:r>
        <w:r w:rsidR="00872A3E">
          <w:fldChar w:fldCharType="begin"/>
        </w:r>
        <w:r w:rsidR="00872A3E">
          <w:instrText xml:space="preserve"> PAGEREF _Toc136420211 \h </w:instrText>
        </w:r>
        <w:r w:rsidR="00872A3E">
          <w:fldChar w:fldCharType="separate"/>
        </w:r>
        <w:r w:rsidR="007C09D8">
          <w:rPr>
            <w:noProof/>
          </w:rPr>
          <w:t>18</w:t>
        </w:r>
        <w:r w:rsidR="00872A3E">
          <w:fldChar w:fldCharType="end"/>
        </w:r>
      </w:hyperlink>
    </w:p>
    <w:p w14:paraId="4766902A" w14:textId="77777777" w:rsidR="00584784" w:rsidRDefault="002B0B8B">
      <w:pPr>
        <w:pStyle w:val="60"/>
        <w:tabs>
          <w:tab w:val="right" w:leader="dot" w:pos="9532"/>
        </w:tabs>
        <w:rPr>
          <w:rFonts w:asciiTheme="minorHAnsi" w:eastAsiaTheme="minorEastAsia" w:hAnsiTheme="minorHAnsi" w:cstheme="minorBidi"/>
          <w:szCs w:val="22"/>
        </w:rPr>
      </w:pPr>
      <w:hyperlink w:anchor="_Toc136420212" w:history="1">
        <w:r w:rsidR="00872A3E">
          <w:rPr>
            <w:rStyle w:val="af"/>
            <w:rFonts w:hint="eastAsia"/>
          </w:rPr>
          <w:t>附件</w:t>
        </w:r>
        <w:r w:rsidR="00872A3E">
          <w:rPr>
            <w:rStyle w:val="af"/>
          </w:rPr>
          <w:t>4</w:t>
        </w:r>
        <w:r w:rsidR="00872A3E">
          <w:rPr>
            <w:rStyle w:val="af"/>
            <w:rFonts w:hint="eastAsia"/>
          </w:rPr>
          <w:t>：</w:t>
        </w:r>
        <w:r w:rsidR="00872A3E">
          <w:rPr>
            <w:rStyle w:val="af"/>
          </w:rPr>
          <w:t xml:space="preserve"> </w:t>
        </w:r>
        <w:r w:rsidR="00872A3E">
          <w:rPr>
            <w:rStyle w:val="af"/>
            <w:rFonts w:hint="eastAsia"/>
          </w:rPr>
          <w:t>产品报价明细表</w:t>
        </w:r>
        <w:r w:rsidR="00872A3E">
          <w:tab/>
        </w:r>
        <w:r w:rsidR="00872A3E">
          <w:fldChar w:fldCharType="begin"/>
        </w:r>
        <w:r w:rsidR="00872A3E">
          <w:instrText xml:space="preserve"> PAGEREF _Toc136420212 \h </w:instrText>
        </w:r>
        <w:r w:rsidR="00872A3E">
          <w:fldChar w:fldCharType="separate"/>
        </w:r>
        <w:r w:rsidR="007C09D8">
          <w:rPr>
            <w:noProof/>
          </w:rPr>
          <w:t>19</w:t>
        </w:r>
        <w:r w:rsidR="00872A3E">
          <w:fldChar w:fldCharType="end"/>
        </w:r>
      </w:hyperlink>
    </w:p>
    <w:p w14:paraId="44B573AC" w14:textId="77777777" w:rsidR="00584784" w:rsidRDefault="002B0B8B">
      <w:pPr>
        <w:pStyle w:val="60"/>
        <w:tabs>
          <w:tab w:val="right" w:leader="dot" w:pos="9532"/>
        </w:tabs>
        <w:rPr>
          <w:rFonts w:asciiTheme="minorHAnsi" w:eastAsiaTheme="minorEastAsia" w:hAnsiTheme="minorHAnsi" w:cstheme="minorBidi"/>
          <w:szCs w:val="22"/>
        </w:rPr>
      </w:pPr>
      <w:hyperlink w:anchor="_Toc136420213" w:history="1">
        <w:r w:rsidR="00872A3E">
          <w:rPr>
            <w:rStyle w:val="af"/>
            <w:rFonts w:ascii="宋体" w:hAnsi="宋体" w:hint="eastAsia"/>
          </w:rPr>
          <w:t>附件</w:t>
        </w:r>
        <w:r w:rsidR="00872A3E">
          <w:rPr>
            <w:rStyle w:val="af"/>
            <w:rFonts w:ascii="宋体" w:hAnsi="宋体"/>
          </w:rPr>
          <w:t>5</w:t>
        </w:r>
        <w:r w:rsidR="00872A3E">
          <w:rPr>
            <w:rStyle w:val="af"/>
            <w:rFonts w:ascii="宋体" w:hAnsi="宋体" w:hint="eastAsia"/>
          </w:rPr>
          <w:t>：产品技术偏离表</w:t>
        </w:r>
        <w:r w:rsidR="00872A3E">
          <w:tab/>
        </w:r>
        <w:r w:rsidR="00872A3E">
          <w:fldChar w:fldCharType="begin"/>
        </w:r>
        <w:r w:rsidR="00872A3E">
          <w:instrText xml:space="preserve"> PAGEREF _Toc136420213 \h </w:instrText>
        </w:r>
        <w:r w:rsidR="00872A3E">
          <w:fldChar w:fldCharType="separate"/>
        </w:r>
        <w:r w:rsidR="007C09D8">
          <w:rPr>
            <w:noProof/>
          </w:rPr>
          <w:t>19</w:t>
        </w:r>
        <w:r w:rsidR="00872A3E">
          <w:fldChar w:fldCharType="end"/>
        </w:r>
      </w:hyperlink>
    </w:p>
    <w:p w14:paraId="00237437" w14:textId="77777777" w:rsidR="00584784" w:rsidRDefault="002B0B8B">
      <w:pPr>
        <w:pStyle w:val="60"/>
        <w:tabs>
          <w:tab w:val="right" w:leader="dot" w:pos="9532"/>
        </w:tabs>
        <w:rPr>
          <w:rFonts w:asciiTheme="minorHAnsi" w:eastAsiaTheme="minorEastAsia" w:hAnsiTheme="minorHAnsi" w:cstheme="minorBidi"/>
          <w:szCs w:val="22"/>
        </w:rPr>
      </w:pPr>
      <w:hyperlink w:anchor="_Toc136420214" w:history="1">
        <w:r w:rsidR="00872A3E">
          <w:rPr>
            <w:rStyle w:val="af"/>
            <w:rFonts w:ascii="宋体" w:hAnsi="宋体" w:hint="eastAsia"/>
          </w:rPr>
          <w:t>附件</w:t>
        </w:r>
        <w:r w:rsidR="00872A3E">
          <w:rPr>
            <w:rStyle w:val="af"/>
            <w:rFonts w:ascii="宋体" w:hAnsi="宋体"/>
          </w:rPr>
          <w:t>6</w:t>
        </w:r>
        <w:r w:rsidR="00872A3E">
          <w:rPr>
            <w:rStyle w:val="af"/>
            <w:rFonts w:ascii="宋体" w:hAnsi="宋体" w:hint="eastAsia"/>
          </w:rPr>
          <w:t>：</w:t>
        </w:r>
        <w:r w:rsidR="00872A3E">
          <w:rPr>
            <w:rStyle w:val="af"/>
            <w:rFonts w:ascii="宋体" w:hAnsi="宋体"/>
          </w:rPr>
          <w:t xml:space="preserve"> </w:t>
        </w:r>
        <w:r w:rsidR="00872A3E">
          <w:rPr>
            <w:rStyle w:val="af"/>
            <w:rFonts w:ascii="宋体" w:hAnsi="宋体" w:hint="eastAsia"/>
          </w:rPr>
          <w:t>中小企业声明函</w:t>
        </w:r>
        <w:r w:rsidR="00872A3E">
          <w:tab/>
        </w:r>
        <w:r w:rsidR="00872A3E">
          <w:fldChar w:fldCharType="begin"/>
        </w:r>
        <w:r w:rsidR="00872A3E">
          <w:instrText xml:space="preserve"> PAGEREF _Toc136420214 \h </w:instrText>
        </w:r>
        <w:r w:rsidR="00872A3E">
          <w:fldChar w:fldCharType="separate"/>
        </w:r>
        <w:r w:rsidR="007C09D8">
          <w:rPr>
            <w:noProof/>
          </w:rPr>
          <w:t>20</w:t>
        </w:r>
        <w:r w:rsidR="00872A3E">
          <w:fldChar w:fldCharType="end"/>
        </w:r>
      </w:hyperlink>
    </w:p>
    <w:p w14:paraId="6B2E1694" w14:textId="77777777" w:rsidR="00584784" w:rsidRDefault="002B0B8B">
      <w:pPr>
        <w:pStyle w:val="10"/>
        <w:tabs>
          <w:tab w:val="right" w:leader="dot" w:pos="9532"/>
        </w:tabs>
        <w:rPr>
          <w:rFonts w:asciiTheme="minorHAnsi" w:eastAsiaTheme="minorEastAsia" w:hAnsiTheme="minorHAnsi" w:cstheme="minorBidi"/>
          <w:b w:val="0"/>
          <w:bCs w:val="0"/>
          <w:caps w:val="0"/>
          <w:szCs w:val="22"/>
        </w:rPr>
      </w:pPr>
      <w:hyperlink w:anchor="_Toc136420215" w:history="1">
        <w:r w:rsidR="00872A3E">
          <w:rPr>
            <w:rStyle w:val="af"/>
            <w:rFonts w:hint="eastAsia"/>
          </w:rPr>
          <w:t>第六部分</w:t>
        </w:r>
        <w:r w:rsidR="00872A3E">
          <w:rPr>
            <w:rStyle w:val="af"/>
          </w:rPr>
          <w:t xml:space="preserve">  </w:t>
        </w:r>
        <w:r w:rsidR="00872A3E">
          <w:rPr>
            <w:rStyle w:val="af"/>
            <w:rFonts w:hint="eastAsia"/>
          </w:rPr>
          <w:t>采购合同（草稿）</w:t>
        </w:r>
        <w:r w:rsidR="00872A3E">
          <w:tab/>
        </w:r>
        <w:r w:rsidR="00872A3E">
          <w:fldChar w:fldCharType="begin"/>
        </w:r>
        <w:r w:rsidR="00872A3E">
          <w:instrText xml:space="preserve"> PAGEREF _Toc136420215 \h </w:instrText>
        </w:r>
        <w:r w:rsidR="00872A3E">
          <w:fldChar w:fldCharType="separate"/>
        </w:r>
        <w:r w:rsidR="007C09D8">
          <w:rPr>
            <w:noProof/>
          </w:rPr>
          <w:t>22</w:t>
        </w:r>
        <w:r w:rsidR="00872A3E">
          <w:fldChar w:fldCharType="end"/>
        </w:r>
      </w:hyperlink>
    </w:p>
    <w:p w14:paraId="6225193C" w14:textId="77777777" w:rsidR="00584784" w:rsidRDefault="00872A3E">
      <w:pPr>
        <w:tabs>
          <w:tab w:val="left" w:pos="1365"/>
        </w:tabs>
        <w:spacing w:line="500" w:lineRule="exact"/>
        <w:rPr>
          <w:rFonts w:ascii="宋体" w:hAnsi="宋体"/>
          <w:color w:val="000000"/>
          <w:sz w:val="24"/>
        </w:rPr>
      </w:pPr>
      <w:r>
        <w:rPr>
          <w:rFonts w:ascii="宋体" w:hAnsi="宋体"/>
          <w:color w:val="000000"/>
        </w:rPr>
        <w:fldChar w:fldCharType="end"/>
      </w:r>
    </w:p>
    <w:p w14:paraId="4446098F" w14:textId="77777777" w:rsidR="00584784" w:rsidRDefault="00872A3E">
      <w:pPr>
        <w:pStyle w:val="aa"/>
      </w:pPr>
      <w:r>
        <w:rPr>
          <w:rFonts w:ascii="宋体" w:hAnsi="宋体"/>
          <w:sz w:val="24"/>
          <w:szCs w:val="21"/>
        </w:rPr>
        <w:br w:type="page"/>
      </w:r>
      <w:bookmarkStart w:id="1" w:name="_Toc115756014"/>
      <w:bookmarkStart w:id="2" w:name="_Toc136420188"/>
      <w:r>
        <w:rPr>
          <w:rFonts w:hint="eastAsia"/>
        </w:rPr>
        <w:lastRenderedPageBreak/>
        <w:t>第一部分</w:t>
      </w:r>
      <w:r>
        <w:rPr>
          <w:rFonts w:hint="eastAsia"/>
        </w:rPr>
        <w:t xml:space="preserve"> </w:t>
      </w:r>
      <w:r>
        <w:rPr>
          <w:rFonts w:hint="eastAsia"/>
        </w:rPr>
        <w:t>采购公告</w:t>
      </w:r>
      <w:bookmarkEnd w:id="1"/>
      <w:bookmarkEnd w:id="2"/>
    </w:p>
    <w:p w14:paraId="4DE988F7" w14:textId="77777777" w:rsidR="00584784" w:rsidRDefault="00872A3E">
      <w:pPr>
        <w:pStyle w:val="21"/>
      </w:pPr>
      <w:bookmarkStart w:id="3" w:name="_Toc115756015"/>
      <w:bookmarkStart w:id="4" w:name="_Toc136420189"/>
      <w:r>
        <w:rPr>
          <w:rFonts w:hint="eastAsia"/>
        </w:rPr>
        <w:t>一、项目名称及项目编号</w:t>
      </w:r>
      <w:bookmarkEnd w:id="3"/>
      <w:bookmarkEnd w:id="4"/>
    </w:p>
    <w:p w14:paraId="133859A7" w14:textId="77777777" w:rsidR="00584784" w:rsidRDefault="00872A3E">
      <w:pPr>
        <w:spacing w:line="720" w:lineRule="auto"/>
        <w:ind w:firstLineChars="300" w:firstLine="720"/>
        <w:rPr>
          <w:rFonts w:ascii="宋体"/>
          <w:bCs/>
          <w:sz w:val="24"/>
        </w:rPr>
      </w:pPr>
      <w:r>
        <w:rPr>
          <w:rFonts w:ascii="宋体" w:hAnsi="宋体" w:hint="eastAsia"/>
          <w:bCs/>
          <w:color w:val="000000"/>
          <w:sz w:val="24"/>
        </w:rPr>
        <w:t>项目名称：</w:t>
      </w:r>
      <w:r>
        <w:rPr>
          <w:rFonts w:ascii="Calibri" w:hAnsi="宋体" w:hint="eastAsia"/>
          <w:szCs w:val="32"/>
        </w:rPr>
        <w:t>北京体育大学冰球护具器材采购</w:t>
      </w:r>
    </w:p>
    <w:p w14:paraId="73D4210C" w14:textId="77777777" w:rsidR="00584784" w:rsidRDefault="00872A3E">
      <w:pPr>
        <w:spacing w:line="720" w:lineRule="auto"/>
        <w:ind w:firstLineChars="300" w:firstLine="720"/>
        <w:rPr>
          <w:rFonts w:ascii="宋体" w:hAnsi="宋体"/>
          <w:bCs/>
          <w:color w:val="000000"/>
          <w:sz w:val="24"/>
        </w:rPr>
      </w:pPr>
      <w:r>
        <w:rPr>
          <w:rFonts w:ascii="宋体" w:hAnsi="宋体" w:hint="eastAsia"/>
          <w:bCs/>
          <w:color w:val="000000"/>
          <w:sz w:val="24"/>
        </w:rPr>
        <w:t>项目编号：</w:t>
      </w:r>
      <w:bookmarkStart w:id="5" w:name="_Toc115756016"/>
      <w:r>
        <w:rPr>
          <w:rFonts w:ascii="宋体" w:hAnsi="宋体" w:hint="eastAsia"/>
          <w:bCs/>
          <w:color w:val="000000"/>
          <w:sz w:val="24"/>
        </w:rPr>
        <w:t>TPQW23-05</w:t>
      </w:r>
    </w:p>
    <w:p w14:paraId="2C04D135" w14:textId="77777777" w:rsidR="00584784" w:rsidRDefault="00872A3E">
      <w:pPr>
        <w:pStyle w:val="21"/>
      </w:pPr>
      <w:bookmarkStart w:id="6" w:name="_Toc136420190"/>
      <w:r>
        <w:rPr>
          <w:rFonts w:hint="eastAsia"/>
        </w:rPr>
        <w:t>二、采购内容</w:t>
      </w:r>
      <w:bookmarkEnd w:id="5"/>
      <w:bookmarkEnd w:id="6"/>
    </w:p>
    <w:p w14:paraId="4FDA9DDE" w14:textId="77777777" w:rsidR="00584784" w:rsidRDefault="00872A3E">
      <w:pPr>
        <w:spacing w:line="500" w:lineRule="exact"/>
        <w:ind w:firstLineChars="200" w:firstLine="480"/>
        <w:rPr>
          <w:rFonts w:ascii="宋体"/>
          <w:bCs/>
          <w:sz w:val="24"/>
        </w:rPr>
      </w:pPr>
      <w:r>
        <w:rPr>
          <w:rFonts w:ascii="宋体" w:hint="eastAsia"/>
          <w:bCs/>
          <w:sz w:val="24"/>
        </w:rPr>
        <w:t>本项目共1包，总预算：</w:t>
      </w:r>
      <w:r>
        <w:rPr>
          <w:rFonts w:asciiTheme="minorEastAsia" w:eastAsiaTheme="minorEastAsia" w:hAnsiTheme="minorEastAsia" w:hint="eastAsia"/>
          <w:sz w:val="24"/>
        </w:rPr>
        <w:t>81.4594万元（含税</w:t>
      </w:r>
      <w:r>
        <w:rPr>
          <w:rFonts w:ascii="宋体" w:hint="eastAsia"/>
          <w:bCs/>
          <w:sz w:val="24"/>
        </w:rPr>
        <w:t>)，</w:t>
      </w:r>
      <w:r>
        <w:rPr>
          <w:rFonts w:asciiTheme="minorEastAsia" w:eastAsiaTheme="minorEastAsia" w:hAnsiTheme="minorEastAsia" w:cs="仿宋" w:hint="eastAsia"/>
          <w:sz w:val="24"/>
        </w:rPr>
        <w:t>本次通过购置进口的专业冰球训练护具，保证冰球运动员更好的进行训练工作，代表学校备战第十四届全国冬季运动会、全国冰球锦标赛等重要赛事，完成本单位目前承担的项目任务。目前学院拥有高水平专家教练和器材师。拥有设备放置的专业场地。</w:t>
      </w:r>
      <w:r>
        <w:rPr>
          <w:rFonts w:ascii="宋体" w:hint="eastAsia"/>
          <w:bCs/>
          <w:sz w:val="24"/>
        </w:rPr>
        <w:t>本次采购已获得财政部门进口采购审批，具体产品需求详见第三部分采购清单。（本次</w:t>
      </w:r>
      <w:proofErr w:type="gramStart"/>
      <w:r>
        <w:rPr>
          <w:rFonts w:ascii="宋体" w:hint="eastAsia"/>
          <w:bCs/>
          <w:sz w:val="24"/>
        </w:rPr>
        <w:t>采购非</w:t>
      </w:r>
      <w:proofErr w:type="gramEnd"/>
      <w:r>
        <w:rPr>
          <w:rFonts w:ascii="宋体" w:hint="eastAsia"/>
          <w:bCs/>
          <w:sz w:val="24"/>
        </w:rPr>
        <w:t>专门面向中小微企业）</w:t>
      </w:r>
    </w:p>
    <w:p w14:paraId="10E72FA8" w14:textId="77777777" w:rsidR="00584784" w:rsidRDefault="00872A3E">
      <w:pPr>
        <w:pStyle w:val="21"/>
      </w:pPr>
      <w:bookmarkStart w:id="7" w:name="_Toc115756017"/>
      <w:bookmarkStart w:id="8" w:name="_Toc136420191"/>
      <w:r>
        <w:rPr>
          <w:rFonts w:hint="eastAsia"/>
        </w:rPr>
        <w:t>三、合格的报价人</w:t>
      </w:r>
      <w:bookmarkEnd w:id="7"/>
      <w:bookmarkEnd w:id="8"/>
    </w:p>
    <w:p w14:paraId="101C09FD" w14:textId="77777777" w:rsidR="00584784" w:rsidRDefault="00872A3E">
      <w:pPr>
        <w:pStyle w:val="a4"/>
        <w:numPr>
          <w:ilvl w:val="0"/>
          <w:numId w:val="2"/>
        </w:numPr>
        <w:tabs>
          <w:tab w:val="clear" w:pos="1155"/>
        </w:tabs>
        <w:ind w:firstLine="0"/>
      </w:pPr>
      <w:r>
        <w:rPr>
          <w:rFonts w:hint="eastAsia"/>
        </w:rPr>
        <w:t>具有独立承担民事责任的能力；</w:t>
      </w:r>
    </w:p>
    <w:p w14:paraId="1EB7ED1A" w14:textId="77777777" w:rsidR="00584784" w:rsidRDefault="00872A3E">
      <w:pPr>
        <w:pStyle w:val="a4"/>
        <w:numPr>
          <w:ilvl w:val="0"/>
          <w:numId w:val="2"/>
        </w:numPr>
        <w:tabs>
          <w:tab w:val="clear" w:pos="1155"/>
        </w:tabs>
        <w:ind w:firstLine="0"/>
      </w:pPr>
      <w:r>
        <w:rPr>
          <w:rFonts w:hint="eastAsia"/>
        </w:rPr>
        <w:t>具有良好的商业信誉和健全的财务会计制度；</w:t>
      </w:r>
    </w:p>
    <w:p w14:paraId="110FCF25" w14:textId="77777777" w:rsidR="00584784" w:rsidRDefault="00872A3E">
      <w:pPr>
        <w:pStyle w:val="a4"/>
        <w:numPr>
          <w:ilvl w:val="0"/>
          <w:numId w:val="2"/>
        </w:numPr>
        <w:tabs>
          <w:tab w:val="clear" w:pos="1155"/>
        </w:tabs>
        <w:ind w:firstLine="0"/>
      </w:pPr>
      <w:r>
        <w:rPr>
          <w:rFonts w:hint="eastAsia"/>
        </w:rPr>
        <w:t>具有履行合同所必需的设备和专业技术能力；</w:t>
      </w:r>
    </w:p>
    <w:p w14:paraId="268A89F9" w14:textId="77777777" w:rsidR="00584784" w:rsidRDefault="00872A3E">
      <w:pPr>
        <w:pStyle w:val="a4"/>
        <w:numPr>
          <w:ilvl w:val="0"/>
          <w:numId w:val="2"/>
        </w:numPr>
        <w:tabs>
          <w:tab w:val="clear" w:pos="1155"/>
        </w:tabs>
        <w:ind w:firstLine="0"/>
      </w:pPr>
      <w:r>
        <w:rPr>
          <w:rFonts w:hint="eastAsia"/>
        </w:rPr>
        <w:t>具有依法缴纳税收和社会保障资金的良好记录；</w:t>
      </w:r>
    </w:p>
    <w:p w14:paraId="2BDBCC88" w14:textId="77777777" w:rsidR="00584784" w:rsidRDefault="00872A3E">
      <w:pPr>
        <w:pStyle w:val="a4"/>
        <w:numPr>
          <w:ilvl w:val="0"/>
          <w:numId w:val="2"/>
        </w:numPr>
        <w:tabs>
          <w:tab w:val="clear" w:pos="1155"/>
        </w:tabs>
        <w:ind w:firstLine="0"/>
      </w:pPr>
      <w:r>
        <w:rPr>
          <w:rFonts w:hint="eastAsia"/>
        </w:rPr>
        <w:t>参加此项采购活动前三年内，在经营活动中没有重大违法记录；</w:t>
      </w:r>
    </w:p>
    <w:p w14:paraId="2A42444A" w14:textId="77777777" w:rsidR="00584784" w:rsidRDefault="00872A3E">
      <w:pPr>
        <w:pStyle w:val="a4"/>
        <w:numPr>
          <w:ilvl w:val="0"/>
          <w:numId w:val="2"/>
        </w:numPr>
        <w:tabs>
          <w:tab w:val="clear" w:pos="1155"/>
        </w:tabs>
        <w:ind w:firstLine="0"/>
        <w:rPr>
          <w:u w:val="single"/>
        </w:rPr>
      </w:pPr>
      <w:r>
        <w:rPr>
          <w:rFonts w:hint="eastAsia"/>
        </w:rPr>
        <w:t>本次采购不接受联合体报价；</w:t>
      </w:r>
    </w:p>
    <w:p w14:paraId="4B429E47" w14:textId="77777777" w:rsidR="00584784" w:rsidRDefault="00872A3E">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5BEEA00" w14:textId="77777777" w:rsidR="00584784" w:rsidRDefault="00872A3E">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1823E489" w14:textId="77777777" w:rsidR="00584784" w:rsidRDefault="00872A3E">
      <w:pPr>
        <w:pStyle w:val="21"/>
        <w:rPr>
          <w:rFonts w:ascii="宋体" w:hAnsi="宋体"/>
        </w:rPr>
      </w:pPr>
      <w:bookmarkStart w:id="9" w:name="_Toc148289432"/>
      <w:bookmarkStart w:id="10" w:name="_Toc136420192"/>
      <w:r>
        <w:rPr>
          <w:rFonts w:hint="eastAsia"/>
        </w:rPr>
        <w:t>四、报名</w:t>
      </w:r>
      <w:bookmarkEnd w:id="9"/>
      <w:bookmarkEnd w:id="10"/>
    </w:p>
    <w:p w14:paraId="340309C7" w14:textId="77777777" w:rsidR="00584784" w:rsidRPr="007D1125" w:rsidRDefault="00872A3E" w:rsidP="007D1125">
      <w:pPr>
        <w:spacing w:line="360" w:lineRule="auto"/>
        <w:rPr>
          <w:b/>
          <w:bCs/>
          <w:sz w:val="24"/>
        </w:rPr>
      </w:pPr>
      <w:r>
        <w:rPr>
          <w:rFonts w:hint="eastAsia"/>
        </w:rPr>
        <w:t xml:space="preserve">  </w:t>
      </w:r>
      <w:r w:rsidRPr="007D1125">
        <w:rPr>
          <w:rFonts w:hint="eastAsia"/>
          <w:sz w:val="24"/>
        </w:rPr>
        <w:t xml:space="preserve"> 1</w:t>
      </w:r>
      <w:r w:rsidRPr="007D1125">
        <w:rPr>
          <w:rFonts w:hint="eastAsia"/>
          <w:sz w:val="24"/>
        </w:rPr>
        <w:t>、报名时间（北京时间）：</w:t>
      </w:r>
    </w:p>
    <w:p w14:paraId="739ADEFF" w14:textId="5E5355FA" w:rsidR="00584784" w:rsidRPr="007D1125" w:rsidRDefault="00872A3E" w:rsidP="007D1125">
      <w:pPr>
        <w:spacing w:line="360" w:lineRule="auto"/>
        <w:rPr>
          <w:b/>
          <w:bCs/>
          <w:sz w:val="24"/>
        </w:rPr>
      </w:pPr>
      <w:r w:rsidRPr="007D1125">
        <w:rPr>
          <w:rFonts w:hint="eastAsia"/>
          <w:sz w:val="24"/>
        </w:rPr>
        <w:t>2023</w:t>
      </w:r>
      <w:r w:rsidRPr="007D1125">
        <w:rPr>
          <w:rFonts w:hint="eastAsia"/>
          <w:sz w:val="24"/>
        </w:rPr>
        <w:t>年</w:t>
      </w:r>
      <w:r w:rsidRPr="007D1125">
        <w:rPr>
          <w:rFonts w:hint="eastAsia"/>
          <w:sz w:val="24"/>
        </w:rPr>
        <w:t>6</w:t>
      </w:r>
      <w:r w:rsidRPr="007D1125">
        <w:rPr>
          <w:rFonts w:hint="eastAsia"/>
          <w:sz w:val="24"/>
        </w:rPr>
        <w:t>月</w:t>
      </w:r>
      <w:r w:rsidR="00DA3D39">
        <w:rPr>
          <w:rFonts w:hint="eastAsia"/>
          <w:sz w:val="24"/>
        </w:rPr>
        <w:t>2</w:t>
      </w:r>
      <w:r w:rsidR="00CA46C6">
        <w:rPr>
          <w:rFonts w:hint="eastAsia"/>
          <w:sz w:val="24"/>
        </w:rPr>
        <w:t>5</w:t>
      </w:r>
      <w:r w:rsidRPr="007D1125">
        <w:rPr>
          <w:rFonts w:hint="eastAsia"/>
          <w:sz w:val="24"/>
        </w:rPr>
        <w:t>日—</w:t>
      </w:r>
      <w:r w:rsidRPr="007D1125">
        <w:rPr>
          <w:rFonts w:hint="eastAsia"/>
          <w:sz w:val="24"/>
        </w:rPr>
        <w:t>2023</w:t>
      </w:r>
      <w:r w:rsidRPr="007D1125">
        <w:rPr>
          <w:rFonts w:hint="eastAsia"/>
          <w:sz w:val="24"/>
        </w:rPr>
        <w:t>年</w:t>
      </w:r>
      <w:r w:rsidRPr="007D1125">
        <w:rPr>
          <w:rFonts w:hint="eastAsia"/>
          <w:sz w:val="24"/>
        </w:rPr>
        <w:t>6</w:t>
      </w:r>
      <w:r w:rsidRPr="007D1125">
        <w:rPr>
          <w:rFonts w:hint="eastAsia"/>
          <w:sz w:val="24"/>
        </w:rPr>
        <w:t>月</w:t>
      </w:r>
      <w:r w:rsidR="00DA3D39">
        <w:rPr>
          <w:rFonts w:hint="eastAsia"/>
          <w:sz w:val="24"/>
        </w:rPr>
        <w:t>2</w:t>
      </w:r>
      <w:r w:rsidR="00CA46C6">
        <w:rPr>
          <w:rFonts w:hint="eastAsia"/>
          <w:sz w:val="24"/>
        </w:rPr>
        <w:t>8</w:t>
      </w:r>
      <w:r w:rsidRPr="007D1125">
        <w:rPr>
          <w:rFonts w:hint="eastAsia"/>
          <w:sz w:val="24"/>
        </w:rPr>
        <w:t>日，每天</w:t>
      </w:r>
      <w:r w:rsidRPr="007D1125">
        <w:rPr>
          <w:rFonts w:hint="eastAsia"/>
          <w:sz w:val="24"/>
        </w:rPr>
        <w:t>9:00</w:t>
      </w:r>
      <w:r w:rsidRPr="007D1125">
        <w:rPr>
          <w:rFonts w:hint="eastAsia"/>
          <w:sz w:val="24"/>
        </w:rPr>
        <w:t>至</w:t>
      </w:r>
      <w:r w:rsidRPr="007D1125">
        <w:rPr>
          <w:rFonts w:hint="eastAsia"/>
          <w:sz w:val="24"/>
        </w:rPr>
        <w:t>17:00</w:t>
      </w:r>
      <w:r w:rsidRPr="007D1125">
        <w:rPr>
          <w:rFonts w:hint="eastAsia"/>
          <w:sz w:val="24"/>
        </w:rPr>
        <w:t>。（北京时间，法定节假日除外）</w:t>
      </w:r>
    </w:p>
    <w:p w14:paraId="1769D653" w14:textId="77777777" w:rsidR="00584784" w:rsidRPr="007D1125" w:rsidRDefault="00872A3E" w:rsidP="007D1125">
      <w:pPr>
        <w:spacing w:line="360" w:lineRule="auto"/>
        <w:rPr>
          <w:b/>
          <w:bCs/>
          <w:sz w:val="24"/>
        </w:rPr>
      </w:pPr>
      <w:r w:rsidRPr="007D1125">
        <w:rPr>
          <w:rFonts w:hint="eastAsia"/>
          <w:sz w:val="24"/>
        </w:rPr>
        <w:t xml:space="preserve">   2</w:t>
      </w:r>
      <w:r w:rsidRPr="007D1125">
        <w:rPr>
          <w:rFonts w:hint="eastAsia"/>
          <w:sz w:val="24"/>
        </w:rPr>
        <w:t>、报名方式：本项目需通过政</w:t>
      </w:r>
      <w:proofErr w:type="gramStart"/>
      <w:r w:rsidRPr="007D1125">
        <w:rPr>
          <w:rFonts w:hint="eastAsia"/>
          <w:sz w:val="24"/>
        </w:rPr>
        <w:t>采云</w:t>
      </w:r>
      <w:proofErr w:type="gramEnd"/>
      <w:r w:rsidRPr="007D1125">
        <w:rPr>
          <w:rFonts w:hint="eastAsia"/>
          <w:sz w:val="24"/>
        </w:rPr>
        <w:t>平台网上报名。</w:t>
      </w:r>
    </w:p>
    <w:p w14:paraId="524FE107" w14:textId="77777777" w:rsidR="00584784" w:rsidRPr="007D1125" w:rsidRDefault="00872A3E" w:rsidP="007D1125">
      <w:pPr>
        <w:spacing w:line="360" w:lineRule="auto"/>
        <w:jc w:val="left"/>
        <w:rPr>
          <w:b/>
          <w:bCs/>
          <w:sz w:val="24"/>
        </w:rPr>
      </w:pPr>
      <w:r w:rsidRPr="007D1125">
        <w:rPr>
          <w:rFonts w:hint="eastAsia"/>
          <w:sz w:val="24"/>
        </w:rPr>
        <w:t>政</w:t>
      </w:r>
      <w:proofErr w:type="gramStart"/>
      <w:r w:rsidRPr="007D1125">
        <w:rPr>
          <w:rFonts w:hint="eastAsia"/>
          <w:sz w:val="24"/>
        </w:rPr>
        <w:t>采云</w:t>
      </w:r>
      <w:proofErr w:type="gramEnd"/>
      <w:r w:rsidRPr="007D1125">
        <w:rPr>
          <w:rFonts w:hint="eastAsia"/>
          <w:sz w:val="24"/>
        </w:rPr>
        <w:t>平台供应</w:t>
      </w:r>
      <w:proofErr w:type="gramStart"/>
      <w:r w:rsidRPr="007D1125">
        <w:rPr>
          <w:rFonts w:hint="eastAsia"/>
          <w:sz w:val="24"/>
        </w:rPr>
        <w:t>商注册</w:t>
      </w:r>
      <w:proofErr w:type="gramEnd"/>
      <w:r w:rsidRPr="007D1125">
        <w:rPr>
          <w:rFonts w:hint="eastAsia"/>
          <w:sz w:val="24"/>
        </w:rPr>
        <w:t>链接：</w:t>
      </w:r>
      <w:r w:rsidRPr="007D1125">
        <w:rPr>
          <w:rFonts w:hint="eastAsia"/>
          <w:sz w:val="24"/>
        </w:rPr>
        <w:t>https://middle.zcygov.cn/v-settle-front/enter/account?entranceType=1&amp;settleCategory=1&amp;isLoginAdd=true</w:t>
      </w:r>
      <w:r w:rsidRPr="007D1125">
        <w:rPr>
          <w:rFonts w:hint="eastAsia"/>
          <w:sz w:val="24"/>
        </w:rPr>
        <w:t>注册成功后，用账号密码登录后台界面；</w:t>
      </w:r>
    </w:p>
    <w:p w14:paraId="5D78B031" w14:textId="77777777" w:rsidR="00584784" w:rsidRPr="007D1125" w:rsidRDefault="00872A3E" w:rsidP="007D1125">
      <w:pPr>
        <w:spacing w:line="360" w:lineRule="auto"/>
        <w:rPr>
          <w:b/>
          <w:bCs/>
          <w:sz w:val="24"/>
        </w:rPr>
      </w:pPr>
      <w:r w:rsidRPr="007D1125">
        <w:rPr>
          <w:rFonts w:hint="eastAsia"/>
          <w:sz w:val="24"/>
        </w:rPr>
        <w:lastRenderedPageBreak/>
        <w:t>供应商报名路径：应用中心</w:t>
      </w:r>
      <w:r w:rsidRPr="007D1125">
        <w:rPr>
          <w:rFonts w:hint="eastAsia"/>
          <w:sz w:val="24"/>
        </w:rPr>
        <w:t>-</w:t>
      </w:r>
      <w:r w:rsidRPr="007D1125">
        <w:rPr>
          <w:rFonts w:hint="eastAsia"/>
          <w:sz w:val="24"/>
        </w:rPr>
        <w:t>项目采购</w:t>
      </w:r>
      <w:r w:rsidRPr="007D1125">
        <w:rPr>
          <w:rFonts w:hint="eastAsia"/>
          <w:sz w:val="24"/>
        </w:rPr>
        <w:t>-</w:t>
      </w:r>
      <w:r w:rsidRPr="007D1125">
        <w:rPr>
          <w:rFonts w:hint="eastAsia"/>
          <w:sz w:val="24"/>
        </w:rPr>
        <w:t>获取采购文件，找到本项目的项目名称申请获取采购文件，按照系统界面要求填写供应</w:t>
      </w:r>
      <w:proofErr w:type="gramStart"/>
      <w:r w:rsidRPr="007D1125">
        <w:rPr>
          <w:rFonts w:hint="eastAsia"/>
          <w:sz w:val="24"/>
        </w:rPr>
        <w:t>商相关</w:t>
      </w:r>
      <w:proofErr w:type="gramEnd"/>
      <w:r w:rsidRPr="007D1125">
        <w:rPr>
          <w:rFonts w:hint="eastAsia"/>
          <w:sz w:val="24"/>
        </w:rPr>
        <w:t>信息，同时将以下文件扫描件作为附件上传。</w:t>
      </w:r>
    </w:p>
    <w:p w14:paraId="7A0C4228" w14:textId="77777777" w:rsidR="00584784" w:rsidRPr="007D1125" w:rsidRDefault="00872A3E" w:rsidP="007D1125">
      <w:pPr>
        <w:spacing w:line="360" w:lineRule="auto"/>
        <w:rPr>
          <w:b/>
          <w:bCs/>
          <w:sz w:val="24"/>
        </w:rPr>
      </w:pPr>
      <w:r w:rsidRPr="007D1125">
        <w:rPr>
          <w:rFonts w:hint="eastAsia"/>
          <w:sz w:val="24"/>
        </w:rPr>
        <w:t>（</w:t>
      </w:r>
      <w:r w:rsidRPr="007D1125">
        <w:rPr>
          <w:rFonts w:hint="eastAsia"/>
          <w:sz w:val="24"/>
        </w:rPr>
        <w:t>1</w:t>
      </w:r>
      <w:r w:rsidRPr="007D1125">
        <w:rPr>
          <w:rFonts w:hint="eastAsia"/>
          <w:sz w:val="24"/>
        </w:rPr>
        <w:t>）法定代表人授权委托书扫描件（法定代表人手写签字或盖章，并加盖单位公章）；</w:t>
      </w:r>
    </w:p>
    <w:p w14:paraId="4352EA1F" w14:textId="77777777" w:rsidR="00584784" w:rsidRPr="007D1125" w:rsidRDefault="00872A3E" w:rsidP="007D1125">
      <w:pPr>
        <w:spacing w:line="360" w:lineRule="auto"/>
        <w:rPr>
          <w:b/>
          <w:bCs/>
          <w:sz w:val="24"/>
        </w:rPr>
      </w:pPr>
      <w:r w:rsidRPr="007D1125">
        <w:rPr>
          <w:rFonts w:hint="eastAsia"/>
          <w:sz w:val="24"/>
        </w:rPr>
        <w:t>（</w:t>
      </w:r>
      <w:r w:rsidRPr="007D1125">
        <w:rPr>
          <w:rFonts w:hint="eastAsia"/>
          <w:sz w:val="24"/>
        </w:rPr>
        <w:t>2</w:t>
      </w:r>
      <w:r w:rsidRPr="007D1125">
        <w:rPr>
          <w:rFonts w:hint="eastAsia"/>
          <w:sz w:val="24"/>
        </w:rPr>
        <w:t>）授权代表身份证扫描件</w:t>
      </w:r>
    </w:p>
    <w:p w14:paraId="5EEC8F30" w14:textId="77777777" w:rsidR="00584784" w:rsidRPr="007D1125" w:rsidRDefault="00872A3E" w:rsidP="007D1125">
      <w:pPr>
        <w:spacing w:line="360" w:lineRule="auto"/>
        <w:rPr>
          <w:b/>
          <w:bCs/>
          <w:sz w:val="24"/>
        </w:rPr>
      </w:pPr>
      <w:r w:rsidRPr="007D1125">
        <w:rPr>
          <w:rFonts w:hint="eastAsia"/>
          <w:sz w:val="24"/>
        </w:rPr>
        <w:t>法定代表人的授权委托书</w:t>
      </w:r>
    </w:p>
    <w:p w14:paraId="343DFBCE" w14:textId="77777777" w:rsidR="00584784" w:rsidRPr="007D1125" w:rsidRDefault="00872A3E" w:rsidP="007D1125">
      <w:pPr>
        <w:spacing w:line="360" w:lineRule="auto"/>
        <w:rPr>
          <w:b/>
          <w:bCs/>
          <w:sz w:val="24"/>
        </w:rPr>
      </w:pPr>
      <w:r w:rsidRPr="007D1125">
        <w:rPr>
          <w:rFonts w:hint="eastAsia"/>
          <w:sz w:val="24"/>
        </w:rPr>
        <w:t>国家体育总局体育器材装备中心：</w:t>
      </w:r>
    </w:p>
    <w:p w14:paraId="48F1DFBB" w14:textId="77777777" w:rsidR="00584784" w:rsidRPr="007D1125" w:rsidRDefault="00872A3E" w:rsidP="007D1125">
      <w:pPr>
        <w:spacing w:line="360" w:lineRule="auto"/>
        <w:rPr>
          <w:b/>
          <w:bCs/>
          <w:sz w:val="24"/>
        </w:rPr>
      </w:pPr>
      <w:r w:rsidRPr="007D1125">
        <w:rPr>
          <w:rFonts w:hint="eastAsia"/>
          <w:sz w:val="24"/>
        </w:rPr>
        <w:t>本授权委托书声明：注册于（公司住址）的（公司名称）法定代表人（法定代表人姓名、职务）代表本公司授权在下面签字的（法定代表人授权代表职务、姓名）为本公司的合法代理人，就贵方组织的（项目名称）项目，采购编号：</w:t>
      </w:r>
      <w:r w:rsidRPr="007D1125">
        <w:rPr>
          <w:rFonts w:hint="eastAsia"/>
          <w:sz w:val="24"/>
        </w:rPr>
        <w:t xml:space="preserve">   </w:t>
      </w:r>
      <w:r w:rsidRPr="007D1125">
        <w:rPr>
          <w:rFonts w:hint="eastAsia"/>
          <w:sz w:val="24"/>
        </w:rPr>
        <w:t>标项：，以本公司名义办理报名登记。</w:t>
      </w:r>
    </w:p>
    <w:p w14:paraId="0220F73B" w14:textId="77777777" w:rsidR="00584784" w:rsidRPr="007D1125" w:rsidRDefault="00872A3E" w:rsidP="007D1125">
      <w:pPr>
        <w:spacing w:line="360" w:lineRule="auto"/>
        <w:rPr>
          <w:b/>
          <w:bCs/>
          <w:sz w:val="24"/>
        </w:rPr>
      </w:pPr>
      <w:r w:rsidRPr="007D1125">
        <w:rPr>
          <w:rFonts w:hint="eastAsia"/>
          <w:sz w:val="24"/>
        </w:rPr>
        <w:t>本授权书于年月日签字生效，特此声明。</w:t>
      </w:r>
    </w:p>
    <w:p w14:paraId="45B9544C" w14:textId="77777777" w:rsidR="00584784" w:rsidRPr="007D1125" w:rsidRDefault="00872A3E" w:rsidP="007D1125">
      <w:pPr>
        <w:spacing w:line="360" w:lineRule="auto"/>
        <w:rPr>
          <w:b/>
          <w:bCs/>
          <w:sz w:val="24"/>
        </w:rPr>
      </w:pPr>
      <w:r w:rsidRPr="007D1125">
        <w:rPr>
          <w:rFonts w:hint="eastAsia"/>
          <w:sz w:val="24"/>
        </w:rPr>
        <w:t>法定代表人印刷体姓名：</w:t>
      </w:r>
      <w:r w:rsidRPr="007D1125">
        <w:rPr>
          <w:rFonts w:hint="eastAsia"/>
          <w:sz w:val="24"/>
        </w:rPr>
        <w:t xml:space="preserve"> </w:t>
      </w:r>
      <w:r w:rsidRPr="007D1125">
        <w:rPr>
          <w:rFonts w:hint="eastAsia"/>
          <w:sz w:val="24"/>
        </w:rPr>
        <w:t>签字：</w:t>
      </w:r>
      <w:r w:rsidRPr="007D1125">
        <w:rPr>
          <w:rFonts w:hint="eastAsia"/>
          <w:sz w:val="24"/>
        </w:rPr>
        <w:t xml:space="preserve"> </w:t>
      </w:r>
      <w:r w:rsidRPr="007D1125">
        <w:rPr>
          <w:rFonts w:hint="eastAsia"/>
          <w:sz w:val="24"/>
        </w:rPr>
        <w:t>电话：</w:t>
      </w:r>
    </w:p>
    <w:p w14:paraId="71E3B47C" w14:textId="77777777" w:rsidR="00584784" w:rsidRPr="007D1125" w:rsidRDefault="00872A3E" w:rsidP="007D1125">
      <w:pPr>
        <w:spacing w:line="360" w:lineRule="auto"/>
        <w:rPr>
          <w:b/>
          <w:bCs/>
          <w:sz w:val="24"/>
        </w:rPr>
      </w:pPr>
      <w:r w:rsidRPr="007D1125">
        <w:rPr>
          <w:rFonts w:hint="eastAsia"/>
          <w:sz w:val="24"/>
        </w:rPr>
        <w:t>授权代表印刷体姓名：</w:t>
      </w:r>
      <w:r w:rsidRPr="007D1125">
        <w:rPr>
          <w:rFonts w:hint="eastAsia"/>
          <w:sz w:val="24"/>
        </w:rPr>
        <w:t xml:space="preserve"> </w:t>
      </w:r>
      <w:r w:rsidRPr="007D1125">
        <w:rPr>
          <w:rFonts w:hint="eastAsia"/>
          <w:sz w:val="24"/>
        </w:rPr>
        <w:t>签字：</w:t>
      </w:r>
      <w:r w:rsidRPr="007D1125">
        <w:rPr>
          <w:rFonts w:hint="eastAsia"/>
          <w:sz w:val="24"/>
        </w:rPr>
        <w:t xml:space="preserve"> </w:t>
      </w:r>
      <w:r w:rsidRPr="007D1125">
        <w:rPr>
          <w:rFonts w:hint="eastAsia"/>
          <w:sz w:val="24"/>
        </w:rPr>
        <w:t>职务：</w:t>
      </w:r>
      <w:r w:rsidRPr="007D1125">
        <w:rPr>
          <w:rFonts w:hint="eastAsia"/>
          <w:sz w:val="24"/>
        </w:rPr>
        <w:t xml:space="preserve"> </w:t>
      </w:r>
      <w:r w:rsidRPr="007D1125">
        <w:rPr>
          <w:rFonts w:hint="eastAsia"/>
          <w:sz w:val="24"/>
        </w:rPr>
        <w:t>电话：</w:t>
      </w:r>
    </w:p>
    <w:p w14:paraId="478FF7D3" w14:textId="77777777" w:rsidR="00584784" w:rsidRPr="007D1125" w:rsidRDefault="00872A3E" w:rsidP="007D1125">
      <w:pPr>
        <w:spacing w:line="360" w:lineRule="auto"/>
        <w:rPr>
          <w:b/>
          <w:bCs/>
          <w:sz w:val="24"/>
        </w:rPr>
      </w:pPr>
      <w:r w:rsidRPr="007D1125">
        <w:rPr>
          <w:rFonts w:hint="eastAsia"/>
          <w:sz w:val="24"/>
        </w:rPr>
        <w:t>授权代表身份证号：</w:t>
      </w:r>
      <w:r w:rsidRPr="007D1125">
        <w:rPr>
          <w:rFonts w:hint="eastAsia"/>
          <w:sz w:val="24"/>
        </w:rPr>
        <w:t xml:space="preserve"> </w:t>
      </w:r>
      <w:r w:rsidRPr="007D1125">
        <w:rPr>
          <w:rFonts w:hint="eastAsia"/>
          <w:sz w:val="24"/>
        </w:rPr>
        <w:t>（身份证扫描件附后）</w:t>
      </w:r>
    </w:p>
    <w:p w14:paraId="79234060" w14:textId="77777777" w:rsidR="00584784" w:rsidRPr="007D1125" w:rsidRDefault="00872A3E" w:rsidP="007D1125">
      <w:pPr>
        <w:spacing w:line="360" w:lineRule="auto"/>
        <w:rPr>
          <w:b/>
          <w:bCs/>
          <w:sz w:val="24"/>
        </w:rPr>
      </w:pPr>
      <w:r w:rsidRPr="007D1125">
        <w:rPr>
          <w:rFonts w:hint="eastAsia"/>
          <w:sz w:val="24"/>
        </w:rPr>
        <w:t>公司全称（公章）：</w:t>
      </w:r>
    </w:p>
    <w:p w14:paraId="5869A433" w14:textId="77777777" w:rsidR="00584784" w:rsidRPr="007D1125" w:rsidRDefault="00872A3E" w:rsidP="007D1125">
      <w:pPr>
        <w:spacing w:line="360" w:lineRule="auto"/>
        <w:rPr>
          <w:b/>
          <w:bCs/>
          <w:sz w:val="24"/>
        </w:rPr>
      </w:pPr>
      <w:r w:rsidRPr="007D1125">
        <w:rPr>
          <w:rFonts w:hint="eastAsia"/>
          <w:sz w:val="24"/>
        </w:rPr>
        <w:t>未在规定时间内按要求提交以上文件进行报名登记，而直接编制报价文件参与报价的企业，其报价将被拒绝。</w:t>
      </w:r>
    </w:p>
    <w:p w14:paraId="67CD2625" w14:textId="2ED83F85" w:rsidR="00584784" w:rsidRPr="007D1125" w:rsidRDefault="00872A3E" w:rsidP="007D1125">
      <w:pPr>
        <w:spacing w:line="360" w:lineRule="auto"/>
        <w:rPr>
          <w:b/>
          <w:bCs/>
          <w:sz w:val="24"/>
        </w:rPr>
      </w:pPr>
      <w:r w:rsidRPr="007D1125">
        <w:rPr>
          <w:rFonts w:hint="eastAsia"/>
          <w:sz w:val="24"/>
        </w:rPr>
        <w:t xml:space="preserve">   3</w:t>
      </w:r>
      <w:r w:rsidRPr="007D1125">
        <w:rPr>
          <w:rFonts w:hint="eastAsia"/>
          <w:sz w:val="24"/>
        </w:rPr>
        <w:t>、谈判文件售价：</w:t>
      </w:r>
      <w:r w:rsidRPr="007D1125">
        <w:rPr>
          <w:rFonts w:hint="eastAsia"/>
          <w:sz w:val="24"/>
        </w:rPr>
        <w:t>0</w:t>
      </w:r>
      <w:r w:rsidRPr="007D1125">
        <w:rPr>
          <w:rFonts w:hint="eastAsia"/>
          <w:sz w:val="24"/>
        </w:rPr>
        <w:t>元，谈判文件请至公告附件处下载。</w:t>
      </w:r>
    </w:p>
    <w:p w14:paraId="443D4FAE" w14:textId="77777777" w:rsidR="00584784" w:rsidRPr="007D1125" w:rsidRDefault="00872A3E" w:rsidP="007D1125">
      <w:pPr>
        <w:spacing w:line="360" w:lineRule="auto"/>
        <w:rPr>
          <w:b/>
          <w:bCs/>
          <w:sz w:val="24"/>
        </w:rPr>
      </w:pPr>
      <w:r w:rsidRPr="007D1125">
        <w:rPr>
          <w:rFonts w:hint="eastAsia"/>
          <w:sz w:val="24"/>
        </w:rPr>
        <w:t xml:space="preserve">   4</w:t>
      </w:r>
      <w:r w:rsidRPr="007D1125">
        <w:rPr>
          <w:rFonts w:hint="eastAsia"/>
          <w:sz w:val="24"/>
        </w:rPr>
        <w:t>、联系方式</w:t>
      </w:r>
    </w:p>
    <w:p w14:paraId="7F2691CF" w14:textId="77777777" w:rsidR="00584784" w:rsidRPr="007D1125" w:rsidRDefault="00872A3E" w:rsidP="007D1125">
      <w:pPr>
        <w:spacing w:line="360" w:lineRule="auto"/>
        <w:rPr>
          <w:b/>
          <w:bCs/>
          <w:sz w:val="24"/>
        </w:rPr>
      </w:pPr>
      <w:r w:rsidRPr="007D1125">
        <w:rPr>
          <w:rFonts w:hint="eastAsia"/>
          <w:sz w:val="24"/>
        </w:rPr>
        <w:t>电子邮箱：</w:t>
      </w:r>
      <w:r w:rsidRPr="007D1125">
        <w:rPr>
          <w:rFonts w:hint="eastAsia"/>
          <w:sz w:val="24"/>
        </w:rPr>
        <w:t>zqwcgc@163.com</w:t>
      </w:r>
    </w:p>
    <w:p w14:paraId="05B4BCF8" w14:textId="77777777" w:rsidR="00584784" w:rsidRPr="007D1125" w:rsidRDefault="00872A3E" w:rsidP="007D1125">
      <w:pPr>
        <w:spacing w:line="360" w:lineRule="auto"/>
        <w:rPr>
          <w:b/>
          <w:bCs/>
          <w:sz w:val="24"/>
        </w:rPr>
      </w:pPr>
      <w:r w:rsidRPr="007D1125">
        <w:rPr>
          <w:rFonts w:hint="eastAsia"/>
          <w:sz w:val="24"/>
        </w:rPr>
        <w:t>联系人：张庆伟</w:t>
      </w:r>
    </w:p>
    <w:p w14:paraId="01C238DC" w14:textId="77777777" w:rsidR="00584784" w:rsidRPr="007D1125" w:rsidRDefault="00872A3E" w:rsidP="007D1125">
      <w:pPr>
        <w:spacing w:line="360" w:lineRule="auto"/>
        <w:rPr>
          <w:sz w:val="24"/>
        </w:rPr>
      </w:pPr>
      <w:r w:rsidRPr="007D1125">
        <w:rPr>
          <w:rFonts w:hint="eastAsia"/>
          <w:sz w:val="24"/>
        </w:rPr>
        <w:t>联系电话：</w:t>
      </w:r>
      <w:r w:rsidRPr="007D1125">
        <w:rPr>
          <w:rFonts w:hint="eastAsia"/>
          <w:sz w:val="24"/>
        </w:rPr>
        <w:t>87182634</w:t>
      </w:r>
    </w:p>
    <w:p w14:paraId="130BFD55" w14:textId="77777777" w:rsidR="00584784" w:rsidRDefault="00872A3E">
      <w:pPr>
        <w:pStyle w:val="21"/>
      </w:pPr>
      <w:bookmarkStart w:id="11" w:name="_Toc136420193"/>
      <w:r>
        <w:rPr>
          <w:rFonts w:ascii="宋体" w:hAnsi="Times New Roman" w:hint="eastAsia"/>
          <w:color w:val="auto"/>
          <w:kern w:val="2"/>
          <w:sz w:val="24"/>
        </w:rPr>
        <w:t>五</w:t>
      </w:r>
      <w:r>
        <w:rPr>
          <w:rFonts w:hint="eastAsia"/>
        </w:rPr>
        <w:t>、报价文件的递交</w:t>
      </w:r>
      <w:bookmarkEnd w:id="11"/>
    </w:p>
    <w:p w14:paraId="4E025C34" w14:textId="77777777" w:rsidR="00584784" w:rsidRDefault="00872A3E">
      <w:pPr>
        <w:spacing w:line="360" w:lineRule="auto"/>
        <w:ind w:firstLineChars="100" w:firstLine="240"/>
        <w:rPr>
          <w:color w:val="000000"/>
          <w:sz w:val="24"/>
        </w:rPr>
      </w:pPr>
      <w:r>
        <w:rPr>
          <w:rFonts w:ascii="宋体" w:hAnsi="宋体" w:hint="eastAsia"/>
          <w:sz w:val="24"/>
        </w:rPr>
        <w:t>1、响</w:t>
      </w:r>
      <w:r>
        <w:rPr>
          <w:rFonts w:hint="eastAsia"/>
          <w:color w:val="000000"/>
          <w:sz w:val="24"/>
        </w:rPr>
        <w:t>应文件提交方式：本项目为全流程电子化项目，通过“政</w:t>
      </w:r>
      <w:proofErr w:type="gramStart"/>
      <w:r>
        <w:rPr>
          <w:rFonts w:hint="eastAsia"/>
          <w:color w:val="000000"/>
          <w:sz w:val="24"/>
        </w:rPr>
        <w:t>采云</w:t>
      </w:r>
      <w:proofErr w:type="gramEnd"/>
      <w:r>
        <w:rPr>
          <w:rFonts w:hint="eastAsia"/>
          <w:color w:val="000000"/>
          <w:sz w:val="24"/>
        </w:rPr>
        <w:t>”平台（</w:t>
      </w:r>
      <w:r>
        <w:rPr>
          <w:rFonts w:hint="eastAsia"/>
          <w:color w:val="000000"/>
          <w:sz w:val="24"/>
        </w:rPr>
        <w:t>http</w:t>
      </w:r>
      <w:r>
        <w:rPr>
          <w:rFonts w:hint="eastAsia"/>
          <w:color w:val="000000"/>
          <w:sz w:val="24"/>
        </w:rPr>
        <w:t>：</w:t>
      </w:r>
      <w:r>
        <w:rPr>
          <w:rFonts w:hint="eastAsia"/>
          <w:color w:val="000000"/>
          <w:sz w:val="24"/>
        </w:rPr>
        <w:t>//www.zcygov.cn</w:t>
      </w:r>
      <w:r>
        <w:rPr>
          <w:rFonts w:hint="eastAsia"/>
          <w:color w:val="000000"/>
          <w:sz w:val="24"/>
        </w:rPr>
        <w:t>）实行在线电子响应，供应商应先安装“政</w:t>
      </w:r>
      <w:proofErr w:type="gramStart"/>
      <w:r>
        <w:rPr>
          <w:rFonts w:hint="eastAsia"/>
          <w:color w:val="000000"/>
          <w:sz w:val="24"/>
        </w:rPr>
        <w:t>采云</w:t>
      </w:r>
      <w:proofErr w:type="gramEnd"/>
      <w:r>
        <w:rPr>
          <w:rFonts w:hint="eastAsia"/>
          <w:color w:val="000000"/>
          <w:sz w:val="24"/>
        </w:rPr>
        <w:t>电子投标客户端”（请自行前往“政</w:t>
      </w:r>
      <w:proofErr w:type="gramStart"/>
      <w:r>
        <w:rPr>
          <w:rFonts w:hint="eastAsia"/>
          <w:color w:val="000000"/>
          <w:sz w:val="24"/>
        </w:rPr>
        <w:t>采云</w:t>
      </w:r>
      <w:proofErr w:type="gramEnd"/>
      <w:r>
        <w:rPr>
          <w:rFonts w:hint="eastAsia"/>
          <w:color w:val="000000"/>
          <w:sz w:val="24"/>
        </w:rPr>
        <w:t>”平台进行下载），并按照本项目采购文件和“政</w:t>
      </w:r>
      <w:proofErr w:type="gramStart"/>
      <w:r>
        <w:rPr>
          <w:rFonts w:hint="eastAsia"/>
          <w:color w:val="000000"/>
          <w:sz w:val="24"/>
        </w:rPr>
        <w:t>采云</w:t>
      </w:r>
      <w:proofErr w:type="gramEnd"/>
      <w:r>
        <w:rPr>
          <w:rFonts w:hint="eastAsia"/>
          <w:color w:val="000000"/>
          <w:sz w:val="24"/>
        </w:rPr>
        <w:t>”平台的要求编制、加密后在投标截止时间前通过网络上传至</w:t>
      </w:r>
      <w:r>
        <w:rPr>
          <w:rFonts w:hint="eastAsia"/>
          <w:color w:val="000000"/>
          <w:sz w:val="24"/>
        </w:rPr>
        <w:t xml:space="preserve"> </w:t>
      </w:r>
      <w:r>
        <w:rPr>
          <w:rFonts w:hint="eastAsia"/>
          <w:color w:val="000000"/>
          <w:sz w:val="24"/>
        </w:rPr>
        <w:t>“政</w:t>
      </w:r>
      <w:proofErr w:type="gramStart"/>
      <w:r>
        <w:rPr>
          <w:rFonts w:hint="eastAsia"/>
          <w:color w:val="000000"/>
          <w:sz w:val="24"/>
        </w:rPr>
        <w:t>采云</w:t>
      </w:r>
      <w:proofErr w:type="gramEnd"/>
      <w:r>
        <w:rPr>
          <w:rFonts w:hint="eastAsia"/>
          <w:color w:val="000000"/>
          <w:sz w:val="24"/>
        </w:rPr>
        <w:t>”平台，供应商在“政</w:t>
      </w:r>
      <w:proofErr w:type="gramStart"/>
      <w:r>
        <w:rPr>
          <w:rFonts w:hint="eastAsia"/>
          <w:color w:val="000000"/>
          <w:sz w:val="24"/>
        </w:rPr>
        <w:t>采云</w:t>
      </w:r>
      <w:proofErr w:type="gramEnd"/>
      <w:r>
        <w:rPr>
          <w:rFonts w:hint="eastAsia"/>
          <w:color w:val="000000"/>
          <w:sz w:val="24"/>
        </w:rPr>
        <w:t>”平台提交电子版响应文件时，请填写参加远程采购活动经办人联系方式，电子响应文件具体操作流程详见本公告附件。</w:t>
      </w:r>
      <w:r>
        <w:rPr>
          <w:rFonts w:hint="eastAsia"/>
          <w:color w:val="000000"/>
          <w:sz w:val="24"/>
        </w:rPr>
        <w:t xml:space="preserve"> </w:t>
      </w:r>
    </w:p>
    <w:p w14:paraId="4B981BD2" w14:textId="77777777" w:rsidR="00584784" w:rsidRDefault="00872A3E">
      <w:pPr>
        <w:rPr>
          <w:color w:val="000000"/>
          <w:sz w:val="24"/>
        </w:rPr>
      </w:pPr>
      <w:r>
        <w:rPr>
          <w:rFonts w:hint="eastAsia"/>
          <w:color w:val="000000"/>
          <w:sz w:val="24"/>
        </w:rPr>
        <w:t>2</w:t>
      </w:r>
      <w:r>
        <w:rPr>
          <w:rFonts w:hint="eastAsia"/>
          <w:color w:val="000000"/>
          <w:sz w:val="24"/>
        </w:rPr>
        <w:t>、未进行网上注册并办理数字证书（</w:t>
      </w:r>
      <w:r>
        <w:rPr>
          <w:rFonts w:hint="eastAsia"/>
          <w:color w:val="000000"/>
          <w:sz w:val="24"/>
        </w:rPr>
        <w:t>CA</w:t>
      </w:r>
      <w:r>
        <w:rPr>
          <w:rFonts w:hint="eastAsia"/>
          <w:color w:val="000000"/>
          <w:sz w:val="24"/>
        </w:rPr>
        <w:t>认证）的供应商将无法参与本项目政府采购活动，潜在供应商应当在投标截止时间前，完成电子交易平台上的</w:t>
      </w:r>
      <w:r>
        <w:rPr>
          <w:rFonts w:hint="eastAsia"/>
          <w:color w:val="000000"/>
          <w:sz w:val="24"/>
        </w:rPr>
        <w:t xml:space="preserve"> CA </w:t>
      </w:r>
      <w:r>
        <w:rPr>
          <w:rFonts w:hint="eastAsia"/>
          <w:color w:val="000000"/>
          <w:sz w:val="24"/>
        </w:rPr>
        <w:t>数字证书办理（申领流程见本公告附件）及响应文件的提交。完成</w:t>
      </w:r>
      <w:r>
        <w:rPr>
          <w:rFonts w:hint="eastAsia"/>
          <w:color w:val="000000"/>
          <w:sz w:val="24"/>
        </w:rPr>
        <w:t xml:space="preserve"> CA </w:t>
      </w:r>
      <w:r>
        <w:rPr>
          <w:rFonts w:hint="eastAsia"/>
          <w:color w:val="000000"/>
          <w:sz w:val="24"/>
        </w:rPr>
        <w:t>数字证书办理预计</w:t>
      </w:r>
      <w:r>
        <w:rPr>
          <w:rFonts w:hint="eastAsia"/>
          <w:color w:val="000000"/>
          <w:sz w:val="24"/>
        </w:rPr>
        <w:t>7</w:t>
      </w:r>
      <w:r>
        <w:rPr>
          <w:rFonts w:hint="eastAsia"/>
          <w:color w:val="000000"/>
          <w:sz w:val="24"/>
        </w:rPr>
        <w:t>日左右，供应商只需办理其中一家</w:t>
      </w:r>
      <w:r>
        <w:rPr>
          <w:rFonts w:hint="eastAsia"/>
          <w:color w:val="000000"/>
          <w:sz w:val="24"/>
        </w:rPr>
        <w:t>CA</w:t>
      </w:r>
      <w:r>
        <w:rPr>
          <w:rFonts w:hint="eastAsia"/>
          <w:color w:val="000000"/>
          <w:sz w:val="24"/>
        </w:rPr>
        <w:t>数字证书及签章。例如具有北京</w:t>
      </w:r>
      <w:r>
        <w:rPr>
          <w:rFonts w:hint="eastAsia"/>
          <w:color w:val="000000"/>
          <w:sz w:val="24"/>
        </w:rPr>
        <w:t>CA</w:t>
      </w:r>
      <w:r>
        <w:rPr>
          <w:rFonts w:hint="eastAsia"/>
          <w:color w:val="000000"/>
          <w:sz w:val="24"/>
        </w:rPr>
        <w:t>的供应商，可直接参与政</w:t>
      </w:r>
      <w:proofErr w:type="gramStart"/>
      <w:r>
        <w:rPr>
          <w:rFonts w:hint="eastAsia"/>
          <w:color w:val="000000"/>
          <w:sz w:val="24"/>
        </w:rPr>
        <w:t>采云</w:t>
      </w:r>
      <w:proofErr w:type="gramEnd"/>
      <w:r>
        <w:rPr>
          <w:rFonts w:hint="eastAsia"/>
          <w:color w:val="000000"/>
          <w:sz w:val="24"/>
        </w:rPr>
        <w:t>电子招投标项目。</w:t>
      </w:r>
    </w:p>
    <w:p w14:paraId="25701478" w14:textId="77777777" w:rsidR="00584784" w:rsidRDefault="00872A3E">
      <w:pPr>
        <w:ind w:firstLineChars="200" w:firstLine="480"/>
        <w:rPr>
          <w:color w:val="000000"/>
          <w:sz w:val="24"/>
        </w:rPr>
      </w:pPr>
      <w:r>
        <w:rPr>
          <w:rFonts w:hint="eastAsia"/>
          <w:color w:val="000000"/>
          <w:sz w:val="24"/>
        </w:rPr>
        <w:lastRenderedPageBreak/>
        <w:t>未进行网上注册并办理数字证书（</w:t>
      </w:r>
      <w:r>
        <w:rPr>
          <w:rFonts w:hint="eastAsia"/>
          <w:color w:val="000000"/>
          <w:sz w:val="24"/>
        </w:rPr>
        <w:t>CA</w:t>
      </w:r>
      <w:r>
        <w:rPr>
          <w:rFonts w:hint="eastAsia"/>
          <w:color w:val="000000"/>
          <w:sz w:val="24"/>
        </w:rPr>
        <w:t>认证）的供应商还可登录政</w:t>
      </w:r>
      <w:proofErr w:type="gramStart"/>
      <w:r>
        <w:rPr>
          <w:rFonts w:hint="eastAsia"/>
          <w:color w:val="000000"/>
          <w:sz w:val="24"/>
        </w:rPr>
        <w:t>采云</w:t>
      </w:r>
      <w:proofErr w:type="gramEnd"/>
      <w:r>
        <w:rPr>
          <w:rFonts w:hint="eastAsia"/>
          <w:color w:val="000000"/>
          <w:sz w:val="24"/>
        </w:rPr>
        <w:t>平台，通过</w:t>
      </w:r>
      <w:r>
        <w:rPr>
          <w:rFonts w:hint="eastAsia"/>
          <w:color w:val="000000"/>
          <w:sz w:val="24"/>
        </w:rPr>
        <w:t>CA</w:t>
      </w:r>
      <w:r>
        <w:rPr>
          <w:rFonts w:hint="eastAsia"/>
          <w:color w:val="000000"/>
          <w:sz w:val="24"/>
        </w:rPr>
        <w:t>管理，申领</w:t>
      </w:r>
      <w:r>
        <w:rPr>
          <w:rFonts w:hint="eastAsia"/>
          <w:color w:val="000000"/>
          <w:sz w:val="24"/>
        </w:rPr>
        <w:t>CA</w:t>
      </w:r>
      <w:r>
        <w:rPr>
          <w:rFonts w:hint="eastAsia"/>
          <w:color w:val="000000"/>
          <w:sz w:val="24"/>
        </w:rPr>
        <w:t>，包括</w:t>
      </w:r>
      <w:proofErr w:type="spellStart"/>
      <w:r>
        <w:rPr>
          <w:rFonts w:hint="eastAsia"/>
          <w:color w:val="000000"/>
          <w:sz w:val="24"/>
        </w:rPr>
        <w:t>Ukey</w:t>
      </w:r>
      <w:proofErr w:type="spellEnd"/>
      <w:r>
        <w:rPr>
          <w:rFonts w:hint="eastAsia"/>
          <w:color w:val="000000"/>
          <w:sz w:val="24"/>
        </w:rPr>
        <w:t>介质与云</w:t>
      </w:r>
      <w:r>
        <w:rPr>
          <w:rFonts w:hint="eastAsia"/>
          <w:color w:val="000000"/>
          <w:sz w:val="24"/>
        </w:rPr>
        <w:t>CA</w:t>
      </w:r>
      <w:r>
        <w:rPr>
          <w:rFonts w:hint="eastAsia"/>
          <w:color w:val="000000"/>
          <w:sz w:val="24"/>
        </w:rPr>
        <w:t>证书（二选一）。</w:t>
      </w:r>
    </w:p>
    <w:p w14:paraId="57CDF684" w14:textId="77777777" w:rsidR="00584784" w:rsidRDefault="00872A3E">
      <w:pPr>
        <w:spacing w:line="360" w:lineRule="auto"/>
        <w:ind w:firstLineChars="200" w:firstLine="480"/>
        <w:rPr>
          <w:color w:val="000000"/>
          <w:sz w:val="24"/>
        </w:rPr>
      </w:pPr>
      <w:r>
        <w:rPr>
          <w:rFonts w:hint="eastAsia"/>
          <w:color w:val="000000"/>
          <w:sz w:val="24"/>
        </w:rPr>
        <w:t>3</w:t>
      </w:r>
      <w:r>
        <w:rPr>
          <w:rFonts w:hint="eastAsia"/>
          <w:color w:val="000000"/>
          <w:sz w:val="24"/>
        </w:rPr>
        <w:t>、为确保网上操作合法、有效和安全，请供应商确保在电子响应过程中能够对相关数据电文进行加密和使用电子签章，妥善保管</w:t>
      </w:r>
      <w:r>
        <w:rPr>
          <w:rFonts w:hint="eastAsia"/>
          <w:color w:val="000000"/>
          <w:sz w:val="24"/>
        </w:rPr>
        <w:t>CA</w:t>
      </w:r>
      <w:r>
        <w:rPr>
          <w:rFonts w:hint="eastAsia"/>
          <w:color w:val="000000"/>
          <w:sz w:val="24"/>
        </w:rPr>
        <w:t>数字证书并使用有效的</w:t>
      </w:r>
      <w:r>
        <w:rPr>
          <w:rFonts w:hint="eastAsia"/>
          <w:color w:val="000000"/>
          <w:sz w:val="24"/>
        </w:rPr>
        <w:t>CA</w:t>
      </w:r>
      <w:r>
        <w:rPr>
          <w:rFonts w:hint="eastAsia"/>
          <w:color w:val="000000"/>
          <w:sz w:val="24"/>
        </w:rPr>
        <w:t>数字证书参与整个采购活动。</w:t>
      </w:r>
      <w:r>
        <w:rPr>
          <w:rFonts w:hint="eastAsia"/>
          <w:color w:val="000000"/>
          <w:sz w:val="24"/>
        </w:rPr>
        <w:t xml:space="preserve"> </w:t>
      </w:r>
      <w:r>
        <w:rPr>
          <w:rFonts w:hint="eastAsia"/>
          <w:color w:val="00000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Pr>
          <w:rFonts w:hint="eastAsia"/>
          <w:color w:val="000000"/>
          <w:sz w:val="24"/>
        </w:rPr>
        <w:t>采云</w:t>
      </w:r>
      <w:proofErr w:type="gramEnd"/>
      <w:r>
        <w:rPr>
          <w:rFonts w:hint="eastAsia"/>
          <w:color w:val="000000"/>
          <w:sz w:val="24"/>
        </w:rPr>
        <w:t>”平台将予以拒收。</w:t>
      </w:r>
      <w:r>
        <w:rPr>
          <w:rFonts w:hint="eastAsia"/>
          <w:color w:val="000000"/>
          <w:sz w:val="24"/>
        </w:rPr>
        <w:t xml:space="preserve"> </w:t>
      </w:r>
    </w:p>
    <w:p w14:paraId="13770544" w14:textId="77777777" w:rsidR="00584784" w:rsidRDefault="00872A3E">
      <w:pPr>
        <w:spacing w:line="360" w:lineRule="auto"/>
        <w:ind w:firstLineChars="200" w:firstLine="480"/>
        <w:rPr>
          <w:color w:val="000000"/>
          <w:sz w:val="24"/>
        </w:rPr>
      </w:pPr>
      <w:r>
        <w:rPr>
          <w:rFonts w:hint="eastAsia"/>
          <w:color w:val="000000"/>
          <w:sz w:val="24"/>
        </w:rPr>
        <w:t>4</w:t>
      </w:r>
      <w:r>
        <w:rPr>
          <w:rFonts w:hint="eastAsia"/>
          <w:color w:val="000000"/>
          <w:sz w:val="24"/>
        </w:rPr>
        <w:t>、</w:t>
      </w:r>
      <w:r>
        <w:rPr>
          <w:rFonts w:hint="eastAsia"/>
          <w:color w:val="000000"/>
          <w:sz w:val="24"/>
        </w:rPr>
        <w:t>CA</w:t>
      </w:r>
      <w:r>
        <w:rPr>
          <w:rFonts w:hint="eastAsia"/>
          <w:color w:val="000000"/>
          <w:sz w:val="24"/>
        </w:rPr>
        <w:t>证书在线解密：</w:t>
      </w:r>
    </w:p>
    <w:p w14:paraId="5811B6FA" w14:textId="77777777" w:rsidR="00584784" w:rsidRDefault="00872A3E">
      <w:pPr>
        <w:spacing w:line="360" w:lineRule="auto"/>
        <w:ind w:firstLineChars="200" w:firstLine="480"/>
        <w:rPr>
          <w:color w:val="000000"/>
          <w:sz w:val="24"/>
        </w:rPr>
      </w:pPr>
      <w:r>
        <w:rPr>
          <w:rFonts w:hint="eastAsia"/>
          <w:color w:val="000000"/>
          <w:sz w:val="24"/>
        </w:rPr>
        <w:t>首次响应文件开启时，须要供应商携带制作响应文件时用来加密的有效数字证书（</w:t>
      </w:r>
      <w:r>
        <w:rPr>
          <w:rFonts w:hint="eastAsia"/>
          <w:color w:val="000000"/>
          <w:sz w:val="24"/>
        </w:rPr>
        <w:t>CA</w:t>
      </w:r>
      <w:r>
        <w:rPr>
          <w:rFonts w:hint="eastAsia"/>
          <w:color w:val="000000"/>
          <w:sz w:val="24"/>
        </w:rPr>
        <w:t>认证）登录“政</w:t>
      </w:r>
      <w:proofErr w:type="gramStart"/>
      <w:r>
        <w:rPr>
          <w:rFonts w:hint="eastAsia"/>
          <w:color w:val="000000"/>
          <w:sz w:val="24"/>
        </w:rPr>
        <w:t>采云</w:t>
      </w:r>
      <w:proofErr w:type="gramEnd"/>
      <w:r>
        <w:rPr>
          <w:rFonts w:hint="eastAsia"/>
          <w:color w:val="000000"/>
          <w:sz w:val="24"/>
        </w:rPr>
        <w:t>”平台电子开标大厅现场按规定时间对加密的响应文件进行解密，否则后果自负。</w:t>
      </w:r>
      <w:r>
        <w:rPr>
          <w:rFonts w:hint="eastAsia"/>
          <w:color w:val="000000"/>
          <w:sz w:val="24"/>
        </w:rPr>
        <w:t xml:space="preserve"> </w:t>
      </w:r>
    </w:p>
    <w:p w14:paraId="3AA57448" w14:textId="77777777" w:rsidR="00584784" w:rsidRDefault="00872A3E">
      <w:pPr>
        <w:spacing w:line="360" w:lineRule="auto"/>
        <w:ind w:firstLineChars="200" w:firstLine="480"/>
        <w:rPr>
          <w:color w:val="000000"/>
          <w:sz w:val="24"/>
        </w:rPr>
      </w:pPr>
      <w:r>
        <w:rPr>
          <w:rFonts w:hint="eastAsia"/>
          <w:color w:val="000000"/>
          <w:sz w:val="24"/>
        </w:rPr>
        <w:t>5</w:t>
      </w:r>
      <w:r>
        <w:rPr>
          <w:rFonts w:hint="eastAsia"/>
          <w:color w:val="000000"/>
          <w:sz w:val="24"/>
        </w:rPr>
        <w:t>、供应商需要在具备有摄像头及语音功能且互联网网络状况良好的电脑登录“政</w:t>
      </w:r>
      <w:proofErr w:type="gramStart"/>
      <w:r>
        <w:rPr>
          <w:rFonts w:hint="eastAsia"/>
          <w:color w:val="000000"/>
          <w:sz w:val="24"/>
        </w:rPr>
        <w:t>采云</w:t>
      </w:r>
      <w:proofErr w:type="gramEnd"/>
      <w:r>
        <w:rPr>
          <w:rFonts w:hint="eastAsia"/>
          <w:color w:val="000000"/>
          <w:sz w:val="24"/>
        </w:rPr>
        <w:t>”平台远程开标大厅参与本次谈判，否则后果自负。</w:t>
      </w:r>
      <w:r>
        <w:rPr>
          <w:rFonts w:hint="eastAsia"/>
          <w:color w:val="000000"/>
          <w:sz w:val="24"/>
        </w:rPr>
        <w:t xml:space="preserve"> </w:t>
      </w:r>
    </w:p>
    <w:p w14:paraId="786AB15D" w14:textId="77777777" w:rsidR="00584784" w:rsidRDefault="00872A3E">
      <w:pPr>
        <w:pStyle w:val="21"/>
      </w:pPr>
      <w:bookmarkStart w:id="12" w:name="_Toc136420194"/>
      <w:r>
        <w:rPr>
          <w:rFonts w:hint="eastAsia"/>
        </w:rPr>
        <w:t>六、谈判时间、地点</w:t>
      </w:r>
      <w:bookmarkEnd w:id="12"/>
    </w:p>
    <w:p w14:paraId="30233A5E" w14:textId="20E18F95" w:rsidR="00584784" w:rsidRDefault="00872A3E">
      <w:pPr>
        <w:tabs>
          <w:tab w:val="left" w:pos="1155"/>
        </w:tabs>
        <w:spacing w:line="360" w:lineRule="auto"/>
        <w:ind w:firstLineChars="200" w:firstLine="480"/>
        <w:jc w:val="left"/>
        <w:rPr>
          <w:rFonts w:ascii="宋体"/>
          <w:sz w:val="24"/>
        </w:rPr>
      </w:pPr>
      <w:bookmarkStart w:id="13" w:name="_Toc115756021"/>
      <w:r>
        <w:rPr>
          <w:rFonts w:ascii="宋体" w:hint="eastAsia"/>
          <w:sz w:val="24"/>
        </w:rPr>
        <w:t>1、响应文件递交截止及谈判开始时间：2023年6月</w:t>
      </w:r>
      <w:r w:rsidR="00CA46C6">
        <w:rPr>
          <w:rFonts w:ascii="宋体" w:hint="eastAsia"/>
          <w:sz w:val="24"/>
        </w:rPr>
        <w:t>30</w:t>
      </w:r>
      <w:r>
        <w:rPr>
          <w:rFonts w:ascii="宋体" w:hint="eastAsia"/>
          <w:sz w:val="24"/>
        </w:rPr>
        <w:t>日9：30，逾期系统中将无法递交采购文件，且响应文件不符合采购规定，则被拒绝。</w:t>
      </w:r>
    </w:p>
    <w:p w14:paraId="5282EC1C" w14:textId="77777777" w:rsidR="00584784" w:rsidRDefault="00872A3E">
      <w:pPr>
        <w:tabs>
          <w:tab w:val="left" w:pos="1155"/>
        </w:tabs>
        <w:spacing w:line="360" w:lineRule="auto"/>
        <w:ind w:firstLineChars="200" w:firstLine="480"/>
        <w:jc w:val="left"/>
        <w:rPr>
          <w:rFonts w:ascii="宋体"/>
          <w:sz w:val="24"/>
        </w:rPr>
      </w:pPr>
      <w:r>
        <w:rPr>
          <w:rFonts w:ascii="宋体" w:hint="eastAsia"/>
          <w:sz w:val="24"/>
        </w:rPr>
        <w:t>2、谈判地点：政府采购云平台（http：//www.zcygov.cn）开标大厅供应商需要在具备有摄像头及语音功能且互联网网络状况良好的电脑登录“政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14:paraId="03A8BE59" w14:textId="77777777" w:rsidR="00584784" w:rsidRDefault="00872A3E">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14:paraId="7B9B1D71" w14:textId="77777777" w:rsidR="00584784" w:rsidRDefault="00872A3E">
      <w:pPr>
        <w:pStyle w:val="aa"/>
        <w:rPr>
          <w:rFonts w:ascii="宋体" w:hAnsi="宋体"/>
          <w:b w:val="0"/>
          <w:sz w:val="28"/>
        </w:rPr>
      </w:pPr>
      <w:bookmarkStart w:id="14" w:name="_Toc136420195"/>
      <w:r>
        <w:rPr>
          <w:rFonts w:hint="eastAsia"/>
        </w:rPr>
        <w:t>第二部分报价须知</w:t>
      </w:r>
      <w:bookmarkEnd w:id="13"/>
      <w:bookmarkEnd w:id="14"/>
    </w:p>
    <w:p w14:paraId="08C57256" w14:textId="77777777" w:rsidR="00584784" w:rsidRDefault="00872A3E">
      <w:pPr>
        <w:pStyle w:val="61"/>
      </w:pPr>
      <w:bookmarkStart w:id="15" w:name="_Toc115756022"/>
      <w:bookmarkStart w:id="16" w:name="_Toc136420196"/>
      <w:r>
        <w:rPr>
          <w:rFonts w:hint="eastAsia"/>
        </w:rPr>
        <w:t>一、总则</w:t>
      </w:r>
      <w:bookmarkEnd w:id="15"/>
      <w:bookmarkEnd w:id="16"/>
    </w:p>
    <w:p w14:paraId="19C01181" w14:textId="77777777" w:rsidR="00584784" w:rsidRDefault="00872A3E">
      <w:pPr>
        <w:pStyle w:val="40"/>
      </w:pPr>
      <w:r>
        <w:rPr>
          <w:rFonts w:hint="eastAsia"/>
        </w:rPr>
        <w:t>1.适用范围</w:t>
      </w:r>
    </w:p>
    <w:p w14:paraId="786C478B" w14:textId="77777777" w:rsidR="00584784" w:rsidRDefault="00872A3E">
      <w:pPr>
        <w:pStyle w:val="62"/>
        <w:ind w:firstLine="480"/>
      </w:pPr>
      <w:r>
        <w:rPr>
          <w:rFonts w:hint="eastAsia"/>
        </w:rPr>
        <w:t>本文件适用于本次所有产品的采购。</w:t>
      </w:r>
    </w:p>
    <w:p w14:paraId="6D019CD9" w14:textId="77777777" w:rsidR="00584784" w:rsidRDefault="00872A3E">
      <w:pPr>
        <w:pStyle w:val="40"/>
      </w:pPr>
      <w:r>
        <w:rPr>
          <w:rFonts w:hint="eastAsia"/>
        </w:rPr>
        <w:t>2.定义</w:t>
      </w:r>
    </w:p>
    <w:p w14:paraId="71EB2CB0" w14:textId="77777777" w:rsidR="00584784" w:rsidRDefault="00872A3E">
      <w:pPr>
        <w:pStyle w:val="50"/>
        <w:ind w:firstLine="480"/>
      </w:pPr>
      <w:r>
        <w:rPr>
          <w:rFonts w:hint="eastAsia"/>
        </w:rPr>
        <w:t>2.1</w:t>
      </w:r>
      <w:r>
        <w:rPr>
          <w:rFonts w:hint="eastAsia"/>
        </w:rPr>
        <w:t>“采购单位”指组织本次采购的国家体育总局体育器材装备中心。</w:t>
      </w:r>
    </w:p>
    <w:p w14:paraId="661E3F84" w14:textId="77777777" w:rsidR="00584784" w:rsidRDefault="00872A3E">
      <w:pPr>
        <w:pStyle w:val="50"/>
        <w:ind w:firstLine="480"/>
      </w:pPr>
      <w:r>
        <w:rPr>
          <w:rFonts w:hint="eastAsia"/>
        </w:rPr>
        <w:t>2.2</w:t>
      </w:r>
      <w:r>
        <w:rPr>
          <w:rFonts w:hint="eastAsia"/>
        </w:rPr>
        <w:t>“采购人”指</w:t>
      </w:r>
      <w:r>
        <w:rPr>
          <w:rFonts w:ascii="宋体" w:hAnsi="宋体" w:hint="eastAsia"/>
          <w:bCs/>
          <w:color w:val="000000"/>
          <w:u w:val="single"/>
        </w:rPr>
        <w:t>北京体育大学</w:t>
      </w:r>
      <w:r>
        <w:rPr>
          <w:rFonts w:hint="eastAsia"/>
        </w:rPr>
        <w:t>。</w:t>
      </w:r>
    </w:p>
    <w:p w14:paraId="3177943B" w14:textId="77777777" w:rsidR="00584784" w:rsidRDefault="00872A3E">
      <w:pPr>
        <w:pStyle w:val="50"/>
        <w:ind w:firstLine="480"/>
      </w:pPr>
      <w:r>
        <w:rPr>
          <w:rFonts w:hint="eastAsia"/>
        </w:rPr>
        <w:t>2.3</w:t>
      </w:r>
      <w:r>
        <w:rPr>
          <w:rFonts w:hint="eastAsia"/>
        </w:rPr>
        <w:t>“采购货物”指本采购文件第三部分所述所有货物。</w:t>
      </w:r>
    </w:p>
    <w:p w14:paraId="537E56C7" w14:textId="77777777" w:rsidR="00584784" w:rsidRDefault="00872A3E">
      <w:pPr>
        <w:pStyle w:val="50"/>
        <w:ind w:firstLine="480"/>
      </w:pPr>
      <w:r>
        <w:rPr>
          <w:rFonts w:hint="eastAsia"/>
        </w:rPr>
        <w:t>2.4</w:t>
      </w:r>
      <w:r>
        <w:rPr>
          <w:rFonts w:hint="eastAsia"/>
        </w:rPr>
        <w:t>“服务”指本采购文件第三部分所有货物相关的运输、安装、培训及售后服务和其它</w:t>
      </w:r>
      <w:r>
        <w:rPr>
          <w:rFonts w:hint="eastAsia"/>
        </w:rPr>
        <w:lastRenderedPageBreak/>
        <w:t>类似的义务。</w:t>
      </w:r>
    </w:p>
    <w:p w14:paraId="30D3E4BD" w14:textId="77777777" w:rsidR="00584784" w:rsidRDefault="00872A3E">
      <w:pPr>
        <w:pStyle w:val="50"/>
        <w:ind w:firstLine="480"/>
      </w:pPr>
      <w:r>
        <w:rPr>
          <w:rFonts w:hint="eastAsia"/>
        </w:rPr>
        <w:t>2.5</w:t>
      </w:r>
      <w:r>
        <w:rPr>
          <w:rFonts w:hint="eastAsia"/>
        </w:rPr>
        <w:t>“潜在报价人”指已报名登记的供应商。</w:t>
      </w:r>
    </w:p>
    <w:p w14:paraId="4BFAF556" w14:textId="77777777" w:rsidR="00584784" w:rsidRDefault="00872A3E">
      <w:pPr>
        <w:pStyle w:val="50"/>
        <w:ind w:firstLine="480"/>
      </w:pPr>
      <w:r>
        <w:rPr>
          <w:rFonts w:hint="eastAsia"/>
        </w:rPr>
        <w:t>2.6</w:t>
      </w:r>
      <w:r>
        <w:rPr>
          <w:rFonts w:hint="eastAsia"/>
        </w:rPr>
        <w:t>“报价人”指已报名登记并参加报价的供应商。</w:t>
      </w:r>
    </w:p>
    <w:p w14:paraId="75A2B370" w14:textId="77777777" w:rsidR="00584784" w:rsidRDefault="00872A3E">
      <w:pPr>
        <w:pStyle w:val="40"/>
      </w:pPr>
      <w:r>
        <w:rPr>
          <w:rFonts w:hint="eastAsia"/>
          <w:sz w:val="28"/>
          <w:szCs w:val="28"/>
        </w:rPr>
        <w:t>3.</w:t>
      </w:r>
      <w:r>
        <w:rPr>
          <w:rFonts w:hint="eastAsia"/>
        </w:rPr>
        <w:t>采购方式</w:t>
      </w:r>
    </w:p>
    <w:p w14:paraId="7DCACFA9" w14:textId="77777777" w:rsidR="00584784" w:rsidRDefault="00872A3E">
      <w:pPr>
        <w:pStyle w:val="62"/>
        <w:ind w:firstLine="480"/>
      </w:pPr>
      <w:r>
        <w:rPr>
          <w:rFonts w:hint="eastAsia"/>
        </w:rPr>
        <w:t>本次采购按照公开、公正、公平的竞争原则，采用竞争性谈判方式进行国内采购。</w:t>
      </w:r>
    </w:p>
    <w:p w14:paraId="688D8FE3" w14:textId="77777777" w:rsidR="00584784" w:rsidRDefault="00872A3E">
      <w:pPr>
        <w:pStyle w:val="40"/>
      </w:pPr>
      <w:r>
        <w:rPr>
          <w:rFonts w:hint="eastAsia"/>
          <w:sz w:val="28"/>
          <w:szCs w:val="28"/>
        </w:rPr>
        <w:t>4.</w:t>
      </w:r>
      <w:r>
        <w:rPr>
          <w:rFonts w:hint="eastAsia"/>
        </w:rPr>
        <w:t>语言</w:t>
      </w:r>
    </w:p>
    <w:p w14:paraId="19D5DD4C" w14:textId="77777777" w:rsidR="00584784" w:rsidRDefault="00872A3E">
      <w:pPr>
        <w:pStyle w:val="62"/>
        <w:ind w:firstLine="480"/>
      </w:pPr>
      <w:r>
        <w:rPr>
          <w:rFonts w:hint="eastAsia"/>
        </w:rPr>
        <w:t>报价文件及报价人与采购单位之间的与报价文件有关的往来函电和文件均须使用中文。</w:t>
      </w:r>
    </w:p>
    <w:p w14:paraId="3C975A51" w14:textId="77777777" w:rsidR="00584784" w:rsidRDefault="00872A3E">
      <w:pPr>
        <w:pStyle w:val="40"/>
      </w:pPr>
      <w:r>
        <w:rPr>
          <w:rFonts w:hint="eastAsia"/>
          <w:sz w:val="28"/>
          <w:szCs w:val="28"/>
        </w:rPr>
        <w:t>5.</w:t>
      </w:r>
      <w:r>
        <w:rPr>
          <w:rFonts w:hint="eastAsia"/>
        </w:rPr>
        <w:t>供货时间和地点要求</w:t>
      </w:r>
    </w:p>
    <w:p w14:paraId="1570A7A0" w14:textId="77777777" w:rsidR="00584784" w:rsidRDefault="00872A3E">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14:paraId="1DDB6292" w14:textId="77777777" w:rsidR="00584784" w:rsidRDefault="00872A3E">
      <w:pPr>
        <w:pStyle w:val="50"/>
        <w:ind w:firstLine="480"/>
      </w:pPr>
      <w:r>
        <w:rPr>
          <w:rFonts w:hint="eastAsia"/>
        </w:rPr>
        <w:t>5.2</w:t>
      </w:r>
      <w:r>
        <w:rPr>
          <w:rFonts w:hint="eastAsia"/>
        </w:rPr>
        <w:t>报价人可在坚持其报价的前提下，在其报价文件中对前款规定的计划供货时间予以提前。</w:t>
      </w:r>
    </w:p>
    <w:p w14:paraId="04612C6C" w14:textId="77777777" w:rsidR="00584784" w:rsidRDefault="00872A3E">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14:paraId="1EF1D340" w14:textId="77777777" w:rsidR="00584784" w:rsidRDefault="00872A3E">
      <w:pPr>
        <w:pStyle w:val="61"/>
      </w:pPr>
      <w:bookmarkStart w:id="17" w:name="_Toc115756023"/>
      <w:bookmarkStart w:id="18" w:name="_Toc136420197"/>
      <w:r>
        <w:rPr>
          <w:rFonts w:hint="eastAsia"/>
        </w:rPr>
        <w:t>二、采购信息说明</w:t>
      </w:r>
      <w:bookmarkEnd w:id="17"/>
      <w:bookmarkEnd w:id="18"/>
    </w:p>
    <w:p w14:paraId="3E41F194" w14:textId="77777777" w:rsidR="00584784" w:rsidRDefault="00872A3E">
      <w:pPr>
        <w:pStyle w:val="40"/>
      </w:pPr>
      <w:r>
        <w:rPr>
          <w:rFonts w:hint="eastAsia"/>
        </w:rPr>
        <w:t xml:space="preserve"> 6.采购信息的内容</w:t>
      </w:r>
    </w:p>
    <w:p w14:paraId="02DD7E81" w14:textId="77777777" w:rsidR="00584784" w:rsidRDefault="00872A3E">
      <w:pPr>
        <w:pStyle w:val="50"/>
        <w:ind w:firstLine="480"/>
      </w:pPr>
      <w:r>
        <w:rPr>
          <w:rFonts w:hint="eastAsia"/>
        </w:rPr>
        <w:t>6.1</w:t>
      </w:r>
      <w:r>
        <w:rPr>
          <w:rFonts w:hint="eastAsia"/>
        </w:rPr>
        <w:t>本项目的竞争性谈判文件包括下列文件：</w:t>
      </w:r>
    </w:p>
    <w:p w14:paraId="064AD623" w14:textId="77777777" w:rsidR="00584784" w:rsidRDefault="00872A3E">
      <w:pPr>
        <w:pStyle w:val="62"/>
        <w:ind w:firstLine="480"/>
      </w:pPr>
      <w:r>
        <w:rPr>
          <w:rFonts w:hint="eastAsia"/>
        </w:rPr>
        <w:t>第一部分采购公告</w:t>
      </w:r>
    </w:p>
    <w:p w14:paraId="0005A3D6" w14:textId="77777777" w:rsidR="00584784" w:rsidRDefault="00872A3E">
      <w:pPr>
        <w:pStyle w:val="62"/>
        <w:ind w:firstLine="480"/>
      </w:pPr>
      <w:r>
        <w:rPr>
          <w:rFonts w:hint="eastAsia"/>
        </w:rPr>
        <w:t>第二部分报价须知</w:t>
      </w:r>
    </w:p>
    <w:p w14:paraId="736AE5CD" w14:textId="77777777" w:rsidR="00584784" w:rsidRDefault="00872A3E">
      <w:pPr>
        <w:pStyle w:val="62"/>
        <w:ind w:firstLine="480"/>
      </w:pPr>
      <w:r>
        <w:rPr>
          <w:rFonts w:hint="eastAsia"/>
        </w:rPr>
        <w:t>第三部分采购清单</w:t>
      </w:r>
    </w:p>
    <w:p w14:paraId="66FEECB3" w14:textId="77777777" w:rsidR="00584784" w:rsidRDefault="00872A3E">
      <w:pPr>
        <w:pStyle w:val="62"/>
        <w:ind w:firstLine="480"/>
      </w:pPr>
      <w:r>
        <w:rPr>
          <w:rFonts w:hint="eastAsia"/>
        </w:rPr>
        <w:t>第四部分评审标准</w:t>
      </w:r>
    </w:p>
    <w:p w14:paraId="5CCB803E" w14:textId="77777777" w:rsidR="00584784" w:rsidRDefault="00872A3E">
      <w:pPr>
        <w:pStyle w:val="62"/>
        <w:ind w:firstLine="480"/>
      </w:pPr>
      <w:r>
        <w:rPr>
          <w:rFonts w:hint="eastAsia"/>
        </w:rPr>
        <w:t>第五部分报价文件格式</w:t>
      </w:r>
    </w:p>
    <w:p w14:paraId="0603B5F9" w14:textId="77777777" w:rsidR="00584784" w:rsidRDefault="00872A3E">
      <w:pPr>
        <w:pStyle w:val="50"/>
        <w:ind w:firstLine="480"/>
      </w:pPr>
      <w:r>
        <w:rPr>
          <w:rFonts w:hint="eastAsia"/>
        </w:rPr>
        <w:t xml:space="preserve">6.2 </w:t>
      </w:r>
      <w:r>
        <w:rPr>
          <w:rFonts w:hint="eastAsia"/>
        </w:rPr>
        <w:t>报价人应认真审阅竞争性谈判文件中所有的须知、条件、格式、项目、技术要求等。</w:t>
      </w:r>
    </w:p>
    <w:p w14:paraId="5768D710" w14:textId="77777777" w:rsidR="00584784" w:rsidRDefault="00872A3E">
      <w:pPr>
        <w:pStyle w:val="50"/>
        <w:ind w:firstLine="480"/>
      </w:pPr>
      <w:r>
        <w:rPr>
          <w:rFonts w:hint="eastAsia"/>
        </w:rPr>
        <w:t xml:space="preserve">6.3 </w:t>
      </w:r>
      <w:bookmarkStart w:id="19" w:name="_Toc115756024"/>
      <w:r>
        <w:rPr>
          <w:rFonts w:hint="eastAsia"/>
        </w:rPr>
        <w:t>报价人应认真检查竞争性谈判文件是否完整，若发现缺页或附件不全时，应及时向采购单位提出，以便补齐。</w:t>
      </w:r>
    </w:p>
    <w:p w14:paraId="6C0F7732" w14:textId="77777777" w:rsidR="00584784" w:rsidRDefault="00872A3E">
      <w:pPr>
        <w:pStyle w:val="40"/>
      </w:pPr>
      <w:r>
        <w:rPr>
          <w:rFonts w:hint="eastAsia"/>
        </w:rPr>
        <w:t>7.竞争性谈判文件的澄清、修改</w:t>
      </w:r>
    </w:p>
    <w:p w14:paraId="285CB912" w14:textId="77777777" w:rsidR="00584784" w:rsidRDefault="00872A3E">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14:paraId="08349D6B" w14:textId="77777777" w:rsidR="00584784" w:rsidRDefault="00872A3E">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9" w:history="1">
        <w:r>
          <w:rPr>
            <w:rFonts w:hint="eastAsia"/>
          </w:rPr>
          <w:t>中国政府采购网</w:t>
        </w:r>
      </w:hyperlink>
      <w:r>
        <w:rPr>
          <w:rFonts w:hint="eastAsia"/>
        </w:rPr>
        <w:t>公告等书面方式送达要求澄清的报价人或全体潜在报价人。</w:t>
      </w:r>
    </w:p>
    <w:p w14:paraId="6587B5FC" w14:textId="77777777" w:rsidR="00584784" w:rsidRDefault="00872A3E">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w:t>
      </w:r>
      <w:r>
        <w:rPr>
          <w:rFonts w:hint="eastAsia"/>
        </w:rPr>
        <w:lastRenderedPageBreak/>
        <w:t>竞争性谈判文件以补充文件形式进行修改，并按照</w:t>
      </w:r>
      <w:r>
        <w:rPr>
          <w:rFonts w:hint="eastAsia"/>
        </w:rPr>
        <w:t>7.2</w:t>
      </w:r>
      <w:r>
        <w:rPr>
          <w:rFonts w:hint="eastAsia"/>
        </w:rPr>
        <w:t>款方式将修改内容通知所有潜在报价人。</w:t>
      </w:r>
    </w:p>
    <w:p w14:paraId="225D7385" w14:textId="77777777" w:rsidR="00584784" w:rsidRDefault="00872A3E">
      <w:pPr>
        <w:pStyle w:val="50"/>
        <w:ind w:firstLine="480"/>
      </w:pPr>
      <w:r>
        <w:rPr>
          <w:rFonts w:hint="eastAsia"/>
        </w:rPr>
        <w:t>7</w:t>
      </w:r>
      <w:r>
        <w:t>.</w:t>
      </w:r>
      <w:r>
        <w:rPr>
          <w:rFonts w:hint="eastAsia"/>
        </w:rPr>
        <w:t xml:space="preserve">4 </w:t>
      </w:r>
      <w:r>
        <w:rPr>
          <w:rFonts w:hint="eastAsia"/>
        </w:rPr>
        <w:t>澄清或者修改的内容为竞争性谈判文件的组成部分。</w:t>
      </w:r>
    </w:p>
    <w:p w14:paraId="7625692A" w14:textId="77777777" w:rsidR="00584784" w:rsidRDefault="00872A3E">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14:paraId="144064C6" w14:textId="77777777" w:rsidR="00584784" w:rsidRDefault="00872A3E">
      <w:pPr>
        <w:pStyle w:val="61"/>
      </w:pPr>
      <w:bookmarkStart w:id="20" w:name="_Toc136420198"/>
      <w:r>
        <w:rPr>
          <w:rFonts w:hint="eastAsia"/>
        </w:rPr>
        <w:t>三、报价文件的编写</w:t>
      </w:r>
      <w:bookmarkEnd w:id="19"/>
      <w:bookmarkEnd w:id="20"/>
    </w:p>
    <w:p w14:paraId="0566C4CB" w14:textId="77777777" w:rsidR="00584784" w:rsidRDefault="00872A3E">
      <w:pPr>
        <w:pStyle w:val="40"/>
      </w:pPr>
      <w:r>
        <w:rPr>
          <w:rFonts w:hint="eastAsia"/>
        </w:rPr>
        <w:t>8.要求</w:t>
      </w:r>
    </w:p>
    <w:p w14:paraId="52985073" w14:textId="77777777" w:rsidR="00584784" w:rsidRDefault="00872A3E">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3853282A" w14:textId="77777777" w:rsidR="00584784" w:rsidRDefault="00872A3E">
      <w:pPr>
        <w:pStyle w:val="40"/>
      </w:pPr>
      <w:r>
        <w:rPr>
          <w:rFonts w:hint="eastAsia"/>
        </w:rPr>
        <w:t>9.报价文件的组成</w:t>
      </w:r>
    </w:p>
    <w:p w14:paraId="6938ABAC" w14:textId="77777777" w:rsidR="00584784" w:rsidRDefault="00872A3E">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3E1ECC36" w14:textId="77777777" w:rsidR="00584784" w:rsidRDefault="00872A3E">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14:paraId="3E8D0E95" w14:textId="77777777" w:rsidR="00584784" w:rsidRDefault="00872A3E">
      <w:pPr>
        <w:numPr>
          <w:ilvl w:val="0"/>
          <w:numId w:val="3"/>
        </w:numPr>
        <w:spacing w:line="360" w:lineRule="auto"/>
        <w:ind w:left="0" w:firstLineChars="200" w:firstLine="480"/>
        <w:jc w:val="left"/>
        <w:rPr>
          <w:color w:val="C00000"/>
          <w:sz w:val="24"/>
        </w:rPr>
      </w:pPr>
      <w:r>
        <w:rPr>
          <w:rFonts w:hint="eastAsia"/>
          <w:sz w:val="24"/>
        </w:rPr>
        <w:t>报价企业营业执照副本复印件；</w:t>
      </w:r>
    </w:p>
    <w:p w14:paraId="4475313C" w14:textId="77777777" w:rsidR="00584784" w:rsidRDefault="00872A3E">
      <w:pPr>
        <w:numPr>
          <w:ilvl w:val="0"/>
          <w:numId w:val="3"/>
        </w:numPr>
        <w:spacing w:line="360" w:lineRule="auto"/>
        <w:ind w:left="0" w:firstLineChars="200" w:firstLine="480"/>
        <w:jc w:val="left"/>
        <w:rPr>
          <w:sz w:val="24"/>
        </w:rPr>
      </w:pPr>
      <w:r>
        <w:rPr>
          <w:rFonts w:hint="eastAsia"/>
          <w:sz w:val="24"/>
        </w:rPr>
        <w:t>报价人简介；</w:t>
      </w:r>
    </w:p>
    <w:p w14:paraId="5EEEB318" w14:textId="77777777" w:rsidR="00584784" w:rsidRDefault="00872A3E">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14:paraId="065999EE" w14:textId="77777777" w:rsidR="00584784" w:rsidRDefault="00872A3E">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202</w:t>
      </w:r>
      <w:r>
        <w:rPr>
          <w:rFonts w:hint="eastAsia"/>
          <w:sz w:val="24"/>
        </w:rPr>
        <w:t>1</w:t>
      </w:r>
      <w:r>
        <w:rPr>
          <w:rFonts w:hint="eastAsia"/>
          <w:sz w:val="24"/>
        </w:rPr>
        <w:t>年度、</w:t>
      </w:r>
      <w:r>
        <w:rPr>
          <w:rFonts w:hint="eastAsia"/>
          <w:sz w:val="24"/>
        </w:rPr>
        <w:t>2022</w:t>
      </w:r>
      <w:r>
        <w:rPr>
          <w:rFonts w:hint="eastAsia"/>
          <w:sz w:val="24"/>
        </w:rPr>
        <w:t>年度任</w:t>
      </w:r>
      <w:proofErr w:type="gramStart"/>
      <w:r>
        <w:rPr>
          <w:rFonts w:hint="eastAsia"/>
          <w:sz w:val="24"/>
        </w:rPr>
        <w:t>一</w:t>
      </w:r>
      <w:proofErr w:type="gramEnd"/>
      <w:r>
        <w:rPr>
          <w:rFonts w:hint="eastAsia"/>
          <w:sz w:val="24"/>
        </w:rPr>
        <w:t>年度的经审计的财务报告复印件（加盖报价人公章）；</w:t>
      </w:r>
    </w:p>
    <w:p w14:paraId="3672FCC1" w14:textId="77777777" w:rsidR="00584784" w:rsidRDefault="00872A3E">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14:paraId="745741EA" w14:textId="77777777" w:rsidR="00584784" w:rsidRDefault="00872A3E">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除产品制造商外的报价人须提供报价产品合法、有效、完整的供货渠道证明文件或其复印件（加盖报价人公章）；</w:t>
      </w:r>
    </w:p>
    <w:p w14:paraId="5288AAFD" w14:textId="77777777" w:rsidR="00584784" w:rsidRDefault="00872A3E">
      <w:pPr>
        <w:numPr>
          <w:ilvl w:val="0"/>
          <w:numId w:val="3"/>
        </w:numPr>
        <w:spacing w:line="360" w:lineRule="auto"/>
        <w:ind w:left="0" w:firstLineChars="200" w:firstLine="480"/>
        <w:jc w:val="left"/>
        <w:rPr>
          <w:color w:val="000000"/>
          <w:sz w:val="24"/>
        </w:rPr>
      </w:pPr>
      <w:r>
        <w:rPr>
          <w:rFonts w:hint="eastAsia"/>
          <w:color w:val="000000"/>
          <w:sz w:val="24"/>
        </w:rPr>
        <w:t>产品报价明细表；</w:t>
      </w:r>
    </w:p>
    <w:p w14:paraId="601484D9" w14:textId="77777777" w:rsidR="00584784" w:rsidRDefault="00872A3E">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14:paraId="0E3969FA" w14:textId="77777777" w:rsidR="00584784" w:rsidRDefault="00872A3E">
      <w:pPr>
        <w:numPr>
          <w:ilvl w:val="0"/>
          <w:numId w:val="3"/>
        </w:numPr>
        <w:spacing w:line="360" w:lineRule="auto"/>
        <w:ind w:left="0" w:firstLineChars="200" w:firstLine="480"/>
        <w:jc w:val="left"/>
        <w:rPr>
          <w:bCs/>
          <w:color w:val="000000"/>
          <w:sz w:val="24"/>
        </w:rPr>
      </w:pPr>
      <w:r>
        <w:rPr>
          <w:rFonts w:hint="eastAsia"/>
          <w:sz w:val="24"/>
        </w:rPr>
        <w:t>报价产品符合相关认证标准的证明文件复印件；</w:t>
      </w:r>
    </w:p>
    <w:p w14:paraId="4BA359EF" w14:textId="77777777" w:rsidR="00584784" w:rsidRDefault="00872A3E">
      <w:pPr>
        <w:numPr>
          <w:ilvl w:val="0"/>
          <w:numId w:val="3"/>
        </w:numPr>
        <w:spacing w:line="360" w:lineRule="auto"/>
        <w:ind w:left="0" w:firstLineChars="200" w:firstLine="480"/>
        <w:jc w:val="left"/>
        <w:rPr>
          <w:sz w:val="24"/>
        </w:rPr>
      </w:pPr>
      <w:r>
        <w:rPr>
          <w:rFonts w:hint="eastAsia"/>
          <w:sz w:val="24"/>
        </w:rPr>
        <w:t>报价产品技术情况详细介绍及产品彩图；</w:t>
      </w:r>
    </w:p>
    <w:p w14:paraId="54BE15EA" w14:textId="77777777" w:rsidR="00584784" w:rsidRDefault="00872A3E">
      <w:pPr>
        <w:numPr>
          <w:ilvl w:val="0"/>
          <w:numId w:val="3"/>
        </w:numPr>
        <w:spacing w:line="360" w:lineRule="auto"/>
        <w:ind w:left="0" w:firstLineChars="200" w:firstLine="480"/>
        <w:jc w:val="left"/>
        <w:rPr>
          <w:sz w:val="24"/>
        </w:rPr>
      </w:pPr>
      <w:r>
        <w:rPr>
          <w:rFonts w:hint="eastAsia"/>
          <w:sz w:val="24"/>
        </w:rPr>
        <w:t>报价人</w:t>
      </w:r>
      <w:r>
        <w:rPr>
          <w:rFonts w:hint="eastAsia"/>
          <w:sz w:val="24"/>
        </w:rPr>
        <w:t>2021</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14:paraId="1B5BA806" w14:textId="77777777" w:rsidR="00584784" w:rsidRDefault="00872A3E">
      <w:pPr>
        <w:numPr>
          <w:ilvl w:val="0"/>
          <w:numId w:val="3"/>
        </w:numPr>
        <w:spacing w:line="360" w:lineRule="auto"/>
        <w:ind w:left="0" w:firstLineChars="200" w:firstLine="480"/>
        <w:jc w:val="left"/>
        <w:rPr>
          <w:sz w:val="24"/>
        </w:rPr>
      </w:pPr>
      <w:r>
        <w:rPr>
          <w:rFonts w:hint="eastAsia"/>
          <w:sz w:val="24"/>
        </w:rPr>
        <w:lastRenderedPageBreak/>
        <w:t>交货时间承诺；</w:t>
      </w:r>
    </w:p>
    <w:p w14:paraId="2649A4E1" w14:textId="77777777" w:rsidR="00584784" w:rsidRDefault="00872A3E">
      <w:pPr>
        <w:numPr>
          <w:ilvl w:val="0"/>
          <w:numId w:val="3"/>
        </w:numPr>
        <w:spacing w:line="360" w:lineRule="auto"/>
        <w:ind w:left="0" w:firstLineChars="200" w:firstLine="480"/>
        <w:jc w:val="left"/>
        <w:rPr>
          <w:sz w:val="24"/>
        </w:rPr>
      </w:pPr>
      <w:r>
        <w:rPr>
          <w:rFonts w:hint="eastAsia"/>
          <w:sz w:val="24"/>
        </w:rPr>
        <w:t>售后服务承诺或产品制造商售后服务声明；</w:t>
      </w:r>
    </w:p>
    <w:p w14:paraId="72471624" w14:textId="77777777" w:rsidR="00584784" w:rsidRDefault="00872A3E">
      <w:pPr>
        <w:numPr>
          <w:ilvl w:val="0"/>
          <w:numId w:val="3"/>
        </w:numPr>
        <w:spacing w:line="360" w:lineRule="auto"/>
        <w:ind w:left="0" w:firstLineChars="200" w:firstLine="480"/>
        <w:jc w:val="left"/>
        <w:rPr>
          <w:sz w:val="24"/>
        </w:rPr>
      </w:pPr>
      <w:r>
        <w:rPr>
          <w:rFonts w:hint="eastAsia"/>
          <w:sz w:val="24"/>
        </w:rPr>
        <w:t>提供与报价人单位负责人为同一人或者存在直接控股、管理关系的不同单位（主体）的清单；</w:t>
      </w:r>
    </w:p>
    <w:p w14:paraId="2C294B15" w14:textId="77777777" w:rsidR="00584784" w:rsidRDefault="00872A3E">
      <w:pPr>
        <w:numPr>
          <w:ilvl w:val="0"/>
          <w:numId w:val="3"/>
        </w:numPr>
        <w:spacing w:line="360" w:lineRule="auto"/>
        <w:ind w:left="0" w:firstLineChars="200" w:firstLine="480"/>
        <w:jc w:val="left"/>
        <w:rPr>
          <w:sz w:val="24"/>
        </w:rPr>
      </w:pPr>
      <w:r>
        <w:rPr>
          <w:rFonts w:hint="eastAsia"/>
          <w:sz w:val="24"/>
        </w:rPr>
        <w:t>报价人认为需要提供的其它说明和资料。</w:t>
      </w:r>
    </w:p>
    <w:p w14:paraId="47321C9A" w14:textId="77777777" w:rsidR="00584784" w:rsidRDefault="00872A3E">
      <w:pPr>
        <w:pStyle w:val="40"/>
      </w:pPr>
      <w:r>
        <w:rPr>
          <w:rFonts w:hint="eastAsia"/>
        </w:rPr>
        <w:t>10.报价文件格式</w:t>
      </w:r>
    </w:p>
    <w:p w14:paraId="68800DB8" w14:textId="77777777" w:rsidR="00584784" w:rsidRDefault="00872A3E">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14:paraId="139B3A84" w14:textId="77777777" w:rsidR="00584784" w:rsidRDefault="00872A3E">
      <w:pPr>
        <w:pStyle w:val="50"/>
        <w:ind w:firstLine="480"/>
      </w:pPr>
      <w:r>
        <w:rPr>
          <w:rFonts w:hint="eastAsia"/>
        </w:rPr>
        <w:t xml:space="preserve">10.2 </w:t>
      </w:r>
      <w:r>
        <w:rPr>
          <w:rFonts w:hint="eastAsia"/>
        </w:rPr>
        <w:t>报价人应在报价文件中详细说明所报产品的技术指标、规格等。</w:t>
      </w:r>
    </w:p>
    <w:p w14:paraId="4520984B" w14:textId="77777777" w:rsidR="00584784" w:rsidRDefault="00872A3E">
      <w:pPr>
        <w:pStyle w:val="40"/>
      </w:pPr>
      <w:r>
        <w:rPr>
          <w:rFonts w:hint="eastAsia"/>
        </w:rPr>
        <w:t>11.报价</w:t>
      </w:r>
    </w:p>
    <w:p w14:paraId="0E7F53E2" w14:textId="77777777" w:rsidR="00584784" w:rsidRDefault="00872A3E">
      <w:pPr>
        <w:pStyle w:val="50"/>
        <w:ind w:firstLine="480"/>
        <w:rPr>
          <w:rFonts w:ascii="宋体" w:hAnsi="宋体"/>
          <w:color w:val="000000"/>
        </w:rPr>
      </w:pPr>
      <w:r>
        <w:rPr>
          <w:rFonts w:ascii="宋体" w:hAnsi="宋体" w:hint="eastAsia"/>
          <w:color w:val="000000"/>
        </w:rPr>
        <w:t>11.1报价方应提供以人民币为结算单位的报价。</w:t>
      </w:r>
    </w:p>
    <w:p w14:paraId="45C1C863" w14:textId="77777777" w:rsidR="00584784" w:rsidRDefault="00872A3E">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14:paraId="36315C27" w14:textId="77777777" w:rsidR="00584784" w:rsidRDefault="00872A3E">
      <w:pPr>
        <w:pStyle w:val="50"/>
        <w:ind w:firstLine="480"/>
        <w:rPr>
          <w:rFonts w:ascii="宋体" w:hAnsi="宋体"/>
          <w:color w:val="000000"/>
        </w:rPr>
      </w:pPr>
      <w:r>
        <w:rPr>
          <w:rFonts w:ascii="宋体" w:hAnsi="宋体" w:hint="eastAsia"/>
          <w:color w:val="000000"/>
        </w:rPr>
        <w:t>货物费用、运费、安装费、维护费、保险费、税金、利润等。</w:t>
      </w:r>
    </w:p>
    <w:p w14:paraId="1EA90402" w14:textId="77777777" w:rsidR="00584784" w:rsidRDefault="00872A3E">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550B9146" w14:textId="77777777" w:rsidR="00584784" w:rsidRDefault="00872A3E">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14:paraId="37D10E63" w14:textId="77777777" w:rsidR="00584784" w:rsidRDefault="00872A3E">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14:paraId="6A21AB47" w14:textId="77777777" w:rsidR="00584784" w:rsidRDefault="00872A3E">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584784" w14:paraId="6CA220D8" w14:textId="77777777">
        <w:trPr>
          <w:tblCellSpacing w:w="0" w:type="dxa"/>
        </w:trPr>
        <w:tc>
          <w:tcPr>
            <w:tcW w:w="4140" w:type="dxa"/>
            <w:shd w:val="clear" w:color="auto" w:fill="F0E7B4"/>
          </w:tcPr>
          <w:p w14:paraId="28B4AF4A" w14:textId="77777777" w:rsidR="00584784" w:rsidRDefault="00872A3E">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14:paraId="36B58452" w14:textId="77777777" w:rsidR="00584784" w:rsidRDefault="00872A3E">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584784" w14:paraId="332DE28F" w14:textId="77777777">
        <w:trPr>
          <w:tblCellSpacing w:w="0" w:type="dxa"/>
        </w:trPr>
        <w:tc>
          <w:tcPr>
            <w:tcW w:w="4140" w:type="dxa"/>
            <w:shd w:val="clear" w:color="auto" w:fill="F0E7B4"/>
          </w:tcPr>
          <w:p w14:paraId="22D2DD41" w14:textId="77777777" w:rsidR="00584784" w:rsidRDefault="00872A3E">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14:paraId="0E7ED7EA" w14:textId="77777777" w:rsidR="00584784" w:rsidRDefault="00872A3E">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584784" w14:paraId="37185157" w14:textId="77777777">
        <w:trPr>
          <w:tblCellSpacing w:w="0" w:type="dxa"/>
        </w:trPr>
        <w:tc>
          <w:tcPr>
            <w:tcW w:w="4140" w:type="dxa"/>
            <w:shd w:val="clear" w:color="auto" w:fill="F0E7B4"/>
          </w:tcPr>
          <w:p w14:paraId="0259446C" w14:textId="77777777" w:rsidR="00584784" w:rsidRDefault="00872A3E">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14:paraId="35A286C0" w14:textId="77777777" w:rsidR="00584784" w:rsidRDefault="00872A3E">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14:paraId="3AF53C11" w14:textId="77777777" w:rsidR="00584784" w:rsidRDefault="00872A3E">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14:paraId="6D0E1A43" w14:textId="77777777" w:rsidR="00584784" w:rsidRDefault="00872A3E">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14:paraId="51125E1F" w14:textId="77777777" w:rsidR="00584784" w:rsidRDefault="00872A3E">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14:paraId="48B1A6C0" w14:textId="77777777" w:rsidR="00584784" w:rsidRDefault="00872A3E">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14:paraId="6256E545" w14:textId="77777777" w:rsidR="00584784" w:rsidRDefault="00872A3E">
      <w:pPr>
        <w:pStyle w:val="40"/>
      </w:pPr>
      <w:r>
        <w:rPr>
          <w:rFonts w:hint="eastAsia"/>
        </w:rPr>
        <w:t>12.报价文件的形式</w:t>
      </w:r>
    </w:p>
    <w:p w14:paraId="3AA679E2" w14:textId="77777777" w:rsidR="00584784" w:rsidRDefault="00872A3E">
      <w:pPr>
        <w:pStyle w:val="50"/>
        <w:ind w:firstLine="480"/>
        <w:rPr>
          <w:color w:val="000000"/>
        </w:rPr>
      </w:pPr>
      <w:bookmarkStart w:id="21"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14:paraId="1F9EA992" w14:textId="77777777" w:rsidR="00584784" w:rsidRDefault="00872A3E">
      <w:pPr>
        <w:pStyle w:val="61"/>
      </w:pPr>
      <w:bookmarkStart w:id="22" w:name="_Toc136420199"/>
      <w:r>
        <w:rPr>
          <w:rFonts w:hint="eastAsia"/>
        </w:rPr>
        <w:lastRenderedPageBreak/>
        <w:t>四、合同的授予</w:t>
      </w:r>
      <w:bookmarkEnd w:id="21"/>
      <w:bookmarkEnd w:id="22"/>
    </w:p>
    <w:p w14:paraId="24DC110B" w14:textId="77777777" w:rsidR="00584784" w:rsidRDefault="00872A3E">
      <w:pPr>
        <w:pStyle w:val="40"/>
      </w:pPr>
      <w:r>
        <w:rPr>
          <w:rFonts w:hint="eastAsia"/>
        </w:rPr>
        <w:t>13.合同授予的条件</w:t>
      </w:r>
    </w:p>
    <w:p w14:paraId="2986A605" w14:textId="77777777" w:rsidR="00584784" w:rsidRDefault="00872A3E">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14:paraId="2D9BCB2F" w14:textId="77777777" w:rsidR="00584784" w:rsidRDefault="00872A3E">
      <w:pPr>
        <w:pStyle w:val="40"/>
      </w:pPr>
      <w:r>
        <w:rPr>
          <w:rFonts w:hint="eastAsia"/>
        </w:rPr>
        <w:t>14.成交结果通知方式</w:t>
      </w:r>
    </w:p>
    <w:p w14:paraId="4CCE9AD9" w14:textId="77777777" w:rsidR="00584784" w:rsidRDefault="00872A3E">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14:paraId="2D174954" w14:textId="77777777" w:rsidR="00584784" w:rsidRDefault="00872A3E">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14:paraId="7164F4D4" w14:textId="77777777" w:rsidR="00584784" w:rsidRDefault="00872A3E">
      <w:pPr>
        <w:pStyle w:val="40"/>
      </w:pPr>
      <w:r>
        <w:rPr>
          <w:rFonts w:hint="eastAsia"/>
        </w:rPr>
        <w:t>15.合同的签订</w:t>
      </w:r>
    </w:p>
    <w:p w14:paraId="491156A3" w14:textId="77777777" w:rsidR="00584784" w:rsidRDefault="00872A3E">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39357B2A" w14:textId="77777777" w:rsidR="00584784" w:rsidRDefault="00872A3E">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14:paraId="53C2CCD4" w14:textId="77777777" w:rsidR="00584784" w:rsidRDefault="00872A3E">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14:paraId="7338C14C" w14:textId="77777777" w:rsidR="00584784" w:rsidRDefault="00872A3E">
      <w:pPr>
        <w:pStyle w:val="61"/>
      </w:pPr>
      <w:bookmarkStart w:id="23" w:name="_Toc136420200"/>
      <w:r>
        <w:rPr>
          <w:rFonts w:hint="eastAsia"/>
        </w:rPr>
        <w:t>五、质疑和投诉</w:t>
      </w:r>
      <w:bookmarkEnd w:id="23"/>
    </w:p>
    <w:p w14:paraId="635C6A1B" w14:textId="77777777" w:rsidR="00584784" w:rsidRDefault="00872A3E">
      <w:pPr>
        <w:pStyle w:val="40"/>
      </w:pPr>
      <w:r>
        <w:rPr>
          <w:rFonts w:hint="eastAsia"/>
        </w:rPr>
        <w:t>16.质疑和投诉</w:t>
      </w:r>
    </w:p>
    <w:p w14:paraId="6B5F846B" w14:textId="77777777" w:rsidR="00584784" w:rsidRDefault="00872A3E">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14:paraId="4A67EB51" w14:textId="77777777" w:rsidR="00584784" w:rsidRDefault="00872A3E">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14:paraId="0FBB5261" w14:textId="77777777" w:rsidR="00584784" w:rsidRDefault="00872A3E">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2053FF73" w14:textId="77777777" w:rsidR="00584784" w:rsidRDefault="00872A3E">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14:paraId="517B98B2" w14:textId="77777777" w:rsidR="00584784" w:rsidRDefault="00872A3E">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14:paraId="0D9DCE2B" w14:textId="77777777" w:rsidR="00584784" w:rsidRDefault="00872A3E">
      <w:pPr>
        <w:pStyle w:val="61"/>
      </w:pPr>
      <w:bookmarkStart w:id="24" w:name="_Toc136420201"/>
      <w:r>
        <w:rPr>
          <w:rFonts w:hint="eastAsia"/>
        </w:rPr>
        <w:lastRenderedPageBreak/>
        <w:t>六、其它须知</w:t>
      </w:r>
      <w:bookmarkEnd w:id="24"/>
    </w:p>
    <w:p w14:paraId="79FAF181" w14:textId="77777777" w:rsidR="00584784" w:rsidRDefault="00872A3E">
      <w:pPr>
        <w:pStyle w:val="40"/>
      </w:pPr>
      <w:r>
        <w:rPr>
          <w:rFonts w:hint="eastAsia"/>
        </w:rPr>
        <w:t>17.关于关联企业</w:t>
      </w:r>
    </w:p>
    <w:p w14:paraId="2B0FD04F" w14:textId="77777777" w:rsidR="00584784" w:rsidRDefault="00872A3E">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18B736A7" w14:textId="77777777" w:rsidR="00584784" w:rsidRDefault="00872A3E">
      <w:pPr>
        <w:pStyle w:val="40"/>
      </w:pPr>
      <w:r>
        <w:rPr>
          <w:rFonts w:hint="eastAsia"/>
        </w:rPr>
        <w:t>18.同品牌同型号报价产品</w:t>
      </w:r>
    </w:p>
    <w:p w14:paraId="47B850E0" w14:textId="77777777" w:rsidR="00584784" w:rsidRDefault="00872A3E">
      <w:pPr>
        <w:pStyle w:val="62"/>
        <w:ind w:firstLine="480"/>
      </w:pPr>
      <w:r>
        <w:rPr>
          <w:rFonts w:hint="eastAsia"/>
        </w:rPr>
        <w:t>整包所报价核心产品为同品牌、同型号的不同报价人按一家报价人计算报价人数量。</w:t>
      </w:r>
    </w:p>
    <w:p w14:paraId="050381A9" w14:textId="77777777" w:rsidR="00584784" w:rsidRDefault="00872A3E">
      <w:pPr>
        <w:pStyle w:val="62"/>
        <w:ind w:firstLineChars="0" w:firstLine="0"/>
        <w:rPr>
          <w:rFonts w:ascii="宋体" w:hAnsi="宋体"/>
          <w:b/>
          <w:bCs/>
          <w:color w:val="000000"/>
        </w:rPr>
      </w:pPr>
      <w:r>
        <w:rPr>
          <w:rFonts w:ascii="宋体" w:hAnsi="宋体" w:hint="eastAsia"/>
          <w:b/>
          <w:bCs/>
          <w:color w:val="000000"/>
        </w:rPr>
        <w:t>19.关于信用信息查询和使用</w:t>
      </w:r>
    </w:p>
    <w:p w14:paraId="7291F387" w14:textId="77777777" w:rsidR="00584784" w:rsidRDefault="00872A3E">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14:paraId="643878A7" w14:textId="77777777" w:rsidR="00584784" w:rsidRDefault="00872A3E">
      <w:pPr>
        <w:pStyle w:val="62"/>
        <w:ind w:firstLineChars="0" w:firstLine="0"/>
        <w:rPr>
          <w:rFonts w:ascii="宋体" w:hAnsi="宋体"/>
          <w:b/>
          <w:bCs/>
          <w:color w:val="000000"/>
        </w:rPr>
      </w:pPr>
      <w:r>
        <w:rPr>
          <w:rFonts w:ascii="宋体" w:hAnsi="宋体" w:hint="eastAsia"/>
          <w:b/>
          <w:bCs/>
          <w:color w:val="000000"/>
        </w:rPr>
        <w:t>20.中小微型企业规定</w:t>
      </w:r>
    </w:p>
    <w:p w14:paraId="65798D2F" w14:textId="77777777" w:rsidR="00584784" w:rsidRDefault="00872A3E">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032A4135" w14:textId="77777777" w:rsidR="00584784" w:rsidRDefault="00872A3E">
      <w:pPr>
        <w:pStyle w:val="62"/>
        <w:ind w:firstLine="480"/>
        <w:rPr>
          <w:bCs/>
        </w:rPr>
      </w:pPr>
      <w:r>
        <w:rPr>
          <w:bCs/>
        </w:rPr>
        <w:t xml:space="preserve">20.2 </w:t>
      </w:r>
      <w:r>
        <w:rPr>
          <w:rFonts w:hint="eastAsia"/>
        </w:rPr>
        <w:t>根据财政部发布的《关于进一步加大政府采购支持中小企业力度的通知》财库〔</w:t>
      </w:r>
      <w:r>
        <w:rPr>
          <w:rFonts w:hint="eastAsia"/>
        </w:rPr>
        <w:t>2022</w:t>
      </w:r>
      <w:r>
        <w:rPr>
          <w:rFonts w:hint="eastAsia"/>
        </w:rPr>
        <w:t>〕</w:t>
      </w:r>
      <w:r>
        <w:rPr>
          <w:rFonts w:hint="eastAsia"/>
        </w:rPr>
        <w:t>19</w:t>
      </w:r>
      <w:r>
        <w:rPr>
          <w:rFonts w:hint="eastAsia"/>
        </w:rPr>
        <w:t>号规定，对于非专门面向此类企业的项目，对小型和微型企业产品的价格给予</w:t>
      </w:r>
      <w:r>
        <w:rPr>
          <w:rFonts w:hint="eastAsia"/>
        </w:rPr>
        <w:t>20%</w:t>
      </w:r>
      <w:r>
        <w:rPr>
          <w:rFonts w:hint="eastAsia"/>
        </w:rPr>
        <w:t>的扣除，用扣除后的价格参与评审。</w:t>
      </w:r>
    </w:p>
    <w:p w14:paraId="07144EC5" w14:textId="77777777" w:rsidR="00584784" w:rsidRDefault="00872A3E">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311E9E1B" w14:textId="77777777" w:rsidR="00584784" w:rsidRDefault="00872A3E">
      <w:pPr>
        <w:pStyle w:val="62"/>
        <w:ind w:firstLineChars="0" w:firstLine="0"/>
        <w:rPr>
          <w:bCs/>
        </w:rPr>
      </w:pPr>
      <w:r>
        <w:rPr>
          <w:rFonts w:ascii="宋体" w:hAnsi="宋体" w:hint="eastAsia"/>
          <w:b/>
          <w:bCs/>
          <w:color w:val="000000"/>
        </w:rPr>
        <w:t>21.节能环保要求</w:t>
      </w:r>
    </w:p>
    <w:p w14:paraId="7EA447AA" w14:textId="77777777" w:rsidR="00584784" w:rsidRDefault="00872A3E">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14:paraId="7F5E3BDA" w14:textId="77777777" w:rsidR="00584784" w:rsidRDefault="00872A3E">
      <w:pPr>
        <w:spacing w:line="360" w:lineRule="auto"/>
        <w:rPr>
          <w:rFonts w:ascii="宋体" w:hAnsi="宋体"/>
          <w:b/>
          <w:bCs/>
          <w:color w:val="000000"/>
          <w:sz w:val="24"/>
        </w:rPr>
      </w:pPr>
      <w:r>
        <w:rPr>
          <w:rFonts w:ascii="宋体" w:hAnsi="宋体" w:hint="eastAsia"/>
          <w:b/>
          <w:bCs/>
          <w:color w:val="000000"/>
          <w:sz w:val="24"/>
        </w:rPr>
        <w:t>22.残疾人福利性单位规定</w:t>
      </w:r>
    </w:p>
    <w:p w14:paraId="5D2B22CA" w14:textId="77777777" w:rsidR="00584784" w:rsidRDefault="00872A3E">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w:t>
      </w:r>
      <w:r>
        <w:rPr>
          <w:rFonts w:hint="eastAsia"/>
          <w:bCs/>
        </w:rPr>
        <w:lastRenderedPageBreak/>
        <w:t>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5AE27E51" w14:textId="77777777" w:rsidR="00584784" w:rsidRDefault="00872A3E">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14:paraId="3E14C896" w14:textId="77777777" w:rsidR="00584784" w:rsidRDefault="00872A3E">
      <w:pPr>
        <w:pStyle w:val="aa"/>
        <w:rPr>
          <w:color w:val="000000"/>
        </w:rPr>
      </w:pPr>
      <w:bookmarkStart w:id="25" w:name="_Toc136420202"/>
      <w:bookmarkStart w:id="26" w:name="_Toc147024753"/>
      <w:r>
        <w:rPr>
          <w:rFonts w:hint="eastAsia"/>
          <w:color w:val="000000"/>
        </w:rPr>
        <w:t>第三部分</w:t>
      </w:r>
      <w:r>
        <w:rPr>
          <w:rFonts w:hint="eastAsia"/>
          <w:color w:val="000000"/>
        </w:rPr>
        <w:t xml:space="preserve"> </w:t>
      </w:r>
      <w:r>
        <w:rPr>
          <w:rFonts w:hint="eastAsia"/>
          <w:color w:val="000000"/>
        </w:rPr>
        <w:t>采购清单</w:t>
      </w:r>
      <w:bookmarkStart w:id="27" w:name="PO_TDCUS_ITEM_P_REQ_TITLE_1"/>
      <w:bookmarkEnd w:id="25"/>
    </w:p>
    <w:p w14:paraId="018E6F81" w14:textId="504E078B" w:rsidR="00584784" w:rsidRDefault="00872A3E">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1、供应商应逐条响应所</w:t>
      </w:r>
      <w:r>
        <w:rPr>
          <w:rFonts w:ascii="仿宋" w:eastAsia="仿宋" w:hAnsi="仿宋" w:cs="仿宋"/>
          <w:sz w:val="28"/>
          <w:szCs w:val="28"/>
        </w:rPr>
        <w:t>有技术参数指标</w:t>
      </w:r>
      <w:r>
        <w:rPr>
          <w:rFonts w:ascii="仿宋" w:eastAsia="仿宋" w:hAnsi="仿宋" w:cs="仿宋" w:hint="eastAsia"/>
          <w:sz w:val="28"/>
          <w:szCs w:val="28"/>
        </w:rPr>
        <w:t>。技术参数不满足或</w:t>
      </w:r>
      <w:r>
        <w:rPr>
          <w:rFonts w:ascii="仿宋" w:eastAsia="仿宋" w:hAnsi="仿宋" w:cs="仿宋"/>
          <w:sz w:val="28"/>
          <w:szCs w:val="28"/>
        </w:rPr>
        <w:t>负偏离</w:t>
      </w:r>
      <w:r>
        <w:rPr>
          <w:rFonts w:ascii="仿宋" w:eastAsia="仿宋" w:hAnsi="仿宋" w:cs="仿宋" w:hint="eastAsia"/>
          <w:sz w:val="28"/>
          <w:szCs w:val="28"/>
        </w:rPr>
        <w:t>，将导致报价无效。</w:t>
      </w:r>
    </w:p>
    <w:p w14:paraId="50586A53" w14:textId="5A950783" w:rsidR="00584784" w:rsidRDefault="00872A3E">
      <w:pPr>
        <w:widowControl/>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、要</w:t>
      </w:r>
      <w:r>
        <w:rPr>
          <w:rFonts w:ascii="仿宋" w:eastAsia="仿宋" w:hAnsi="仿宋" w:cs="仿宋"/>
          <w:sz w:val="28"/>
          <w:szCs w:val="28"/>
        </w:rPr>
        <w:t>求</w:t>
      </w:r>
      <w:r>
        <w:rPr>
          <w:rFonts w:ascii="仿宋" w:eastAsia="仿宋" w:hAnsi="仿宋" w:cs="仿宋" w:hint="eastAsia"/>
          <w:sz w:val="28"/>
          <w:szCs w:val="28"/>
        </w:rPr>
        <w:t>提供的技术资料证明材料，</w:t>
      </w:r>
      <w:r>
        <w:rPr>
          <w:rFonts w:ascii="仿宋" w:eastAsia="仿宋" w:hAnsi="仿宋" w:cs="仿宋"/>
          <w:sz w:val="28"/>
          <w:szCs w:val="28"/>
        </w:rPr>
        <w:t>包括但不限于</w:t>
      </w:r>
      <w:r>
        <w:rPr>
          <w:rFonts w:ascii="仿宋" w:eastAsia="仿宋" w:hAnsi="仿宋" w:cs="仿宋" w:hint="eastAsia"/>
          <w:sz w:val="28"/>
          <w:szCs w:val="28"/>
        </w:rPr>
        <w:t>制造厂商产品说明手册、制造厂商公开发布的印刷的资料、</w:t>
      </w:r>
      <w:proofErr w:type="gramStart"/>
      <w:r>
        <w:rPr>
          <w:rFonts w:ascii="仿宋" w:eastAsia="仿宋" w:hAnsi="仿宋" w:cs="仿宋" w:hint="eastAsia"/>
          <w:sz w:val="28"/>
          <w:szCs w:val="28"/>
        </w:rPr>
        <w:t>企业官网技术</w:t>
      </w:r>
      <w:proofErr w:type="gramEnd"/>
      <w:r>
        <w:rPr>
          <w:rFonts w:ascii="仿宋" w:eastAsia="仿宋" w:hAnsi="仿宋" w:cs="仿宋" w:hint="eastAsia"/>
          <w:sz w:val="28"/>
          <w:szCs w:val="28"/>
        </w:rPr>
        <w:t>资料截图（谈判现场应可查询）等，证明</w:t>
      </w:r>
      <w:r>
        <w:rPr>
          <w:rFonts w:ascii="仿宋" w:eastAsia="仿宋" w:hAnsi="仿宋" w:cs="仿宋"/>
          <w:sz w:val="28"/>
          <w:szCs w:val="28"/>
        </w:rPr>
        <w:t>材料需</w:t>
      </w:r>
      <w:r>
        <w:rPr>
          <w:rFonts w:ascii="仿宋" w:eastAsia="仿宋" w:hAnsi="仿宋" w:cs="仿宋" w:hint="eastAsia"/>
          <w:sz w:val="28"/>
          <w:szCs w:val="28"/>
        </w:rPr>
        <w:t>加盖制造厂商公章或制造厂商</w:t>
      </w:r>
      <w:proofErr w:type="gramStart"/>
      <w:r>
        <w:rPr>
          <w:rFonts w:ascii="仿宋" w:eastAsia="仿宋" w:hAnsi="仿宋" w:cs="仿宋" w:hint="eastAsia"/>
          <w:sz w:val="28"/>
          <w:szCs w:val="28"/>
        </w:rPr>
        <w:t>中国总代公司</w:t>
      </w:r>
      <w:proofErr w:type="gramEnd"/>
      <w:r>
        <w:rPr>
          <w:rFonts w:ascii="仿宋" w:eastAsia="仿宋" w:hAnsi="仿宋" w:cs="仿宋" w:hint="eastAsia"/>
          <w:sz w:val="28"/>
          <w:szCs w:val="28"/>
        </w:rPr>
        <w:t>公章。未按</w:t>
      </w:r>
      <w:r>
        <w:rPr>
          <w:rFonts w:ascii="仿宋" w:eastAsia="仿宋" w:hAnsi="仿宋" w:cs="仿宋"/>
          <w:sz w:val="28"/>
          <w:szCs w:val="28"/>
        </w:rPr>
        <w:t>要求</w:t>
      </w:r>
      <w:r>
        <w:rPr>
          <w:rFonts w:ascii="仿宋" w:eastAsia="仿宋" w:hAnsi="仿宋" w:cs="仿宋" w:hint="eastAsia"/>
          <w:sz w:val="28"/>
          <w:szCs w:val="28"/>
        </w:rPr>
        <w:t>提供或证明</w:t>
      </w:r>
      <w:r>
        <w:rPr>
          <w:rFonts w:ascii="仿宋" w:eastAsia="仿宋" w:hAnsi="仿宋" w:cs="仿宋"/>
          <w:sz w:val="28"/>
          <w:szCs w:val="28"/>
        </w:rPr>
        <w:t>材料</w:t>
      </w:r>
      <w:r>
        <w:rPr>
          <w:rFonts w:ascii="仿宋" w:eastAsia="仿宋" w:hAnsi="仿宋" w:cs="仿宋" w:hint="eastAsia"/>
          <w:sz w:val="28"/>
          <w:szCs w:val="28"/>
        </w:rPr>
        <w:t>不能显示相关</w:t>
      </w:r>
      <w:r>
        <w:rPr>
          <w:rFonts w:ascii="仿宋" w:eastAsia="仿宋" w:hAnsi="仿宋" w:cs="仿宋"/>
          <w:sz w:val="28"/>
          <w:szCs w:val="28"/>
        </w:rPr>
        <w:t>内容</w:t>
      </w:r>
      <w:r>
        <w:rPr>
          <w:rFonts w:ascii="仿宋" w:eastAsia="仿宋" w:hAnsi="仿宋" w:cs="仿宋" w:hint="eastAsia"/>
          <w:sz w:val="28"/>
          <w:szCs w:val="28"/>
        </w:rPr>
        <w:t>，其报价</w:t>
      </w:r>
      <w:r>
        <w:rPr>
          <w:rFonts w:ascii="仿宋" w:eastAsia="仿宋" w:hAnsi="仿宋" w:cs="仿宋"/>
          <w:sz w:val="28"/>
          <w:szCs w:val="28"/>
        </w:rPr>
        <w:t>无效</w:t>
      </w:r>
      <w:r>
        <w:rPr>
          <w:rFonts w:ascii="仿宋" w:eastAsia="仿宋" w:hAnsi="仿宋" w:cs="仿宋" w:hint="eastAsia"/>
          <w:sz w:val="28"/>
          <w:szCs w:val="28"/>
        </w:rPr>
        <w:t>。</w:t>
      </w:r>
    </w:p>
    <w:p w14:paraId="6AF3D069" w14:textId="3A1B3273" w:rsidR="00584784" w:rsidRDefault="00872A3E">
      <w:pPr>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、没有要求具体证明材料的，需要提供承诺函并加盖投标人公章。</w:t>
      </w:r>
    </w:p>
    <w:p w14:paraId="406B2AA3" w14:textId="6A4F8647" w:rsidR="007D1125" w:rsidRDefault="007D1125">
      <w:pPr>
        <w:rPr>
          <w:rFonts w:ascii="仿宋" w:eastAsia="仿宋" w:hAnsi="仿宋" w:cs="仿宋"/>
          <w:sz w:val="28"/>
          <w:szCs w:val="28"/>
        </w:rPr>
      </w:pPr>
    </w:p>
    <w:tbl>
      <w:tblPr>
        <w:tblW w:w="8659" w:type="dxa"/>
        <w:tblInd w:w="96" w:type="dxa"/>
        <w:tblLook w:val="04A0" w:firstRow="1" w:lastRow="0" w:firstColumn="1" w:lastColumn="0" w:noHBand="0" w:noVBand="1"/>
      </w:tblPr>
      <w:tblGrid>
        <w:gridCol w:w="608"/>
        <w:gridCol w:w="1389"/>
        <w:gridCol w:w="29"/>
        <w:gridCol w:w="4505"/>
        <w:gridCol w:w="709"/>
        <w:gridCol w:w="710"/>
        <w:gridCol w:w="709"/>
      </w:tblGrid>
      <w:tr w:rsidR="007D1125" w14:paraId="793CA3FD" w14:textId="77777777" w:rsidTr="00E63E5F">
        <w:trPr>
          <w:trHeight w:val="680"/>
        </w:trPr>
        <w:tc>
          <w:tcPr>
            <w:tcW w:w="608" w:type="dxa"/>
            <w:tcBorders>
              <w:top w:val="single" w:sz="4" w:space="0" w:color="000000"/>
              <w:left w:val="single" w:sz="4" w:space="0" w:color="000000"/>
              <w:bottom w:val="single" w:sz="4" w:space="0" w:color="000000"/>
              <w:right w:val="single" w:sz="4" w:space="0" w:color="000000"/>
            </w:tcBorders>
            <w:noWrap/>
            <w:vAlign w:val="center"/>
          </w:tcPr>
          <w:p w14:paraId="31DAFD6B" w14:textId="77777777" w:rsidR="007D1125" w:rsidRDefault="007D1125" w:rsidP="00E63E5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938B0E3" w14:textId="77777777" w:rsidR="007D1125" w:rsidRDefault="007D1125" w:rsidP="00E63E5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产品名称</w:t>
            </w:r>
          </w:p>
        </w:tc>
        <w:tc>
          <w:tcPr>
            <w:tcW w:w="4505" w:type="dxa"/>
            <w:tcBorders>
              <w:top w:val="single" w:sz="4" w:space="0" w:color="000000"/>
              <w:left w:val="single" w:sz="4" w:space="0" w:color="000000"/>
              <w:bottom w:val="single" w:sz="4" w:space="0" w:color="000000"/>
              <w:right w:val="single" w:sz="4" w:space="0" w:color="000000"/>
            </w:tcBorders>
            <w:noWrap/>
            <w:vAlign w:val="center"/>
          </w:tcPr>
          <w:p w14:paraId="4EE6C516" w14:textId="77777777" w:rsidR="007D1125" w:rsidRDefault="007D1125" w:rsidP="00E63E5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技术参数及功能要求</w:t>
            </w:r>
          </w:p>
        </w:tc>
        <w:tc>
          <w:tcPr>
            <w:tcW w:w="709" w:type="dxa"/>
            <w:tcBorders>
              <w:top w:val="single" w:sz="4" w:space="0" w:color="000000"/>
              <w:left w:val="single" w:sz="4" w:space="0" w:color="000000"/>
              <w:bottom w:val="single" w:sz="4" w:space="0" w:color="000000"/>
              <w:right w:val="single" w:sz="4" w:space="0" w:color="000000"/>
            </w:tcBorders>
            <w:vAlign w:val="center"/>
          </w:tcPr>
          <w:p w14:paraId="0623C7EB" w14:textId="77777777" w:rsidR="007D1125" w:rsidRDefault="007D1125" w:rsidP="00E63E5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25B93D91" w14:textId="77777777" w:rsidR="007D1125" w:rsidRDefault="007D1125" w:rsidP="00E63E5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14:paraId="4E7BAA2F" w14:textId="77777777" w:rsidR="007D1125" w:rsidRDefault="007D1125" w:rsidP="00E63E5F">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7D1125" w14:paraId="0AA61184" w14:textId="77777777" w:rsidTr="00E63E5F">
        <w:trPr>
          <w:trHeight w:val="1702"/>
        </w:trPr>
        <w:tc>
          <w:tcPr>
            <w:tcW w:w="608" w:type="dxa"/>
            <w:tcBorders>
              <w:top w:val="single" w:sz="4" w:space="0" w:color="000000"/>
              <w:left w:val="single" w:sz="4" w:space="0" w:color="000000"/>
              <w:bottom w:val="single" w:sz="4" w:space="0" w:color="000000"/>
              <w:right w:val="single" w:sz="4" w:space="0" w:color="000000"/>
            </w:tcBorders>
            <w:vAlign w:val="center"/>
          </w:tcPr>
          <w:p w14:paraId="266C15BA"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B8A3AF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冰球装备包</w:t>
            </w:r>
          </w:p>
        </w:tc>
        <w:tc>
          <w:tcPr>
            <w:tcW w:w="4505" w:type="dxa"/>
            <w:tcBorders>
              <w:top w:val="single" w:sz="4" w:space="0" w:color="000000"/>
              <w:left w:val="single" w:sz="4" w:space="0" w:color="000000"/>
              <w:bottom w:val="single" w:sz="4" w:space="0" w:color="000000"/>
              <w:right w:val="single" w:sz="4" w:space="0" w:color="000000"/>
            </w:tcBorders>
            <w:vAlign w:val="center"/>
          </w:tcPr>
          <w:p w14:paraId="2103F623"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1.600D与420D蜂窝防撕裂聚酯纤维编织技术，使得材料更耐磨，更密实。</w:t>
            </w:r>
          </w:p>
          <w:p w14:paraId="3006543D"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2、球包底部采用防水布进行加固。</w:t>
            </w:r>
          </w:p>
          <w:p w14:paraId="7DDA727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3、提手与腰部提手一公分厚的加厚加固设计。</w:t>
            </w:r>
          </w:p>
          <w:p w14:paraId="4067067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4、外侧分为</w:t>
            </w:r>
            <w:proofErr w:type="gramStart"/>
            <w:r>
              <w:rPr>
                <w:rFonts w:asciiTheme="minorEastAsia" w:eastAsiaTheme="minorEastAsia" w:hAnsiTheme="minorEastAsia" w:cs="Arial" w:hint="eastAsia"/>
                <w:sz w:val="18"/>
                <w:szCs w:val="18"/>
              </w:rPr>
              <w:t>主仓</w:t>
            </w:r>
            <w:proofErr w:type="gramEnd"/>
            <w:r>
              <w:rPr>
                <w:rFonts w:asciiTheme="minorEastAsia" w:eastAsiaTheme="minorEastAsia" w:hAnsiTheme="minorEastAsia" w:cs="Arial" w:hint="eastAsia"/>
                <w:sz w:val="18"/>
                <w:szCs w:val="18"/>
              </w:rPr>
              <w:t>与两侧分仓，共三仓设计。</w:t>
            </w:r>
          </w:p>
          <w:p w14:paraId="4B6EFF9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5、内部洗衣袋含拉链；含姓名牌。</w:t>
            </w:r>
          </w:p>
        </w:tc>
        <w:tc>
          <w:tcPr>
            <w:tcW w:w="709" w:type="dxa"/>
            <w:tcBorders>
              <w:top w:val="single" w:sz="4" w:space="0" w:color="000000"/>
              <w:left w:val="single" w:sz="4" w:space="0" w:color="000000"/>
              <w:bottom w:val="single" w:sz="4" w:space="0" w:color="000000"/>
              <w:right w:val="single" w:sz="4" w:space="0" w:color="000000"/>
            </w:tcBorders>
            <w:vAlign w:val="center"/>
          </w:tcPr>
          <w:p w14:paraId="7C4FCB7F"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1C3EB535"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2CBA85A7" w14:textId="77777777" w:rsidR="007D1125" w:rsidRDefault="007D1125" w:rsidP="00E63E5F">
            <w:pPr>
              <w:rPr>
                <w:rFonts w:asciiTheme="minorEastAsia" w:eastAsiaTheme="minorEastAsia" w:hAnsiTheme="minorEastAsia" w:cs="Arial"/>
                <w:color w:val="FF0000"/>
                <w:sz w:val="18"/>
                <w:szCs w:val="18"/>
              </w:rPr>
            </w:pPr>
            <w:r>
              <w:rPr>
                <w:rFonts w:asciiTheme="minorEastAsia" w:eastAsiaTheme="minorEastAsia" w:hAnsiTheme="minorEastAsia" w:cs="等线 ( 正文 )" w:hint="eastAsia"/>
                <w:bCs/>
                <w:color w:val="000000"/>
                <w:kern w:val="0"/>
                <w:sz w:val="18"/>
                <w:szCs w:val="18"/>
                <w:lang w:bidi="ar"/>
              </w:rPr>
              <w:t>进口</w:t>
            </w:r>
          </w:p>
        </w:tc>
      </w:tr>
      <w:tr w:rsidR="007D1125" w14:paraId="3B87E50F" w14:textId="77777777" w:rsidTr="00E63E5F">
        <w:trPr>
          <w:trHeight w:val="649"/>
        </w:trPr>
        <w:tc>
          <w:tcPr>
            <w:tcW w:w="608" w:type="dxa"/>
            <w:tcBorders>
              <w:top w:val="single" w:sz="4" w:space="0" w:color="000000"/>
              <w:left w:val="single" w:sz="4" w:space="0" w:color="000000"/>
              <w:bottom w:val="single" w:sz="4" w:space="0" w:color="000000"/>
              <w:right w:val="single" w:sz="4" w:space="0" w:color="000000"/>
            </w:tcBorders>
            <w:vAlign w:val="center"/>
          </w:tcPr>
          <w:p w14:paraId="1FFAB11F"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F69C6A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冰球鞋</w:t>
            </w:r>
          </w:p>
        </w:tc>
        <w:tc>
          <w:tcPr>
            <w:tcW w:w="4505" w:type="dxa"/>
            <w:tcBorders>
              <w:top w:val="single" w:sz="4" w:space="0" w:color="000000"/>
              <w:left w:val="single" w:sz="4" w:space="0" w:color="000000"/>
              <w:bottom w:val="single" w:sz="4" w:space="0" w:color="000000"/>
              <w:right w:val="single" w:sz="4" w:space="0" w:color="000000"/>
            </w:tcBorders>
            <w:vAlign w:val="center"/>
          </w:tcPr>
          <w:p w14:paraId="47F5FC8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鞋身组合: 3D成型鞋身，轻量，支撑性及可热成型，让每一步都充满力量和舒适。</w:t>
            </w:r>
          </w:p>
          <w:p w14:paraId="42E6CD5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冰鞋的上部增加了更多的前向弯曲，获得更强的步幅。</w:t>
            </w:r>
          </w:p>
          <w:p w14:paraId="2B60892E"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强力回弹鞋舌: 鞋舌头具有改进的内</w:t>
            </w:r>
            <w:proofErr w:type="gramStart"/>
            <w:r>
              <w:rPr>
                <w:rFonts w:asciiTheme="minorEastAsia" w:eastAsiaTheme="minorEastAsia" w:hAnsiTheme="minorEastAsia" w:cs="Arial" w:hint="eastAsia"/>
                <w:sz w:val="18"/>
                <w:szCs w:val="18"/>
              </w:rPr>
              <w:t>箝</w:t>
            </w:r>
            <w:proofErr w:type="gramEnd"/>
            <w:r>
              <w:rPr>
                <w:rFonts w:asciiTheme="minorEastAsia" w:eastAsiaTheme="minorEastAsia" w:hAnsiTheme="minorEastAsia" w:cs="Arial" w:hint="eastAsia"/>
                <w:sz w:val="18"/>
                <w:szCs w:val="18"/>
              </w:rPr>
              <w:t>物，可实现更快的后坐力速度，有助于在每一爆炸性步伐.</w:t>
            </w:r>
          </w:p>
        </w:tc>
        <w:tc>
          <w:tcPr>
            <w:tcW w:w="709" w:type="dxa"/>
            <w:tcBorders>
              <w:top w:val="single" w:sz="4" w:space="0" w:color="000000"/>
              <w:left w:val="single" w:sz="4" w:space="0" w:color="000000"/>
              <w:bottom w:val="single" w:sz="4" w:space="0" w:color="000000"/>
              <w:right w:val="single" w:sz="4" w:space="0" w:color="000000"/>
            </w:tcBorders>
            <w:vAlign w:val="center"/>
          </w:tcPr>
          <w:p w14:paraId="317B65E1"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66003D1B"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双</w:t>
            </w:r>
          </w:p>
        </w:tc>
        <w:tc>
          <w:tcPr>
            <w:tcW w:w="709" w:type="dxa"/>
            <w:tcBorders>
              <w:top w:val="single" w:sz="4" w:space="0" w:color="000000"/>
              <w:left w:val="single" w:sz="4" w:space="0" w:color="000000"/>
              <w:bottom w:val="single" w:sz="4" w:space="0" w:color="000000"/>
              <w:right w:val="single" w:sz="4" w:space="0" w:color="000000"/>
            </w:tcBorders>
            <w:vAlign w:val="center"/>
          </w:tcPr>
          <w:p w14:paraId="323522E1"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13B390E6" w14:textId="77777777" w:rsidTr="00E63E5F">
        <w:trPr>
          <w:trHeight w:val="2459"/>
        </w:trPr>
        <w:tc>
          <w:tcPr>
            <w:tcW w:w="608" w:type="dxa"/>
            <w:tcBorders>
              <w:top w:val="single" w:sz="4" w:space="0" w:color="000000"/>
              <w:left w:val="single" w:sz="4" w:space="0" w:color="000000"/>
              <w:bottom w:val="single" w:sz="4" w:space="0" w:color="000000"/>
              <w:right w:val="single" w:sz="4" w:space="0" w:color="000000"/>
            </w:tcBorders>
            <w:vAlign w:val="center"/>
          </w:tcPr>
          <w:p w14:paraId="676B49B0"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9F6CB9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冰球头盔</w:t>
            </w:r>
          </w:p>
        </w:tc>
        <w:tc>
          <w:tcPr>
            <w:tcW w:w="4505" w:type="dxa"/>
            <w:tcBorders>
              <w:top w:val="single" w:sz="4" w:space="0" w:color="000000"/>
              <w:left w:val="single" w:sz="4" w:space="0" w:color="000000"/>
              <w:bottom w:val="single" w:sz="4" w:space="0" w:color="000000"/>
              <w:right w:val="single" w:sz="4" w:space="0" w:color="000000"/>
            </w:tcBorders>
            <w:vAlign w:val="center"/>
          </w:tcPr>
          <w:p w14:paraId="2BED33DA"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1、头部太阳穴及后</w:t>
            </w:r>
            <w:proofErr w:type="gramStart"/>
            <w:r>
              <w:rPr>
                <w:rFonts w:asciiTheme="minorEastAsia" w:eastAsiaTheme="minorEastAsia" w:hAnsiTheme="minorEastAsia" w:cs="Arial" w:hint="eastAsia"/>
                <w:sz w:val="18"/>
                <w:szCs w:val="18"/>
              </w:rPr>
              <w:t>枕位置</w:t>
            </w:r>
            <w:proofErr w:type="gramEnd"/>
            <w:r>
              <w:rPr>
                <w:rFonts w:asciiTheme="minorEastAsia" w:eastAsiaTheme="minorEastAsia" w:hAnsiTheme="minorEastAsia" w:cs="Arial" w:hint="eastAsia"/>
                <w:sz w:val="18"/>
                <w:szCs w:val="18"/>
              </w:rPr>
              <w:t>采用全方位智能分子海绵进行保护，内里包含智能分子矩阵式海绵、凝胶流体以及</w:t>
            </w:r>
            <w:proofErr w:type="gramStart"/>
            <w:r>
              <w:rPr>
                <w:rFonts w:asciiTheme="minorEastAsia" w:eastAsiaTheme="minorEastAsia" w:hAnsiTheme="minorEastAsia" w:cs="Arial" w:hint="eastAsia"/>
                <w:sz w:val="18"/>
                <w:szCs w:val="18"/>
              </w:rPr>
              <w:t>胶化护带等</w:t>
            </w:r>
            <w:proofErr w:type="gramEnd"/>
            <w:r>
              <w:rPr>
                <w:rFonts w:asciiTheme="minorEastAsia" w:eastAsiaTheme="minorEastAsia" w:hAnsiTheme="minorEastAsia" w:cs="Arial" w:hint="eastAsia"/>
                <w:sz w:val="18"/>
                <w:szCs w:val="18"/>
              </w:rPr>
              <w:t>多重防护设计。</w:t>
            </w:r>
          </w:p>
          <w:p w14:paraId="45EAFD6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2、内部保护头部受撞击后的防护偏离，以及缓冲作用。</w:t>
            </w:r>
          </w:p>
          <w:p w14:paraId="6309002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3、可前后调节，并配有自适应枕骨支撑垫，佩戴手套仍可方便开合头盔调节器，更有效、更方便。</w:t>
            </w:r>
          </w:p>
          <w:p w14:paraId="6B57FC4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4、头盔含有CSA, HECC, CE头盔认证。</w:t>
            </w:r>
          </w:p>
        </w:tc>
        <w:tc>
          <w:tcPr>
            <w:tcW w:w="709" w:type="dxa"/>
            <w:tcBorders>
              <w:top w:val="single" w:sz="4" w:space="0" w:color="000000"/>
              <w:left w:val="single" w:sz="4" w:space="0" w:color="000000"/>
              <w:bottom w:val="single" w:sz="4" w:space="0" w:color="000000"/>
              <w:right w:val="single" w:sz="4" w:space="0" w:color="000000"/>
            </w:tcBorders>
            <w:vAlign w:val="center"/>
          </w:tcPr>
          <w:p w14:paraId="2975683D"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182CB42B"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顶</w:t>
            </w:r>
          </w:p>
        </w:tc>
        <w:tc>
          <w:tcPr>
            <w:tcW w:w="709" w:type="dxa"/>
            <w:tcBorders>
              <w:top w:val="single" w:sz="4" w:space="0" w:color="000000"/>
              <w:left w:val="single" w:sz="4" w:space="0" w:color="000000"/>
              <w:bottom w:val="single" w:sz="4" w:space="0" w:color="000000"/>
              <w:right w:val="single" w:sz="4" w:space="0" w:color="000000"/>
            </w:tcBorders>
            <w:vAlign w:val="center"/>
          </w:tcPr>
          <w:p w14:paraId="06089E75"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1DC35AE7" w14:textId="77777777" w:rsidTr="00E63E5F">
        <w:trPr>
          <w:trHeight w:val="1265"/>
        </w:trPr>
        <w:tc>
          <w:tcPr>
            <w:tcW w:w="608" w:type="dxa"/>
            <w:tcBorders>
              <w:top w:val="single" w:sz="4" w:space="0" w:color="000000"/>
              <w:left w:val="single" w:sz="4" w:space="0" w:color="000000"/>
              <w:bottom w:val="single" w:sz="4" w:space="0" w:color="000000"/>
              <w:right w:val="single" w:sz="4" w:space="0" w:color="000000"/>
            </w:tcBorders>
            <w:vAlign w:val="center"/>
          </w:tcPr>
          <w:p w14:paraId="6ACA8957"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703BAE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冰球速干衣</w:t>
            </w:r>
          </w:p>
        </w:tc>
        <w:tc>
          <w:tcPr>
            <w:tcW w:w="4505" w:type="dxa"/>
            <w:tcBorders>
              <w:top w:val="single" w:sz="4" w:space="0" w:color="000000"/>
              <w:left w:val="single" w:sz="4" w:space="0" w:color="000000"/>
              <w:bottom w:val="single" w:sz="4" w:space="0" w:color="000000"/>
              <w:right w:val="single" w:sz="4" w:space="0" w:color="000000"/>
            </w:tcBorders>
            <w:vAlign w:val="center"/>
          </w:tcPr>
          <w:p w14:paraId="65250F5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1、材质：85% 聚酯纤维, 15% 弹性纤维，在激烈运动中，偏长的上衣能保证压缩与吸汗的有效性。</w:t>
            </w:r>
          </w:p>
          <w:p w14:paraId="59CA996E"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2、肘部有凝胶颗粒，可有效防止护肘部位的位移。</w:t>
            </w:r>
          </w:p>
          <w:p w14:paraId="4C6CF17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3、双肩及肋部的强力压缩功能，能帮助运动中肌肉的高效动能释放。</w:t>
            </w:r>
          </w:p>
        </w:tc>
        <w:tc>
          <w:tcPr>
            <w:tcW w:w="709" w:type="dxa"/>
            <w:tcBorders>
              <w:top w:val="single" w:sz="4" w:space="0" w:color="000000"/>
              <w:left w:val="single" w:sz="4" w:space="0" w:color="000000"/>
              <w:bottom w:val="single" w:sz="4" w:space="0" w:color="000000"/>
              <w:right w:val="single" w:sz="4" w:space="0" w:color="000000"/>
            </w:tcBorders>
            <w:vAlign w:val="center"/>
          </w:tcPr>
          <w:p w14:paraId="0A7860A3"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4720111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套</w:t>
            </w:r>
          </w:p>
        </w:tc>
        <w:tc>
          <w:tcPr>
            <w:tcW w:w="709" w:type="dxa"/>
            <w:tcBorders>
              <w:top w:val="single" w:sz="4" w:space="0" w:color="000000"/>
              <w:left w:val="single" w:sz="4" w:space="0" w:color="000000"/>
              <w:bottom w:val="single" w:sz="4" w:space="0" w:color="000000"/>
              <w:right w:val="single" w:sz="4" w:space="0" w:color="000000"/>
            </w:tcBorders>
            <w:vAlign w:val="center"/>
          </w:tcPr>
          <w:p w14:paraId="343CDBA7"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36AB0BA1" w14:textId="77777777" w:rsidTr="00E63E5F">
        <w:trPr>
          <w:trHeight w:val="649"/>
        </w:trPr>
        <w:tc>
          <w:tcPr>
            <w:tcW w:w="608" w:type="dxa"/>
            <w:tcBorders>
              <w:top w:val="single" w:sz="4" w:space="0" w:color="000000"/>
              <w:left w:val="single" w:sz="4" w:space="0" w:color="000000"/>
              <w:bottom w:val="single" w:sz="4" w:space="0" w:color="000000"/>
              <w:right w:val="single" w:sz="4" w:space="0" w:color="000000"/>
            </w:tcBorders>
            <w:vAlign w:val="center"/>
          </w:tcPr>
          <w:p w14:paraId="6A832376"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3F45403"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冰球守门员腿挡板</w:t>
            </w:r>
          </w:p>
        </w:tc>
        <w:tc>
          <w:tcPr>
            <w:tcW w:w="4505" w:type="dxa"/>
            <w:tcBorders>
              <w:top w:val="single" w:sz="4" w:space="0" w:color="000000"/>
              <w:left w:val="single" w:sz="4" w:space="0" w:color="000000"/>
              <w:bottom w:val="single" w:sz="4" w:space="0" w:color="000000"/>
              <w:right w:val="single" w:sz="4" w:space="0" w:color="000000"/>
            </w:tcBorders>
            <w:vAlign w:val="center"/>
          </w:tcPr>
          <w:p w14:paraId="0F47D162" w14:textId="77777777" w:rsidR="007D1125" w:rsidRDefault="007D1125" w:rsidP="007D1125">
            <w:pPr>
              <w:numPr>
                <w:ilvl w:val="0"/>
                <w:numId w:val="7"/>
              </w:num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预弯折内里，整体一体化，外部无断口设计，</w:t>
            </w:r>
          </w:p>
          <w:p w14:paraId="51384B5B" w14:textId="77777777" w:rsidR="007D1125" w:rsidRDefault="007D1125" w:rsidP="007D1125">
            <w:pPr>
              <w:numPr>
                <w:ilvl w:val="0"/>
                <w:numId w:val="7"/>
              </w:num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可拆卸开放式膝盖支架。</w:t>
            </w:r>
          </w:p>
          <w:p w14:paraId="77AFC915" w14:textId="77777777" w:rsidR="007D1125" w:rsidRDefault="007D1125" w:rsidP="007D1125">
            <w:pPr>
              <w:numPr>
                <w:ilvl w:val="0"/>
                <w:numId w:val="7"/>
              </w:num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鞋子链接部位具有弹性力绳索系统</w:t>
            </w:r>
          </w:p>
          <w:p w14:paraId="2DC22177" w14:textId="77777777" w:rsidR="007D1125" w:rsidRDefault="007D1125" w:rsidP="007D1125">
            <w:pPr>
              <w:numPr>
                <w:ilvl w:val="0"/>
                <w:numId w:val="7"/>
              </w:num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小腿和大腿位置支撑弹力快穿系统</w:t>
            </w:r>
          </w:p>
          <w:p w14:paraId="0B8AAF5F" w14:textId="77777777" w:rsidR="007D1125" w:rsidRDefault="007D1125" w:rsidP="00E63E5F">
            <w:pPr>
              <w:rPr>
                <w:rFonts w:asciiTheme="minorEastAsia" w:eastAsiaTheme="minorEastAsia" w:hAnsiTheme="minorEastAsia" w:cs="Arial"/>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767A85"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76472431"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副</w:t>
            </w:r>
          </w:p>
        </w:tc>
        <w:tc>
          <w:tcPr>
            <w:tcW w:w="709" w:type="dxa"/>
            <w:tcBorders>
              <w:top w:val="single" w:sz="4" w:space="0" w:color="000000"/>
              <w:left w:val="single" w:sz="4" w:space="0" w:color="000000"/>
              <w:bottom w:val="single" w:sz="4" w:space="0" w:color="000000"/>
              <w:right w:val="single" w:sz="4" w:space="0" w:color="000000"/>
            </w:tcBorders>
            <w:vAlign w:val="center"/>
          </w:tcPr>
          <w:p w14:paraId="224470E0"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5396581E" w14:textId="77777777" w:rsidTr="00E63E5F">
        <w:trPr>
          <w:trHeight w:val="2049"/>
        </w:trPr>
        <w:tc>
          <w:tcPr>
            <w:tcW w:w="608" w:type="dxa"/>
            <w:tcBorders>
              <w:top w:val="single" w:sz="4" w:space="0" w:color="000000"/>
              <w:left w:val="single" w:sz="4" w:space="0" w:color="000000"/>
              <w:bottom w:val="single" w:sz="4" w:space="0" w:color="000000"/>
              <w:right w:val="single" w:sz="4" w:space="0" w:color="000000"/>
            </w:tcBorders>
            <w:vAlign w:val="center"/>
          </w:tcPr>
          <w:p w14:paraId="5AE9F98D"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6</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D177CC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冰球守门员头盔</w:t>
            </w:r>
          </w:p>
        </w:tc>
        <w:tc>
          <w:tcPr>
            <w:tcW w:w="4505" w:type="dxa"/>
            <w:tcBorders>
              <w:top w:val="single" w:sz="4" w:space="0" w:color="000000"/>
              <w:left w:val="single" w:sz="4" w:space="0" w:color="000000"/>
              <w:bottom w:val="single" w:sz="4" w:space="0" w:color="000000"/>
              <w:right w:val="single" w:sz="4" w:space="0" w:color="000000"/>
            </w:tcBorders>
            <w:vAlign w:val="center"/>
          </w:tcPr>
          <w:p w14:paraId="691B917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1、内里含智能分子矩阵海绵 有凝胶流体以及</w:t>
            </w:r>
            <w:proofErr w:type="gramStart"/>
            <w:r>
              <w:rPr>
                <w:rFonts w:asciiTheme="minorEastAsia" w:eastAsiaTheme="minorEastAsia" w:hAnsiTheme="minorEastAsia" w:cs="Arial" w:hint="eastAsia"/>
                <w:sz w:val="18"/>
                <w:szCs w:val="18"/>
              </w:rPr>
              <w:t>胶化护带等</w:t>
            </w:r>
            <w:proofErr w:type="gramEnd"/>
            <w:r>
              <w:rPr>
                <w:rFonts w:asciiTheme="minorEastAsia" w:eastAsiaTheme="minorEastAsia" w:hAnsiTheme="minorEastAsia" w:cs="Arial" w:hint="eastAsia"/>
                <w:sz w:val="18"/>
                <w:szCs w:val="18"/>
              </w:rPr>
              <w:t>多重防护设计</w:t>
            </w:r>
          </w:p>
          <w:p w14:paraId="61A9AAD9"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w:t>
            </w:r>
            <w:proofErr w:type="gramStart"/>
            <w:r>
              <w:rPr>
                <w:rFonts w:asciiTheme="minorEastAsia" w:eastAsiaTheme="minorEastAsia" w:hAnsiTheme="minorEastAsia" w:cs="Arial" w:hint="eastAsia"/>
                <w:sz w:val="18"/>
                <w:szCs w:val="18"/>
              </w:rPr>
              <w:t>碳钎维结构</w:t>
            </w:r>
            <w:proofErr w:type="gramEnd"/>
            <w:r>
              <w:rPr>
                <w:rFonts w:asciiTheme="minorEastAsia" w:eastAsiaTheme="minorEastAsia" w:hAnsiTheme="minorEastAsia" w:cs="Arial" w:hint="eastAsia"/>
                <w:sz w:val="18"/>
                <w:szCs w:val="18"/>
              </w:rPr>
              <w:t>外壳</w:t>
            </w:r>
          </w:p>
          <w:p w14:paraId="450C2E6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3、不锈钢面笼</w:t>
            </w:r>
          </w:p>
          <w:p w14:paraId="7F5C407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4.头盔具有CSA, HECC, CE认证。</w:t>
            </w:r>
          </w:p>
        </w:tc>
        <w:tc>
          <w:tcPr>
            <w:tcW w:w="709" w:type="dxa"/>
            <w:tcBorders>
              <w:top w:val="single" w:sz="4" w:space="0" w:color="000000"/>
              <w:left w:val="single" w:sz="4" w:space="0" w:color="000000"/>
              <w:bottom w:val="single" w:sz="4" w:space="0" w:color="000000"/>
              <w:right w:val="single" w:sz="4" w:space="0" w:color="000000"/>
            </w:tcBorders>
            <w:vAlign w:val="center"/>
          </w:tcPr>
          <w:p w14:paraId="1122E1E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02419412"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顶</w:t>
            </w:r>
          </w:p>
        </w:tc>
        <w:tc>
          <w:tcPr>
            <w:tcW w:w="709" w:type="dxa"/>
            <w:tcBorders>
              <w:top w:val="single" w:sz="4" w:space="0" w:color="000000"/>
              <w:left w:val="single" w:sz="4" w:space="0" w:color="000000"/>
              <w:bottom w:val="single" w:sz="4" w:space="0" w:color="000000"/>
              <w:right w:val="single" w:sz="4" w:space="0" w:color="000000"/>
            </w:tcBorders>
            <w:vAlign w:val="center"/>
          </w:tcPr>
          <w:p w14:paraId="28DA23A6"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44450476" w14:textId="77777777" w:rsidTr="00E63E5F">
        <w:trPr>
          <w:trHeight w:val="2544"/>
        </w:trPr>
        <w:tc>
          <w:tcPr>
            <w:tcW w:w="608" w:type="dxa"/>
            <w:tcBorders>
              <w:top w:val="single" w:sz="4" w:space="0" w:color="000000"/>
              <w:left w:val="single" w:sz="4" w:space="0" w:color="000000"/>
              <w:bottom w:val="single" w:sz="4" w:space="0" w:color="000000"/>
              <w:right w:val="single" w:sz="4" w:space="0" w:color="000000"/>
            </w:tcBorders>
            <w:vAlign w:val="center"/>
          </w:tcPr>
          <w:p w14:paraId="49BF6C50"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7</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FAB04BD"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冰球守门员手抓</w:t>
            </w:r>
          </w:p>
        </w:tc>
        <w:tc>
          <w:tcPr>
            <w:tcW w:w="4505" w:type="dxa"/>
            <w:tcBorders>
              <w:top w:val="single" w:sz="4" w:space="0" w:color="000000"/>
              <w:left w:val="single" w:sz="4" w:space="0" w:color="000000"/>
              <w:bottom w:val="single" w:sz="4" w:space="0" w:color="000000"/>
              <w:right w:val="single" w:sz="4" w:space="0" w:color="000000"/>
            </w:tcBorders>
            <w:vAlign w:val="center"/>
          </w:tcPr>
          <w:p w14:paraId="6EE1B208" w14:textId="77777777" w:rsidR="007D1125" w:rsidRDefault="007D1125" w:rsidP="00E63E5F">
            <w:pPr>
              <w:rPr>
                <w:rFonts w:asciiTheme="minorEastAsia" w:eastAsiaTheme="minorEastAsia" w:hAnsiTheme="minorEastAsia" w:cs="Arial"/>
                <w:sz w:val="18"/>
                <w:szCs w:val="18"/>
              </w:rPr>
            </w:pPr>
          </w:p>
          <w:p w14:paraId="6377C1E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1、轻量化</w:t>
            </w:r>
            <w:proofErr w:type="gramStart"/>
            <w:r>
              <w:rPr>
                <w:rFonts w:asciiTheme="minorEastAsia" w:eastAsiaTheme="minorEastAsia" w:hAnsiTheme="minorEastAsia" w:cs="Arial" w:hint="eastAsia"/>
                <w:sz w:val="18"/>
                <w:szCs w:val="18"/>
              </w:rPr>
              <w:t>一</w:t>
            </w:r>
            <w:proofErr w:type="gramEnd"/>
            <w:r>
              <w:rPr>
                <w:rFonts w:asciiTheme="minorEastAsia" w:eastAsiaTheme="minorEastAsia" w:hAnsiTheme="minorEastAsia" w:cs="Arial" w:hint="eastAsia"/>
                <w:sz w:val="18"/>
                <w:szCs w:val="18"/>
              </w:rPr>
              <w:t>体式</w:t>
            </w:r>
          </w:p>
          <w:p w14:paraId="0456DBC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2、590度开合角度</w:t>
            </w:r>
          </w:p>
          <w:p w14:paraId="133AAD8D"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3、掌心部位</w:t>
            </w:r>
            <w:proofErr w:type="gramStart"/>
            <w:r>
              <w:rPr>
                <w:rFonts w:asciiTheme="minorEastAsia" w:eastAsiaTheme="minorEastAsia" w:hAnsiTheme="minorEastAsia" w:cs="Arial" w:hint="eastAsia"/>
                <w:sz w:val="18"/>
                <w:szCs w:val="18"/>
              </w:rPr>
              <w:t>含只能</w:t>
            </w:r>
            <w:proofErr w:type="gramEnd"/>
            <w:r>
              <w:rPr>
                <w:rFonts w:asciiTheme="minorEastAsia" w:eastAsiaTheme="minorEastAsia" w:hAnsiTheme="minorEastAsia" w:cs="Arial" w:hint="eastAsia"/>
                <w:sz w:val="18"/>
                <w:szCs w:val="18"/>
              </w:rPr>
              <w:t>分子矩阵式海绵</w:t>
            </w:r>
          </w:p>
          <w:p w14:paraId="4D20B38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4、手掌采用十字型束带固定</w:t>
            </w:r>
          </w:p>
          <w:p w14:paraId="7A94B39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5、具有抗菌功能</w:t>
            </w:r>
          </w:p>
        </w:tc>
        <w:tc>
          <w:tcPr>
            <w:tcW w:w="709" w:type="dxa"/>
            <w:tcBorders>
              <w:top w:val="single" w:sz="4" w:space="0" w:color="000000"/>
              <w:left w:val="single" w:sz="4" w:space="0" w:color="000000"/>
              <w:bottom w:val="single" w:sz="4" w:space="0" w:color="000000"/>
              <w:right w:val="single" w:sz="4" w:space="0" w:color="000000"/>
            </w:tcBorders>
            <w:vAlign w:val="center"/>
          </w:tcPr>
          <w:p w14:paraId="35BB58E4"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6F4DE7FC"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1AC9A17D"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30F822CE" w14:textId="77777777" w:rsidTr="00E63E5F">
        <w:trPr>
          <w:trHeight w:val="2104"/>
        </w:trPr>
        <w:tc>
          <w:tcPr>
            <w:tcW w:w="608" w:type="dxa"/>
            <w:tcBorders>
              <w:top w:val="single" w:sz="4" w:space="0" w:color="000000"/>
              <w:left w:val="single" w:sz="4" w:space="0" w:color="000000"/>
              <w:bottom w:val="single" w:sz="4" w:space="0" w:color="000000"/>
              <w:right w:val="single" w:sz="4" w:space="0" w:color="000000"/>
            </w:tcBorders>
            <w:vAlign w:val="center"/>
          </w:tcPr>
          <w:p w14:paraId="26C90AB8"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8</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9AD053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冰球守门员手挡</w:t>
            </w:r>
          </w:p>
        </w:tc>
        <w:tc>
          <w:tcPr>
            <w:tcW w:w="4505" w:type="dxa"/>
            <w:tcBorders>
              <w:top w:val="single" w:sz="4" w:space="0" w:color="000000"/>
              <w:left w:val="single" w:sz="4" w:space="0" w:color="000000"/>
              <w:bottom w:val="single" w:sz="4" w:space="0" w:color="000000"/>
              <w:right w:val="single" w:sz="4" w:space="0" w:color="000000"/>
            </w:tcBorders>
            <w:vAlign w:val="center"/>
          </w:tcPr>
          <w:p w14:paraId="4DAEF18A" w14:textId="77777777" w:rsidR="007D1125" w:rsidRDefault="007D1125" w:rsidP="00E63E5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1：手掌居中平衡设计</w:t>
            </w:r>
            <w:r>
              <w:rPr>
                <w:rFonts w:ascii="宋体" w:hAnsi="宋体" w:cs="宋体" w:hint="eastAsia"/>
                <w:color w:val="000000"/>
                <w:kern w:val="0"/>
                <w:sz w:val="18"/>
                <w:szCs w:val="18"/>
                <w:lang w:bidi="ar"/>
              </w:rPr>
              <w:br/>
              <w:t>2：具备抗菌功能</w:t>
            </w:r>
            <w:r>
              <w:rPr>
                <w:rFonts w:ascii="宋体" w:hAnsi="宋体" w:cs="宋体" w:hint="eastAsia"/>
                <w:color w:val="000000"/>
                <w:kern w:val="0"/>
                <w:sz w:val="18"/>
                <w:szCs w:val="18"/>
                <w:lang w:bidi="ar"/>
              </w:rPr>
              <w:br/>
              <w:t>3：弯曲手指保护功能</w:t>
            </w:r>
            <w:r>
              <w:rPr>
                <w:rFonts w:ascii="宋体" w:hAnsi="宋体" w:cs="宋体" w:hint="eastAsia"/>
                <w:color w:val="000000"/>
                <w:kern w:val="0"/>
                <w:sz w:val="18"/>
                <w:szCs w:val="18"/>
                <w:lang w:bidi="ar"/>
              </w:rPr>
              <w:br/>
              <w:t>4：抗冲击层具有智能分子矩阵式海绵</w:t>
            </w:r>
          </w:p>
        </w:tc>
        <w:tc>
          <w:tcPr>
            <w:tcW w:w="709" w:type="dxa"/>
            <w:tcBorders>
              <w:top w:val="single" w:sz="4" w:space="0" w:color="000000"/>
              <w:left w:val="single" w:sz="4" w:space="0" w:color="000000"/>
              <w:bottom w:val="single" w:sz="4" w:space="0" w:color="000000"/>
              <w:right w:val="single" w:sz="4" w:space="0" w:color="000000"/>
            </w:tcBorders>
            <w:vAlign w:val="center"/>
          </w:tcPr>
          <w:p w14:paraId="4B75290D"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68B4C378"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79BBB412"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7276BDD0" w14:textId="77777777" w:rsidTr="00E63E5F">
        <w:trPr>
          <w:trHeight w:val="2123"/>
        </w:trPr>
        <w:tc>
          <w:tcPr>
            <w:tcW w:w="608" w:type="dxa"/>
            <w:tcBorders>
              <w:top w:val="single" w:sz="4" w:space="0" w:color="000000"/>
              <w:left w:val="single" w:sz="4" w:space="0" w:color="000000"/>
              <w:bottom w:val="single" w:sz="4" w:space="0" w:color="000000"/>
              <w:right w:val="single" w:sz="4" w:space="0" w:color="000000"/>
            </w:tcBorders>
            <w:vAlign w:val="center"/>
          </w:tcPr>
          <w:p w14:paraId="3A5C13E0"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9</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973467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冰球守门员球杆</w:t>
            </w:r>
          </w:p>
        </w:tc>
        <w:tc>
          <w:tcPr>
            <w:tcW w:w="4505" w:type="dxa"/>
            <w:tcBorders>
              <w:top w:val="single" w:sz="4" w:space="0" w:color="000000"/>
              <w:left w:val="single" w:sz="4" w:space="0" w:color="000000"/>
              <w:bottom w:val="single" w:sz="4" w:space="0" w:color="000000"/>
              <w:right w:val="single" w:sz="4" w:space="0" w:color="000000"/>
            </w:tcBorders>
            <w:vAlign w:val="center"/>
          </w:tcPr>
          <w:p w14:paraId="56628DF5" w14:textId="77777777" w:rsidR="007D1125" w:rsidRDefault="007D1125" w:rsidP="00E63E5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1：高轻量化全</w:t>
            </w:r>
            <w:proofErr w:type="gramStart"/>
            <w:r>
              <w:rPr>
                <w:rFonts w:ascii="宋体" w:hAnsi="宋体" w:cs="宋体" w:hint="eastAsia"/>
                <w:color w:val="000000"/>
                <w:kern w:val="0"/>
                <w:sz w:val="18"/>
                <w:szCs w:val="18"/>
                <w:lang w:bidi="ar"/>
              </w:rPr>
              <w:t>碳结构</w:t>
            </w:r>
            <w:proofErr w:type="gramEnd"/>
            <w:r>
              <w:rPr>
                <w:rFonts w:ascii="宋体" w:hAnsi="宋体" w:cs="宋体" w:hint="eastAsia"/>
                <w:color w:val="000000"/>
                <w:kern w:val="0"/>
                <w:sz w:val="18"/>
                <w:szCs w:val="18"/>
                <w:lang w:bidi="ar"/>
              </w:rPr>
              <w:br/>
              <w:t>2：高强度减震效果</w:t>
            </w:r>
            <w:r>
              <w:rPr>
                <w:rFonts w:ascii="宋体" w:hAnsi="宋体" w:cs="宋体" w:hint="eastAsia"/>
                <w:color w:val="000000"/>
                <w:kern w:val="0"/>
                <w:sz w:val="18"/>
                <w:szCs w:val="18"/>
                <w:lang w:bidi="ar"/>
              </w:rPr>
              <w:br/>
              <w:t>3：复合强度结合杆身与杆柄</w:t>
            </w:r>
          </w:p>
        </w:tc>
        <w:tc>
          <w:tcPr>
            <w:tcW w:w="709" w:type="dxa"/>
            <w:tcBorders>
              <w:top w:val="single" w:sz="4" w:space="0" w:color="000000"/>
              <w:left w:val="single" w:sz="4" w:space="0" w:color="000000"/>
              <w:bottom w:val="single" w:sz="4" w:space="0" w:color="000000"/>
              <w:right w:val="single" w:sz="4" w:space="0" w:color="000000"/>
            </w:tcBorders>
            <w:vAlign w:val="center"/>
          </w:tcPr>
          <w:p w14:paraId="1DECC44D"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1F337EB7"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根</w:t>
            </w:r>
          </w:p>
        </w:tc>
        <w:tc>
          <w:tcPr>
            <w:tcW w:w="709" w:type="dxa"/>
            <w:tcBorders>
              <w:top w:val="single" w:sz="4" w:space="0" w:color="000000"/>
              <w:left w:val="single" w:sz="4" w:space="0" w:color="000000"/>
              <w:bottom w:val="single" w:sz="4" w:space="0" w:color="000000"/>
              <w:right w:val="single" w:sz="4" w:space="0" w:color="000000"/>
            </w:tcBorders>
            <w:vAlign w:val="center"/>
          </w:tcPr>
          <w:p w14:paraId="1590E390"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5075B80D" w14:textId="77777777" w:rsidTr="00E63E5F">
        <w:trPr>
          <w:trHeight w:val="1056"/>
        </w:trPr>
        <w:tc>
          <w:tcPr>
            <w:tcW w:w="608" w:type="dxa"/>
            <w:tcBorders>
              <w:top w:val="single" w:sz="4" w:space="0" w:color="000000"/>
              <w:left w:val="single" w:sz="4" w:space="0" w:color="000000"/>
              <w:bottom w:val="single" w:sz="4" w:space="0" w:color="000000"/>
              <w:right w:val="single" w:sz="4" w:space="0" w:color="000000"/>
            </w:tcBorders>
            <w:vAlign w:val="center"/>
          </w:tcPr>
          <w:p w14:paraId="505CBEBC"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10E1AFA"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冰球守门员护裆</w:t>
            </w:r>
          </w:p>
        </w:tc>
        <w:tc>
          <w:tcPr>
            <w:tcW w:w="4505" w:type="dxa"/>
            <w:tcBorders>
              <w:top w:val="single" w:sz="4" w:space="0" w:color="000000"/>
              <w:left w:val="single" w:sz="4" w:space="0" w:color="000000"/>
              <w:bottom w:val="single" w:sz="4" w:space="0" w:color="000000"/>
              <w:right w:val="single" w:sz="4" w:space="0" w:color="000000"/>
            </w:tcBorders>
            <w:vAlign w:val="center"/>
          </w:tcPr>
          <w:p w14:paraId="652D92C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 内部柔软的衬里配外部坚硬的保护外壳。</w:t>
            </w:r>
          </w:p>
          <w:p w14:paraId="2064D1B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 使用2.5英寸的加强腰带</w:t>
            </w:r>
          </w:p>
          <w:p w14:paraId="56CDD86E"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 需要给敏感部位最大的保护和周围的包裹。</w:t>
            </w:r>
          </w:p>
        </w:tc>
        <w:tc>
          <w:tcPr>
            <w:tcW w:w="709" w:type="dxa"/>
            <w:tcBorders>
              <w:top w:val="single" w:sz="4" w:space="0" w:color="000000"/>
              <w:left w:val="single" w:sz="4" w:space="0" w:color="000000"/>
              <w:bottom w:val="single" w:sz="4" w:space="0" w:color="000000"/>
              <w:right w:val="single" w:sz="4" w:space="0" w:color="000000"/>
            </w:tcBorders>
            <w:vAlign w:val="center"/>
          </w:tcPr>
          <w:p w14:paraId="31F4DF56"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1A28A4E3"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244A4640"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48720A20" w14:textId="77777777" w:rsidTr="00E63E5F">
        <w:trPr>
          <w:trHeight w:val="1833"/>
        </w:trPr>
        <w:tc>
          <w:tcPr>
            <w:tcW w:w="608" w:type="dxa"/>
            <w:tcBorders>
              <w:top w:val="single" w:sz="4" w:space="0" w:color="000000"/>
              <w:left w:val="single" w:sz="4" w:space="0" w:color="000000"/>
              <w:bottom w:val="single" w:sz="4" w:space="0" w:color="000000"/>
              <w:right w:val="single" w:sz="4" w:space="0" w:color="000000"/>
            </w:tcBorders>
            <w:vAlign w:val="center"/>
          </w:tcPr>
          <w:p w14:paraId="4F22AA68"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FF02FE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冰球守门员护胸</w:t>
            </w:r>
          </w:p>
        </w:tc>
        <w:tc>
          <w:tcPr>
            <w:tcW w:w="4505" w:type="dxa"/>
            <w:tcBorders>
              <w:top w:val="single" w:sz="4" w:space="0" w:color="000000"/>
              <w:left w:val="single" w:sz="4" w:space="0" w:color="000000"/>
              <w:bottom w:val="single" w:sz="4" w:space="0" w:color="000000"/>
              <w:right w:val="single" w:sz="4" w:space="0" w:color="000000"/>
            </w:tcBorders>
            <w:vAlign w:val="center"/>
          </w:tcPr>
          <w:p w14:paraId="3C6A5569"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1、采用智能分子组成的抗冲击灵敏材料，弹性柔软抗冲击，能有效对抗不同程度的冲击，而且可以抵消冲击，可以对运动员提供</w:t>
            </w:r>
            <w:proofErr w:type="gramStart"/>
            <w:r>
              <w:rPr>
                <w:rFonts w:asciiTheme="minorEastAsia" w:eastAsiaTheme="minorEastAsia" w:hAnsiTheme="minorEastAsia" w:cs="Arial" w:hint="eastAsia"/>
                <w:sz w:val="18"/>
                <w:szCs w:val="18"/>
              </w:rPr>
              <w:t>最</w:t>
            </w:r>
            <w:proofErr w:type="gramEnd"/>
            <w:r>
              <w:rPr>
                <w:rFonts w:asciiTheme="minorEastAsia" w:eastAsiaTheme="minorEastAsia" w:hAnsiTheme="minorEastAsia" w:cs="Arial" w:hint="eastAsia"/>
                <w:sz w:val="18"/>
                <w:szCs w:val="18"/>
              </w:rPr>
              <w:t>基础的来自冲击的影响。</w:t>
            </w:r>
          </w:p>
          <w:p w14:paraId="565B624D"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2、胸部采用高密度泡沫，提供最佳的流动性和移动性。胳膊部分采用的角度设计最大面积的覆盖提供最好的保护，肘部插入PE聚乙烯材料护肘，更好的保护守门员肘部。</w:t>
            </w:r>
          </w:p>
          <w:p w14:paraId="0AD716E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3、肩部和手臂部位流线型遮挡材料增强保护作用同时减轻重量。</w:t>
            </w:r>
          </w:p>
        </w:tc>
        <w:tc>
          <w:tcPr>
            <w:tcW w:w="709" w:type="dxa"/>
            <w:tcBorders>
              <w:top w:val="single" w:sz="4" w:space="0" w:color="000000"/>
              <w:left w:val="single" w:sz="4" w:space="0" w:color="000000"/>
              <w:bottom w:val="single" w:sz="4" w:space="0" w:color="000000"/>
              <w:right w:val="single" w:sz="4" w:space="0" w:color="000000"/>
            </w:tcBorders>
            <w:vAlign w:val="center"/>
          </w:tcPr>
          <w:p w14:paraId="7896DAE8"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4E58F68F"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45F7A497"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761AFB91" w14:textId="77777777" w:rsidTr="00E63E5F">
        <w:trPr>
          <w:trHeight w:val="838"/>
        </w:trPr>
        <w:tc>
          <w:tcPr>
            <w:tcW w:w="608" w:type="dxa"/>
            <w:tcBorders>
              <w:top w:val="single" w:sz="4" w:space="0" w:color="000000"/>
              <w:left w:val="single" w:sz="4" w:space="0" w:color="000000"/>
              <w:bottom w:val="single" w:sz="4" w:space="0" w:color="000000"/>
              <w:right w:val="single" w:sz="4" w:space="0" w:color="000000"/>
            </w:tcBorders>
            <w:vAlign w:val="center"/>
          </w:tcPr>
          <w:p w14:paraId="59FB3C39"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12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642454E"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w:t>
            </w:r>
            <w:proofErr w:type="gramStart"/>
            <w:r>
              <w:rPr>
                <w:rFonts w:asciiTheme="minorEastAsia" w:eastAsiaTheme="minorEastAsia" w:hAnsiTheme="minorEastAsia" w:cs="Arial" w:hint="eastAsia"/>
                <w:sz w:val="18"/>
                <w:szCs w:val="18"/>
              </w:rPr>
              <w:t>守门员护脖</w:t>
            </w:r>
            <w:proofErr w:type="gramEnd"/>
          </w:p>
        </w:tc>
        <w:tc>
          <w:tcPr>
            <w:tcW w:w="4505" w:type="dxa"/>
            <w:tcBorders>
              <w:top w:val="single" w:sz="4" w:space="0" w:color="000000"/>
              <w:left w:val="single" w:sz="4" w:space="0" w:color="000000"/>
              <w:bottom w:val="single" w:sz="4" w:space="0" w:color="000000"/>
              <w:right w:val="single" w:sz="4" w:space="0" w:color="000000"/>
            </w:tcBorders>
            <w:vAlign w:val="center"/>
          </w:tcPr>
          <w:p w14:paraId="076978B6"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专业设计咽喉保护提高运动的自由，透明材料与防</w:t>
            </w:r>
            <w:proofErr w:type="gramStart"/>
            <w:r>
              <w:rPr>
                <w:rFonts w:asciiTheme="minorEastAsia" w:eastAsiaTheme="minorEastAsia" w:hAnsiTheme="minorEastAsia" w:cs="Arial" w:hint="eastAsia"/>
                <w:sz w:val="18"/>
                <w:szCs w:val="18"/>
              </w:rPr>
              <w:t>雾允许</w:t>
            </w:r>
            <w:proofErr w:type="gramEnd"/>
            <w:r>
              <w:rPr>
                <w:rFonts w:asciiTheme="minorEastAsia" w:eastAsiaTheme="minorEastAsia" w:hAnsiTheme="minorEastAsia" w:cs="Arial" w:hint="eastAsia"/>
                <w:sz w:val="18"/>
                <w:szCs w:val="18"/>
              </w:rPr>
              <w:t>更大的能见度</w:t>
            </w:r>
          </w:p>
        </w:tc>
        <w:tc>
          <w:tcPr>
            <w:tcW w:w="709" w:type="dxa"/>
            <w:tcBorders>
              <w:top w:val="single" w:sz="4" w:space="0" w:color="000000"/>
              <w:left w:val="single" w:sz="4" w:space="0" w:color="000000"/>
              <w:bottom w:val="single" w:sz="4" w:space="0" w:color="000000"/>
              <w:right w:val="single" w:sz="4" w:space="0" w:color="000000"/>
            </w:tcBorders>
            <w:vAlign w:val="center"/>
          </w:tcPr>
          <w:p w14:paraId="74489A82"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205C5681"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116F4E49"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35197369" w14:textId="77777777" w:rsidTr="00E63E5F">
        <w:trPr>
          <w:trHeight w:val="4447"/>
        </w:trPr>
        <w:tc>
          <w:tcPr>
            <w:tcW w:w="608" w:type="dxa"/>
            <w:tcBorders>
              <w:top w:val="single" w:sz="4" w:space="0" w:color="000000"/>
              <w:left w:val="single" w:sz="4" w:space="0" w:color="000000"/>
              <w:bottom w:val="single" w:sz="4" w:space="0" w:color="000000"/>
              <w:right w:val="single" w:sz="4" w:space="0" w:color="000000"/>
            </w:tcBorders>
            <w:vAlign w:val="center"/>
          </w:tcPr>
          <w:p w14:paraId="0431DA99"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79BC8D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冰球守门员冰鞋</w:t>
            </w:r>
          </w:p>
        </w:tc>
        <w:tc>
          <w:tcPr>
            <w:tcW w:w="4505" w:type="dxa"/>
            <w:tcBorders>
              <w:top w:val="single" w:sz="4" w:space="0" w:color="000000"/>
              <w:left w:val="single" w:sz="4" w:space="0" w:color="000000"/>
              <w:bottom w:val="single" w:sz="4" w:space="0" w:color="000000"/>
              <w:right w:val="single" w:sz="4" w:space="0" w:color="000000"/>
            </w:tcBorders>
            <w:vAlign w:val="center"/>
          </w:tcPr>
          <w:p w14:paraId="7E75C9B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1、冰鞋后部较高，多层结构加强脚部的支撑和舒适度，专业水平的支持力量的快速转换。</w:t>
            </w:r>
          </w:p>
          <w:p w14:paraId="07C81586"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2、超级轻重量，硬度高且热成型核心技术加强运动中的表现力。</w:t>
            </w:r>
          </w:p>
          <w:p w14:paraId="21EE776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3、使用汗液湿气蒸发吸收材料保证脚部保持干燥而且冰刀更加轻便。</w:t>
            </w:r>
          </w:p>
          <w:p w14:paraId="54671CA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w:t>
            </w:r>
            <w:proofErr w:type="gramStart"/>
            <w:r>
              <w:rPr>
                <w:rFonts w:asciiTheme="minorEastAsia" w:eastAsiaTheme="minorEastAsia" w:hAnsiTheme="minorEastAsia" w:cs="Arial" w:hint="eastAsia"/>
                <w:sz w:val="18"/>
                <w:szCs w:val="18"/>
              </w:rPr>
              <w:t>鞋部边缘</w:t>
            </w:r>
            <w:proofErr w:type="gramEnd"/>
            <w:r>
              <w:rPr>
                <w:rFonts w:asciiTheme="minorEastAsia" w:eastAsiaTheme="minorEastAsia" w:hAnsiTheme="minorEastAsia" w:cs="Arial" w:hint="eastAsia"/>
                <w:sz w:val="18"/>
                <w:szCs w:val="18"/>
              </w:rPr>
              <w:t>设计能够使守门员踩冰更深，这样可以使守门员更快的恢复站立状态。</w:t>
            </w:r>
          </w:p>
          <w:p w14:paraId="12C23C8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5、鞋舌部位采用弹性柔软抗冲击材料，可以使守门员脚部在站立静止和移动中更舒服。</w:t>
            </w:r>
          </w:p>
          <w:p w14:paraId="40980FE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6、冰刀后部高可以使守门员把重心放在腿上，站立位置更高。</w:t>
            </w:r>
          </w:p>
          <w:p w14:paraId="24A7187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7、脚踝部使用多密度记忆海绵，包裹的更舒服更稳定。</w:t>
            </w:r>
          </w:p>
          <w:p w14:paraId="39625743"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8、鞋底夹层使用轻质量结构，可以使脚部力量直接转移到刀刃上。</w:t>
            </w:r>
          </w:p>
          <w:p w14:paraId="0CBA6A8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9、</w:t>
            </w:r>
            <w:proofErr w:type="gramStart"/>
            <w:r>
              <w:rPr>
                <w:rFonts w:asciiTheme="minorEastAsia" w:eastAsiaTheme="minorEastAsia" w:hAnsiTheme="minorEastAsia" w:cs="Arial" w:hint="eastAsia"/>
                <w:sz w:val="18"/>
                <w:szCs w:val="18"/>
              </w:rPr>
              <w:t>鞋床采用</w:t>
            </w:r>
            <w:proofErr w:type="gramEnd"/>
            <w:r>
              <w:rPr>
                <w:rFonts w:asciiTheme="minorEastAsia" w:eastAsiaTheme="minorEastAsia" w:hAnsiTheme="minorEastAsia" w:cs="Arial" w:hint="eastAsia"/>
                <w:sz w:val="18"/>
                <w:szCs w:val="18"/>
              </w:rPr>
              <w:t>碳材料，质量更轻而且加固脚趾和刀刃部位保护守门员和冰刀。</w:t>
            </w:r>
          </w:p>
        </w:tc>
        <w:tc>
          <w:tcPr>
            <w:tcW w:w="709" w:type="dxa"/>
            <w:tcBorders>
              <w:top w:val="single" w:sz="4" w:space="0" w:color="000000"/>
              <w:left w:val="single" w:sz="4" w:space="0" w:color="000000"/>
              <w:bottom w:val="single" w:sz="4" w:space="0" w:color="000000"/>
              <w:right w:val="single" w:sz="4" w:space="0" w:color="000000"/>
            </w:tcBorders>
            <w:vAlign w:val="center"/>
          </w:tcPr>
          <w:p w14:paraId="66947D13"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698F342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双</w:t>
            </w:r>
          </w:p>
        </w:tc>
        <w:tc>
          <w:tcPr>
            <w:tcW w:w="709" w:type="dxa"/>
            <w:tcBorders>
              <w:top w:val="single" w:sz="4" w:space="0" w:color="000000"/>
              <w:left w:val="single" w:sz="4" w:space="0" w:color="000000"/>
              <w:bottom w:val="single" w:sz="4" w:space="0" w:color="000000"/>
              <w:right w:val="single" w:sz="4" w:space="0" w:color="000000"/>
            </w:tcBorders>
            <w:vAlign w:val="center"/>
          </w:tcPr>
          <w:p w14:paraId="35D12F89"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6394E5A1" w14:textId="77777777" w:rsidTr="00E63E5F">
        <w:trPr>
          <w:trHeight w:val="2399"/>
        </w:trPr>
        <w:tc>
          <w:tcPr>
            <w:tcW w:w="608" w:type="dxa"/>
            <w:tcBorders>
              <w:top w:val="single" w:sz="4" w:space="0" w:color="000000"/>
              <w:left w:val="single" w:sz="4" w:space="0" w:color="000000"/>
              <w:bottom w:val="single" w:sz="4" w:space="0" w:color="000000"/>
              <w:right w:val="single" w:sz="4" w:space="0" w:color="000000"/>
            </w:tcBorders>
            <w:vAlign w:val="center"/>
          </w:tcPr>
          <w:p w14:paraId="2C6D586A"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9E5A91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冰球守门员冰球裤</w:t>
            </w:r>
          </w:p>
        </w:tc>
        <w:tc>
          <w:tcPr>
            <w:tcW w:w="4505" w:type="dxa"/>
            <w:tcBorders>
              <w:top w:val="single" w:sz="4" w:space="0" w:color="000000"/>
              <w:left w:val="single" w:sz="4" w:space="0" w:color="000000"/>
              <w:bottom w:val="single" w:sz="4" w:space="0" w:color="000000"/>
              <w:right w:val="single" w:sz="4" w:space="0" w:color="000000"/>
            </w:tcBorders>
            <w:vAlign w:val="center"/>
          </w:tcPr>
          <w:p w14:paraId="7A955F66"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1、腰部采用定型海绵，增强型尼龙面料及边部</w:t>
            </w:r>
            <w:proofErr w:type="gramStart"/>
            <w:r>
              <w:rPr>
                <w:rFonts w:asciiTheme="minorEastAsia" w:eastAsiaTheme="minorEastAsia" w:hAnsiTheme="minorEastAsia" w:cs="Arial" w:hint="eastAsia"/>
                <w:sz w:val="18"/>
                <w:szCs w:val="18"/>
              </w:rPr>
              <w:t>的测服加强</w:t>
            </w:r>
            <w:proofErr w:type="gramEnd"/>
            <w:r>
              <w:rPr>
                <w:rFonts w:asciiTheme="minorEastAsia" w:eastAsiaTheme="minorEastAsia" w:hAnsiTheme="minorEastAsia" w:cs="Arial" w:hint="eastAsia"/>
                <w:sz w:val="18"/>
                <w:szCs w:val="18"/>
              </w:rPr>
              <w:t>，减少重量，加强比赛过程中运动的灵活度，多用途。</w:t>
            </w:r>
          </w:p>
          <w:p w14:paraId="4F79D02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2、衬垫部位的带子系统有加长可调节的隐藏的拉链。</w:t>
            </w:r>
          </w:p>
          <w:p w14:paraId="0F334B0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3、裤衩表面覆盖部分利用增强版减震且抗冲击的灵敏材料和塑性泡沫，增强保护级别。</w:t>
            </w:r>
          </w:p>
          <w:p w14:paraId="3DD108E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4、臀部采用灵敏材料，更加柔软有弹性，而且可以更好抗冲击，保护守门员。</w:t>
            </w:r>
          </w:p>
        </w:tc>
        <w:tc>
          <w:tcPr>
            <w:tcW w:w="709" w:type="dxa"/>
            <w:tcBorders>
              <w:top w:val="single" w:sz="4" w:space="0" w:color="000000"/>
              <w:left w:val="single" w:sz="4" w:space="0" w:color="000000"/>
              <w:bottom w:val="single" w:sz="4" w:space="0" w:color="000000"/>
              <w:right w:val="single" w:sz="4" w:space="0" w:color="000000"/>
            </w:tcBorders>
            <w:vAlign w:val="center"/>
          </w:tcPr>
          <w:p w14:paraId="174E7D54"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392AADF9"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条</w:t>
            </w:r>
          </w:p>
        </w:tc>
        <w:tc>
          <w:tcPr>
            <w:tcW w:w="709" w:type="dxa"/>
            <w:tcBorders>
              <w:top w:val="single" w:sz="4" w:space="0" w:color="000000"/>
              <w:left w:val="single" w:sz="4" w:space="0" w:color="000000"/>
              <w:bottom w:val="single" w:sz="4" w:space="0" w:color="000000"/>
              <w:right w:val="single" w:sz="4" w:space="0" w:color="000000"/>
            </w:tcBorders>
            <w:vAlign w:val="center"/>
          </w:tcPr>
          <w:p w14:paraId="3560F49C"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65C4E6B6" w14:textId="77777777" w:rsidTr="00E63E5F">
        <w:trPr>
          <w:trHeight w:val="842"/>
        </w:trPr>
        <w:tc>
          <w:tcPr>
            <w:tcW w:w="608" w:type="dxa"/>
            <w:tcBorders>
              <w:top w:val="single" w:sz="4" w:space="0" w:color="000000"/>
              <w:left w:val="single" w:sz="4" w:space="0" w:color="000000"/>
              <w:bottom w:val="single" w:sz="4" w:space="0" w:color="000000"/>
              <w:right w:val="single" w:sz="4" w:space="0" w:color="000000"/>
            </w:tcBorders>
            <w:vAlign w:val="center"/>
          </w:tcPr>
          <w:p w14:paraId="623A2CF9"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CDC445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冰球守门员装备包</w:t>
            </w:r>
          </w:p>
        </w:tc>
        <w:tc>
          <w:tcPr>
            <w:tcW w:w="4505" w:type="dxa"/>
            <w:tcBorders>
              <w:top w:val="single" w:sz="4" w:space="0" w:color="000000"/>
              <w:left w:val="single" w:sz="4" w:space="0" w:color="000000"/>
              <w:bottom w:val="single" w:sz="4" w:space="0" w:color="000000"/>
              <w:right w:val="single" w:sz="4" w:space="0" w:color="000000"/>
            </w:tcBorders>
            <w:vAlign w:val="center"/>
          </w:tcPr>
          <w:p w14:paraId="5936AF6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 耐磨防水钢芯橡胶滑轮；</w:t>
            </w:r>
          </w:p>
          <w:p w14:paraId="21F498C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 两侧含有独立鞋仓，尺寸黑色37寸</w:t>
            </w:r>
          </w:p>
          <w:p w14:paraId="3F95DC44"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 伸缩拉杆、手拉带以及双侧背带</w:t>
            </w:r>
          </w:p>
        </w:tc>
        <w:tc>
          <w:tcPr>
            <w:tcW w:w="709" w:type="dxa"/>
            <w:tcBorders>
              <w:top w:val="single" w:sz="4" w:space="0" w:color="000000"/>
              <w:left w:val="single" w:sz="4" w:space="0" w:color="000000"/>
              <w:bottom w:val="single" w:sz="4" w:space="0" w:color="000000"/>
              <w:right w:val="single" w:sz="4" w:space="0" w:color="000000"/>
            </w:tcBorders>
            <w:vAlign w:val="center"/>
          </w:tcPr>
          <w:p w14:paraId="732FEB9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106E570E"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740E5AF9"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17B358AE" w14:textId="77777777" w:rsidTr="00E63E5F">
        <w:trPr>
          <w:trHeight w:val="2899"/>
        </w:trPr>
        <w:tc>
          <w:tcPr>
            <w:tcW w:w="608" w:type="dxa"/>
            <w:tcBorders>
              <w:top w:val="single" w:sz="4" w:space="0" w:color="000000"/>
              <w:left w:val="single" w:sz="4" w:space="0" w:color="000000"/>
              <w:bottom w:val="single" w:sz="4" w:space="0" w:color="000000"/>
              <w:right w:val="single" w:sz="4" w:space="0" w:color="000000"/>
            </w:tcBorders>
            <w:vAlign w:val="center"/>
          </w:tcPr>
          <w:p w14:paraId="4DD3AF74"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16</w:t>
            </w:r>
          </w:p>
        </w:tc>
        <w:tc>
          <w:tcPr>
            <w:tcW w:w="1389" w:type="dxa"/>
            <w:tcBorders>
              <w:top w:val="single" w:sz="4" w:space="0" w:color="000000"/>
              <w:left w:val="single" w:sz="4" w:space="0" w:color="000000"/>
              <w:bottom w:val="single" w:sz="4" w:space="0" w:color="000000"/>
              <w:right w:val="single" w:sz="4" w:space="0" w:color="000000"/>
            </w:tcBorders>
            <w:vAlign w:val="center"/>
          </w:tcPr>
          <w:p w14:paraId="4CFEDF1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冰球手套</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68C1490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1、聚酯纤维材料+聚氨酯合成</w:t>
            </w:r>
            <w:proofErr w:type="gramStart"/>
            <w:r>
              <w:rPr>
                <w:rFonts w:asciiTheme="minorEastAsia" w:eastAsiaTheme="minorEastAsia" w:hAnsiTheme="minorEastAsia" w:cs="Arial" w:hint="eastAsia"/>
                <w:sz w:val="18"/>
                <w:szCs w:val="18"/>
              </w:rPr>
              <w:t>革覆</w:t>
            </w:r>
            <w:proofErr w:type="gramEnd"/>
            <w:r>
              <w:rPr>
                <w:rFonts w:asciiTheme="minorEastAsia" w:eastAsiaTheme="minorEastAsia" w:hAnsiTheme="minorEastAsia" w:cs="Arial" w:hint="eastAsia"/>
                <w:sz w:val="18"/>
                <w:szCs w:val="18"/>
              </w:rPr>
              <w:t>盖。</w:t>
            </w:r>
          </w:p>
          <w:p w14:paraId="5A1C4D7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2、手指手背</w:t>
            </w:r>
            <w:proofErr w:type="gramStart"/>
            <w:r>
              <w:rPr>
                <w:rFonts w:asciiTheme="minorEastAsia" w:eastAsiaTheme="minorEastAsia" w:hAnsiTheme="minorEastAsia" w:cs="Arial" w:hint="eastAsia"/>
                <w:sz w:val="18"/>
                <w:szCs w:val="18"/>
              </w:rPr>
              <w:t>腕口采用</w:t>
            </w:r>
            <w:proofErr w:type="gramEnd"/>
            <w:r>
              <w:rPr>
                <w:rFonts w:asciiTheme="minorEastAsia" w:eastAsiaTheme="minorEastAsia" w:hAnsiTheme="minorEastAsia" w:cs="Arial" w:hint="eastAsia"/>
                <w:sz w:val="18"/>
                <w:szCs w:val="18"/>
              </w:rPr>
              <w:t>高密度轻量化PE和聚乙烯，三重防护填充，提供最大化保护的同时，抑制震动带来的不适。</w:t>
            </w:r>
          </w:p>
          <w:p w14:paraId="0AD3BA1A"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3、有效抑制细菌滋生，减轻异味的同时，保证柔软舒适。</w:t>
            </w:r>
          </w:p>
          <w:p w14:paraId="779726F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4、两段式大折角拇指结构，使拇指更灵活，抓力更牢。</w:t>
            </w:r>
          </w:p>
          <w:p w14:paraId="7CBE184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5、NASH柔软耐磨掌皮，保证更大摩擦的同时，提供更柔软的抓握力。</w:t>
            </w:r>
          </w:p>
          <w:p w14:paraId="23B5900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6、三段开放式弹性腕口，保证手腕的最大灵活角度。</w:t>
            </w:r>
          </w:p>
        </w:tc>
        <w:tc>
          <w:tcPr>
            <w:tcW w:w="709" w:type="dxa"/>
            <w:tcBorders>
              <w:top w:val="single" w:sz="4" w:space="0" w:color="000000"/>
              <w:left w:val="single" w:sz="4" w:space="0" w:color="000000"/>
              <w:bottom w:val="single" w:sz="4" w:space="0" w:color="000000"/>
              <w:right w:val="single" w:sz="4" w:space="0" w:color="000000"/>
            </w:tcBorders>
            <w:vAlign w:val="center"/>
          </w:tcPr>
          <w:p w14:paraId="0763B76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17800094"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副</w:t>
            </w:r>
          </w:p>
        </w:tc>
        <w:tc>
          <w:tcPr>
            <w:tcW w:w="709" w:type="dxa"/>
            <w:tcBorders>
              <w:top w:val="single" w:sz="4" w:space="0" w:color="000000"/>
              <w:left w:val="single" w:sz="4" w:space="0" w:color="000000"/>
              <w:bottom w:val="single" w:sz="4" w:space="0" w:color="000000"/>
              <w:right w:val="single" w:sz="4" w:space="0" w:color="000000"/>
            </w:tcBorders>
            <w:vAlign w:val="center"/>
          </w:tcPr>
          <w:p w14:paraId="24A2E18B"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783B6094" w14:textId="77777777" w:rsidTr="00E63E5F">
        <w:trPr>
          <w:trHeight w:val="2694"/>
        </w:trPr>
        <w:tc>
          <w:tcPr>
            <w:tcW w:w="608" w:type="dxa"/>
            <w:tcBorders>
              <w:top w:val="single" w:sz="4" w:space="0" w:color="000000"/>
              <w:left w:val="single" w:sz="4" w:space="0" w:color="000000"/>
              <w:bottom w:val="single" w:sz="4" w:space="0" w:color="000000"/>
              <w:right w:val="single" w:sz="4" w:space="0" w:color="000000"/>
            </w:tcBorders>
            <w:vAlign w:val="center"/>
          </w:tcPr>
          <w:p w14:paraId="565DD41D"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17</w:t>
            </w:r>
          </w:p>
        </w:tc>
        <w:tc>
          <w:tcPr>
            <w:tcW w:w="1389" w:type="dxa"/>
            <w:tcBorders>
              <w:top w:val="single" w:sz="4" w:space="0" w:color="000000"/>
              <w:left w:val="single" w:sz="4" w:space="0" w:color="000000"/>
              <w:bottom w:val="single" w:sz="4" w:space="0" w:color="000000"/>
              <w:right w:val="single" w:sz="4" w:space="0" w:color="000000"/>
            </w:tcBorders>
            <w:vAlign w:val="center"/>
          </w:tcPr>
          <w:p w14:paraId="689F529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冰球杆</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433181C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1、碳纤工艺，是一种高性能的平铺丝织物具有创新的编织工艺提供更轻盈的力量和弹性。</w:t>
            </w:r>
          </w:p>
          <w:p w14:paraId="5D4D0F0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2、杆体采用韧性圆角设计，方便持握。</w:t>
            </w:r>
          </w:p>
          <w:p w14:paraId="704667EA"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3、在减轻总量的同时，在制作过程中，移除更多的树脂与空隙，改善压实度，使球杆更耐用。而非一味的降低重量，减少物料。</w:t>
            </w:r>
          </w:p>
          <w:p w14:paraId="580D7D2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4、成人球杆最大重量为385克</w:t>
            </w:r>
          </w:p>
        </w:tc>
        <w:tc>
          <w:tcPr>
            <w:tcW w:w="709" w:type="dxa"/>
            <w:tcBorders>
              <w:top w:val="single" w:sz="4" w:space="0" w:color="000000"/>
              <w:left w:val="single" w:sz="4" w:space="0" w:color="000000"/>
              <w:bottom w:val="single" w:sz="4" w:space="0" w:color="000000"/>
              <w:right w:val="single" w:sz="4" w:space="0" w:color="000000"/>
            </w:tcBorders>
            <w:vAlign w:val="center"/>
          </w:tcPr>
          <w:p w14:paraId="1888539C"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80</w:t>
            </w:r>
          </w:p>
        </w:tc>
        <w:tc>
          <w:tcPr>
            <w:tcW w:w="710" w:type="dxa"/>
            <w:tcBorders>
              <w:top w:val="single" w:sz="4" w:space="0" w:color="000000"/>
              <w:left w:val="single" w:sz="4" w:space="0" w:color="000000"/>
              <w:bottom w:val="single" w:sz="4" w:space="0" w:color="000000"/>
              <w:right w:val="single" w:sz="4" w:space="0" w:color="000000"/>
            </w:tcBorders>
            <w:vAlign w:val="center"/>
          </w:tcPr>
          <w:p w14:paraId="40FC51D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根</w:t>
            </w:r>
          </w:p>
        </w:tc>
        <w:tc>
          <w:tcPr>
            <w:tcW w:w="709" w:type="dxa"/>
            <w:tcBorders>
              <w:top w:val="single" w:sz="4" w:space="0" w:color="000000"/>
              <w:left w:val="single" w:sz="4" w:space="0" w:color="000000"/>
              <w:bottom w:val="single" w:sz="4" w:space="0" w:color="000000"/>
              <w:right w:val="single" w:sz="4" w:space="0" w:color="000000"/>
            </w:tcBorders>
            <w:vAlign w:val="center"/>
          </w:tcPr>
          <w:p w14:paraId="2ADCEB4B"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793708F2" w14:textId="77777777" w:rsidTr="00E63E5F">
        <w:trPr>
          <w:trHeight w:val="2541"/>
        </w:trPr>
        <w:tc>
          <w:tcPr>
            <w:tcW w:w="608" w:type="dxa"/>
            <w:tcBorders>
              <w:top w:val="single" w:sz="4" w:space="0" w:color="000000"/>
              <w:left w:val="single" w:sz="4" w:space="0" w:color="000000"/>
              <w:bottom w:val="single" w:sz="4" w:space="0" w:color="000000"/>
              <w:right w:val="single" w:sz="4" w:space="0" w:color="000000"/>
            </w:tcBorders>
            <w:vAlign w:val="center"/>
          </w:tcPr>
          <w:p w14:paraId="18F500C9"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lastRenderedPageBreak/>
              <w:t>18</w:t>
            </w:r>
          </w:p>
        </w:tc>
        <w:tc>
          <w:tcPr>
            <w:tcW w:w="1389" w:type="dxa"/>
            <w:tcBorders>
              <w:top w:val="single" w:sz="4" w:space="0" w:color="000000"/>
              <w:left w:val="single" w:sz="4" w:space="0" w:color="000000"/>
              <w:bottom w:val="single" w:sz="4" w:space="0" w:color="000000"/>
              <w:right w:val="single" w:sz="4" w:space="0" w:color="000000"/>
            </w:tcBorders>
            <w:vAlign w:val="center"/>
          </w:tcPr>
          <w:p w14:paraId="0A2BCB9B"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护胸</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4D2EAFB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w:t>
            </w:r>
            <w:proofErr w:type="gramStart"/>
            <w:r>
              <w:rPr>
                <w:rFonts w:asciiTheme="minorEastAsia" w:eastAsiaTheme="minorEastAsia" w:hAnsiTheme="minorEastAsia" w:cs="Arial" w:hint="eastAsia"/>
                <w:sz w:val="18"/>
                <w:szCs w:val="18"/>
              </w:rPr>
              <w:t>专业赛级</w:t>
            </w:r>
            <w:proofErr w:type="gramEnd"/>
            <w:r>
              <w:rPr>
                <w:rFonts w:asciiTheme="minorEastAsia" w:eastAsiaTheme="minorEastAsia" w:hAnsiTheme="minorEastAsia" w:cs="Arial" w:hint="eastAsia"/>
                <w:sz w:val="18"/>
                <w:szCs w:val="18"/>
              </w:rPr>
              <w:t>双层弹力夹克式底板，可调节绑带系统。</w:t>
            </w:r>
          </w:p>
          <w:p w14:paraId="131787A7"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2、人体工程学结构设计，多排锁骨弹性回拉绑带，可使移动后护具的位置回移，保证佩戴者的安全。</w:t>
            </w:r>
          </w:p>
          <w:p w14:paraId="08BBBD6E"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3、胸骨及脊椎采用模压高强度浮动设计，减轻位移及缓冲，填充D智能材料。</w:t>
            </w:r>
          </w:p>
          <w:p w14:paraId="255EDB7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4、预打孔底衬及网眼衬里，保证防护根基的同时，最大化减轻重量，保证空气流通。</w:t>
            </w:r>
          </w:p>
          <w:p w14:paraId="43150D3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5、肩部3D一体化碗</w:t>
            </w:r>
            <w:proofErr w:type="gramStart"/>
            <w:r>
              <w:rPr>
                <w:rFonts w:asciiTheme="minorEastAsia" w:eastAsiaTheme="minorEastAsia" w:hAnsiTheme="minorEastAsia" w:cs="Arial" w:hint="eastAsia"/>
                <w:sz w:val="18"/>
                <w:szCs w:val="18"/>
              </w:rPr>
              <w:t>状设计</w:t>
            </w:r>
            <w:proofErr w:type="gramEnd"/>
            <w:r>
              <w:rPr>
                <w:rFonts w:asciiTheme="minorEastAsia" w:eastAsiaTheme="minorEastAsia" w:hAnsiTheme="minorEastAsia" w:cs="Arial" w:hint="eastAsia"/>
                <w:sz w:val="18"/>
                <w:szCs w:val="18"/>
              </w:rPr>
              <w:t>及可浮动调节二头肌护板，可形成全方位的定制调整。</w:t>
            </w:r>
          </w:p>
        </w:tc>
        <w:tc>
          <w:tcPr>
            <w:tcW w:w="709" w:type="dxa"/>
            <w:tcBorders>
              <w:top w:val="single" w:sz="4" w:space="0" w:color="000000"/>
              <w:left w:val="single" w:sz="4" w:space="0" w:color="000000"/>
              <w:bottom w:val="single" w:sz="4" w:space="0" w:color="000000"/>
              <w:right w:val="single" w:sz="4" w:space="0" w:color="000000"/>
            </w:tcBorders>
            <w:vAlign w:val="center"/>
          </w:tcPr>
          <w:p w14:paraId="19A7B871"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525B7DE6"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1AF9B8E6"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0555CE9C" w14:textId="77777777" w:rsidTr="00E63E5F">
        <w:trPr>
          <w:trHeight w:val="649"/>
        </w:trPr>
        <w:tc>
          <w:tcPr>
            <w:tcW w:w="608" w:type="dxa"/>
            <w:tcBorders>
              <w:top w:val="single" w:sz="4" w:space="0" w:color="000000"/>
              <w:left w:val="single" w:sz="4" w:space="0" w:color="000000"/>
              <w:bottom w:val="single" w:sz="4" w:space="0" w:color="000000"/>
              <w:right w:val="single" w:sz="4" w:space="0" w:color="000000"/>
            </w:tcBorders>
            <w:vAlign w:val="center"/>
          </w:tcPr>
          <w:p w14:paraId="4F5F315C"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19</w:t>
            </w:r>
          </w:p>
        </w:tc>
        <w:tc>
          <w:tcPr>
            <w:tcW w:w="1389" w:type="dxa"/>
            <w:tcBorders>
              <w:top w:val="single" w:sz="4" w:space="0" w:color="000000"/>
              <w:left w:val="single" w:sz="4" w:space="0" w:color="000000"/>
              <w:bottom w:val="single" w:sz="4" w:space="0" w:color="000000"/>
              <w:right w:val="single" w:sz="4" w:space="0" w:color="000000"/>
            </w:tcBorders>
            <w:vAlign w:val="center"/>
          </w:tcPr>
          <w:p w14:paraId="11F5839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冰球裤衩</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12C62AA6"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1、加强型400D尼龙防水外衬，重量更轻，耐磨性更高</w:t>
            </w:r>
          </w:p>
          <w:p w14:paraId="575EE04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2、腰带下隐藏式1英寸可延长拉链，满足同等腰围的情况下，大腿长度覆盖的随意调节。</w:t>
            </w:r>
          </w:p>
          <w:p w14:paraId="6DCE9938"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3、大腿内衬附加PE缓冲板，肾脏部位采用压膜PE填充。</w:t>
            </w:r>
          </w:p>
          <w:p w14:paraId="29D8F799"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4、后腰延伸至臀部的加厚型单独内衬，并于后腰部位采用加强JDP臀帽，并填充智能材料，保护腰椎至尾椎部位。</w:t>
            </w:r>
          </w:p>
        </w:tc>
        <w:tc>
          <w:tcPr>
            <w:tcW w:w="709" w:type="dxa"/>
            <w:tcBorders>
              <w:top w:val="single" w:sz="4" w:space="0" w:color="000000"/>
              <w:left w:val="single" w:sz="4" w:space="0" w:color="000000"/>
              <w:bottom w:val="single" w:sz="4" w:space="0" w:color="000000"/>
              <w:right w:val="single" w:sz="4" w:space="0" w:color="000000"/>
            </w:tcBorders>
            <w:vAlign w:val="center"/>
          </w:tcPr>
          <w:p w14:paraId="039F84F9"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19BCF683"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条</w:t>
            </w:r>
          </w:p>
        </w:tc>
        <w:tc>
          <w:tcPr>
            <w:tcW w:w="709" w:type="dxa"/>
            <w:tcBorders>
              <w:top w:val="single" w:sz="4" w:space="0" w:color="000000"/>
              <w:left w:val="single" w:sz="4" w:space="0" w:color="000000"/>
              <w:bottom w:val="single" w:sz="4" w:space="0" w:color="000000"/>
              <w:right w:val="single" w:sz="4" w:space="0" w:color="000000"/>
            </w:tcBorders>
            <w:vAlign w:val="center"/>
          </w:tcPr>
          <w:p w14:paraId="0149BFF5"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7766AE01" w14:textId="77777777" w:rsidTr="00E63E5F">
        <w:trPr>
          <w:trHeight w:val="2265"/>
        </w:trPr>
        <w:tc>
          <w:tcPr>
            <w:tcW w:w="608" w:type="dxa"/>
            <w:tcBorders>
              <w:top w:val="single" w:sz="4" w:space="0" w:color="000000"/>
              <w:left w:val="single" w:sz="4" w:space="0" w:color="000000"/>
              <w:bottom w:val="single" w:sz="4" w:space="0" w:color="000000"/>
              <w:right w:val="single" w:sz="4" w:space="0" w:color="000000"/>
            </w:tcBorders>
            <w:vAlign w:val="center"/>
          </w:tcPr>
          <w:p w14:paraId="47E3D76B"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20</w:t>
            </w:r>
          </w:p>
        </w:tc>
        <w:tc>
          <w:tcPr>
            <w:tcW w:w="1389" w:type="dxa"/>
            <w:tcBorders>
              <w:top w:val="single" w:sz="4" w:space="0" w:color="000000"/>
              <w:left w:val="single" w:sz="4" w:space="0" w:color="000000"/>
              <w:bottom w:val="single" w:sz="4" w:space="0" w:color="000000"/>
              <w:right w:val="single" w:sz="4" w:space="0" w:color="000000"/>
            </w:tcBorders>
            <w:vAlign w:val="center"/>
          </w:tcPr>
          <w:p w14:paraId="0ACBF14F"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护腿</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4CF51839"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1、膝盖及胫骨采用双重人体工程学结构，胫骨内衬两侧具有特殊材质填充，可拆卸。</w:t>
            </w:r>
            <w:proofErr w:type="gramStart"/>
            <w:r>
              <w:rPr>
                <w:rFonts w:asciiTheme="minorEastAsia" w:eastAsiaTheme="minorEastAsia" w:hAnsiTheme="minorEastAsia" w:cs="Arial" w:hint="eastAsia"/>
                <w:sz w:val="18"/>
                <w:szCs w:val="18"/>
              </w:rPr>
              <w:t>膝盖内碗填充</w:t>
            </w:r>
            <w:proofErr w:type="gramEnd"/>
            <w:r>
              <w:rPr>
                <w:rFonts w:asciiTheme="minorEastAsia" w:eastAsiaTheme="minorEastAsia" w:hAnsiTheme="minorEastAsia" w:cs="Arial" w:hint="eastAsia"/>
                <w:sz w:val="18"/>
                <w:szCs w:val="18"/>
              </w:rPr>
              <w:t>特殊材质，减缓冲撞，保护膝盖受损。软内衬长于外壳，对脚腕起到更佳的保护。</w:t>
            </w:r>
          </w:p>
          <w:p w14:paraId="71AF293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2、小腿部位绑带可拆卸，任意调节长度，满足不同人的腿型需求。</w:t>
            </w:r>
          </w:p>
          <w:p w14:paraId="67CCC2A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3、膝盖与胫骨外壳采用</w:t>
            </w:r>
            <w:proofErr w:type="gramStart"/>
            <w:r>
              <w:rPr>
                <w:rFonts w:asciiTheme="minorEastAsia" w:eastAsiaTheme="minorEastAsia" w:hAnsiTheme="minorEastAsia" w:cs="Arial" w:hint="eastAsia"/>
                <w:sz w:val="18"/>
                <w:szCs w:val="18"/>
              </w:rPr>
              <w:t>内弯人体</w:t>
            </w:r>
            <w:proofErr w:type="gramEnd"/>
            <w:r>
              <w:rPr>
                <w:rFonts w:asciiTheme="minorEastAsia" w:eastAsiaTheme="minorEastAsia" w:hAnsiTheme="minorEastAsia" w:cs="Arial" w:hint="eastAsia"/>
                <w:sz w:val="18"/>
                <w:szCs w:val="18"/>
              </w:rPr>
              <w:t>工程学3D塑形结构，佩戴更加舒适、固定。</w:t>
            </w:r>
          </w:p>
        </w:tc>
        <w:tc>
          <w:tcPr>
            <w:tcW w:w="709" w:type="dxa"/>
            <w:tcBorders>
              <w:top w:val="single" w:sz="4" w:space="0" w:color="000000"/>
              <w:left w:val="single" w:sz="4" w:space="0" w:color="000000"/>
              <w:bottom w:val="single" w:sz="4" w:space="0" w:color="000000"/>
              <w:right w:val="single" w:sz="4" w:space="0" w:color="000000"/>
            </w:tcBorders>
            <w:vAlign w:val="center"/>
          </w:tcPr>
          <w:p w14:paraId="35553A65"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21ADFC7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副</w:t>
            </w:r>
          </w:p>
        </w:tc>
        <w:tc>
          <w:tcPr>
            <w:tcW w:w="709" w:type="dxa"/>
            <w:tcBorders>
              <w:top w:val="single" w:sz="4" w:space="0" w:color="000000"/>
              <w:left w:val="single" w:sz="4" w:space="0" w:color="000000"/>
              <w:bottom w:val="single" w:sz="4" w:space="0" w:color="000000"/>
              <w:right w:val="single" w:sz="4" w:space="0" w:color="000000"/>
            </w:tcBorders>
            <w:vAlign w:val="center"/>
          </w:tcPr>
          <w:p w14:paraId="2ABB883F"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10D86479" w14:textId="77777777" w:rsidTr="00E63E5F">
        <w:trPr>
          <w:trHeight w:val="2191"/>
        </w:trPr>
        <w:tc>
          <w:tcPr>
            <w:tcW w:w="608" w:type="dxa"/>
            <w:tcBorders>
              <w:top w:val="single" w:sz="4" w:space="0" w:color="000000"/>
              <w:left w:val="single" w:sz="4" w:space="0" w:color="000000"/>
              <w:bottom w:val="single" w:sz="4" w:space="0" w:color="000000"/>
              <w:right w:val="single" w:sz="4" w:space="0" w:color="000000"/>
            </w:tcBorders>
            <w:vAlign w:val="center"/>
          </w:tcPr>
          <w:p w14:paraId="392E4364"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21</w:t>
            </w:r>
          </w:p>
        </w:tc>
        <w:tc>
          <w:tcPr>
            <w:tcW w:w="1389" w:type="dxa"/>
            <w:tcBorders>
              <w:top w:val="single" w:sz="4" w:space="0" w:color="000000"/>
              <w:left w:val="single" w:sz="4" w:space="0" w:color="000000"/>
              <w:bottom w:val="single" w:sz="4" w:space="0" w:color="000000"/>
              <w:right w:val="single" w:sz="4" w:space="0" w:color="000000"/>
            </w:tcBorders>
            <w:vAlign w:val="center"/>
          </w:tcPr>
          <w:p w14:paraId="3EDC23E0"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护肘</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1E592C55"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1、护肘小臂及大臂内衬均采用智能材料填充，</w:t>
            </w:r>
            <w:proofErr w:type="gramStart"/>
            <w:r>
              <w:rPr>
                <w:rFonts w:asciiTheme="minorEastAsia" w:eastAsiaTheme="minorEastAsia" w:hAnsiTheme="minorEastAsia" w:cs="Arial" w:hint="eastAsia"/>
                <w:sz w:val="18"/>
                <w:szCs w:val="18"/>
              </w:rPr>
              <w:t>外衬采用</w:t>
            </w:r>
            <w:proofErr w:type="gramEnd"/>
            <w:r>
              <w:rPr>
                <w:rFonts w:asciiTheme="minorEastAsia" w:eastAsiaTheme="minorEastAsia" w:hAnsiTheme="minorEastAsia" w:cs="Arial" w:hint="eastAsia"/>
                <w:sz w:val="18"/>
                <w:szCs w:val="18"/>
              </w:rPr>
              <w:t>高密度PE抗震材料覆盖，提供最大化的防护。</w:t>
            </w:r>
          </w:p>
          <w:p w14:paraId="5E067831"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2、护肘三段式弹力绑带设计，回力绑带提供更好的固定效果，可拆卸绑带可任意调节长度，满足不同人需求。</w:t>
            </w:r>
          </w:p>
          <w:p w14:paraId="393DDC4C"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3、外肘一体化3D模压塑形设计，内肘部位填充智能材料。</w:t>
            </w:r>
          </w:p>
        </w:tc>
        <w:tc>
          <w:tcPr>
            <w:tcW w:w="709" w:type="dxa"/>
            <w:tcBorders>
              <w:top w:val="single" w:sz="4" w:space="0" w:color="000000"/>
              <w:left w:val="single" w:sz="4" w:space="0" w:color="000000"/>
              <w:bottom w:val="single" w:sz="4" w:space="0" w:color="000000"/>
              <w:right w:val="single" w:sz="4" w:space="0" w:color="000000"/>
            </w:tcBorders>
            <w:vAlign w:val="center"/>
          </w:tcPr>
          <w:p w14:paraId="15392A0D"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4D0EF16A"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副</w:t>
            </w:r>
          </w:p>
        </w:tc>
        <w:tc>
          <w:tcPr>
            <w:tcW w:w="709" w:type="dxa"/>
            <w:tcBorders>
              <w:top w:val="single" w:sz="4" w:space="0" w:color="000000"/>
              <w:left w:val="single" w:sz="4" w:space="0" w:color="000000"/>
              <w:bottom w:val="single" w:sz="4" w:space="0" w:color="000000"/>
              <w:right w:val="single" w:sz="4" w:space="0" w:color="000000"/>
            </w:tcBorders>
            <w:vAlign w:val="center"/>
          </w:tcPr>
          <w:p w14:paraId="51504E4B"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r w:rsidR="007D1125" w14:paraId="3345CDBF" w14:textId="77777777" w:rsidTr="00E63E5F">
        <w:trPr>
          <w:trHeight w:val="974"/>
        </w:trPr>
        <w:tc>
          <w:tcPr>
            <w:tcW w:w="608" w:type="dxa"/>
            <w:tcBorders>
              <w:top w:val="single" w:sz="4" w:space="0" w:color="000000"/>
              <w:left w:val="single" w:sz="4" w:space="0" w:color="000000"/>
              <w:bottom w:val="single" w:sz="4" w:space="0" w:color="000000"/>
              <w:right w:val="single" w:sz="4" w:space="0" w:color="000000"/>
            </w:tcBorders>
            <w:vAlign w:val="center"/>
          </w:tcPr>
          <w:p w14:paraId="58932589" w14:textId="77777777" w:rsidR="007D1125" w:rsidRDefault="007D1125" w:rsidP="00E63E5F">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22</w:t>
            </w:r>
          </w:p>
        </w:tc>
        <w:tc>
          <w:tcPr>
            <w:tcW w:w="1389" w:type="dxa"/>
            <w:tcBorders>
              <w:top w:val="single" w:sz="4" w:space="0" w:color="000000"/>
              <w:left w:val="single" w:sz="4" w:space="0" w:color="000000"/>
              <w:bottom w:val="single" w:sz="4" w:space="0" w:color="000000"/>
              <w:right w:val="single" w:sz="4" w:space="0" w:color="000000"/>
            </w:tcBorders>
            <w:vAlign w:val="center"/>
          </w:tcPr>
          <w:p w14:paraId="2013DFB9"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护裆</w:t>
            </w:r>
          </w:p>
        </w:tc>
        <w:tc>
          <w:tcPr>
            <w:tcW w:w="4534" w:type="dxa"/>
            <w:gridSpan w:val="2"/>
            <w:tcBorders>
              <w:top w:val="single" w:sz="4" w:space="0" w:color="000000"/>
              <w:left w:val="single" w:sz="4" w:space="0" w:color="000000"/>
              <w:bottom w:val="single" w:sz="4" w:space="0" w:color="000000"/>
              <w:right w:val="single" w:sz="4" w:space="0" w:color="000000"/>
            </w:tcBorders>
            <w:vAlign w:val="center"/>
          </w:tcPr>
          <w:p w14:paraId="357A85B6"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 内部柔软的衬里配外部坚硬的保护外壳。</w:t>
            </w:r>
          </w:p>
          <w:p w14:paraId="3868783A"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 使用2.5英寸的加强腰带</w:t>
            </w:r>
          </w:p>
          <w:p w14:paraId="1AD90C22" w14:textId="77777777" w:rsidR="007D1125" w:rsidRDefault="007D1125" w:rsidP="00E63E5F">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 需要给敏感部位最大的保护和周围的包裹。</w:t>
            </w:r>
          </w:p>
        </w:tc>
        <w:tc>
          <w:tcPr>
            <w:tcW w:w="709" w:type="dxa"/>
            <w:tcBorders>
              <w:top w:val="single" w:sz="4" w:space="0" w:color="000000"/>
              <w:left w:val="single" w:sz="4" w:space="0" w:color="000000"/>
              <w:bottom w:val="single" w:sz="4" w:space="0" w:color="000000"/>
              <w:right w:val="single" w:sz="4" w:space="0" w:color="000000"/>
            </w:tcBorders>
            <w:vAlign w:val="center"/>
          </w:tcPr>
          <w:p w14:paraId="13B33DA2" w14:textId="77777777" w:rsidR="007D1125" w:rsidRDefault="007D1125" w:rsidP="00E63E5F">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30</w:t>
            </w:r>
          </w:p>
        </w:tc>
        <w:tc>
          <w:tcPr>
            <w:tcW w:w="710" w:type="dxa"/>
            <w:tcBorders>
              <w:top w:val="single" w:sz="4" w:space="0" w:color="000000"/>
              <w:left w:val="single" w:sz="4" w:space="0" w:color="000000"/>
              <w:bottom w:val="single" w:sz="4" w:space="0" w:color="000000"/>
              <w:right w:val="single" w:sz="4" w:space="0" w:color="000000"/>
            </w:tcBorders>
            <w:vAlign w:val="center"/>
          </w:tcPr>
          <w:p w14:paraId="5E503C0D" w14:textId="77777777" w:rsidR="007D1125" w:rsidRDefault="007D1125" w:rsidP="00E63E5F">
            <w:pPr>
              <w:jc w:val="center"/>
              <w:rPr>
                <w:rFonts w:asciiTheme="minorEastAsia" w:eastAsiaTheme="minorEastAsia" w:hAnsiTheme="minorEastAsia" w:cs="Arial"/>
                <w:sz w:val="18"/>
                <w:szCs w:val="18"/>
              </w:rPr>
            </w:pPr>
            <w:proofErr w:type="gramStart"/>
            <w:r>
              <w:rPr>
                <w:rFonts w:asciiTheme="minorEastAsia" w:eastAsiaTheme="minorEastAsia" w:hAnsiTheme="minorEastAsia" w:cs="Arial" w:hint="eastAsia"/>
                <w:sz w:val="18"/>
                <w:szCs w:val="18"/>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471CB483" w14:textId="77777777" w:rsidR="007D1125" w:rsidRDefault="007D1125" w:rsidP="00E63E5F">
            <w:pPr>
              <w:jc w:val="center"/>
              <w:rPr>
                <w:rFonts w:asciiTheme="minorEastAsia" w:eastAsiaTheme="minorEastAsia" w:hAnsiTheme="minorEastAsia" w:cs="等线 ( 正文 )"/>
                <w:bCs/>
                <w:color w:val="000000"/>
                <w:kern w:val="0"/>
                <w:sz w:val="18"/>
                <w:szCs w:val="18"/>
                <w:lang w:bidi="ar"/>
              </w:rPr>
            </w:pPr>
            <w:r>
              <w:rPr>
                <w:rFonts w:asciiTheme="minorEastAsia" w:eastAsiaTheme="minorEastAsia" w:hAnsiTheme="minorEastAsia" w:cs="等线 ( 正文 )" w:hint="eastAsia"/>
                <w:bCs/>
                <w:color w:val="000000"/>
                <w:kern w:val="0"/>
                <w:sz w:val="18"/>
                <w:szCs w:val="18"/>
                <w:lang w:bidi="ar"/>
              </w:rPr>
              <w:t>进口</w:t>
            </w:r>
          </w:p>
        </w:tc>
      </w:tr>
    </w:tbl>
    <w:p w14:paraId="07DF548C" w14:textId="1DBB30EA" w:rsidR="007D1125" w:rsidRDefault="007D1125">
      <w:pPr>
        <w:rPr>
          <w:rFonts w:ascii="仿宋" w:eastAsia="仿宋" w:hAnsi="仿宋" w:cs="仿宋"/>
          <w:sz w:val="28"/>
          <w:szCs w:val="28"/>
        </w:rPr>
      </w:pPr>
    </w:p>
    <w:p w14:paraId="3150415F" w14:textId="6EE8B479" w:rsidR="007D1125" w:rsidRDefault="007D1125">
      <w:pPr>
        <w:rPr>
          <w:rFonts w:ascii="仿宋" w:eastAsia="仿宋" w:hAnsi="仿宋" w:cs="仿宋"/>
          <w:sz w:val="28"/>
          <w:szCs w:val="28"/>
        </w:rPr>
      </w:pPr>
    </w:p>
    <w:p w14:paraId="7060736D" w14:textId="77777777" w:rsidR="007D1125" w:rsidRPr="007D1125" w:rsidRDefault="007D1125">
      <w:pPr>
        <w:rPr>
          <w:rFonts w:ascii="仿宋" w:eastAsia="仿宋" w:hAnsi="仿宋" w:cs="仿宋"/>
          <w:sz w:val="28"/>
          <w:szCs w:val="28"/>
        </w:rPr>
      </w:pPr>
    </w:p>
    <w:p w14:paraId="27ADE2E4" w14:textId="77777777" w:rsidR="00584784" w:rsidRDefault="00872A3E">
      <w:pPr>
        <w:widowControl/>
        <w:spacing w:line="360" w:lineRule="auto"/>
        <w:rPr>
          <w:rFonts w:ascii="宋体" w:hAnsi="宋体" w:cs="宋体"/>
          <w:b/>
          <w:bCs/>
        </w:rPr>
      </w:pPr>
      <w:r>
        <w:rPr>
          <w:rFonts w:ascii="宋体" w:hAnsi="宋体" w:cs="宋体" w:hint="eastAsia"/>
          <w:b/>
          <w:bCs/>
        </w:rPr>
        <w:t>售后服务、供货安装</w:t>
      </w:r>
      <w:r>
        <w:rPr>
          <w:rFonts w:ascii="宋体" w:hAnsi="宋体" w:cs="宋体"/>
          <w:b/>
          <w:bCs/>
        </w:rPr>
        <w:t>培训</w:t>
      </w:r>
      <w:r>
        <w:rPr>
          <w:rFonts w:ascii="宋体" w:hAnsi="宋体" w:cs="宋体" w:hint="eastAsia"/>
          <w:b/>
          <w:bCs/>
        </w:rPr>
        <w:t>实施及验收要求</w:t>
      </w:r>
    </w:p>
    <w:p w14:paraId="54E61F1E" w14:textId="77777777" w:rsidR="00584784" w:rsidRDefault="00872A3E">
      <w:pPr>
        <w:widowControl/>
        <w:spacing w:line="360" w:lineRule="auto"/>
        <w:rPr>
          <w:rFonts w:ascii="宋体" w:hAnsi="宋体" w:cs="宋体"/>
          <w:b/>
          <w:bCs/>
          <w:szCs w:val="21"/>
        </w:rPr>
      </w:pPr>
      <w:r>
        <w:rPr>
          <w:rFonts w:ascii="宋体" w:hAnsi="宋体" w:cs="宋体" w:hint="eastAsia"/>
          <w:b/>
          <w:bCs/>
          <w:szCs w:val="21"/>
        </w:rPr>
        <w:t>（一）售后服务要求</w:t>
      </w:r>
    </w:p>
    <w:p w14:paraId="1B449705" w14:textId="77777777" w:rsidR="00584784" w:rsidRDefault="00872A3E">
      <w:pPr>
        <w:numPr>
          <w:ilvl w:val="0"/>
          <w:numId w:val="4"/>
        </w:numPr>
        <w:snapToGrid w:val="0"/>
        <w:spacing w:line="360" w:lineRule="auto"/>
        <w:rPr>
          <w:rFonts w:ascii="宋体" w:hAnsi="宋体"/>
          <w:szCs w:val="21"/>
        </w:rPr>
      </w:pPr>
      <w:r>
        <w:rPr>
          <w:rFonts w:ascii="宋体" w:hAnsi="宋体" w:hint="eastAsia"/>
          <w:szCs w:val="21"/>
        </w:rPr>
        <w:t>质保期1年。</w:t>
      </w:r>
    </w:p>
    <w:p w14:paraId="31625B7B" w14:textId="77777777" w:rsidR="00584784" w:rsidRDefault="00872A3E">
      <w:pPr>
        <w:numPr>
          <w:ilvl w:val="0"/>
          <w:numId w:val="4"/>
        </w:numPr>
        <w:snapToGrid w:val="0"/>
        <w:spacing w:line="360" w:lineRule="auto"/>
        <w:rPr>
          <w:rFonts w:ascii="宋体" w:hAnsi="宋体"/>
          <w:szCs w:val="21"/>
        </w:rPr>
      </w:pPr>
      <w:r>
        <w:rPr>
          <w:rFonts w:ascii="宋体" w:hAnsi="宋体" w:hint="eastAsia"/>
          <w:szCs w:val="21"/>
        </w:rPr>
        <w:t>应急响应时间：4小时内响应，24 小时内到达现场，48小时内解决（可用备品临时替换）；</w:t>
      </w:r>
    </w:p>
    <w:p w14:paraId="255C4E29" w14:textId="77777777" w:rsidR="00584784" w:rsidRDefault="00872A3E">
      <w:pPr>
        <w:spacing w:line="360" w:lineRule="auto"/>
        <w:rPr>
          <w:rFonts w:ascii="宋体" w:hAnsi="宋体"/>
          <w:szCs w:val="21"/>
        </w:rPr>
      </w:pPr>
      <w:r>
        <w:rPr>
          <w:rFonts w:ascii="宋体" w:hAnsi="宋体" w:hint="eastAsia"/>
          <w:spacing w:val="-8"/>
          <w:szCs w:val="21"/>
          <w:lang w:eastAsia="zh-Hans"/>
        </w:rPr>
        <w:t>3、服务质量：</w:t>
      </w:r>
      <w:r>
        <w:rPr>
          <w:rFonts w:ascii="宋体" w:hAnsi="宋体" w:hint="eastAsia"/>
          <w:szCs w:val="21"/>
        </w:rPr>
        <w:t>投标人对所提供的货物在质保期内，因产品质量而导致的缺陷，必须免费提供包修、包换服务。</w:t>
      </w:r>
    </w:p>
    <w:p w14:paraId="612F3184" w14:textId="77777777" w:rsidR="00584784" w:rsidRDefault="00872A3E">
      <w:pPr>
        <w:spacing w:line="360" w:lineRule="auto"/>
        <w:ind w:left="249" w:hangingChars="118" w:hanging="249"/>
        <w:rPr>
          <w:rFonts w:ascii="宋体" w:hAnsi="宋体"/>
          <w:szCs w:val="21"/>
        </w:rPr>
      </w:pPr>
      <w:r>
        <w:rPr>
          <w:rFonts w:ascii="宋体" w:hAnsi="宋体" w:hint="eastAsia"/>
          <w:b/>
          <w:bCs/>
          <w:szCs w:val="21"/>
        </w:rPr>
        <w:t>（二）供货及培训要求</w:t>
      </w:r>
    </w:p>
    <w:p w14:paraId="6A8B7EC0" w14:textId="77777777" w:rsidR="00584784" w:rsidRDefault="00872A3E">
      <w:pPr>
        <w:spacing w:line="360" w:lineRule="auto"/>
        <w:ind w:left="248" w:hangingChars="118" w:hanging="248"/>
        <w:rPr>
          <w:rFonts w:ascii="宋体" w:hAnsi="宋体"/>
          <w:szCs w:val="21"/>
        </w:rPr>
      </w:pPr>
      <w:r>
        <w:rPr>
          <w:rFonts w:ascii="宋体" w:hAnsi="宋体" w:hint="eastAsia"/>
          <w:szCs w:val="21"/>
        </w:rPr>
        <w:t>1、供货期：签订合同后10个日历日内送至采购人指定地点；</w:t>
      </w:r>
    </w:p>
    <w:p w14:paraId="048A77E0" w14:textId="77777777" w:rsidR="00584784" w:rsidRDefault="00872A3E">
      <w:pPr>
        <w:spacing w:line="360" w:lineRule="auto"/>
        <w:ind w:left="248" w:hangingChars="118" w:hanging="248"/>
        <w:rPr>
          <w:rFonts w:ascii="宋体" w:hAnsi="宋体"/>
          <w:szCs w:val="21"/>
        </w:rPr>
      </w:pPr>
      <w:r>
        <w:rPr>
          <w:rFonts w:ascii="宋体" w:hAnsi="宋体" w:hint="eastAsia"/>
          <w:szCs w:val="21"/>
        </w:rPr>
        <w:t>2、安装培训：投标人须在免费质保期内无偿提供该货物的技术培训和技术支持，至少三次直到用户可以</w:t>
      </w:r>
      <w:r>
        <w:rPr>
          <w:rFonts w:ascii="宋体" w:hAnsi="宋体" w:hint="eastAsia"/>
          <w:szCs w:val="21"/>
        </w:rPr>
        <w:lastRenderedPageBreak/>
        <w:t>使用产品。</w:t>
      </w:r>
    </w:p>
    <w:p w14:paraId="4F2583F9" w14:textId="77777777" w:rsidR="00584784" w:rsidRDefault="00872A3E">
      <w:pPr>
        <w:numPr>
          <w:ilvl w:val="0"/>
          <w:numId w:val="5"/>
        </w:numPr>
        <w:spacing w:line="360" w:lineRule="auto"/>
        <w:rPr>
          <w:rFonts w:ascii="宋体" w:hAnsi="宋体"/>
          <w:b/>
          <w:bCs/>
          <w:szCs w:val="21"/>
        </w:rPr>
      </w:pPr>
      <w:r>
        <w:rPr>
          <w:rFonts w:ascii="宋体" w:hAnsi="宋体" w:hint="eastAsia"/>
          <w:b/>
          <w:bCs/>
          <w:szCs w:val="21"/>
        </w:rPr>
        <w:t>验收标准</w:t>
      </w:r>
    </w:p>
    <w:p w14:paraId="6D44B8C0" w14:textId="77777777" w:rsidR="00584784" w:rsidRDefault="00872A3E">
      <w:pPr>
        <w:spacing w:line="360" w:lineRule="auto"/>
        <w:ind w:left="248" w:hangingChars="118" w:hanging="248"/>
        <w:rPr>
          <w:rFonts w:ascii="宋体" w:hAnsi="宋体"/>
          <w:szCs w:val="21"/>
        </w:rPr>
      </w:pPr>
      <w:r>
        <w:rPr>
          <w:rFonts w:ascii="宋体" w:hAnsi="宋体" w:hint="eastAsia"/>
          <w:szCs w:val="21"/>
        </w:rPr>
        <w:t>1、供应商交货前应对设备产品做出全面检查和对验收文件进行整理，包括但不限于准备相关文件（产品认证、进口产品报关单、验收文件），并列出交货清单，作为采购人收货验收和使用的技术条件依据，检验的结果应随货物交采购人。</w:t>
      </w:r>
    </w:p>
    <w:p w14:paraId="0070A107" w14:textId="77777777" w:rsidR="00584784" w:rsidRDefault="00872A3E">
      <w:pPr>
        <w:spacing w:line="360" w:lineRule="auto"/>
        <w:ind w:left="248" w:hangingChars="118" w:hanging="248"/>
        <w:rPr>
          <w:rFonts w:ascii="宋体" w:hAnsi="宋体"/>
          <w:szCs w:val="21"/>
        </w:rPr>
      </w:pPr>
      <w:r>
        <w:rPr>
          <w:rFonts w:ascii="宋体" w:hAnsi="宋体" w:hint="eastAsia"/>
          <w:szCs w:val="21"/>
        </w:rPr>
        <w:t>2、货物抵达采购人指定地点7</w:t>
      </w:r>
      <w:proofErr w:type="gramStart"/>
      <w:r>
        <w:rPr>
          <w:rFonts w:ascii="宋体" w:hAnsi="宋体" w:hint="eastAsia"/>
          <w:szCs w:val="21"/>
        </w:rPr>
        <w:t>日历天</w:t>
      </w:r>
      <w:proofErr w:type="gramEnd"/>
      <w:r>
        <w:rPr>
          <w:rFonts w:ascii="宋体" w:hAnsi="宋体" w:hint="eastAsia"/>
          <w:szCs w:val="21"/>
        </w:rPr>
        <w:t>内供应商应派专业人员到达现场，依据设备装箱清单、检验合格证书、产品使用说明书、维修手册及质量标准等有关资料，由双方共同开箱检验。</w:t>
      </w:r>
    </w:p>
    <w:p w14:paraId="7BDE4602" w14:textId="77777777" w:rsidR="00584784" w:rsidRDefault="00872A3E">
      <w:pPr>
        <w:spacing w:line="360" w:lineRule="auto"/>
        <w:ind w:left="248" w:hangingChars="118" w:hanging="248"/>
        <w:rPr>
          <w:rFonts w:ascii="宋体" w:hAnsi="宋体"/>
          <w:szCs w:val="21"/>
        </w:rPr>
      </w:pPr>
      <w:r>
        <w:rPr>
          <w:rFonts w:ascii="宋体" w:hAnsi="宋体" w:hint="eastAsia"/>
          <w:szCs w:val="21"/>
        </w:rPr>
        <w:t>3、货物到货验收的内容包括但不限于：型号、规格、数量、外观质量（完整性，有无破损）及货物包装是否完好，检验合格证书、产品使用说明书、维修手册等有关资料是否齐全。如有短缺、规格型号质量不符、资料不全等，由供应商无偿更换、补齐，并承担由此产生的全部费用。</w:t>
      </w:r>
    </w:p>
    <w:p w14:paraId="1930AAF9" w14:textId="77777777" w:rsidR="00584784" w:rsidRDefault="00872A3E">
      <w:pPr>
        <w:spacing w:line="360" w:lineRule="auto"/>
        <w:ind w:left="248" w:hangingChars="118" w:hanging="248"/>
        <w:rPr>
          <w:rFonts w:ascii="宋体" w:hAnsi="宋体"/>
          <w:szCs w:val="21"/>
        </w:rPr>
      </w:pPr>
      <w:r>
        <w:rPr>
          <w:rFonts w:ascii="宋体" w:hAnsi="宋体" w:hint="eastAsia"/>
          <w:szCs w:val="21"/>
        </w:rPr>
        <w:t>4、货物规格型号、数量、外观、功能符合谈判文件技术要求的，给予签收，验收合格的，由采购人签署验收单，验收不合格的不予签收。如果货物的质量和规格与合同规定不符，或在质量保证期内发现货物是有缺陷的，包括潜在缺陷或使用不符合要求的材料，供应商应在接到采购人书面通知之日起五个工作日内予以更换，逾期按交货延误予以处罚。谈判文件对检验期限另有规定的，从其规定。</w:t>
      </w:r>
    </w:p>
    <w:p w14:paraId="7B1BD537" w14:textId="77777777" w:rsidR="00584784" w:rsidRDefault="00872A3E">
      <w:pPr>
        <w:spacing w:line="360" w:lineRule="auto"/>
        <w:ind w:left="248" w:hangingChars="118" w:hanging="248"/>
        <w:rPr>
          <w:rFonts w:ascii="宋体" w:hAnsi="宋体"/>
          <w:spacing w:val="-8"/>
          <w:szCs w:val="21"/>
          <w:lang w:eastAsia="zh-Hans"/>
        </w:rPr>
      </w:pPr>
      <w:r>
        <w:rPr>
          <w:rFonts w:ascii="宋体" w:hAnsi="宋体" w:hint="eastAsia"/>
          <w:szCs w:val="21"/>
        </w:rPr>
        <w:t>5、货物验收的标准：</w:t>
      </w:r>
      <w:r>
        <w:rPr>
          <w:rFonts w:ascii="宋体" w:hAnsi="宋体" w:hint="eastAsia"/>
          <w:spacing w:val="-8"/>
          <w:szCs w:val="21"/>
          <w:lang w:eastAsia="zh-Hans"/>
        </w:rPr>
        <w:t>谈判文件和技术文件（仪器说明书等）所标注的技术性能；</w:t>
      </w:r>
    </w:p>
    <w:p w14:paraId="75CF991C" w14:textId="77777777" w:rsidR="00584784" w:rsidRDefault="00872A3E">
      <w:pPr>
        <w:spacing w:line="360" w:lineRule="auto"/>
        <w:ind w:left="229" w:hangingChars="118" w:hanging="229"/>
        <w:rPr>
          <w:rFonts w:ascii="Calibri" w:hAnsi="Calibri"/>
          <w:szCs w:val="21"/>
        </w:rPr>
      </w:pPr>
      <w:r>
        <w:rPr>
          <w:rFonts w:ascii="宋体" w:hAnsi="宋体" w:hint="eastAsia"/>
          <w:spacing w:val="-8"/>
          <w:szCs w:val="21"/>
          <w:lang w:eastAsia="zh-Hans"/>
        </w:rPr>
        <w:t>6、</w:t>
      </w:r>
      <w:r>
        <w:rPr>
          <w:rFonts w:ascii="宋体" w:hAnsi="宋体" w:hint="eastAsia"/>
          <w:b/>
          <w:szCs w:val="21"/>
        </w:rPr>
        <w:t>供应商在供货完成后</w:t>
      </w:r>
      <w:r>
        <w:rPr>
          <w:rFonts w:ascii="宋体" w:hAnsi="宋体" w:hint="eastAsia"/>
          <w:b/>
          <w:color w:val="FF0000"/>
          <w:szCs w:val="21"/>
        </w:rPr>
        <w:t>10日历天</w:t>
      </w:r>
      <w:r>
        <w:rPr>
          <w:rFonts w:ascii="宋体" w:hAnsi="宋体" w:hint="eastAsia"/>
          <w:b/>
          <w:szCs w:val="21"/>
        </w:rPr>
        <w:t>内向采购方提交验收申请，经采购人按本项目谈判文件、报价文件及合同的有关规定组织验收，通过后视为验收合格。</w:t>
      </w:r>
    </w:p>
    <w:p w14:paraId="3831CA5F" w14:textId="77777777" w:rsidR="00584784" w:rsidRDefault="00584784">
      <w:pPr>
        <w:widowControl/>
        <w:spacing w:line="360" w:lineRule="auto"/>
        <w:ind w:firstLineChars="200" w:firstLine="420"/>
        <w:rPr>
          <w:rFonts w:ascii="仿宋" w:eastAsia="仿宋" w:hAnsi="仿宋" w:cs="仿宋"/>
          <w:color w:val="000000"/>
          <w:szCs w:val="21"/>
        </w:rPr>
      </w:pPr>
    </w:p>
    <w:p w14:paraId="692D7A72" w14:textId="77777777" w:rsidR="00584784" w:rsidRDefault="00584784">
      <w:pPr>
        <w:widowControl/>
        <w:spacing w:line="360" w:lineRule="auto"/>
        <w:rPr>
          <w:rFonts w:ascii="宋体" w:hAnsi="宋体" w:cs="宋体"/>
          <w:b/>
          <w:bCs/>
        </w:rPr>
      </w:pPr>
    </w:p>
    <w:p w14:paraId="10BF62C0" w14:textId="77777777" w:rsidR="00584784" w:rsidRDefault="00872A3E">
      <w:pPr>
        <w:pStyle w:val="aa"/>
        <w:rPr>
          <w:color w:val="000000"/>
        </w:rPr>
      </w:pPr>
      <w:bookmarkStart w:id="28" w:name="_Toc136420203"/>
      <w:bookmarkEnd w:id="27"/>
      <w:r>
        <w:rPr>
          <w:rFonts w:hint="eastAsia"/>
          <w:color w:val="000000"/>
        </w:rPr>
        <w:t>第四部分</w:t>
      </w:r>
      <w:r>
        <w:rPr>
          <w:rFonts w:hint="eastAsia"/>
          <w:color w:val="000000"/>
        </w:rPr>
        <w:t xml:space="preserve"> </w:t>
      </w:r>
      <w:r>
        <w:rPr>
          <w:rFonts w:hint="eastAsia"/>
          <w:color w:val="000000"/>
        </w:rPr>
        <w:t>评定标准</w:t>
      </w:r>
      <w:bookmarkEnd w:id="26"/>
      <w:bookmarkEnd w:id="28"/>
    </w:p>
    <w:p w14:paraId="193C127B" w14:textId="77777777" w:rsidR="00584784" w:rsidRDefault="00872A3E">
      <w:pPr>
        <w:pStyle w:val="61"/>
        <w:numPr>
          <w:ilvl w:val="5"/>
          <w:numId w:val="6"/>
        </w:numPr>
      </w:pPr>
      <w:bookmarkStart w:id="29" w:name="_Toc136420204"/>
      <w:r>
        <w:rPr>
          <w:rFonts w:hint="eastAsia"/>
        </w:rPr>
        <w:t>一、总则</w:t>
      </w:r>
      <w:bookmarkEnd w:id="29"/>
    </w:p>
    <w:p w14:paraId="309DAB09" w14:textId="77777777" w:rsidR="00584784" w:rsidRDefault="00872A3E">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14:paraId="2BB75482" w14:textId="77777777" w:rsidR="00584784" w:rsidRDefault="00872A3E">
      <w:pPr>
        <w:pStyle w:val="50"/>
        <w:ind w:firstLine="480"/>
      </w:pPr>
      <w:r>
        <w:rPr>
          <w:rFonts w:hint="eastAsia"/>
        </w:rPr>
        <w:t>第二条</w:t>
      </w:r>
      <w:r>
        <w:rPr>
          <w:rFonts w:hint="eastAsia"/>
        </w:rPr>
        <w:t xml:space="preserve"> </w:t>
      </w:r>
      <w:r>
        <w:rPr>
          <w:rFonts w:hint="eastAsia"/>
        </w:rPr>
        <w:t>评定原则：</w:t>
      </w:r>
    </w:p>
    <w:p w14:paraId="3331C9B5" w14:textId="77777777" w:rsidR="00584784" w:rsidRDefault="00872A3E">
      <w:pPr>
        <w:pStyle w:val="50"/>
        <w:ind w:firstLine="480"/>
      </w:pPr>
      <w:r>
        <w:rPr>
          <w:rFonts w:hint="eastAsia"/>
        </w:rPr>
        <w:t>1</w:t>
      </w:r>
      <w:r>
        <w:rPr>
          <w:rFonts w:hint="eastAsia"/>
        </w:rPr>
        <w:t>、公开、公正、公平。</w:t>
      </w:r>
    </w:p>
    <w:p w14:paraId="1813ED5D" w14:textId="77777777" w:rsidR="00584784" w:rsidRDefault="00872A3E">
      <w:pPr>
        <w:pStyle w:val="50"/>
        <w:ind w:firstLine="480"/>
      </w:pPr>
      <w:r>
        <w:rPr>
          <w:rFonts w:hint="eastAsia"/>
        </w:rPr>
        <w:t>2</w:t>
      </w:r>
      <w:r>
        <w:rPr>
          <w:rFonts w:hint="eastAsia"/>
        </w:rPr>
        <w:t>、科学、合理。</w:t>
      </w:r>
    </w:p>
    <w:p w14:paraId="4F85BCA3" w14:textId="77777777" w:rsidR="00584784" w:rsidRDefault="00872A3E">
      <w:pPr>
        <w:pStyle w:val="50"/>
        <w:ind w:firstLine="480"/>
      </w:pPr>
      <w:r>
        <w:rPr>
          <w:rFonts w:hint="eastAsia"/>
        </w:rPr>
        <w:t>3</w:t>
      </w:r>
      <w:r>
        <w:rPr>
          <w:rFonts w:hint="eastAsia"/>
        </w:rPr>
        <w:t>、反不正当竞争。</w:t>
      </w:r>
    </w:p>
    <w:p w14:paraId="58A2875D" w14:textId="77777777" w:rsidR="00584784" w:rsidRDefault="00872A3E">
      <w:pPr>
        <w:pStyle w:val="50"/>
        <w:ind w:firstLine="480"/>
      </w:pPr>
      <w:r>
        <w:rPr>
          <w:rFonts w:hint="eastAsia"/>
        </w:rPr>
        <w:t>4</w:t>
      </w:r>
      <w:r>
        <w:rPr>
          <w:rFonts w:hint="eastAsia"/>
        </w:rPr>
        <w:t>、贯彻采购单位对本项目的各项要求和原则。</w:t>
      </w:r>
    </w:p>
    <w:p w14:paraId="6E2FE5EE" w14:textId="77777777" w:rsidR="00584784" w:rsidRDefault="00872A3E">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14:paraId="3E94D1EC" w14:textId="77777777" w:rsidR="00584784" w:rsidRDefault="00872A3E">
      <w:pPr>
        <w:pStyle w:val="61"/>
        <w:numPr>
          <w:ilvl w:val="5"/>
          <w:numId w:val="6"/>
        </w:numPr>
      </w:pPr>
      <w:bookmarkStart w:id="30" w:name="_Toc136420205"/>
      <w:r>
        <w:rPr>
          <w:rFonts w:hint="eastAsia"/>
        </w:rPr>
        <w:t>二、谈判程序及说明</w:t>
      </w:r>
      <w:bookmarkEnd w:id="30"/>
    </w:p>
    <w:p w14:paraId="6E462B50" w14:textId="77777777" w:rsidR="00584784" w:rsidRDefault="00872A3E">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w:t>
      </w:r>
      <w:r>
        <w:rPr>
          <w:rFonts w:ascii="宋体" w:hAnsi="宋体" w:cs="宋体"/>
        </w:rPr>
        <w:lastRenderedPageBreak/>
        <w:t>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14F8A170" w14:textId="77777777" w:rsidR="00584784" w:rsidRDefault="00872A3E">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21560574" w14:textId="77777777" w:rsidR="00584784" w:rsidRDefault="00872A3E">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14:paraId="7C1BFCB8" w14:textId="77777777" w:rsidR="00584784" w:rsidRDefault="00872A3E">
      <w:pPr>
        <w:pStyle w:val="61"/>
        <w:numPr>
          <w:ilvl w:val="5"/>
          <w:numId w:val="6"/>
        </w:numPr>
      </w:pPr>
      <w:bookmarkStart w:id="31" w:name="_Toc136420206"/>
      <w:r>
        <w:rPr>
          <w:rFonts w:hint="eastAsia"/>
        </w:rPr>
        <w:t>三、评定标准</w:t>
      </w:r>
      <w:bookmarkEnd w:id="31"/>
    </w:p>
    <w:p w14:paraId="58BB06EB" w14:textId="77777777" w:rsidR="00584784" w:rsidRDefault="00872A3E">
      <w:pPr>
        <w:pStyle w:val="62"/>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14:paraId="1A054AC0" w14:textId="77777777" w:rsidR="00584784" w:rsidRDefault="00872A3E">
      <w:pPr>
        <w:pStyle w:val="62"/>
        <w:ind w:firstLine="480"/>
        <w:rPr>
          <w:rFonts w:ascii="宋体" w:hAnsi="宋体"/>
          <w:bCs/>
        </w:rPr>
      </w:pPr>
      <w:r>
        <w:rPr>
          <w:rFonts w:hint="eastAsia"/>
        </w:rPr>
        <w:t>根据财政部发布的《关于进一步加大政府采购支持中小企业力度的通知》财库〔</w:t>
      </w:r>
      <w:r>
        <w:rPr>
          <w:rFonts w:hint="eastAsia"/>
        </w:rPr>
        <w:t>2022</w:t>
      </w:r>
      <w:r>
        <w:rPr>
          <w:rFonts w:hint="eastAsia"/>
        </w:rPr>
        <w:t>〕</w:t>
      </w:r>
      <w:r>
        <w:rPr>
          <w:rFonts w:hint="eastAsia"/>
        </w:rPr>
        <w:t>19</w:t>
      </w:r>
      <w:r>
        <w:rPr>
          <w:rFonts w:hint="eastAsia"/>
        </w:rPr>
        <w:t>号规定，对于非专门面向此类企业的项目，对小型和微型企业产品的价格给予</w:t>
      </w:r>
      <w:r>
        <w:rPr>
          <w:rFonts w:hint="eastAsia"/>
        </w:rPr>
        <w:t>20%</w:t>
      </w:r>
      <w:r>
        <w:rPr>
          <w:rFonts w:hint="eastAsia"/>
        </w:rPr>
        <w:t>的扣除，用扣除后的价格参与评审。</w:t>
      </w:r>
    </w:p>
    <w:p w14:paraId="5811785F" w14:textId="77777777" w:rsidR="00584784" w:rsidRDefault="00872A3E">
      <w:pPr>
        <w:pStyle w:val="62"/>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14:paraId="3143BF70" w14:textId="77777777" w:rsidR="00584784" w:rsidRDefault="00872A3E">
      <w:pPr>
        <w:pStyle w:val="62"/>
        <w:ind w:firstLine="480"/>
        <w:rPr>
          <w:rFonts w:ascii="宋体" w:hAnsi="宋体"/>
          <w:bCs/>
        </w:rPr>
      </w:pPr>
      <w:r>
        <w:rPr>
          <w:rFonts w:ascii="宋体" w:hAnsi="宋体" w:hint="eastAsia"/>
          <w:bCs/>
        </w:rPr>
        <w:t>既符合小微型企业标准，同时也符合残疾人福利性单位的企业，价格也仅扣除一次。</w:t>
      </w:r>
    </w:p>
    <w:p w14:paraId="0F13E6E2" w14:textId="77777777" w:rsidR="00584784" w:rsidRDefault="00584784">
      <w:pPr>
        <w:pStyle w:val="62"/>
        <w:ind w:firstLine="480"/>
        <w:rPr>
          <w:rFonts w:ascii="宋体" w:hAnsi="宋体"/>
        </w:rPr>
      </w:pPr>
    </w:p>
    <w:p w14:paraId="098D329D" w14:textId="77777777" w:rsidR="00584784" w:rsidRDefault="00872A3E">
      <w:pPr>
        <w:pStyle w:val="aa"/>
        <w:rPr>
          <w:color w:val="000000"/>
        </w:rPr>
      </w:pPr>
      <w:bookmarkStart w:id="33" w:name="_Toc136420207"/>
      <w:r>
        <w:rPr>
          <w:rFonts w:hint="eastAsia"/>
          <w:color w:val="000000"/>
        </w:rPr>
        <w:t>第五部分</w:t>
      </w:r>
      <w:r>
        <w:rPr>
          <w:rFonts w:hint="eastAsia"/>
          <w:color w:val="000000"/>
        </w:rPr>
        <w:t xml:space="preserve"> </w:t>
      </w:r>
      <w:r>
        <w:rPr>
          <w:rFonts w:hint="eastAsia"/>
          <w:color w:val="000000"/>
        </w:rPr>
        <w:t>报价文件格式</w:t>
      </w:r>
      <w:bookmarkEnd w:id="32"/>
      <w:bookmarkEnd w:id="33"/>
    </w:p>
    <w:p w14:paraId="08DB6198" w14:textId="77777777" w:rsidR="00584784" w:rsidRDefault="00872A3E">
      <w:pPr>
        <w:pStyle w:val="61"/>
        <w:numPr>
          <w:ilvl w:val="5"/>
          <w:numId w:val="6"/>
        </w:numPr>
        <w:rPr>
          <w:sz w:val="30"/>
        </w:rPr>
      </w:pPr>
      <w:bookmarkStart w:id="34" w:name="_Toc136420208"/>
      <w:bookmarkStart w:id="35" w:name="_Toc29904228"/>
      <w:r>
        <w:rPr>
          <w:rFonts w:hint="eastAsia"/>
        </w:rPr>
        <w:t>报价人提交文件须知</w:t>
      </w:r>
      <w:bookmarkEnd w:id="34"/>
      <w:bookmarkEnd w:id="35"/>
    </w:p>
    <w:p w14:paraId="633BAC4E" w14:textId="77777777" w:rsidR="00584784" w:rsidRDefault="00872A3E">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034E0CFF" w14:textId="77777777" w:rsidR="00584784" w:rsidRDefault="00872A3E">
      <w:pPr>
        <w:pStyle w:val="50"/>
        <w:ind w:firstLine="480"/>
        <w:rPr>
          <w:rFonts w:ascii="宋体" w:hAnsi="宋体"/>
          <w:color w:val="000000"/>
        </w:rPr>
      </w:pPr>
      <w:r>
        <w:rPr>
          <w:rFonts w:ascii="宋体" w:hAnsi="宋体" w:hint="eastAsia"/>
          <w:color w:val="000000"/>
        </w:rPr>
        <w:t>2.所附表格中要求回答的全部问题和信息都必须正面回答。</w:t>
      </w:r>
    </w:p>
    <w:p w14:paraId="64555240" w14:textId="77777777" w:rsidR="00584784" w:rsidRDefault="00872A3E">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14:paraId="38414342" w14:textId="77777777" w:rsidR="00584784" w:rsidRDefault="00872A3E">
      <w:pPr>
        <w:pStyle w:val="50"/>
        <w:ind w:firstLine="480"/>
        <w:rPr>
          <w:rFonts w:ascii="宋体" w:hAnsi="宋体"/>
          <w:b/>
          <w:color w:val="000000"/>
        </w:rPr>
      </w:pPr>
      <w:r>
        <w:rPr>
          <w:rFonts w:ascii="宋体" w:hAnsi="宋体" w:hint="eastAsia"/>
          <w:color w:val="000000"/>
        </w:rPr>
        <w:t>4．报价人提交的材料将被保密保存，但不退还。</w:t>
      </w:r>
    </w:p>
    <w:p w14:paraId="3ABE1BEF" w14:textId="77777777" w:rsidR="00584784" w:rsidRDefault="00872A3E">
      <w:pPr>
        <w:pStyle w:val="50"/>
        <w:ind w:firstLine="480"/>
        <w:rPr>
          <w:rFonts w:ascii="宋体" w:hAnsi="宋体"/>
        </w:rPr>
      </w:pPr>
      <w:r>
        <w:rPr>
          <w:rFonts w:ascii="宋体" w:hAnsi="宋体" w:hint="eastAsia"/>
        </w:rPr>
        <w:t>5.全部文件应按报价须知中规定的语言和份数提交。</w:t>
      </w:r>
    </w:p>
    <w:p w14:paraId="2A427B50" w14:textId="77777777" w:rsidR="00584784" w:rsidRDefault="00872A3E">
      <w:pPr>
        <w:pStyle w:val="6"/>
        <w:numPr>
          <w:ilvl w:val="5"/>
          <w:numId w:val="6"/>
        </w:numPr>
        <w:rPr>
          <w:color w:val="000000"/>
          <w:sz w:val="28"/>
          <w:szCs w:val="28"/>
        </w:rPr>
      </w:pPr>
      <w:r>
        <w:rPr>
          <w:rFonts w:ascii="仿宋_GB2312" w:eastAsia="仿宋_GB2312"/>
          <w:color w:val="000000"/>
          <w:sz w:val="28"/>
          <w:szCs w:val="28"/>
        </w:rPr>
        <w:br w:type="page"/>
      </w:r>
      <w:bookmarkStart w:id="36" w:name="_Toc115756054"/>
      <w:bookmarkStart w:id="37" w:name="_Toc136420209"/>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6"/>
      <w:bookmarkEnd w:id="37"/>
    </w:p>
    <w:p w14:paraId="53817D95" w14:textId="77777777" w:rsidR="00584784" w:rsidRDefault="00584784">
      <w:pPr>
        <w:pStyle w:val="af3"/>
        <w:spacing w:line="500" w:lineRule="exact"/>
        <w:jc w:val="both"/>
        <w:rPr>
          <w:rFonts w:ascii="宋体" w:hAnsi="宋体"/>
          <w:b/>
          <w:color w:val="000000"/>
          <w:sz w:val="24"/>
        </w:rPr>
      </w:pPr>
    </w:p>
    <w:p w14:paraId="29BBAEF2" w14:textId="77777777" w:rsidR="00584784" w:rsidRDefault="00584784">
      <w:pPr>
        <w:pStyle w:val="af3"/>
        <w:spacing w:line="500" w:lineRule="exact"/>
        <w:rPr>
          <w:rFonts w:ascii="宋体" w:hAnsi="宋体"/>
          <w:b/>
          <w:color w:val="000000"/>
          <w:sz w:val="24"/>
        </w:rPr>
      </w:pPr>
    </w:p>
    <w:p w14:paraId="20335062" w14:textId="77777777" w:rsidR="00584784" w:rsidRDefault="00584784">
      <w:pPr>
        <w:pStyle w:val="af3"/>
        <w:rPr>
          <w:rFonts w:ascii="宋体" w:hAnsi="宋体"/>
          <w:b/>
          <w:color w:val="000000"/>
          <w:sz w:val="24"/>
        </w:rPr>
      </w:pPr>
    </w:p>
    <w:p w14:paraId="6B9F8A9A" w14:textId="77777777" w:rsidR="00584784" w:rsidRDefault="00872A3E">
      <w:pPr>
        <w:pStyle w:val="af3"/>
        <w:rPr>
          <w:rFonts w:ascii="宋体" w:hAnsi="宋体"/>
          <w:b/>
          <w:color w:val="000000"/>
          <w:sz w:val="72"/>
        </w:rPr>
      </w:pPr>
      <w:r>
        <w:rPr>
          <w:rFonts w:ascii="宋体" w:hAnsi="宋体" w:hint="eastAsia"/>
          <w:b/>
          <w:color w:val="000000"/>
          <w:sz w:val="72"/>
        </w:rPr>
        <w:t>报价文件</w:t>
      </w:r>
    </w:p>
    <w:p w14:paraId="62952F54" w14:textId="77777777" w:rsidR="00584784" w:rsidRDefault="00584784">
      <w:pPr>
        <w:pStyle w:val="af3"/>
        <w:spacing w:line="500" w:lineRule="exact"/>
        <w:jc w:val="both"/>
        <w:rPr>
          <w:rFonts w:ascii="宋体" w:hAnsi="宋体"/>
          <w:b/>
          <w:color w:val="000000"/>
          <w:sz w:val="24"/>
        </w:rPr>
      </w:pPr>
    </w:p>
    <w:p w14:paraId="10458D40" w14:textId="77777777" w:rsidR="00584784" w:rsidRDefault="00584784">
      <w:pPr>
        <w:pStyle w:val="af3"/>
        <w:spacing w:line="500" w:lineRule="exact"/>
        <w:jc w:val="both"/>
        <w:rPr>
          <w:rFonts w:ascii="宋体" w:hAnsi="宋体"/>
          <w:b/>
          <w:color w:val="000000"/>
          <w:sz w:val="24"/>
        </w:rPr>
      </w:pPr>
    </w:p>
    <w:p w14:paraId="57487AA9" w14:textId="77777777" w:rsidR="00584784" w:rsidRDefault="00872A3E">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14:paraId="129677E5" w14:textId="77777777" w:rsidR="00584784" w:rsidRDefault="00872A3E">
      <w:pPr>
        <w:pStyle w:val="af3"/>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14:paraId="31823F25" w14:textId="77777777" w:rsidR="00584784" w:rsidRDefault="00584784">
      <w:pPr>
        <w:pStyle w:val="af2"/>
        <w:spacing w:line="500" w:lineRule="exact"/>
        <w:rPr>
          <w:rFonts w:ascii="宋体" w:hAnsi="宋体"/>
          <w:b/>
          <w:color w:val="000000"/>
        </w:rPr>
      </w:pPr>
    </w:p>
    <w:p w14:paraId="6CBD35B2" w14:textId="77777777" w:rsidR="00584784" w:rsidRDefault="00872A3E">
      <w:pPr>
        <w:pStyle w:val="af2"/>
        <w:spacing w:line="360" w:lineRule="auto"/>
        <w:rPr>
          <w:rFonts w:ascii="宋体" w:hAnsi="宋体"/>
          <w:color w:val="000000"/>
          <w:sz w:val="28"/>
          <w:u w:val="single"/>
        </w:rPr>
      </w:pPr>
      <w:r>
        <w:rPr>
          <w:rFonts w:ascii="宋体" w:hAnsi="宋体" w:hint="eastAsia"/>
          <w:color w:val="000000"/>
          <w:sz w:val="28"/>
        </w:rPr>
        <w:t>报价人全称：</w:t>
      </w:r>
    </w:p>
    <w:p w14:paraId="31C1E3E7" w14:textId="77777777" w:rsidR="00584784" w:rsidRDefault="00872A3E">
      <w:pPr>
        <w:pStyle w:val="af2"/>
        <w:spacing w:line="360" w:lineRule="auto"/>
        <w:rPr>
          <w:rFonts w:ascii="宋体" w:hAnsi="宋体"/>
          <w:color w:val="000000"/>
          <w:sz w:val="28"/>
        </w:rPr>
      </w:pPr>
      <w:r>
        <w:rPr>
          <w:rFonts w:ascii="宋体" w:hAnsi="宋体" w:hint="eastAsia"/>
          <w:color w:val="000000"/>
          <w:sz w:val="28"/>
        </w:rPr>
        <w:t>（盖章）</w:t>
      </w:r>
    </w:p>
    <w:p w14:paraId="7650E0AB" w14:textId="77777777" w:rsidR="00584784" w:rsidRDefault="00872A3E">
      <w:pPr>
        <w:pStyle w:val="af2"/>
        <w:spacing w:line="360" w:lineRule="auto"/>
        <w:rPr>
          <w:rFonts w:ascii="宋体" w:hAnsi="宋体"/>
          <w:color w:val="000000"/>
          <w:sz w:val="28"/>
          <w:u w:val="single"/>
        </w:rPr>
      </w:pPr>
      <w:r>
        <w:rPr>
          <w:rFonts w:ascii="宋体" w:hAnsi="宋体" w:hint="eastAsia"/>
          <w:color w:val="000000"/>
          <w:sz w:val="28"/>
        </w:rPr>
        <w:t>法人代表：</w:t>
      </w:r>
    </w:p>
    <w:p w14:paraId="17C7F277" w14:textId="77777777" w:rsidR="00584784" w:rsidRDefault="00872A3E">
      <w:pPr>
        <w:pStyle w:val="af2"/>
        <w:spacing w:line="360" w:lineRule="auto"/>
        <w:rPr>
          <w:rFonts w:ascii="宋体" w:hAnsi="宋体"/>
          <w:color w:val="000000"/>
          <w:sz w:val="28"/>
        </w:rPr>
      </w:pPr>
      <w:r>
        <w:rPr>
          <w:rFonts w:ascii="宋体" w:hAnsi="宋体" w:hint="eastAsia"/>
          <w:color w:val="000000"/>
          <w:sz w:val="28"/>
        </w:rPr>
        <w:t>（签 字）</w:t>
      </w:r>
    </w:p>
    <w:p w14:paraId="6CAD79E6" w14:textId="77777777" w:rsidR="00584784" w:rsidRDefault="00872A3E">
      <w:pPr>
        <w:pStyle w:val="af2"/>
        <w:spacing w:line="360" w:lineRule="auto"/>
        <w:rPr>
          <w:rFonts w:ascii="宋体" w:hAnsi="宋体"/>
          <w:color w:val="000000"/>
          <w:sz w:val="28"/>
          <w:u w:val="single"/>
        </w:rPr>
      </w:pPr>
      <w:r>
        <w:rPr>
          <w:rFonts w:ascii="宋体" w:hAnsi="宋体" w:hint="eastAsia"/>
          <w:color w:val="000000"/>
          <w:sz w:val="28"/>
        </w:rPr>
        <w:t>授权代表：</w:t>
      </w:r>
    </w:p>
    <w:p w14:paraId="562A4F02" w14:textId="77777777" w:rsidR="00584784" w:rsidRDefault="00872A3E">
      <w:pPr>
        <w:pStyle w:val="af2"/>
        <w:spacing w:line="360" w:lineRule="auto"/>
        <w:rPr>
          <w:rFonts w:ascii="宋体" w:hAnsi="宋体"/>
          <w:color w:val="000000"/>
          <w:sz w:val="28"/>
        </w:rPr>
      </w:pPr>
      <w:r>
        <w:rPr>
          <w:rFonts w:ascii="宋体" w:hAnsi="宋体" w:hint="eastAsia"/>
          <w:color w:val="000000"/>
          <w:sz w:val="28"/>
        </w:rPr>
        <w:t>（签 字）</w:t>
      </w:r>
    </w:p>
    <w:p w14:paraId="3025F3A4" w14:textId="77777777" w:rsidR="00584784" w:rsidRDefault="00872A3E">
      <w:pPr>
        <w:pStyle w:val="af2"/>
        <w:spacing w:line="360" w:lineRule="auto"/>
        <w:rPr>
          <w:rFonts w:ascii="宋体" w:hAnsi="宋体"/>
          <w:color w:val="000000"/>
          <w:sz w:val="28"/>
        </w:rPr>
      </w:pPr>
      <w:r>
        <w:rPr>
          <w:rFonts w:ascii="宋体" w:hAnsi="宋体" w:hint="eastAsia"/>
          <w:color w:val="000000"/>
          <w:sz w:val="28"/>
        </w:rPr>
        <w:t>报价时间：</w:t>
      </w:r>
    </w:p>
    <w:p w14:paraId="3B00B458" w14:textId="77777777" w:rsidR="00584784" w:rsidRDefault="00872A3E">
      <w:pPr>
        <w:pStyle w:val="af2"/>
        <w:spacing w:line="360" w:lineRule="auto"/>
        <w:rPr>
          <w:rFonts w:ascii="宋体" w:hAnsi="宋体"/>
          <w:color w:val="000000"/>
          <w:sz w:val="28"/>
          <w:u w:val="single"/>
        </w:rPr>
      </w:pPr>
      <w:r>
        <w:rPr>
          <w:rFonts w:ascii="宋体" w:hAnsi="宋体" w:hint="eastAsia"/>
          <w:color w:val="000000"/>
          <w:sz w:val="28"/>
        </w:rPr>
        <w:t>报价人地址：</w:t>
      </w:r>
    </w:p>
    <w:p w14:paraId="25135EAD" w14:textId="77777777" w:rsidR="00584784" w:rsidRDefault="00872A3E">
      <w:pPr>
        <w:spacing w:line="360" w:lineRule="auto"/>
        <w:outlineLvl w:val="0"/>
        <w:rPr>
          <w:rFonts w:ascii="宋体" w:hAnsi="宋体"/>
          <w:color w:val="000000"/>
          <w:sz w:val="28"/>
          <w:u w:val="single"/>
        </w:rPr>
      </w:pPr>
      <w:r>
        <w:rPr>
          <w:rFonts w:ascii="宋体" w:hAnsi="宋体" w:hint="eastAsia"/>
          <w:color w:val="000000"/>
          <w:sz w:val="28"/>
        </w:rPr>
        <w:t>联系电话：</w:t>
      </w:r>
      <w:bookmarkStart w:id="38" w:name="_Toc132786437"/>
    </w:p>
    <w:p w14:paraId="7323C9FE" w14:textId="77777777" w:rsidR="00584784" w:rsidRDefault="00584784">
      <w:pPr>
        <w:spacing w:line="360" w:lineRule="auto"/>
        <w:outlineLvl w:val="0"/>
        <w:rPr>
          <w:rFonts w:ascii="宋体" w:hAnsi="宋体"/>
          <w:color w:val="000000"/>
          <w:sz w:val="28"/>
          <w:u w:val="single"/>
        </w:rPr>
      </w:pPr>
    </w:p>
    <w:p w14:paraId="3F09097D" w14:textId="77777777" w:rsidR="00584784" w:rsidRDefault="00584784">
      <w:pPr>
        <w:spacing w:line="360" w:lineRule="auto"/>
        <w:outlineLvl w:val="0"/>
        <w:rPr>
          <w:rFonts w:ascii="宋体" w:hAnsi="宋体"/>
          <w:color w:val="000000"/>
          <w:sz w:val="28"/>
          <w:u w:val="single"/>
        </w:rPr>
      </w:pPr>
    </w:p>
    <w:p w14:paraId="58BDCFC2" w14:textId="77777777" w:rsidR="00584784" w:rsidRDefault="00584784">
      <w:pPr>
        <w:spacing w:line="360" w:lineRule="auto"/>
        <w:outlineLvl w:val="0"/>
        <w:rPr>
          <w:rFonts w:ascii="宋体" w:hAnsi="宋体"/>
          <w:color w:val="000000"/>
          <w:sz w:val="28"/>
          <w:u w:val="single"/>
        </w:rPr>
      </w:pPr>
    </w:p>
    <w:p w14:paraId="04D82D08" w14:textId="77777777" w:rsidR="00584784" w:rsidRDefault="00584784">
      <w:pPr>
        <w:spacing w:line="360" w:lineRule="auto"/>
        <w:outlineLvl w:val="0"/>
        <w:rPr>
          <w:rFonts w:ascii="宋体" w:hAnsi="宋体"/>
          <w:color w:val="000000"/>
          <w:sz w:val="28"/>
          <w:u w:val="single"/>
        </w:rPr>
      </w:pPr>
    </w:p>
    <w:p w14:paraId="7444406E" w14:textId="77777777" w:rsidR="00584784" w:rsidRDefault="00584784">
      <w:pPr>
        <w:pStyle w:val="6"/>
        <w:numPr>
          <w:ilvl w:val="5"/>
          <w:numId w:val="6"/>
        </w:numPr>
        <w:jc w:val="center"/>
        <w:rPr>
          <w:color w:val="000000"/>
          <w:sz w:val="28"/>
          <w:szCs w:val="28"/>
        </w:rPr>
      </w:pPr>
    </w:p>
    <w:p w14:paraId="7968A276" w14:textId="77777777" w:rsidR="00584784" w:rsidRDefault="00872A3E">
      <w:pPr>
        <w:pStyle w:val="6"/>
        <w:numPr>
          <w:ilvl w:val="5"/>
          <w:numId w:val="6"/>
        </w:numPr>
        <w:jc w:val="both"/>
        <w:rPr>
          <w:color w:val="000000"/>
          <w:sz w:val="28"/>
          <w:szCs w:val="28"/>
        </w:rPr>
      </w:pPr>
      <w:bookmarkStart w:id="39" w:name="_Toc136420210"/>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8"/>
      <w:bookmarkEnd w:id="39"/>
    </w:p>
    <w:p w14:paraId="3E2D754A" w14:textId="77777777" w:rsidR="00584784" w:rsidRDefault="00872A3E">
      <w:pPr>
        <w:spacing w:line="360" w:lineRule="auto"/>
        <w:rPr>
          <w:rFonts w:ascii="宋体" w:hAnsi="宋体"/>
          <w:color w:val="000000"/>
          <w:sz w:val="24"/>
        </w:rPr>
      </w:pPr>
      <w:r>
        <w:rPr>
          <w:rFonts w:ascii="宋体" w:hAnsi="宋体" w:hint="eastAsia"/>
          <w:color w:val="000000"/>
          <w:sz w:val="24"/>
        </w:rPr>
        <w:t>国家体育总局体育器材装备中心：</w:t>
      </w:r>
    </w:p>
    <w:p w14:paraId="70F96B6D" w14:textId="77777777" w:rsidR="00584784" w:rsidRDefault="00872A3E">
      <w:pPr>
        <w:spacing w:line="500" w:lineRule="exact"/>
        <w:ind w:firstLineChars="1105" w:firstLine="2652"/>
        <w:rPr>
          <w:color w:val="000000"/>
          <w:sz w:val="24"/>
        </w:rPr>
      </w:pPr>
      <w:r>
        <w:rPr>
          <w:noProof/>
          <w:color w:val="000000"/>
          <w:sz w:val="24"/>
        </w:rPr>
        <mc:AlternateContent>
          <mc:Choice Requires="wps">
            <w:drawing>
              <wp:anchor distT="0" distB="0" distL="114300" distR="114300" simplePos="0" relativeHeight="251659264" behindDoc="0" locked="0" layoutInCell="1" allowOverlap="1" wp14:anchorId="2E4C0160" wp14:editId="34DD7B72">
                <wp:simplePos x="0" y="0"/>
                <wp:positionH relativeFrom="column">
                  <wp:posOffset>342900</wp:posOffset>
                </wp:positionH>
                <wp:positionV relativeFrom="paragraph">
                  <wp:posOffset>236220</wp:posOffset>
                </wp:positionV>
                <wp:extent cx="1028700" cy="0"/>
                <wp:effectExtent l="0" t="0" r="0" b="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D258EA"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"/>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B9B22BE" w14:textId="77777777" w:rsidR="00584784" w:rsidRDefault="00872A3E">
      <w:pPr>
        <w:spacing w:line="500" w:lineRule="exact"/>
        <w:rPr>
          <w:color w:val="000000"/>
          <w:sz w:val="24"/>
        </w:rPr>
      </w:pPr>
      <w:r>
        <w:rPr>
          <w:color w:val="000000"/>
          <w:sz w:val="24"/>
        </w:rPr>
        <w:t>特此证明。</w:t>
      </w:r>
    </w:p>
    <w:p w14:paraId="7990AD75" w14:textId="77777777" w:rsidR="00584784" w:rsidRDefault="00584784">
      <w:pPr>
        <w:spacing w:line="500" w:lineRule="exact"/>
        <w:ind w:firstLineChars="300" w:firstLine="720"/>
        <w:rPr>
          <w:color w:val="000000"/>
          <w:sz w:val="24"/>
        </w:rPr>
      </w:pPr>
    </w:p>
    <w:p w14:paraId="3E5B6AEC" w14:textId="77777777" w:rsidR="00584784" w:rsidRDefault="00872A3E">
      <w:pPr>
        <w:spacing w:line="500" w:lineRule="exact"/>
        <w:rPr>
          <w:color w:val="000000"/>
          <w:sz w:val="24"/>
        </w:rPr>
      </w:pPr>
      <w:r>
        <w:rPr>
          <w:rFonts w:hint="eastAsia"/>
          <w:color w:val="000000"/>
          <w:sz w:val="24"/>
        </w:rPr>
        <w:t>法定代表人住址：法定代表人身份证号：（身份证复印件附后）</w:t>
      </w:r>
    </w:p>
    <w:p w14:paraId="5421BEAB" w14:textId="77777777" w:rsidR="00584784" w:rsidRDefault="00872A3E">
      <w:pPr>
        <w:spacing w:line="500" w:lineRule="exact"/>
        <w:rPr>
          <w:color w:val="000000"/>
          <w:sz w:val="24"/>
        </w:rPr>
      </w:pPr>
      <w:r>
        <w:rPr>
          <w:rFonts w:hint="eastAsia"/>
          <w:color w:val="000000"/>
          <w:sz w:val="24"/>
        </w:rPr>
        <w:t>法定代表人电话：</w:t>
      </w:r>
    </w:p>
    <w:p w14:paraId="2D9C8548" w14:textId="77777777" w:rsidR="00584784" w:rsidRDefault="00872A3E">
      <w:pPr>
        <w:spacing w:line="500" w:lineRule="exact"/>
        <w:rPr>
          <w:rFonts w:ascii="宋体" w:hAnsi="宋体"/>
          <w:color w:val="000000"/>
          <w:sz w:val="24"/>
          <w:u w:val="single"/>
        </w:rPr>
      </w:pPr>
      <w:r>
        <w:rPr>
          <w:rFonts w:ascii="宋体" w:hAnsi="宋体" w:hint="eastAsia"/>
          <w:color w:val="000000"/>
          <w:sz w:val="24"/>
        </w:rPr>
        <w:t>报价人全称（公章）：</w:t>
      </w:r>
    </w:p>
    <w:p w14:paraId="68B1E8DB" w14:textId="77777777" w:rsidR="00584784" w:rsidRDefault="00872A3E">
      <w:pPr>
        <w:spacing w:line="500" w:lineRule="exact"/>
        <w:rPr>
          <w:rFonts w:ascii="宋体" w:hAnsi="宋体"/>
          <w:color w:val="000000"/>
          <w:sz w:val="24"/>
        </w:rPr>
      </w:pPr>
      <w:r>
        <w:rPr>
          <w:rFonts w:ascii="宋体" w:hAnsi="宋体" w:hint="eastAsia"/>
          <w:color w:val="000000"/>
          <w:sz w:val="24"/>
        </w:rPr>
        <w:t>日期：  年   月  日</w:t>
      </w:r>
    </w:p>
    <w:p w14:paraId="0C3F0143" w14:textId="77777777" w:rsidR="00584784" w:rsidRDefault="00584784">
      <w:pPr>
        <w:spacing w:line="500" w:lineRule="exact"/>
        <w:rPr>
          <w:rFonts w:ascii="宋体" w:hAnsi="宋体"/>
          <w:color w:val="000000"/>
          <w:sz w:val="24"/>
        </w:rPr>
      </w:pPr>
    </w:p>
    <w:p w14:paraId="682029CD" w14:textId="77777777" w:rsidR="00584784" w:rsidRDefault="00872A3E">
      <w:pPr>
        <w:pStyle w:val="6"/>
        <w:numPr>
          <w:ilvl w:val="5"/>
          <w:numId w:val="6"/>
        </w:numPr>
        <w:jc w:val="both"/>
        <w:rPr>
          <w:rFonts w:ascii="宋体" w:hAnsi="宋体"/>
          <w:color w:val="000000"/>
          <w:sz w:val="24"/>
        </w:rPr>
      </w:pPr>
      <w:bookmarkStart w:id="40" w:name="_Toc132786438"/>
      <w:bookmarkStart w:id="41" w:name="_Toc136420211"/>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2" w:name="_Toc29904232"/>
      <w:bookmarkEnd w:id="40"/>
      <w:r>
        <w:rPr>
          <w:rFonts w:ascii="宋体" w:hAnsi="宋体" w:hint="eastAsia"/>
          <w:color w:val="000000"/>
          <w:sz w:val="28"/>
          <w:szCs w:val="28"/>
        </w:rPr>
        <w:t>（如非法定代表人亲自参与谈判时提供，加盖单位公章）</w:t>
      </w:r>
      <w:bookmarkEnd w:id="41"/>
      <w:bookmarkEnd w:id="42"/>
    </w:p>
    <w:p w14:paraId="34F07BBC" w14:textId="77777777" w:rsidR="00584784" w:rsidRDefault="00872A3E">
      <w:pPr>
        <w:spacing w:line="500" w:lineRule="exact"/>
        <w:rPr>
          <w:rFonts w:ascii="宋体" w:hAnsi="宋体"/>
          <w:color w:val="000000"/>
          <w:sz w:val="24"/>
        </w:rPr>
      </w:pPr>
      <w:r>
        <w:rPr>
          <w:rFonts w:ascii="宋体" w:hAnsi="宋体" w:hint="eastAsia"/>
          <w:color w:val="000000"/>
          <w:sz w:val="24"/>
        </w:rPr>
        <w:t>国家体育总局体育器材装备中心：</w:t>
      </w:r>
    </w:p>
    <w:p w14:paraId="08C7A21C" w14:textId="77777777" w:rsidR="00584784" w:rsidRDefault="00872A3E">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14:paraId="6DA2B23C" w14:textId="77777777" w:rsidR="00584784" w:rsidRDefault="00872A3E">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14:paraId="159C8C21" w14:textId="77777777" w:rsidR="00584784" w:rsidRDefault="00872A3E">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14:paraId="31B889DB" w14:textId="77777777" w:rsidR="00584784" w:rsidRDefault="00584784">
      <w:pPr>
        <w:spacing w:line="500" w:lineRule="exact"/>
        <w:rPr>
          <w:rFonts w:ascii="宋体" w:hAnsi="宋体"/>
          <w:color w:val="000000"/>
          <w:sz w:val="24"/>
        </w:rPr>
      </w:pPr>
    </w:p>
    <w:p w14:paraId="0F8D756C" w14:textId="77777777" w:rsidR="00584784" w:rsidRDefault="00584784">
      <w:pPr>
        <w:spacing w:line="500" w:lineRule="exact"/>
        <w:rPr>
          <w:rFonts w:ascii="宋体" w:hAnsi="宋体"/>
          <w:color w:val="000000"/>
          <w:sz w:val="24"/>
        </w:rPr>
      </w:pPr>
    </w:p>
    <w:p w14:paraId="40DE6210" w14:textId="77777777" w:rsidR="00584784" w:rsidRDefault="00872A3E">
      <w:pPr>
        <w:spacing w:line="500" w:lineRule="exact"/>
        <w:rPr>
          <w:rFonts w:ascii="宋体" w:hAnsi="宋体"/>
          <w:color w:val="000000"/>
          <w:sz w:val="24"/>
          <w:u w:val="single"/>
        </w:rPr>
      </w:pPr>
      <w:r>
        <w:rPr>
          <w:rFonts w:ascii="宋体" w:hAnsi="宋体" w:hint="eastAsia"/>
          <w:color w:val="000000"/>
          <w:sz w:val="24"/>
        </w:rPr>
        <w:t>法定代表人印刷体姓名：  签字：</w:t>
      </w:r>
    </w:p>
    <w:p w14:paraId="2E64D1A3" w14:textId="77777777" w:rsidR="00584784" w:rsidRDefault="00872A3E">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14:paraId="6CCB1B2D" w14:textId="77777777" w:rsidR="00584784" w:rsidRDefault="00872A3E">
      <w:pPr>
        <w:spacing w:line="500" w:lineRule="exact"/>
        <w:rPr>
          <w:rFonts w:ascii="宋体" w:hAnsi="宋体"/>
          <w:color w:val="000000"/>
          <w:sz w:val="24"/>
        </w:rPr>
      </w:pPr>
      <w:r>
        <w:rPr>
          <w:rFonts w:ascii="宋体" w:hAnsi="宋体" w:hint="eastAsia"/>
          <w:color w:val="000000"/>
          <w:sz w:val="24"/>
        </w:rPr>
        <w:t>报价人代表身份证号：（身份证复印件附后）</w:t>
      </w:r>
    </w:p>
    <w:p w14:paraId="46DE79B2" w14:textId="77777777" w:rsidR="00584784" w:rsidRDefault="00872A3E">
      <w:pPr>
        <w:spacing w:line="500" w:lineRule="exact"/>
        <w:rPr>
          <w:rFonts w:ascii="宋体" w:hAnsi="宋体"/>
          <w:color w:val="000000"/>
          <w:sz w:val="24"/>
          <w:u w:val="single"/>
        </w:rPr>
      </w:pPr>
      <w:r>
        <w:rPr>
          <w:rFonts w:ascii="宋体" w:hAnsi="宋体" w:hint="eastAsia"/>
          <w:color w:val="000000"/>
          <w:sz w:val="24"/>
        </w:rPr>
        <w:t>报价人全称（公章）：</w:t>
      </w:r>
    </w:p>
    <w:p w14:paraId="5FEF6E50" w14:textId="77777777" w:rsidR="00584784" w:rsidRDefault="00584784">
      <w:pPr>
        <w:spacing w:line="500" w:lineRule="exact"/>
        <w:rPr>
          <w:rFonts w:ascii="宋体" w:hAnsi="宋体"/>
          <w:color w:val="000000"/>
          <w:sz w:val="24"/>
          <w:u w:val="single"/>
        </w:rPr>
      </w:pPr>
    </w:p>
    <w:p w14:paraId="7F67EC4B" w14:textId="77777777" w:rsidR="00584784" w:rsidRDefault="00872A3E">
      <w:pPr>
        <w:pStyle w:val="6"/>
        <w:numPr>
          <w:ilvl w:val="5"/>
          <w:numId w:val="6"/>
        </w:numPr>
        <w:jc w:val="both"/>
        <w:rPr>
          <w:color w:val="000000"/>
          <w:sz w:val="28"/>
          <w:szCs w:val="28"/>
        </w:rPr>
      </w:pPr>
      <w:bookmarkStart w:id="43" w:name="_Toc132786448"/>
      <w:bookmarkStart w:id="44" w:name="_Toc136420212"/>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3"/>
      <w:bookmarkEnd w:id="44"/>
    </w:p>
    <w:p w14:paraId="50E0F567" w14:textId="77777777" w:rsidR="00584784" w:rsidRDefault="00872A3E">
      <w:pPr>
        <w:rPr>
          <w:color w:val="000000"/>
          <w:sz w:val="24"/>
        </w:rPr>
      </w:pPr>
      <w:r>
        <w:rPr>
          <w:rFonts w:hint="eastAsia"/>
          <w:color w:val="000000"/>
          <w:sz w:val="24"/>
        </w:rPr>
        <w:t>项目名称：</w:t>
      </w:r>
    </w:p>
    <w:p w14:paraId="61334982" w14:textId="77777777" w:rsidR="00584784" w:rsidRDefault="00872A3E">
      <w:pPr>
        <w:rPr>
          <w:color w:val="000000"/>
          <w:sz w:val="24"/>
        </w:rPr>
      </w:pPr>
      <w:r>
        <w:rPr>
          <w:rFonts w:hint="eastAsia"/>
          <w:color w:val="000000"/>
          <w:sz w:val="24"/>
        </w:rPr>
        <w:t>采购编号：</w:t>
      </w:r>
    </w:p>
    <w:p w14:paraId="0797D8F2" w14:textId="77777777" w:rsidR="00584784" w:rsidRDefault="00872A3E">
      <w:pPr>
        <w:rPr>
          <w:color w:val="000000"/>
          <w:sz w:val="24"/>
        </w:rPr>
      </w:pPr>
      <w:r>
        <w:rPr>
          <w:rFonts w:hint="eastAsia"/>
          <w:color w:val="000000"/>
          <w:sz w:val="24"/>
        </w:rPr>
        <w:t>包号：</w:t>
      </w:r>
    </w:p>
    <w:p w14:paraId="676A71C9" w14:textId="77777777" w:rsidR="00584784" w:rsidRDefault="00872A3E">
      <w:pPr>
        <w:rPr>
          <w:color w:val="000000"/>
          <w:sz w:val="24"/>
        </w:rPr>
      </w:pPr>
      <w:r>
        <w:rPr>
          <w:rFonts w:hint="eastAsia"/>
          <w:color w:val="000000"/>
          <w:sz w:val="24"/>
        </w:rPr>
        <w:t>价格单位：人民币元（</w:t>
      </w:r>
      <w:r>
        <w:rPr>
          <w:color w:val="000000"/>
          <w:sz w:val="24"/>
        </w:rPr>
        <w:t>含税）</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584784" w14:paraId="635CB71B" w14:textId="77777777">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14:paraId="799C1CDC"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14:paraId="750C12E3"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14:paraId="6B3D8F1D"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14:paraId="33A84718"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14:paraId="59BC2B6D"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14:paraId="22DAC7EC"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14:paraId="3E345B9C"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14:paraId="79AB5652"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14:paraId="3D1B8226" w14:textId="77777777" w:rsidR="00584784" w:rsidRDefault="00872A3E">
            <w:pPr>
              <w:autoSpaceDE w:val="0"/>
              <w:autoSpaceDN w:val="0"/>
              <w:jc w:val="center"/>
              <w:rPr>
                <w:rFonts w:ascii="宋体" w:hAnsi="宋体"/>
                <w:color w:val="000000"/>
                <w:sz w:val="24"/>
              </w:rPr>
            </w:pPr>
            <w:r>
              <w:rPr>
                <w:rFonts w:ascii="宋体" w:hAnsi="宋体" w:hint="eastAsia"/>
                <w:color w:val="000000"/>
                <w:sz w:val="24"/>
              </w:rPr>
              <w:t>备注</w:t>
            </w:r>
          </w:p>
        </w:tc>
      </w:tr>
      <w:tr w:rsidR="00584784" w14:paraId="0B7EF467"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76E975B3" w14:textId="77777777" w:rsidR="00584784" w:rsidRDefault="0058478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75554DA2" w14:textId="77777777" w:rsidR="00584784" w:rsidRDefault="0058478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6490388F" w14:textId="77777777" w:rsidR="00584784" w:rsidRDefault="0058478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0BD6B7C5" w14:textId="77777777" w:rsidR="00584784" w:rsidRDefault="0058478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4754B0AC"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170A817E"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9166B6F"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C243EB1" w14:textId="77777777" w:rsidR="00584784" w:rsidRDefault="0058478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5585DD13" w14:textId="77777777" w:rsidR="00584784" w:rsidRDefault="00584784">
            <w:pPr>
              <w:autoSpaceDE w:val="0"/>
              <w:autoSpaceDN w:val="0"/>
              <w:jc w:val="center"/>
              <w:rPr>
                <w:rFonts w:ascii="宋体" w:hAnsi="宋体"/>
                <w:color w:val="000000"/>
                <w:sz w:val="24"/>
              </w:rPr>
            </w:pPr>
          </w:p>
        </w:tc>
      </w:tr>
      <w:tr w:rsidR="00584784" w14:paraId="5BFF5379"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2072C65F" w14:textId="77777777" w:rsidR="00584784" w:rsidRDefault="0058478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6E30F1C4" w14:textId="77777777" w:rsidR="00584784" w:rsidRDefault="0058478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66B7E270" w14:textId="77777777" w:rsidR="00584784" w:rsidRDefault="0058478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3776D4CE" w14:textId="77777777" w:rsidR="00584784" w:rsidRDefault="0058478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64CEAED0"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68154271"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12A2E3F0"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E0F1D78" w14:textId="77777777" w:rsidR="00584784" w:rsidRDefault="0058478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74EA4FAB" w14:textId="77777777" w:rsidR="00584784" w:rsidRDefault="00584784">
            <w:pPr>
              <w:autoSpaceDE w:val="0"/>
              <w:autoSpaceDN w:val="0"/>
              <w:jc w:val="center"/>
              <w:rPr>
                <w:rFonts w:ascii="宋体" w:hAnsi="宋体"/>
                <w:color w:val="000000"/>
                <w:sz w:val="24"/>
              </w:rPr>
            </w:pPr>
          </w:p>
        </w:tc>
      </w:tr>
      <w:tr w:rsidR="00584784" w14:paraId="34FEBF5E"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6D3228A3" w14:textId="77777777" w:rsidR="00584784" w:rsidRDefault="0058478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384DF3B2" w14:textId="77777777" w:rsidR="00584784" w:rsidRDefault="0058478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218ABE85" w14:textId="77777777" w:rsidR="00584784" w:rsidRDefault="0058478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62BBB966" w14:textId="77777777" w:rsidR="00584784" w:rsidRDefault="0058478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56C46A06"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48245E91"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64CBA37"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890AC25" w14:textId="77777777" w:rsidR="00584784" w:rsidRDefault="0058478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2128CAF4" w14:textId="77777777" w:rsidR="00584784" w:rsidRDefault="00584784">
            <w:pPr>
              <w:autoSpaceDE w:val="0"/>
              <w:autoSpaceDN w:val="0"/>
              <w:jc w:val="center"/>
              <w:rPr>
                <w:rFonts w:ascii="宋体" w:hAnsi="宋体"/>
                <w:color w:val="000000"/>
                <w:sz w:val="24"/>
              </w:rPr>
            </w:pPr>
          </w:p>
        </w:tc>
      </w:tr>
      <w:tr w:rsidR="00584784" w14:paraId="6D755BF8"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2C0052FD" w14:textId="77777777" w:rsidR="00584784" w:rsidRDefault="0058478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237C8596" w14:textId="77777777" w:rsidR="00584784" w:rsidRDefault="0058478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7B1D7E84" w14:textId="77777777" w:rsidR="00584784" w:rsidRDefault="0058478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358B828B" w14:textId="77777777" w:rsidR="00584784" w:rsidRDefault="0058478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441BDA40"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7B909539"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74B9B2F3" w14:textId="77777777" w:rsidR="00584784" w:rsidRDefault="0058478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13130F3D" w14:textId="77777777" w:rsidR="00584784" w:rsidRDefault="0058478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5D3C4D7B" w14:textId="77777777" w:rsidR="00584784" w:rsidRDefault="00584784">
            <w:pPr>
              <w:autoSpaceDE w:val="0"/>
              <w:autoSpaceDN w:val="0"/>
              <w:jc w:val="center"/>
              <w:rPr>
                <w:rFonts w:ascii="宋体" w:hAnsi="宋体"/>
                <w:color w:val="000000"/>
                <w:sz w:val="24"/>
              </w:rPr>
            </w:pPr>
          </w:p>
        </w:tc>
      </w:tr>
    </w:tbl>
    <w:p w14:paraId="4A5635B3" w14:textId="77777777" w:rsidR="00584784" w:rsidRDefault="00872A3E">
      <w:pPr>
        <w:ind w:firstLineChars="100" w:firstLine="240"/>
        <w:rPr>
          <w:color w:val="000000"/>
          <w:sz w:val="24"/>
          <w:u w:val="single"/>
        </w:rPr>
      </w:pPr>
      <w:r>
        <w:rPr>
          <w:rFonts w:ascii="宋体" w:hAnsi="宋体" w:hint="eastAsia"/>
          <w:color w:val="000000"/>
          <w:sz w:val="24"/>
        </w:rPr>
        <w:t>总计：人民币</w:t>
      </w:r>
    </w:p>
    <w:p w14:paraId="6856F090" w14:textId="77777777" w:rsidR="00584784" w:rsidRDefault="00872A3E">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14:paraId="6A57AAAA" w14:textId="77777777" w:rsidR="00584784" w:rsidRDefault="00872A3E">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14:paraId="403B1A3E" w14:textId="77777777" w:rsidR="00584784" w:rsidRDefault="00872A3E">
      <w:pPr>
        <w:spacing w:line="360" w:lineRule="auto"/>
        <w:ind w:firstLineChars="100" w:firstLine="240"/>
        <w:rPr>
          <w:color w:val="000000"/>
          <w:sz w:val="24"/>
        </w:rPr>
      </w:pPr>
      <w:r>
        <w:rPr>
          <w:rFonts w:ascii="宋体" w:hAnsi="宋体" w:hint="eastAsia"/>
          <w:color w:val="000000"/>
          <w:sz w:val="24"/>
        </w:rPr>
        <w:t>日期：</w:t>
      </w:r>
    </w:p>
    <w:p w14:paraId="366A983D" w14:textId="77777777" w:rsidR="00584784" w:rsidRDefault="00584784">
      <w:pPr>
        <w:spacing w:line="500" w:lineRule="exact"/>
        <w:outlineLvl w:val="0"/>
        <w:rPr>
          <w:rFonts w:ascii="宋体" w:hAnsi="宋体"/>
          <w:b/>
          <w:color w:val="000000"/>
          <w:sz w:val="24"/>
        </w:rPr>
      </w:pPr>
    </w:p>
    <w:p w14:paraId="325F1C3A" w14:textId="77777777" w:rsidR="00584784" w:rsidRDefault="00872A3E">
      <w:pPr>
        <w:pStyle w:val="6"/>
        <w:numPr>
          <w:ilvl w:val="5"/>
          <w:numId w:val="6"/>
        </w:numPr>
        <w:jc w:val="both"/>
        <w:rPr>
          <w:rFonts w:ascii="宋体" w:hAnsi="宋体"/>
          <w:bCs w:val="0"/>
          <w:color w:val="000000"/>
          <w:sz w:val="28"/>
          <w:szCs w:val="28"/>
        </w:rPr>
      </w:pPr>
      <w:bookmarkStart w:id="45" w:name="_Toc136420213"/>
      <w:r>
        <w:rPr>
          <w:rFonts w:ascii="宋体" w:hAnsi="宋体" w:hint="eastAsia"/>
          <w:bCs w:val="0"/>
          <w:color w:val="000000"/>
          <w:sz w:val="28"/>
          <w:szCs w:val="28"/>
        </w:rPr>
        <w:t>附件5：产品技术偏离表</w:t>
      </w:r>
      <w:bookmarkEnd w:id="45"/>
    </w:p>
    <w:p w14:paraId="05CA9C2A" w14:textId="77777777" w:rsidR="00584784" w:rsidRDefault="00584784">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584784" w14:paraId="294C4375" w14:textId="77777777">
        <w:trPr>
          <w:trHeight w:val="567"/>
          <w:jc w:val="center"/>
        </w:trPr>
        <w:tc>
          <w:tcPr>
            <w:tcW w:w="874" w:type="dxa"/>
            <w:vAlign w:val="center"/>
          </w:tcPr>
          <w:p w14:paraId="48D5A87C" w14:textId="77777777" w:rsidR="00584784" w:rsidRDefault="00872A3E">
            <w:pPr>
              <w:jc w:val="center"/>
              <w:rPr>
                <w:rFonts w:ascii="Tahoma" w:hAnsi="Tahoma"/>
                <w:color w:val="000000"/>
              </w:rPr>
            </w:pPr>
            <w:r>
              <w:rPr>
                <w:rFonts w:ascii="Tahoma" w:hAnsi="Tahoma" w:hint="eastAsia"/>
                <w:color w:val="000000"/>
              </w:rPr>
              <w:t>序号</w:t>
            </w:r>
          </w:p>
        </w:tc>
        <w:tc>
          <w:tcPr>
            <w:tcW w:w="1954" w:type="dxa"/>
            <w:vAlign w:val="center"/>
          </w:tcPr>
          <w:p w14:paraId="47AD83D9" w14:textId="77777777" w:rsidR="00584784" w:rsidRDefault="00872A3E">
            <w:pPr>
              <w:jc w:val="center"/>
              <w:rPr>
                <w:rFonts w:ascii="Tahoma" w:hAnsi="Tahoma"/>
                <w:color w:val="000000"/>
              </w:rPr>
            </w:pPr>
            <w:r>
              <w:rPr>
                <w:rFonts w:ascii="Tahoma" w:hAnsi="Tahoma" w:hint="eastAsia"/>
                <w:color w:val="000000"/>
              </w:rPr>
              <w:t>品名</w:t>
            </w:r>
          </w:p>
        </w:tc>
        <w:tc>
          <w:tcPr>
            <w:tcW w:w="1106" w:type="dxa"/>
            <w:vAlign w:val="center"/>
          </w:tcPr>
          <w:p w14:paraId="66A7FDC3" w14:textId="77777777" w:rsidR="00584784" w:rsidRDefault="00872A3E">
            <w:pPr>
              <w:jc w:val="center"/>
              <w:rPr>
                <w:rFonts w:ascii="Tahoma" w:hAnsi="Tahoma"/>
                <w:color w:val="000000"/>
              </w:rPr>
            </w:pPr>
            <w:r>
              <w:rPr>
                <w:rFonts w:ascii="Tahoma" w:hAnsi="Tahoma" w:hint="eastAsia"/>
                <w:color w:val="000000"/>
              </w:rPr>
              <w:t>数量</w:t>
            </w:r>
          </w:p>
        </w:tc>
        <w:tc>
          <w:tcPr>
            <w:tcW w:w="1800" w:type="dxa"/>
            <w:vAlign w:val="center"/>
          </w:tcPr>
          <w:p w14:paraId="55BF0B30" w14:textId="77777777" w:rsidR="00584784" w:rsidRDefault="00872A3E">
            <w:pPr>
              <w:jc w:val="center"/>
              <w:rPr>
                <w:rFonts w:ascii="Tahoma" w:hAnsi="Tahoma"/>
                <w:color w:val="000000"/>
              </w:rPr>
            </w:pPr>
            <w:r>
              <w:rPr>
                <w:rFonts w:ascii="Tahoma" w:hAnsi="Tahoma" w:hint="eastAsia"/>
                <w:color w:val="000000"/>
              </w:rPr>
              <w:t>采购文件</w:t>
            </w:r>
          </w:p>
          <w:p w14:paraId="1D1D191D" w14:textId="77777777" w:rsidR="00584784" w:rsidRDefault="00872A3E">
            <w:pPr>
              <w:jc w:val="center"/>
              <w:rPr>
                <w:rFonts w:ascii="Tahoma" w:hAnsi="Tahoma"/>
                <w:color w:val="000000"/>
              </w:rPr>
            </w:pPr>
            <w:r>
              <w:rPr>
                <w:rFonts w:ascii="Tahoma" w:hAnsi="Tahoma" w:hint="eastAsia"/>
                <w:color w:val="000000"/>
              </w:rPr>
              <w:t>技术要求</w:t>
            </w:r>
          </w:p>
        </w:tc>
        <w:tc>
          <w:tcPr>
            <w:tcW w:w="1980" w:type="dxa"/>
            <w:vAlign w:val="center"/>
          </w:tcPr>
          <w:p w14:paraId="00593DDD" w14:textId="77777777" w:rsidR="00584784" w:rsidRDefault="00872A3E">
            <w:pPr>
              <w:jc w:val="center"/>
              <w:rPr>
                <w:rFonts w:ascii="Tahoma" w:hAnsi="Tahoma"/>
                <w:color w:val="000000"/>
              </w:rPr>
            </w:pPr>
            <w:r>
              <w:rPr>
                <w:rFonts w:ascii="Tahoma" w:hAnsi="Tahoma" w:hint="eastAsia"/>
                <w:color w:val="000000"/>
              </w:rPr>
              <w:t>报价文件</w:t>
            </w:r>
          </w:p>
          <w:p w14:paraId="7AA6EFF8" w14:textId="77777777" w:rsidR="00584784" w:rsidRDefault="00872A3E">
            <w:pPr>
              <w:jc w:val="center"/>
              <w:rPr>
                <w:rFonts w:ascii="Tahoma" w:hAnsi="Tahoma"/>
                <w:color w:val="000000"/>
              </w:rPr>
            </w:pPr>
            <w:r>
              <w:rPr>
                <w:rFonts w:ascii="Tahoma" w:hAnsi="Tahoma" w:hint="eastAsia"/>
                <w:color w:val="000000"/>
              </w:rPr>
              <w:t>对应技术指标</w:t>
            </w:r>
          </w:p>
        </w:tc>
        <w:tc>
          <w:tcPr>
            <w:tcW w:w="1260" w:type="dxa"/>
            <w:vAlign w:val="center"/>
          </w:tcPr>
          <w:p w14:paraId="7150EF22" w14:textId="77777777" w:rsidR="00584784" w:rsidRDefault="00872A3E">
            <w:pPr>
              <w:jc w:val="center"/>
              <w:rPr>
                <w:rFonts w:ascii="Tahoma" w:hAnsi="Tahoma"/>
                <w:color w:val="000000"/>
              </w:rPr>
            </w:pPr>
            <w:r>
              <w:rPr>
                <w:rFonts w:ascii="Tahoma" w:hAnsi="Tahoma" w:hint="eastAsia"/>
                <w:color w:val="000000"/>
              </w:rPr>
              <w:t>偏差</w:t>
            </w:r>
          </w:p>
        </w:tc>
        <w:tc>
          <w:tcPr>
            <w:tcW w:w="716" w:type="dxa"/>
            <w:vAlign w:val="center"/>
          </w:tcPr>
          <w:p w14:paraId="48F2E51C" w14:textId="77777777" w:rsidR="00584784" w:rsidRDefault="00872A3E">
            <w:pPr>
              <w:jc w:val="center"/>
              <w:rPr>
                <w:rFonts w:ascii="Tahoma" w:hAnsi="Tahoma"/>
                <w:color w:val="000000"/>
              </w:rPr>
            </w:pPr>
            <w:r>
              <w:rPr>
                <w:rFonts w:ascii="Tahoma" w:hAnsi="Tahoma" w:hint="eastAsia"/>
                <w:color w:val="000000"/>
              </w:rPr>
              <w:t>备注</w:t>
            </w:r>
          </w:p>
        </w:tc>
      </w:tr>
      <w:tr w:rsidR="00584784" w14:paraId="451E20D5" w14:textId="77777777">
        <w:trPr>
          <w:trHeight w:val="454"/>
          <w:jc w:val="center"/>
        </w:trPr>
        <w:tc>
          <w:tcPr>
            <w:tcW w:w="874" w:type="dxa"/>
            <w:vAlign w:val="center"/>
          </w:tcPr>
          <w:p w14:paraId="6DC4A2A3" w14:textId="77777777" w:rsidR="00584784" w:rsidRDefault="00584784">
            <w:pPr>
              <w:rPr>
                <w:rFonts w:ascii="Tahoma" w:hAnsi="Tahoma"/>
                <w:color w:val="000000"/>
              </w:rPr>
            </w:pPr>
          </w:p>
        </w:tc>
        <w:tc>
          <w:tcPr>
            <w:tcW w:w="1954" w:type="dxa"/>
            <w:vAlign w:val="center"/>
          </w:tcPr>
          <w:p w14:paraId="2BA03DD4" w14:textId="77777777" w:rsidR="00584784" w:rsidRDefault="00584784">
            <w:pPr>
              <w:rPr>
                <w:rFonts w:ascii="Tahoma" w:hAnsi="Tahoma"/>
                <w:color w:val="000000"/>
              </w:rPr>
            </w:pPr>
          </w:p>
        </w:tc>
        <w:tc>
          <w:tcPr>
            <w:tcW w:w="1106" w:type="dxa"/>
            <w:vAlign w:val="center"/>
          </w:tcPr>
          <w:p w14:paraId="3D70B62C" w14:textId="77777777" w:rsidR="00584784" w:rsidRDefault="00584784">
            <w:pPr>
              <w:rPr>
                <w:rFonts w:ascii="Tahoma" w:hAnsi="Tahoma"/>
                <w:color w:val="000000"/>
              </w:rPr>
            </w:pPr>
          </w:p>
        </w:tc>
        <w:tc>
          <w:tcPr>
            <w:tcW w:w="1800" w:type="dxa"/>
            <w:vAlign w:val="center"/>
          </w:tcPr>
          <w:p w14:paraId="28098CC1" w14:textId="77777777" w:rsidR="00584784" w:rsidRDefault="00584784">
            <w:pPr>
              <w:rPr>
                <w:rFonts w:ascii="Tahoma" w:hAnsi="Tahoma"/>
                <w:color w:val="000000"/>
              </w:rPr>
            </w:pPr>
          </w:p>
        </w:tc>
        <w:tc>
          <w:tcPr>
            <w:tcW w:w="1980" w:type="dxa"/>
            <w:vAlign w:val="center"/>
          </w:tcPr>
          <w:p w14:paraId="116988A1" w14:textId="77777777" w:rsidR="00584784" w:rsidRDefault="00584784">
            <w:pPr>
              <w:rPr>
                <w:rFonts w:ascii="Tahoma" w:hAnsi="Tahoma"/>
                <w:color w:val="000000"/>
              </w:rPr>
            </w:pPr>
          </w:p>
        </w:tc>
        <w:tc>
          <w:tcPr>
            <w:tcW w:w="1260" w:type="dxa"/>
            <w:vAlign w:val="center"/>
          </w:tcPr>
          <w:p w14:paraId="18AB4B07" w14:textId="77777777" w:rsidR="00584784" w:rsidRDefault="00584784">
            <w:pPr>
              <w:rPr>
                <w:rFonts w:ascii="Tahoma" w:hAnsi="Tahoma"/>
                <w:color w:val="000000"/>
              </w:rPr>
            </w:pPr>
          </w:p>
        </w:tc>
        <w:tc>
          <w:tcPr>
            <w:tcW w:w="716" w:type="dxa"/>
            <w:vAlign w:val="center"/>
          </w:tcPr>
          <w:p w14:paraId="7E6A0A68" w14:textId="77777777" w:rsidR="00584784" w:rsidRDefault="00584784">
            <w:pPr>
              <w:rPr>
                <w:rFonts w:ascii="Tahoma" w:hAnsi="Tahoma"/>
                <w:color w:val="000000"/>
              </w:rPr>
            </w:pPr>
          </w:p>
        </w:tc>
      </w:tr>
      <w:tr w:rsidR="00584784" w14:paraId="14836B99" w14:textId="77777777">
        <w:trPr>
          <w:trHeight w:val="454"/>
          <w:jc w:val="center"/>
        </w:trPr>
        <w:tc>
          <w:tcPr>
            <w:tcW w:w="874" w:type="dxa"/>
            <w:vAlign w:val="center"/>
          </w:tcPr>
          <w:p w14:paraId="2FDE5855" w14:textId="77777777" w:rsidR="00584784" w:rsidRDefault="00584784">
            <w:pPr>
              <w:rPr>
                <w:rFonts w:ascii="Tahoma" w:hAnsi="Tahoma"/>
                <w:color w:val="000000"/>
              </w:rPr>
            </w:pPr>
          </w:p>
        </w:tc>
        <w:tc>
          <w:tcPr>
            <w:tcW w:w="1954" w:type="dxa"/>
            <w:vAlign w:val="center"/>
          </w:tcPr>
          <w:p w14:paraId="7FEF7D42" w14:textId="77777777" w:rsidR="00584784" w:rsidRDefault="00584784">
            <w:pPr>
              <w:rPr>
                <w:rFonts w:ascii="Tahoma" w:hAnsi="Tahoma"/>
                <w:color w:val="000000"/>
              </w:rPr>
            </w:pPr>
          </w:p>
        </w:tc>
        <w:tc>
          <w:tcPr>
            <w:tcW w:w="1106" w:type="dxa"/>
            <w:vAlign w:val="center"/>
          </w:tcPr>
          <w:p w14:paraId="21A538A7" w14:textId="77777777" w:rsidR="00584784" w:rsidRDefault="00584784">
            <w:pPr>
              <w:rPr>
                <w:rFonts w:ascii="Tahoma" w:hAnsi="Tahoma"/>
                <w:color w:val="000000"/>
              </w:rPr>
            </w:pPr>
          </w:p>
        </w:tc>
        <w:tc>
          <w:tcPr>
            <w:tcW w:w="1800" w:type="dxa"/>
            <w:vAlign w:val="center"/>
          </w:tcPr>
          <w:p w14:paraId="5A7B12E4" w14:textId="77777777" w:rsidR="00584784" w:rsidRDefault="00584784">
            <w:pPr>
              <w:rPr>
                <w:rFonts w:ascii="Tahoma" w:hAnsi="Tahoma"/>
                <w:color w:val="000000"/>
              </w:rPr>
            </w:pPr>
          </w:p>
        </w:tc>
        <w:tc>
          <w:tcPr>
            <w:tcW w:w="1980" w:type="dxa"/>
            <w:vAlign w:val="center"/>
          </w:tcPr>
          <w:p w14:paraId="3E90A5D2" w14:textId="77777777" w:rsidR="00584784" w:rsidRDefault="00584784">
            <w:pPr>
              <w:rPr>
                <w:rFonts w:ascii="Tahoma" w:hAnsi="Tahoma"/>
                <w:color w:val="000000"/>
              </w:rPr>
            </w:pPr>
          </w:p>
        </w:tc>
        <w:tc>
          <w:tcPr>
            <w:tcW w:w="1260" w:type="dxa"/>
            <w:vAlign w:val="center"/>
          </w:tcPr>
          <w:p w14:paraId="4E363FD5" w14:textId="77777777" w:rsidR="00584784" w:rsidRDefault="00584784">
            <w:pPr>
              <w:rPr>
                <w:rFonts w:ascii="Tahoma" w:hAnsi="Tahoma"/>
                <w:color w:val="000000"/>
              </w:rPr>
            </w:pPr>
          </w:p>
        </w:tc>
        <w:tc>
          <w:tcPr>
            <w:tcW w:w="716" w:type="dxa"/>
            <w:vAlign w:val="center"/>
          </w:tcPr>
          <w:p w14:paraId="123BA05B" w14:textId="77777777" w:rsidR="00584784" w:rsidRDefault="00584784">
            <w:pPr>
              <w:rPr>
                <w:rFonts w:ascii="Tahoma" w:hAnsi="Tahoma"/>
                <w:color w:val="000000"/>
              </w:rPr>
            </w:pPr>
          </w:p>
        </w:tc>
      </w:tr>
      <w:tr w:rsidR="00584784" w14:paraId="2864B9F9" w14:textId="77777777">
        <w:trPr>
          <w:trHeight w:val="454"/>
          <w:jc w:val="center"/>
        </w:trPr>
        <w:tc>
          <w:tcPr>
            <w:tcW w:w="874" w:type="dxa"/>
            <w:vAlign w:val="center"/>
          </w:tcPr>
          <w:p w14:paraId="10C38A53" w14:textId="77777777" w:rsidR="00584784" w:rsidRDefault="00584784">
            <w:pPr>
              <w:rPr>
                <w:rFonts w:ascii="Tahoma" w:hAnsi="Tahoma"/>
                <w:color w:val="000000"/>
              </w:rPr>
            </w:pPr>
          </w:p>
        </w:tc>
        <w:tc>
          <w:tcPr>
            <w:tcW w:w="1954" w:type="dxa"/>
            <w:vAlign w:val="center"/>
          </w:tcPr>
          <w:p w14:paraId="389E5F67" w14:textId="77777777" w:rsidR="00584784" w:rsidRDefault="00584784">
            <w:pPr>
              <w:rPr>
                <w:rFonts w:ascii="Tahoma" w:hAnsi="Tahoma"/>
                <w:color w:val="000000"/>
              </w:rPr>
            </w:pPr>
          </w:p>
        </w:tc>
        <w:tc>
          <w:tcPr>
            <w:tcW w:w="1106" w:type="dxa"/>
            <w:vAlign w:val="center"/>
          </w:tcPr>
          <w:p w14:paraId="2EBED6AC" w14:textId="77777777" w:rsidR="00584784" w:rsidRDefault="00584784">
            <w:pPr>
              <w:rPr>
                <w:rFonts w:ascii="Tahoma" w:hAnsi="Tahoma"/>
                <w:color w:val="000000"/>
              </w:rPr>
            </w:pPr>
          </w:p>
        </w:tc>
        <w:tc>
          <w:tcPr>
            <w:tcW w:w="1800" w:type="dxa"/>
            <w:vAlign w:val="center"/>
          </w:tcPr>
          <w:p w14:paraId="6A3E5FAB" w14:textId="77777777" w:rsidR="00584784" w:rsidRDefault="00584784">
            <w:pPr>
              <w:rPr>
                <w:rFonts w:ascii="Tahoma" w:hAnsi="Tahoma"/>
                <w:color w:val="000000"/>
              </w:rPr>
            </w:pPr>
          </w:p>
        </w:tc>
        <w:tc>
          <w:tcPr>
            <w:tcW w:w="1980" w:type="dxa"/>
            <w:vAlign w:val="center"/>
          </w:tcPr>
          <w:p w14:paraId="75E9257E" w14:textId="77777777" w:rsidR="00584784" w:rsidRDefault="00584784">
            <w:pPr>
              <w:rPr>
                <w:rFonts w:ascii="Tahoma" w:hAnsi="Tahoma"/>
                <w:color w:val="000000"/>
              </w:rPr>
            </w:pPr>
          </w:p>
        </w:tc>
        <w:tc>
          <w:tcPr>
            <w:tcW w:w="1260" w:type="dxa"/>
            <w:vAlign w:val="center"/>
          </w:tcPr>
          <w:p w14:paraId="0C505514" w14:textId="77777777" w:rsidR="00584784" w:rsidRDefault="00584784">
            <w:pPr>
              <w:rPr>
                <w:rFonts w:ascii="Tahoma" w:hAnsi="Tahoma"/>
                <w:color w:val="000000"/>
              </w:rPr>
            </w:pPr>
          </w:p>
        </w:tc>
        <w:tc>
          <w:tcPr>
            <w:tcW w:w="716" w:type="dxa"/>
            <w:vAlign w:val="center"/>
          </w:tcPr>
          <w:p w14:paraId="00DC8EF3" w14:textId="77777777" w:rsidR="00584784" w:rsidRDefault="00584784">
            <w:pPr>
              <w:rPr>
                <w:rFonts w:ascii="Tahoma" w:hAnsi="Tahoma"/>
                <w:color w:val="000000"/>
              </w:rPr>
            </w:pPr>
          </w:p>
        </w:tc>
      </w:tr>
      <w:tr w:rsidR="00584784" w14:paraId="39004048" w14:textId="77777777">
        <w:trPr>
          <w:trHeight w:val="454"/>
          <w:jc w:val="center"/>
        </w:trPr>
        <w:tc>
          <w:tcPr>
            <w:tcW w:w="874" w:type="dxa"/>
            <w:vAlign w:val="center"/>
          </w:tcPr>
          <w:p w14:paraId="3B3F5A0E" w14:textId="77777777" w:rsidR="00584784" w:rsidRDefault="00584784">
            <w:pPr>
              <w:rPr>
                <w:rFonts w:ascii="Tahoma" w:hAnsi="Tahoma"/>
                <w:color w:val="000000"/>
              </w:rPr>
            </w:pPr>
          </w:p>
        </w:tc>
        <w:tc>
          <w:tcPr>
            <w:tcW w:w="1954" w:type="dxa"/>
            <w:vAlign w:val="center"/>
          </w:tcPr>
          <w:p w14:paraId="086E8CD7" w14:textId="77777777" w:rsidR="00584784" w:rsidRDefault="00584784">
            <w:pPr>
              <w:rPr>
                <w:rFonts w:ascii="Tahoma" w:hAnsi="Tahoma"/>
                <w:color w:val="000000"/>
              </w:rPr>
            </w:pPr>
          </w:p>
        </w:tc>
        <w:tc>
          <w:tcPr>
            <w:tcW w:w="1106" w:type="dxa"/>
            <w:vAlign w:val="center"/>
          </w:tcPr>
          <w:p w14:paraId="141DC350" w14:textId="77777777" w:rsidR="00584784" w:rsidRDefault="00584784">
            <w:pPr>
              <w:rPr>
                <w:rFonts w:ascii="Tahoma" w:hAnsi="Tahoma"/>
                <w:color w:val="000000"/>
              </w:rPr>
            </w:pPr>
          </w:p>
        </w:tc>
        <w:tc>
          <w:tcPr>
            <w:tcW w:w="1800" w:type="dxa"/>
            <w:vAlign w:val="center"/>
          </w:tcPr>
          <w:p w14:paraId="54DA982C" w14:textId="77777777" w:rsidR="00584784" w:rsidRDefault="00584784">
            <w:pPr>
              <w:rPr>
                <w:rFonts w:ascii="Tahoma" w:hAnsi="Tahoma"/>
                <w:color w:val="000000"/>
              </w:rPr>
            </w:pPr>
          </w:p>
        </w:tc>
        <w:tc>
          <w:tcPr>
            <w:tcW w:w="1980" w:type="dxa"/>
            <w:vAlign w:val="center"/>
          </w:tcPr>
          <w:p w14:paraId="610CAE18" w14:textId="77777777" w:rsidR="00584784" w:rsidRDefault="00584784">
            <w:pPr>
              <w:rPr>
                <w:rFonts w:ascii="Tahoma" w:hAnsi="Tahoma"/>
                <w:color w:val="000000"/>
              </w:rPr>
            </w:pPr>
          </w:p>
        </w:tc>
        <w:tc>
          <w:tcPr>
            <w:tcW w:w="1260" w:type="dxa"/>
            <w:vAlign w:val="center"/>
          </w:tcPr>
          <w:p w14:paraId="3E7FADF4" w14:textId="77777777" w:rsidR="00584784" w:rsidRDefault="00584784">
            <w:pPr>
              <w:rPr>
                <w:rFonts w:ascii="Tahoma" w:hAnsi="Tahoma"/>
                <w:color w:val="000000"/>
              </w:rPr>
            </w:pPr>
          </w:p>
        </w:tc>
        <w:tc>
          <w:tcPr>
            <w:tcW w:w="716" w:type="dxa"/>
            <w:vAlign w:val="center"/>
          </w:tcPr>
          <w:p w14:paraId="43413E4F" w14:textId="77777777" w:rsidR="00584784" w:rsidRDefault="00584784">
            <w:pPr>
              <w:rPr>
                <w:rFonts w:ascii="Tahoma" w:hAnsi="Tahoma"/>
                <w:color w:val="000000"/>
              </w:rPr>
            </w:pPr>
          </w:p>
        </w:tc>
      </w:tr>
      <w:tr w:rsidR="00584784" w14:paraId="005832EF" w14:textId="77777777">
        <w:trPr>
          <w:trHeight w:val="454"/>
          <w:jc w:val="center"/>
        </w:trPr>
        <w:tc>
          <w:tcPr>
            <w:tcW w:w="874" w:type="dxa"/>
            <w:vAlign w:val="center"/>
          </w:tcPr>
          <w:p w14:paraId="59AECCFE" w14:textId="77777777" w:rsidR="00584784" w:rsidRDefault="00584784">
            <w:pPr>
              <w:rPr>
                <w:rFonts w:ascii="Tahoma" w:hAnsi="Tahoma"/>
                <w:color w:val="000000"/>
              </w:rPr>
            </w:pPr>
          </w:p>
        </w:tc>
        <w:tc>
          <w:tcPr>
            <w:tcW w:w="1954" w:type="dxa"/>
            <w:vAlign w:val="center"/>
          </w:tcPr>
          <w:p w14:paraId="21FB0704" w14:textId="77777777" w:rsidR="00584784" w:rsidRDefault="00584784">
            <w:pPr>
              <w:rPr>
                <w:rFonts w:ascii="Tahoma" w:hAnsi="Tahoma"/>
                <w:color w:val="000000"/>
              </w:rPr>
            </w:pPr>
          </w:p>
        </w:tc>
        <w:tc>
          <w:tcPr>
            <w:tcW w:w="1106" w:type="dxa"/>
            <w:vAlign w:val="center"/>
          </w:tcPr>
          <w:p w14:paraId="3648D6A8" w14:textId="77777777" w:rsidR="00584784" w:rsidRDefault="00584784">
            <w:pPr>
              <w:rPr>
                <w:rFonts w:ascii="Tahoma" w:hAnsi="Tahoma"/>
                <w:color w:val="000000"/>
              </w:rPr>
            </w:pPr>
          </w:p>
        </w:tc>
        <w:tc>
          <w:tcPr>
            <w:tcW w:w="1800" w:type="dxa"/>
            <w:vAlign w:val="center"/>
          </w:tcPr>
          <w:p w14:paraId="235FB955" w14:textId="77777777" w:rsidR="00584784" w:rsidRDefault="00584784">
            <w:pPr>
              <w:rPr>
                <w:rFonts w:ascii="Tahoma" w:hAnsi="Tahoma"/>
                <w:color w:val="000000"/>
              </w:rPr>
            </w:pPr>
          </w:p>
        </w:tc>
        <w:tc>
          <w:tcPr>
            <w:tcW w:w="1980" w:type="dxa"/>
            <w:vAlign w:val="center"/>
          </w:tcPr>
          <w:p w14:paraId="2A55C49A" w14:textId="77777777" w:rsidR="00584784" w:rsidRDefault="00584784">
            <w:pPr>
              <w:rPr>
                <w:rFonts w:ascii="Tahoma" w:hAnsi="Tahoma"/>
                <w:color w:val="000000"/>
              </w:rPr>
            </w:pPr>
          </w:p>
        </w:tc>
        <w:tc>
          <w:tcPr>
            <w:tcW w:w="1260" w:type="dxa"/>
            <w:vAlign w:val="center"/>
          </w:tcPr>
          <w:p w14:paraId="37640FCD" w14:textId="77777777" w:rsidR="00584784" w:rsidRDefault="00584784">
            <w:pPr>
              <w:rPr>
                <w:rFonts w:ascii="Tahoma" w:hAnsi="Tahoma"/>
                <w:color w:val="000000"/>
              </w:rPr>
            </w:pPr>
          </w:p>
        </w:tc>
        <w:tc>
          <w:tcPr>
            <w:tcW w:w="716" w:type="dxa"/>
            <w:vAlign w:val="center"/>
          </w:tcPr>
          <w:p w14:paraId="14BF0CBC" w14:textId="77777777" w:rsidR="00584784" w:rsidRDefault="00584784">
            <w:pPr>
              <w:rPr>
                <w:rFonts w:ascii="Tahoma" w:hAnsi="Tahoma"/>
                <w:color w:val="000000"/>
              </w:rPr>
            </w:pPr>
          </w:p>
        </w:tc>
      </w:tr>
      <w:tr w:rsidR="00584784" w14:paraId="6BADADFD" w14:textId="77777777">
        <w:trPr>
          <w:trHeight w:val="454"/>
          <w:jc w:val="center"/>
        </w:trPr>
        <w:tc>
          <w:tcPr>
            <w:tcW w:w="874" w:type="dxa"/>
            <w:vAlign w:val="center"/>
          </w:tcPr>
          <w:p w14:paraId="52A6BBDC" w14:textId="77777777" w:rsidR="00584784" w:rsidRDefault="00584784">
            <w:pPr>
              <w:rPr>
                <w:rFonts w:ascii="Tahoma" w:hAnsi="Tahoma"/>
                <w:color w:val="000000"/>
              </w:rPr>
            </w:pPr>
          </w:p>
        </w:tc>
        <w:tc>
          <w:tcPr>
            <w:tcW w:w="1954" w:type="dxa"/>
            <w:vAlign w:val="center"/>
          </w:tcPr>
          <w:p w14:paraId="6181DA3C" w14:textId="77777777" w:rsidR="00584784" w:rsidRDefault="00584784">
            <w:pPr>
              <w:rPr>
                <w:rFonts w:ascii="Tahoma" w:hAnsi="Tahoma"/>
                <w:color w:val="000000"/>
              </w:rPr>
            </w:pPr>
          </w:p>
        </w:tc>
        <w:tc>
          <w:tcPr>
            <w:tcW w:w="1106" w:type="dxa"/>
            <w:vAlign w:val="center"/>
          </w:tcPr>
          <w:p w14:paraId="4D9E2CED" w14:textId="77777777" w:rsidR="00584784" w:rsidRDefault="00584784">
            <w:pPr>
              <w:rPr>
                <w:rFonts w:ascii="Tahoma" w:hAnsi="Tahoma"/>
                <w:color w:val="000000"/>
              </w:rPr>
            </w:pPr>
          </w:p>
        </w:tc>
        <w:tc>
          <w:tcPr>
            <w:tcW w:w="1800" w:type="dxa"/>
            <w:vAlign w:val="center"/>
          </w:tcPr>
          <w:p w14:paraId="482E66F9" w14:textId="77777777" w:rsidR="00584784" w:rsidRDefault="00584784">
            <w:pPr>
              <w:rPr>
                <w:rFonts w:ascii="Tahoma" w:hAnsi="Tahoma"/>
                <w:color w:val="000000"/>
              </w:rPr>
            </w:pPr>
          </w:p>
        </w:tc>
        <w:tc>
          <w:tcPr>
            <w:tcW w:w="1980" w:type="dxa"/>
            <w:vAlign w:val="center"/>
          </w:tcPr>
          <w:p w14:paraId="3731475C" w14:textId="77777777" w:rsidR="00584784" w:rsidRDefault="00584784">
            <w:pPr>
              <w:rPr>
                <w:rFonts w:ascii="Tahoma" w:hAnsi="Tahoma"/>
                <w:color w:val="000000"/>
              </w:rPr>
            </w:pPr>
          </w:p>
        </w:tc>
        <w:tc>
          <w:tcPr>
            <w:tcW w:w="1260" w:type="dxa"/>
            <w:vAlign w:val="center"/>
          </w:tcPr>
          <w:p w14:paraId="788B5349" w14:textId="77777777" w:rsidR="00584784" w:rsidRDefault="00584784">
            <w:pPr>
              <w:rPr>
                <w:rFonts w:ascii="Tahoma" w:hAnsi="Tahoma"/>
                <w:color w:val="000000"/>
              </w:rPr>
            </w:pPr>
          </w:p>
        </w:tc>
        <w:tc>
          <w:tcPr>
            <w:tcW w:w="716" w:type="dxa"/>
            <w:vAlign w:val="center"/>
          </w:tcPr>
          <w:p w14:paraId="14070092" w14:textId="77777777" w:rsidR="00584784" w:rsidRDefault="00584784">
            <w:pPr>
              <w:rPr>
                <w:rFonts w:ascii="Tahoma" w:hAnsi="Tahoma"/>
                <w:color w:val="000000"/>
              </w:rPr>
            </w:pPr>
          </w:p>
        </w:tc>
      </w:tr>
    </w:tbl>
    <w:p w14:paraId="00F8B1A9" w14:textId="77777777" w:rsidR="00584784" w:rsidRDefault="00584784"/>
    <w:p w14:paraId="5FC43F7D" w14:textId="77777777" w:rsidR="00584784" w:rsidRDefault="00584784"/>
    <w:p w14:paraId="06C486DD" w14:textId="77777777" w:rsidR="00584784" w:rsidRDefault="00584784">
      <w:pPr>
        <w:spacing w:line="588" w:lineRule="exact"/>
        <w:jc w:val="center"/>
        <w:rPr>
          <w:rFonts w:ascii="宋体" w:hAnsi="宋体"/>
          <w:b/>
          <w:color w:val="000000"/>
          <w:kern w:val="0"/>
          <w:sz w:val="28"/>
          <w:szCs w:val="28"/>
          <w:highlight w:val="yellow"/>
        </w:rPr>
      </w:pPr>
    </w:p>
    <w:p w14:paraId="3C76932B" w14:textId="77777777" w:rsidR="00584784" w:rsidRDefault="00584784">
      <w:pPr>
        <w:spacing w:line="588" w:lineRule="exact"/>
        <w:jc w:val="center"/>
        <w:rPr>
          <w:rFonts w:ascii="宋体" w:hAnsi="宋体"/>
          <w:b/>
          <w:color w:val="000000"/>
          <w:kern w:val="0"/>
          <w:sz w:val="28"/>
          <w:szCs w:val="28"/>
          <w:highlight w:val="yellow"/>
        </w:rPr>
      </w:pPr>
    </w:p>
    <w:p w14:paraId="2BF8AC05" w14:textId="77777777" w:rsidR="00584784" w:rsidRDefault="00584784">
      <w:pPr>
        <w:spacing w:line="588" w:lineRule="exact"/>
        <w:jc w:val="center"/>
        <w:rPr>
          <w:rFonts w:ascii="宋体" w:hAnsi="宋体"/>
          <w:b/>
          <w:color w:val="000000"/>
          <w:kern w:val="0"/>
          <w:sz w:val="28"/>
          <w:szCs w:val="28"/>
          <w:highlight w:val="yellow"/>
        </w:rPr>
      </w:pPr>
    </w:p>
    <w:p w14:paraId="7DEBF5A8" w14:textId="77777777" w:rsidR="00584784" w:rsidRDefault="00584784">
      <w:pPr>
        <w:spacing w:line="588" w:lineRule="exact"/>
        <w:jc w:val="center"/>
        <w:rPr>
          <w:rFonts w:ascii="宋体" w:hAnsi="宋体"/>
          <w:b/>
          <w:color w:val="000000"/>
          <w:kern w:val="0"/>
          <w:sz w:val="28"/>
          <w:szCs w:val="28"/>
          <w:highlight w:val="yellow"/>
        </w:rPr>
      </w:pPr>
    </w:p>
    <w:p w14:paraId="603C36EC" w14:textId="77777777" w:rsidR="00584784" w:rsidRDefault="00872A3E">
      <w:pPr>
        <w:pStyle w:val="6"/>
        <w:numPr>
          <w:ilvl w:val="5"/>
          <w:numId w:val="6"/>
        </w:numPr>
        <w:jc w:val="both"/>
        <w:rPr>
          <w:rFonts w:ascii="宋体" w:hAnsi="宋体"/>
          <w:bCs w:val="0"/>
          <w:color w:val="000000"/>
          <w:sz w:val="28"/>
          <w:szCs w:val="28"/>
        </w:rPr>
      </w:pPr>
      <w:bookmarkStart w:id="46" w:name="_Toc136420214"/>
      <w:r>
        <w:rPr>
          <w:rFonts w:ascii="宋体" w:hAnsi="宋体" w:hint="eastAsia"/>
          <w:bCs w:val="0"/>
          <w:color w:val="000000"/>
          <w:sz w:val="28"/>
          <w:szCs w:val="28"/>
        </w:rPr>
        <w:lastRenderedPageBreak/>
        <w:t>附件6： 中小企业声明函</w:t>
      </w:r>
      <w:bookmarkEnd w:id="46"/>
    </w:p>
    <w:p w14:paraId="0113F68C" w14:textId="77777777" w:rsidR="00584784" w:rsidRDefault="00584784">
      <w:pPr>
        <w:spacing w:line="588" w:lineRule="exact"/>
        <w:jc w:val="center"/>
        <w:rPr>
          <w:rFonts w:ascii="宋体" w:hAnsi="宋体"/>
          <w:b/>
          <w:color w:val="000000"/>
          <w:kern w:val="0"/>
          <w:sz w:val="28"/>
          <w:szCs w:val="28"/>
        </w:rPr>
      </w:pPr>
    </w:p>
    <w:p w14:paraId="75E6012B" w14:textId="77777777" w:rsidR="00584784" w:rsidRDefault="00872A3E">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14:paraId="13C7C430" w14:textId="77777777" w:rsidR="00584784" w:rsidRDefault="00872A3E">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71BE244D" w14:textId="77777777" w:rsidR="00584784" w:rsidRDefault="00872A3E">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14:paraId="26838706" w14:textId="77777777" w:rsidR="00584784" w:rsidRDefault="00872A3E">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14:paraId="1EDFBE22" w14:textId="77777777" w:rsidR="00584784" w:rsidRDefault="00872A3E">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14:paraId="088DE6BC" w14:textId="77777777" w:rsidR="00584784" w:rsidRDefault="00872A3E">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46D97F9B" w14:textId="77777777" w:rsidR="00584784" w:rsidRDefault="00872A3E">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14:paraId="210137D3" w14:textId="77777777" w:rsidR="00584784" w:rsidRDefault="00872A3E">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14:paraId="46C75D50" w14:textId="77777777" w:rsidR="00584784" w:rsidRDefault="00872A3E">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14:paraId="6953A0B9" w14:textId="77777777" w:rsidR="00584784" w:rsidRDefault="00872A3E">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14:paraId="4849D12B" w14:textId="77777777" w:rsidR="00584784" w:rsidRDefault="00584784">
      <w:pPr>
        <w:rPr>
          <w:rFonts w:ascii="宋体" w:hAnsi="宋体"/>
          <w:b/>
          <w:color w:val="000000"/>
          <w:kern w:val="0"/>
          <w:sz w:val="28"/>
          <w:szCs w:val="28"/>
        </w:rPr>
      </w:pPr>
    </w:p>
    <w:p w14:paraId="52EA310B" w14:textId="77777777" w:rsidR="00584784" w:rsidRDefault="00584784">
      <w:pPr>
        <w:jc w:val="center"/>
        <w:rPr>
          <w:rFonts w:ascii="宋体" w:hAnsi="宋体"/>
          <w:b/>
          <w:color w:val="000000"/>
          <w:kern w:val="0"/>
          <w:sz w:val="28"/>
          <w:szCs w:val="28"/>
        </w:rPr>
      </w:pPr>
    </w:p>
    <w:p w14:paraId="7D684557" w14:textId="77777777" w:rsidR="00584784" w:rsidRDefault="00584784">
      <w:pPr>
        <w:jc w:val="center"/>
        <w:rPr>
          <w:rFonts w:ascii="宋体" w:hAnsi="宋体"/>
          <w:b/>
          <w:color w:val="000000"/>
          <w:kern w:val="0"/>
          <w:sz w:val="28"/>
          <w:szCs w:val="28"/>
        </w:rPr>
      </w:pPr>
    </w:p>
    <w:p w14:paraId="24390C59" w14:textId="77777777" w:rsidR="00584784" w:rsidRDefault="00584784">
      <w:pPr>
        <w:jc w:val="center"/>
        <w:rPr>
          <w:rFonts w:ascii="宋体" w:hAnsi="宋体"/>
          <w:b/>
          <w:color w:val="000000"/>
          <w:kern w:val="0"/>
          <w:sz w:val="28"/>
          <w:szCs w:val="28"/>
        </w:rPr>
      </w:pPr>
    </w:p>
    <w:p w14:paraId="3B9B81FB" w14:textId="77777777" w:rsidR="00584784" w:rsidRDefault="00584784">
      <w:pPr>
        <w:jc w:val="center"/>
        <w:rPr>
          <w:rFonts w:ascii="宋体" w:hAnsi="宋体"/>
          <w:b/>
          <w:color w:val="000000"/>
          <w:kern w:val="0"/>
          <w:sz w:val="28"/>
          <w:szCs w:val="28"/>
        </w:rPr>
      </w:pPr>
    </w:p>
    <w:p w14:paraId="57D6573E" w14:textId="77777777" w:rsidR="00584784" w:rsidRDefault="00584784">
      <w:pPr>
        <w:jc w:val="center"/>
        <w:rPr>
          <w:rFonts w:ascii="宋体" w:hAnsi="宋体"/>
          <w:b/>
          <w:color w:val="000000"/>
          <w:kern w:val="0"/>
          <w:sz w:val="28"/>
          <w:szCs w:val="28"/>
        </w:rPr>
      </w:pPr>
    </w:p>
    <w:p w14:paraId="54DDD64A" w14:textId="77777777" w:rsidR="00584784" w:rsidRDefault="00584784">
      <w:pPr>
        <w:jc w:val="center"/>
        <w:rPr>
          <w:rFonts w:ascii="宋体" w:hAnsi="宋体"/>
          <w:b/>
          <w:color w:val="000000"/>
          <w:kern w:val="0"/>
          <w:sz w:val="28"/>
          <w:szCs w:val="28"/>
        </w:rPr>
      </w:pPr>
    </w:p>
    <w:p w14:paraId="5D72BCE2" w14:textId="77777777" w:rsidR="00584784" w:rsidRDefault="00584784">
      <w:pPr>
        <w:jc w:val="center"/>
        <w:rPr>
          <w:rFonts w:ascii="宋体" w:hAnsi="宋体"/>
          <w:b/>
          <w:color w:val="000000"/>
          <w:kern w:val="0"/>
          <w:sz w:val="28"/>
          <w:szCs w:val="28"/>
        </w:rPr>
      </w:pPr>
    </w:p>
    <w:p w14:paraId="15C50870" w14:textId="77777777" w:rsidR="00584784" w:rsidRDefault="00584784">
      <w:pPr>
        <w:jc w:val="center"/>
        <w:rPr>
          <w:rFonts w:ascii="宋体" w:hAnsi="宋体"/>
          <w:b/>
          <w:color w:val="000000"/>
          <w:kern w:val="0"/>
          <w:sz w:val="28"/>
          <w:szCs w:val="28"/>
        </w:rPr>
      </w:pPr>
    </w:p>
    <w:p w14:paraId="42E17E77" w14:textId="77777777" w:rsidR="00584784" w:rsidRDefault="00584784">
      <w:pPr>
        <w:rPr>
          <w:rFonts w:ascii="宋体" w:hAnsi="宋体"/>
          <w:b/>
          <w:color w:val="000000"/>
          <w:kern w:val="0"/>
          <w:sz w:val="28"/>
          <w:szCs w:val="28"/>
        </w:rPr>
      </w:pPr>
    </w:p>
    <w:p w14:paraId="5FBD6389" w14:textId="77777777" w:rsidR="00584784" w:rsidRDefault="00584784">
      <w:pPr>
        <w:rPr>
          <w:rFonts w:ascii="宋体" w:hAnsi="宋体"/>
          <w:b/>
          <w:color w:val="000000"/>
          <w:kern w:val="0"/>
          <w:sz w:val="28"/>
          <w:szCs w:val="28"/>
        </w:rPr>
      </w:pPr>
    </w:p>
    <w:p w14:paraId="7FA06378" w14:textId="77777777" w:rsidR="00584784" w:rsidRDefault="00872A3E">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114300" distR="114300" simplePos="0" relativeHeight="251660288" behindDoc="0" locked="0" layoutInCell="1" allowOverlap="1" wp14:anchorId="2FD58767" wp14:editId="2DB83CBB">
                <wp:simplePos x="0" y="0"/>
                <wp:positionH relativeFrom="column">
                  <wp:posOffset>-31115</wp:posOffset>
                </wp:positionH>
                <wp:positionV relativeFrom="paragraph">
                  <wp:posOffset>148590</wp:posOffset>
                </wp:positionV>
                <wp:extent cx="6547485" cy="0"/>
                <wp:effectExtent l="0" t="0" r="0" b="0"/>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A69EE9" id="_x0000_t32" coordsize="21600,21600" o:spt="32" o:oned="t" path="m,l21600,21600e" filled="f">
                <v:path arrowok="t" fillok="f" o:connecttype="none"/>
                <o:lock v:ext="edit" shapetype="t"/>
              </v:shapetype>
              <v:shape id="AutoShape 3" o:spid="_x0000_s1026" type="#_x0000_t32" style="position:absolute;left:0;text-align:left;margin-left:-2.45pt;margin-top:11.7pt;width:515.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"/>
            </w:pict>
          </mc:Fallback>
        </mc:AlternateContent>
      </w:r>
    </w:p>
    <w:p w14:paraId="4714F797" w14:textId="77777777" w:rsidR="00584784" w:rsidRDefault="00872A3E">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14:paraId="0A6B4595" w14:textId="77777777" w:rsidR="00584784" w:rsidRDefault="00584784">
      <w:pPr>
        <w:rPr>
          <w:rFonts w:ascii="宋体" w:hAnsi="宋体"/>
          <w:b/>
          <w:color w:val="000000"/>
          <w:kern w:val="0"/>
          <w:sz w:val="28"/>
          <w:szCs w:val="28"/>
        </w:rPr>
      </w:pPr>
    </w:p>
    <w:p w14:paraId="505923EB" w14:textId="77777777" w:rsidR="00584784" w:rsidRDefault="00872A3E">
      <w:pPr>
        <w:rPr>
          <w:rFonts w:ascii="宋体" w:hAnsi="宋体"/>
          <w:b/>
          <w:color w:val="000000"/>
          <w:kern w:val="0"/>
          <w:sz w:val="28"/>
          <w:szCs w:val="28"/>
        </w:rPr>
      </w:pPr>
      <w:r>
        <w:rPr>
          <w:rFonts w:ascii="宋体" w:hAnsi="宋体" w:hint="eastAsia"/>
          <w:b/>
          <w:color w:val="000000"/>
          <w:kern w:val="0"/>
          <w:sz w:val="28"/>
          <w:szCs w:val="28"/>
        </w:rPr>
        <w:lastRenderedPageBreak/>
        <w:t>附件7： 残疾人福利性单位声明函</w:t>
      </w:r>
    </w:p>
    <w:p w14:paraId="06C3D075" w14:textId="77777777" w:rsidR="00584784" w:rsidRDefault="00584784">
      <w:pPr>
        <w:rPr>
          <w:rFonts w:ascii="宋体" w:hAnsi="宋体"/>
          <w:b/>
          <w:color w:val="000000"/>
          <w:kern w:val="0"/>
          <w:sz w:val="28"/>
          <w:szCs w:val="28"/>
        </w:rPr>
      </w:pPr>
    </w:p>
    <w:p w14:paraId="2120C311" w14:textId="77777777" w:rsidR="00584784" w:rsidRDefault="00872A3E">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E81D40" w14:textId="77777777" w:rsidR="00584784" w:rsidRDefault="00872A3E">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14:paraId="63B6CAF5" w14:textId="77777777" w:rsidR="00584784" w:rsidRDefault="00872A3E">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14:paraId="7695075F" w14:textId="77777777" w:rsidR="00584784" w:rsidRDefault="00872A3E">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14:paraId="4E48C22B" w14:textId="77777777" w:rsidR="00584784" w:rsidRDefault="00584784">
      <w:pPr>
        <w:spacing w:line="588" w:lineRule="exact"/>
        <w:ind w:firstLineChars="200" w:firstLine="480"/>
        <w:rPr>
          <w:rFonts w:ascii="宋体" w:hAnsi="宋体"/>
          <w:color w:val="000000"/>
          <w:sz w:val="24"/>
        </w:rPr>
      </w:pPr>
    </w:p>
    <w:p w14:paraId="584DD2CC" w14:textId="77777777" w:rsidR="00584784" w:rsidRDefault="00584784">
      <w:pPr>
        <w:spacing w:line="588" w:lineRule="exact"/>
        <w:ind w:firstLineChars="200" w:firstLine="480"/>
        <w:rPr>
          <w:rFonts w:ascii="宋体" w:hAnsi="宋体"/>
          <w:color w:val="000000"/>
          <w:sz w:val="24"/>
        </w:rPr>
        <w:sectPr w:rsidR="00584784">
          <w:headerReference w:type="default" r:id="rId10"/>
          <w:pgSz w:w="11907" w:h="16840"/>
          <w:pgMar w:top="1089" w:right="1106" w:bottom="936" w:left="1259" w:header="851" w:footer="992" w:gutter="0"/>
          <w:pgNumType w:chapStyle="2"/>
          <w:cols w:space="720"/>
          <w:titlePg/>
          <w:docGrid w:linePitch="312"/>
        </w:sectPr>
      </w:pPr>
    </w:p>
    <w:p w14:paraId="3C9CBA85" w14:textId="77777777" w:rsidR="00584784" w:rsidRDefault="00872A3E">
      <w:pPr>
        <w:pStyle w:val="aa"/>
      </w:pPr>
      <w:bookmarkStart w:id="47" w:name="_Toc3895858"/>
      <w:bookmarkStart w:id="48" w:name="_Toc106118693"/>
      <w:bookmarkStart w:id="49" w:name="_Toc136420215"/>
      <w:bookmarkStart w:id="50" w:name="_Toc150737675"/>
      <w:bookmarkStart w:id="51" w:name="_Toc201641339"/>
      <w:bookmarkStart w:id="52" w:name="_Toc145215446"/>
      <w:r>
        <w:rPr>
          <w:rFonts w:hint="eastAsia"/>
        </w:rPr>
        <w:lastRenderedPageBreak/>
        <w:t>第六部分</w:t>
      </w:r>
      <w:r>
        <w:rPr>
          <w:rFonts w:hint="eastAsia"/>
        </w:rPr>
        <w:t xml:space="preserve">  </w:t>
      </w:r>
      <w:r>
        <w:rPr>
          <w:rFonts w:hint="eastAsia"/>
        </w:rPr>
        <w:t>采购合同（草稿）</w:t>
      </w:r>
      <w:bookmarkEnd w:id="47"/>
      <w:bookmarkEnd w:id="48"/>
      <w:bookmarkEnd w:id="49"/>
    </w:p>
    <w:p w14:paraId="63AC550F" w14:textId="77777777" w:rsidR="00584784" w:rsidRDefault="00872A3E">
      <w:pPr>
        <w:spacing w:line="360" w:lineRule="auto"/>
        <w:ind w:firstLineChars="200" w:firstLine="560"/>
        <w:jc w:val="left"/>
        <w:rPr>
          <w:rFonts w:ascii="仿宋" w:eastAsia="仿宋" w:hAnsi="仿宋" w:cs="仿宋"/>
          <w:sz w:val="24"/>
        </w:rPr>
      </w:pPr>
      <w:r>
        <w:rPr>
          <w:rFonts w:ascii="仿宋" w:eastAsia="仿宋" w:hAnsi="仿宋" w:cs="仿宋" w:hint="eastAsia"/>
          <w:sz w:val="28"/>
          <w:szCs w:val="28"/>
        </w:rPr>
        <w:t xml:space="preserve">                                        </w:t>
      </w:r>
      <w:r>
        <w:rPr>
          <w:rFonts w:ascii="仿宋" w:eastAsia="仿宋" w:hAnsi="仿宋" w:cs="仿宋" w:hint="eastAsia"/>
          <w:sz w:val="24"/>
        </w:rPr>
        <w:t>合同编号：</w:t>
      </w:r>
    </w:p>
    <w:p w14:paraId="65480AFF" w14:textId="77777777" w:rsidR="00584784" w:rsidRDefault="00872A3E">
      <w:pPr>
        <w:spacing w:after="160"/>
        <w:ind w:right="525"/>
        <w:rPr>
          <w:rFonts w:asciiTheme="minorEastAsia" w:eastAsiaTheme="minorEastAsia" w:hAnsiTheme="minorEastAsia" w:cs="仿宋"/>
          <w:sz w:val="24"/>
          <w:u w:val="single"/>
        </w:rPr>
      </w:pPr>
      <w:r>
        <w:rPr>
          <w:rFonts w:asciiTheme="minorEastAsia" w:eastAsiaTheme="minorEastAsia" w:hAnsiTheme="minorEastAsia" w:cs="仿宋" w:hint="eastAsia"/>
          <w:sz w:val="24"/>
        </w:rPr>
        <w:t>甲方（采购</w:t>
      </w:r>
      <w:r>
        <w:rPr>
          <w:rFonts w:asciiTheme="minorEastAsia" w:eastAsiaTheme="minorEastAsia" w:hAnsiTheme="minorEastAsia" w:cs="仿宋"/>
          <w:sz w:val="24"/>
        </w:rPr>
        <w:t>人）</w:t>
      </w:r>
      <w:r>
        <w:rPr>
          <w:rFonts w:asciiTheme="minorEastAsia" w:eastAsiaTheme="minorEastAsia" w:hAnsiTheme="minorEastAsia" w:cs="仿宋" w:hint="eastAsia"/>
          <w:sz w:val="24"/>
        </w:rPr>
        <w:t>：</w:t>
      </w:r>
      <w:r>
        <w:rPr>
          <w:rFonts w:asciiTheme="minorEastAsia" w:eastAsiaTheme="minorEastAsia" w:hAnsiTheme="minorEastAsia" w:cs="仿宋" w:hint="eastAsia"/>
          <w:sz w:val="24"/>
          <w:u w:val="single"/>
        </w:rPr>
        <w:t>北京体育大学</w:t>
      </w:r>
    </w:p>
    <w:p w14:paraId="17DABDB8" w14:textId="77777777" w:rsidR="00584784" w:rsidRDefault="00872A3E">
      <w:pPr>
        <w:spacing w:after="160"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乙方（中标</w:t>
      </w:r>
      <w:r>
        <w:rPr>
          <w:rFonts w:asciiTheme="minorEastAsia" w:eastAsiaTheme="minorEastAsia" w:hAnsiTheme="minorEastAsia" w:cs="仿宋"/>
          <w:sz w:val="24"/>
        </w:rPr>
        <w:t>人）</w:t>
      </w:r>
      <w:r>
        <w:rPr>
          <w:rFonts w:asciiTheme="minorEastAsia" w:eastAsiaTheme="minorEastAsia" w:hAnsiTheme="minorEastAsia" w:cs="仿宋" w:hint="eastAsia"/>
          <w:sz w:val="24"/>
        </w:rPr>
        <w:t>：</w:t>
      </w:r>
      <w:r>
        <w:rPr>
          <w:rFonts w:asciiTheme="minorEastAsia" w:eastAsiaTheme="minorEastAsia" w:hAnsiTheme="minorEastAsia"/>
          <w:sz w:val="24"/>
          <w:u w:val="single"/>
        </w:rPr>
        <w:t xml:space="preserve">            </w:t>
      </w:r>
    </w:p>
    <w:p w14:paraId="3DACF098" w14:textId="570029BB"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根据《中华人民共和国政府采购法》、《中华人民共和国民法典》等相关法律法规以及本项目谈判文件，合同各方经平等协商达成合同如下： </w:t>
      </w:r>
    </w:p>
    <w:p w14:paraId="2E96CC44" w14:textId="77777777" w:rsidR="00584784" w:rsidRDefault="00872A3E">
      <w:pPr>
        <w:widowControl/>
        <w:spacing w:before="100" w:beforeAutospacing="1" w:after="100" w:afterAutospacing="1" w:line="360" w:lineRule="auto"/>
        <w:ind w:firstLineChars="200" w:firstLine="482"/>
        <w:jc w:val="left"/>
        <w:rPr>
          <w:rFonts w:asciiTheme="minorEastAsia" w:eastAsiaTheme="minorEastAsia" w:hAnsiTheme="minorEastAsia" w:cs="仿宋"/>
          <w:b/>
          <w:kern w:val="0"/>
          <w:sz w:val="24"/>
        </w:rPr>
      </w:pPr>
      <w:r>
        <w:rPr>
          <w:rFonts w:asciiTheme="minorEastAsia" w:eastAsiaTheme="minorEastAsia" w:hAnsiTheme="minorEastAsia" w:cs="仿宋" w:hint="eastAsia"/>
          <w:b/>
          <w:kern w:val="0"/>
          <w:sz w:val="24"/>
        </w:rPr>
        <w:t>一、定义</w:t>
      </w:r>
    </w:p>
    <w:p w14:paraId="6A270665" w14:textId="77777777" w:rsidR="00584784" w:rsidRDefault="00872A3E">
      <w:pPr>
        <w:spacing w:after="160" w:line="360" w:lineRule="auto"/>
        <w:ind w:firstLine="420"/>
        <w:rPr>
          <w:rFonts w:asciiTheme="minorEastAsia" w:eastAsiaTheme="minorEastAsia" w:hAnsiTheme="minorEastAsia" w:cs="仿宋"/>
          <w:sz w:val="24"/>
        </w:rPr>
      </w:pPr>
      <w:r>
        <w:rPr>
          <w:rFonts w:asciiTheme="minorEastAsia" w:eastAsiaTheme="minorEastAsia" w:hAnsiTheme="minorEastAsia" w:cs="仿宋" w:hint="eastAsia"/>
          <w:sz w:val="24"/>
        </w:rPr>
        <w:t>除非另有特别解释或说明，在本合同及与本合同相关的，甲、乙双方另行签署的其他文件（包括但不限于本合同的附件）中，下述词语均</w:t>
      </w:r>
      <w:proofErr w:type="gramStart"/>
      <w:r>
        <w:rPr>
          <w:rFonts w:asciiTheme="minorEastAsia" w:eastAsiaTheme="minorEastAsia" w:hAnsiTheme="minorEastAsia" w:cs="仿宋" w:hint="eastAsia"/>
          <w:sz w:val="24"/>
        </w:rPr>
        <w:t>依如下</w:t>
      </w:r>
      <w:proofErr w:type="gramEnd"/>
      <w:r>
        <w:rPr>
          <w:rFonts w:asciiTheme="minorEastAsia" w:eastAsiaTheme="minorEastAsia" w:hAnsiTheme="minorEastAsia" w:cs="仿宋" w:hint="eastAsia"/>
          <w:sz w:val="24"/>
        </w:rPr>
        <w:t>定义进行解释：</w:t>
      </w:r>
    </w:p>
    <w:p w14:paraId="762D4BA5" w14:textId="77777777" w:rsidR="00584784" w:rsidRDefault="00872A3E">
      <w:pPr>
        <w:spacing w:after="160" w:line="360" w:lineRule="auto"/>
        <w:ind w:firstLine="420"/>
        <w:rPr>
          <w:rFonts w:asciiTheme="minorEastAsia" w:eastAsiaTheme="minorEastAsia" w:hAnsiTheme="minorEastAsia" w:cs="仿宋"/>
          <w:sz w:val="24"/>
        </w:rPr>
      </w:pPr>
      <w:r>
        <w:rPr>
          <w:rFonts w:asciiTheme="minorEastAsia" w:eastAsiaTheme="minorEastAsia" w:hAnsiTheme="minorEastAsia" w:cs="仿宋" w:hint="eastAsia"/>
          <w:sz w:val="24"/>
        </w:rPr>
        <w:t>1、“项目”指</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项目</w:t>
      </w:r>
      <w:r>
        <w:rPr>
          <w:rFonts w:asciiTheme="minorEastAsia" w:eastAsiaTheme="minorEastAsia" w:hAnsiTheme="minorEastAsia" w:cs="仿宋" w:hint="eastAsia"/>
          <w:sz w:val="24"/>
        </w:rPr>
        <w:t>(项目名称）。</w:t>
      </w:r>
    </w:p>
    <w:p w14:paraId="42BBFBEB"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2、“合同”指甲、乙双方签署的，与本项目相关的协议、附件、附录和其他一切文件。</w:t>
      </w:r>
    </w:p>
    <w:p w14:paraId="40BC2D54" w14:textId="77777777" w:rsidR="00584784" w:rsidRDefault="00872A3E">
      <w:pPr>
        <w:spacing w:after="160" w:line="360" w:lineRule="auto"/>
        <w:ind w:firstLine="420"/>
        <w:rPr>
          <w:rFonts w:asciiTheme="minorEastAsia" w:eastAsiaTheme="minorEastAsia" w:hAnsiTheme="minorEastAsia" w:cs="仿宋"/>
          <w:sz w:val="24"/>
        </w:rPr>
      </w:pPr>
      <w:r>
        <w:rPr>
          <w:rFonts w:asciiTheme="minorEastAsia" w:eastAsiaTheme="minorEastAsia" w:hAnsiTheme="minorEastAsia" w:cs="仿宋" w:hint="eastAsia"/>
          <w:sz w:val="24"/>
        </w:rPr>
        <w:t>3、“附件”是指与本合同的订立、履行有关的，经甲、乙双方认可的，对本合同约定的内容进行细化、补充、修改、变更的文件、图纸、音像制品等资料。</w:t>
      </w:r>
    </w:p>
    <w:p w14:paraId="0E23C9E2"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4、“合同货物”指合同货物清单（附件一）（同投标/报价文件中产品报价明细表，下同）中所规定的货物、硬件、软件、安装材料、备件及专用器具、文件资料等内容。</w:t>
      </w:r>
    </w:p>
    <w:p w14:paraId="0E0498D4"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服务”指根据合同规定乙方应承担的与供货有关的辅助服务，包括（但不限于）合同货物的运输、保险、安装、测试、调试、配套施工、培训、维修、提供技术指导和支持、保修期外的维护以及其他类似的义务。</w:t>
      </w:r>
    </w:p>
    <w:p w14:paraId="6167B98E"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6、“检验”指甲方收货后，按照本合同约定的标准对合同货物进行的检测与查验。</w:t>
      </w:r>
    </w:p>
    <w:p w14:paraId="634673CC"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7、“验收单”指检验完成后由甲、乙双方共同签署的验收单（记录表）或相关证明通过验收的书面文件。</w:t>
      </w:r>
    </w:p>
    <w:p w14:paraId="20D53293"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8、“技术资料”指安装、调试、使用、维修合同货物所应具备的产品使用说明书和／或使用指南、操作手册、维修指南、服务手册、电路图、产品演示等文件。</w:t>
      </w:r>
    </w:p>
    <w:p w14:paraId="2E020699"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9、“保修期”指自验收单签署之日起，乙方以自</w:t>
      </w:r>
      <w:proofErr w:type="gramStart"/>
      <w:r>
        <w:rPr>
          <w:rFonts w:asciiTheme="minorEastAsia" w:eastAsiaTheme="minorEastAsia" w:hAnsiTheme="minorEastAsia" w:cs="仿宋" w:hint="eastAsia"/>
          <w:sz w:val="24"/>
        </w:rPr>
        <w:t>担费用</w:t>
      </w:r>
      <w:proofErr w:type="gramEnd"/>
      <w:r>
        <w:rPr>
          <w:rFonts w:asciiTheme="minorEastAsia" w:eastAsiaTheme="minorEastAsia" w:hAnsiTheme="minorEastAsia" w:cs="仿宋" w:hint="eastAsia"/>
          <w:sz w:val="24"/>
        </w:rPr>
        <w:t>方式保证合同货物正常运行的时期。</w:t>
      </w:r>
    </w:p>
    <w:p w14:paraId="1EC3E337" w14:textId="77777777" w:rsidR="00584784" w:rsidRDefault="00872A3E">
      <w:pPr>
        <w:spacing w:after="160"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10、“第三人”是指本合同双方以外的任何中国境内、外的自然人、法人或其他经济组</w:t>
      </w:r>
      <w:r>
        <w:rPr>
          <w:rFonts w:asciiTheme="minorEastAsia" w:eastAsiaTheme="minorEastAsia" w:hAnsiTheme="minorEastAsia" w:cs="仿宋" w:hint="eastAsia"/>
          <w:sz w:val="24"/>
        </w:rPr>
        <w:lastRenderedPageBreak/>
        <w:t>织。</w:t>
      </w:r>
    </w:p>
    <w:p w14:paraId="5BF08155" w14:textId="77777777" w:rsidR="00584784" w:rsidRDefault="00872A3E">
      <w:pPr>
        <w:spacing w:after="160"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cs="仿宋" w:hint="eastAsia"/>
          <w:sz w:val="24"/>
        </w:rPr>
        <w:t>(项目名称) 招标编号：</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的采购文件。</w:t>
      </w:r>
    </w:p>
    <w:p w14:paraId="349E773E" w14:textId="77777777" w:rsidR="00584784" w:rsidRDefault="00872A3E">
      <w:pPr>
        <w:spacing w:after="160"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12、“投标/报价文件”指乙方按招标编号：</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采购文件的要求编制和投递，并最终被采购单位接受的投标/报价文件。</w:t>
      </w:r>
    </w:p>
    <w:p w14:paraId="3E514570" w14:textId="77777777" w:rsidR="00584784" w:rsidRDefault="00872A3E">
      <w:pPr>
        <w:spacing w:after="160"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13、“合同标的”指甲方同意从乙方购买合同货物及服务，乙方同意向甲方出售附件一、合同货物清单（同投标/报价文件中产品报价明细表）中所列货物及相关服务。</w:t>
      </w:r>
    </w:p>
    <w:p w14:paraId="4EE1B134" w14:textId="77777777" w:rsidR="00584784" w:rsidRDefault="00872A3E">
      <w:pPr>
        <w:spacing w:after="160"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14、“日</w:t>
      </w:r>
      <w:r>
        <w:rPr>
          <w:rFonts w:asciiTheme="minorEastAsia" w:eastAsiaTheme="minorEastAsia" w:hAnsiTheme="minorEastAsia" w:cs="仿宋"/>
          <w:sz w:val="24"/>
        </w:rPr>
        <w:t>”</w:t>
      </w:r>
      <w:r>
        <w:rPr>
          <w:rFonts w:asciiTheme="minorEastAsia" w:eastAsiaTheme="minorEastAsia" w:hAnsiTheme="minorEastAsia" w:cs="仿宋" w:hint="eastAsia"/>
          <w:sz w:val="24"/>
        </w:rPr>
        <w:t>或</w:t>
      </w:r>
      <w:r>
        <w:rPr>
          <w:rFonts w:asciiTheme="minorEastAsia" w:eastAsiaTheme="minorEastAsia" w:hAnsiTheme="minorEastAsia" w:cs="仿宋"/>
          <w:sz w:val="24"/>
        </w:rPr>
        <w:t>“天”指日历天。</w:t>
      </w:r>
    </w:p>
    <w:p w14:paraId="4357F7B9"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二、合同价格</w:t>
      </w:r>
    </w:p>
    <w:p w14:paraId="20C75A43" w14:textId="77777777" w:rsidR="00584784" w:rsidRDefault="00872A3E">
      <w:pPr>
        <w:widowControl/>
        <w:tabs>
          <w:tab w:val="left" w:pos="420"/>
        </w:tabs>
        <w:spacing w:after="160" w:line="360" w:lineRule="auto"/>
        <w:ind w:firstLineChars="200" w:firstLine="480"/>
        <w:rPr>
          <w:rFonts w:asciiTheme="minorEastAsia" w:eastAsiaTheme="minorEastAsia" w:hAnsiTheme="minorEastAsia" w:cs="仿宋"/>
          <w:sz w:val="24"/>
          <w:u w:val="single"/>
        </w:rPr>
      </w:pPr>
      <w:r>
        <w:rPr>
          <w:rFonts w:asciiTheme="minorEastAsia" w:eastAsiaTheme="minorEastAsia" w:hAnsiTheme="minorEastAsia" w:cs="仿宋" w:hint="eastAsia"/>
          <w:sz w:val="24"/>
        </w:rPr>
        <w:t>1、合同总金额为</w:t>
      </w:r>
      <w:r>
        <w:rPr>
          <w:rFonts w:asciiTheme="minorEastAsia" w:eastAsiaTheme="minorEastAsia" w:hAnsiTheme="minorEastAsia" w:cs="仿宋" w:hint="eastAsia"/>
          <w:sz w:val="24"/>
          <w:u w:val="single"/>
        </w:rPr>
        <w:t xml:space="preserve">大写人民币：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u w:val="single"/>
        </w:rPr>
        <w:t>（小写：</w:t>
      </w:r>
      <w:r>
        <w:rPr>
          <w:rFonts w:asciiTheme="minorEastAsia" w:eastAsiaTheme="minorEastAsia" w:hAnsiTheme="minorEastAsia" w:cs="Calibri"/>
          <w:sz w:val="24"/>
          <w:u w:val="single"/>
        </w:rPr>
        <w:t>¥</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u w:val="single"/>
        </w:rPr>
        <w:t xml:space="preserve"> ）。</w:t>
      </w:r>
    </w:p>
    <w:p w14:paraId="1ADE7EF4" w14:textId="77777777" w:rsidR="00584784" w:rsidRDefault="00872A3E">
      <w:pPr>
        <w:widowControl/>
        <w:tabs>
          <w:tab w:val="left" w:pos="420"/>
        </w:tabs>
        <w:snapToGrid w:val="0"/>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 本合同价格为包含了购买合同货物及其全部相关服务的费用和所需缴纳的所有税费,包含但不限于：合同货物发运到指定地点并安装调试及合同货物的进口报关、仓储、保险、保修、维修、保养等一切费用。</w:t>
      </w:r>
    </w:p>
    <w:p w14:paraId="64B91C79" w14:textId="77777777" w:rsidR="00584784" w:rsidRDefault="00872A3E">
      <w:pPr>
        <w:widowControl/>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3、合同货物详细目录及价格见</w:t>
      </w:r>
      <w:r>
        <w:rPr>
          <w:rFonts w:asciiTheme="minorEastAsia" w:eastAsiaTheme="minorEastAsia" w:hAnsiTheme="minorEastAsia" w:cs="仿宋" w:hint="eastAsia"/>
          <w:sz w:val="24"/>
          <w:u w:val="single"/>
        </w:rPr>
        <w:t>附件一、合同货物清单（同投标/报价文件中产品报价明细表）</w:t>
      </w:r>
      <w:r>
        <w:rPr>
          <w:rFonts w:asciiTheme="minorEastAsia" w:eastAsiaTheme="minorEastAsia" w:hAnsiTheme="minorEastAsia" w:cs="仿宋" w:hint="eastAsia"/>
          <w:sz w:val="24"/>
        </w:rPr>
        <w:t>。</w:t>
      </w:r>
    </w:p>
    <w:p w14:paraId="2C8632E3"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三、合同款支付、付款方式和质量</w:t>
      </w:r>
      <w:r>
        <w:rPr>
          <w:rFonts w:asciiTheme="minorEastAsia" w:eastAsiaTheme="minorEastAsia" w:hAnsiTheme="minorEastAsia" w:cs="仿宋"/>
          <w:b/>
          <w:sz w:val="24"/>
        </w:rPr>
        <w:t>（</w:t>
      </w:r>
      <w:r>
        <w:rPr>
          <w:rFonts w:asciiTheme="minorEastAsia" w:eastAsiaTheme="minorEastAsia" w:hAnsiTheme="minorEastAsia" w:cs="仿宋" w:hint="eastAsia"/>
          <w:b/>
          <w:sz w:val="24"/>
        </w:rPr>
        <w:t>履约）</w:t>
      </w:r>
      <w:r>
        <w:rPr>
          <w:rFonts w:asciiTheme="minorEastAsia" w:eastAsiaTheme="minorEastAsia" w:hAnsiTheme="minorEastAsia" w:cs="仿宋"/>
          <w:b/>
          <w:sz w:val="24"/>
        </w:rPr>
        <w:t>保证</w:t>
      </w:r>
      <w:r>
        <w:rPr>
          <w:rFonts w:asciiTheme="minorEastAsia" w:eastAsiaTheme="minorEastAsia" w:hAnsiTheme="minorEastAsia" w:cs="仿宋" w:hint="eastAsia"/>
          <w:b/>
          <w:sz w:val="24"/>
        </w:rPr>
        <w:t>金</w:t>
      </w:r>
    </w:p>
    <w:p w14:paraId="335AFBA4" w14:textId="44D06022" w:rsidR="00584784" w:rsidRDefault="00872A3E">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1、预付款</w:t>
      </w:r>
      <w:r>
        <w:rPr>
          <w:rFonts w:asciiTheme="minorEastAsia" w:eastAsiaTheme="minorEastAsia" w:hAnsiTheme="minorEastAsia" w:cs="仿宋"/>
          <w:sz w:val="24"/>
        </w:rPr>
        <w:t>：</w:t>
      </w:r>
      <w:r>
        <w:rPr>
          <w:rFonts w:asciiTheme="minorEastAsia" w:eastAsiaTheme="minorEastAsia" w:hAnsiTheme="minorEastAsia" w:cs="仿宋" w:hint="eastAsia"/>
          <w:sz w:val="24"/>
        </w:rPr>
        <w:t>本合同生效后</w:t>
      </w:r>
      <w:r w:rsidR="001A3C89">
        <w:rPr>
          <w:rFonts w:asciiTheme="minorEastAsia" w:eastAsiaTheme="minorEastAsia" w:hAnsiTheme="minorEastAsia" w:cs="仿宋"/>
          <w:sz w:val="24"/>
        </w:rPr>
        <w:t>15</w:t>
      </w:r>
      <w:r>
        <w:rPr>
          <w:rFonts w:asciiTheme="minorEastAsia" w:eastAsiaTheme="minorEastAsia" w:hAnsiTheme="minorEastAsia" w:cs="仿宋" w:hint="eastAsia"/>
          <w:sz w:val="24"/>
        </w:rPr>
        <w:t>个工作日内，甲方向乙方支付合同总额的</w:t>
      </w:r>
      <w:r>
        <w:rPr>
          <w:rFonts w:asciiTheme="minorEastAsia" w:eastAsiaTheme="minorEastAsia" w:hAnsiTheme="minorEastAsia" w:cs="仿宋"/>
          <w:color w:val="FF0000"/>
          <w:sz w:val="24"/>
          <w:u w:val="single"/>
        </w:rPr>
        <w:t xml:space="preserve"> 50  </w:t>
      </w:r>
      <w:r>
        <w:rPr>
          <w:rFonts w:asciiTheme="minorEastAsia" w:eastAsiaTheme="minorEastAsia" w:hAnsiTheme="minorEastAsia" w:cs="仿宋" w:hint="eastAsia"/>
          <w:color w:val="FF0000"/>
          <w:sz w:val="24"/>
        </w:rPr>
        <w:t>%</w:t>
      </w:r>
      <w:r>
        <w:rPr>
          <w:rFonts w:asciiTheme="minorEastAsia" w:eastAsiaTheme="minorEastAsia" w:hAnsiTheme="minorEastAsia" w:cs="仿宋" w:hint="eastAsia"/>
          <w:sz w:val="24"/>
        </w:rPr>
        <w:t>，即大写人民币:</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）。乙方提供相应金额增值税发票。</w:t>
      </w:r>
    </w:p>
    <w:p w14:paraId="4925C098" w14:textId="0DB1E464" w:rsidR="00584784" w:rsidRDefault="00872A3E" w:rsidP="001A3C89">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w:t>
      </w:r>
      <w:r w:rsidR="001A3C89">
        <w:rPr>
          <w:rFonts w:asciiTheme="minorEastAsia" w:eastAsiaTheme="minorEastAsia" w:hAnsiTheme="minorEastAsia" w:cs="仿宋" w:hint="eastAsia"/>
          <w:sz w:val="24"/>
        </w:rPr>
        <w:t>结算</w:t>
      </w:r>
      <w:r>
        <w:rPr>
          <w:rFonts w:asciiTheme="minorEastAsia" w:eastAsiaTheme="minorEastAsia" w:hAnsiTheme="minorEastAsia" w:cs="仿宋"/>
          <w:sz w:val="24"/>
        </w:rPr>
        <w:t>款</w:t>
      </w:r>
      <w:r w:rsidR="001A3C89">
        <w:rPr>
          <w:rFonts w:asciiTheme="minorEastAsia" w:eastAsiaTheme="minorEastAsia" w:hAnsiTheme="minorEastAsia" w:cs="仿宋" w:hint="eastAsia"/>
          <w:sz w:val="24"/>
        </w:rPr>
        <w:t>和</w:t>
      </w:r>
      <w:r w:rsidR="001A3C89">
        <w:rPr>
          <w:rFonts w:asciiTheme="minorEastAsia" w:eastAsiaTheme="minorEastAsia" w:hAnsiTheme="minorEastAsia" w:cs="仿宋"/>
          <w:sz w:val="24"/>
        </w:rPr>
        <w:t>质量</w:t>
      </w:r>
      <w:r w:rsidR="001A3C89">
        <w:rPr>
          <w:rFonts w:asciiTheme="minorEastAsia" w:eastAsiaTheme="minorEastAsia" w:hAnsiTheme="minorEastAsia" w:cs="仿宋" w:hint="eastAsia"/>
          <w:sz w:val="24"/>
        </w:rPr>
        <w:t>保证</w:t>
      </w:r>
      <w:r w:rsidR="001A3C89">
        <w:rPr>
          <w:rFonts w:asciiTheme="minorEastAsia" w:eastAsiaTheme="minorEastAsia" w:hAnsiTheme="minorEastAsia" w:cs="仿宋"/>
          <w:sz w:val="24"/>
        </w:rPr>
        <w:t>金</w:t>
      </w:r>
      <w:r>
        <w:rPr>
          <w:rFonts w:asciiTheme="minorEastAsia" w:eastAsiaTheme="minorEastAsia" w:hAnsiTheme="minorEastAsia" w:cs="仿宋"/>
          <w:sz w:val="24"/>
        </w:rPr>
        <w:t>：</w:t>
      </w:r>
      <w:r>
        <w:rPr>
          <w:rFonts w:asciiTheme="minorEastAsia" w:eastAsiaTheme="minorEastAsia" w:hAnsiTheme="minorEastAsia" w:cs="仿宋" w:hint="eastAsia"/>
          <w:sz w:val="24"/>
        </w:rPr>
        <w:t>合同</w:t>
      </w:r>
      <w:r w:rsidR="001A3C89">
        <w:rPr>
          <w:rFonts w:asciiTheme="minorEastAsia" w:eastAsiaTheme="minorEastAsia" w:hAnsiTheme="minorEastAsia" w:cs="仿宋" w:hint="eastAsia"/>
          <w:sz w:val="24"/>
        </w:rPr>
        <w:t>标</w:t>
      </w:r>
      <w:r w:rsidR="001A3C89">
        <w:rPr>
          <w:rFonts w:asciiTheme="minorEastAsia" w:eastAsiaTheme="minorEastAsia" w:hAnsiTheme="minorEastAsia" w:cs="仿宋"/>
          <w:sz w:val="24"/>
        </w:rPr>
        <w:t>的</w:t>
      </w:r>
      <w:r>
        <w:rPr>
          <w:rFonts w:asciiTheme="minorEastAsia" w:eastAsiaTheme="minorEastAsia" w:hAnsiTheme="minorEastAsia" w:cs="仿宋"/>
          <w:sz w:val="24"/>
        </w:rPr>
        <w:t>货物运到甲方指定地点</w:t>
      </w:r>
      <w:r>
        <w:rPr>
          <w:rFonts w:asciiTheme="minorEastAsia" w:eastAsiaTheme="minorEastAsia" w:hAnsiTheme="minorEastAsia" w:cs="仿宋" w:hint="eastAsia"/>
          <w:sz w:val="24"/>
        </w:rPr>
        <w:t>后</w:t>
      </w:r>
      <w:r>
        <w:rPr>
          <w:rFonts w:asciiTheme="minorEastAsia" w:eastAsiaTheme="minorEastAsia" w:hAnsiTheme="minorEastAsia" w:cs="仿宋"/>
          <w:sz w:val="24"/>
        </w:rPr>
        <w:t>，</w:t>
      </w:r>
      <w:r w:rsidR="001A3C89">
        <w:rPr>
          <w:rFonts w:asciiTheme="minorEastAsia" w:eastAsiaTheme="minorEastAsia" w:hAnsiTheme="minorEastAsia" w:cs="仿宋" w:hint="eastAsia"/>
          <w:sz w:val="24"/>
        </w:rPr>
        <w:t>通过甲方验收合格（以甲方验收单为准）后的</w:t>
      </w:r>
      <w:r w:rsidR="001A3C89">
        <w:rPr>
          <w:rFonts w:asciiTheme="minorEastAsia" w:eastAsiaTheme="minorEastAsia" w:hAnsiTheme="minorEastAsia" w:cs="仿宋"/>
          <w:color w:val="FF0000"/>
          <w:sz w:val="24"/>
        </w:rPr>
        <w:t>15</w:t>
      </w:r>
      <w:r w:rsidR="001A3C89">
        <w:rPr>
          <w:rFonts w:asciiTheme="minorEastAsia" w:eastAsiaTheme="minorEastAsia" w:hAnsiTheme="minorEastAsia" w:cs="仿宋" w:hint="eastAsia"/>
          <w:color w:val="FF0000"/>
          <w:sz w:val="24"/>
        </w:rPr>
        <w:t>个</w:t>
      </w:r>
      <w:r w:rsidR="001A3C89">
        <w:rPr>
          <w:rFonts w:asciiTheme="minorEastAsia" w:eastAsiaTheme="minorEastAsia" w:hAnsiTheme="minorEastAsia" w:cs="仿宋" w:hint="eastAsia"/>
          <w:sz w:val="24"/>
        </w:rPr>
        <w:t>工作日内，</w:t>
      </w:r>
      <w:r w:rsidR="001A3C89">
        <w:rPr>
          <w:rFonts w:asciiTheme="minorEastAsia" w:eastAsiaTheme="minorEastAsia" w:hAnsiTheme="minorEastAsia" w:cs="仿宋"/>
          <w:sz w:val="24"/>
        </w:rPr>
        <w:t>甲方向乙方支付合同总额的</w:t>
      </w:r>
      <w:r w:rsidR="001A3C89">
        <w:rPr>
          <w:rFonts w:asciiTheme="minorEastAsia" w:eastAsiaTheme="minorEastAsia" w:hAnsiTheme="minorEastAsia" w:cs="仿宋"/>
          <w:color w:val="FF0000"/>
          <w:sz w:val="24"/>
          <w:u w:val="single"/>
        </w:rPr>
        <w:t xml:space="preserve"> 50  </w:t>
      </w:r>
      <w:r w:rsidR="001A3C89">
        <w:rPr>
          <w:rFonts w:asciiTheme="minorEastAsia" w:eastAsiaTheme="minorEastAsia" w:hAnsiTheme="minorEastAsia" w:cs="仿宋" w:hint="eastAsia"/>
          <w:color w:val="FF0000"/>
          <w:sz w:val="24"/>
        </w:rPr>
        <w:t>%</w:t>
      </w:r>
      <w:r w:rsidR="001A3C89">
        <w:rPr>
          <w:rFonts w:asciiTheme="minorEastAsia" w:eastAsiaTheme="minorEastAsia" w:hAnsiTheme="minorEastAsia" w:cs="仿宋" w:hint="eastAsia"/>
          <w:sz w:val="24"/>
        </w:rPr>
        <w:t>，</w:t>
      </w:r>
      <w:r w:rsidR="001A3C89">
        <w:rPr>
          <w:rFonts w:asciiTheme="minorEastAsia" w:eastAsiaTheme="minorEastAsia" w:hAnsiTheme="minorEastAsia" w:cs="仿宋"/>
          <w:sz w:val="24"/>
        </w:rPr>
        <w:t>即</w:t>
      </w:r>
      <w:r w:rsidR="001A3C89">
        <w:rPr>
          <w:rFonts w:asciiTheme="minorEastAsia" w:eastAsiaTheme="minorEastAsia" w:hAnsiTheme="minorEastAsia" w:cs="仿宋" w:hint="eastAsia"/>
          <w:sz w:val="24"/>
        </w:rPr>
        <w:t>大写人民币:</w:t>
      </w:r>
      <w:r w:rsidR="001A3C89">
        <w:rPr>
          <w:rFonts w:asciiTheme="minorEastAsia" w:eastAsiaTheme="minorEastAsia" w:hAnsiTheme="minorEastAsia" w:cs="仿宋" w:hint="eastAsia"/>
          <w:sz w:val="24"/>
          <w:u w:val="single"/>
        </w:rPr>
        <w:t xml:space="preserve">  </w:t>
      </w:r>
      <w:r w:rsidR="001A3C89">
        <w:rPr>
          <w:rFonts w:asciiTheme="minorEastAsia" w:eastAsiaTheme="minorEastAsia" w:hAnsiTheme="minorEastAsia" w:cs="仿宋"/>
          <w:sz w:val="24"/>
          <w:u w:val="single"/>
        </w:rPr>
        <w:t xml:space="preserve"> </w:t>
      </w:r>
      <w:r w:rsidR="001A3C89">
        <w:rPr>
          <w:rFonts w:asciiTheme="minorEastAsia" w:eastAsiaTheme="minorEastAsia" w:hAnsiTheme="minorEastAsia" w:cs="仿宋" w:hint="eastAsia"/>
          <w:sz w:val="24"/>
        </w:rPr>
        <w:t>（小写：￥</w:t>
      </w:r>
      <w:r w:rsidR="001A3C89">
        <w:rPr>
          <w:rFonts w:asciiTheme="minorEastAsia" w:eastAsiaTheme="minorEastAsia" w:hAnsiTheme="minorEastAsia" w:cs="仿宋"/>
          <w:sz w:val="24"/>
          <w:u w:val="single"/>
        </w:rPr>
        <w:t xml:space="preserve">   </w:t>
      </w:r>
      <w:r w:rsidR="001A3C89">
        <w:rPr>
          <w:rFonts w:asciiTheme="minorEastAsia" w:eastAsiaTheme="minorEastAsia" w:hAnsiTheme="minorEastAsia" w:cs="仿宋" w:hint="eastAsia"/>
          <w:sz w:val="24"/>
        </w:rPr>
        <w:t>），乙方提供相应金额增值税发票。乙方办理</w:t>
      </w:r>
      <w:r w:rsidR="001A3C89">
        <w:rPr>
          <w:rFonts w:asciiTheme="minorEastAsia" w:eastAsiaTheme="minorEastAsia" w:hAnsiTheme="minorEastAsia" w:cs="仿宋"/>
          <w:sz w:val="24"/>
        </w:rPr>
        <w:t>合同</w:t>
      </w:r>
      <w:r w:rsidR="001A3C89">
        <w:rPr>
          <w:rFonts w:asciiTheme="minorEastAsia" w:eastAsiaTheme="minorEastAsia" w:hAnsiTheme="minorEastAsia" w:cs="仿宋" w:hint="eastAsia"/>
          <w:sz w:val="24"/>
        </w:rPr>
        <w:t>尾</w:t>
      </w:r>
      <w:r w:rsidR="001A3C89">
        <w:rPr>
          <w:rFonts w:asciiTheme="minorEastAsia" w:eastAsiaTheme="minorEastAsia" w:hAnsiTheme="minorEastAsia" w:cs="仿宋"/>
          <w:sz w:val="24"/>
        </w:rPr>
        <w:t>款结算前，</w:t>
      </w:r>
      <w:r w:rsidR="001A3C89">
        <w:rPr>
          <w:rFonts w:asciiTheme="minorEastAsia" w:eastAsiaTheme="minorEastAsia" w:hAnsiTheme="minorEastAsia" w:cs="仿宋" w:hint="eastAsia"/>
          <w:sz w:val="24"/>
        </w:rPr>
        <w:t>向甲方缴纳合同总金额的</w:t>
      </w:r>
      <w:r w:rsidR="001A3C89">
        <w:rPr>
          <w:rFonts w:asciiTheme="minorEastAsia" w:eastAsiaTheme="minorEastAsia" w:hAnsiTheme="minorEastAsia" w:cs="仿宋" w:hint="eastAsia"/>
          <w:color w:val="FF0000"/>
          <w:sz w:val="24"/>
        </w:rPr>
        <w:t>5%的质量保证金</w:t>
      </w:r>
      <w:r w:rsidR="001A3C89">
        <w:rPr>
          <w:rFonts w:asciiTheme="minorEastAsia" w:eastAsiaTheme="minorEastAsia" w:hAnsiTheme="minorEastAsia" w:cs="仿宋"/>
          <w:color w:val="FF0000"/>
          <w:sz w:val="24"/>
        </w:rPr>
        <w:t>，</w:t>
      </w:r>
      <w:r w:rsidR="001A3C89">
        <w:rPr>
          <w:rFonts w:asciiTheme="minorEastAsia" w:eastAsiaTheme="minorEastAsia" w:hAnsiTheme="minorEastAsia" w:cs="仿宋" w:hint="eastAsia"/>
          <w:sz w:val="24"/>
        </w:rPr>
        <w:t>即</w:t>
      </w:r>
      <w:r w:rsidR="001A3C89">
        <w:rPr>
          <w:rFonts w:asciiTheme="minorEastAsia" w:eastAsiaTheme="minorEastAsia" w:hAnsiTheme="minorEastAsia" w:cs="仿宋" w:hint="eastAsia"/>
          <w:sz w:val="24"/>
          <w:u w:val="single"/>
        </w:rPr>
        <w:t>大写人民币:</w:t>
      </w:r>
      <w:r w:rsidR="001A3C89">
        <w:rPr>
          <w:rFonts w:asciiTheme="minorEastAsia" w:eastAsiaTheme="minorEastAsia" w:hAnsiTheme="minorEastAsia" w:cs="Calibri"/>
          <w:sz w:val="24"/>
          <w:u w:val="single"/>
        </w:rPr>
        <w:t> </w:t>
      </w:r>
      <w:r w:rsidR="001A3C89">
        <w:rPr>
          <w:rFonts w:asciiTheme="minorEastAsia" w:eastAsiaTheme="minorEastAsia" w:hAnsiTheme="minorEastAsia" w:cs="仿宋" w:hint="eastAsia"/>
          <w:sz w:val="24"/>
          <w:u w:val="single"/>
        </w:rPr>
        <w:t xml:space="preserve"> （小写：</w:t>
      </w:r>
      <w:r w:rsidR="001A3C89">
        <w:rPr>
          <w:rFonts w:asciiTheme="minorEastAsia" w:eastAsiaTheme="minorEastAsia" w:hAnsiTheme="minorEastAsia" w:cs="仿宋" w:hint="eastAsia"/>
          <w:sz w:val="24"/>
        </w:rPr>
        <w:t>￥</w:t>
      </w:r>
      <w:r w:rsidR="001A3C89">
        <w:rPr>
          <w:rFonts w:asciiTheme="minorEastAsia" w:eastAsiaTheme="minorEastAsia" w:hAnsiTheme="minorEastAsia" w:cs="仿宋"/>
          <w:sz w:val="24"/>
          <w:u w:val="single"/>
        </w:rPr>
        <w:t xml:space="preserve">   </w:t>
      </w:r>
      <w:r w:rsidR="001A3C89">
        <w:rPr>
          <w:rFonts w:asciiTheme="minorEastAsia" w:eastAsiaTheme="minorEastAsia" w:hAnsiTheme="minorEastAsia" w:cs="仿宋" w:hint="eastAsia"/>
          <w:sz w:val="24"/>
          <w:u w:val="single"/>
        </w:rPr>
        <w:t>元）</w:t>
      </w:r>
      <w:r w:rsidR="001A3C89">
        <w:rPr>
          <w:rFonts w:asciiTheme="minorEastAsia" w:eastAsiaTheme="minorEastAsia" w:hAnsiTheme="minorEastAsia" w:cs="仿宋" w:hint="eastAsia"/>
          <w:sz w:val="24"/>
        </w:rPr>
        <w:t>。</w:t>
      </w:r>
    </w:p>
    <w:p w14:paraId="485A62DB" w14:textId="1AD107B4" w:rsidR="00584784" w:rsidRDefault="00482F85">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3</w:t>
      </w:r>
      <w:r w:rsidR="00872A3E">
        <w:rPr>
          <w:rFonts w:asciiTheme="minorEastAsia" w:eastAsiaTheme="minorEastAsia" w:hAnsiTheme="minorEastAsia" w:cs="仿宋" w:hint="eastAsia"/>
          <w:sz w:val="24"/>
        </w:rPr>
        <w:t>、项目验收合格满</w:t>
      </w:r>
      <w:r w:rsidR="00872A3E">
        <w:rPr>
          <w:rFonts w:asciiTheme="minorEastAsia" w:eastAsiaTheme="minorEastAsia" w:hAnsiTheme="minorEastAsia" w:cs="仿宋" w:hint="eastAsia"/>
          <w:sz w:val="24"/>
          <w:u w:val="single"/>
        </w:rPr>
        <w:t xml:space="preserve"> </w:t>
      </w:r>
      <w:r w:rsidR="00872A3E">
        <w:rPr>
          <w:rFonts w:asciiTheme="minorEastAsia" w:eastAsiaTheme="minorEastAsia" w:hAnsiTheme="minorEastAsia" w:cs="仿宋"/>
          <w:sz w:val="24"/>
          <w:u w:val="single"/>
        </w:rPr>
        <w:t xml:space="preserve">     </w:t>
      </w:r>
      <w:r w:rsidR="00872A3E">
        <w:rPr>
          <w:rFonts w:asciiTheme="minorEastAsia" w:eastAsiaTheme="minorEastAsia" w:hAnsiTheme="minorEastAsia" w:cs="仿宋" w:hint="eastAsia"/>
          <w:sz w:val="24"/>
        </w:rPr>
        <w:t>年（</w:t>
      </w:r>
      <w:r w:rsidR="00872A3E">
        <w:rPr>
          <w:rFonts w:asciiTheme="minorEastAsia" w:eastAsiaTheme="minorEastAsia" w:hAnsiTheme="minorEastAsia" w:cs="仿宋" w:hint="eastAsia"/>
          <w:b/>
          <w:bCs/>
          <w:sz w:val="24"/>
        </w:rPr>
        <w:t>以甲方验收单日期为准</w:t>
      </w:r>
      <w:r w:rsidR="00872A3E">
        <w:rPr>
          <w:rFonts w:asciiTheme="minorEastAsia" w:eastAsiaTheme="minorEastAsia" w:hAnsiTheme="minorEastAsia" w:cs="仿宋" w:hint="eastAsia"/>
          <w:sz w:val="24"/>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14:paraId="6A3DC206" w14:textId="5A1A685C" w:rsidR="00584784" w:rsidRDefault="00482F85" w:rsidP="0022366F">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4</w:t>
      </w:r>
      <w:r w:rsidR="00872A3E">
        <w:rPr>
          <w:rFonts w:asciiTheme="minorEastAsia" w:eastAsiaTheme="minorEastAsia" w:hAnsiTheme="minorEastAsia" w:cs="仿宋" w:hint="eastAsia"/>
          <w:sz w:val="24"/>
        </w:rPr>
        <w:t>、付款方式：甲方将以对公转账方式向乙方支付合同款。</w:t>
      </w:r>
    </w:p>
    <w:p w14:paraId="5E495DC2"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lastRenderedPageBreak/>
        <w:t>四、交货</w:t>
      </w:r>
    </w:p>
    <w:p w14:paraId="3F9EC5CD"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1、交货方式：</w:t>
      </w:r>
      <w:r>
        <w:rPr>
          <w:rFonts w:asciiTheme="minorEastAsia" w:eastAsiaTheme="minorEastAsia" w:hAnsiTheme="minorEastAsia" w:cs="仿宋" w:hint="eastAsia"/>
          <w:sz w:val="24"/>
          <w:u w:val="single"/>
        </w:rPr>
        <w:t>现场交货</w:t>
      </w:r>
      <w:r>
        <w:rPr>
          <w:rFonts w:asciiTheme="minorEastAsia" w:eastAsiaTheme="minorEastAsia" w:hAnsiTheme="minorEastAsia" w:cs="仿宋" w:hint="eastAsia"/>
          <w:sz w:val="24"/>
        </w:rPr>
        <w:t>。</w:t>
      </w:r>
    </w:p>
    <w:p w14:paraId="491719A5"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1）乙方负责办理货物通关</w:t>
      </w:r>
      <w:r>
        <w:rPr>
          <w:rFonts w:asciiTheme="minorEastAsia" w:eastAsiaTheme="minorEastAsia" w:hAnsiTheme="minorEastAsia" w:cs="仿宋"/>
          <w:sz w:val="24"/>
        </w:rPr>
        <w:t>、</w:t>
      </w:r>
      <w:r>
        <w:rPr>
          <w:rFonts w:asciiTheme="minorEastAsia" w:eastAsiaTheme="minorEastAsia" w:hAnsiTheme="minorEastAsia" w:cs="仿宋" w:hint="eastAsia"/>
          <w:sz w:val="24"/>
        </w:rPr>
        <w:t>运输和保险，将货物运抵交货地点，并负责完成货物安装、调试，有关运输、保险和装卸等一切相关的费用由乙方承担。</w:t>
      </w:r>
    </w:p>
    <w:p w14:paraId="163FB66C"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2545FACB"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3）所有货物运抵现场并安装调试合格，经甲方核对无误，甲、乙双方签署收货单的日期为交货日期。</w:t>
      </w:r>
    </w:p>
    <w:p w14:paraId="08B30202"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乙方应在交货日七日前，向甲方提供交货计划（内容包括但不限于：合同号、货物名称、数量、价格、箱数、型号规格、生产厂家、产地、重量和体积、拟发运的时间及其他必要的说明），并于发运的同时通知甲方。</w:t>
      </w:r>
    </w:p>
    <w:p w14:paraId="5660CC69"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5)其他约定事项</w:t>
      </w:r>
      <w:r>
        <w:rPr>
          <w:rFonts w:asciiTheme="minorEastAsia" w:eastAsiaTheme="minorEastAsia" w:hAnsiTheme="minorEastAsia" w:cs="仿宋" w:hint="eastAsia"/>
          <w:sz w:val="24"/>
          <w:u w:val="single"/>
        </w:rPr>
        <w:tab/>
        <w:t>交货内容将包括有关设备的安装、调试、试运行以及设备操作</w:t>
      </w:r>
      <w:r>
        <w:rPr>
          <w:rFonts w:asciiTheme="minorEastAsia" w:eastAsiaTheme="minorEastAsia" w:hAnsiTheme="minorEastAsia" w:cs="仿宋"/>
          <w:sz w:val="24"/>
          <w:u w:val="single"/>
        </w:rPr>
        <w:t>使用手册、设备</w:t>
      </w:r>
      <w:r>
        <w:rPr>
          <w:rFonts w:asciiTheme="minorEastAsia" w:eastAsiaTheme="minorEastAsia" w:hAnsiTheme="minorEastAsia" w:cs="仿宋" w:hint="eastAsia"/>
          <w:sz w:val="24"/>
          <w:u w:val="single"/>
        </w:rPr>
        <w:t>安装前期的配合等内容。</w:t>
      </w:r>
    </w:p>
    <w:p w14:paraId="5A8EAF23" w14:textId="74EFBE15"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2、交货日期：</w:t>
      </w:r>
      <w:r>
        <w:rPr>
          <w:rFonts w:asciiTheme="minorEastAsia" w:eastAsiaTheme="minorEastAsia" w:hAnsiTheme="minorEastAsia" w:cs="仿宋" w:hint="eastAsia"/>
          <w:b/>
          <w:sz w:val="24"/>
          <w:u w:val="single"/>
        </w:rPr>
        <w:t>合同签订后（</w:t>
      </w:r>
      <w:r>
        <w:rPr>
          <w:rFonts w:asciiTheme="minorEastAsia" w:eastAsiaTheme="minorEastAsia" w:hAnsiTheme="minorEastAsia" w:cs="仿宋"/>
          <w:b/>
          <w:color w:val="FF0000"/>
          <w:sz w:val="24"/>
          <w:u w:val="single"/>
        </w:rPr>
        <w:t xml:space="preserve">  </w:t>
      </w:r>
      <w:r>
        <w:rPr>
          <w:rFonts w:asciiTheme="minorEastAsia" w:eastAsiaTheme="minorEastAsia" w:hAnsiTheme="minorEastAsia" w:cs="仿宋" w:hint="eastAsia"/>
          <w:b/>
          <w:color w:val="FF0000"/>
          <w:sz w:val="24"/>
          <w:u w:val="single"/>
        </w:rPr>
        <w:t>10</w:t>
      </w:r>
      <w:r>
        <w:rPr>
          <w:rFonts w:asciiTheme="minorEastAsia" w:eastAsiaTheme="minorEastAsia" w:hAnsiTheme="minorEastAsia" w:cs="仿宋"/>
          <w:b/>
          <w:color w:val="FF0000"/>
          <w:sz w:val="24"/>
          <w:u w:val="single"/>
        </w:rPr>
        <w:t xml:space="preserve"> </w:t>
      </w:r>
      <w:r>
        <w:rPr>
          <w:rFonts w:asciiTheme="minorEastAsia" w:eastAsiaTheme="minorEastAsia" w:hAnsiTheme="minorEastAsia" w:cs="仿宋" w:hint="eastAsia"/>
          <w:b/>
          <w:sz w:val="24"/>
          <w:u w:val="single"/>
        </w:rPr>
        <w:t>）</w:t>
      </w:r>
      <w:proofErr w:type="gramStart"/>
      <w:r>
        <w:rPr>
          <w:rFonts w:asciiTheme="minorEastAsia" w:eastAsiaTheme="minorEastAsia" w:hAnsiTheme="minorEastAsia" w:cs="仿宋" w:hint="eastAsia"/>
          <w:b/>
          <w:sz w:val="24"/>
          <w:u w:val="single"/>
        </w:rPr>
        <w:t>日历天</w:t>
      </w:r>
      <w:proofErr w:type="gramEnd"/>
      <w:r>
        <w:rPr>
          <w:rFonts w:asciiTheme="minorEastAsia" w:eastAsiaTheme="minorEastAsia" w:hAnsiTheme="minorEastAsia" w:cs="仿宋" w:hint="eastAsia"/>
          <w:b/>
          <w:sz w:val="24"/>
          <w:u w:val="single"/>
        </w:rPr>
        <w:t>内完成运输、安装、调试（疫情期间如期供货、安装、调试）、培训，达到验收标准</w:t>
      </w:r>
      <w:r>
        <w:rPr>
          <w:rFonts w:asciiTheme="minorEastAsia" w:eastAsiaTheme="minorEastAsia" w:hAnsiTheme="minorEastAsia" w:cs="仿宋" w:hint="eastAsia"/>
          <w:sz w:val="24"/>
        </w:rPr>
        <w:t>。</w:t>
      </w:r>
    </w:p>
    <w:p w14:paraId="2EE1A722"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3、运输方式：</w:t>
      </w:r>
      <w:r>
        <w:rPr>
          <w:rFonts w:asciiTheme="minorEastAsia" w:eastAsiaTheme="minorEastAsia" w:hAnsiTheme="minorEastAsia" w:cs="仿宋" w:hint="eastAsia"/>
          <w:sz w:val="24"/>
          <w:u w:val="single"/>
        </w:rPr>
        <w:t xml:space="preserve">乙方将货物运输北京体育大学指定地点 </w:t>
      </w:r>
      <w:r>
        <w:rPr>
          <w:rFonts w:asciiTheme="minorEastAsia" w:eastAsiaTheme="minorEastAsia" w:hAnsiTheme="minorEastAsia" w:cs="仿宋" w:hint="eastAsia"/>
          <w:sz w:val="24"/>
        </w:rPr>
        <w:t>。</w:t>
      </w:r>
    </w:p>
    <w:p w14:paraId="21D59FE4" w14:textId="77777777" w:rsidR="00584784" w:rsidRDefault="00872A3E">
      <w:pPr>
        <w:spacing w:after="160" w:line="360" w:lineRule="auto"/>
        <w:ind w:firstLineChars="200" w:firstLine="480"/>
        <w:rPr>
          <w:rFonts w:asciiTheme="minorEastAsia" w:eastAsiaTheme="minorEastAsia" w:hAnsiTheme="minorEastAsia" w:cs="仿宋"/>
          <w:sz w:val="24"/>
          <w:u w:val="single"/>
        </w:rPr>
      </w:pPr>
      <w:r>
        <w:rPr>
          <w:rFonts w:asciiTheme="minorEastAsia" w:eastAsiaTheme="minorEastAsia" w:hAnsiTheme="minorEastAsia" w:cs="仿宋" w:hint="eastAsia"/>
          <w:sz w:val="24"/>
        </w:rPr>
        <w:t>4、交货（安装、调试、服务）地点：</w:t>
      </w:r>
      <w:r>
        <w:rPr>
          <w:rFonts w:asciiTheme="minorEastAsia" w:eastAsiaTheme="minorEastAsia" w:hAnsiTheme="minorEastAsia" w:cs="仿宋" w:hint="eastAsia"/>
          <w:sz w:val="24"/>
          <w:u w:val="single"/>
        </w:rPr>
        <w:t xml:space="preserve"> 北京体育大学校园内指定地点；</w:t>
      </w:r>
    </w:p>
    <w:p w14:paraId="1B63ADD2"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五、包装和标记</w:t>
      </w:r>
    </w:p>
    <w:p w14:paraId="5A100969" w14:textId="77777777" w:rsidR="00584784" w:rsidRDefault="00872A3E">
      <w:pPr>
        <w:tabs>
          <w:tab w:val="left" w:pos="126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1、乙方交付所有合同货物应具有适于长途运输多次搬运和装卸的坚固包装，且乙方应根据合同货物的不同特性和要求采取防潮、防雨、防锈、防震、防腐等保护。</w:t>
      </w:r>
    </w:p>
    <w:p w14:paraId="3445DCDC" w14:textId="77777777" w:rsidR="00584784" w:rsidRDefault="00872A3E">
      <w:pPr>
        <w:widowControl/>
        <w:tabs>
          <w:tab w:val="left" w:pos="84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1）合同货物数量和货物制造厂商出具的质量合格证书、保修证书</w:t>
      </w:r>
    </w:p>
    <w:p w14:paraId="7736A3FC" w14:textId="77777777" w:rsidR="00584784" w:rsidRDefault="00872A3E">
      <w:pPr>
        <w:widowControl/>
        <w:tabs>
          <w:tab w:val="left" w:pos="84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2）产品使用说明书及其它必要的技术资料（中文）</w:t>
      </w:r>
    </w:p>
    <w:p w14:paraId="063DE001"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2、乙方对合同货物包装不善、标记不明、防护措施不当或在合同货物装箱前保管不良，致使合同货物遭到损坏或丢失，乙方应负责免费修理或更换，并承担由此给甲方造成的一切损失。</w:t>
      </w:r>
    </w:p>
    <w:p w14:paraId="0EC737BF"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lastRenderedPageBreak/>
        <w:t>六、质量标准和检验</w:t>
      </w:r>
    </w:p>
    <w:p w14:paraId="0BB24267" w14:textId="11B5ECBF"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1、乙方应保证提供给甲方的合同货物是货物制造厂商原厂制造的，全新、未使用过的， 是用一流的工艺和优质材料制造而成的，并完全符合本项目谈判文件、报价文件规定的质量、性能和规格的要求（详见附件 ： ）。</w:t>
      </w:r>
    </w:p>
    <w:p w14:paraId="50AA1CBE"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2、乙方承诺提供给甲方的合同货物质量应符合国家标准(强制或推荐)、行业标准、企业标准及相应的技术规范要求中要求最高的标准。</w:t>
      </w:r>
    </w:p>
    <w:p w14:paraId="291D8F20" w14:textId="68940D41"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w:t>
      </w:r>
      <w:proofErr w:type="gramStart"/>
      <w:r>
        <w:rPr>
          <w:rFonts w:asciiTheme="minorEastAsia" w:eastAsiaTheme="minorEastAsia" w:hAnsiTheme="minorEastAsia" w:cs="仿宋" w:hint="eastAsia"/>
          <w:sz w:val="24"/>
        </w:rPr>
        <w:t>除谈判</w:t>
      </w:r>
      <w:proofErr w:type="gramEnd"/>
      <w:r>
        <w:rPr>
          <w:rFonts w:asciiTheme="minorEastAsia" w:eastAsiaTheme="minorEastAsia" w:hAnsiTheme="minorEastAsia" w:cs="仿宋" w:hint="eastAsia"/>
          <w:sz w:val="24"/>
        </w:rPr>
        <w:t>文件另有规定或乙方已在报价文件中载明并为甲方所接受外，乙方不得将合同的全部或部分转让、转包或分包给其他供应</w:t>
      </w:r>
      <w:proofErr w:type="gramStart"/>
      <w:r>
        <w:rPr>
          <w:rFonts w:asciiTheme="minorEastAsia" w:eastAsiaTheme="minorEastAsia" w:hAnsiTheme="minorEastAsia" w:cs="仿宋" w:hint="eastAsia"/>
          <w:sz w:val="24"/>
        </w:rPr>
        <w:t>商履行</w:t>
      </w:r>
      <w:proofErr w:type="gramEnd"/>
      <w:r>
        <w:rPr>
          <w:rFonts w:asciiTheme="minorEastAsia" w:eastAsiaTheme="minorEastAsia" w:hAnsiTheme="minorEastAsia" w:cs="仿宋" w:hint="eastAsia"/>
          <w:sz w:val="24"/>
        </w:rPr>
        <w:t>,但合同的主体或关键性工作必须由乙方亲自完成。</w:t>
      </w:r>
    </w:p>
    <w:p w14:paraId="6E0879E4"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4、乙方应保证所提供的货物经正确安装、合理操作和维护保养在其使用寿命期内具有令甲方满意的性能，并对由于合同货物的设计、工艺或材料的缺陷而发生的任何故障负责。</w:t>
      </w:r>
    </w:p>
    <w:p w14:paraId="563913AB"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5、乙方提供给甲方的合同货物应通过货物制造厂商的出厂检验，并</w:t>
      </w:r>
      <w:r>
        <w:rPr>
          <w:rFonts w:asciiTheme="minorEastAsia" w:eastAsiaTheme="minorEastAsia" w:hAnsiTheme="minorEastAsia" w:cs="仿宋" w:hint="eastAsia"/>
          <w:bCs/>
          <w:sz w:val="24"/>
        </w:rPr>
        <w:t>随货</w:t>
      </w:r>
      <w:r>
        <w:rPr>
          <w:rFonts w:asciiTheme="minorEastAsia" w:eastAsiaTheme="minorEastAsia" w:hAnsiTheme="minorEastAsia" w:cs="仿宋" w:hint="eastAsia"/>
          <w:sz w:val="24"/>
        </w:rPr>
        <w:t>提供其出具的质量合格证书。乙方交货前应对设备产品做出全面检查和对验收文件资料进行整理，并列出交货清单，以</w:t>
      </w:r>
      <w:r>
        <w:rPr>
          <w:rFonts w:asciiTheme="minorEastAsia" w:eastAsiaTheme="minorEastAsia" w:hAnsiTheme="minorEastAsia" w:cs="仿宋"/>
          <w:sz w:val="24"/>
        </w:rPr>
        <w:t>此</w:t>
      </w:r>
      <w:r>
        <w:rPr>
          <w:rFonts w:asciiTheme="minorEastAsia" w:eastAsiaTheme="minorEastAsia" w:hAnsiTheme="minorEastAsia" w:cs="仿宋" w:hint="eastAsia"/>
          <w:sz w:val="24"/>
        </w:rPr>
        <w:t>作为甲方收货验收和使用的技术条件依据，检验的结果应随货物交甲方。</w:t>
      </w:r>
    </w:p>
    <w:p w14:paraId="66B45A11" w14:textId="12CD6283"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甲方对合同货物的数量、规格和质量的检验，应依据本项目谈判文件中的有关规定进行,合同货物是进口仪器设备的，供货商须提供产品进口报关单和进口合同备查。采用现场交货方式的，检验在交货地点进行。开箱检验的时间不迟于交货日期后三十日。</w:t>
      </w:r>
    </w:p>
    <w:p w14:paraId="2FF01AF0"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货物抵达</w:t>
      </w:r>
      <w:r>
        <w:rPr>
          <w:rFonts w:asciiTheme="minorEastAsia" w:eastAsiaTheme="minorEastAsia" w:hAnsiTheme="minorEastAsia" w:cs="仿宋" w:hint="eastAsia"/>
          <w:sz w:val="24"/>
        </w:rPr>
        <w:t>交货</w:t>
      </w:r>
      <w:r>
        <w:rPr>
          <w:rFonts w:asciiTheme="minorEastAsia" w:eastAsiaTheme="minorEastAsia" w:hAnsiTheme="minorEastAsia" w:cs="仿宋"/>
          <w:sz w:val="24"/>
        </w:rPr>
        <w:t>地点后7日内</w:t>
      </w:r>
      <w:r>
        <w:rPr>
          <w:rFonts w:asciiTheme="minorEastAsia" w:eastAsiaTheme="minorEastAsia" w:hAnsiTheme="minorEastAsia" w:cs="仿宋" w:hint="eastAsia"/>
          <w:sz w:val="24"/>
        </w:rPr>
        <w:t>乙方</w:t>
      </w:r>
      <w:r>
        <w:rPr>
          <w:rFonts w:asciiTheme="minorEastAsia" w:eastAsiaTheme="minorEastAsia" w:hAnsiTheme="minorEastAsia" w:cs="仿宋"/>
          <w:sz w:val="24"/>
        </w:rPr>
        <w:t>应派专业人员到达现场，依据设备装箱清单、检验合格证书、产品使用说明书、维修手册及质量标准等有关资料，由双方共同开箱检验</w:t>
      </w:r>
      <w:r>
        <w:rPr>
          <w:rFonts w:asciiTheme="minorEastAsia" w:eastAsiaTheme="minorEastAsia" w:hAnsiTheme="minorEastAsia" w:cs="仿宋" w:hint="eastAsia"/>
          <w:sz w:val="24"/>
        </w:rPr>
        <w:t>。开箱检验时甲、乙双方应派员参加，并签署验收单，以此作为各方确定责任的依据。</w:t>
      </w:r>
    </w:p>
    <w:p w14:paraId="29463E15"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外观检查</w:t>
      </w:r>
      <w:r>
        <w:rPr>
          <w:rFonts w:asciiTheme="minorEastAsia" w:eastAsiaTheme="minorEastAsia" w:hAnsiTheme="minorEastAsia" w:cs="仿宋"/>
          <w:sz w:val="24"/>
        </w:rPr>
        <w:t>：内</w:t>
      </w:r>
      <w:r>
        <w:rPr>
          <w:rFonts w:asciiTheme="minorEastAsia" w:eastAsiaTheme="minorEastAsia" w:hAnsiTheme="minorEastAsia" w:cs="仿宋" w:hint="eastAsia"/>
          <w:sz w:val="24"/>
        </w:rPr>
        <w:t>外</w:t>
      </w:r>
      <w:r>
        <w:rPr>
          <w:rFonts w:asciiTheme="minorEastAsia" w:eastAsiaTheme="minorEastAsia" w:hAnsiTheme="minorEastAsia" w:cs="仿宋"/>
          <w:sz w:val="24"/>
        </w:rPr>
        <w:t>包装</w:t>
      </w:r>
      <w:r>
        <w:rPr>
          <w:rFonts w:asciiTheme="minorEastAsia" w:eastAsiaTheme="minorEastAsia" w:hAnsiTheme="minorEastAsia" w:cs="仿宋" w:hint="eastAsia"/>
          <w:sz w:val="24"/>
        </w:rPr>
        <w:t>及货物</w:t>
      </w:r>
      <w:r>
        <w:rPr>
          <w:rFonts w:asciiTheme="minorEastAsia" w:eastAsiaTheme="minorEastAsia" w:hAnsiTheme="minorEastAsia" w:cs="仿宋"/>
          <w:sz w:val="24"/>
        </w:rPr>
        <w:t>是否有破损、碰撞创</w:t>
      </w:r>
      <w:r>
        <w:rPr>
          <w:rFonts w:asciiTheme="minorEastAsia" w:eastAsiaTheme="minorEastAsia" w:hAnsiTheme="minorEastAsia" w:cs="仿宋" w:hint="eastAsia"/>
          <w:sz w:val="24"/>
        </w:rPr>
        <w:t>伤</w:t>
      </w:r>
      <w:r>
        <w:rPr>
          <w:rFonts w:asciiTheme="minorEastAsia" w:eastAsiaTheme="minorEastAsia" w:hAnsiTheme="minorEastAsia" w:cs="仿宋"/>
          <w:sz w:val="24"/>
        </w:rPr>
        <w:t>、雨水</w:t>
      </w:r>
      <w:r>
        <w:rPr>
          <w:rFonts w:asciiTheme="minorEastAsia" w:eastAsiaTheme="minorEastAsia" w:hAnsiTheme="minorEastAsia" w:cs="仿宋" w:hint="eastAsia"/>
          <w:sz w:val="24"/>
        </w:rPr>
        <w:t>侵</w:t>
      </w:r>
      <w:r>
        <w:rPr>
          <w:rFonts w:asciiTheme="minorEastAsia" w:eastAsiaTheme="minorEastAsia" w:hAnsiTheme="minorEastAsia" w:cs="仿宋"/>
          <w:sz w:val="24"/>
        </w:rPr>
        <w:t>湿等情况，</w:t>
      </w:r>
      <w:r>
        <w:rPr>
          <w:rFonts w:asciiTheme="minorEastAsia" w:eastAsiaTheme="minorEastAsia" w:hAnsiTheme="minorEastAsia" w:cs="仿宋" w:hint="eastAsia"/>
          <w:sz w:val="24"/>
        </w:rPr>
        <w:t>附件</w:t>
      </w:r>
      <w:r>
        <w:rPr>
          <w:rFonts w:asciiTheme="minorEastAsia" w:eastAsiaTheme="minorEastAsia" w:hAnsiTheme="minorEastAsia" w:cs="仿宋"/>
          <w:sz w:val="24"/>
        </w:rPr>
        <w:t>、配件的外表有无残损</w:t>
      </w:r>
      <w:r>
        <w:rPr>
          <w:rFonts w:asciiTheme="minorEastAsia" w:eastAsiaTheme="minorEastAsia" w:hAnsiTheme="minorEastAsia" w:cs="仿宋" w:hint="eastAsia"/>
          <w:sz w:val="24"/>
        </w:rPr>
        <w:t>、</w:t>
      </w:r>
      <w:r>
        <w:rPr>
          <w:rFonts w:asciiTheme="minorEastAsia" w:eastAsiaTheme="minorEastAsia" w:hAnsiTheme="minorEastAsia" w:cs="仿宋"/>
          <w:sz w:val="24"/>
        </w:rPr>
        <w:t>碰伤等。</w:t>
      </w:r>
    </w:p>
    <w:p w14:paraId="06C87DC1"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数量</w:t>
      </w:r>
      <w:r>
        <w:rPr>
          <w:rFonts w:asciiTheme="minorEastAsia" w:eastAsiaTheme="minorEastAsia" w:hAnsiTheme="minorEastAsia" w:cs="仿宋"/>
          <w:sz w:val="24"/>
        </w:rPr>
        <w:t>验收：根据采购合同逐</w:t>
      </w:r>
      <w:r>
        <w:rPr>
          <w:rFonts w:asciiTheme="minorEastAsia" w:eastAsiaTheme="minorEastAsia" w:hAnsiTheme="minorEastAsia" w:cs="仿宋" w:hint="eastAsia"/>
          <w:sz w:val="24"/>
        </w:rPr>
        <w:t>件</w:t>
      </w:r>
      <w:r>
        <w:rPr>
          <w:rFonts w:asciiTheme="minorEastAsia" w:eastAsiaTheme="minorEastAsia" w:hAnsiTheme="minorEastAsia" w:cs="仿宋"/>
          <w:sz w:val="24"/>
        </w:rPr>
        <w:t>清查核对合同货物及其附件（配件）的数量，并检查合同货物的名称、型号、规格、生产</w:t>
      </w:r>
      <w:r>
        <w:rPr>
          <w:rFonts w:asciiTheme="minorEastAsia" w:eastAsiaTheme="minorEastAsia" w:hAnsiTheme="minorEastAsia" w:cs="仿宋" w:hint="eastAsia"/>
          <w:sz w:val="24"/>
        </w:rPr>
        <w:t>厂家</w:t>
      </w:r>
      <w:r>
        <w:rPr>
          <w:rFonts w:asciiTheme="minorEastAsia" w:eastAsiaTheme="minorEastAsia" w:hAnsiTheme="minorEastAsia" w:cs="仿宋"/>
          <w:sz w:val="24"/>
        </w:rPr>
        <w:t>、产地等是否与合同一致</w:t>
      </w:r>
      <w:r>
        <w:rPr>
          <w:rFonts w:asciiTheme="minorEastAsia" w:eastAsiaTheme="minorEastAsia" w:hAnsiTheme="minorEastAsia" w:cs="仿宋" w:hint="eastAsia"/>
          <w:sz w:val="24"/>
        </w:rPr>
        <w:t>。</w:t>
      </w:r>
      <w:r>
        <w:rPr>
          <w:rFonts w:asciiTheme="minorEastAsia" w:eastAsiaTheme="minorEastAsia" w:hAnsiTheme="minorEastAsia" w:cs="仿宋"/>
          <w:sz w:val="24"/>
        </w:rPr>
        <w:t>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经</w:t>
      </w:r>
      <w:r>
        <w:rPr>
          <w:rFonts w:asciiTheme="minorEastAsia" w:eastAsiaTheme="minorEastAsia" w:hAnsiTheme="minorEastAsia" w:cs="仿宋" w:hint="eastAsia"/>
          <w:sz w:val="24"/>
        </w:rPr>
        <w:t>检查</w:t>
      </w:r>
      <w:r>
        <w:rPr>
          <w:rFonts w:asciiTheme="minorEastAsia" w:eastAsiaTheme="minorEastAsia" w:hAnsiTheme="minorEastAsia" w:cs="仿宋"/>
          <w:sz w:val="24"/>
        </w:rPr>
        <w:t>清点确认后，双方签署到货交接单。</w:t>
      </w:r>
    </w:p>
    <w:p w14:paraId="548D0B96"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7、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五个</w:t>
      </w:r>
      <w:r>
        <w:rPr>
          <w:rFonts w:asciiTheme="minorEastAsia" w:eastAsiaTheme="minorEastAsia" w:hAnsiTheme="minorEastAsia" w:cs="仿宋"/>
          <w:sz w:val="24"/>
        </w:rPr>
        <w:t>工作</w:t>
      </w:r>
      <w:r>
        <w:rPr>
          <w:rFonts w:asciiTheme="minorEastAsia" w:eastAsiaTheme="minorEastAsia" w:hAnsiTheme="minorEastAsia" w:cs="仿宋" w:hint="eastAsia"/>
          <w:sz w:val="24"/>
        </w:rPr>
        <w:t>日内免费更换有缺陷的货物或部件，并运达甲方指定地点，相关费用由乙方承担，且货物保修期顺延至甲方再次验收合格之日起算，</w:t>
      </w:r>
      <w:r>
        <w:rPr>
          <w:rFonts w:asciiTheme="minorEastAsia" w:eastAsiaTheme="minorEastAsia" w:hAnsiTheme="minorEastAsia" w:cs="仿宋"/>
          <w:sz w:val="24"/>
        </w:rPr>
        <w:t>逾期按交货延误予以处罚。</w:t>
      </w:r>
    </w:p>
    <w:p w14:paraId="4202555B" w14:textId="6C4904A4"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8、合同中货品由乙方</w:t>
      </w:r>
      <w:r>
        <w:rPr>
          <w:rFonts w:asciiTheme="minorEastAsia" w:eastAsiaTheme="minorEastAsia" w:hAnsiTheme="minorEastAsia" w:cs="仿宋"/>
          <w:sz w:val="24"/>
        </w:rPr>
        <w:t>提供原厂技术服务，由原厂工程师进行设计</w:t>
      </w:r>
      <w:r>
        <w:rPr>
          <w:rFonts w:asciiTheme="minorEastAsia" w:eastAsiaTheme="minorEastAsia" w:hAnsiTheme="minorEastAsia" w:cs="仿宋" w:hint="eastAsia"/>
          <w:sz w:val="24"/>
        </w:rPr>
        <w:t>、现场免费、调试</w:t>
      </w:r>
      <w:r>
        <w:rPr>
          <w:rFonts w:asciiTheme="minorEastAsia" w:eastAsiaTheme="minorEastAsia" w:hAnsiTheme="minorEastAsia" w:cs="仿宋"/>
          <w:sz w:val="24"/>
        </w:rPr>
        <w:t>安装及培训</w:t>
      </w:r>
      <w:r>
        <w:rPr>
          <w:rFonts w:asciiTheme="minorEastAsia" w:eastAsiaTheme="minorEastAsia" w:hAnsiTheme="minorEastAsia" w:cs="仿宋" w:hint="eastAsia"/>
          <w:sz w:val="24"/>
        </w:rPr>
        <w:t>完毕，直至设备运行正常后，由</w:t>
      </w:r>
      <w:r>
        <w:rPr>
          <w:rFonts w:asciiTheme="minorEastAsia" w:eastAsiaTheme="minorEastAsia" w:hAnsiTheme="minorEastAsia" w:cs="仿宋"/>
          <w:sz w:val="24"/>
        </w:rPr>
        <w:t>甲方</w:t>
      </w:r>
      <w:r>
        <w:rPr>
          <w:rFonts w:asciiTheme="minorEastAsia" w:eastAsiaTheme="minorEastAsia" w:hAnsiTheme="minorEastAsia" w:cs="仿宋" w:hint="eastAsia"/>
          <w:sz w:val="24"/>
        </w:rPr>
        <w:t>用户部门专业人员现场操作试机，检查产品是否功能齐备、运行正常后即行验收。验收标准及方法符合产品说明书、谈判文件以及乙方承诺的各项技术指标的要求。验收期限自安装、调试完毕次日起不超过20日。逾期不验收，视为验收合格，如货品安装、调试完毕后甲方未验收或未提出书面异议，即视为验收合格。</w:t>
      </w:r>
    </w:p>
    <w:p w14:paraId="6E91520E" w14:textId="48440B9A"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产品试</w:t>
      </w:r>
      <w:r>
        <w:rPr>
          <w:rFonts w:asciiTheme="minorEastAsia" w:eastAsiaTheme="minorEastAsia" w:hAnsiTheme="minorEastAsia" w:cs="仿宋"/>
          <w:sz w:val="24"/>
        </w:rPr>
        <w:t>运行：甲乙双方按照</w:t>
      </w:r>
      <w:r>
        <w:rPr>
          <w:rFonts w:asciiTheme="minorEastAsia" w:eastAsiaTheme="minorEastAsia" w:hAnsiTheme="minorEastAsia" w:cs="仿宋" w:hint="eastAsia"/>
          <w:sz w:val="24"/>
        </w:rPr>
        <w:t>使用</w:t>
      </w:r>
      <w:r>
        <w:rPr>
          <w:rFonts w:asciiTheme="minorEastAsia" w:eastAsiaTheme="minorEastAsia" w:hAnsiTheme="minorEastAsia" w:cs="仿宋"/>
          <w:sz w:val="24"/>
        </w:rPr>
        <w:t>说明</w:t>
      </w:r>
      <w:r>
        <w:rPr>
          <w:rFonts w:asciiTheme="minorEastAsia" w:eastAsiaTheme="minorEastAsia" w:hAnsiTheme="minorEastAsia" w:cs="仿宋" w:hint="eastAsia"/>
          <w:sz w:val="24"/>
        </w:rPr>
        <w:t>书</w:t>
      </w:r>
      <w:r>
        <w:rPr>
          <w:rFonts w:asciiTheme="minorEastAsia" w:eastAsiaTheme="minorEastAsia" w:hAnsiTheme="minorEastAsia" w:cs="仿宋"/>
          <w:sz w:val="24"/>
        </w:rPr>
        <w:t>或操作规程试机</w:t>
      </w:r>
      <w:r>
        <w:rPr>
          <w:rFonts w:asciiTheme="minorEastAsia" w:eastAsiaTheme="minorEastAsia" w:hAnsiTheme="minorEastAsia" w:cs="仿宋" w:hint="eastAsia"/>
          <w:sz w:val="24"/>
        </w:rPr>
        <w:t>。</w:t>
      </w:r>
      <w:r>
        <w:rPr>
          <w:rFonts w:asciiTheme="minorEastAsia" w:eastAsiaTheme="minorEastAsia" w:hAnsiTheme="minorEastAsia" w:cs="仿宋"/>
          <w:sz w:val="24"/>
        </w:rPr>
        <w:t>试机</w:t>
      </w:r>
      <w:r>
        <w:rPr>
          <w:rFonts w:asciiTheme="minorEastAsia" w:eastAsiaTheme="minorEastAsia" w:hAnsiTheme="minorEastAsia" w:cs="仿宋" w:hint="eastAsia"/>
          <w:sz w:val="24"/>
        </w:rPr>
        <w:t>过程中</w:t>
      </w:r>
      <w:r>
        <w:rPr>
          <w:rFonts w:asciiTheme="minorEastAsia" w:eastAsiaTheme="minorEastAsia" w:hAnsiTheme="minorEastAsia" w:cs="仿宋"/>
          <w:sz w:val="24"/>
        </w:rPr>
        <w:t>，</w:t>
      </w:r>
      <w:r>
        <w:rPr>
          <w:rFonts w:asciiTheme="minorEastAsia" w:eastAsiaTheme="minorEastAsia" w:hAnsiTheme="minorEastAsia" w:cs="仿宋" w:hint="eastAsia"/>
          <w:sz w:val="24"/>
        </w:rPr>
        <w:t>要</w:t>
      </w:r>
      <w:r>
        <w:rPr>
          <w:rFonts w:asciiTheme="minorEastAsia" w:eastAsiaTheme="minorEastAsia" w:hAnsiTheme="minorEastAsia" w:cs="仿宋"/>
          <w:sz w:val="24"/>
        </w:rPr>
        <w:t>对照仪器设备说明书逐项进行技术参数的检验测试，检验产品性能是否达到要求，各项技术指标是否与合同或</w:t>
      </w:r>
      <w:r>
        <w:rPr>
          <w:rFonts w:asciiTheme="minorEastAsia" w:eastAsiaTheme="minorEastAsia" w:hAnsiTheme="minorEastAsia" w:cs="仿宋" w:hint="eastAsia"/>
          <w:sz w:val="24"/>
        </w:rPr>
        <w:t>谈判报价</w:t>
      </w:r>
      <w:r>
        <w:rPr>
          <w:rFonts w:asciiTheme="minorEastAsia" w:eastAsiaTheme="minorEastAsia" w:hAnsiTheme="minorEastAsia" w:cs="仿宋"/>
          <w:sz w:val="24"/>
        </w:rPr>
        <w:t>文件载明参数</w:t>
      </w:r>
      <w:r>
        <w:rPr>
          <w:rFonts w:asciiTheme="minorEastAsia" w:eastAsiaTheme="minorEastAsia" w:hAnsiTheme="minorEastAsia" w:cs="仿宋" w:hint="eastAsia"/>
          <w:sz w:val="24"/>
        </w:rPr>
        <w:t>一致</w:t>
      </w:r>
      <w:r>
        <w:rPr>
          <w:rFonts w:asciiTheme="minorEastAsia" w:eastAsiaTheme="minorEastAsia" w:hAnsiTheme="minorEastAsia" w:cs="仿宋"/>
          <w:sz w:val="24"/>
        </w:rPr>
        <w:t>，并做好记录。复杂</w:t>
      </w:r>
      <w:r>
        <w:rPr>
          <w:rFonts w:asciiTheme="minorEastAsia" w:eastAsiaTheme="minorEastAsia" w:hAnsiTheme="minorEastAsia" w:cs="仿宋" w:hint="eastAsia"/>
          <w:sz w:val="24"/>
        </w:rPr>
        <w:t>设备或</w:t>
      </w:r>
      <w:r>
        <w:rPr>
          <w:rFonts w:asciiTheme="minorEastAsia" w:eastAsiaTheme="minorEastAsia" w:hAnsiTheme="minorEastAsia" w:cs="仿宋"/>
          <w:sz w:val="24"/>
        </w:rPr>
        <w:t>信息系统完成全面测试后，相关人员签署系统测试报告。</w:t>
      </w:r>
    </w:p>
    <w:p w14:paraId="5805E6A9"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9、乙方保证向甲方提供的产</w:t>
      </w:r>
      <w:r>
        <w:rPr>
          <w:rFonts w:asciiTheme="minorEastAsia" w:eastAsiaTheme="minorEastAsia" w:hAnsiTheme="minorEastAsia" w:cs="仿宋"/>
          <w:sz w:val="24"/>
        </w:rPr>
        <w:t>品</w:t>
      </w:r>
      <w:r>
        <w:rPr>
          <w:rFonts w:asciiTheme="minorEastAsia" w:eastAsiaTheme="minorEastAsia" w:hAnsiTheme="minorEastAsia" w:cs="仿宋" w:hint="eastAsia"/>
          <w:sz w:val="24"/>
        </w:rPr>
        <w:t>技术资料是清晰的、正确的、完整的。甲方在清点乙方提供的技术资料时如发现缺失，乙方应在接到甲方通知后七日内予以补足。</w:t>
      </w:r>
    </w:p>
    <w:p w14:paraId="756EB9BB"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10、本合同各相关条款中凡与乙方责任或义务相关及由乙方原因所引起涉及各项货物、零件、部件、配件及资料的更、换、补、退等情形，所发生相关的任何价款、成本、费用，包括但不限于通关</w:t>
      </w:r>
      <w:r>
        <w:rPr>
          <w:rFonts w:asciiTheme="minorEastAsia" w:eastAsiaTheme="minorEastAsia" w:hAnsiTheme="minorEastAsia" w:cs="仿宋"/>
          <w:sz w:val="24"/>
        </w:rPr>
        <w:t>、</w:t>
      </w:r>
      <w:r>
        <w:rPr>
          <w:rFonts w:asciiTheme="minorEastAsia" w:eastAsiaTheme="minorEastAsia" w:hAnsiTheme="minorEastAsia" w:cs="仿宋" w:hint="eastAsia"/>
          <w:sz w:val="24"/>
        </w:rPr>
        <w:t>运输、安装、服务、维修、调试等，以及保险、税、费等，均应当由乙方承担。</w:t>
      </w:r>
    </w:p>
    <w:p w14:paraId="33D8410E" w14:textId="77777777" w:rsidR="00584784" w:rsidRDefault="00872A3E">
      <w:pPr>
        <w:spacing w:after="160"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七、技术服务和保修责任</w:t>
      </w:r>
    </w:p>
    <w:p w14:paraId="0A449553"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1、乙方对合同货物的质量保修期为验收单签署之日起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u w:val="single"/>
        </w:rPr>
        <w:t>年</w:t>
      </w:r>
      <w:r>
        <w:rPr>
          <w:rFonts w:asciiTheme="minorEastAsia" w:eastAsiaTheme="minorEastAsia" w:hAnsiTheme="minorEastAsia" w:cs="仿宋"/>
          <w:sz w:val="24"/>
          <w:u w:val="single"/>
        </w:rPr>
        <w:t xml:space="preserve">（    </w:t>
      </w:r>
      <w:proofErr w:type="gramStart"/>
      <w:r>
        <w:rPr>
          <w:rFonts w:asciiTheme="minorEastAsia" w:eastAsiaTheme="minorEastAsia" w:hAnsiTheme="minorEastAsia" w:cs="仿宋" w:hint="eastAsia"/>
          <w:sz w:val="24"/>
        </w:rPr>
        <w:t>个</w:t>
      </w:r>
      <w:proofErr w:type="gramEnd"/>
      <w:r>
        <w:rPr>
          <w:rFonts w:asciiTheme="minorEastAsia" w:eastAsiaTheme="minorEastAsia" w:hAnsiTheme="minorEastAsia" w:cs="仿宋" w:hint="eastAsia"/>
          <w:sz w:val="24"/>
          <w:u w:val="single"/>
        </w:rPr>
        <w:t>月）（</w:t>
      </w:r>
      <w:r>
        <w:rPr>
          <w:rFonts w:asciiTheme="minorEastAsia" w:eastAsiaTheme="minorEastAsia" w:hAnsiTheme="minorEastAsia" w:cs="仿宋"/>
          <w:sz w:val="24"/>
          <w:u w:val="single"/>
        </w:rPr>
        <w:t>附件</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w:t>
      </w:r>
      <w:r>
        <w:rPr>
          <w:rFonts w:asciiTheme="minorEastAsia" w:eastAsiaTheme="minorEastAsia" w:hAnsiTheme="minorEastAsia" w:cs="仿宋"/>
          <w:sz w:val="24"/>
        </w:rPr>
        <w:t>质保期满</w:t>
      </w:r>
      <w:r>
        <w:rPr>
          <w:rFonts w:asciiTheme="minorEastAsia" w:eastAsiaTheme="minorEastAsia" w:hAnsiTheme="minorEastAsia" w:cs="仿宋" w:hint="eastAsia"/>
          <w:sz w:val="24"/>
        </w:rPr>
        <w:t>之日</w:t>
      </w:r>
      <w:r>
        <w:rPr>
          <w:rFonts w:asciiTheme="minorEastAsia" w:eastAsiaTheme="minorEastAsia" w:hAnsiTheme="minorEastAsia" w:cs="仿宋"/>
          <w:sz w:val="24"/>
        </w:rPr>
        <w:t>起</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年内每年免费提供设备现场维护服务</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次</w:t>
      </w:r>
      <w:r>
        <w:rPr>
          <w:rFonts w:asciiTheme="minorEastAsia" w:eastAsiaTheme="minorEastAsia" w:hAnsiTheme="minorEastAsia" w:cs="仿宋" w:hint="eastAsia"/>
          <w:sz w:val="24"/>
        </w:rPr>
        <w:t>。若厂家规定的保修期或合同货物主要部件的保修期长于本合同保修期，应适用其保修期。</w:t>
      </w:r>
    </w:p>
    <w:p w14:paraId="04213F76"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2、乙方提供7*24小时技术响应服务，承诺在合同货物的质量保修期内免费为甲方提供合同货物的技术指导和维修服务及零配件更换。</w:t>
      </w:r>
    </w:p>
    <w:p w14:paraId="0A8C4F16"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3、乙方保证在合同货物出现故障和缺陷时，或接到甲方提出的技术服务要求后（</w:t>
      </w:r>
      <w:r>
        <w:rPr>
          <w:rFonts w:asciiTheme="minorEastAsia" w:eastAsiaTheme="minorEastAsia" w:hAnsiTheme="minorEastAsia" w:cs="仿宋"/>
          <w:color w:val="FF0000"/>
          <w:sz w:val="24"/>
        </w:rPr>
        <w:t xml:space="preserve"> 2</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）小时内予以答复，如甲方有要求或必要时，乙方应在接到甲方通知后（</w:t>
      </w:r>
      <w:r>
        <w:rPr>
          <w:rFonts w:asciiTheme="minorEastAsia" w:eastAsiaTheme="minorEastAsia" w:hAnsiTheme="minorEastAsia" w:cs="仿宋"/>
          <w:sz w:val="24"/>
        </w:rPr>
        <w:t xml:space="preserve"> </w:t>
      </w:r>
      <w:r>
        <w:rPr>
          <w:rFonts w:asciiTheme="minorEastAsia" w:eastAsiaTheme="minorEastAsia" w:hAnsiTheme="minorEastAsia" w:cs="仿宋"/>
          <w:color w:val="FF0000"/>
          <w:sz w:val="24"/>
        </w:rPr>
        <w:t xml:space="preserve">48 </w:t>
      </w:r>
      <w:r>
        <w:rPr>
          <w:rFonts w:asciiTheme="minorEastAsia" w:eastAsiaTheme="minorEastAsia" w:hAnsiTheme="minorEastAsia" w:cs="仿宋" w:hint="eastAsia"/>
          <w:sz w:val="24"/>
        </w:rPr>
        <w:t>）小时内派员至甲方免费维修和提供现场指导。</w:t>
      </w:r>
    </w:p>
    <w:p w14:paraId="43C2C1D4"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4、如乙方在接到甲方维修通知后（</w:t>
      </w:r>
      <w:r>
        <w:rPr>
          <w:rFonts w:asciiTheme="minorEastAsia" w:eastAsiaTheme="minorEastAsia" w:hAnsiTheme="minorEastAsia" w:cs="仿宋"/>
          <w:sz w:val="24"/>
        </w:rPr>
        <w:t xml:space="preserve"> </w:t>
      </w:r>
      <w:r>
        <w:rPr>
          <w:rFonts w:asciiTheme="minorEastAsia" w:eastAsiaTheme="minorEastAsia" w:hAnsiTheme="minorEastAsia" w:cs="仿宋"/>
          <w:color w:val="FF0000"/>
          <w:sz w:val="24"/>
        </w:rPr>
        <w:t>48</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）小时仍不能修复有关货物，乙方应（ </w:t>
      </w:r>
      <w:r>
        <w:rPr>
          <w:rFonts w:asciiTheme="minorEastAsia" w:eastAsiaTheme="minorEastAsia" w:hAnsiTheme="minorEastAsia" w:cs="仿宋"/>
          <w:color w:val="FF0000"/>
          <w:sz w:val="24"/>
        </w:rPr>
        <w:t>48</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 ）小时内提供性能不低于合同货物的备机，如因此给甲方造成损失，乙方应负责赔偿。</w:t>
      </w:r>
    </w:p>
    <w:p w14:paraId="2192BCC2"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5、如乙方在接到甲方提出的技术服务要求或维修通知后（ </w:t>
      </w:r>
      <w:r>
        <w:rPr>
          <w:rFonts w:asciiTheme="minorEastAsia" w:eastAsiaTheme="minorEastAsia" w:hAnsiTheme="minorEastAsia" w:cs="仿宋"/>
          <w:color w:val="FF0000"/>
          <w:sz w:val="24"/>
        </w:rPr>
        <w:t>2</w:t>
      </w:r>
      <w:r>
        <w:rPr>
          <w:rFonts w:asciiTheme="minorEastAsia" w:eastAsiaTheme="minorEastAsia" w:hAnsiTheme="minorEastAsia" w:cs="仿宋" w:hint="eastAsia"/>
          <w:sz w:val="24"/>
        </w:rPr>
        <w:t xml:space="preserve"> ）小时内没有响应、拒绝或（</w:t>
      </w:r>
      <w:r>
        <w:rPr>
          <w:rFonts w:asciiTheme="minorEastAsia" w:eastAsiaTheme="minorEastAsia" w:hAnsiTheme="minorEastAsia" w:cs="仿宋"/>
          <w:color w:val="FF0000"/>
          <w:sz w:val="24"/>
        </w:rPr>
        <w:t>48</w:t>
      </w:r>
      <w:r>
        <w:rPr>
          <w:rFonts w:asciiTheme="minorEastAsia" w:eastAsiaTheme="minorEastAsia" w:hAnsiTheme="minorEastAsia" w:cs="仿宋" w:hint="eastAsia"/>
          <w:sz w:val="24"/>
        </w:rPr>
        <w:t>）小时内没有派员到达甲方提供技术服务、修理或退换货物，甲方有权委托第三人对合同货物进行维修或提供技术服务，由此产生的一切费用由乙方承担。</w:t>
      </w:r>
    </w:p>
    <w:p w14:paraId="156010AE"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6、如因甲方在使用中自行变更货物的硬件或软件而引起的缺陷，或因甲方人员维护不当而损坏的货物或零部件，乙方不负保修责任，乙方可以提供更换或修理服务，由此引起的费用由甲方负担。</w:t>
      </w:r>
    </w:p>
    <w:p w14:paraId="216CB183"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61E2C14F"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8、在合同货物保修期内，如果由于乙方更换、修理和续补货物，而造成本合同货物不得不停止运行，货物保修期应依照停止运行的实际时间加以延长，如因此给甲方造成损失，乙方应负责赔偿。</w:t>
      </w:r>
    </w:p>
    <w:p w14:paraId="531EE1EB"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62CDD5A0"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10、在合同货物保修期届满后，如果因合同货物硬件或软件的固有缺陷和瑕疵出现紧急故障和事故，乙方应在接到甲方通知后立即提供电话支持、</w:t>
      </w:r>
      <w:proofErr w:type="gramStart"/>
      <w:r>
        <w:rPr>
          <w:rFonts w:asciiTheme="minorEastAsia" w:eastAsiaTheme="minorEastAsia" w:hAnsiTheme="minorEastAsia" w:cs="仿宋" w:hint="eastAsia"/>
          <w:sz w:val="24"/>
        </w:rPr>
        <w:t>远程支持</w:t>
      </w:r>
      <w:proofErr w:type="gramEnd"/>
      <w:r>
        <w:rPr>
          <w:rFonts w:asciiTheme="minorEastAsia" w:eastAsiaTheme="minorEastAsia" w:hAnsiTheme="minorEastAsia" w:cs="仿宋" w:hint="eastAsia"/>
          <w:sz w:val="24"/>
        </w:rPr>
        <w:t>并在(</w:t>
      </w:r>
      <w:r>
        <w:rPr>
          <w:rFonts w:asciiTheme="minorEastAsia" w:eastAsiaTheme="minorEastAsia" w:hAnsiTheme="minorEastAsia" w:cs="仿宋"/>
          <w:sz w:val="24"/>
        </w:rPr>
        <w:t xml:space="preserve">  24 </w:t>
      </w:r>
      <w:r>
        <w:rPr>
          <w:rFonts w:asciiTheme="minorEastAsia" w:eastAsiaTheme="minorEastAsia" w:hAnsiTheme="minorEastAsia" w:cs="仿宋" w:hint="eastAsia"/>
          <w:sz w:val="24"/>
        </w:rPr>
        <w:t xml:space="preserve"> )小时内到达现场，迅速排除货物故障。</w:t>
      </w:r>
    </w:p>
    <w:p w14:paraId="0D89527D"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11、乙方保证，乙方依据本合同提供的货物及相关的软件和技术资料，</w:t>
      </w:r>
      <w:proofErr w:type="gramStart"/>
      <w:r>
        <w:rPr>
          <w:rFonts w:asciiTheme="minorEastAsia" w:eastAsiaTheme="minorEastAsia" w:hAnsiTheme="minorEastAsia" w:cs="仿宋" w:hint="eastAsia"/>
          <w:sz w:val="24"/>
        </w:rPr>
        <w:t>乙方均</w:t>
      </w:r>
      <w:proofErr w:type="gramEnd"/>
      <w:r>
        <w:rPr>
          <w:rFonts w:asciiTheme="minorEastAsia" w:eastAsiaTheme="minorEastAsia" w:hAnsiTheme="minorEastAsia" w:cs="仿宋" w:hint="eastAsia"/>
          <w:sz w:val="24"/>
        </w:rPr>
        <w:t>已得到有关知识产权的权利人的合法授权，如发生涉及到专利权、著作权、商标权等争议，全部由乙方负责依法处理，并承担由此引起的全部法律及经济责任和赔偿由此造成甲方的经济、名誉损失。</w:t>
      </w:r>
    </w:p>
    <w:p w14:paraId="682E4672" w14:textId="352283E4"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12、乙方提供原厂技术服务，由原厂工程师进行</w:t>
      </w:r>
      <w:r w:rsidR="00482F85">
        <w:rPr>
          <w:rFonts w:asciiTheme="minorEastAsia" w:eastAsiaTheme="minorEastAsia" w:hAnsiTheme="minorEastAsia" w:cs="仿宋" w:hint="eastAsia"/>
          <w:sz w:val="24"/>
        </w:rPr>
        <w:t>指导</w:t>
      </w:r>
      <w:r>
        <w:rPr>
          <w:rFonts w:asciiTheme="minorEastAsia" w:eastAsiaTheme="minorEastAsia" w:hAnsiTheme="minorEastAsia" w:cs="仿宋" w:hint="eastAsia"/>
          <w:sz w:val="24"/>
        </w:rPr>
        <w:t>安装</w:t>
      </w:r>
      <w:r w:rsidR="00482F85">
        <w:rPr>
          <w:rFonts w:asciiTheme="minorEastAsia" w:eastAsiaTheme="minorEastAsia" w:hAnsiTheme="minorEastAsia" w:cs="仿宋" w:hint="eastAsia"/>
          <w:sz w:val="24"/>
        </w:rPr>
        <w:t>使用</w:t>
      </w:r>
      <w:r>
        <w:rPr>
          <w:rFonts w:asciiTheme="minorEastAsia" w:eastAsiaTheme="minorEastAsia" w:hAnsiTheme="minorEastAsia" w:cs="仿宋" w:hint="eastAsia"/>
          <w:sz w:val="24"/>
        </w:rPr>
        <w:t>及培训。</w:t>
      </w:r>
    </w:p>
    <w:p w14:paraId="525176BA"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sz w:val="24"/>
        </w:rPr>
        <w:t>3</w:t>
      </w:r>
      <w:r>
        <w:rPr>
          <w:rFonts w:asciiTheme="minorEastAsia" w:eastAsiaTheme="minorEastAsia" w:hAnsiTheme="minorEastAsia" w:cs="仿宋" w:hint="eastAsia"/>
          <w:sz w:val="24"/>
        </w:rPr>
        <w:t>、</w:t>
      </w:r>
      <w:r>
        <w:rPr>
          <w:rFonts w:asciiTheme="minorEastAsia" w:eastAsiaTheme="minorEastAsia" w:hAnsiTheme="minorEastAsia" w:cs="仿宋"/>
          <w:sz w:val="24"/>
        </w:rPr>
        <w:t>乙方</w:t>
      </w:r>
      <w:r>
        <w:rPr>
          <w:rFonts w:asciiTheme="minorEastAsia" w:eastAsiaTheme="minorEastAsia" w:hAnsiTheme="minorEastAsia" w:cs="仿宋" w:hint="eastAsia"/>
          <w:sz w:val="24"/>
        </w:rPr>
        <w:t>承诺技术培训目标达到甲方人</w:t>
      </w:r>
      <w:r>
        <w:rPr>
          <w:rFonts w:asciiTheme="minorEastAsia" w:eastAsiaTheme="minorEastAsia" w:hAnsiTheme="minorEastAsia" w:cs="仿宋"/>
          <w:sz w:val="24"/>
        </w:rPr>
        <w:t>员</w:t>
      </w:r>
      <w:r>
        <w:rPr>
          <w:rFonts w:asciiTheme="minorEastAsia" w:eastAsiaTheme="minorEastAsia" w:hAnsiTheme="minorEastAsia" w:cs="仿宋" w:hint="eastAsia"/>
          <w:sz w:val="24"/>
        </w:rPr>
        <w:t>能够熟练操作使用为止，</w:t>
      </w:r>
      <w:proofErr w:type="gramStart"/>
      <w:r>
        <w:rPr>
          <w:rFonts w:asciiTheme="minorEastAsia" w:eastAsiaTheme="minorEastAsia" w:hAnsiTheme="minorEastAsia" w:cs="仿宋" w:hint="eastAsia"/>
          <w:sz w:val="24"/>
        </w:rPr>
        <w:t>且培训</w:t>
      </w:r>
      <w:proofErr w:type="gramEnd"/>
      <w:r>
        <w:rPr>
          <w:rFonts w:asciiTheme="minorEastAsia" w:eastAsiaTheme="minorEastAsia" w:hAnsiTheme="minorEastAsia" w:cs="仿宋" w:hint="eastAsia"/>
          <w:sz w:val="24"/>
        </w:rPr>
        <w:t>时间不低于10天。</w:t>
      </w:r>
    </w:p>
    <w:p w14:paraId="1A44AC51"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八、违约责任</w:t>
      </w:r>
    </w:p>
    <w:p w14:paraId="579364BC" w14:textId="77777777" w:rsidR="00584784" w:rsidRDefault="00872A3E">
      <w:pPr>
        <w:widowControl/>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1、如果乙方未按照合同规定的要求交付合同货物和提供服务；或乙方在收到甲方要求更换有缺陷的货物或部件的通知后十日内或在</w:t>
      </w:r>
      <w:proofErr w:type="gramStart"/>
      <w:r>
        <w:rPr>
          <w:rFonts w:asciiTheme="minorEastAsia" w:eastAsiaTheme="minorEastAsia" w:hAnsiTheme="minorEastAsia" w:cs="仿宋" w:hint="eastAsia"/>
          <w:sz w:val="24"/>
        </w:rPr>
        <w:t>乙方签署货损</w:t>
      </w:r>
      <w:proofErr w:type="gramEnd"/>
      <w:r>
        <w:rPr>
          <w:rFonts w:asciiTheme="minorEastAsia" w:eastAsiaTheme="minorEastAsia" w:hAnsiTheme="minorEastAsia" w:cs="仿宋" w:hint="eastAsia"/>
          <w:sz w:val="24"/>
        </w:rPr>
        <w:t>证明后十日内没有补足或更换货物、或</w:t>
      </w:r>
      <w:proofErr w:type="gramStart"/>
      <w:r>
        <w:rPr>
          <w:rFonts w:asciiTheme="minorEastAsia" w:eastAsiaTheme="minorEastAsia" w:hAnsiTheme="minorEastAsia" w:cs="仿宋" w:hint="eastAsia"/>
          <w:sz w:val="24"/>
        </w:rPr>
        <w:t>交货仍</w:t>
      </w:r>
      <w:proofErr w:type="gramEnd"/>
      <w:r>
        <w:rPr>
          <w:rFonts w:asciiTheme="minorEastAsia" w:eastAsiaTheme="minorEastAsia" w:hAnsiTheme="minorEastAsia" w:cs="仿宋" w:hint="eastAsia"/>
          <w:sz w:val="24"/>
        </w:rPr>
        <w:t>不符合要求；或乙方未能履行合同规定的任何其他义务时，甲方有权向乙方发出违约通知书，乙方应按照甲方选择的下列一种或多种方式承担赔偿责任：</w:t>
      </w:r>
    </w:p>
    <w:p w14:paraId="4C8C5ACF"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1）在甲方同意延长的期限内交付全部货物、提供服务并承担由此给甲方造成的一切损失。</w:t>
      </w:r>
    </w:p>
    <w:p w14:paraId="3F84A139"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E29E25E"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3）根据货物低劣程度、损坏程度以及使甲方所遭受的损失，经甲乙双方商定降低货物的价格或赔偿甲方所遭受的损失。</w:t>
      </w:r>
    </w:p>
    <w:p w14:paraId="07DE281D"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70B58C97" w14:textId="7B422911"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5）如乙方延期交付货物或交付货物不符合本合同或谈判文件的要求、报价文件的承诺，甲方有权部分或全部解除合同并要求乙方赔偿由此造成的损失。此时甲方可采取必要的补救措施，相关费用由乙方承担。</w:t>
      </w:r>
    </w:p>
    <w:p w14:paraId="7FDF7590" w14:textId="77777777" w:rsidR="00584784" w:rsidRDefault="00872A3E">
      <w:pPr>
        <w:widowControl/>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3AAE0721" w14:textId="77777777" w:rsidR="00584784" w:rsidRDefault="00872A3E">
      <w:pPr>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3、延期付款的违约责任</w:t>
      </w:r>
    </w:p>
    <w:p w14:paraId="41545388" w14:textId="77777777" w:rsidR="00584784" w:rsidRDefault="00872A3E">
      <w:pPr>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5B155A60" w14:textId="77777777" w:rsidR="00584784" w:rsidRDefault="00872A3E">
      <w:pPr>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2）如在乙方未违约的情况下，甲方要求退货，应向乙方支付退货部分价款百分之（十）的违约金。</w:t>
      </w:r>
    </w:p>
    <w:p w14:paraId="5D390A23" w14:textId="77777777" w:rsidR="00584784" w:rsidRDefault="00872A3E">
      <w:pPr>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4、延期交货的违约责任</w:t>
      </w:r>
    </w:p>
    <w:p w14:paraId="7046C4D1" w14:textId="77777777" w:rsidR="00584784" w:rsidRDefault="00872A3E">
      <w:pPr>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65F9798A" w14:textId="77777777" w:rsidR="00584784" w:rsidRDefault="00872A3E">
      <w:pPr>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2）如乙方在合同规定的交货日期后（十）天内仍未能交货，则视为乙方不能交货，甲方有权单方解除合同，乙方除退还已收取的货款外，还应向甲方偿付全部货款百分之（十）的违约金。</w:t>
      </w:r>
    </w:p>
    <w:p w14:paraId="2EB88777" w14:textId="77777777" w:rsidR="00584784" w:rsidRDefault="00872A3E">
      <w:pPr>
        <w:tabs>
          <w:tab w:val="left" w:pos="42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5、以上各项交付的违约金并不影响违约方履行合同的各项义务。</w:t>
      </w:r>
    </w:p>
    <w:p w14:paraId="78319C05" w14:textId="77777777" w:rsidR="00584784" w:rsidRDefault="00872A3E">
      <w:pPr>
        <w:tabs>
          <w:tab w:val="left" w:pos="420"/>
        </w:tabs>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九、不可抗力</w:t>
      </w:r>
    </w:p>
    <w:p w14:paraId="223B6A13"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1、不可抗力指下列事件：战争、动乱、瘟疫、严重火灾、洪水、地震、风暴或其他自然灾害，以及本合同各方不可预见、不可防止并不能避免或克服的一切其他事件。</w:t>
      </w:r>
    </w:p>
    <w:p w14:paraId="5C6110ED"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12D32C84"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4A5F8451"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4、合同各方应根据不可抗力对本合同履行的影响程度，协商确定是否终止本合同，或是继续履行本合同。</w:t>
      </w:r>
    </w:p>
    <w:p w14:paraId="4D63F263" w14:textId="77777777" w:rsidR="00584784" w:rsidRDefault="00872A3E">
      <w:pPr>
        <w:widowControl/>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十、联系方式</w:t>
      </w:r>
    </w:p>
    <w:p w14:paraId="0E56AD70" w14:textId="77777777" w:rsidR="00584784" w:rsidRDefault="00872A3E">
      <w:pPr>
        <w:widowControl/>
        <w:tabs>
          <w:tab w:val="left" w:pos="36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1、合同各方发出与本合同有关的通知或回复，应以专人送递、传真或特快专递方式发出；如果以专人送递或特快专递发送，以送达至对方的住所地或</w:t>
      </w:r>
      <w:proofErr w:type="gramStart"/>
      <w:r>
        <w:rPr>
          <w:rFonts w:asciiTheme="minorEastAsia" w:eastAsiaTheme="minorEastAsia" w:hAnsiTheme="minorEastAsia" w:cs="仿宋" w:hint="eastAsia"/>
          <w:sz w:val="24"/>
        </w:rPr>
        <w:t>通讯联络</w:t>
      </w:r>
      <w:proofErr w:type="gramEnd"/>
      <w:r>
        <w:rPr>
          <w:rFonts w:asciiTheme="minorEastAsia" w:eastAsiaTheme="minorEastAsia" w:hAnsiTheme="minorEastAsia" w:cs="仿宋" w:hint="eastAsia"/>
          <w:sz w:val="24"/>
        </w:rPr>
        <w:t>地为送达；如果以传真方式发送，发件人在收到传真报告后视为送达。</w:t>
      </w:r>
    </w:p>
    <w:p w14:paraId="2E4863A0" w14:textId="77777777" w:rsidR="00584784" w:rsidRDefault="00872A3E">
      <w:pPr>
        <w:widowControl/>
        <w:tabs>
          <w:tab w:val="left" w:pos="36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2、合同各方发出的与本合同有关的通知或回复均应发至以下通讯地址，付款或收款应使用以下</w:t>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，一方变更通讯地址或</w:t>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，应自变更之日起三个工作日内，将变更后的地址通知对方。变更方不履行通知义务的，应对此造成的一切后果承担法律责任。</w:t>
      </w:r>
    </w:p>
    <w:p w14:paraId="2A22C4F9"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甲方（开票名称）：北京体育大学</w:t>
      </w:r>
      <w:r>
        <w:rPr>
          <w:rFonts w:asciiTheme="minorEastAsia" w:eastAsiaTheme="minorEastAsia" w:hAnsiTheme="minorEastAsia" w:cs="仿宋" w:hint="eastAsia"/>
          <w:sz w:val="24"/>
        </w:rPr>
        <w:tab/>
      </w:r>
    </w:p>
    <w:p w14:paraId="12EB41C0"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 xml:space="preserve">项目联系人：   </w:t>
      </w:r>
      <w:r>
        <w:rPr>
          <w:rFonts w:asciiTheme="minorEastAsia" w:eastAsiaTheme="minorEastAsia" w:hAnsiTheme="minorEastAsia" w:cs="仿宋"/>
          <w:sz w:val="24"/>
        </w:rPr>
        <w:t xml:space="preserve"> </w:t>
      </w:r>
    </w:p>
    <w:p w14:paraId="66462C8D" w14:textId="77777777" w:rsidR="00584784" w:rsidRDefault="00872A3E">
      <w:pPr>
        <w:tabs>
          <w:tab w:val="left" w:pos="360"/>
          <w:tab w:val="left" w:pos="4320"/>
        </w:tabs>
        <w:snapToGrid w:val="0"/>
        <w:spacing w:line="360" w:lineRule="auto"/>
        <w:ind w:left="3" w:firstLine="1"/>
        <w:rPr>
          <w:rFonts w:asciiTheme="minorEastAsia" w:eastAsiaTheme="minorEastAsia" w:hAnsiTheme="minorEastAsia" w:cs="仿宋"/>
          <w:sz w:val="24"/>
        </w:rPr>
      </w:pPr>
      <w:r>
        <w:rPr>
          <w:rFonts w:asciiTheme="minorEastAsia" w:eastAsiaTheme="minorEastAsia" w:hAnsiTheme="minorEastAsia" w:cs="仿宋" w:hint="eastAsia"/>
          <w:sz w:val="24"/>
        </w:rPr>
        <w:tab/>
        <w:t>地址：北京市海淀区上地信息路48号</w:t>
      </w:r>
    </w:p>
    <w:p w14:paraId="2D281A34" w14:textId="77777777" w:rsidR="00584784" w:rsidRDefault="00872A3E">
      <w:pPr>
        <w:tabs>
          <w:tab w:val="left" w:pos="360"/>
          <w:tab w:val="left" w:pos="4320"/>
        </w:tabs>
        <w:snapToGrid w:val="0"/>
        <w:spacing w:line="360" w:lineRule="auto"/>
        <w:ind w:left="363"/>
        <w:rPr>
          <w:rFonts w:asciiTheme="minorEastAsia" w:eastAsiaTheme="minorEastAsia" w:hAnsiTheme="minorEastAsia" w:cs="仿宋"/>
          <w:sz w:val="24"/>
        </w:rPr>
      </w:pPr>
      <w:r>
        <w:rPr>
          <w:rFonts w:asciiTheme="minorEastAsia" w:eastAsiaTheme="minorEastAsia" w:hAnsiTheme="minorEastAsia" w:cs="仿宋" w:hint="eastAsia"/>
          <w:sz w:val="24"/>
        </w:rPr>
        <w:t xml:space="preserve">邮编：  100084       </w:t>
      </w:r>
    </w:p>
    <w:p w14:paraId="768215D4" w14:textId="77777777" w:rsidR="00584784" w:rsidRDefault="00872A3E">
      <w:pPr>
        <w:tabs>
          <w:tab w:val="left" w:pos="360"/>
          <w:tab w:val="left" w:pos="4320"/>
        </w:tabs>
        <w:snapToGrid w:val="0"/>
        <w:spacing w:line="360" w:lineRule="auto"/>
        <w:ind w:left="3" w:firstLine="1"/>
        <w:rPr>
          <w:rFonts w:asciiTheme="minorEastAsia" w:eastAsiaTheme="minorEastAsia" w:hAnsiTheme="minorEastAsia" w:cs="仿宋"/>
          <w:sz w:val="24"/>
        </w:rPr>
      </w:pPr>
      <w:r>
        <w:rPr>
          <w:rFonts w:asciiTheme="minorEastAsia" w:eastAsiaTheme="minorEastAsia" w:hAnsiTheme="minorEastAsia" w:cs="仿宋" w:hint="eastAsia"/>
          <w:sz w:val="24"/>
        </w:rPr>
        <w:tab/>
        <w:t>联系人电话：</w:t>
      </w:r>
      <w:r>
        <w:rPr>
          <w:rFonts w:asciiTheme="minorEastAsia" w:eastAsiaTheme="minorEastAsia" w:hAnsiTheme="minorEastAsia" w:cs="仿宋"/>
          <w:sz w:val="24"/>
        </w:rPr>
        <w:t xml:space="preserve">  </w:t>
      </w:r>
    </w:p>
    <w:p w14:paraId="778C5727" w14:textId="77777777" w:rsidR="00584784" w:rsidRDefault="00872A3E">
      <w:pPr>
        <w:tabs>
          <w:tab w:val="left" w:pos="360"/>
          <w:tab w:val="left" w:pos="4320"/>
        </w:tabs>
        <w:snapToGrid w:val="0"/>
        <w:spacing w:line="360" w:lineRule="auto"/>
        <w:ind w:left="3" w:firstLine="1"/>
        <w:rPr>
          <w:rFonts w:asciiTheme="minorEastAsia" w:eastAsiaTheme="minorEastAsia" w:hAnsiTheme="minorEastAsia" w:cs="仿宋"/>
          <w:sz w:val="24"/>
        </w:rPr>
      </w:pPr>
      <w:r>
        <w:rPr>
          <w:rFonts w:asciiTheme="minorEastAsia" w:eastAsiaTheme="minorEastAsia" w:hAnsiTheme="minorEastAsia" w:cs="仿宋" w:hint="eastAsia"/>
          <w:sz w:val="24"/>
        </w:rPr>
        <w:tab/>
        <w:t>开户银行及</w:t>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 xml:space="preserve">：中国银行上地支行  324656022604  </w:t>
      </w:r>
    </w:p>
    <w:p w14:paraId="5DF87E29" w14:textId="77777777" w:rsidR="00584784" w:rsidRDefault="00872A3E">
      <w:pPr>
        <w:tabs>
          <w:tab w:val="left" w:pos="360"/>
          <w:tab w:val="left" w:pos="4320"/>
        </w:tabs>
        <w:snapToGrid w:val="0"/>
        <w:spacing w:line="360" w:lineRule="auto"/>
        <w:ind w:left="363"/>
        <w:rPr>
          <w:rFonts w:asciiTheme="minorEastAsia" w:eastAsiaTheme="minorEastAsia" w:hAnsiTheme="minorEastAsia" w:cs="仿宋"/>
          <w:sz w:val="24"/>
        </w:rPr>
      </w:pPr>
      <w:r>
        <w:rPr>
          <w:rFonts w:asciiTheme="minorEastAsia" w:eastAsiaTheme="minorEastAsia" w:hAnsiTheme="minorEastAsia" w:cs="仿宋" w:hint="eastAsia"/>
          <w:sz w:val="24"/>
        </w:rPr>
        <w:t>财务电话：62989002</w:t>
      </w:r>
    </w:p>
    <w:p w14:paraId="210CC2A3" w14:textId="77777777" w:rsidR="00584784" w:rsidRDefault="00872A3E">
      <w:pPr>
        <w:tabs>
          <w:tab w:val="left" w:pos="360"/>
          <w:tab w:val="left" w:pos="4320"/>
        </w:tabs>
        <w:snapToGrid w:val="0"/>
        <w:spacing w:line="360" w:lineRule="auto"/>
        <w:ind w:left="363"/>
        <w:rPr>
          <w:rFonts w:asciiTheme="minorEastAsia" w:eastAsiaTheme="minorEastAsia" w:hAnsiTheme="minorEastAsia" w:cs="仿宋"/>
          <w:sz w:val="24"/>
        </w:rPr>
      </w:pPr>
      <w:r>
        <w:rPr>
          <w:rFonts w:asciiTheme="minorEastAsia" w:eastAsiaTheme="minorEastAsia" w:hAnsiTheme="minorEastAsia" w:cs="仿宋" w:hint="eastAsia"/>
          <w:sz w:val="24"/>
        </w:rPr>
        <w:t xml:space="preserve">税务号：12100000400010080W                             </w:t>
      </w:r>
    </w:p>
    <w:p w14:paraId="0193B598" w14:textId="77777777" w:rsidR="00584784" w:rsidRDefault="00872A3E">
      <w:pPr>
        <w:tabs>
          <w:tab w:val="left" w:pos="360"/>
          <w:tab w:val="left" w:pos="4320"/>
        </w:tabs>
        <w:spacing w:after="160" w:line="360" w:lineRule="auto"/>
        <w:ind w:left="357"/>
        <w:rPr>
          <w:rFonts w:asciiTheme="minorEastAsia" w:eastAsiaTheme="minorEastAsia" w:hAnsiTheme="minorEastAsia" w:cs="仿宋"/>
          <w:sz w:val="24"/>
        </w:rPr>
      </w:pPr>
      <w:r>
        <w:rPr>
          <w:rFonts w:asciiTheme="minorEastAsia" w:eastAsiaTheme="minorEastAsia" w:hAnsiTheme="minorEastAsia" w:cs="仿宋" w:hint="eastAsia"/>
          <w:sz w:val="24"/>
        </w:rPr>
        <w:t>乙方：</w:t>
      </w:r>
      <w:r>
        <w:rPr>
          <w:rFonts w:asciiTheme="minorEastAsia" w:eastAsiaTheme="minorEastAsia" w:hAnsiTheme="minorEastAsia" w:hint="eastAsia"/>
          <w:sz w:val="24"/>
        </w:rPr>
        <w:t xml:space="preserve"> </w:t>
      </w:r>
      <w:r>
        <w:rPr>
          <w:rFonts w:asciiTheme="minorEastAsia" w:eastAsiaTheme="minorEastAsia" w:hAnsiTheme="minorEastAsia" w:cs="仿宋" w:hint="eastAsia"/>
          <w:sz w:val="24"/>
        </w:rPr>
        <w:t xml:space="preserve"> </w:t>
      </w:r>
    </w:p>
    <w:p w14:paraId="1AAA3B8C"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 xml:space="preserve">联系人： </w:t>
      </w:r>
    </w:p>
    <w:p w14:paraId="0FBB2D99"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地址：</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 </w:t>
      </w:r>
    </w:p>
    <w:p w14:paraId="1AD10D5B" w14:textId="77777777" w:rsidR="00584784" w:rsidRDefault="00872A3E">
      <w:pPr>
        <w:tabs>
          <w:tab w:val="left" w:pos="360"/>
          <w:tab w:val="left" w:pos="4845"/>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电话：</w:t>
      </w:r>
      <w:r>
        <w:rPr>
          <w:rFonts w:asciiTheme="minorEastAsia" w:eastAsiaTheme="minorEastAsia" w:hAnsiTheme="minorEastAsia" w:cs="仿宋"/>
          <w:sz w:val="24"/>
        </w:rPr>
        <w:t xml:space="preserve"> </w:t>
      </w:r>
    </w:p>
    <w:p w14:paraId="60FA11D1"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开户银行及账号：</w:t>
      </w:r>
      <w:r>
        <w:rPr>
          <w:rFonts w:asciiTheme="minorEastAsia" w:eastAsiaTheme="minorEastAsia" w:hAnsiTheme="minorEastAsia" w:cs="仿宋"/>
          <w:sz w:val="24"/>
        </w:rPr>
        <w:t xml:space="preserve"> </w:t>
      </w:r>
    </w:p>
    <w:p w14:paraId="748A787E" w14:textId="77777777" w:rsidR="00584784" w:rsidRDefault="00872A3E">
      <w:pPr>
        <w:tabs>
          <w:tab w:val="left" w:pos="360"/>
          <w:tab w:val="left" w:pos="4320"/>
        </w:tabs>
        <w:snapToGrid w:val="0"/>
        <w:spacing w:line="360" w:lineRule="auto"/>
        <w:ind w:left="360"/>
        <w:rPr>
          <w:rFonts w:asciiTheme="minorEastAsia" w:eastAsiaTheme="minorEastAsia" w:hAnsiTheme="minorEastAsia" w:cs="仿宋"/>
          <w:sz w:val="24"/>
        </w:rPr>
      </w:pPr>
      <w:r>
        <w:rPr>
          <w:rFonts w:asciiTheme="minorEastAsia" w:eastAsiaTheme="minorEastAsia" w:hAnsiTheme="minorEastAsia" w:cs="仿宋" w:hint="eastAsia"/>
          <w:sz w:val="24"/>
        </w:rPr>
        <w:t>纳税人识别号：</w:t>
      </w:r>
      <w:r>
        <w:rPr>
          <w:rFonts w:asciiTheme="minorEastAsia" w:eastAsiaTheme="minorEastAsia" w:hAnsiTheme="minorEastAsia" w:cs="仿宋"/>
          <w:sz w:val="24"/>
        </w:rPr>
        <w:t xml:space="preserve">  </w:t>
      </w:r>
    </w:p>
    <w:p w14:paraId="7F3D8224" w14:textId="77777777" w:rsidR="00584784" w:rsidRDefault="00872A3E">
      <w:pPr>
        <w:tabs>
          <w:tab w:val="left" w:pos="360"/>
          <w:tab w:val="left" w:pos="4320"/>
        </w:tabs>
        <w:spacing w:after="160"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上述发出通知、回复的费用由发出一方承担。</w:t>
      </w:r>
    </w:p>
    <w:p w14:paraId="75B68F65"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十一、保密条款</w:t>
      </w:r>
    </w:p>
    <w:p w14:paraId="77A7FA51"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1、任何一方对其获知的本合同及附件中其他各方的商业秘密和国家秘密负有保密义务。</w:t>
      </w:r>
    </w:p>
    <w:p w14:paraId="023AF389"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2、除非法律、法规另有规定或得到本合同另一方的书面许可，任何一方不得向第三人（但双方聘请的律师除外）泄露前款规定的商业秘密和国家秘密。保密期限</w:t>
      </w:r>
      <w:proofErr w:type="gramStart"/>
      <w:r>
        <w:rPr>
          <w:rFonts w:asciiTheme="minorEastAsia" w:eastAsiaTheme="minorEastAsia" w:hAnsiTheme="minorEastAsia" w:cs="仿宋" w:hint="eastAsia"/>
          <w:sz w:val="24"/>
        </w:rPr>
        <w:t>自任何</w:t>
      </w:r>
      <w:proofErr w:type="gramEnd"/>
      <w:r>
        <w:rPr>
          <w:rFonts w:asciiTheme="minorEastAsia" w:eastAsiaTheme="minorEastAsia" w:hAnsiTheme="minorEastAsia" w:cs="仿宋" w:hint="eastAsia"/>
          <w:sz w:val="24"/>
        </w:rPr>
        <w:t>一方获知该商业秘密和国家秘密之日起至本条规定的秘密成为公众信息之日止。</w:t>
      </w:r>
    </w:p>
    <w:p w14:paraId="2A9D76DC"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十二、合同的解释和法律适用</w:t>
      </w:r>
    </w:p>
    <w:p w14:paraId="75E59037"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1、任何一方对本合同及其附件的解释均应遵循诚实信用原则,依照本合同签订时有效的中国法律、法规以及通常的理解进行。</w:t>
      </w:r>
    </w:p>
    <w:p w14:paraId="02DA8AF7"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2、本合同标题仅供查阅方便，并非对本合同的诠释或解释；本合同中以日表述的时间期限均指自然日。</w:t>
      </w:r>
    </w:p>
    <w:p w14:paraId="1511D84F"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3、对本合同的任何解释均应以书面</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w:t>
      </w:r>
    </w:p>
    <w:p w14:paraId="68A4197A"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4、本合同及附件的订立、效力、解释、履行、争议的解决等适用本合同签订时有效的中华人民共和国法律、法规的有关规定。</w:t>
      </w:r>
    </w:p>
    <w:p w14:paraId="7A7258CD"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十三、合同的终止</w:t>
      </w:r>
    </w:p>
    <w:p w14:paraId="0FC59781"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1、本合同因下列原因而终止：</w:t>
      </w:r>
    </w:p>
    <w:p w14:paraId="2A51DA0D" w14:textId="77777777" w:rsidR="00584784" w:rsidRDefault="00872A3E">
      <w:pPr>
        <w:widowControl/>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1）本合同正常履行完毕；</w:t>
      </w:r>
    </w:p>
    <w:p w14:paraId="2126E251" w14:textId="77777777" w:rsidR="00584784" w:rsidRDefault="00872A3E">
      <w:pPr>
        <w:widowControl/>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2）合同双方协议终止本合同的履行；</w:t>
      </w:r>
    </w:p>
    <w:p w14:paraId="6BC4FCBD" w14:textId="77777777" w:rsidR="00584784" w:rsidRDefault="00872A3E">
      <w:pPr>
        <w:widowControl/>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3）不可抗力事件导致本合同无法履行或履行不必要；</w:t>
      </w:r>
    </w:p>
    <w:p w14:paraId="7F20CB27" w14:textId="77777777" w:rsidR="00584784" w:rsidRDefault="00872A3E">
      <w:pPr>
        <w:widowControl/>
        <w:tabs>
          <w:tab w:val="left" w:pos="900"/>
        </w:tabs>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4）任何一方行使解除权，解除本合同。</w:t>
      </w:r>
    </w:p>
    <w:p w14:paraId="281E97F9"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2、对本合同终止有过错的一方应赔偿另外一方因合同终止而受到的损失。对合同终止各方均无过错的，则各自承担所受到的损失。</w:t>
      </w:r>
    </w:p>
    <w:p w14:paraId="38B8E83A"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十四、争议的解决</w:t>
      </w:r>
    </w:p>
    <w:p w14:paraId="28B1B876"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1、合同各方应通过友好协商解决</w:t>
      </w:r>
      <w:proofErr w:type="gramStart"/>
      <w:r>
        <w:rPr>
          <w:rFonts w:asciiTheme="minorEastAsia" w:eastAsiaTheme="minorEastAsia" w:hAnsiTheme="minorEastAsia" w:cs="仿宋" w:hint="eastAsia"/>
          <w:sz w:val="24"/>
        </w:rPr>
        <w:t>因解释</w:t>
      </w:r>
      <w:proofErr w:type="gramEnd"/>
      <w:r>
        <w:rPr>
          <w:rFonts w:asciiTheme="minorEastAsia" w:eastAsiaTheme="minorEastAsia" w:hAnsiTheme="minorEastAsia" w:cs="仿宋" w:hint="eastAsia"/>
          <w:sz w:val="24"/>
        </w:rPr>
        <w:t>﹑执行本合同所发生的和本合同有关的一切争议。如果经协商不能达成协议，则各方同意在甲方住所地有管辖权的人民法院提起诉讼。</w:t>
      </w:r>
    </w:p>
    <w:p w14:paraId="44FE53F8"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2、在诉讼期间，除了必须在诉讼过程中进行解决的那部分问题外，合同其余部分应继续履行。</w:t>
      </w:r>
    </w:p>
    <w:p w14:paraId="6BE82769"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十五、合同的补充、修改和变更</w:t>
      </w:r>
    </w:p>
    <w:p w14:paraId="443CCA93"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1、双方协商一致，可以对本合同进行补充、修改或变更。</w:t>
      </w:r>
    </w:p>
    <w:p w14:paraId="6B3444BD"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2、对本合同的任何补充、修改或变更必须以书面形式进行。</w:t>
      </w:r>
    </w:p>
    <w:p w14:paraId="4F3DF09C"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3、各方签订的补充协议以及修改或变更的条款与本合同具有同等法律效力。</w:t>
      </w:r>
    </w:p>
    <w:p w14:paraId="16446485" w14:textId="77777777" w:rsidR="00584784" w:rsidRDefault="00872A3E">
      <w:pPr>
        <w:spacing w:after="160"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十六、合同的生效</w:t>
      </w:r>
    </w:p>
    <w:p w14:paraId="58D0FF9B" w14:textId="77777777" w:rsidR="00584784" w:rsidRDefault="00872A3E">
      <w:pPr>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本合同经双方法定代表人签字并加盖单位公章后生效。</w:t>
      </w:r>
    </w:p>
    <w:p w14:paraId="64EACD79" w14:textId="77777777" w:rsidR="00584784" w:rsidRDefault="00872A3E">
      <w:pPr>
        <w:spacing w:after="160"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ab/>
        <w:t>十七、其它约定事项</w:t>
      </w:r>
    </w:p>
    <w:p w14:paraId="1ED997F1"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1、根据《政府采购促进中小企业发展管理办法》（财库﹝2020﹞46号）的规定，本公司</w:t>
      </w:r>
      <w:r>
        <w:rPr>
          <w:rFonts w:asciiTheme="minorEastAsia" w:eastAsiaTheme="minorEastAsia" w:hAnsiTheme="minorEastAsia" w:cs="仿宋" w:hint="eastAsia"/>
          <w:sz w:val="24"/>
          <w:u w:val="single"/>
        </w:rPr>
        <w:t xml:space="preserve"> </w:t>
      </w:r>
      <w:r>
        <w:rPr>
          <w:rFonts w:asciiTheme="minorEastAsia" w:eastAsiaTheme="minorEastAsia" w:hAnsiTheme="minorEastAsia" w:cs="宋体" w:hint="eastAsia"/>
          <w:spacing w:val="6"/>
          <w:sz w:val="24"/>
          <w:u w:val="single"/>
        </w:rPr>
        <w:t xml:space="preserve">属于  </w:t>
      </w:r>
      <w:r>
        <w:rPr>
          <w:rFonts w:asciiTheme="minorEastAsia" w:eastAsiaTheme="minorEastAsia" w:hAnsiTheme="minorEastAsia" w:cs="宋体"/>
          <w:spacing w:val="6"/>
          <w:sz w:val="24"/>
          <w:u w:val="single"/>
        </w:rPr>
        <w:t xml:space="preserve"> </w:t>
      </w:r>
      <w:r>
        <w:rPr>
          <w:rFonts w:asciiTheme="minorEastAsia" w:eastAsiaTheme="minorEastAsia" w:hAnsiTheme="minorEastAsia" w:cs="宋体" w:hint="eastAsia"/>
          <w:spacing w:val="6"/>
          <w:sz w:val="24"/>
          <w:u w:val="single"/>
        </w:rPr>
        <w:t>（中型企业、小型企业、微型企业）</w:t>
      </w:r>
      <w:r>
        <w:rPr>
          <w:rFonts w:asciiTheme="minorEastAsia" w:eastAsiaTheme="minorEastAsia" w:hAnsiTheme="minorEastAsia" w:cs="仿宋"/>
          <w:sz w:val="24"/>
        </w:rPr>
        <w:t>。</w:t>
      </w:r>
    </w:p>
    <w:p w14:paraId="1CA6AB21" w14:textId="342E70C8"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2、本合同未尽事宜，按照</w:t>
      </w:r>
      <w:proofErr w:type="gramStart"/>
      <w:r>
        <w:rPr>
          <w:rFonts w:asciiTheme="minorEastAsia" w:eastAsiaTheme="minorEastAsia" w:hAnsiTheme="minorEastAsia" w:cs="仿宋" w:hint="eastAsia"/>
          <w:sz w:val="24"/>
        </w:rPr>
        <w:t>本谈判</w:t>
      </w:r>
      <w:proofErr w:type="gramEnd"/>
      <w:r>
        <w:rPr>
          <w:rFonts w:asciiTheme="minorEastAsia" w:eastAsiaTheme="minorEastAsia" w:hAnsiTheme="minorEastAsia" w:cs="仿宋" w:hint="eastAsia"/>
          <w:sz w:val="24"/>
        </w:rPr>
        <w:t>文件的有关规定、中标人的中标文件及其澄清、说明或者补正文件执行。</w:t>
      </w:r>
    </w:p>
    <w:p w14:paraId="40FFDBC4"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3、本合同中的附件均为本合同不可分割的部分，与本合同具有相同的法律效力。</w:t>
      </w:r>
    </w:p>
    <w:p w14:paraId="329ED2AF"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4、一方当事人未经</w:t>
      </w:r>
      <w:proofErr w:type="gramStart"/>
      <w:r>
        <w:rPr>
          <w:rFonts w:asciiTheme="minorEastAsia" w:eastAsiaTheme="minorEastAsia" w:hAnsiTheme="minorEastAsia" w:cs="仿宋" w:hint="eastAsia"/>
          <w:sz w:val="24"/>
        </w:rPr>
        <w:t>另对方</w:t>
      </w:r>
      <w:proofErr w:type="gramEnd"/>
      <w:r>
        <w:rPr>
          <w:rFonts w:asciiTheme="minorEastAsia" w:eastAsiaTheme="minorEastAsia" w:hAnsiTheme="minorEastAsia" w:cs="仿宋" w:hint="eastAsia"/>
          <w:sz w:val="24"/>
        </w:rPr>
        <w:t>书面同意，不得将其在合同项下的权利和义务全部或部分转让给第三人。</w:t>
      </w:r>
    </w:p>
    <w:p w14:paraId="12054D4F" w14:textId="77777777" w:rsidR="00584784" w:rsidRDefault="00872A3E">
      <w:pPr>
        <w:widowControl/>
        <w:spacing w:after="160"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5、本合同壹式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份，每份具有同等法律效力。甲方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份，乙方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份。</w:t>
      </w:r>
    </w:p>
    <w:p w14:paraId="707378FB" w14:textId="77777777" w:rsidR="00584784" w:rsidRDefault="00872A3E">
      <w:pPr>
        <w:spacing w:after="160"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甲方（采购人）：北京体育大学（公章）</w:t>
      </w:r>
      <w:r>
        <w:rPr>
          <w:rFonts w:asciiTheme="minorEastAsia" w:eastAsiaTheme="minorEastAsia" w:hAnsiTheme="minorEastAsia" w:cs="仿宋" w:hint="eastAsia"/>
          <w:sz w:val="24"/>
        </w:rPr>
        <w:tab/>
        <w:t xml:space="preserve">　     乙方（中标人）：</w:t>
      </w:r>
      <w:r>
        <w:rPr>
          <w:rFonts w:asciiTheme="minorEastAsia" w:eastAsiaTheme="minorEastAsia" w:hAnsiTheme="minorEastAsia" w:hint="eastAsia"/>
          <w:sz w:val="24"/>
        </w:rPr>
        <w:t xml:space="preserve"> </w:t>
      </w:r>
      <w:r>
        <w:rPr>
          <w:rFonts w:asciiTheme="minorEastAsia" w:eastAsiaTheme="minorEastAsia" w:hAnsiTheme="minorEastAsia" w:cs="仿宋" w:hint="eastAsia"/>
          <w:sz w:val="24"/>
        </w:rPr>
        <w:t xml:space="preserve"> （公章）</w:t>
      </w:r>
    </w:p>
    <w:p w14:paraId="18F5389C" w14:textId="77777777" w:rsidR="00584784" w:rsidRDefault="00872A3E">
      <w:pPr>
        <w:spacing w:after="160"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法定代表人：　　　　　　 </w:t>
      </w:r>
      <w:r>
        <w:rPr>
          <w:rFonts w:asciiTheme="minorEastAsia" w:eastAsiaTheme="minorEastAsia" w:hAnsiTheme="minorEastAsia" w:cs="仿宋" w:hint="eastAsia"/>
          <w:sz w:val="24"/>
        </w:rPr>
        <w:tab/>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法定代表人：</w:t>
      </w:r>
    </w:p>
    <w:p w14:paraId="1289833B" w14:textId="77777777" w:rsidR="00584784" w:rsidRDefault="00872A3E">
      <w:pPr>
        <w:spacing w:after="160"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w:t>
      </w:r>
      <w:r>
        <w:rPr>
          <w:rFonts w:asciiTheme="minorEastAsia" w:eastAsiaTheme="minorEastAsia" w:hAnsiTheme="minorEastAsia" w:cs="仿宋"/>
          <w:sz w:val="24"/>
        </w:rPr>
        <w:t>：</w:t>
      </w:r>
      <w:r>
        <w:rPr>
          <w:rFonts w:asciiTheme="minorEastAsia" w:eastAsiaTheme="minorEastAsia" w:hAnsiTheme="minorEastAsia" w:cs="仿宋" w:hint="eastAsia"/>
          <w:sz w:val="24"/>
        </w:rPr>
        <w:t>北京</w:t>
      </w:r>
      <w:r>
        <w:rPr>
          <w:rFonts w:asciiTheme="minorEastAsia" w:eastAsiaTheme="minorEastAsia" w:hAnsiTheme="minorEastAsia" w:cs="仿宋"/>
          <w:sz w:val="24"/>
        </w:rPr>
        <w:t>市海淀区信息路</w:t>
      </w:r>
      <w:r>
        <w:rPr>
          <w:rFonts w:asciiTheme="minorEastAsia" w:eastAsiaTheme="minorEastAsia" w:hAnsiTheme="minorEastAsia" w:cs="仿宋" w:hint="eastAsia"/>
          <w:sz w:val="24"/>
        </w:rPr>
        <w:t>48号                 地址</w:t>
      </w:r>
      <w:r>
        <w:rPr>
          <w:rFonts w:asciiTheme="minorEastAsia" w:eastAsiaTheme="minorEastAsia" w:hAnsiTheme="minorEastAsia" w:cs="仿宋"/>
          <w:sz w:val="24"/>
        </w:rPr>
        <w:t>：</w:t>
      </w:r>
    </w:p>
    <w:p w14:paraId="407C17A5" w14:textId="77777777" w:rsidR="00584784" w:rsidRDefault="00872A3E">
      <w:pPr>
        <w:spacing w:line="360" w:lineRule="auto"/>
        <w:ind w:firstLineChars="200" w:firstLine="480"/>
        <w:jc w:val="left"/>
        <w:rPr>
          <w:rFonts w:ascii="仿宋" w:eastAsia="仿宋" w:hAnsi="仿宋" w:cs="仿宋"/>
          <w:sz w:val="24"/>
        </w:rPr>
      </w:pPr>
      <w:r>
        <w:rPr>
          <w:rFonts w:asciiTheme="minorEastAsia" w:eastAsiaTheme="minorEastAsia" w:hAnsiTheme="minorEastAsia" w:cs="仿宋" w:hint="eastAsia"/>
          <w:sz w:val="24"/>
        </w:rPr>
        <w:t>电话</w:t>
      </w:r>
      <w:r>
        <w:rPr>
          <w:rFonts w:asciiTheme="minorEastAsia" w:eastAsiaTheme="minorEastAsia" w:hAnsiTheme="minorEastAsia" w:cs="仿宋"/>
          <w:sz w:val="24"/>
        </w:rPr>
        <w:t>：</w:t>
      </w:r>
      <w:r>
        <w:rPr>
          <w:rFonts w:asciiTheme="minorEastAsia" w:eastAsiaTheme="minorEastAsia" w:hAnsiTheme="minorEastAsia" w:cs="仿宋" w:hint="eastAsia"/>
          <w:sz w:val="24"/>
        </w:rPr>
        <w:t>010-62968212</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电话</w:t>
      </w:r>
      <w:r>
        <w:rPr>
          <w:rFonts w:asciiTheme="minorEastAsia" w:eastAsiaTheme="minorEastAsia" w:hAnsiTheme="minorEastAsia" w:cs="仿宋"/>
          <w:sz w:val="24"/>
        </w:rPr>
        <w:t>：</w:t>
      </w:r>
    </w:p>
    <w:p w14:paraId="73A3EB08" w14:textId="77777777" w:rsidR="00584784" w:rsidRDefault="00584784">
      <w:pPr>
        <w:spacing w:line="360" w:lineRule="auto"/>
        <w:rPr>
          <w:rFonts w:ascii="宋体" w:hAnsi="宋体"/>
          <w:b/>
          <w:color w:val="000000"/>
          <w:sz w:val="24"/>
        </w:rPr>
      </w:pPr>
    </w:p>
    <w:bookmarkEnd w:id="50"/>
    <w:bookmarkEnd w:id="51"/>
    <w:bookmarkEnd w:id="52"/>
    <w:p w14:paraId="727C86CB" w14:textId="77777777" w:rsidR="00584784" w:rsidRDefault="00584784">
      <w:pPr>
        <w:ind w:firstLineChars="200" w:firstLine="420"/>
        <w:rPr>
          <w:rFonts w:ascii="宋体" w:hAnsi="宋体"/>
          <w:color w:val="000000"/>
        </w:rPr>
      </w:pPr>
    </w:p>
    <w:sectPr w:rsidR="00584784">
      <w:pgSz w:w="11907" w:h="16840"/>
      <w:pgMar w:top="1089" w:right="1106" w:bottom="936" w:left="1259" w:header="851" w:footer="992" w:gutter="0"/>
      <w:pgNumType w:chapStyle="2"/>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2EF28" w15:done="0"/>
  <w15:commentEx w15:paraId="5DCD920B" w15:done="0"/>
  <w15:commentEx w15:paraId="326898E6" w15:done="0"/>
  <w15:commentEx w15:paraId="71BE6E6B" w15:done="0"/>
  <w15:commentEx w15:paraId="319EE7EC" w15:done="0"/>
  <w15:commentEx w15:paraId="383415B0" w15:done="0"/>
  <w15:commentEx w15:paraId="4130C952" w15:done="0"/>
  <w15:commentEx w15:paraId="6C9CFA3D" w15:done="0"/>
  <w15:commentEx w15:paraId="5D38F72F" w15:done="0"/>
  <w15:commentEx w15:paraId="6D6FBE2F" w15:done="0"/>
  <w15:commentEx w15:paraId="72DFF16E" w15:done="0"/>
  <w15:commentEx w15:paraId="143DF995" w15:done="0"/>
  <w15:commentEx w15:paraId="289C7CE8" w15:done="0"/>
  <w15:commentEx w15:paraId="16709777" w15:done="0"/>
  <w15:commentEx w15:paraId="786F7922" w15:done="0"/>
  <w15:commentEx w15:paraId="67870370" w15:done="0"/>
  <w15:commentEx w15:paraId="419BC3B8" w15:done="0"/>
  <w15:commentEx w15:paraId="0FB03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66A66" w14:textId="77777777" w:rsidR="002B0B8B" w:rsidRDefault="002B0B8B">
      <w:r>
        <w:separator/>
      </w:r>
    </w:p>
  </w:endnote>
  <w:endnote w:type="continuationSeparator" w:id="0">
    <w:p w14:paraId="27BCCB80" w14:textId="77777777" w:rsidR="002B0B8B" w:rsidRDefault="002B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 正文 )">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98F1F" w14:textId="77777777" w:rsidR="002B0B8B" w:rsidRDefault="002B0B8B">
      <w:r>
        <w:separator/>
      </w:r>
    </w:p>
  </w:footnote>
  <w:footnote w:type="continuationSeparator" w:id="0">
    <w:p w14:paraId="7FF5FBF1" w14:textId="77777777" w:rsidR="002B0B8B" w:rsidRDefault="002B0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C01B" w14:textId="77777777" w:rsidR="001A3C89" w:rsidRDefault="001A3C89">
    <w:pPr>
      <w:pStyle w:val="a8"/>
    </w:pPr>
    <w:r>
      <w:rPr>
        <w:rFonts w:ascii="Calibri" w:hAnsi="宋体" w:hint="eastAsia"/>
        <w:sz w:val="21"/>
        <w:szCs w:val="32"/>
      </w:rPr>
      <w:t>北京体育大学冰球护具器材采购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BCAE5"/>
    <w:multiLevelType w:val="singleLevel"/>
    <w:tmpl w:val="AFDBCAE5"/>
    <w:lvl w:ilvl="0">
      <w:start w:val="1"/>
      <w:numFmt w:val="decimal"/>
      <w:lvlText w:val="%1."/>
      <w:lvlJc w:val="left"/>
      <w:pPr>
        <w:tabs>
          <w:tab w:val="left" w:pos="312"/>
        </w:tabs>
      </w:pPr>
    </w:lvl>
  </w:abstractNum>
  <w:abstractNum w:abstractNumId="1">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5"/>
    <w:multiLevelType w:val="multilevel"/>
    <w:tmpl w:val="00000015"/>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24F5B96"/>
    <w:multiLevelType w:val="multilevel"/>
    <w:tmpl w:val="224F5B96"/>
    <w:lvl w:ilvl="0">
      <w:start w:val="1"/>
      <w:numFmt w:val="decimal"/>
      <w:lvlText w:val="%1、"/>
      <w:lvlJc w:val="left"/>
      <w:pPr>
        <w:ind w:left="360" w:hanging="360"/>
      </w:pPr>
      <w:rPr>
        <w:rFonts w:ascii="Times New Roman" w:hAnsi="Times New Roman"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E3E631C"/>
    <w:multiLevelType w:val="multilevel"/>
    <w:tmpl w:val="4E3E631C"/>
    <w:lvl w:ilvl="0">
      <w:start w:val="3"/>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红军">
    <w15:presenceInfo w15:providerId="None" w15:userId="周红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172A27"/>
    <w:rsid w:val="D6FFF9BB"/>
    <w:rsid w:val="00014FCB"/>
    <w:rsid w:val="00016FC3"/>
    <w:rsid w:val="0002078D"/>
    <w:rsid w:val="00026682"/>
    <w:rsid w:val="000340D5"/>
    <w:rsid w:val="0003791A"/>
    <w:rsid w:val="0004249B"/>
    <w:rsid w:val="000730BC"/>
    <w:rsid w:val="000760F7"/>
    <w:rsid w:val="000844C8"/>
    <w:rsid w:val="00091C26"/>
    <w:rsid w:val="000A49C7"/>
    <w:rsid w:val="000B0686"/>
    <w:rsid w:val="000C694A"/>
    <w:rsid w:val="000E0FCA"/>
    <w:rsid w:val="001005B5"/>
    <w:rsid w:val="0011425A"/>
    <w:rsid w:val="00120959"/>
    <w:rsid w:val="00121500"/>
    <w:rsid w:val="00146309"/>
    <w:rsid w:val="00153134"/>
    <w:rsid w:val="0015365E"/>
    <w:rsid w:val="00157B23"/>
    <w:rsid w:val="00172A27"/>
    <w:rsid w:val="00177810"/>
    <w:rsid w:val="001A3C89"/>
    <w:rsid w:val="001A76BD"/>
    <w:rsid w:val="001B0A4E"/>
    <w:rsid w:val="001B73FD"/>
    <w:rsid w:val="001F661D"/>
    <w:rsid w:val="00207589"/>
    <w:rsid w:val="00211D9F"/>
    <w:rsid w:val="00216F56"/>
    <w:rsid w:val="0022366F"/>
    <w:rsid w:val="00233B9C"/>
    <w:rsid w:val="00241C21"/>
    <w:rsid w:val="00244EF9"/>
    <w:rsid w:val="00251EE3"/>
    <w:rsid w:val="00261373"/>
    <w:rsid w:val="0026273B"/>
    <w:rsid w:val="0027148C"/>
    <w:rsid w:val="002946A3"/>
    <w:rsid w:val="002B0B8B"/>
    <w:rsid w:val="002C3D97"/>
    <w:rsid w:val="002D422F"/>
    <w:rsid w:val="002E30A4"/>
    <w:rsid w:val="003072A3"/>
    <w:rsid w:val="00321C21"/>
    <w:rsid w:val="0032734C"/>
    <w:rsid w:val="003279D3"/>
    <w:rsid w:val="00330F10"/>
    <w:rsid w:val="00356745"/>
    <w:rsid w:val="003719E4"/>
    <w:rsid w:val="0038162A"/>
    <w:rsid w:val="003B02E2"/>
    <w:rsid w:val="003B2D49"/>
    <w:rsid w:val="003C299D"/>
    <w:rsid w:val="0041324F"/>
    <w:rsid w:val="00417304"/>
    <w:rsid w:val="00417667"/>
    <w:rsid w:val="00420CFF"/>
    <w:rsid w:val="0042254E"/>
    <w:rsid w:val="00430891"/>
    <w:rsid w:val="00431F20"/>
    <w:rsid w:val="004435BF"/>
    <w:rsid w:val="00460BCE"/>
    <w:rsid w:val="004618E1"/>
    <w:rsid w:val="0046691A"/>
    <w:rsid w:val="00472207"/>
    <w:rsid w:val="00474E20"/>
    <w:rsid w:val="00482F85"/>
    <w:rsid w:val="004A0727"/>
    <w:rsid w:val="004C5A9A"/>
    <w:rsid w:val="004D68DE"/>
    <w:rsid w:val="004F2A44"/>
    <w:rsid w:val="004F3B5B"/>
    <w:rsid w:val="00502FAC"/>
    <w:rsid w:val="0051282E"/>
    <w:rsid w:val="0052758C"/>
    <w:rsid w:val="00544F63"/>
    <w:rsid w:val="00565F0B"/>
    <w:rsid w:val="00584784"/>
    <w:rsid w:val="005A5AB6"/>
    <w:rsid w:val="005B48F3"/>
    <w:rsid w:val="005B4D71"/>
    <w:rsid w:val="005C301F"/>
    <w:rsid w:val="005C6EB0"/>
    <w:rsid w:val="005D55C4"/>
    <w:rsid w:val="005D661C"/>
    <w:rsid w:val="005F25B4"/>
    <w:rsid w:val="006042B8"/>
    <w:rsid w:val="00610B60"/>
    <w:rsid w:val="006244DC"/>
    <w:rsid w:val="00637295"/>
    <w:rsid w:val="006461B2"/>
    <w:rsid w:val="006568EF"/>
    <w:rsid w:val="006816DD"/>
    <w:rsid w:val="00684DF4"/>
    <w:rsid w:val="00685C7C"/>
    <w:rsid w:val="00692136"/>
    <w:rsid w:val="00697775"/>
    <w:rsid w:val="006E6865"/>
    <w:rsid w:val="007023AE"/>
    <w:rsid w:val="007116AC"/>
    <w:rsid w:val="007162B3"/>
    <w:rsid w:val="00721C23"/>
    <w:rsid w:val="0074708B"/>
    <w:rsid w:val="00777E4F"/>
    <w:rsid w:val="00786187"/>
    <w:rsid w:val="00797369"/>
    <w:rsid w:val="00797B82"/>
    <w:rsid w:val="007C09D8"/>
    <w:rsid w:val="007D1125"/>
    <w:rsid w:val="007F6658"/>
    <w:rsid w:val="0080016D"/>
    <w:rsid w:val="00821131"/>
    <w:rsid w:val="008232B5"/>
    <w:rsid w:val="00831449"/>
    <w:rsid w:val="00834DB5"/>
    <w:rsid w:val="00857F5F"/>
    <w:rsid w:val="00867335"/>
    <w:rsid w:val="00872A3E"/>
    <w:rsid w:val="008863DB"/>
    <w:rsid w:val="00894674"/>
    <w:rsid w:val="008952DC"/>
    <w:rsid w:val="008A020C"/>
    <w:rsid w:val="008B0F3C"/>
    <w:rsid w:val="008B3D4B"/>
    <w:rsid w:val="008D2C44"/>
    <w:rsid w:val="00903C8D"/>
    <w:rsid w:val="00943109"/>
    <w:rsid w:val="00951894"/>
    <w:rsid w:val="00952109"/>
    <w:rsid w:val="00973CC5"/>
    <w:rsid w:val="009A72ED"/>
    <w:rsid w:val="009B2B77"/>
    <w:rsid w:val="009C0770"/>
    <w:rsid w:val="009C0AF9"/>
    <w:rsid w:val="009D4958"/>
    <w:rsid w:val="009E7DCF"/>
    <w:rsid w:val="009F097A"/>
    <w:rsid w:val="009F46E1"/>
    <w:rsid w:val="00A0289B"/>
    <w:rsid w:val="00A1673D"/>
    <w:rsid w:val="00A1675B"/>
    <w:rsid w:val="00A42675"/>
    <w:rsid w:val="00A54492"/>
    <w:rsid w:val="00A6075A"/>
    <w:rsid w:val="00A674E6"/>
    <w:rsid w:val="00A75F12"/>
    <w:rsid w:val="00A95ABC"/>
    <w:rsid w:val="00AC465F"/>
    <w:rsid w:val="00AF512E"/>
    <w:rsid w:val="00B05B13"/>
    <w:rsid w:val="00B22CEF"/>
    <w:rsid w:val="00B33282"/>
    <w:rsid w:val="00B40562"/>
    <w:rsid w:val="00B62D68"/>
    <w:rsid w:val="00BD36EF"/>
    <w:rsid w:val="00BD5F26"/>
    <w:rsid w:val="00BD631A"/>
    <w:rsid w:val="00BD6EF0"/>
    <w:rsid w:val="00BE75EB"/>
    <w:rsid w:val="00C14ADE"/>
    <w:rsid w:val="00C223C9"/>
    <w:rsid w:val="00C32E2A"/>
    <w:rsid w:val="00C332BF"/>
    <w:rsid w:val="00C65C63"/>
    <w:rsid w:val="00C869AA"/>
    <w:rsid w:val="00C934BC"/>
    <w:rsid w:val="00CA46C6"/>
    <w:rsid w:val="00CA5269"/>
    <w:rsid w:val="00CE418B"/>
    <w:rsid w:val="00CF296E"/>
    <w:rsid w:val="00D075D2"/>
    <w:rsid w:val="00D27DFA"/>
    <w:rsid w:val="00D50DE7"/>
    <w:rsid w:val="00D759AB"/>
    <w:rsid w:val="00D91CE8"/>
    <w:rsid w:val="00D94F79"/>
    <w:rsid w:val="00D97263"/>
    <w:rsid w:val="00DA3D39"/>
    <w:rsid w:val="00DD6C61"/>
    <w:rsid w:val="00DE2D6C"/>
    <w:rsid w:val="00DE4BF8"/>
    <w:rsid w:val="00DF2AFA"/>
    <w:rsid w:val="00DF47F1"/>
    <w:rsid w:val="00E07BD7"/>
    <w:rsid w:val="00E121C1"/>
    <w:rsid w:val="00E24335"/>
    <w:rsid w:val="00E370F7"/>
    <w:rsid w:val="00E41568"/>
    <w:rsid w:val="00E54048"/>
    <w:rsid w:val="00E55F1E"/>
    <w:rsid w:val="00E62811"/>
    <w:rsid w:val="00E94866"/>
    <w:rsid w:val="00EC0EDA"/>
    <w:rsid w:val="00ED2263"/>
    <w:rsid w:val="00ED5DDF"/>
    <w:rsid w:val="00EF0D64"/>
    <w:rsid w:val="00F028EC"/>
    <w:rsid w:val="00F21045"/>
    <w:rsid w:val="00F4410D"/>
    <w:rsid w:val="00F47D81"/>
    <w:rsid w:val="00F67395"/>
    <w:rsid w:val="00F74FF8"/>
    <w:rsid w:val="00F774FF"/>
    <w:rsid w:val="00F87916"/>
    <w:rsid w:val="00F926E3"/>
    <w:rsid w:val="00FF640D"/>
    <w:rsid w:val="00FF7B5E"/>
    <w:rsid w:val="01F40F97"/>
    <w:rsid w:val="028A7B4B"/>
    <w:rsid w:val="0A245A7D"/>
    <w:rsid w:val="0B4B1C27"/>
    <w:rsid w:val="0BBA3CE8"/>
    <w:rsid w:val="0D5858E9"/>
    <w:rsid w:val="0E3E277D"/>
    <w:rsid w:val="0F745BEF"/>
    <w:rsid w:val="0F844AE3"/>
    <w:rsid w:val="0FCA0B6B"/>
    <w:rsid w:val="10EB2AFD"/>
    <w:rsid w:val="13E921CC"/>
    <w:rsid w:val="187F4D4B"/>
    <w:rsid w:val="19874CA9"/>
    <w:rsid w:val="1B283D33"/>
    <w:rsid w:val="1BCD078D"/>
    <w:rsid w:val="1E7F411C"/>
    <w:rsid w:val="1FD6020F"/>
    <w:rsid w:val="206161FE"/>
    <w:rsid w:val="21156B08"/>
    <w:rsid w:val="21313A70"/>
    <w:rsid w:val="214116AB"/>
    <w:rsid w:val="21AA5F60"/>
    <w:rsid w:val="21C83B7A"/>
    <w:rsid w:val="23345B43"/>
    <w:rsid w:val="23CC4CE6"/>
    <w:rsid w:val="25C66622"/>
    <w:rsid w:val="2762237B"/>
    <w:rsid w:val="27B55D3B"/>
    <w:rsid w:val="28925402"/>
    <w:rsid w:val="299558B3"/>
    <w:rsid w:val="29DD5ECA"/>
    <w:rsid w:val="2A152533"/>
    <w:rsid w:val="2AA1156E"/>
    <w:rsid w:val="2B2F0232"/>
    <w:rsid w:val="2C2D1CDD"/>
    <w:rsid w:val="2C4966B2"/>
    <w:rsid w:val="2CF8127F"/>
    <w:rsid w:val="2D841F92"/>
    <w:rsid w:val="2E3207C2"/>
    <w:rsid w:val="30181908"/>
    <w:rsid w:val="30DA5A09"/>
    <w:rsid w:val="3138414C"/>
    <w:rsid w:val="33331DAB"/>
    <w:rsid w:val="35F24ACE"/>
    <w:rsid w:val="36CE2285"/>
    <w:rsid w:val="39550B5F"/>
    <w:rsid w:val="3D474F4A"/>
    <w:rsid w:val="3E2148E6"/>
    <w:rsid w:val="3FA255B3"/>
    <w:rsid w:val="40081496"/>
    <w:rsid w:val="439E42E3"/>
    <w:rsid w:val="45A81796"/>
    <w:rsid w:val="466E61EE"/>
    <w:rsid w:val="4AF527F5"/>
    <w:rsid w:val="4B3C3D5B"/>
    <w:rsid w:val="4B5D6B5E"/>
    <w:rsid w:val="4B5F5AF6"/>
    <w:rsid w:val="4CD06B4F"/>
    <w:rsid w:val="4D245859"/>
    <w:rsid w:val="4E0D09E3"/>
    <w:rsid w:val="4F2953A8"/>
    <w:rsid w:val="4FCF20CA"/>
    <w:rsid w:val="513F7105"/>
    <w:rsid w:val="52183160"/>
    <w:rsid w:val="533335DB"/>
    <w:rsid w:val="540B4EFD"/>
    <w:rsid w:val="55F84CE8"/>
    <w:rsid w:val="57501976"/>
    <w:rsid w:val="5ABF4E13"/>
    <w:rsid w:val="5AFD3AD5"/>
    <w:rsid w:val="5B3301EC"/>
    <w:rsid w:val="5BA81D4B"/>
    <w:rsid w:val="5C11169E"/>
    <w:rsid w:val="5C544706"/>
    <w:rsid w:val="5CE84CF0"/>
    <w:rsid w:val="5E876089"/>
    <w:rsid w:val="5FE80968"/>
    <w:rsid w:val="608D17E6"/>
    <w:rsid w:val="61732C7F"/>
    <w:rsid w:val="617E483B"/>
    <w:rsid w:val="62595020"/>
    <w:rsid w:val="64D700AE"/>
    <w:rsid w:val="663D263D"/>
    <w:rsid w:val="664457FD"/>
    <w:rsid w:val="66851C22"/>
    <w:rsid w:val="68EF2D67"/>
    <w:rsid w:val="6A5E0250"/>
    <w:rsid w:val="6B34498A"/>
    <w:rsid w:val="6BE40B7D"/>
    <w:rsid w:val="6C2046EE"/>
    <w:rsid w:val="6C210E3D"/>
    <w:rsid w:val="6C721AA9"/>
    <w:rsid w:val="6C7B0067"/>
    <w:rsid w:val="6CE216C1"/>
    <w:rsid w:val="74116287"/>
    <w:rsid w:val="745724AB"/>
    <w:rsid w:val="745C735B"/>
    <w:rsid w:val="76500CFE"/>
    <w:rsid w:val="76831C28"/>
    <w:rsid w:val="76D865E8"/>
    <w:rsid w:val="78BE732C"/>
    <w:rsid w:val="7AC0006F"/>
    <w:rsid w:val="7B05191C"/>
    <w:rsid w:val="7C373C68"/>
    <w:rsid w:val="7C415967"/>
    <w:rsid w:val="7D807FDA"/>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16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12"/>
    <w:uiPriority w:val="34"/>
    <w:qFormat/>
    <w:rPr>
      <w:rFonts w:ascii="Calibri" w:hAnsi="Calibri"/>
      <w:kern w:val="2"/>
      <w:sz w:val="21"/>
      <w:szCs w:val="22"/>
    </w:rPr>
  </w:style>
  <w:style w:type="paragraph" w:customStyle="1" w:styleId="12">
    <w:name w:val="列出段落1"/>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1">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2">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3">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 w:type="paragraph" w:styleId="af4">
    <w:name w:val="Revision"/>
    <w:hidden/>
    <w:uiPriority w:val="99"/>
    <w:semiHidden/>
    <w:rsid w:val="00610B6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12"/>
    <w:uiPriority w:val="34"/>
    <w:qFormat/>
    <w:rPr>
      <w:rFonts w:ascii="Calibri" w:hAnsi="Calibri"/>
      <w:kern w:val="2"/>
      <w:sz w:val="21"/>
      <w:szCs w:val="22"/>
    </w:rPr>
  </w:style>
  <w:style w:type="paragraph" w:customStyle="1" w:styleId="12">
    <w:name w:val="列出段落1"/>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1">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2">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3">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 w:type="paragraph" w:styleId="af4">
    <w:name w:val="Revision"/>
    <w:hidden/>
    <w:uiPriority w:val="99"/>
    <w:semiHidden/>
    <w:rsid w:val="00610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jzc.gov.c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3624</Words>
  <Characters>20657</Characters>
  <Application>Microsoft Office Word</Application>
  <DocSecurity>0</DocSecurity>
  <Lines>172</Lines>
  <Paragraphs>48</Paragraphs>
  <ScaleCrop>false</ScaleCrop>
  <Company>神州网信技术有限公司</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ZQW</cp:lastModifiedBy>
  <cp:revision>2</cp:revision>
  <cp:lastPrinted>2023-06-19T05:47:00Z</cp:lastPrinted>
  <dcterms:created xsi:type="dcterms:W3CDTF">2023-06-25T01:08:00Z</dcterms:created>
  <dcterms:modified xsi:type="dcterms:W3CDTF">2023-06-25T01:08:00Z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74DC5062247A401996364F9BC05E340A_13</vt:lpwstr>
  </property>
  <property fmtid="{D5CDD505-2E9C-101B-9397-08002B2CF9AE}" pid="4" name="commondata">
    <vt:lpwstr>eyJoZGlkIjoiNTJiNmU3YzUyZjc4MWRhMGMwNDFhZGJlNzc2NzQxNzgifQ==</vt:lpwstr>
  </property>
</Properties>
</file>