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13" w:rsidRDefault="00C648B9" w:rsidP="00700481">
      <w:pPr>
        <w:spacing w:line="720" w:lineRule="auto"/>
        <w:jc w:val="center"/>
        <w:rPr>
          <w:rFonts w:eastAsia="黑体"/>
          <w:b/>
          <w:bCs/>
          <w:color w:val="000000"/>
          <w:sz w:val="52"/>
          <w:szCs w:val="52"/>
        </w:rPr>
      </w:pPr>
      <w:r>
        <w:rPr>
          <w:rFonts w:eastAsia="黑体" w:hint="eastAsia"/>
          <w:b/>
          <w:bCs/>
          <w:color w:val="000000"/>
          <w:sz w:val="52"/>
          <w:szCs w:val="52"/>
        </w:rPr>
        <w:t>采购文件</w:t>
      </w:r>
    </w:p>
    <w:p w:rsidR="009F0D13" w:rsidRDefault="009F0D13">
      <w:pPr>
        <w:rPr>
          <w:rFonts w:eastAsia="黑体"/>
          <w:b/>
          <w:color w:val="000000"/>
          <w:sz w:val="36"/>
        </w:rPr>
      </w:pPr>
    </w:p>
    <w:p w:rsidR="009F0D13" w:rsidRDefault="009F0D13">
      <w:pPr>
        <w:rPr>
          <w:rFonts w:eastAsia="黑体"/>
          <w:b/>
          <w:color w:val="000000"/>
          <w:sz w:val="36"/>
        </w:rPr>
      </w:pPr>
    </w:p>
    <w:p w:rsidR="009F0D13" w:rsidRDefault="009F0D13">
      <w:pPr>
        <w:rPr>
          <w:rFonts w:eastAsia="黑体"/>
          <w:b/>
          <w:color w:val="000000"/>
          <w:sz w:val="36"/>
        </w:rPr>
      </w:pPr>
    </w:p>
    <w:p w:rsidR="009F0D13" w:rsidRDefault="00C648B9" w:rsidP="00AB7D25">
      <w:pPr>
        <w:jc w:val="center"/>
        <w:rPr>
          <w:rFonts w:ascii="宋体" w:hAnsi="宋体"/>
          <w:b/>
          <w:bCs/>
          <w:color w:val="000000"/>
          <w:sz w:val="44"/>
          <w:szCs w:val="44"/>
        </w:rPr>
      </w:pPr>
      <w:r>
        <w:rPr>
          <w:rFonts w:ascii="宋体" w:hAnsi="宋体" w:hint="eastAsia"/>
          <w:b/>
          <w:bCs/>
          <w:color w:val="000000"/>
          <w:sz w:val="44"/>
          <w:szCs w:val="44"/>
        </w:rPr>
        <w:t>项目名称：</w:t>
      </w:r>
      <w:r w:rsidR="00B84F1B" w:rsidRPr="00B84F1B">
        <w:rPr>
          <w:rFonts w:ascii="宋体" w:hAnsi="宋体" w:hint="eastAsia"/>
          <w:b/>
          <w:bCs/>
          <w:color w:val="000000"/>
          <w:sz w:val="44"/>
          <w:szCs w:val="44"/>
        </w:rPr>
        <w:t>国家体育总局射击射箭运动管理中心</w:t>
      </w:r>
      <w:r w:rsidR="00A32558">
        <w:rPr>
          <w:rFonts w:ascii="宋体" w:hAnsi="宋体" w:hint="eastAsia"/>
          <w:b/>
          <w:bCs/>
          <w:color w:val="000000"/>
          <w:sz w:val="44"/>
          <w:szCs w:val="44"/>
        </w:rPr>
        <w:t>康复设备</w:t>
      </w:r>
      <w:r w:rsidR="00366857" w:rsidRPr="00366857">
        <w:rPr>
          <w:rFonts w:ascii="宋体" w:hAnsi="宋体" w:hint="eastAsia"/>
          <w:b/>
          <w:bCs/>
          <w:color w:val="000000"/>
          <w:sz w:val="44"/>
          <w:szCs w:val="44"/>
        </w:rPr>
        <w:t>采购</w:t>
      </w:r>
    </w:p>
    <w:p w:rsidR="009F0D13" w:rsidRDefault="009F0D13">
      <w:pPr>
        <w:rPr>
          <w:rFonts w:ascii="宋体" w:hAnsi="宋体"/>
          <w:b/>
          <w:bCs/>
          <w:color w:val="000000"/>
          <w:sz w:val="44"/>
          <w:szCs w:val="44"/>
        </w:rPr>
      </w:pPr>
    </w:p>
    <w:p w:rsidR="009F0D13" w:rsidRDefault="009F0D13">
      <w:pPr>
        <w:rPr>
          <w:rFonts w:ascii="宋体" w:hAnsi="宋体"/>
          <w:b/>
          <w:bCs/>
          <w:color w:val="000000"/>
          <w:sz w:val="44"/>
          <w:szCs w:val="44"/>
        </w:rPr>
      </w:pPr>
    </w:p>
    <w:p w:rsidR="009F0D13" w:rsidRDefault="00C648B9" w:rsidP="00366857">
      <w:pPr>
        <w:jc w:val="center"/>
        <w:rPr>
          <w:rFonts w:ascii="宋体" w:hAnsi="宋体"/>
          <w:b/>
          <w:bCs/>
          <w:color w:val="000000"/>
          <w:sz w:val="44"/>
          <w:szCs w:val="44"/>
        </w:rPr>
      </w:pPr>
      <w:r>
        <w:rPr>
          <w:rFonts w:ascii="宋体" w:hAnsi="宋体" w:hint="eastAsia"/>
          <w:b/>
          <w:bCs/>
          <w:color w:val="000000"/>
          <w:sz w:val="44"/>
          <w:szCs w:val="44"/>
        </w:rPr>
        <w:t>项目编号：TPZJ22-0</w:t>
      </w:r>
      <w:r w:rsidR="00A32558">
        <w:rPr>
          <w:rFonts w:ascii="宋体" w:hAnsi="宋体"/>
          <w:b/>
          <w:bCs/>
          <w:color w:val="000000"/>
          <w:sz w:val="44"/>
          <w:szCs w:val="44"/>
        </w:rPr>
        <w:t>8</w:t>
      </w: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360" w:lineRule="auto"/>
        <w:rPr>
          <w:rFonts w:eastAsia="黑体"/>
          <w:bCs/>
          <w:color w:val="000000"/>
          <w:kern w:val="0"/>
          <w:sz w:val="32"/>
          <w:szCs w:val="32"/>
        </w:rPr>
      </w:pPr>
    </w:p>
    <w:p w:rsidR="009F0D13" w:rsidRDefault="009F0D13">
      <w:pPr>
        <w:pStyle w:val="a5"/>
        <w:spacing w:line="440" w:lineRule="exact"/>
        <w:ind w:firstLine="0"/>
        <w:jc w:val="both"/>
        <w:rPr>
          <w:b/>
          <w:bCs/>
          <w:color w:val="000000"/>
        </w:rPr>
      </w:pPr>
    </w:p>
    <w:p w:rsidR="009F0D13" w:rsidRDefault="009F0D13">
      <w:pPr>
        <w:pStyle w:val="a5"/>
        <w:spacing w:line="440" w:lineRule="exact"/>
        <w:ind w:firstLine="0"/>
        <w:jc w:val="both"/>
        <w:rPr>
          <w:b/>
          <w:bCs/>
          <w:color w:val="000000"/>
        </w:rPr>
      </w:pPr>
    </w:p>
    <w:p w:rsidR="009F0D13" w:rsidRDefault="009F0D13">
      <w:pPr>
        <w:pStyle w:val="a5"/>
        <w:spacing w:line="440" w:lineRule="exact"/>
        <w:ind w:firstLine="0"/>
        <w:jc w:val="both"/>
        <w:rPr>
          <w:b/>
          <w:bCs/>
          <w:color w:val="000000"/>
        </w:rPr>
      </w:pPr>
    </w:p>
    <w:p w:rsidR="009F0D13" w:rsidRDefault="00C648B9">
      <w:pPr>
        <w:pStyle w:val="a5"/>
        <w:spacing w:line="440" w:lineRule="exact"/>
        <w:ind w:firstLineChars="700" w:firstLine="2100"/>
        <w:rPr>
          <w:bCs/>
          <w:color w:val="000000"/>
          <w:sz w:val="30"/>
        </w:rPr>
      </w:pPr>
      <w:r>
        <w:rPr>
          <w:rFonts w:hint="eastAsia"/>
          <w:bCs/>
          <w:color w:val="000000"/>
          <w:sz w:val="30"/>
        </w:rPr>
        <w:t>采购单位：国家体育总局体育器材装备中心</w:t>
      </w:r>
    </w:p>
    <w:p w:rsidR="009F0D13" w:rsidRDefault="00C648B9">
      <w:pPr>
        <w:pStyle w:val="a5"/>
        <w:spacing w:line="440" w:lineRule="exact"/>
        <w:ind w:firstLineChars="719" w:firstLine="2157"/>
        <w:rPr>
          <w:bCs/>
          <w:color w:val="000000"/>
          <w:sz w:val="30"/>
        </w:rPr>
      </w:pPr>
      <w:r>
        <w:rPr>
          <w:rFonts w:hint="eastAsia"/>
          <w:bCs/>
          <w:color w:val="000000"/>
          <w:sz w:val="30"/>
        </w:rPr>
        <w:t>采购人：</w:t>
      </w:r>
      <w:r w:rsidR="00366857">
        <w:rPr>
          <w:rFonts w:hint="eastAsia"/>
          <w:bCs/>
          <w:color w:val="000000"/>
          <w:sz w:val="30"/>
        </w:rPr>
        <w:t>国家体育总局</w:t>
      </w:r>
      <w:r w:rsidR="00B84F1B">
        <w:rPr>
          <w:rFonts w:hint="eastAsia"/>
          <w:bCs/>
          <w:color w:val="000000"/>
          <w:sz w:val="30"/>
        </w:rPr>
        <w:t>射击射箭运动管理中心</w:t>
      </w:r>
    </w:p>
    <w:p w:rsidR="009F0D13" w:rsidRDefault="00C648B9">
      <w:pPr>
        <w:pStyle w:val="a5"/>
        <w:spacing w:line="440" w:lineRule="exact"/>
        <w:ind w:firstLineChars="719" w:firstLine="2157"/>
        <w:rPr>
          <w:bCs/>
          <w:color w:val="000000"/>
          <w:sz w:val="30"/>
        </w:rPr>
      </w:pPr>
      <w:r>
        <w:rPr>
          <w:rFonts w:hint="eastAsia"/>
          <w:bCs/>
          <w:color w:val="000000"/>
          <w:sz w:val="30"/>
        </w:rPr>
        <w:t>日期：</w:t>
      </w:r>
      <w:r>
        <w:rPr>
          <w:rFonts w:hint="eastAsia"/>
          <w:bCs/>
          <w:color w:val="000000"/>
          <w:sz w:val="30"/>
        </w:rPr>
        <w:t>2022</w:t>
      </w:r>
      <w:r>
        <w:rPr>
          <w:rFonts w:hint="eastAsia"/>
          <w:bCs/>
          <w:color w:val="000000"/>
          <w:sz w:val="30"/>
        </w:rPr>
        <w:t>年</w:t>
      </w:r>
      <w:r w:rsidR="00A32558">
        <w:rPr>
          <w:bCs/>
          <w:color w:val="000000"/>
          <w:sz w:val="30"/>
        </w:rPr>
        <w:t>8</w:t>
      </w:r>
      <w:r>
        <w:rPr>
          <w:rFonts w:hint="eastAsia"/>
          <w:bCs/>
          <w:color w:val="000000"/>
          <w:sz w:val="30"/>
        </w:rPr>
        <w:t>月</w:t>
      </w:r>
    </w:p>
    <w:p w:rsidR="009F0D13" w:rsidRDefault="00C648B9">
      <w:pPr>
        <w:pStyle w:val="a5"/>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lastRenderedPageBreak/>
        <w:t>目录</w:t>
      </w:r>
    </w:p>
    <w:p w:rsidR="00AC33D6" w:rsidRDefault="00385B2F">
      <w:pPr>
        <w:pStyle w:val="10"/>
        <w:tabs>
          <w:tab w:val="right" w:leader="dot" w:pos="9532"/>
        </w:tabs>
        <w:rPr>
          <w:rFonts w:asciiTheme="minorHAnsi" w:eastAsiaTheme="minorEastAsia" w:hAnsiTheme="minorHAnsi" w:cstheme="minorBidi"/>
          <w:b w:val="0"/>
          <w:bCs w:val="0"/>
          <w:caps w:val="0"/>
          <w:noProof/>
          <w:szCs w:val="22"/>
        </w:rPr>
      </w:pPr>
      <w:r>
        <w:rPr>
          <w:rFonts w:ascii="宋体" w:hAnsi="宋体"/>
          <w:b w:val="0"/>
          <w:bCs w:val="0"/>
          <w:color w:val="000000"/>
          <w:sz w:val="24"/>
        </w:rPr>
        <w:fldChar w:fldCharType="begin"/>
      </w:r>
      <w:r w:rsidR="00C648B9">
        <w:rPr>
          <w:rFonts w:ascii="宋体" w:hAnsi="宋体"/>
          <w:b w:val="0"/>
          <w:bCs w:val="0"/>
          <w:color w:val="000000"/>
          <w:sz w:val="24"/>
        </w:rPr>
        <w:instrText xml:space="preserve"> TOC \o "1-6" \h \z </w:instrText>
      </w:r>
      <w:r>
        <w:rPr>
          <w:rFonts w:ascii="宋体" w:hAnsi="宋体"/>
          <w:b w:val="0"/>
          <w:bCs w:val="0"/>
          <w:color w:val="000000"/>
          <w:sz w:val="24"/>
        </w:rPr>
        <w:fldChar w:fldCharType="separate"/>
      </w:r>
      <w:hyperlink w:anchor="_Toc112759409" w:history="1">
        <w:r w:rsidR="00AC33D6" w:rsidRPr="00DA23FE">
          <w:rPr>
            <w:rStyle w:val="af"/>
            <w:noProof/>
          </w:rPr>
          <w:t>第一部分采购公告</w:t>
        </w:r>
        <w:r w:rsidR="00AC33D6">
          <w:rPr>
            <w:noProof/>
            <w:webHidden/>
          </w:rPr>
          <w:tab/>
        </w:r>
        <w:r w:rsidR="00AC33D6">
          <w:rPr>
            <w:noProof/>
            <w:webHidden/>
          </w:rPr>
          <w:fldChar w:fldCharType="begin"/>
        </w:r>
        <w:r w:rsidR="00AC33D6">
          <w:rPr>
            <w:noProof/>
            <w:webHidden/>
          </w:rPr>
          <w:instrText xml:space="preserve"> PAGEREF _Toc112759409 \h </w:instrText>
        </w:r>
        <w:r w:rsidR="00AC33D6">
          <w:rPr>
            <w:noProof/>
            <w:webHidden/>
          </w:rPr>
        </w:r>
        <w:r w:rsidR="00AC33D6">
          <w:rPr>
            <w:noProof/>
            <w:webHidden/>
          </w:rPr>
          <w:fldChar w:fldCharType="separate"/>
        </w:r>
        <w:r w:rsidR="007C76C1">
          <w:rPr>
            <w:noProof/>
            <w:webHidden/>
          </w:rPr>
          <w:t>3</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10" w:history="1">
        <w:r w:rsidR="00AC33D6" w:rsidRPr="00DA23FE">
          <w:rPr>
            <w:rStyle w:val="af"/>
            <w:noProof/>
          </w:rPr>
          <w:t>一、项目名称及项目编号</w:t>
        </w:r>
        <w:r w:rsidR="00AC33D6">
          <w:rPr>
            <w:noProof/>
            <w:webHidden/>
          </w:rPr>
          <w:tab/>
        </w:r>
        <w:r w:rsidR="00AC33D6">
          <w:rPr>
            <w:noProof/>
            <w:webHidden/>
          </w:rPr>
          <w:fldChar w:fldCharType="begin"/>
        </w:r>
        <w:r w:rsidR="00AC33D6">
          <w:rPr>
            <w:noProof/>
            <w:webHidden/>
          </w:rPr>
          <w:instrText xml:space="preserve"> PAGEREF _Toc112759410 \h </w:instrText>
        </w:r>
        <w:r w:rsidR="00AC33D6">
          <w:rPr>
            <w:noProof/>
            <w:webHidden/>
          </w:rPr>
        </w:r>
        <w:r w:rsidR="00AC33D6">
          <w:rPr>
            <w:noProof/>
            <w:webHidden/>
          </w:rPr>
          <w:fldChar w:fldCharType="separate"/>
        </w:r>
        <w:r w:rsidR="007C76C1">
          <w:rPr>
            <w:noProof/>
            <w:webHidden/>
          </w:rPr>
          <w:t>3</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11" w:history="1">
        <w:r w:rsidR="00AC33D6" w:rsidRPr="00DA23FE">
          <w:rPr>
            <w:rStyle w:val="af"/>
            <w:noProof/>
          </w:rPr>
          <w:t>二、采购内容</w:t>
        </w:r>
        <w:r w:rsidR="00AC33D6">
          <w:rPr>
            <w:noProof/>
            <w:webHidden/>
          </w:rPr>
          <w:tab/>
        </w:r>
        <w:r w:rsidR="00AC33D6">
          <w:rPr>
            <w:noProof/>
            <w:webHidden/>
          </w:rPr>
          <w:fldChar w:fldCharType="begin"/>
        </w:r>
        <w:r w:rsidR="00AC33D6">
          <w:rPr>
            <w:noProof/>
            <w:webHidden/>
          </w:rPr>
          <w:instrText xml:space="preserve"> PAGEREF _Toc112759411 \h </w:instrText>
        </w:r>
        <w:r w:rsidR="00AC33D6">
          <w:rPr>
            <w:noProof/>
            <w:webHidden/>
          </w:rPr>
        </w:r>
        <w:r w:rsidR="00AC33D6">
          <w:rPr>
            <w:noProof/>
            <w:webHidden/>
          </w:rPr>
          <w:fldChar w:fldCharType="separate"/>
        </w:r>
        <w:r w:rsidR="007C76C1">
          <w:rPr>
            <w:noProof/>
            <w:webHidden/>
          </w:rPr>
          <w:t>3</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12" w:history="1">
        <w:r w:rsidR="00AC33D6" w:rsidRPr="00DA23FE">
          <w:rPr>
            <w:rStyle w:val="af"/>
            <w:noProof/>
          </w:rPr>
          <w:t>三、合格的报价人</w:t>
        </w:r>
        <w:r w:rsidR="00AC33D6">
          <w:rPr>
            <w:noProof/>
            <w:webHidden/>
          </w:rPr>
          <w:tab/>
        </w:r>
        <w:r w:rsidR="00AC33D6">
          <w:rPr>
            <w:noProof/>
            <w:webHidden/>
          </w:rPr>
          <w:fldChar w:fldCharType="begin"/>
        </w:r>
        <w:r w:rsidR="00AC33D6">
          <w:rPr>
            <w:noProof/>
            <w:webHidden/>
          </w:rPr>
          <w:instrText xml:space="preserve"> PAGEREF _Toc112759412 \h </w:instrText>
        </w:r>
        <w:r w:rsidR="00AC33D6">
          <w:rPr>
            <w:noProof/>
            <w:webHidden/>
          </w:rPr>
        </w:r>
        <w:r w:rsidR="00AC33D6">
          <w:rPr>
            <w:noProof/>
            <w:webHidden/>
          </w:rPr>
          <w:fldChar w:fldCharType="separate"/>
        </w:r>
        <w:r w:rsidR="007C76C1">
          <w:rPr>
            <w:noProof/>
            <w:webHidden/>
          </w:rPr>
          <w:t>3</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13" w:history="1">
        <w:r w:rsidR="00AC33D6" w:rsidRPr="00DA23FE">
          <w:rPr>
            <w:rStyle w:val="af"/>
            <w:noProof/>
          </w:rPr>
          <w:t>四、报名</w:t>
        </w:r>
        <w:r w:rsidR="00AC33D6">
          <w:rPr>
            <w:noProof/>
            <w:webHidden/>
          </w:rPr>
          <w:tab/>
        </w:r>
        <w:r w:rsidR="00AC33D6">
          <w:rPr>
            <w:noProof/>
            <w:webHidden/>
          </w:rPr>
          <w:fldChar w:fldCharType="begin"/>
        </w:r>
        <w:r w:rsidR="00AC33D6">
          <w:rPr>
            <w:noProof/>
            <w:webHidden/>
          </w:rPr>
          <w:instrText xml:space="preserve"> PAGEREF _Toc112759413 \h </w:instrText>
        </w:r>
        <w:r w:rsidR="00AC33D6">
          <w:rPr>
            <w:noProof/>
            <w:webHidden/>
          </w:rPr>
        </w:r>
        <w:r w:rsidR="00AC33D6">
          <w:rPr>
            <w:noProof/>
            <w:webHidden/>
          </w:rPr>
          <w:fldChar w:fldCharType="separate"/>
        </w:r>
        <w:r w:rsidR="007C76C1">
          <w:rPr>
            <w:noProof/>
            <w:webHidden/>
          </w:rPr>
          <w:t>3</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14" w:history="1">
        <w:r w:rsidR="00AC33D6" w:rsidRPr="00DA23FE">
          <w:rPr>
            <w:rStyle w:val="af"/>
            <w:rFonts w:ascii="宋体"/>
            <w:noProof/>
          </w:rPr>
          <w:t>五</w:t>
        </w:r>
        <w:r w:rsidR="00AC33D6" w:rsidRPr="00DA23FE">
          <w:rPr>
            <w:rStyle w:val="af"/>
            <w:noProof/>
          </w:rPr>
          <w:t>、报价文件的递交</w:t>
        </w:r>
        <w:r w:rsidR="00AC33D6">
          <w:rPr>
            <w:noProof/>
            <w:webHidden/>
          </w:rPr>
          <w:tab/>
        </w:r>
        <w:r w:rsidR="00AC33D6">
          <w:rPr>
            <w:noProof/>
            <w:webHidden/>
          </w:rPr>
          <w:fldChar w:fldCharType="begin"/>
        </w:r>
        <w:r w:rsidR="00AC33D6">
          <w:rPr>
            <w:noProof/>
            <w:webHidden/>
          </w:rPr>
          <w:instrText xml:space="preserve"> PAGEREF _Toc112759414 \h </w:instrText>
        </w:r>
        <w:r w:rsidR="00AC33D6">
          <w:rPr>
            <w:noProof/>
            <w:webHidden/>
          </w:rPr>
        </w:r>
        <w:r w:rsidR="00AC33D6">
          <w:rPr>
            <w:noProof/>
            <w:webHidden/>
          </w:rPr>
          <w:fldChar w:fldCharType="separate"/>
        </w:r>
        <w:r w:rsidR="007C76C1">
          <w:rPr>
            <w:noProof/>
            <w:webHidden/>
          </w:rPr>
          <w:t>4</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15" w:history="1">
        <w:r w:rsidR="00AC33D6" w:rsidRPr="00DA23FE">
          <w:rPr>
            <w:rStyle w:val="af"/>
            <w:noProof/>
          </w:rPr>
          <w:t>六、谈判时间、地点</w:t>
        </w:r>
        <w:r w:rsidR="00AC33D6">
          <w:rPr>
            <w:noProof/>
            <w:webHidden/>
          </w:rPr>
          <w:tab/>
        </w:r>
        <w:r w:rsidR="00AC33D6">
          <w:rPr>
            <w:noProof/>
            <w:webHidden/>
          </w:rPr>
          <w:fldChar w:fldCharType="begin"/>
        </w:r>
        <w:r w:rsidR="00AC33D6">
          <w:rPr>
            <w:noProof/>
            <w:webHidden/>
          </w:rPr>
          <w:instrText xml:space="preserve"> PAGEREF _Toc112759415 \h </w:instrText>
        </w:r>
        <w:r w:rsidR="00AC33D6">
          <w:rPr>
            <w:noProof/>
            <w:webHidden/>
          </w:rPr>
        </w:r>
        <w:r w:rsidR="00AC33D6">
          <w:rPr>
            <w:noProof/>
            <w:webHidden/>
          </w:rPr>
          <w:fldChar w:fldCharType="separate"/>
        </w:r>
        <w:r w:rsidR="007C76C1">
          <w:rPr>
            <w:noProof/>
            <w:webHidden/>
          </w:rPr>
          <w:t>5</w:t>
        </w:r>
        <w:r w:rsidR="00AC33D6">
          <w:rPr>
            <w:noProof/>
            <w:webHidden/>
          </w:rPr>
          <w:fldChar w:fldCharType="end"/>
        </w:r>
      </w:hyperlink>
    </w:p>
    <w:p w:rsidR="00AC33D6" w:rsidRDefault="00115C5B">
      <w:pPr>
        <w:pStyle w:val="10"/>
        <w:tabs>
          <w:tab w:val="right" w:leader="dot" w:pos="9532"/>
        </w:tabs>
        <w:rPr>
          <w:rFonts w:asciiTheme="minorHAnsi" w:eastAsiaTheme="minorEastAsia" w:hAnsiTheme="minorHAnsi" w:cstheme="minorBidi"/>
          <w:b w:val="0"/>
          <w:bCs w:val="0"/>
          <w:caps w:val="0"/>
          <w:noProof/>
          <w:szCs w:val="22"/>
        </w:rPr>
      </w:pPr>
      <w:hyperlink w:anchor="_Toc112759416" w:history="1">
        <w:r w:rsidR="00AC33D6" w:rsidRPr="00DA23FE">
          <w:rPr>
            <w:rStyle w:val="af"/>
            <w:noProof/>
          </w:rPr>
          <w:t>第二部分报价须知</w:t>
        </w:r>
        <w:r w:rsidR="00AC33D6">
          <w:rPr>
            <w:noProof/>
            <w:webHidden/>
          </w:rPr>
          <w:tab/>
        </w:r>
        <w:r w:rsidR="00AC33D6">
          <w:rPr>
            <w:noProof/>
            <w:webHidden/>
          </w:rPr>
          <w:fldChar w:fldCharType="begin"/>
        </w:r>
        <w:r w:rsidR="00AC33D6">
          <w:rPr>
            <w:noProof/>
            <w:webHidden/>
          </w:rPr>
          <w:instrText xml:space="preserve"> PAGEREF _Toc112759416 \h </w:instrText>
        </w:r>
        <w:r w:rsidR="00AC33D6">
          <w:rPr>
            <w:noProof/>
            <w:webHidden/>
          </w:rPr>
        </w:r>
        <w:r w:rsidR="00AC33D6">
          <w:rPr>
            <w:noProof/>
            <w:webHidden/>
          </w:rPr>
          <w:fldChar w:fldCharType="separate"/>
        </w:r>
        <w:r w:rsidR="007C76C1">
          <w:rPr>
            <w:noProof/>
            <w:webHidden/>
          </w:rPr>
          <w:t>5</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17" w:history="1">
        <w:r w:rsidR="00AC33D6" w:rsidRPr="00DA23FE">
          <w:rPr>
            <w:rStyle w:val="af"/>
            <w:noProof/>
          </w:rPr>
          <w:t>一、总则</w:t>
        </w:r>
        <w:r w:rsidR="00AC33D6">
          <w:rPr>
            <w:noProof/>
            <w:webHidden/>
          </w:rPr>
          <w:tab/>
        </w:r>
        <w:r w:rsidR="00AC33D6">
          <w:rPr>
            <w:noProof/>
            <w:webHidden/>
          </w:rPr>
          <w:fldChar w:fldCharType="begin"/>
        </w:r>
        <w:r w:rsidR="00AC33D6">
          <w:rPr>
            <w:noProof/>
            <w:webHidden/>
          </w:rPr>
          <w:instrText xml:space="preserve"> PAGEREF _Toc112759417 \h </w:instrText>
        </w:r>
        <w:r w:rsidR="00AC33D6">
          <w:rPr>
            <w:noProof/>
            <w:webHidden/>
          </w:rPr>
        </w:r>
        <w:r w:rsidR="00AC33D6">
          <w:rPr>
            <w:noProof/>
            <w:webHidden/>
          </w:rPr>
          <w:fldChar w:fldCharType="separate"/>
        </w:r>
        <w:r w:rsidR="007C76C1">
          <w:rPr>
            <w:noProof/>
            <w:webHidden/>
          </w:rPr>
          <w:t>5</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18" w:history="1">
        <w:r w:rsidR="00AC33D6" w:rsidRPr="00DA23FE">
          <w:rPr>
            <w:rStyle w:val="af"/>
            <w:noProof/>
          </w:rPr>
          <w:t>二、采购信息说明</w:t>
        </w:r>
        <w:r w:rsidR="00AC33D6">
          <w:rPr>
            <w:noProof/>
            <w:webHidden/>
          </w:rPr>
          <w:tab/>
        </w:r>
        <w:r w:rsidR="00AC33D6">
          <w:rPr>
            <w:noProof/>
            <w:webHidden/>
          </w:rPr>
          <w:fldChar w:fldCharType="begin"/>
        </w:r>
        <w:r w:rsidR="00AC33D6">
          <w:rPr>
            <w:noProof/>
            <w:webHidden/>
          </w:rPr>
          <w:instrText xml:space="preserve"> PAGEREF _Toc112759418 \h </w:instrText>
        </w:r>
        <w:r w:rsidR="00AC33D6">
          <w:rPr>
            <w:noProof/>
            <w:webHidden/>
          </w:rPr>
        </w:r>
        <w:r w:rsidR="00AC33D6">
          <w:rPr>
            <w:noProof/>
            <w:webHidden/>
          </w:rPr>
          <w:fldChar w:fldCharType="separate"/>
        </w:r>
        <w:r w:rsidR="007C76C1">
          <w:rPr>
            <w:noProof/>
            <w:webHidden/>
          </w:rPr>
          <w:t>6</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19" w:history="1">
        <w:r w:rsidR="00AC33D6" w:rsidRPr="00DA23FE">
          <w:rPr>
            <w:rStyle w:val="af"/>
            <w:noProof/>
          </w:rPr>
          <w:t>三、报价文件的编写</w:t>
        </w:r>
        <w:r w:rsidR="00AC33D6">
          <w:rPr>
            <w:noProof/>
            <w:webHidden/>
          </w:rPr>
          <w:tab/>
        </w:r>
        <w:r w:rsidR="00AC33D6">
          <w:rPr>
            <w:noProof/>
            <w:webHidden/>
          </w:rPr>
          <w:fldChar w:fldCharType="begin"/>
        </w:r>
        <w:r w:rsidR="00AC33D6">
          <w:rPr>
            <w:noProof/>
            <w:webHidden/>
          </w:rPr>
          <w:instrText xml:space="preserve"> PAGEREF _Toc112759419 \h </w:instrText>
        </w:r>
        <w:r w:rsidR="00AC33D6">
          <w:rPr>
            <w:noProof/>
            <w:webHidden/>
          </w:rPr>
        </w:r>
        <w:r w:rsidR="00AC33D6">
          <w:rPr>
            <w:noProof/>
            <w:webHidden/>
          </w:rPr>
          <w:fldChar w:fldCharType="separate"/>
        </w:r>
        <w:r w:rsidR="007C76C1">
          <w:rPr>
            <w:noProof/>
            <w:webHidden/>
          </w:rPr>
          <w:t>7</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20" w:history="1">
        <w:r w:rsidR="00AC33D6" w:rsidRPr="00DA23FE">
          <w:rPr>
            <w:rStyle w:val="af"/>
            <w:noProof/>
          </w:rPr>
          <w:t>四、合同的授予</w:t>
        </w:r>
        <w:r w:rsidR="00AC33D6">
          <w:rPr>
            <w:noProof/>
            <w:webHidden/>
          </w:rPr>
          <w:tab/>
        </w:r>
        <w:r w:rsidR="00AC33D6">
          <w:rPr>
            <w:noProof/>
            <w:webHidden/>
          </w:rPr>
          <w:fldChar w:fldCharType="begin"/>
        </w:r>
        <w:r w:rsidR="00AC33D6">
          <w:rPr>
            <w:noProof/>
            <w:webHidden/>
          </w:rPr>
          <w:instrText xml:space="preserve"> PAGEREF _Toc112759420 \h </w:instrText>
        </w:r>
        <w:r w:rsidR="00AC33D6">
          <w:rPr>
            <w:noProof/>
            <w:webHidden/>
          </w:rPr>
        </w:r>
        <w:r w:rsidR="00AC33D6">
          <w:rPr>
            <w:noProof/>
            <w:webHidden/>
          </w:rPr>
          <w:fldChar w:fldCharType="separate"/>
        </w:r>
        <w:r w:rsidR="007C76C1">
          <w:rPr>
            <w:noProof/>
            <w:webHidden/>
          </w:rPr>
          <w:t>9</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21" w:history="1">
        <w:r w:rsidR="00AC33D6" w:rsidRPr="00DA23FE">
          <w:rPr>
            <w:rStyle w:val="af"/>
            <w:noProof/>
          </w:rPr>
          <w:t>五、质疑和投诉</w:t>
        </w:r>
        <w:r w:rsidR="00AC33D6">
          <w:rPr>
            <w:noProof/>
            <w:webHidden/>
          </w:rPr>
          <w:tab/>
        </w:r>
        <w:r w:rsidR="00AC33D6">
          <w:rPr>
            <w:noProof/>
            <w:webHidden/>
          </w:rPr>
          <w:fldChar w:fldCharType="begin"/>
        </w:r>
        <w:r w:rsidR="00AC33D6">
          <w:rPr>
            <w:noProof/>
            <w:webHidden/>
          </w:rPr>
          <w:instrText xml:space="preserve"> PAGEREF _Toc112759421 \h </w:instrText>
        </w:r>
        <w:r w:rsidR="00AC33D6">
          <w:rPr>
            <w:noProof/>
            <w:webHidden/>
          </w:rPr>
        </w:r>
        <w:r w:rsidR="00AC33D6">
          <w:rPr>
            <w:noProof/>
            <w:webHidden/>
          </w:rPr>
          <w:fldChar w:fldCharType="separate"/>
        </w:r>
        <w:r w:rsidR="007C76C1">
          <w:rPr>
            <w:noProof/>
            <w:webHidden/>
          </w:rPr>
          <w:t>10</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22" w:history="1">
        <w:r w:rsidR="00AC33D6" w:rsidRPr="00DA23FE">
          <w:rPr>
            <w:rStyle w:val="af"/>
            <w:noProof/>
          </w:rPr>
          <w:t>六、其它须知</w:t>
        </w:r>
        <w:r w:rsidR="00AC33D6">
          <w:rPr>
            <w:noProof/>
            <w:webHidden/>
          </w:rPr>
          <w:tab/>
        </w:r>
        <w:r w:rsidR="00AC33D6">
          <w:rPr>
            <w:noProof/>
            <w:webHidden/>
          </w:rPr>
          <w:fldChar w:fldCharType="begin"/>
        </w:r>
        <w:r w:rsidR="00AC33D6">
          <w:rPr>
            <w:noProof/>
            <w:webHidden/>
          </w:rPr>
          <w:instrText xml:space="preserve"> PAGEREF _Toc112759422 \h </w:instrText>
        </w:r>
        <w:r w:rsidR="00AC33D6">
          <w:rPr>
            <w:noProof/>
            <w:webHidden/>
          </w:rPr>
        </w:r>
        <w:r w:rsidR="00AC33D6">
          <w:rPr>
            <w:noProof/>
            <w:webHidden/>
          </w:rPr>
          <w:fldChar w:fldCharType="separate"/>
        </w:r>
        <w:r w:rsidR="007C76C1">
          <w:rPr>
            <w:noProof/>
            <w:webHidden/>
          </w:rPr>
          <w:t>10</w:t>
        </w:r>
        <w:r w:rsidR="00AC33D6">
          <w:rPr>
            <w:noProof/>
            <w:webHidden/>
          </w:rPr>
          <w:fldChar w:fldCharType="end"/>
        </w:r>
      </w:hyperlink>
    </w:p>
    <w:p w:rsidR="00AC33D6" w:rsidRDefault="00115C5B">
      <w:pPr>
        <w:pStyle w:val="10"/>
        <w:tabs>
          <w:tab w:val="right" w:leader="dot" w:pos="9532"/>
        </w:tabs>
        <w:rPr>
          <w:rFonts w:asciiTheme="minorHAnsi" w:eastAsiaTheme="minorEastAsia" w:hAnsiTheme="minorHAnsi" w:cstheme="minorBidi"/>
          <w:b w:val="0"/>
          <w:bCs w:val="0"/>
          <w:caps w:val="0"/>
          <w:noProof/>
          <w:szCs w:val="22"/>
        </w:rPr>
      </w:pPr>
      <w:hyperlink w:anchor="_Toc112759423" w:history="1">
        <w:r w:rsidR="00AC33D6" w:rsidRPr="00DA23FE">
          <w:rPr>
            <w:rStyle w:val="af"/>
            <w:noProof/>
          </w:rPr>
          <w:t>第三部分采购清单</w:t>
        </w:r>
        <w:r w:rsidR="00AC33D6">
          <w:rPr>
            <w:noProof/>
            <w:webHidden/>
          </w:rPr>
          <w:tab/>
        </w:r>
        <w:r w:rsidR="00AC33D6">
          <w:rPr>
            <w:noProof/>
            <w:webHidden/>
          </w:rPr>
          <w:fldChar w:fldCharType="begin"/>
        </w:r>
        <w:r w:rsidR="00AC33D6">
          <w:rPr>
            <w:noProof/>
            <w:webHidden/>
          </w:rPr>
          <w:instrText xml:space="preserve"> PAGEREF _Toc112759423 \h </w:instrText>
        </w:r>
        <w:r w:rsidR="00AC33D6">
          <w:rPr>
            <w:noProof/>
            <w:webHidden/>
          </w:rPr>
        </w:r>
        <w:r w:rsidR="00AC33D6">
          <w:rPr>
            <w:noProof/>
            <w:webHidden/>
          </w:rPr>
          <w:fldChar w:fldCharType="separate"/>
        </w:r>
        <w:r w:rsidR="007C76C1">
          <w:rPr>
            <w:noProof/>
            <w:webHidden/>
          </w:rPr>
          <w:t>12</w:t>
        </w:r>
        <w:r w:rsidR="00AC33D6">
          <w:rPr>
            <w:noProof/>
            <w:webHidden/>
          </w:rPr>
          <w:fldChar w:fldCharType="end"/>
        </w:r>
      </w:hyperlink>
    </w:p>
    <w:p w:rsidR="00AC33D6" w:rsidRDefault="00115C5B">
      <w:pPr>
        <w:pStyle w:val="10"/>
        <w:tabs>
          <w:tab w:val="right" w:leader="dot" w:pos="9532"/>
        </w:tabs>
        <w:rPr>
          <w:rFonts w:asciiTheme="minorHAnsi" w:eastAsiaTheme="minorEastAsia" w:hAnsiTheme="minorHAnsi" w:cstheme="minorBidi"/>
          <w:b w:val="0"/>
          <w:bCs w:val="0"/>
          <w:caps w:val="0"/>
          <w:noProof/>
          <w:szCs w:val="22"/>
        </w:rPr>
      </w:pPr>
      <w:hyperlink w:anchor="_Toc112759424" w:history="1">
        <w:r w:rsidR="00AC33D6" w:rsidRPr="00DA23FE">
          <w:rPr>
            <w:rStyle w:val="af"/>
            <w:noProof/>
          </w:rPr>
          <w:t>第四部分评定标准</w:t>
        </w:r>
        <w:r w:rsidR="00AC33D6">
          <w:rPr>
            <w:noProof/>
            <w:webHidden/>
          </w:rPr>
          <w:tab/>
        </w:r>
        <w:r w:rsidR="00AC33D6">
          <w:rPr>
            <w:noProof/>
            <w:webHidden/>
          </w:rPr>
          <w:fldChar w:fldCharType="begin"/>
        </w:r>
        <w:r w:rsidR="00AC33D6">
          <w:rPr>
            <w:noProof/>
            <w:webHidden/>
          </w:rPr>
          <w:instrText xml:space="preserve"> PAGEREF _Toc112759424 \h </w:instrText>
        </w:r>
        <w:r w:rsidR="00AC33D6">
          <w:rPr>
            <w:noProof/>
            <w:webHidden/>
          </w:rPr>
        </w:r>
        <w:r w:rsidR="00AC33D6">
          <w:rPr>
            <w:noProof/>
            <w:webHidden/>
          </w:rPr>
          <w:fldChar w:fldCharType="separate"/>
        </w:r>
        <w:r w:rsidR="007C76C1">
          <w:rPr>
            <w:noProof/>
            <w:webHidden/>
          </w:rPr>
          <w:t>22</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25" w:history="1">
        <w:r w:rsidR="00AC33D6" w:rsidRPr="00DA23FE">
          <w:rPr>
            <w:rStyle w:val="af"/>
            <w:noProof/>
          </w:rPr>
          <w:t>一、总则</w:t>
        </w:r>
        <w:r w:rsidR="00AC33D6">
          <w:rPr>
            <w:noProof/>
            <w:webHidden/>
          </w:rPr>
          <w:tab/>
        </w:r>
        <w:r w:rsidR="00AC33D6">
          <w:rPr>
            <w:noProof/>
            <w:webHidden/>
          </w:rPr>
          <w:fldChar w:fldCharType="begin"/>
        </w:r>
        <w:r w:rsidR="00AC33D6">
          <w:rPr>
            <w:noProof/>
            <w:webHidden/>
          </w:rPr>
          <w:instrText xml:space="preserve"> PAGEREF _Toc112759425 \h </w:instrText>
        </w:r>
        <w:r w:rsidR="00AC33D6">
          <w:rPr>
            <w:noProof/>
            <w:webHidden/>
          </w:rPr>
        </w:r>
        <w:r w:rsidR="00AC33D6">
          <w:rPr>
            <w:noProof/>
            <w:webHidden/>
          </w:rPr>
          <w:fldChar w:fldCharType="separate"/>
        </w:r>
        <w:r w:rsidR="007C76C1">
          <w:rPr>
            <w:noProof/>
            <w:webHidden/>
          </w:rPr>
          <w:t>22</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26" w:history="1">
        <w:r w:rsidR="00AC33D6" w:rsidRPr="00DA23FE">
          <w:rPr>
            <w:rStyle w:val="af"/>
            <w:noProof/>
          </w:rPr>
          <w:t>二、谈判程序及说明</w:t>
        </w:r>
        <w:r w:rsidR="00AC33D6">
          <w:rPr>
            <w:noProof/>
            <w:webHidden/>
          </w:rPr>
          <w:tab/>
        </w:r>
        <w:r w:rsidR="00AC33D6">
          <w:rPr>
            <w:noProof/>
            <w:webHidden/>
          </w:rPr>
          <w:fldChar w:fldCharType="begin"/>
        </w:r>
        <w:r w:rsidR="00AC33D6">
          <w:rPr>
            <w:noProof/>
            <w:webHidden/>
          </w:rPr>
          <w:instrText xml:space="preserve"> PAGEREF _Toc112759426 \h </w:instrText>
        </w:r>
        <w:r w:rsidR="00AC33D6">
          <w:rPr>
            <w:noProof/>
            <w:webHidden/>
          </w:rPr>
        </w:r>
        <w:r w:rsidR="00AC33D6">
          <w:rPr>
            <w:noProof/>
            <w:webHidden/>
          </w:rPr>
          <w:fldChar w:fldCharType="separate"/>
        </w:r>
        <w:r w:rsidR="007C76C1">
          <w:rPr>
            <w:noProof/>
            <w:webHidden/>
          </w:rPr>
          <w:t>22</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27" w:history="1">
        <w:r w:rsidR="00AC33D6" w:rsidRPr="00DA23FE">
          <w:rPr>
            <w:rStyle w:val="af"/>
            <w:noProof/>
          </w:rPr>
          <w:t>三、评定标准</w:t>
        </w:r>
        <w:r w:rsidR="00AC33D6">
          <w:rPr>
            <w:noProof/>
            <w:webHidden/>
          </w:rPr>
          <w:tab/>
        </w:r>
        <w:r w:rsidR="00AC33D6">
          <w:rPr>
            <w:noProof/>
            <w:webHidden/>
          </w:rPr>
          <w:fldChar w:fldCharType="begin"/>
        </w:r>
        <w:r w:rsidR="00AC33D6">
          <w:rPr>
            <w:noProof/>
            <w:webHidden/>
          </w:rPr>
          <w:instrText xml:space="preserve"> PAGEREF _Toc112759427 \h </w:instrText>
        </w:r>
        <w:r w:rsidR="00AC33D6">
          <w:rPr>
            <w:noProof/>
            <w:webHidden/>
          </w:rPr>
        </w:r>
        <w:r w:rsidR="00AC33D6">
          <w:rPr>
            <w:noProof/>
            <w:webHidden/>
          </w:rPr>
          <w:fldChar w:fldCharType="separate"/>
        </w:r>
        <w:r w:rsidR="007C76C1">
          <w:rPr>
            <w:noProof/>
            <w:webHidden/>
          </w:rPr>
          <w:t>22</w:t>
        </w:r>
        <w:r w:rsidR="00AC33D6">
          <w:rPr>
            <w:noProof/>
            <w:webHidden/>
          </w:rPr>
          <w:fldChar w:fldCharType="end"/>
        </w:r>
      </w:hyperlink>
    </w:p>
    <w:p w:rsidR="00AC33D6" w:rsidRDefault="00115C5B">
      <w:pPr>
        <w:pStyle w:val="10"/>
        <w:tabs>
          <w:tab w:val="right" w:leader="dot" w:pos="9532"/>
        </w:tabs>
        <w:rPr>
          <w:rFonts w:asciiTheme="minorHAnsi" w:eastAsiaTheme="minorEastAsia" w:hAnsiTheme="minorHAnsi" w:cstheme="minorBidi"/>
          <w:b w:val="0"/>
          <w:bCs w:val="0"/>
          <w:caps w:val="0"/>
          <w:noProof/>
          <w:szCs w:val="22"/>
        </w:rPr>
      </w:pPr>
      <w:hyperlink w:anchor="_Toc112759428" w:history="1">
        <w:r w:rsidR="00AC33D6" w:rsidRPr="00DA23FE">
          <w:rPr>
            <w:rStyle w:val="af"/>
            <w:noProof/>
          </w:rPr>
          <w:t>第五部分报价文件格式</w:t>
        </w:r>
        <w:r w:rsidR="00AC33D6">
          <w:rPr>
            <w:noProof/>
            <w:webHidden/>
          </w:rPr>
          <w:tab/>
        </w:r>
        <w:r w:rsidR="00AC33D6">
          <w:rPr>
            <w:noProof/>
            <w:webHidden/>
          </w:rPr>
          <w:fldChar w:fldCharType="begin"/>
        </w:r>
        <w:r w:rsidR="00AC33D6">
          <w:rPr>
            <w:noProof/>
            <w:webHidden/>
          </w:rPr>
          <w:instrText xml:space="preserve"> PAGEREF _Toc112759428 \h </w:instrText>
        </w:r>
        <w:r w:rsidR="00AC33D6">
          <w:rPr>
            <w:noProof/>
            <w:webHidden/>
          </w:rPr>
        </w:r>
        <w:r w:rsidR="00AC33D6">
          <w:rPr>
            <w:noProof/>
            <w:webHidden/>
          </w:rPr>
          <w:fldChar w:fldCharType="separate"/>
        </w:r>
        <w:r w:rsidR="007C76C1">
          <w:rPr>
            <w:noProof/>
            <w:webHidden/>
          </w:rPr>
          <w:t>23</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30" w:history="1">
        <w:r w:rsidR="00AC33D6" w:rsidRPr="00DA23FE">
          <w:rPr>
            <w:rStyle w:val="af"/>
            <w:noProof/>
          </w:rPr>
          <w:t>附件</w:t>
        </w:r>
        <w:r w:rsidR="00AC33D6" w:rsidRPr="00DA23FE">
          <w:rPr>
            <w:rStyle w:val="af"/>
            <w:noProof/>
          </w:rPr>
          <w:t>1</w:t>
        </w:r>
        <w:r w:rsidR="00AC33D6" w:rsidRPr="00DA23FE">
          <w:rPr>
            <w:rStyle w:val="af"/>
            <w:noProof/>
          </w:rPr>
          <w:t>：封面</w:t>
        </w:r>
        <w:r w:rsidR="00AC33D6">
          <w:rPr>
            <w:noProof/>
            <w:webHidden/>
          </w:rPr>
          <w:tab/>
        </w:r>
        <w:r w:rsidR="00AC33D6">
          <w:rPr>
            <w:noProof/>
            <w:webHidden/>
          </w:rPr>
          <w:fldChar w:fldCharType="begin"/>
        </w:r>
        <w:r w:rsidR="00AC33D6">
          <w:rPr>
            <w:noProof/>
            <w:webHidden/>
          </w:rPr>
          <w:instrText xml:space="preserve"> PAGEREF _Toc112759430 \h </w:instrText>
        </w:r>
        <w:r w:rsidR="00AC33D6">
          <w:rPr>
            <w:noProof/>
            <w:webHidden/>
          </w:rPr>
        </w:r>
        <w:r w:rsidR="00AC33D6">
          <w:rPr>
            <w:noProof/>
            <w:webHidden/>
          </w:rPr>
          <w:fldChar w:fldCharType="separate"/>
        </w:r>
        <w:r w:rsidR="007C76C1">
          <w:rPr>
            <w:noProof/>
            <w:webHidden/>
          </w:rPr>
          <w:t>24</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31" w:history="1">
        <w:r w:rsidR="00AC33D6" w:rsidRPr="00DA23FE">
          <w:rPr>
            <w:rStyle w:val="af"/>
            <w:noProof/>
          </w:rPr>
          <w:t>附件</w:t>
        </w:r>
        <w:r w:rsidR="00AC33D6" w:rsidRPr="00DA23FE">
          <w:rPr>
            <w:rStyle w:val="af"/>
            <w:noProof/>
          </w:rPr>
          <w:t>2</w:t>
        </w:r>
        <w:r w:rsidR="00AC33D6" w:rsidRPr="00DA23FE">
          <w:rPr>
            <w:rStyle w:val="af"/>
            <w:noProof/>
          </w:rPr>
          <w:t>：法定代表人证明书</w:t>
        </w:r>
        <w:r w:rsidR="00AC33D6">
          <w:rPr>
            <w:noProof/>
            <w:webHidden/>
          </w:rPr>
          <w:tab/>
        </w:r>
        <w:r w:rsidR="00AC33D6">
          <w:rPr>
            <w:noProof/>
            <w:webHidden/>
          </w:rPr>
          <w:fldChar w:fldCharType="begin"/>
        </w:r>
        <w:r w:rsidR="00AC33D6">
          <w:rPr>
            <w:noProof/>
            <w:webHidden/>
          </w:rPr>
          <w:instrText xml:space="preserve"> PAGEREF _Toc112759431 \h </w:instrText>
        </w:r>
        <w:r w:rsidR="00AC33D6">
          <w:rPr>
            <w:noProof/>
            <w:webHidden/>
          </w:rPr>
        </w:r>
        <w:r w:rsidR="00AC33D6">
          <w:rPr>
            <w:noProof/>
            <w:webHidden/>
          </w:rPr>
          <w:fldChar w:fldCharType="separate"/>
        </w:r>
        <w:r w:rsidR="007C76C1">
          <w:rPr>
            <w:noProof/>
            <w:webHidden/>
          </w:rPr>
          <w:t>24</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32" w:history="1">
        <w:r w:rsidR="00AC33D6" w:rsidRPr="00DA23FE">
          <w:rPr>
            <w:rStyle w:val="af"/>
            <w:noProof/>
          </w:rPr>
          <w:t>附件</w:t>
        </w:r>
        <w:r w:rsidR="00AC33D6" w:rsidRPr="00DA23FE">
          <w:rPr>
            <w:rStyle w:val="af"/>
            <w:noProof/>
          </w:rPr>
          <w:t>3</w:t>
        </w:r>
        <w:r w:rsidR="00AC33D6" w:rsidRPr="00DA23FE">
          <w:rPr>
            <w:rStyle w:val="af"/>
            <w:noProof/>
          </w:rPr>
          <w:t>：法定代表人的授权委托书</w:t>
        </w:r>
        <w:r w:rsidR="00AC33D6" w:rsidRPr="00DA23FE">
          <w:rPr>
            <w:rStyle w:val="af"/>
            <w:rFonts w:ascii="宋体" w:hAnsi="宋体"/>
            <w:noProof/>
          </w:rPr>
          <w:t>（如非法定代表人亲自参与谈判时提供，加盖单位公章）</w:t>
        </w:r>
        <w:r w:rsidR="00AC33D6">
          <w:rPr>
            <w:noProof/>
            <w:webHidden/>
          </w:rPr>
          <w:tab/>
        </w:r>
        <w:r w:rsidR="00AC33D6">
          <w:rPr>
            <w:noProof/>
            <w:webHidden/>
          </w:rPr>
          <w:fldChar w:fldCharType="begin"/>
        </w:r>
        <w:r w:rsidR="00AC33D6">
          <w:rPr>
            <w:noProof/>
            <w:webHidden/>
          </w:rPr>
          <w:instrText xml:space="preserve"> PAGEREF _Toc112759432 \h </w:instrText>
        </w:r>
        <w:r w:rsidR="00AC33D6">
          <w:rPr>
            <w:noProof/>
            <w:webHidden/>
          </w:rPr>
        </w:r>
        <w:r w:rsidR="00AC33D6">
          <w:rPr>
            <w:noProof/>
            <w:webHidden/>
          </w:rPr>
          <w:fldChar w:fldCharType="separate"/>
        </w:r>
        <w:r w:rsidR="007C76C1">
          <w:rPr>
            <w:noProof/>
            <w:webHidden/>
          </w:rPr>
          <w:t>25</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33" w:history="1">
        <w:r w:rsidR="00AC33D6" w:rsidRPr="00DA23FE">
          <w:rPr>
            <w:rStyle w:val="af"/>
            <w:noProof/>
          </w:rPr>
          <w:t>附件</w:t>
        </w:r>
        <w:r w:rsidR="00AC33D6" w:rsidRPr="00DA23FE">
          <w:rPr>
            <w:rStyle w:val="af"/>
            <w:noProof/>
          </w:rPr>
          <w:t>4</w:t>
        </w:r>
        <w:r w:rsidR="00AC33D6" w:rsidRPr="00DA23FE">
          <w:rPr>
            <w:rStyle w:val="af"/>
            <w:noProof/>
          </w:rPr>
          <w:t>：产品报价明细表</w:t>
        </w:r>
        <w:r w:rsidR="00AC33D6">
          <w:rPr>
            <w:noProof/>
            <w:webHidden/>
          </w:rPr>
          <w:tab/>
        </w:r>
        <w:r w:rsidR="00AC33D6">
          <w:rPr>
            <w:noProof/>
            <w:webHidden/>
          </w:rPr>
          <w:fldChar w:fldCharType="begin"/>
        </w:r>
        <w:r w:rsidR="00AC33D6">
          <w:rPr>
            <w:noProof/>
            <w:webHidden/>
          </w:rPr>
          <w:instrText xml:space="preserve"> PAGEREF _Toc112759433 \h </w:instrText>
        </w:r>
        <w:r w:rsidR="00AC33D6">
          <w:rPr>
            <w:noProof/>
            <w:webHidden/>
          </w:rPr>
        </w:r>
        <w:r w:rsidR="00AC33D6">
          <w:rPr>
            <w:noProof/>
            <w:webHidden/>
          </w:rPr>
          <w:fldChar w:fldCharType="separate"/>
        </w:r>
        <w:r w:rsidR="007C76C1">
          <w:rPr>
            <w:noProof/>
            <w:webHidden/>
          </w:rPr>
          <w:t>25</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34" w:history="1">
        <w:r w:rsidR="00AC33D6" w:rsidRPr="00DA23FE">
          <w:rPr>
            <w:rStyle w:val="af"/>
            <w:rFonts w:ascii="宋体" w:hAnsi="宋体"/>
            <w:noProof/>
          </w:rPr>
          <w:t>附件5：产品技术偏离表</w:t>
        </w:r>
        <w:r w:rsidR="00AC33D6">
          <w:rPr>
            <w:noProof/>
            <w:webHidden/>
          </w:rPr>
          <w:tab/>
        </w:r>
        <w:r w:rsidR="00AC33D6">
          <w:rPr>
            <w:noProof/>
            <w:webHidden/>
          </w:rPr>
          <w:fldChar w:fldCharType="begin"/>
        </w:r>
        <w:r w:rsidR="00AC33D6">
          <w:rPr>
            <w:noProof/>
            <w:webHidden/>
          </w:rPr>
          <w:instrText xml:space="preserve"> PAGEREF _Toc112759434 \h </w:instrText>
        </w:r>
        <w:r w:rsidR="00AC33D6">
          <w:rPr>
            <w:noProof/>
            <w:webHidden/>
          </w:rPr>
        </w:r>
        <w:r w:rsidR="00AC33D6">
          <w:rPr>
            <w:noProof/>
            <w:webHidden/>
          </w:rPr>
          <w:fldChar w:fldCharType="separate"/>
        </w:r>
        <w:r w:rsidR="007C76C1">
          <w:rPr>
            <w:noProof/>
            <w:webHidden/>
          </w:rPr>
          <w:t>26</w:t>
        </w:r>
        <w:r w:rsidR="00AC33D6">
          <w:rPr>
            <w:noProof/>
            <w:webHidden/>
          </w:rPr>
          <w:fldChar w:fldCharType="end"/>
        </w:r>
      </w:hyperlink>
    </w:p>
    <w:p w:rsidR="00AC33D6" w:rsidRDefault="00115C5B">
      <w:pPr>
        <w:pStyle w:val="60"/>
        <w:tabs>
          <w:tab w:val="right" w:leader="dot" w:pos="9532"/>
        </w:tabs>
        <w:rPr>
          <w:rFonts w:asciiTheme="minorHAnsi" w:eastAsiaTheme="minorEastAsia" w:hAnsiTheme="minorHAnsi" w:cstheme="minorBidi"/>
          <w:noProof/>
          <w:szCs w:val="22"/>
        </w:rPr>
      </w:pPr>
      <w:hyperlink w:anchor="_Toc112759435" w:history="1">
        <w:r w:rsidR="00AC33D6" w:rsidRPr="00DA23FE">
          <w:rPr>
            <w:rStyle w:val="af"/>
            <w:rFonts w:ascii="宋体" w:hAnsi="宋体"/>
            <w:noProof/>
          </w:rPr>
          <w:t>附件6： 中小企业声明函</w:t>
        </w:r>
        <w:r w:rsidR="00AC33D6">
          <w:rPr>
            <w:noProof/>
            <w:webHidden/>
          </w:rPr>
          <w:tab/>
        </w:r>
        <w:r w:rsidR="00AC33D6">
          <w:rPr>
            <w:noProof/>
            <w:webHidden/>
          </w:rPr>
          <w:fldChar w:fldCharType="begin"/>
        </w:r>
        <w:r w:rsidR="00AC33D6">
          <w:rPr>
            <w:noProof/>
            <w:webHidden/>
          </w:rPr>
          <w:instrText xml:space="preserve"> PAGEREF _Toc112759435 \h </w:instrText>
        </w:r>
        <w:r w:rsidR="00AC33D6">
          <w:rPr>
            <w:noProof/>
            <w:webHidden/>
          </w:rPr>
        </w:r>
        <w:r w:rsidR="00AC33D6">
          <w:rPr>
            <w:noProof/>
            <w:webHidden/>
          </w:rPr>
          <w:fldChar w:fldCharType="separate"/>
        </w:r>
        <w:r w:rsidR="007C76C1">
          <w:rPr>
            <w:noProof/>
            <w:webHidden/>
          </w:rPr>
          <w:t>27</w:t>
        </w:r>
        <w:r w:rsidR="00AC33D6">
          <w:rPr>
            <w:noProof/>
            <w:webHidden/>
          </w:rPr>
          <w:fldChar w:fldCharType="end"/>
        </w:r>
      </w:hyperlink>
    </w:p>
    <w:p w:rsidR="00AC33D6" w:rsidRDefault="00115C5B">
      <w:pPr>
        <w:pStyle w:val="10"/>
        <w:tabs>
          <w:tab w:val="right" w:leader="dot" w:pos="9532"/>
        </w:tabs>
        <w:rPr>
          <w:rFonts w:asciiTheme="minorHAnsi" w:eastAsiaTheme="minorEastAsia" w:hAnsiTheme="minorHAnsi" w:cstheme="minorBidi"/>
          <w:b w:val="0"/>
          <w:bCs w:val="0"/>
          <w:caps w:val="0"/>
          <w:noProof/>
          <w:szCs w:val="22"/>
        </w:rPr>
      </w:pPr>
      <w:hyperlink w:anchor="_Toc112759436" w:history="1">
        <w:r w:rsidR="00AC33D6" w:rsidRPr="00DA23FE">
          <w:rPr>
            <w:rStyle w:val="af"/>
            <w:rFonts w:ascii="宋体" w:hAnsi="宋体"/>
            <w:noProof/>
            <w:kern w:val="0"/>
          </w:rPr>
          <w:t>第六部分 采购合同（草稿）</w:t>
        </w:r>
        <w:r w:rsidR="00AC33D6">
          <w:rPr>
            <w:noProof/>
            <w:webHidden/>
          </w:rPr>
          <w:tab/>
        </w:r>
        <w:r w:rsidR="00AC33D6">
          <w:rPr>
            <w:noProof/>
            <w:webHidden/>
          </w:rPr>
          <w:fldChar w:fldCharType="begin"/>
        </w:r>
        <w:r w:rsidR="00AC33D6">
          <w:rPr>
            <w:noProof/>
            <w:webHidden/>
          </w:rPr>
          <w:instrText xml:space="preserve"> PAGEREF _Toc112759436 \h </w:instrText>
        </w:r>
        <w:r w:rsidR="00AC33D6">
          <w:rPr>
            <w:noProof/>
            <w:webHidden/>
          </w:rPr>
        </w:r>
        <w:r w:rsidR="00AC33D6">
          <w:rPr>
            <w:noProof/>
            <w:webHidden/>
          </w:rPr>
          <w:fldChar w:fldCharType="separate"/>
        </w:r>
        <w:r w:rsidR="007C76C1">
          <w:rPr>
            <w:noProof/>
            <w:webHidden/>
          </w:rPr>
          <w:t>29</w:t>
        </w:r>
        <w:r w:rsidR="00AC33D6">
          <w:rPr>
            <w:noProof/>
            <w:webHidden/>
          </w:rPr>
          <w:fldChar w:fldCharType="end"/>
        </w:r>
      </w:hyperlink>
    </w:p>
    <w:p w:rsidR="009F0D13" w:rsidRDefault="00385B2F">
      <w:pPr>
        <w:tabs>
          <w:tab w:val="left" w:pos="1365"/>
        </w:tabs>
        <w:spacing w:line="500" w:lineRule="exact"/>
        <w:rPr>
          <w:rFonts w:ascii="宋体" w:hAnsi="宋体"/>
          <w:color w:val="000000"/>
          <w:sz w:val="24"/>
        </w:rPr>
      </w:pPr>
      <w:r>
        <w:rPr>
          <w:rFonts w:ascii="宋体" w:hAnsi="宋体"/>
          <w:color w:val="000000"/>
        </w:rPr>
        <w:fldChar w:fldCharType="end"/>
      </w:r>
    </w:p>
    <w:p w:rsidR="009F0D13" w:rsidRDefault="00C648B9">
      <w:pPr>
        <w:pStyle w:val="aa"/>
      </w:pPr>
      <w:r>
        <w:rPr>
          <w:rFonts w:ascii="宋体" w:hAnsi="宋体"/>
          <w:sz w:val="24"/>
          <w:szCs w:val="21"/>
        </w:rPr>
        <w:br w:type="page"/>
      </w:r>
      <w:bookmarkStart w:id="0" w:name="_Toc115756014"/>
      <w:bookmarkStart w:id="1" w:name="_Toc112759409"/>
      <w:r>
        <w:rPr>
          <w:rFonts w:hint="eastAsia"/>
        </w:rPr>
        <w:lastRenderedPageBreak/>
        <w:t>第一部分采购公告</w:t>
      </w:r>
      <w:bookmarkEnd w:id="0"/>
      <w:bookmarkEnd w:id="1"/>
    </w:p>
    <w:p w:rsidR="009F0D13" w:rsidRDefault="00C648B9">
      <w:pPr>
        <w:pStyle w:val="21"/>
      </w:pPr>
      <w:bookmarkStart w:id="2" w:name="_Toc115756015"/>
      <w:bookmarkStart w:id="3" w:name="_Toc112759410"/>
      <w:r>
        <w:rPr>
          <w:rFonts w:hint="eastAsia"/>
        </w:rPr>
        <w:t>一、项目名称及项目编号</w:t>
      </w:r>
      <w:bookmarkEnd w:id="2"/>
      <w:bookmarkEnd w:id="3"/>
    </w:p>
    <w:p w:rsidR="009F0D13" w:rsidRDefault="00C648B9" w:rsidP="00366857">
      <w:pPr>
        <w:ind w:firstLineChars="200" w:firstLine="480"/>
        <w:rPr>
          <w:rFonts w:ascii="宋体" w:hAnsi="宋体"/>
          <w:bCs/>
          <w:color w:val="000000"/>
          <w:sz w:val="24"/>
        </w:rPr>
      </w:pPr>
      <w:r>
        <w:rPr>
          <w:rFonts w:ascii="宋体" w:hAnsi="宋体" w:hint="eastAsia"/>
          <w:bCs/>
          <w:color w:val="000000"/>
          <w:sz w:val="24"/>
        </w:rPr>
        <w:t>项目名称：</w:t>
      </w:r>
      <w:r w:rsidR="00B84F1B">
        <w:rPr>
          <w:rFonts w:ascii="宋体" w:hAnsi="宋体" w:hint="eastAsia"/>
          <w:bCs/>
          <w:color w:val="000000"/>
          <w:sz w:val="24"/>
        </w:rPr>
        <w:t>国家体育总局射击射箭运动管理中心</w:t>
      </w:r>
      <w:r w:rsidR="00A32558">
        <w:rPr>
          <w:rFonts w:ascii="宋体" w:hAnsi="宋体" w:hint="eastAsia"/>
          <w:bCs/>
          <w:color w:val="000000"/>
          <w:sz w:val="24"/>
        </w:rPr>
        <w:t>康复设备</w:t>
      </w:r>
      <w:r w:rsidR="00366857" w:rsidRPr="00366857">
        <w:rPr>
          <w:rFonts w:ascii="宋体" w:hAnsi="宋体" w:hint="eastAsia"/>
          <w:bCs/>
          <w:color w:val="000000"/>
          <w:sz w:val="24"/>
        </w:rPr>
        <w:t>采购</w:t>
      </w:r>
    </w:p>
    <w:p w:rsidR="009F0D13" w:rsidRDefault="00C648B9">
      <w:pPr>
        <w:spacing w:line="500" w:lineRule="exact"/>
        <w:ind w:firstLineChars="200" w:firstLine="480"/>
        <w:rPr>
          <w:rFonts w:ascii="宋体" w:hAnsi="宋体"/>
          <w:bCs/>
          <w:color w:val="000000"/>
          <w:sz w:val="24"/>
        </w:rPr>
      </w:pPr>
      <w:r>
        <w:rPr>
          <w:rFonts w:ascii="宋体" w:hAnsi="宋体" w:hint="eastAsia"/>
          <w:bCs/>
          <w:color w:val="000000"/>
          <w:sz w:val="24"/>
        </w:rPr>
        <w:t>采购方式：竞争性谈判</w:t>
      </w:r>
    </w:p>
    <w:p w:rsidR="009F0D13" w:rsidRDefault="00C648B9">
      <w:pPr>
        <w:spacing w:line="500" w:lineRule="exact"/>
        <w:ind w:firstLineChars="200" w:firstLine="480"/>
        <w:rPr>
          <w:rFonts w:ascii="宋体" w:hAnsi="宋体"/>
          <w:bCs/>
          <w:color w:val="000000"/>
          <w:sz w:val="24"/>
        </w:rPr>
      </w:pPr>
      <w:r>
        <w:rPr>
          <w:rFonts w:ascii="宋体" w:hAnsi="宋体" w:hint="eastAsia"/>
          <w:bCs/>
          <w:color w:val="000000"/>
          <w:sz w:val="24"/>
        </w:rPr>
        <w:t>项目编号：</w:t>
      </w:r>
      <w:bookmarkStart w:id="4" w:name="_Toc115756016"/>
      <w:r w:rsidR="00366857">
        <w:rPr>
          <w:rFonts w:ascii="宋体" w:hAnsi="宋体" w:hint="eastAsia"/>
          <w:bCs/>
          <w:color w:val="000000"/>
          <w:sz w:val="24"/>
        </w:rPr>
        <w:t>TPZJ22-0</w:t>
      </w:r>
      <w:r w:rsidR="00A32558">
        <w:rPr>
          <w:rFonts w:ascii="宋体" w:hAnsi="宋体"/>
          <w:bCs/>
          <w:color w:val="000000"/>
          <w:sz w:val="24"/>
        </w:rPr>
        <w:t>8</w:t>
      </w:r>
    </w:p>
    <w:p w:rsidR="009F0D13" w:rsidRDefault="00C648B9">
      <w:pPr>
        <w:pStyle w:val="21"/>
      </w:pPr>
      <w:bookmarkStart w:id="5" w:name="_Toc112759411"/>
      <w:r>
        <w:rPr>
          <w:rFonts w:hint="eastAsia"/>
        </w:rPr>
        <w:t>二、采购内容</w:t>
      </w:r>
      <w:bookmarkEnd w:id="4"/>
      <w:bookmarkEnd w:id="5"/>
    </w:p>
    <w:p w:rsidR="009F0D13" w:rsidRDefault="00C648B9" w:rsidP="00B84F1B">
      <w:pPr>
        <w:spacing w:line="500" w:lineRule="exact"/>
        <w:ind w:firstLineChars="200" w:firstLine="480"/>
        <w:rPr>
          <w:rFonts w:ascii="宋体"/>
          <w:bCs/>
          <w:sz w:val="24"/>
        </w:rPr>
      </w:pPr>
      <w:r>
        <w:rPr>
          <w:rFonts w:ascii="宋体" w:hint="eastAsia"/>
          <w:bCs/>
          <w:sz w:val="24"/>
        </w:rPr>
        <w:t>本项目采购预算共计</w:t>
      </w:r>
      <w:r w:rsidR="00A32558">
        <w:rPr>
          <w:rFonts w:ascii="宋体"/>
          <w:bCs/>
          <w:sz w:val="24"/>
        </w:rPr>
        <w:t>144.8</w:t>
      </w:r>
      <w:r w:rsidR="00366857">
        <w:rPr>
          <w:rFonts w:ascii="宋体" w:hint="eastAsia"/>
          <w:bCs/>
          <w:sz w:val="24"/>
        </w:rPr>
        <w:t>万元</w:t>
      </w:r>
      <w:r>
        <w:rPr>
          <w:rFonts w:ascii="宋体" w:hint="eastAsia"/>
          <w:bCs/>
          <w:sz w:val="24"/>
        </w:rPr>
        <w:t>，具体产品采购需求详见第三部分采购清单。</w:t>
      </w:r>
    </w:p>
    <w:p w:rsidR="009F0D13" w:rsidRDefault="00C648B9">
      <w:pPr>
        <w:pStyle w:val="21"/>
      </w:pPr>
      <w:bookmarkStart w:id="6" w:name="_Toc115756017"/>
      <w:bookmarkStart w:id="7" w:name="_Toc112759412"/>
      <w:r>
        <w:rPr>
          <w:rFonts w:hint="eastAsia"/>
        </w:rPr>
        <w:t>三、合格的报价人</w:t>
      </w:r>
      <w:bookmarkEnd w:id="6"/>
      <w:bookmarkEnd w:id="7"/>
    </w:p>
    <w:p w:rsidR="009F0D13" w:rsidRDefault="00C648B9">
      <w:pPr>
        <w:pStyle w:val="a4"/>
        <w:numPr>
          <w:ilvl w:val="0"/>
          <w:numId w:val="2"/>
        </w:numPr>
        <w:tabs>
          <w:tab w:val="clear" w:pos="1155"/>
        </w:tabs>
        <w:ind w:firstLine="0"/>
      </w:pPr>
      <w:r>
        <w:rPr>
          <w:rFonts w:hint="eastAsia"/>
        </w:rPr>
        <w:t>具有独立承担民事责任的能力；</w:t>
      </w:r>
    </w:p>
    <w:p w:rsidR="009F0D13" w:rsidRDefault="00C648B9">
      <w:pPr>
        <w:pStyle w:val="a4"/>
        <w:numPr>
          <w:ilvl w:val="0"/>
          <w:numId w:val="2"/>
        </w:numPr>
        <w:tabs>
          <w:tab w:val="clear" w:pos="1155"/>
        </w:tabs>
        <w:ind w:firstLine="0"/>
      </w:pPr>
      <w:r>
        <w:rPr>
          <w:rFonts w:hint="eastAsia"/>
        </w:rPr>
        <w:t>具有良好的商业信誉和健全的财务会计制度；</w:t>
      </w:r>
    </w:p>
    <w:p w:rsidR="009F0D13" w:rsidRDefault="00C648B9">
      <w:pPr>
        <w:pStyle w:val="a4"/>
        <w:numPr>
          <w:ilvl w:val="0"/>
          <w:numId w:val="2"/>
        </w:numPr>
        <w:tabs>
          <w:tab w:val="clear" w:pos="1155"/>
        </w:tabs>
        <w:ind w:firstLine="0"/>
      </w:pPr>
      <w:r>
        <w:rPr>
          <w:rFonts w:hint="eastAsia"/>
        </w:rPr>
        <w:t>具有履行合同所必需的设备和专业技术能力；</w:t>
      </w:r>
    </w:p>
    <w:p w:rsidR="009F0D13" w:rsidRDefault="00C648B9">
      <w:pPr>
        <w:pStyle w:val="a4"/>
        <w:numPr>
          <w:ilvl w:val="0"/>
          <w:numId w:val="2"/>
        </w:numPr>
        <w:tabs>
          <w:tab w:val="clear" w:pos="1155"/>
        </w:tabs>
        <w:ind w:firstLine="0"/>
      </w:pPr>
      <w:r>
        <w:rPr>
          <w:rFonts w:hint="eastAsia"/>
        </w:rPr>
        <w:t>具有依法缴纳税收和社会保障资金的良好记录；</w:t>
      </w:r>
    </w:p>
    <w:p w:rsidR="009F0D13" w:rsidRDefault="00C648B9">
      <w:pPr>
        <w:pStyle w:val="a4"/>
        <w:numPr>
          <w:ilvl w:val="0"/>
          <w:numId w:val="2"/>
        </w:numPr>
        <w:tabs>
          <w:tab w:val="clear" w:pos="1155"/>
        </w:tabs>
        <w:ind w:firstLine="0"/>
      </w:pPr>
      <w:r>
        <w:rPr>
          <w:rFonts w:hint="eastAsia"/>
        </w:rPr>
        <w:t>参加此项采购活动前三年内，在经营活动中没有重大违法记录；</w:t>
      </w:r>
    </w:p>
    <w:p w:rsidR="009F0D13" w:rsidRDefault="00C648B9">
      <w:pPr>
        <w:pStyle w:val="a4"/>
        <w:numPr>
          <w:ilvl w:val="0"/>
          <w:numId w:val="2"/>
        </w:numPr>
        <w:tabs>
          <w:tab w:val="clear" w:pos="1155"/>
        </w:tabs>
        <w:ind w:firstLine="0"/>
        <w:rPr>
          <w:u w:val="single"/>
        </w:rPr>
      </w:pPr>
      <w:r>
        <w:rPr>
          <w:rFonts w:hint="eastAsia"/>
        </w:rPr>
        <w:t>本次采购不接受联合体报价；</w:t>
      </w:r>
    </w:p>
    <w:p w:rsidR="009F0D13" w:rsidRDefault="00C648B9">
      <w:pPr>
        <w:pStyle w:val="a4"/>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9F0D13" w:rsidRPr="00A32558" w:rsidRDefault="00C648B9">
      <w:pPr>
        <w:pStyle w:val="a4"/>
        <w:numPr>
          <w:ilvl w:val="0"/>
          <w:numId w:val="2"/>
        </w:numPr>
        <w:tabs>
          <w:tab w:val="clear" w:pos="1155"/>
        </w:tabs>
        <w:ind w:firstLine="0"/>
      </w:pPr>
      <w:r>
        <w:rPr>
          <w:rFonts w:hint="eastAsia"/>
          <w:bCs/>
        </w:rPr>
        <w:t>单位负责人为同一人或者存</w:t>
      </w:r>
      <w:r w:rsidR="006D62D5">
        <w:rPr>
          <w:rFonts w:hint="eastAsia"/>
          <w:bCs/>
        </w:rPr>
        <w:t>在直接控股、管理关系的不同供应商，不得参加同一包的政府采购活动；</w:t>
      </w:r>
    </w:p>
    <w:p w:rsidR="00A32558" w:rsidRPr="006D62D5" w:rsidRDefault="00A32558" w:rsidP="006D62D5">
      <w:pPr>
        <w:pStyle w:val="a4"/>
        <w:numPr>
          <w:ilvl w:val="0"/>
          <w:numId w:val="2"/>
        </w:numPr>
        <w:tabs>
          <w:tab w:val="clear" w:pos="1155"/>
        </w:tabs>
        <w:ind w:firstLine="0"/>
        <w:rPr>
          <w:bCs/>
        </w:rPr>
      </w:pPr>
      <w:r w:rsidRPr="006D62D5">
        <w:rPr>
          <w:rFonts w:hint="eastAsia"/>
          <w:bCs/>
        </w:rPr>
        <w:t>第</w:t>
      </w:r>
      <w:r w:rsidRPr="006D62D5">
        <w:rPr>
          <w:bCs/>
        </w:rPr>
        <w:t>1</w:t>
      </w:r>
      <w:r w:rsidRPr="006D62D5">
        <w:rPr>
          <w:rFonts w:hint="eastAsia"/>
          <w:bCs/>
        </w:rPr>
        <w:t>包报价人须具备医疗器械生产许可证或医疗器械经营许可证，生产、</w:t>
      </w:r>
      <w:r w:rsidR="006D62D5">
        <w:rPr>
          <w:rFonts w:hint="eastAsia"/>
          <w:bCs/>
        </w:rPr>
        <w:t>经营范围应涵盖报价所含医疗器械，并提供相应产品的医疗器械注册证</w:t>
      </w:r>
      <w:r w:rsidR="002421BD">
        <w:rPr>
          <w:rFonts w:hint="eastAsia"/>
          <w:bCs/>
        </w:rPr>
        <w:t>。</w:t>
      </w:r>
    </w:p>
    <w:p w:rsidR="00542E95" w:rsidRPr="00542E95" w:rsidRDefault="00C648B9" w:rsidP="00542E95">
      <w:pPr>
        <w:pStyle w:val="21"/>
        <w:spacing w:before="360"/>
        <w:rPr>
          <w:rFonts w:ascii="宋体" w:hAnsi="宋体"/>
        </w:rPr>
      </w:pPr>
      <w:bookmarkStart w:id="8" w:name="_Toc148289432"/>
      <w:bookmarkStart w:id="9" w:name="_Toc112759413"/>
      <w:r>
        <w:rPr>
          <w:rFonts w:hint="eastAsia"/>
        </w:rPr>
        <w:t>四、报名</w:t>
      </w:r>
      <w:bookmarkStart w:id="10" w:name="_Toc102983073"/>
      <w:bookmarkEnd w:id="8"/>
      <w:bookmarkEnd w:id="9"/>
    </w:p>
    <w:bookmarkEnd w:id="10"/>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1.获取采购文件时间：自发布采购公告起</w:t>
      </w:r>
      <w:r>
        <w:rPr>
          <w:rFonts w:ascii="宋体" w:hAnsi="宋体" w:cs="宋体" w:hint="eastAsia"/>
          <w:color w:val="000000" w:themeColor="text1"/>
          <w:kern w:val="0"/>
          <w:sz w:val="24"/>
          <w:highlight w:val="yellow"/>
        </w:rPr>
        <w:t>至</w:t>
      </w:r>
      <w:r w:rsidR="00115C5B">
        <w:rPr>
          <w:rFonts w:ascii="宋体" w:hAnsi="宋体" w:cs="宋体" w:hint="eastAsia"/>
          <w:color w:val="000000" w:themeColor="text1"/>
          <w:kern w:val="0"/>
          <w:sz w:val="24"/>
          <w:highlight w:val="yellow"/>
        </w:rPr>
        <w:t>2022年9</w:t>
      </w:r>
      <w:r>
        <w:rPr>
          <w:rFonts w:ascii="宋体" w:hAnsi="宋体" w:cs="宋体" w:hint="eastAsia"/>
          <w:color w:val="000000" w:themeColor="text1"/>
          <w:kern w:val="0"/>
          <w:sz w:val="24"/>
          <w:highlight w:val="yellow"/>
        </w:rPr>
        <w:t>月</w:t>
      </w:r>
      <w:r w:rsidR="00115C5B">
        <w:rPr>
          <w:rFonts w:ascii="宋体" w:hAnsi="宋体" w:cs="宋体" w:hint="eastAsia"/>
          <w:color w:val="000000" w:themeColor="text1"/>
          <w:kern w:val="0"/>
          <w:sz w:val="24"/>
          <w:highlight w:val="yellow"/>
        </w:rPr>
        <w:t>2</w:t>
      </w:r>
      <w:r w:rsidR="004C16B3">
        <w:rPr>
          <w:rFonts w:ascii="宋体" w:hAnsi="宋体" w:cs="宋体" w:hint="eastAsia"/>
          <w:color w:val="000000" w:themeColor="text1"/>
          <w:kern w:val="0"/>
          <w:sz w:val="24"/>
          <w:highlight w:val="yellow"/>
        </w:rPr>
        <w:t>6</w:t>
      </w:r>
      <w:r>
        <w:rPr>
          <w:rFonts w:ascii="宋体" w:hAnsi="宋体" w:cs="宋体" w:hint="eastAsia"/>
          <w:color w:val="000000" w:themeColor="text1"/>
          <w:kern w:val="0"/>
          <w:sz w:val="24"/>
          <w:highlight w:val="yellow"/>
        </w:rPr>
        <w:t>日</w:t>
      </w:r>
      <w:r w:rsidR="00A32558">
        <w:rPr>
          <w:rFonts w:ascii="宋体" w:hAnsi="宋体" w:cs="宋体"/>
          <w:color w:val="000000" w:themeColor="text1"/>
          <w:kern w:val="0"/>
          <w:sz w:val="24"/>
        </w:rPr>
        <w:t>24</w:t>
      </w:r>
      <w:r>
        <w:rPr>
          <w:rFonts w:ascii="宋体" w:hAnsi="宋体" w:cs="宋体" w:hint="eastAsia"/>
          <w:color w:val="000000" w:themeColor="text1"/>
          <w:kern w:val="0"/>
          <w:sz w:val="24"/>
        </w:rPr>
        <w:t>：0</w:t>
      </w:r>
      <w:r>
        <w:rPr>
          <w:rFonts w:ascii="宋体" w:hAnsi="宋体" w:cs="宋体"/>
          <w:color w:val="000000" w:themeColor="text1"/>
          <w:kern w:val="0"/>
          <w:sz w:val="24"/>
        </w:rPr>
        <w:t>0</w:t>
      </w:r>
      <w:r>
        <w:rPr>
          <w:rFonts w:ascii="宋体" w:hAnsi="宋体" w:cs="宋体" w:hint="eastAsia"/>
          <w:color w:val="000000" w:themeColor="text1"/>
          <w:kern w:val="0"/>
          <w:sz w:val="24"/>
        </w:rPr>
        <w:t>（法定节假日除外）。</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2.报名方式：本项目需通过政采云平台网上报名。</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政采云平台供应商注册链接：</w:t>
      </w:r>
    </w:p>
    <w:p w:rsidR="00542E95" w:rsidRDefault="00115C5B" w:rsidP="00542E95">
      <w:pPr>
        <w:snapToGrid w:val="0"/>
        <w:spacing w:line="440" w:lineRule="exact"/>
        <w:ind w:firstLineChars="200" w:firstLine="420"/>
        <w:jc w:val="left"/>
        <w:rPr>
          <w:rFonts w:ascii="宋体" w:hAnsi="宋体" w:cs="宋体"/>
          <w:color w:val="000000" w:themeColor="text1"/>
          <w:kern w:val="0"/>
          <w:sz w:val="24"/>
        </w:rPr>
      </w:pPr>
      <w:hyperlink r:id="rId10" w:history="1">
        <w:r w:rsidR="00542E95">
          <w:rPr>
            <w:rStyle w:val="af"/>
            <w:rFonts w:ascii="宋体" w:hAnsi="宋体" w:cs="宋体" w:hint="eastAsia"/>
            <w:kern w:val="0"/>
            <w:sz w:val="24"/>
          </w:rPr>
          <w:t>https://middle.zcygov.cn/v-settle-front/enter/account?entranceType=1&amp;settleCategory=1&amp;isLoginAdd=true</w:t>
        </w:r>
      </w:hyperlink>
      <w:r w:rsidR="00542E95">
        <w:rPr>
          <w:rFonts w:ascii="宋体" w:hAnsi="宋体" w:cs="宋体" w:hint="eastAsia"/>
          <w:color w:val="000000" w:themeColor="text1"/>
          <w:kern w:val="0"/>
          <w:sz w:val="24"/>
        </w:rPr>
        <w:t>注册成功后，用账号密码登录后台界面；</w:t>
      </w:r>
    </w:p>
    <w:p w:rsidR="00542E95" w:rsidRDefault="00542E95" w:rsidP="00542E95">
      <w:pPr>
        <w:snapToGrid w:val="0"/>
        <w:spacing w:line="440" w:lineRule="exact"/>
        <w:ind w:firstLineChars="200" w:firstLine="482"/>
        <w:jc w:val="left"/>
        <w:rPr>
          <w:rFonts w:ascii="宋体" w:hAnsi="宋体" w:cs="宋体"/>
          <w:color w:val="000000" w:themeColor="text1"/>
          <w:kern w:val="0"/>
          <w:sz w:val="24"/>
        </w:rPr>
      </w:pPr>
      <w:r w:rsidRPr="00C75882">
        <w:rPr>
          <w:rFonts w:ascii="宋体" w:hAnsi="宋体" w:cs="宋体" w:hint="eastAsia"/>
          <w:b/>
          <w:color w:val="000000" w:themeColor="text1"/>
          <w:kern w:val="0"/>
          <w:sz w:val="24"/>
        </w:rPr>
        <w:t>供应商报名路径：</w:t>
      </w:r>
      <w:r w:rsidRPr="00C75882">
        <w:rPr>
          <w:rFonts w:ascii="宋体" w:hAnsi="宋体" w:cs="宋体" w:hint="eastAsia"/>
          <w:color w:val="000000" w:themeColor="text1"/>
          <w:kern w:val="0"/>
          <w:sz w:val="24"/>
        </w:rPr>
        <w:t>应用中心-项目采购-获取采购文件管理，找到本项目的项目名称申请获取采购文件，按照系统界面要求填写供应商相关信息，同时将以下文件扫描件作为附件上传。</w:t>
      </w:r>
    </w:p>
    <w:p w:rsidR="00542E95" w:rsidRDefault="00542E95" w:rsidP="00542E95">
      <w:pPr>
        <w:snapToGrid w:val="0"/>
        <w:spacing w:line="440" w:lineRule="exact"/>
        <w:ind w:leftChars="300" w:left="630"/>
        <w:jc w:val="left"/>
        <w:rPr>
          <w:rFonts w:ascii="宋体" w:hAnsi="宋体" w:cs="宋体"/>
          <w:b/>
          <w:color w:val="000000" w:themeColor="text1"/>
          <w:kern w:val="0"/>
          <w:sz w:val="24"/>
        </w:rPr>
      </w:pPr>
      <w:r>
        <w:rPr>
          <w:rFonts w:ascii="宋体" w:hAnsi="宋体" w:cs="宋体" w:hint="eastAsia"/>
          <w:b/>
          <w:color w:val="000000" w:themeColor="text1"/>
          <w:kern w:val="0"/>
          <w:sz w:val="24"/>
        </w:rPr>
        <w:t>（1）法定代表人授权委托书扫描件（法定代表人手写签字或盖章，并加盖单位公章）；</w:t>
      </w:r>
    </w:p>
    <w:p w:rsidR="00542E95" w:rsidRDefault="00542E95" w:rsidP="00542E95">
      <w:pPr>
        <w:snapToGrid w:val="0"/>
        <w:spacing w:line="440" w:lineRule="exact"/>
        <w:ind w:firstLine="600"/>
        <w:jc w:val="left"/>
        <w:rPr>
          <w:rFonts w:ascii="宋体" w:hAnsi="宋体" w:cs="宋体"/>
          <w:b/>
          <w:color w:val="000000" w:themeColor="text1"/>
          <w:kern w:val="0"/>
          <w:sz w:val="24"/>
        </w:rPr>
      </w:pPr>
      <w:r>
        <w:rPr>
          <w:rFonts w:ascii="宋体" w:hAnsi="宋体" w:cs="宋体" w:hint="eastAsia"/>
          <w:b/>
          <w:color w:val="000000" w:themeColor="text1"/>
          <w:kern w:val="0"/>
          <w:sz w:val="24"/>
        </w:rPr>
        <w:t>（2）授权代表身份证扫描件</w:t>
      </w:r>
    </w:p>
    <w:p w:rsidR="00542E95" w:rsidRDefault="00542E95" w:rsidP="00542E95">
      <w:pPr>
        <w:snapToGrid w:val="0"/>
        <w:spacing w:line="440" w:lineRule="exact"/>
        <w:ind w:firstLineChars="200" w:firstLine="480"/>
        <w:rPr>
          <w:rFonts w:ascii="宋体" w:hAnsi="宋体" w:cs="宋体"/>
          <w:color w:val="000000" w:themeColor="text1"/>
          <w:kern w:val="0"/>
          <w:sz w:val="24"/>
        </w:rPr>
      </w:pPr>
    </w:p>
    <w:p w:rsidR="00542E95" w:rsidRDefault="00542E95" w:rsidP="00542E95">
      <w:pPr>
        <w:snapToGrid w:val="0"/>
        <w:spacing w:line="440" w:lineRule="exact"/>
        <w:ind w:firstLineChars="200" w:firstLine="482"/>
        <w:jc w:val="center"/>
        <w:rPr>
          <w:rFonts w:ascii="宋体" w:hAnsi="宋体" w:cs="宋体"/>
          <w:b/>
          <w:color w:val="000000" w:themeColor="text1"/>
          <w:kern w:val="0"/>
          <w:sz w:val="24"/>
        </w:rPr>
      </w:pPr>
      <w:r>
        <w:rPr>
          <w:rFonts w:ascii="宋体" w:hAnsi="宋体" w:cs="宋体" w:hint="eastAsia"/>
          <w:b/>
          <w:color w:val="000000" w:themeColor="text1"/>
          <w:kern w:val="0"/>
          <w:sz w:val="24"/>
        </w:rPr>
        <w:t>法定代表人的授权委托书</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国家体育总局体育器材装备中心：</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本授权书于 年 月 日 签字生效，特此声明。</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法定代表人印刷体姓名： 签字： 电话：</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授权代表印刷体姓名： 签字： 职务： 电话：</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授权代表身份证号： （身份证扫描件附后）</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公司全称（公章）：</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未在规定时间内按要求提交以上文件进行报名登记，而直接编制报价文件参与报价的企业，其报价将被拒绝。</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sidRPr="00D84ACD">
        <w:rPr>
          <w:rFonts w:ascii="宋体" w:hAnsi="宋体" w:cs="宋体" w:hint="eastAsia"/>
          <w:color w:val="000000" w:themeColor="text1"/>
          <w:kern w:val="0"/>
          <w:sz w:val="24"/>
        </w:rPr>
        <w:t>3</w:t>
      </w:r>
      <w:r>
        <w:rPr>
          <w:rFonts w:ascii="宋体" w:hAnsi="宋体" w:cs="宋体" w:hint="eastAsia"/>
          <w:color w:val="000000" w:themeColor="text1"/>
          <w:kern w:val="0"/>
          <w:sz w:val="24"/>
        </w:rPr>
        <w:t>. 采购文件售价：0元，采购文件请至公告附件处下载。</w:t>
      </w:r>
    </w:p>
    <w:p w:rsidR="00542E95" w:rsidRPr="00542E95" w:rsidRDefault="00542E95" w:rsidP="00542E95">
      <w:pPr>
        <w:snapToGrid w:val="0"/>
        <w:spacing w:line="440" w:lineRule="exact"/>
        <w:ind w:firstLineChars="200" w:firstLine="480"/>
        <w:jc w:val="left"/>
        <w:rPr>
          <w:rFonts w:ascii="宋体" w:hAnsi="宋体" w:cs="宋体"/>
          <w:color w:val="000000" w:themeColor="text1"/>
          <w:kern w:val="0"/>
          <w:sz w:val="24"/>
        </w:rPr>
      </w:pPr>
      <w:r w:rsidRPr="00542E95">
        <w:rPr>
          <w:rFonts w:ascii="宋体" w:hAnsi="宋体" w:cs="宋体" w:hint="eastAsia"/>
          <w:color w:val="000000" w:themeColor="text1"/>
          <w:kern w:val="0"/>
          <w:sz w:val="24"/>
        </w:rPr>
        <w:t>4. 联系方式</w:t>
      </w:r>
    </w:p>
    <w:p w:rsidR="00542E95" w:rsidRPr="00542E95" w:rsidRDefault="00542E95" w:rsidP="00542E95">
      <w:pPr>
        <w:snapToGrid w:val="0"/>
        <w:spacing w:line="440" w:lineRule="exact"/>
        <w:ind w:firstLineChars="200" w:firstLine="480"/>
        <w:jc w:val="left"/>
        <w:rPr>
          <w:rFonts w:ascii="宋体" w:hAnsi="宋体" w:cs="宋体"/>
          <w:color w:val="000000" w:themeColor="text1"/>
          <w:kern w:val="0"/>
          <w:sz w:val="24"/>
        </w:rPr>
      </w:pPr>
      <w:r w:rsidRPr="00542E95">
        <w:rPr>
          <w:rFonts w:ascii="宋体" w:hAnsi="宋体" w:cs="宋体" w:hint="eastAsia"/>
          <w:color w:val="000000" w:themeColor="text1"/>
          <w:kern w:val="0"/>
          <w:sz w:val="24"/>
        </w:rPr>
        <w:t xml:space="preserve">联系人：张老师 </w:t>
      </w:r>
    </w:p>
    <w:p w:rsidR="00542E95" w:rsidRPr="00542E95" w:rsidRDefault="00542E95" w:rsidP="00542E95">
      <w:pPr>
        <w:snapToGrid w:val="0"/>
        <w:spacing w:line="440" w:lineRule="exact"/>
        <w:ind w:firstLineChars="200" w:firstLine="480"/>
        <w:jc w:val="left"/>
        <w:rPr>
          <w:rFonts w:ascii="宋体" w:hAnsi="宋体" w:cs="宋体"/>
          <w:color w:val="000000" w:themeColor="text1"/>
          <w:kern w:val="0"/>
          <w:sz w:val="24"/>
        </w:rPr>
      </w:pPr>
      <w:r w:rsidRPr="00542E95">
        <w:rPr>
          <w:rFonts w:ascii="宋体" w:hAnsi="宋体" w:cs="宋体" w:hint="eastAsia"/>
          <w:color w:val="000000" w:themeColor="text1"/>
          <w:kern w:val="0"/>
          <w:sz w:val="24"/>
        </w:rPr>
        <w:t>联系电话：010-8718</w:t>
      </w:r>
      <w:r w:rsidRPr="00542E95">
        <w:rPr>
          <w:rFonts w:ascii="宋体" w:hAnsi="宋体" w:cs="宋体"/>
          <w:color w:val="000000" w:themeColor="text1"/>
          <w:kern w:val="0"/>
          <w:sz w:val="24"/>
        </w:rPr>
        <w:t>2686</w:t>
      </w:r>
    </w:p>
    <w:p w:rsidR="00542E95" w:rsidRPr="00542E95" w:rsidRDefault="00542E95" w:rsidP="00542E95">
      <w:pPr>
        <w:snapToGrid w:val="0"/>
        <w:spacing w:line="440" w:lineRule="exact"/>
        <w:ind w:firstLineChars="200" w:firstLine="480"/>
        <w:jc w:val="left"/>
        <w:rPr>
          <w:rFonts w:ascii="宋体" w:hAnsi="宋体" w:cs="宋体"/>
          <w:color w:val="000000" w:themeColor="text1"/>
          <w:kern w:val="0"/>
          <w:sz w:val="24"/>
        </w:rPr>
      </w:pPr>
      <w:r w:rsidRPr="00542E95">
        <w:rPr>
          <w:rFonts w:ascii="宋体" w:hAnsi="宋体" w:cs="宋体" w:hint="eastAsia"/>
          <w:color w:val="000000" w:themeColor="text1"/>
          <w:kern w:val="0"/>
          <w:sz w:val="24"/>
        </w:rPr>
        <w:t>电子邮箱：t</w:t>
      </w:r>
      <w:r w:rsidRPr="00542E95">
        <w:rPr>
          <w:rFonts w:ascii="宋体" w:hAnsi="宋体" w:cs="宋体"/>
          <w:color w:val="000000" w:themeColor="text1"/>
          <w:kern w:val="0"/>
          <w:sz w:val="24"/>
        </w:rPr>
        <w:t>87182686</w:t>
      </w:r>
      <w:r w:rsidRPr="00542E95">
        <w:rPr>
          <w:rFonts w:ascii="宋体" w:hAnsi="宋体" w:cs="宋体" w:hint="eastAsia"/>
          <w:color w:val="000000" w:themeColor="text1"/>
          <w:kern w:val="0"/>
          <w:sz w:val="24"/>
        </w:rPr>
        <w:t>@1</w:t>
      </w:r>
      <w:r w:rsidRPr="00542E95">
        <w:rPr>
          <w:rFonts w:ascii="宋体" w:hAnsi="宋体" w:cs="宋体"/>
          <w:color w:val="000000" w:themeColor="text1"/>
          <w:kern w:val="0"/>
          <w:sz w:val="24"/>
        </w:rPr>
        <w:t>63</w:t>
      </w:r>
      <w:r w:rsidRPr="00542E95">
        <w:rPr>
          <w:rFonts w:ascii="宋体" w:hAnsi="宋体" w:cs="宋体" w:hint="eastAsia"/>
          <w:color w:val="000000" w:themeColor="text1"/>
          <w:kern w:val="0"/>
          <w:sz w:val="24"/>
        </w:rPr>
        <w:t>.com</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p>
    <w:p w:rsidR="009F0D13" w:rsidRDefault="00C648B9">
      <w:pPr>
        <w:pStyle w:val="21"/>
      </w:pPr>
      <w:bookmarkStart w:id="11" w:name="_Toc112759414"/>
      <w:r>
        <w:rPr>
          <w:rFonts w:ascii="宋体" w:hAnsi="Times New Roman" w:hint="eastAsia"/>
          <w:color w:val="auto"/>
          <w:kern w:val="2"/>
          <w:sz w:val="24"/>
        </w:rPr>
        <w:t>五</w:t>
      </w:r>
      <w:r>
        <w:rPr>
          <w:rFonts w:hint="eastAsia"/>
        </w:rPr>
        <w:t>、报价文件的递交</w:t>
      </w:r>
      <w:bookmarkEnd w:id="11"/>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 xml:space="preserve">响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未进行网上注册并办理数字证书（CA认证）的供应商还可登录政采云平台，通过CA管理，申领CA，包括Ukey介质与云CA证书（二选一）。</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lastRenderedPageBreak/>
        <w:t xml:space="preserve">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CA证书在线解密：</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 xml:space="preserve">首次响应文件开启时，须要供应商携带制作响应文件时用来加密的有效数字证书（CA认证）登录“政采云”平台电子开标大厅现场按规定时间对加密的响应文件进行解密，否则后果自负。 </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 xml:space="preserve">供应商需要在具备有摄像头及语音功能且互联网网络状况良好的电脑登录“政采云”平台远程开标大厅参与本次谈判，否则后果自负。 </w:t>
      </w:r>
    </w:p>
    <w:p w:rsidR="009F0D13" w:rsidRDefault="00C648B9">
      <w:pPr>
        <w:pStyle w:val="21"/>
      </w:pPr>
      <w:bookmarkStart w:id="12" w:name="_Toc112759415"/>
      <w:r>
        <w:rPr>
          <w:rFonts w:hint="eastAsia"/>
        </w:rPr>
        <w:t>六、谈判时间、地点</w:t>
      </w:r>
      <w:bookmarkEnd w:id="12"/>
    </w:p>
    <w:p w:rsidR="009F0D13" w:rsidRPr="00FE7DDC" w:rsidRDefault="00C648B9" w:rsidP="00FE7DDC">
      <w:pPr>
        <w:tabs>
          <w:tab w:val="left" w:pos="851"/>
        </w:tabs>
        <w:spacing w:line="360" w:lineRule="auto"/>
        <w:ind w:firstLineChars="200" w:firstLine="480"/>
        <w:jc w:val="left"/>
        <w:rPr>
          <w:rFonts w:ascii="宋体"/>
          <w:sz w:val="24"/>
        </w:rPr>
      </w:pPr>
      <w:bookmarkStart w:id="13" w:name="_Toc115756021"/>
      <w:r w:rsidRPr="00FE7DDC">
        <w:rPr>
          <w:rFonts w:ascii="宋体" w:hint="eastAsia"/>
          <w:sz w:val="24"/>
        </w:rPr>
        <w:t>响应文件递交截止及谈判开始时间：</w:t>
      </w:r>
      <w:r w:rsidR="004C16B3" w:rsidRPr="00FE7DDC">
        <w:rPr>
          <w:rFonts w:ascii="宋体" w:hint="eastAsia"/>
          <w:sz w:val="24"/>
        </w:rPr>
        <w:t>2022年</w:t>
      </w:r>
      <w:r w:rsidR="004C16B3">
        <w:rPr>
          <w:rFonts w:ascii="宋体" w:hint="eastAsia"/>
          <w:sz w:val="24"/>
        </w:rPr>
        <w:t>9</w:t>
      </w:r>
      <w:r w:rsidRPr="00FE7DDC">
        <w:rPr>
          <w:rFonts w:ascii="宋体" w:hint="eastAsia"/>
          <w:sz w:val="24"/>
        </w:rPr>
        <w:t>月</w:t>
      </w:r>
      <w:r w:rsidR="004C16B3">
        <w:rPr>
          <w:rFonts w:ascii="宋体"/>
          <w:sz w:val="24"/>
        </w:rPr>
        <w:t>2</w:t>
      </w:r>
      <w:r w:rsidR="004C16B3">
        <w:rPr>
          <w:rFonts w:ascii="宋体" w:hint="eastAsia"/>
          <w:sz w:val="24"/>
        </w:rPr>
        <w:t>8</w:t>
      </w:r>
      <w:r w:rsidRPr="00FE7DDC">
        <w:rPr>
          <w:rFonts w:ascii="宋体" w:hint="eastAsia"/>
          <w:sz w:val="24"/>
        </w:rPr>
        <w:t>日</w:t>
      </w:r>
      <w:r w:rsidR="004C16B3">
        <w:rPr>
          <w:rFonts w:ascii="宋体" w:hint="eastAsia"/>
          <w:sz w:val="24"/>
        </w:rPr>
        <w:t>09</w:t>
      </w:r>
      <w:r w:rsidRPr="00FE7DDC">
        <w:rPr>
          <w:rFonts w:ascii="宋体" w:hint="eastAsia"/>
          <w:sz w:val="24"/>
        </w:rPr>
        <w:t>：</w:t>
      </w:r>
      <w:r w:rsidR="004C16B3">
        <w:rPr>
          <w:rFonts w:ascii="宋体" w:hint="eastAsia"/>
          <w:sz w:val="24"/>
        </w:rPr>
        <w:t>3</w:t>
      </w:r>
      <w:bookmarkStart w:id="14" w:name="_GoBack"/>
      <w:bookmarkEnd w:id="14"/>
      <w:r w:rsidR="004C16B3" w:rsidRPr="00FE7DDC">
        <w:rPr>
          <w:rFonts w:ascii="宋体"/>
          <w:sz w:val="24"/>
        </w:rPr>
        <w:t>0</w:t>
      </w:r>
      <w:r w:rsidRPr="00FE7DDC">
        <w:rPr>
          <w:rFonts w:ascii="宋体" w:hint="eastAsia"/>
          <w:sz w:val="24"/>
        </w:rPr>
        <w:t>，逾期系统中将无法递交采购文件，且响应文件不符合采购规定，则被拒绝。</w:t>
      </w:r>
    </w:p>
    <w:p w:rsidR="009F0D13" w:rsidRPr="00FE7DDC" w:rsidRDefault="00C648B9" w:rsidP="00FE7DDC">
      <w:pPr>
        <w:tabs>
          <w:tab w:val="left" w:pos="851"/>
        </w:tabs>
        <w:spacing w:line="360" w:lineRule="auto"/>
        <w:ind w:firstLineChars="200" w:firstLine="480"/>
        <w:jc w:val="left"/>
        <w:rPr>
          <w:rFonts w:ascii="宋体"/>
          <w:sz w:val="24"/>
        </w:rPr>
      </w:pPr>
      <w:r w:rsidRPr="00FE7DDC">
        <w:rPr>
          <w:rFonts w:ascii="宋体" w:hint="eastAsia"/>
          <w:sz w:val="24"/>
        </w:rPr>
        <w:t xml:space="preserve">谈判地点：政府采购云平台（http：//www.zcygov.cn）开标大厅供应商需要在具备有摄像头及语音功能且互联网网络状况良好的电脑登录“政采云”平台远程开标大厅参与本次谈判，否则后果自负。 </w:t>
      </w:r>
    </w:p>
    <w:p w:rsidR="009F0D13" w:rsidRPr="00143995" w:rsidRDefault="00C648B9" w:rsidP="00143995">
      <w:pPr>
        <w:pStyle w:val="af1"/>
        <w:tabs>
          <w:tab w:val="left" w:pos="1155"/>
        </w:tabs>
        <w:spacing w:line="360" w:lineRule="auto"/>
        <w:ind w:firstLine="480"/>
        <w:jc w:val="left"/>
        <w:rPr>
          <w:rFonts w:ascii="宋体"/>
          <w:sz w:val="24"/>
        </w:rPr>
      </w:pPr>
      <w:r w:rsidRPr="00143995">
        <w:rPr>
          <w:rFonts w:ascii="宋体" w:hint="eastAsia"/>
          <w:sz w:val="24"/>
        </w:rPr>
        <w:t>开标大厅菜单路径：应用中心—项目采购—开标评标</w:t>
      </w:r>
    </w:p>
    <w:p w:rsidR="009F0D13" w:rsidRDefault="00C648B9">
      <w:pPr>
        <w:pStyle w:val="aa"/>
        <w:rPr>
          <w:rFonts w:ascii="宋体" w:hAnsi="宋体"/>
          <w:b w:val="0"/>
          <w:sz w:val="28"/>
        </w:rPr>
      </w:pPr>
      <w:bookmarkStart w:id="15" w:name="_Toc112759416"/>
      <w:r>
        <w:rPr>
          <w:rFonts w:hint="eastAsia"/>
        </w:rPr>
        <w:t>第二部分报价须知</w:t>
      </w:r>
      <w:bookmarkEnd w:id="13"/>
      <w:bookmarkEnd w:id="15"/>
    </w:p>
    <w:p w:rsidR="009F0D13" w:rsidRDefault="00C648B9">
      <w:pPr>
        <w:pStyle w:val="61"/>
      </w:pPr>
      <w:bookmarkStart w:id="16" w:name="_Toc115756022"/>
      <w:bookmarkStart w:id="17" w:name="_Toc112759417"/>
      <w:r>
        <w:rPr>
          <w:rFonts w:hint="eastAsia"/>
        </w:rPr>
        <w:t>一、总则</w:t>
      </w:r>
      <w:bookmarkEnd w:id="16"/>
      <w:bookmarkEnd w:id="17"/>
    </w:p>
    <w:p w:rsidR="009F0D13" w:rsidRDefault="00C648B9">
      <w:pPr>
        <w:pStyle w:val="40"/>
      </w:pPr>
      <w:r>
        <w:rPr>
          <w:rFonts w:hint="eastAsia"/>
        </w:rPr>
        <w:t>1.适用范围</w:t>
      </w:r>
    </w:p>
    <w:p w:rsidR="009F0D13" w:rsidRDefault="00C648B9">
      <w:pPr>
        <w:pStyle w:val="62"/>
        <w:ind w:firstLine="480"/>
      </w:pPr>
      <w:r>
        <w:rPr>
          <w:rFonts w:hint="eastAsia"/>
        </w:rPr>
        <w:t>本文件适用于本次所有产品的采购。</w:t>
      </w:r>
    </w:p>
    <w:p w:rsidR="009F0D13" w:rsidRDefault="00C648B9">
      <w:pPr>
        <w:pStyle w:val="40"/>
      </w:pPr>
      <w:r>
        <w:rPr>
          <w:rFonts w:hint="eastAsia"/>
        </w:rPr>
        <w:t>2.定义</w:t>
      </w:r>
    </w:p>
    <w:p w:rsidR="009F0D13" w:rsidRDefault="00C648B9">
      <w:pPr>
        <w:pStyle w:val="50"/>
        <w:ind w:firstLine="480"/>
      </w:pPr>
      <w:r>
        <w:rPr>
          <w:rFonts w:hint="eastAsia"/>
        </w:rPr>
        <w:t>2.1</w:t>
      </w:r>
      <w:r>
        <w:rPr>
          <w:rFonts w:hint="eastAsia"/>
        </w:rPr>
        <w:t>“采购单位”指组织本次采购的国家体育总局体育器材装备中心。</w:t>
      </w:r>
    </w:p>
    <w:p w:rsidR="009F0D13" w:rsidRDefault="00C648B9">
      <w:pPr>
        <w:pStyle w:val="50"/>
        <w:ind w:firstLine="480"/>
      </w:pPr>
      <w:r>
        <w:rPr>
          <w:rFonts w:hint="eastAsia"/>
        </w:rPr>
        <w:t>2.2</w:t>
      </w:r>
      <w:r>
        <w:rPr>
          <w:rFonts w:hint="eastAsia"/>
        </w:rPr>
        <w:t>“采购人”指</w:t>
      </w:r>
      <w:r w:rsidR="00B84F1B">
        <w:rPr>
          <w:rFonts w:ascii="宋体" w:hAnsi="宋体" w:hint="eastAsia"/>
          <w:bCs/>
          <w:color w:val="000000"/>
          <w:u w:val="single"/>
        </w:rPr>
        <w:t>国家体育总局射击射箭运动管理中心</w:t>
      </w:r>
      <w:r>
        <w:rPr>
          <w:rFonts w:hint="eastAsia"/>
        </w:rPr>
        <w:t>。</w:t>
      </w:r>
    </w:p>
    <w:p w:rsidR="009F0D13" w:rsidRDefault="00C648B9">
      <w:pPr>
        <w:pStyle w:val="50"/>
        <w:ind w:firstLine="480"/>
      </w:pPr>
      <w:r>
        <w:rPr>
          <w:rFonts w:hint="eastAsia"/>
        </w:rPr>
        <w:t>2.3</w:t>
      </w:r>
      <w:r>
        <w:rPr>
          <w:rFonts w:hint="eastAsia"/>
        </w:rPr>
        <w:t>“采购货物”指本采购文件第三部分所述所有货物。</w:t>
      </w:r>
    </w:p>
    <w:p w:rsidR="009F0D13" w:rsidRDefault="00C648B9">
      <w:pPr>
        <w:pStyle w:val="50"/>
        <w:ind w:firstLine="480"/>
      </w:pPr>
      <w:r>
        <w:rPr>
          <w:rFonts w:hint="eastAsia"/>
        </w:rPr>
        <w:t>2.4</w:t>
      </w:r>
      <w:r>
        <w:rPr>
          <w:rFonts w:hint="eastAsia"/>
        </w:rPr>
        <w:t>“服务”指本采购文件第三部分所有货物相关的运输、安装、培训及售后服务和其它类似的义务。</w:t>
      </w:r>
    </w:p>
    <w:p w:rsidR="009F0D13" w:rsidRDefault="00C648B9">
      <w:pPr>
        <w:pStyle w:val="50"/>
        <w:ind w:firstLine="480"/>
      </w:pPr>
      <w:r>
        <w:rPr>
          <w:rFonts w:hint="eastAsia"/>
        </w:rPr>
        <w:t>2.5</w:t>
      </w:r>
      <w:r>
        <w:rPr>
          <w:rFonts w:hint="eastAsia"/>
        </w:rPr>
        <w:t>“潜在报价人”指已报名登记的供应商。</w:t>
      </w:r>
    </w:p>
    <w:p w:rsidR="009F0D13" w:rsidRDefault="00C648B9">
      <w:pPr>
        <w:pStyle w:val="50"/>
        <w:ind w:firstLine="480"/>
      </w:pPr>
      <w:r>
        <w:rPr>
          <w:rFonts w:hint="eastAsia"/>
        </w:rPr>
        <w:lastRenderedPageBreak/>
        <w:t>2.6</w:t>
      </w:r>
      <w:r>
        <w:rPr>
          <w:rFonts w:hint="eastAsia"/>
        </w:rPr>
        <w:t>“报价人”指已报名登记并参加报价的供应商。</w:t>
      </w:r>
    </w:p>
    <w:p w:rsidR="009F0D13" w:rsidRDefault="00C648B9">
      <w:pPr>
        <w:pStyle w:val="40"/>
      </w:pPr>
      <w:r>
        <w:rPr>
          <w:rFonts w:hint="eastAsia"/>
          <w:sz w:val="28"/>
          <w:szCs w:val="28"/>
        </w:rPr>
        <w:t>3.</w:t>
      </w:r>
      <w:r>
        <w:rPr>
          <w:rFonts w:hint="eastAsia"/>
        </w:rPr>
        <w:t>采购方式</w:t>
      </w:r>
    </w:p>
    <w:p w:rsidR="009F0D13" w:rsidRDefault="00C648B9">
      <w:pPr>
        <w:pStyle w:val="62"/>
        <w:ind w:firstLine="480"/>
      </w:pPr>
      <w:r>
        <w:rPr>
          <w:rFonts w:hint="eastAsia"/>
        </w:rPr>
        <w:t>本次采购按照公开、公正、公平的竞争原则，采用竞争性谈判方式进行国内采购。</w:t>
      </w:r>
    </w:p>
    <w:p w:rsidR="009F0D13" w:rsidRDefault="00C648B9">
      <w:pPr>
        <w:pStyle w:val="40"/>
      </w:pPr>
      <w:r>
        <w:rPr>
          <w:rFonts w:hint="eastAsia"/>
          <w:sz w:val="28"/>
          <w:szCs w:val="28"/>
        </w:rPr>
        <w:t>4.</w:t>
      </w:r>
      <w:r>
        <w:rPr>
          <w:rFonts w:hint="eastAsia"/>
        </w:rPr>
        <w:t>语言</w:t>
      </w:r>
    </w:p>
    <w:p w:rsidR="009F0D13" w:rsidRDefault="00C648B9">
      <w:pPr>
        <w:pStyle w:val="62"/>
        <w:ind w:firstLine="480"/>
      </w:pPr>
      <w:r>
        <w:rPr>
          <w:rFonts w:hint="eastAsia"/>
        </w:rPr>
        <w:t>报价文件及报价人与采购单位之间的与报价文件有关的往来函电和文件均须使用中文。</w:t>
      </w:r>
    </w:p>
    <w:p w:rsidR="009F0D13" w:rsidRDefault="00C648B9">
      <w:pPr>
        <w:pStyle w:val="40"/>
      </w:pPr>
      <w:r>
        <w:rPr>
          <w:rFonts w:hint="eastAsia"/>
          <w:sz w:val="28"/>
          <w:szCs w:val="28"/>
        </w:rPr>
        <w:t>5.</w:t>
      </w:r>
      <w:r>
        <w:rPr>
          <w:rFonts w:hint="eastAsia"/>
        </w:rPr>
        <w:t>供货时间和地点要求</w:t>
      </w:r>
    </w:p>
    <w:p w:rsidR="009F0D13" w:rsidRDefault="00C648B9">
      <w:pPr>
        <w:pStyle w:val="50"/>
        <w:ind w:firstLine="480"/>
        <w:rPr>
          <w:u w:val="thick"/>
        </w:rPr>
      </w:pPr>
      <w:r>
        <w:rPr>
          <w:rFonts w:hint="eastAsia"/>
        </w:rPr>
        <w:t xml:space="preserve">5.1 </w:t>
      </w:r>
      <w:r>
        <w:rPr>
          <w:rFonts w:hint="eastAsia"/>
        </w:rPr>
        <w:t>计划供货时间：</w:t>
      </w:r>
      <w:r>
        <w:rPr>
          <w:rFonts w:hint="eastAsia"/>
          <w:b/>
          <w:color w:val="FF0000"/>
          <w:u w:val="single"/>
        </w:rPr>
        <w:t>详见第三部分采购清单</w:t>
      </w:r>
      <w:r>
        <w:rPr>
          <w:rFonts w:hint="eastAsia"/>
          <w:color w:val="FF0000"/>
        </w:rPr>
        <w:t>。</w:t>
      </w:r>
    </w:p>
    <w:p w:rsidR="009F0D13" w:rsidRDefault="00C648B9">
      <w:pPr>
        <w:pStyle w:val="50"/>
        <w:ind w:firstLine="480"/>
      </w:pPr>
      <w:r>
        <w:rPr>
          <w:rFonts w:hint="eastAsia"/>
        </w:rPr>
        <w:t>5.2</w:t>
      </w:r>
      <w:r>
        <w:rPr>
          <w:rFonts w:hint="eastAsia"/>
        </w:rPr>
        <w:t>报价人可在坚持其报价的前提下，在其报价文件中对前款规定的计划供货时间予以提前。</w:t>
      </w:r>
    </w:p>
    <w:p w:rsidR="009F0D13" w:rsidRDefault="00C648B9">
      <w:pPr>
        <w:pStyle w:val="50"/>
        <w:ind w:firstLine="480"/>
      </w:pPr>
      <w:r>
        <w:rPr>
          <w:rFonts w:hint="eastAsia"/>
        </w:rPr>
        <w:t>5.3</w:t>
      </w:r>
      <w:r>
        <w:rPr>
          <w:rFonts w:hint="eastAsia"/>
        </w:rPr>
        <w:t>供货地点：</w:t>
      </w:r>
      <w:r>
        <w:rPr>
          <w:rFonts w:hint="eastAsia"/>
          <w:b/>
          <w:color w:val="FF0000"/>
          <w:u w:val="single"/>
        </w:rPr>
        <w:t>详见第三部分采购清单</w:t>
      </w:r>
      <w:r>
        <w:rPr>
          <w:rFonts w:hint="eastAsia"/>
          <w:color w:val="FF0000"/>
        </w:rPr>
        <w:t>。</w:t>
      </w:r>
    </w:p>
    <w:p w:rsidR="009F0D13" w:rsidRDefault="00C648B9">
      <w:pPr>
        <w:pStyle w:val="61"/>
      </w:pPr>
      <w:bookmarkStart w:id="18" w:name="_Toc115756023"/>
      <w:bookmarkStart w:id="19" w:name="_Toc112759418"/>
      <w:r>
        <w:rPr>
          <w:rFonts w:hint="eastAsia"/>
        </w:rPr>
        <w:t>二、采购信息说明</w:t>
      </w:r>
      <w:bookmarkEnd w:id="18"/>
      <w:bookmarkEnd w:id="19"/>
    </w:p>
    <w:p w:rsidR="009F0D13" w:rsidRDefault="00C648B9">
      <w:pPr>
        <w:pStyle w:val="40"/>
      </w:pPr>
      <w:r>
        <w:rPr>
          <w:rFonts w:hint="eastAsia"/>
        </w:rPr>
        <w:t xml:space="preserve"> 6.采购信息的内容</w:t>
      </w:r>
    </w:p>
    <w:p w:rsidR="009F0D13" w:rsidRDefault="00C648B9">
      <w:pPr>
        <w:pStyle w:val="50"/>
        <w:ind w:firstLine="480"/>
      </w:pPr>
      <w:r>
        <w:rPr>
          <w:rFonts w:hint="eastAsia"/>
        </w:rPr>
        <w:t>6.1</w:t>
      </w:r>
      <w:r>
        <w:rPr>
          <w:rFonts w:hint="eastAsia"/>
        </w:rPr>
        <w:t>本项目的竞争性谈判文件包括下列文件：</w:t>
      </w:r>
    </w:p>
    <w:p w:rsidR="009F0D13" w:rsidRDefault="00C648B9">
      <w:pPr>
        <w:pStyle w:val="62"/>
        <w:ind w:firstLine="480"/>
      </w:pPr>
      <w:r>
        <w:rPr>
          <w:rFonts w:hint="eastAsia"/>
        </w:rPr>
        <w:t>第一部分采购公告</w:t>
      </w:r>
    </w:p>
    <w:p w:rsidR="009F0D13" w:rsidRDefault="00C648B9">
      <w:pPr>
        <w:pStyle w:val="62"/>
        <w:ind w:firstLine="480"/>
      </w:pPr>
      <w:r>
        <w:rPr>
          <w:rFonts w:hint="eastAsia"/>
        </w:rPr>
        <w:t>第二部分报价须知</w:t>
      </w:r>
    </w:p>
    <w:p w:rsidR="009F0D13" w:rsidRDefault="00C648B9">
      <w:pPr>
        <w:pStyle w:val="62"/>
        <w:ind w:firstLine="480"/>
      </w:pPr>
      <w:r>
        <w:rPr>
          <w:rFonts w:hint="eastAsia"/>
        </w:rPr>
        <w:t>第三部分采购清单</w:t>
      </w:r>
    </w:p>
    <w:p w:rsidR="009F0D13" w:rsidRDefault="00C648B9">
      <w:pPr>
        <w:pStyle w:val="62"/>
        <w:ind w:firstLine="480"/>
      </w:pPr>
      <w:r>
        <w:rPr>
          <w:rFonts w:hint="eastAsia"/>
        </w:rPr>
        <w:t>第四部分评审标准</w:t>
      </w:r>
    </w:p>
    <w:p w:rsidR="009F0D13" w:rsidRDefault="00C648B9">
      <w:pPr>
        <w:pStyle w:val="62"/>
        <w:ind w:firstLine="480"/>
      </w:pPr>
      <w:r>
        <w:rPr>
          <w:rFonts w:hint="eastAsia"/>
        </w:rPr>
        <w:t>第五部分报价文件格式</w:t>
      </w:r>
    </w:p>
    <w:p w:rsidR="009F0D13" w:rsidRDefault="00C648B9">
      <w:pPr>
        <w:pStyle w:val="50"/>
        <w:ind w:firstLine="480"/>
      </w:pPr>
      <w:r>
        <w:rPr>
          <w:rFonts w:hint="eastAsia"/>
        </w:rPr>
        <w:t xml:space="preserve">6.2 </w:t>
      </w:r>
      <w:r>
        <w:rPr>
          <w:rFonts w:hint="eastAsia"/>
        </w:rPr>
        <w:t>报价人应认真审阅竞争性谈判文件中所有的须知、条件、格式、项目、技术要求等。</w:t>
      </w:r>
    </w:p>
    <w:p w:rsidR="009F0D13" w:rsidRDefault="00C648B9">
      <w:pPr>
        <w:pStyle w:val="50"/>
        <w:ind w:firstLine="480"/>
      </w:pPr>
      <w:r>
        <w:rPr>
          <w:rFonts w:hint="eastAsia"/>
        </w:rPr>
        <w:t xml:space="preserve">6.3 </w:t>
      </w:r>
      <w:bookmarkStart w:id="20" w:name="_Toc115756024"/>
      <w:r>
        <w:rPr>
          <w:rFonts w:hint="eastAsia"/>
        </w:rPr>
        <w:t>报价人应认真检查竞争性谈判文件是否完整，若发现缺页或附件不全时，应及时向采购单位提出，以便补齐。</w:t>
      </w:r>
    </w:p>
    <w:p w:rsidR="009F0D13" w:rsidRDefault="00C648B9">
      <w:pPr>
        <w:pStyle w:val="40"/>
      </w:pPr>
      <w:r>
        <w:rPr>
          <w:rFonts w:hint="eastAsia"/>
        </w:rPr>
        <w:t>7.竞争性谈判文件的澄清、修改</w:t>
      </w:r>
    </w:p>
    <w:p w:rsidR="009F0D13" w:rsidRDefault="00C648B9">
      <w:pPr>
        <w:pStyle w:val="50"/>
        <w:ind w:firstLine="480"/>
      </w:pPr>
      <w:r>
        <w:rPr>
          <w:rFonts w:hint="eastAsia"/>
        </w:rPr>
        <w:t xml:space="preserve">7.1 </w:t>
      </w:r>
      <w:r>
        <w:rPr>
          <w:rFonts w:hint="eastAsia"/>
        </w:rPr>
        <w:t>任何要求对竞争性谈判文件进行澄清的潜在报价人，均应在递交报价文件截止时间前，以书面形式通知采购单位，或在谈判过程中向谈判小组提出。</w:t>
      </w:r>
    </w:p>
    <w:p w:rsidR="009F0D13" w:rsidRDefault="00C648B9">
      <w:pPr>
        <w:pStyle w:val="50"/>
        <w:ind w:firstLine="480"/>
      </w:pPr>
      <w:r>
        <w:rPr>
          <w:rFonts w:hint="eastAsia"/>
        </w:rPr>
        <w:t xml:space="preserve">7.2 </w:t>
      </w:r>
      <w:r>
        <w:rPr>
          <w:rFonts w:hint="eastAsia"/>
        </w:rPr>
        <w:t>对在递交报价文件截止时间之前收到的澄清要求，采购单位认为不必要进行澄清及</w:t>
      </w:r>
      <w:r>
        <w:rPr>
          <w:rFonts w:hint="eastAsia"/>
        </w:rPr>
        <w:t>/</w:t>
      </w:r>
      <w:r>
        <w:rPr>
          <w:rFonts w:hint="eastAsia"/>
        </w:rPr>
        <w:t>或修改，也不需要进行其它答复的，可以不予答复；采购单位决定对其答复的，将以当面交接、传真、电子邮件或在</w:t>
      </w:r>
      <w:hyperlink r:id="rId11" w:history="1">
        <w:r>
          <w:rPr>
            <w:rFonts w:hint="eastAsia"/>
          </w:rPr>
          <w:t>中国政府采购网</w:t>
        </w:r>
      </w:hyperlink>
      <w:r>
        <w:rPr>
          <w:rFonts w:hint="eastAsia"/>
        </w:rPr>
        <w:t>公告等书面方式送达要求澄清的报价人或全体潜在报价人。</w:t>
      </w:r>
    </w:p>
    <w:p w:rsidR="009F0D13" w:rsidRDefault="00C648B9">
      <w:pPr>
        <w:pStyle w:val="50"/>
        <w:ind w:firstLine="480"/>
      </w:pPr>
      <w:r>
        <w:rPr>
          <w:rFonts w:hint="eastAsia"/>
        </w:rPr>
        <w:t xml:space="preserve">7.3 </w:t>
      </w:r>
      <w:r>
        <w:rPr>
          <w:rFonts w:hint="eastAsia"/>
        </w:rPr>
        <w:t>在递交报价文件截止时间前任何时候，无论出于何种原因，采购单位均可对发出的竞争性谈判文件以补充文件形式进行修改，并按照</w:t>
      </w:r>
      <w:r>
        <w:rPr>
          <w:rFonts w:hint="eastAsia"/>
        </w:rPr>
        <w:t>7.2</w:t>
      </w:r>
      <w:r>
        <w:rPr>
          <w:rFonts w:hint="eastAsia"/>
        </w:rPr>
        <w:t>款方式将修改内容通知所有潜在报价人。</w:t>
      </w:r>
    </w:p>
    <w:p w:rsidR="009F0D13" w:rsidRDefault="00C648B9">
      <w:pPr>
        <w:pStyle w:val="50"/>
        <w:ind w:firstLine="480"/>
      </w:pPr>
      <w:r>
        <w:rPr>
          <w:rFonts w:hint="eastAsia"/>
        </w:rPr>
        <w:lastRenderedPageBreak/>
        <w:t>7</w:t>
      </w:r>
      <w:r>
        <w:t>.</w:t>
      </w:r>
      <w:r>
        <w:rPr>
          <w:rFonts w:hint="eastAsia"/>
        </w:rPr>
        <w:t xml:space="preserve">4 </w:t>
      </w:r>
      <w:r>
        <w:rPr>
          <w:rFonts w:hint="eastAsia"/>
        </w:rPr>
        <w:t>澄清或者修改的内容为竞争性谈判文件的组成部分。</w:t>
      </w:r>
    </w:p>
    <w:p w:rsidR="009F0D13" w:rsidRDefault="00C648B9">
      <w:pPr>
        <w:pStyle w:val="50"/>
        <w:ind w:firstLine="480"/>
      </w:pPr>
      <w:r>
        <w:rPr>
          <w:rFonts w:hint="eastAsia"/>
        </w:rPr>
        <w:t>7</w:t>
      </w:r>
      <w:r>
        <w:t>.</w:t>
      </w:r>
      <w:r>
        <w:rPr>
          <w:rFonts w:hint="eastAsia"/>
        </w:rPr>
        <w:t xml:space="preserve">5 </w:t>
      </w:r>
      <w:r>
        <w:rPr>
          <w:rFonts w:hint="eastAsia"/>
        </w:rPr>
        <w:t>采购单位可以视采购具体情况，在竞争性谈判文件要求递交报价文件截止时间前，有权决定延长递交谈判文件截止时间，并按照</w:t>
      </w:r>
      <w:r>
        <w:rPr>
          <w:rFonts w:hint="eastAsia"/>
        </w:rPr>
        <w:t>7.2</w:t>
      </w:r>
      <w:r>
        <w:rPr>
          <w:rFonts w:hint="eastAsia"/>
        </w:rPr>
        <w:t>款方式将变更时间通知所有潜在报价人。</w:t>
      </w:r>
    </w:p>
    <w:p w:rsidR="009F0D13" w:rsidRDefault="00C648B9">
      <w:pPr>
        <w:pStyle w:val="61"/>
      </w:pPr>
      <w:bookmarkStart w:id="21" w:name="_Toc112759419"/>
      <w:r>
        <w:rPr>
          <w:rFonts w:hint="eastAsia"/>
        </w:rPr>
        <w:t>三、报价文件的编写</w:t>
      </w:r>
      <w:bookmarkEnd w:id="20"/>
      <w:bookmarkEnd w:id="21"/>
    </w:p>
    <w:p w:rsidR="009F0D13" w:rsidRDefault="00C648B9">
      <w:pPr>
        <w:pStyle w:val="40"/>
      </w:pPr>
      <w:r>
        <w:rPr>
          <w:rFonts w:hint="eastAsia"/>
        </w:rPr>
        <w:t>8.要求</w:t>
      </w:r>
    </w:p>
    <w:p w:rsidR="009F0D13" w:rsidRDefault="00C648B9">
      <w:pPr>
        <w:pStyle w:val="62"/>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rsidR="009F0D13" w:rsidRDefault="00C648B9">
      <w:pPr>
        <w:pStyle w:val="40"/>
      </w:pPr>
      <w:r>
        <w:rPr>
          <w:rFonts w:hint="eastAsia"/>
        </w:rPr>
        <w:t>9.报价文件的组成</w:t>
      </w:r>
    </w:p>
    <w:p w:rsidR="009F0D13" w:rsidRDefault="00C648B9">
      <w:pPr>
        <w:spacing w:line="360" w:lineRule="auto"/>
        <w:ind w:firstLineChars="200" w:firstLine="48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rsidR="00366857" w:rsidRDefault="00366857" w:rsidP="00366857">
      <w:pPr>
        <w:pStyle w:val="62"/>
        <w:ind w:firstLineChars="0" w:firstLine="0"/>
      </w:pPr>
      <w:r w:rsidRPr="00AA57DC">
        <w:rPr>
          <w:rFonts w:hint="eastAsia"/>
          <w:u w:val="single"/>
        </w:rPr>
        <w:t>资格审查文件</w:t>
      </w:r>
      <w:r>
        <w:rPr>
          <w:rFonts w:ascii="宋体" w:hAnsi="宋体" w:hint="eastAsia"/>
          <w:u w:val="single"/>
        </w:rPr>
        <w:t>（若有缺失或无效，将导致</w:t>
      </w:r>
      <w:r w:rsidRPr="00AA57DC">
        <w:rPr>
          <w:rFonts w:ascii="宋体" w:hAnsi="宋体" w:hint="eastAsia"/>
          <w:u w:val="single"/>
        </w:rPr>
        <w:t>响应文件无效）</w:t>
      </w:r>
      <w:r>
        <w:rPr>
          <w:rFonts w:hint="eastAsia"/>
        </w:rPr>
        <w:t>：</w:t>
      </w:r>
    </w:p>
    <w:p w:rsidR="00366857" w:rsidRDefault="00366857" w:rsidP="00366857">
      <w:pPr>
        <w:pStyle w:val="62"/>
        <w:numPr>
          <w:ilvl w:val="0"/>
          <w:numId w:val="10"/>
        </w:numPr>
        <w:ind w:left="0" w:firstLineChars="0" w:firstLine="0"/>
        <w:rPr>
          <w:rFonts w:ascii="宋体" w:hAnsi="宋体"/>
        </w:rPr>
      </w:pPr>
      <w:r w:rsidRPr="002A1EAC">
        <w:rPr>
          <w:rFonts w:ascii="宋体" w:hAnsi="宋体" w:hint="eastAsia"/>
        </w:rPr>
        <w:t>*报价人的有效营业执照复印件并加盖公司公章；事业单位的，则提供有效的《事业单位法人证书》副本复印件并加盖单位公章；自然人的，则提供有效的身份证复印件并签字；</w:t>
      </w:r>
    </w:p>
    <w:p w:rsidR="00366857" w:rsidRPr="002A1EAC" w:rsidRDefault="00366857" w:rsidP="00366857">
      <w:pPr>
        <w:pStyle w:val="62"/>
        <w:numPr>
          <w:ilvl w:val="0"/>
          <w:numId w:val="10"/>
        </w:numPr>
        <w:ind w:left="0" w:firstLineChars="0" w:firstLine="0"/>
        <w:rPr>
          <w:rFonts w:ascii="宋体" w:hAnsi="宋体"/>
        </w:rPr>
      </w:pPr>
      <w:r w:rsidRPr="002A1EAC">
        <w:rPr>
          <w:rFonts w:ascii="宋体" w:hAnsi="宋体" w:hint="eastAsia"/>
        </w:rPr>
        <w:t>*报价人的法定代表人证明书；如果非法定代表人亲自参与谈判时，还需提供报价人的法人代表授权委托书</w:t>
      </w:r>
    </w:p>
    <w:p w:rsidR="00366857" w:rsidRPr="00A02B80" w:rsidRDefault="00366857" w:rsidP="00366857">
      <w:pPr>
        <w:pStyle w:val="62"/>
        <w:numPr>
          <w:ilvl w:val="0"/>
          <w:numId w:val="10"/>
        </w:numPr>
        <w:ind w:left="0" w:firstLineChars="0" w:firstLine="0"/>
        <w:rPr>
          <w:rFonts w:ascii="宋体" w:hAnsi="宋体"/>
        </w:rPr>
      </w:pPr>
      <w:r w:rsidRPr="002A1EAC">
        <w:rPr>
          <w:rFonts w:ascii="宋体" w:hAnsi="宋体" w:hint="eastAsia"/>
        </w:rPr>
        <w:t>*报价人简介（规模、实力、提供服务能力等）（不限于报价人资格声明）；</w:t>
      </w:r>
    </w:p>
    <w:p w:rsidR="00366857" w:rsidRDefault="00366857" w:rsidP="00366857">
      <w:pPr>
        <w:pStyle w:val="62"/>
        <w:numPr>
          <w:ilvl w:val="0"/>
          <w:numId w:val="10"/>
        </w:numPr>
        <w:ind w:left="0" w:firstLineChars="0" w:firstLine="0"/>
        <w:rPr>
          <w:rFonts w:ascii="宋体" w:hAnsi="宋体"/>
        </w:rPr>
      </w:pPr>
      <w:r w:rsidRPr="002A1EAC">
        <w:rPr>
          <w:rFonts w:ascii="宋体" w:hAnsi="宋体" w:hint="eastAsia"/>
        </w:rPr>
        <w:t>*报价人基本银行账户开户银行出具的有效期内银行资信证明，或者报价人2020年度或2021</w:t>
      </w:r>
      <w:r>
        <w:rPr>
          <w:rFonts w:ascii="宋体" w:hAnsi="宋体" w:hint="eastAsia"/>
        </w:rPr>
        <w:t>年度经会计师事务所审计的财务报告复印件</w:t>
      </w:r>
      <w:r w:rsidRPr="00BE4C08">
        <w:rPr>
          <w:rFonts w:ascii="宋体" w:hAnsi="宋体" w:hint="eastAsia"/>
        </w:rPr>
        <w:t>；</w:t>
      </w:r>
    </w:p>
    <w:p w:rsidR="00366857" w:rsidRPr="00A02B80" w:rsidRDefault="00366857" w:rsidP="00366857">
      <w:pPr>
        <w:pStyle w:val="62"/>
        <w:numPr>
          <w:ilvl w:val="0"/>
          <w:numId w:val="10"/>
        </w:numPr>
        <w:ind w:left="0" w:firstLineChars="0" w:firstLine="0"/>
        <w:rPr>
          <w:rFonts w:ascii="宋体" w:hAnsi="宋体"/>
        </w:rPr>
      </w:pPr>
      <w:r w:rsidRPr="002A1EAC">
        <w:rPr>
          <w:rFonts w:ascii="宋体" w:hAnsi="宋体" w:hint="eastAsia"/>
        </w:rPr>
        <w:t>*报价人</w:t>
      </w:r>
      <w:r w:rsidR="00A32558">
        <w:rPr>
          <w:rFonts w:ascii="宋体" w:hAnsi="宋体" w:hint="eastAsia"/>
        </w:rPr>
        <w:t>202</w:t>
      </w:r>
      <w:r w:rsidR="00A32558">
        <w:rPr>
          <w:rFonts w:ascii="宋体" w:hAnsi="宋体"/>
        </w:rPr>
        <w:t>2</w:t>
      </w:r>
      <w:r w:rsidRPr="002A1EAC">
        <w:rPr>
          <w:rFonts w:ascii="宋体" w:hAnsi="宋体" w:hint="eastAsia"/>
        </w:rPr>
        <w:t>年</w:t>
      </w:r>
      <w:r w:rsidR="00A32558">
        <w:rPr>
          <w:rFonts w:ascii="宋体" w:hAnsi="宋体"/>
        </w:rPr>
        <w:t>8</w:t>
      </w:r>
      <w:r w:rsidRPr="002A1EAC">
        <w:rPr>
          <w:rFonts w:ascii="宋体" w:hAnsi="宋体" w:hint="eastAsia"/>
        </w:rPr>
        <w:t>月至本采购项目报价文件递交截止日期间内任意1个月的依法缴纳税收（包括增值税、企业所得税等，不包括个人所得税）的凭据复印件和依法缴纳社会保险的凭据（专用收据或社会保险缴纳清单）复印件；依法免税或不需要缴纳社会保障资金</w:t>
      </w:r>
      <w:r>
        <w:rPr>
          <w:rFonts w:ascii="宋体" w:hAnsi="宋体" w:hint="eastAsia"/>
        </w:rPr>
        <w:t>的报价人，应提供相应文件证明其依法免税或不需要缴纳社会保障资金；</w:t>
      </w:r>
    </w:p>
    <w:p w:rsidR="00366857" w:rsidRDefault="00366857" w:rsidP="00366857">
      <w:pPr>
        <w:pStyle w:val="62"/>
        <w:numPr>
          <w:ilvl w:val="0"/>
          <w:numId w:val="10"/>
        </w:numPr>
        <w:ind w:left="0" w:firstLineChars="0" w:firstLine="0"/>
        <w:rPr>
          <w:rFonts w:ascii="宋体" w:hAnsi="宋体"/>
        </w:rPr>
      </w:pPr>
      <w:r w:rsidRPr="002A1EAC">
        <w:rPr>
          <w:rFonts w:ascii="宋体" w:hAnsi="宋体" w:hint="eastAsia"/>
        </w:rPr>
        <w:t>*报价人参加此项政府采购活动前3年内在经营活动中没有重大违法记录的书面声明；</w:t>
      </w:r>
    </w:p>
    <w:p w:rsidR="002421BD" w:rsidRPr="002421BD" w:rsidRDefault="002421BD" w:rsidP="002421BD">
      <w:pPr>
        <w:pStyle w:val="a4"/>
        <w:numPr>
          <w:ilvl w:val="0"/>
          <w:numId w:val="10"/>
        </w:numPr>
        <w:tabs>
          <w:tab w:val="clear" w:pos="1155"/>
          <w:tab w:val="left" w:pos="360"/>
        </w:tabs>
        <w:ind w:left="0" w:firstLine="0"/>
        <w:rPr>
          <w:bCs/>
        </w:rPr>
      </w:pPr>
      <w:r w:rsidRPr="006D62D5">
        <w:rPr>
          <w:rFonts w:hint="eastAsia"/>
          <w:bCs/>
        </w:rPr>
        <w:t>第</w:t>
      </w:r>
      <w:r w:rsidRPr="006D62D5">
        <w:rPr>
          <w:bCs/>
        </w:rPr>
        <w:t>1</w:t>
      </w:r>
      <w:r w:rsidRPr="006D62D5">
        <w:rPr>
          <w:rFonts w:hint="eastAsia"/>
          <w:bCs/>
        </w:rPr>
        <w:t>包报价人须具备医疗器械生产许可证或医疗器械经营许可证，生产、</w:t>
      </w:r>
      <w:r>
        <w:rPr>
          <w:rFonts w:hint="eastAsia"/>
          <w:bCs/>
        </w:rPr>
        <w:t>经营范围应涵盖报价所含医疗器械，并提供相应产品的医疗器械注册证。</w:t>
      </w:r>
    </w:p>
    <w:p w:rsidR="00366857" w:rsidRDefault="00366857" w:rsidP="00366857">
      <w:pPr>
        <w:pStyle w:val="62"/>
        <w:ind w:firstLineChars="0" w:firstLine="0"/>
        <w:rPr>
          <w:rFonts w:ascii="宋体" w:hAnsi="宋体"/>
        </w:rPr>
      </w:pPr>
    </w:p>
    <w:p w:rsidR="00366857" w:rsidRPr="00AA57DC" w:rsidRDefault="00366857" w:rsidP="00366857">
      <w:pPr>
        <w:pStyle w:val="62"/>
        <w:ind w:firstLineChars="0" w:firstLine="0"/>
        <w:rPr>
          <w:rFonts w:ascii="宋体" w:hAnsi="宋体"/>
          <w:u w:val="single"/>
        </w:rPr>
      </w:pPr>
      <w:r w:rsidRPr="00AA57DC">
        <w:rPr>
          <w:rFonts w:ascii="宋体" w:hAnsi="宋体" w:hint="eastAsia"/>
          <w:u w:val="single"/>
        </w:rPr>
        <w:t>商务技术和报价文件</w:t>
      </w:r>
    </w:p>
    <w:p w:rsidR="00366857" w:rsidRPr="00A02B80" w:rsidRDefault="00366857" w:rsidP="00366857">
      <w:pPr>
        <w:pStyle w:val="62"/>
        <w:numPr>
          <w:ilvl w:val="0"/>
          <w:numId w:val="10"/>
        </w:numPr>
        <w:ind w:firstLineChars="0"/>
        <w:rPr>
          <w:rFonts w:ascii="宋体" w:hAnsi="宋体"/>
        </w:rPr>
      </w:pPr>
      <w:r w:rsidRPr="00A02B80">
        <w:rPr>
          <w:rFonts w:ascii="宋体" w:hAnsi="宋体" w:hint="eastAsia"/>
        </w:rPr>
        <w:t>*报价明细表，须分项目详细列出；</w:t>
      </w:r>
      <w:r>
        <w:rPr>
          <w:rFonts w:ascii="宋体" w:hAnsi="宋体" w:hint="eastAsia"/>
        </w:rPr>
        <w:t>（若有缺失或无效，将导致</w:t>
      </w:r>
      <w:r w:rsidRPr="002A1EAC">
        <w:rPr>
          <w:rFonts w:ascii="宋体" w:hAnsi="宋体" w:hint="eastAsia"/>
        </w:rPr>
        <w:t>响应文件无效）</w:t>
      </w:r>
    </w:p>
    <w:p w:rsidR="009F0D13" w:rsidRPr="00366857" w:rsidRDefault="0016050D" w:rsidP="00366857">
      <w:pPr>
        <w:pStyle w:val="af1"/>
        <w:numPr>
          <w:ilvl w:val="0"/>
          <w:numId w:val="10"/>
        </w:numPr>
        <w:spacing w:line="360" w:lineRule="auto"/>
        <w:ind w:firstLineChars="0"/>
        <w:jc w:val="left"/>
        <w:rPr>
          <w:bCs/>
          <w:sz w:val="24"/>
        </w:rPr>
      </w:pPr>
      <w:r w:rsidRPr="00A02B80">
        <w:rPr>
          <w:rFonts w:ascii="宋体" w:hAnsi="宋体" w:hint="eastAsia"/>
        </w:rPr>
        <w:t>*</w:t>
      </w:r>
      <w:r w:rsidR="00C648B9" w:rsidRPr="00366857">
        <w:rPr>
          <w:rFonts w:hint="eastAsia"/>
          <w:bCs/>
          <w:sz w:val="24"/>
        </w:rPr>
        <w:t>除产品制造商外的报价人须提供报价产品合法、有效、完整的授权证明文件</w:t>
      </w:r>
      <w:r w:rsidRPr="0016050D">
        <w:rPr>
          <w:rFonts w:hint="eastAsia"/>
          <w:bCs/>
          <w:sz w:val="24"/>
        </w:rPr>
        <w:t>（若有缺失或无效，将导致响应文件无效）</w:t>
      </w:r>
      <w:r w:rsidR="00C648B9" w:rsidRPr="00366857">
        <w:rPr>
          <w:rFonts w:hint="eastAsia"/>
          <w:bCs/>
          <w:sz w:val="24"/>
        </w:rPr>
        <w:t>；</w:t>
      </w:r>
    </w:p>
    <w:p w:rsidR="009F0D13" w:rsidRPr="00366857" w:rsidRDefault="00655777" w:rsidP="00655777">
      <w:pPr>
        <w:pStyle w:val="af1"/>
        <w:numPr>
          <w:ilvl w:val="0"/>
          <w:numId w:val="10"/>
        </w:numPr>
        <w:spacing w:line="360" w:lineRule="auto"/>
        <w:ind w:firstLineChars="0"/>
        <w:jc w:val="left"/>
        <w:rPr>
          <w:bCs/>
          <w:color w:val="000000"/>
          <w:sz w:val="24"/>
        </w:rPr>
      </w:pPr>
      <w:r w:rsidRPr="00655777">
        <w:rPr>
          <w:rFonts w:hint="eastAsia"/>
          <w:color w:val="000000"/>
          <w:sz w:val="24"/>
        </w:rPr>
        <w:t>*</w:t>
      </w:r>
      <w:r w:rsidR="00C648B9" w:rsidRPr="00366857">
        <w:rPr>
          <w:rFonts w:hint="eastAsia"/>
          <w:color w:val="000000"/>
          <w:sz w:val="24"/>
        </w:rPr>
        <w:t>报价产品技术偏离表</w:t>
      </w:r>
      <w:r w:rsidR="00C648B9" w:rsidRPr="00366857">
        <w:rPr>
          <w:rFonts w:hint="eastAsia"/>
          <w:bCs/>
          <w:color w:val="000000"/>
          <w:sz w:val="24"/>
        </w:rPr>
        <w:t>(</w:t>
      </w:r>
      <w:r w:rsidR="00C648B9" w:rsidRPr="00366857">
        <w:rPr>
          <w:rFonts w:hint="eastAsia"/>
          <w:b/>
          <w:bCs/>
          <w:color w:val="000000"/>
          <w:sz w:val="24"/>
        </w:rPr>
        <w:t>报价人应该按照所报产品实际情况填写报价产品技术偏离表，</w:t>
      </w:r>
      <w:r w:rsidR="00C648B9" w:rsidRPr="00366857">
        <w:rPr>
          <w:rFonts w:hint="eastAsia"/>
          <w:b/>
          <w:bCs/>
          <w:color w:val="000000"/>
          <w:sz w:val="24"/>
        </w:rPr>
        <w:lastRenderedPageBreak/>
        <w:t>如果不按实际情况而是照抄本文件参数要求，则被认为是企业诚信问题，将会按照政府采购相关法律法规处理</w:t>
      </w:r>
      <w:r w:rsidR="00C648B9" w:rsidRPr="00366857">
        <w:rPr>
          <w:rFonts w:hint="eastAsia"/>
          <w:bCs/>
          <w:color w:val="000000"/>
          <w:sz w:val="24"/>
        </w:rPr>
        <w:t>)</w:t>
      </w:r>
      <w:r w:rsidRPr="00655777">
        <w:rPr>
          <w:rFonts w:hint="eastAsia"/>
          <w:bCs/>
          <w:color w:val="000000"/>
          <w:sz w:val="24"/>
        </w:rPr>
        <w:t>（若有缺失或无效，将导致响应文件无效）</w:t>
      </w:r>
      <w:r w:rsidRPr="00366857">
        <w:rPr>
          <w:rFonts w:hint="eastAsia"/>
          <w:bCs/>
          <w:color w:val="000000"/>
          <w:sz w:val="24"/>
        </w:rPr>
        <w:t>；</w:t>
      </w:r>
    </w:p>
    <w:p w:rsidR="009F0D13" w:rsidRPr="00366857" w:rsidRDefault="00C648B9" w:rsidP="00366857">
      <w:pPr>
        <w:pStyle w:val="af1"/>
        <w:numPr>
          <w:ilvl w:val="0"/>
          <w:numId w:val="10"/>
        </w:numPr>
        <w:spacing w:line="360" w:lineRule="auto"/>
        <w:ind w:firstLineChars="0"/>
        <w:jc w:val="left"/>
        <w:rPr>
          <w:bCs/>
          <w:color w:val="000000"/>
          <w:sz w:val="24"/>
        </w:rPr>
      </w:pPr>
      <w:r w:rsidRPr="00366857">
        <w:rPr>
          <w:rFonts w:hint="eastAsia"/>
          <w:sz w:val="24"/>
        </w:rPr>
        <w:t>报价产品符合相关认证标准的证明文件复印件；</w:t>
      </w:r>
    </w:p>
    <w:p w:rsidR="009F0D13" w:rsidRPr="00366857" w:rsidRDefault="00C648B9" w:rsidP="00366857">
      <w:pPr>
        <w:pStyle w:val="af1"/>
        <w:numPr>
          <w:ilvl w:val="0"/>
          <w:numId w:val="10"/>
        </w:numPr>
        <w:spacing w:line="360" w:lineRule="auto"/>
        <w:ind w:firstLineChars="0"/>
        <w:jc w:val="left"/>
        <w:rPr>
          <w:sz w:val="24"/>
        </w:rPr>
      </w:pPr>
      <w:r w:rsidRPr="00366857">
        <w:rPr>
          <w:rFonts w:hint="eastAsia"/>
          <w:sz w:val="24"/>
        </w:rPr>
        <w:t>报价产品技术情况详细介绍及产品彩图；</w:t>
      </w:r>
    </w:p>
    <w:p w:rsidR="009F0D13" w:rsidRPr="00366857" w:rsidRDefault="00C648B9" w:rsidP="00366857">
      <w:pPr>
        <w:pStyle w:val="af1"/>
        <w:numPr>
          <w:ilvl w:val="0"/>
          <w:numId w:val="10"/>
        </w:numPr>
        <w:spacing w:line="360" w:lineRule="auto"/>
        <w:ind w:firstLineChars="0"/>
        <w:jc w:val="left"/>
        <w:rPr>
          <w:sz w:val="24"/>
        </w:rPr>
      </w:pPr>
      <w:r w:rsidRPr="00366857">
        <w:rPr>
          <w:rFonts w:hint="eastAsia"/>
          <w:sz w:val="24"/>
        </w:rPr>
        <w:t>报价人</w:t>
      </w:r>
      <w:r w:rsidRPr="00366857">
        <w:rPr>
          <w:rFonts w:hint="eastAsia"/>
          <w:sz w:val="24"/>
        </w:rPr>
        <w:t>2020</w:t>
      </w:r>
      <w:r w:rsidRPr="00366857">
        <w:rPr>
          <w:rFonts w:hint="eastAsia"/>
          <w:sz w:val="24"/>
        </w:rPr>
        <w:t>年</w:t>
      </w:r>
      <w:r w:rsidRPr="00366857">
        <w:rPr>
          <w:rFonts w:hint="eastAsia"/>
          <w:sz w:val="24"/>
        </w:rPr>
        <w:t>1</w:t>
      </w:r>
      <w:r w:rsidRPr="00366857">
        <w:rPr>
          <w:rFonts w:hint="eastAsia"/>
          <w:sz w:val="24"/>
        </w:rPr>
        <w:t>月至今同类型产品销售业绩（请提供合同关键页复印件及有效联系人方式）；</w:t>
      </w:r>
    </w:p>
    <w:p w:rsidR="009F0D13" w:rsidRPr="00366857" w:rsidRDefault="00C648B9" w:rsidP="00366857">
      <w:pPr>
        <w:pStyle w:val="af1"/>
        <w:numPr>
          <w:ilvl w:val="0"/>
          <w:numId w:val="10"/>
        </w:numPr>
        <w:spacing w:line="360" w:lineRule="auto"/>
        <w:ind w:firstLineChars="0"/>
        <w:jc w:val="left"/>
        <w:rPr>
          <w:sz w:val="24"/>
        </w:rPr>
      </w:pPr>
      <w:r w:rsidRPr="00366857">
        <w:rPr>
          <w:rFonts w:hint="eastAsia"/>
          <w:sz w:val="24"/>
        </w:rPr>
        <w:t>交货时间承诺；</w:t>
      </w:r>
    </w:p>
    <w:p w:rsidR="009F0D13" w:rsidRPr="00366857" w:rsidRDefault="00C648B9" w:rsidP="00366857">
      <w:pPr>
        <w:pStyle w:val="af1"/>
        <w:numPr>
          <w:ilvl w:val="0"/>
          <w:numId w:val="10"/>
        </w:numPr>
        <w:spacing w:line="360" w:lineRule="auto"/>
        <w:ind w:firstLineChars="0"/>
        <w:jc w:val="left"/>
        <w:rPr>
          <w:sz w:val="24"/>
        </w:rPr>
      </w:pPr>
      <w:r w:rsidRPr="00366857">
        <w:rPr>
          <w:rFonts w:hint="eastAsia"/>
          <w:sz w:val="24"/>
        </w:rPr>
        <w:t>售后服务承诺或产品制造商售后服务声明；</w:t>
      </w:r>
    </w:p>
    <w:p w:rsidR="00366857" w:rsidRDefault="00C648B9" w:rsidP="00366857">
      <w:pPr>
        <w:pStyle w:val="62"/>
        <w:numPr>
          <w:ilvl w:val="0"/>
          <w:numId w:val="10"/>
        </w:numPr>
        <w:ind w:firstLineChars="0"/>
      </w:pPr>
      <w:r>
        <w:rPr>
          <w:rFonts w:hint="eastAsia"/>
        </w:rPr>
        <w:t>报价人认为需要提供的其它说明和资料。</w:t>
      </w:r>
    </w:p>
    <w:p w:rsidR="00366857" w:rsidRDefault="00366857" w:rsidP="00366857">
      <w:pPr>
        <w:pStyle w:val="62"/>
        <w:ind w:firstLineChars="0" w:firstLine="0"/>
      </w:pPr>
      <w:r>
        <w:rPr>
          <w:rFonts w:ascii="宋体" w:hAnsi="宋体" w:hint="eastAsia"/>
          <w:b/>
          <w:color w:val="000000"/>
        </w:rPr>
        <w:t>以上内容，凡加*项目若有缺失或无效</w:t>
      </w:r>
      <w:r>
        <w:rPr>
          <w:rFonts w:ascii="宋体" w:hAnsi="宋体" w:hint="eastAsia"/>
          <w:b/>
          <w:bCs/>
          <w:color w:val="000000"/>
        </w:rPr>
        <w:t>，</w:t>
      </w:r>
      <w:r>
        <w:rPr>
          <w:rFonts w:ascii="宋体" w:hAnsi="宋体" w:hint="eastAsia"/>
          <w:b/>
          <w:color w:val="000000"/>
        </w:rPr>
        <w:t>将导致响应文件无效。</w:t>
      </w:r>
    </w:p>
    <w:p w:rsidR="009F0D13" w:rsidRPr="00366857" w:rsidRDefault="009F0D13" w:rsidP="00366857">
      <w:pPr>
        <w:spacing w:line="360" w:lineRule="auto"/>
        <w:jc w:val="left"/>
        <w:rPr>
          <w:sz w:val="24"/>
        </w:rPr>
      </w:pPr>
    </w:p>
    <w:p w:rsidR="009F0D13" w:rsidRDefault="00C648B9">
      <w:pPr>
        <w:pStyle w:val="40"/>
      </w:pPr>
      <w:r>
        <w:rPr>
          <w:rFonts w:hint="eastAsia"/>
        </w:rPr>
        <w:t>10.报价文件格式</w:t>
      </w:r>
    </w:p>
    <w:p w:rsidR="009F0D13" w:rsidRDefault="00C648B9">
      <w:pPr>
        <w:pStyle w:val="50"/>
        <w:ind w:firstLine="480"/>
        <w:rPr>
          <w:b/>
        </w:rPr>
      </w:pPr>
      <w:r>
        <w:rPr>
          <w:rFonts w:hint="eastAsia"/>
        </w:rPr>
        <w:t>10.1</w:t>
      </w:r>
      <w:r>
        <w:rPr>
          <w:rFonts w:hint="eastAsia"/>
        </w:rPr>
        <w:t>竞争性谈判文件中凡提供报价文件格式的内容，报价人应按提供的格式填写，其余未提供格式的内容由报价人自行设计编写。</w:t>
      </w:r>
    </w:p>
    <w:p w:rsidR="009F0D13" w:rsidRDefault="00C648B9">
      <w:pPr>
        <w:pStyle w:val="50"/>
        <w:ind w:firstLine="480"/>
      </w:pPr>
      <w:r>
        <w:rPr>
          <w:rFonts w:hint="eastAsia"/>
        </w:rPr>
        <w:t xml:space="preserve">10.2 </w:t>
      </w:r>
      <w:r>
        <w:rPr>
          <w:rFonts w:hint="eastAsia"/>
        </w:rPr>
        <w:t>报价人应在报价文件中详细说明所报产品的技术指标、规格等。</w:t>
      </w:r>
    </w:p>
    <w:p w:rsidR="009F0D13" w:rsidRDefault="00C648B9">
      <w:pPr>
        <w:pStyle w:val="40"/>
      </w:pPr>
      <w:r>
        <w:rPr>
          <w:rFonts w:hint="eastAsia"/>
        </w:rPr>
        <w:t>11.报价</w:t>
      </w:r>
    </w:p>
    <w:p w:rsidR="009F0D13" w:rsidRDefault="00C648B9">
      <w:pPr>
        <w:pStyle w:val="50"/>
        <w:ind w:firstLine="480"/>
        <w:rPr>
          <w:rFonts w:ascii="宋体" w:hAnsi="宋体"/>
          <w:color w:val="000000"/>
        </w:rPr>
      </w:pPr>
      <w:r>
        <w:rPr>
          <w:rFonts w:ascii="宋体" w:hAnsi="宋体" w:hint="eastAsia"/>
          <w:color w:val="000000"/>
        </w:rPr>
        <w:t>11.1报价方应提供以人民币为结算单位的报价。</w:t>
      </w:r>
    </w:p>
    <w:p w:rsidR="009F0D13" w:rsidRDefault="00C648B9">
      <w:pPr>
        <w:pStyle w:val="50"/>
        <w:ind w:firstLine="480"/>
        <w:rPr>
          <w:rFonts w:ascii="宋体" w:hAnsi="宋体"/>
          <w:color w:val="000000"/>
        </w:rPr>
      </w:pPr>
      <w:r>
        <w:rPr>
          <w:rFonts w:ascii="宋体" w:hAnsi="宋体" w:hint="eastAsia"/>
          <w:color w:val="000000"/>
        </w:rPr>
        <w:t>11.2报价企业的报价应为完成本项目所需的全部费用，包括但不限于以下费用：</w:t>
      </w:r>
    </w:p>
    <w:p w:rsidR="009F0D13" w:rsidRDefault="00C648B9">
      <w:pPr>
        <w:pStyle w:val="50"/>
        <w:ind w:firstLine="480"/>
        <w:rPr>
          <w:rFonts w:ascii="宋体" w:hAnsi="宋体"/>
          <w:color w:val="000000"/>
        </w:rPr>
      </w:pPr>
      <w:r>
        <w:rPr>
          <w:rFonts w:ascii="宋体" w:hAnsi="宋体" w:hint="eastAsia"/>
          <w:color w:val="000000"/>
        </w:rPr>
        <w:t>货物费用、运费、安装费、维护费、保险费、税金、利润等。</w:t>
      </w:r>
    </w:p>
    <w:p w:rsidR="009F0D13" w:rsidRDefault="00C648B9">
      <w:pPr>
        <w:pStyle w:val="50"/>
        <w:ind w:firstLine="480"/>
      </w:pPr>
      <w:r>
        <w:rPr>
          <w:rFonts w:ascii="宋体" w:hAnsi="宋体" w:hint="eastAsia"/>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rsidR="009F0D13" w:rsidRDefault="00C648B9">
      <w:pPr>
        <w:pStyle w:val="50"/>
        <w:ind w:firstLineChars="150" w:firstLine="360"/>
        <w:rPr>
          <w:rFonts w:ascii="宋体" w:hAnsi="宋体"/>
          <w:color w:val="000000"/>
        </w:rPr>
      </w:pPr>
      <w:r>
        <w:rPr>
          <w:rFonts w:ascii="宋体" w:hAnsi="宋体" w:hint="eastAsia"/>
          <w:bCs/>
          <w:color w:val="000000"/>
        </w:rPr>
        <w:t xml:space="preserve"> 11.4</w:t>
      </w:r>
      <w:r>
        <w:rPr>
          <w:rFonts w:ascii="宋体" w:hAnsi="宋体" w:hint="eastAsia"/>
          <w:color w:val="000000"/>
        </w:rPr>
        <w:t>自报价文件递交截止日期算起，报价文件有效期为</w:t>
      </w:r>
      <w:r>
        <w:rPr>
          <w:rFonts w:ascii="宋体" w:hAnsi="宋体" w:hint="eastAsia"/>
          <w:color w:val="000000"/>
          <w:u w:val="single"/>
        </w:rPr>
        <w:t>90</w:t>
      </w:r>
      <w:r>
        <w:rPr>
          <w:rFonts w:ascii="宋体" w:hAnsi="宋体" w:hint="eastAsia"/>
          <w:color w:val="000000"/>
        </w:rPr>
        <w:t>日历天。</w:t>
      </w:r>
    </w:p>
    <w:p w:rsidR="009F0D13" w:rsidRDefault="00C648B9">
      <w:pPr>
        <w:spacing w:line="500" w:lineRule="exact"/>
        <w:ind w:firstLineChars="200" w:firstLine="480"/>
        <w:rPr>
          <w:rFonts w:ascii="宋体" w:hAnsi="宋体"/>
          <w:color w:val="000000"/>
          <w:sz w:val="24"/>
        </w:rPr>
      </w:pPr>
      <w:r>
        <w:rPr>
          <w:rFonts w:ascii="宋体" w:hAnsi="宋体" w:hint="eastAsia"/>
          <w:bCs/>
          <w:color w:val="000000"/>
          <w:sz w:val="24"/>
        </w:rPr>
        <w:t>11.5</w:t>
      </w:r>
      <w:r>
        <w:rPr>
          <w:rFonts w:ascii="宋体" w:hAnsi="宋体" w:hint="eastAsia"/>
          <w:sz w:val="24"/>
        </w:rPr>
        <w:t>本次采购收取代理服务费，服务费按照</w:t>
      </w:r>
      <w:r>
        <w:rPr>
          <w:rFonts w:ascii="宋体" w:hAnsi="宋体"/>
          <w:color w:val="000000"/>
          <w:sz w:val="24"/>
        </w:rPr>
        <w:t>差额定率累进计费方式</w:t>
      </w:r>
      <w:r>
        <w:rPr>
          <w:rFonts w:ascii="宋体" w:hAnsi="宋体" w:hint="eastAsia"/>
          <w:color w:val="000000"/>
          <w:sz w:val="24"/>
        </w:rPr>
        <w:t>计取，由成交人在收到成交通知书时向采购单位一次支付。（</w:t>
      </w:r>
      <w:r>
        <w:rPr>
          <w:rFonts w:ascii="宋体" w:hAnsi="宋体" w:hint="eastAsia"/>
          <w:sz w:val="24"/>
        </w:rPr>
        <w:t>交费后5个工作日请领取发票，专票自取，其他需提供开票信息+邮箱+联系电话）</w:t>
      </w:r>
    </w:p>
    <w:p w:rsidR="009F0D13" w:rsidRDefault="00C648B9">
      <w:pPr>
        <w:spacing w:line="500" w:lineRule="exact"/>
        <w:ind w:leftChars="150" w:left="735" w:hangingChars="200" w:hanging="420"/>
        <w:rPr>
          <w:rFonts w:ascii="宋体" w:hAnsi="宋体"/>
          <w:color w:val="000000"/>
        </w:rPr>
      </w:pPr>
      <w:r>
        <w:rPr>
          <w:rFonts w:ascii="宋体" w:hAnsi="宋体" w:hint="eastAsia"/>
          <w:color w:val="000000"/>
        </w:rPr>
        <w:t>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7B4"/>
        <w:tblLayout w:type="fixed"/>
        <w:tblCellMar>
          <w:left w:w="0" w:type="dxa"/>
          <w:right w:w="0" w:type="dxa"/>
        </w:tblCellMar>
        <w:tblLook w:val="04A0" w:firstRow="1" w:lastRow="0" w:firstColumn="1" w:lastColumn="0" w:noHBand="0" w:noVBand="1"/>
      </w:tblPr>
      <w:tblGrid>
        <w:gridCol w:w="4140"/>
        <w:gridCol w:w="5400"/>
      </w:tblGrid>
      <w:tr w:rsidR="009F0D13">
        <w:trPr>
          <w:tblCellSpacing w:w="0" w:type="dxa"/>
        </w:trPr>
        <w:tc>
          <w:tcPr>
            <w:tcW w:w="4140" w:type="dxa"/>
            <w:shd w:val="clear" w:color="auto" w:fill="F0E7B4"/>
          </w:tcPr>
          <w:p w:rsidR="009F0D13" w:rsidRDefault="00C648B9">
            <w:pPr>
              <w:widowControl/>
              <w:spacing w:after="75" w:line="270" w:lineRule="atLeast"/>
              <w:jc w:val="center"/>
              <w:rPr>
                <w:rFonts w:ascii="Verdana" w:hAnsi="Verdana" w:cs="宋体"/>
                <w:color w:val="464646"/>
                <w:kern w:val="0"/>
                <w:sz w:val="18"/>
                <w:szCs w:val="18"/>
              </w:rPr>
            </w:pPr>
            <w:r>
              <w:rPr>
                <w:rFonts w:ascii="Verdana" w:hAnsi="Verdana" w:cs="宋体" w:hint="eastAsia"/>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rsidR="009F0D13" w:rsidRDefault="00C648B9">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ascii="Verdana" w:hAnsi="Verdana" w:cs="宋体" w:hint="eastAsia"/>
                <w:b/>
                <w:bCs/>
                <w:color w:val="464646"/>
                <w:kern w:val="0"/>
                <w:sz w:val="18"/>
                <w:szCs w:val="18"/>
              </w:rPr>
              <w:t>服务招标</w:t>
            </w:r>
          </w:p>
        </w:tc>
      </w:tr>
      <w:tr w:rsidR="009F0D13">
        <w:trPr>
          <w:tblCellSpacing w:w="0" w:type="dxa"/>
        </w:trPr>
        <w:tc>
          <w:tcPr>
            <w:tcW w:w="4140" w:type="dxa"/>
            <w:shd w:val="clear" w:color="auto" w:fill="F0E7B4"/>
          </w:tcPr>
          <w:p w:rsidR="009F0D13" w:rsidRDefault="00C648B9">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5400" w:type="dxa"/>
            <w:shd w:val="clear" w:color="auto" w:fill="F0E7B4"/>
          </w:tcPr>
          <w:p w:rsidR="009F0D13" w:rsidRDefault="00C648B9">
            <w:pPr>
              <w:widowControl/>
              <w:spacing w:after="75" w:line="270" w:lineRule="atLeast"/>
              <w:ind w:firstLineChars="450" w:firstLine="810"/>
              <w:rPr>
                <w:rFonts w:ascii="Verdana" w:hAnsi="Verdana" w:cs="宋体"/>
                <w:color w:val="464646"/>
                <w:kern w:val="0"/>
                <w:sz w:val="18"/>
                <w:szCs w:val="18"/>
              </w:rPr>
            </w:pPr>
            <w:r>
              <w:rPr>
                <w:rFonts w:ascii="Verdana" w:hAnsi="Verdana" w:cs="宋体" w:hint="eastAsia"/>
                <w:color w:val="464646"/>
                <w:kern w:val="0"/>
                <w:sz w:val="18"/>
                <w:szCs w:val="18"/>
              </w:rPr>
              <w:t xml:space="preserve">   1.5%                        </w:t>
            </w:r>
            <w:r>
              <w:rPr>
                <w:rFonts w:ascii="Verdana" w:hAnsi="Verdana" w:cs="宋体"/>
                <w:color w:val="464646"/>
                <w:kern w:val="0"/>
                <w:sz w:val="18"/>
                <w:szCs w:val="18"/>
              </w:rPr>
              <w:t xml:space="preserve"> 1.5%</w:t>
            </w:r>
          </w:p>
        </w:tc>
      </w:tr>
      <w:tr w:rsidR="009F0D13">
        <w:trPr>
          <w:tblCellSpacing w:w="0" w:type="dxa"/>
        </w:trPr>
        <w:tc>
          <w:tcPr>
            <w:tcW w:w="4140" w:type="dxa"/>
            <w:shd w:val="clear" w:color="auto" w:fill="F0E7B4"/>
          </w:tcPr>
          <w:p w:rsidR="009F0D13" w:rsidRDefault="00C648B9">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5400" w:type="dxa"/>
            <w:shd w:val="clear" w:color="auto" w:fill="F0E7B4"/>
          </w:tcPr>
          <w:p w:rsidR="009F0D13" w:rsidRDefault="00C648B9">
            <w:pPr>
              <w:widowControl/>
              <w:spacing w:after="75" w:line="270" w:lineRule="atLeast"/>
              <w:ind w:firstLineChars="600" w:firstLine="1080"/>
              <w:rPr>
                <w:rFonts w:ascii="Verdana" w:hAnsi="Verdana" w:cs="宋体"/>
                <w:color w:val="464646"/>
                <w:kern w:val="0"/>
                <w:sz w:val="18"/>
                <w:szCs w:val="18"/>
              </w:rPr>
            </w:pPr>
            <w:r>
              <w:rPr>
                <w:rFonts w:ascii="Verdana" w:hAnsi="Verdana" w:cs="宋体"/>
                <w:color w:val="464646"/>
                <w:kern w:val="0"/>
                <w:sz w:val="18"/>
                <w:szCs w:val="18"/>
              </w:rPr>
              <w:t xml:space="preserve">1.1% </w:t>
            </w:r>
            <w:r>
              <w:rPr>
                <w:rFonts w:ascii="Verdana" w:hAnsi="Verdana" w:cs="宋体" w:hint="eastAsia"/>
                <w:color w:val="464646"/>
                <w:kern w:val="0"/>
                <w:sz w:val="18"/>
                <w:szCs w:val="18"/>
              </w:rPr>
              <w:t xml:space="preserve">                       0.8%</w:t>
            </w:r>
          </w:p>
        </w:tc>
      </w:tr>
    </w:tbl>
    <w:p w:rsidR="009F0D13" w:rsidRDefault="00C648B9">
      <w:pPr>
        <w:spacing w:line="500" w:lineRule="exact"/>
        <w:ind w:leftChars="150" w:left="735" w:hangingChars="200" w:hanging="420"/>
        <w:rPr>
          <w:rFonts w:ascii="宋体" w:hAnsi="宋体"/>
        </w:rPr>
      </w:pPr>
      <w:r>
        <w:rPr>
          <w:rFonts w:hint="eastAsia"/>
          <w:shd w:val="clear" w:color="auto" w:fill="F0E7B4"/>
        </w:rPr>
        <w:t>采购代理服务收费按差额定率累进法计算</w:t>
      </w:r>
    </w:p>
    <w:p w:rsidR="009F0D13" w:rsidRDefault="00C648B9">
      <w:pPr>
        <w:spacing w:line="360" w:lineRule="auto"/>
        <w:ind w:leftChars="342" w:left="718"/>
        <w:rPr>
          <w:rFonts w:ascii="宋体" w:hAnsi="宋体"/>
          <w:b/>
          <w:color w:val="000000"/>
          <w:szCs w:val="21"/>
        </w:rPr>
      </w:pPr>
      <w:r>
        <w:rPr>
          <w:rFonts w:ascii="宋体" w:hAnsi="宋体" w:hint="eastAsia"/>
          <w:b/>
          <w:color w:val="000000"/>
          <w:szCs w:val="21"/>
        </w:rPr>
        <w:t>收款单位：国家体育总局体育器材装备中心</w:t>
      </w:r>
    </w:p>
    <w:p w:rsidR="009F0D13" w:rsidRDefault="00C648B9">
      <w:pPr>
        <w:spacing w:line="360" w:lineRule="auto"/>
        <w:ind w:left="721" w:hangingChars="342" w:hanging="721"/>
        <w:rPr>
          <w:rFonts w:ascii="宋体" w:hAnsi="宋体"/>
          <w:b/>
          <w:color w:val="000000"/>
          <w:szCs w:val="21"/>
        </w:rPr>
      </w:pPr>
      <w:r>
        <w:rPr>
          <w:rFonts w:ascii="宋体" w:hAnsi="宋体" w:hint="eastAsia"/>
          <w:b/>
          <w:color w:val="000000"/>
          <w:szCs w:val="21"/>
        </w:rPr>
        <w:lastRenderedPageBreak/>
        <w:t xml:space="preserve">       开 户 行：</w:t>
      </w:r>
      <w:r>
        <w:rPr>
          <w:rFonts w:ascii="宋体" w:hAnsi="宋体" w:hint="eastAsia"/>
          <w:b/>
          <w:color w:val="000000"/>
        </w:rPr>
        <w:t>工行北京体育馆路支行</w:t>
      </w:r>
    </w:p>
    <w:p w:rsidR="009F0D13" w:rsidRDefault="00C648B9">
      <w:pPr>
        <w:spacing w:line="360" w:lineRule="auto"/>
        <w:ind w:right="-46" w:firstLine="420"/>
        <w:rPr>
          <w:b/>
          <w:sz w:val="24"/>
        </w:rPr>
      </w:pPr>
      <w:r>
        <w:rPr>
          <w:rFonts w:ascii="宋体" w:hAnsi="宋体" w:hint="eastAsia"/>
          <w:b/>
          <w:color w:val="000000"/>
          <w:szCs w:val="21"/>
        </w:rPr>
        <w:t xml:space="preserve">   银行账号：</w:t>
      </w:r>
      <w:r>
        <w:rPr>
          <w:rFonts w:ascii="宋体" w:hAnsi="宋体" w:hint="eastAsia"/>
          <w:b/>
          <w:color w:val="000000"/>
        </w:rPr>
        <w:t>0200008109089053553</w:t>
      </w:r>
    </w:p>
    <w:p w:rsidR="009F0D13" w:rsidRDefault="00C648B9">
      <w:pPr>
        <w:pStyle w:val="40"/>
      </w:pPr>
      <w:r>
        <w:rPr>
          <w:rFonts w:hint="eastAsia"/>
        </w:rPr>
        <w:t>12.报价文件的形式</w:t>
      </w:r>
    </w:p>
    <w:p w:rsidR="009F0D13" w:rsidRDefault="00C648B9">
      <w:pPr>
        <w:pStyle w:val="50"/>
        <w:ind w:firstLine="480"/>
        <w:rPr>
          <w:color w:val="000000"/>
        </w:rPr>
      </w:pPr>
      <w:bookmarkStart w:id="22" w:name="_Toc115756027"/>
      <w:r>
        <w:rPr>
          <w:rFonts w:hint="eastAsia"/>
          <w:color w:val="000000"/>
        </w:rPr>
        <w:t>12.1</w:t>
      </w:r>
      <w:r>
        <w:rPr>
          <w:rFonts w:hint="eastAsia"/>
          <w:color w:val="000000"/>
        </w:rPr>
        <w:t>报价人应按照竞争性谈判文件要求，在报价文件适当的位置填写报价人全称并加盖公章，同时由法定代表人或正式授权的代表签字。</w:t>
      </w:r>
    </w:p>
    <w:p w:rsidR="009F0D13" w:rsidRDefault="00C648B9">
      <w:pPr>
        <w:pStyle w:val="61"/>
      </w:pPr>
      <w:bookmarkStart w:id="23" w:name="_Toc112759420"/>
      <w:r>
        <w:rPr>
          <w:rFonts w:hint="eastAsia"/>
        </w:rPr>
        <w:t>四、合同的授予</w:t>
      </w:r>
      <w:bookmarkEnd w:id="22"/>
      <w:bookmarkEnd w:id="23"/>
    </w:p>
    <w:p w:rsidR="009F0D13" w:rsidRDefault="00C648B9">
      <w:pPr>
        <w:pStyle w:val="40"/>
      </w:pPr>
      <w:r>
        <w:rPr>
          <w:rFonts w:hint="eastAsia"/>
        </w:rPr>
        <w:t>13.合同授予的条件</w:t>
      </w:r>
    </w:p>
    <w:p w:rsidR="009F0D13" w:rsidRDefault="00C648B9">
      <w:pPr>
        <w:pStyle w:val="a5"/>
        <w:tabs>
          <w:tab w:val="left" w:pos="1571"/>
        </w:tabs>
        <w:spacing w:line="440" w:lineRule="exact"/>
        <w:ind w:firstLineChars="271" w:firstLine="650"/>
        <w:jc w:val="both"/>
        <w:rPr>
          <w:rFonts w:ascii="宋体" w:hAnsi="宋体"/>
        </w:rPr>
      </w:pPr>
      <w:r>
        <w:rPr>
          <w:rFonts w:ascii="宋体" w:hAnsi="宋体" w:hint="eastAsia"/>
        </w:rPr>
        <w:t>本项目合同将授予符合采购需求、产品质量同等、售后服务同等且报价最低的报价人。</w:t>
      </w:r>
    </w:p>
    <w:p w:rsidR="009F0D13" w:rsidRDefault="00C648B9">
      <w:pPr>
        <w:pStyle w:val="40"/>
      </w:pPr>
      <w:r>
        <w:rPr>
          <w:rFonts w:hint="eastAsia"/>
        </w:rPr>
        <w:t>14.成交结果通知方式</w:t>
      </w:r>
    </w:p>
    <w:p w:rsidR="009F0D13" w:rsidRDefault="00C648B9">
      <w:pPr>
        <w:pStyle w:val="50"/>
        <w:ind w:firstLine="480"/>
        <w:rPr>
          <w:rFonts w:ascii="宋体" w:hAnsi="宋体"/>
          <w:color w:val="000000"/>
        </w:rPr>
      </w:pPr>
      <w:r>
        <w:rPr>
          <w:rFonts w:ascii="宋体" w:hAnsi="宋体" w:hint="eastAsia"/>
          <w:color w:val="000000"/>
        </w:rPr>
        <w:t>14.1评审结束后，由采购单位签发“成交通知书”，成交人应在收到通知书当日以书面形式确认。</w:t>
      </w:r>
      <w:r>
        <w:rPr>
          <w:rFonts w:hint="eastAsia"/>
          <w:color w:val="000000"/>
        </w:rPr>
        <w:t>采购单位对未成交的报价人不作未成交原因的解释。</w:t>
      </w:r>
    </w:p>
    <w:p w:rsidR="009F0D13" w:rsidRDefault="00C648B9">
      <w:pPr>
        <w:pStyle w:val="50"/>
        <w:ind w:firstLine="480"/>
        <w:rPr>
          <w:rFonts w:ascii="宋体" w:hAnsi="宋体"/>
          <w:color w:val="000000"/>
        </w:rPr>
      </w:pPr>
      <w:r>
        <w:rPr>
          <w:rFonts w:ascii="宋体" w:hAnsi="宋体" w:hint="eastAsia"/>
          <w:color w:val="000000"/>
        </w:rPr>
        <w:t>14.2“成交通知书”将作为签订合同的重要依据，当“成交通知书”与合同有差别时，以合同为准，合同将作为成交人的最终供货依据。</w:t>
      </w:r>
    </w:p>
    <w:p w:rsidR="009F0D13" w:rsidRDefault="00C648B9">
      <w:pPr>
        <w:pStyle w:val="40"/>
      </w:pPr>
      <w:r>
        <w:rPr>
          <w:rFonts w:hint="eastAsia"/>
        </w:rPr>
        <w:t>15.合同的签订</w:t>
      </w:r>
    </w:p>
    <w:p w:rsidR="009F0D13" w:rsidRDefault="00C648B9">
      <w:pPr>
        <w:pStyle w:val="50"/>
        <w:ind w:firstLine="480"/>
        <w:rPr>
          <w:rFonts w:ascii="宋体" w:hAnsi="宋体"/>
          <w:color w:val="000000"/>
        </w:rPr>
      </w:pPr>
      <w:r>
        <w:rPr>
          <w:rFonts w:ascii="宋体" w:hAnsi="宋体" w:hint="eastAsia"/>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rsidR="009F0D13" w:rsidRDefault="00C648B9">
      <w:pPr>
        <w:pStyle w:val="50"/>
        <w:ind w:firstLine="480"/>
        <w:rPr>
          <w:rFonts w:ascii="宋体" w:hAnsi="宋体"/>
          <w:color w:val="000000"/>
        </w:rPr>
      </w:pPr>
      <w:r>
        <w:rPr>
          <w:rFonts w:ascii="宋体" w:hAnsi="宋体" w:hint="eastAsia"/>
          <w:color w:val="000000"/>
        </w:rPr>
        <w:t>15.2供货合同经采购人、成交人双方法人代表或其授权代表签字并加盖公司印章后立即生效。</w:t>
      </w:r>
    </w:p>
    <w:p w:rsidR="009F0D13" w:rsidRDefault="00C648B9">
      <w:pPr>
        <w:pStyle w:val="50"/>
        <w:ind w:firstLine="480"/>
        <w:rPr>
          <w:rFonts w:ascii="宋体" w:hAnsi="宋体"/>
          <w:color w:val="000000"/>
        </w:rPr>
      </w:pPr>
      <w:r>
        <w:rPr>
          <w:rFonts w:ascii="宋体" w:hAnsi="宋体" w:hint="eastAsia"/>
          <w:color w:val="000000"/>
        </w:rPr>
        <w:t>15.3竞争性谈判采购文件、成交人的报价文件及其澄清文件等，均为签订经济合同的依据。</w:t>
      </w:r>
    </w:p>
    <w:p w:rsidR="009F0D13" w:rsidRDefault="00C648B9">
      <w:pPr>
        <w:pStyle w:val="61"/>
      </w:pPr>
      <w:bookmarkStart w:id="24" w:name="_Toc112759421"/>
      <w:r>
        <w:rPr>
          <w:rFonts w:hint="eastAsia"/>
        </w:rPr>
        <w:t>五、质疑和投诉</w:t>
      </w:r>
      <w:bookmarkEnd w:id="24"/>
    </w:p>
    <w:p w:rsidR="009F0D13" w:rsidRDefault="00C648B9">
      <w:pPr>
        <w:pStyle w:val="40"/>
      </w:pPr>
      <w:r>
        <w:rPr>
          <w:rFonts w:hint="eastAsia"/>
        </w:rPr>
        <w:t>16.质疑和投诉</w:t>
      </w:r>
    </w:p>
    <w:p w:rsidR="009F0D13" w:rsidRDefault="00C648B9">
      <w:pPr>
        <w:pStyle w:val="50"/>
        <w:ind w:firstLine="480"/>
        <w:rPr>
          <w:color w:val="000000"/>
        </w:rPr>
      </w:pPr>
      <w:r>
        <w:rPr>
          <w:rFonts w:ascii="宋体" w:hAnsi="宋体" w:hint="eastAsia"/>
          <w:color w:val="000000"/>
        </w:rPr>
        <w:t>16.1</w:t>
      </w:r>
      <w:r>
        <w:rPr>
          <w:rFonts w:hint="eastAsia"/>
          <w:color w:val="000000"/>
        </w:rPr>
        <w:t>报价人对采购事项有疑问的，可以向采购单位提出询问。采购单位将依法做出答复，但答复的内容不涉及商业秘密。</w:t>
      </w:r>
    </w:p>
    <w:p w:rsidR="009F0D13" w:rsidRDefault="00C648B9">
      <w:pPr>
        <w:pStyle w:val="50"/>
        <w:ind w:firstLine="480"/>
        <w:rPr>
          <w:rFonts w:ascii="宋体"/>
          <w:color w:val="000000"/>
          <w:lang w:val="zh-CN"/>
        </w:rPr>
      </w:pPr>
      <w:r>
        <w:rPr>
          <w:rFonts w:hint="eastAsia"/>
          <w:color w:val="000000"/>
        </w:rPr>
        <w:t>16.2</w:t>
      </w:r>
      <w:r>
        <w:rPr>
          <w:rFonts w:ascii="宋体" w:hint="eastAsia"/>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ascii="宋体" w:hint="eastAsia"/>
          <w:color w:val="000000"/>
          <w:lang w:val="zh-CN"/>
        </w:rPr>
        <w:t>个工作日内，以书面形式向采购单位提出质疑并要求答复。</w:t>
      </w:r>
    </w:p>
    <w:p w:rsidR="009F0D13" w:rsidRDefault="00C648B9">
      <w:pPr>
        <w:pStyle w:val="50"/>
        <w:ind w:firstLine="480"/>
        <w:rPr>
          <w:rFonts w:ascii="宋体"/>
          <w:lang w:val="zh-CN"/>
        </w:rPr>
      </w:pPr>
      <w:r>
        <w:rPr>
          <w:rFonts w:ascii="宋体" w:hint="eastAsia"/>
          <w:bCs/>
          <w:lang w:val="zh-CN"/>
        </w:rPr>
        <w:t>16.3</w:t>
      </w:r>
      <w:r>
        <w:rPr>
          <w:rFonts w:ascii="宋体" w:hint="eastAsia"/>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rsidR="009F0D13" w:rsidRDefault="00C648B9">
      <w:pPr>
        <w:pStyle w:val="50"/>
        <w:ind w:firstLine="480"/>
        <w:rPr>
          <w:color w:val="000000"/>
        </w:rPr>
      </w:pPr>
      <w:r>
        <w:rPr>
          <w:rFonts w:hint="eastAsia"/>
          <w:color w:val="000000"/>
        </w:rPr>
        <w:lastRenderedPageBreak/>
        <w:t>16.4</w:t>
      </w:r>
      <w:r>
        <w:rPr>
          <w:rFonts w:hint="eastAsia"/>
          <w:color w:val="000000"/>
        </w:rPr>
        <w:t>采购单位将在收到书面质疑后</w:t>
      </w:r>
      <w:r>
        <w:rPr>
          <w:rFonts w:hint="eastAsia"/>
          <w:color w:val="000000"/>
        </w:rPr>
        <w:t>7</w:t>
      </w:r>
      <w:r>
        <w:rPr>
          <w:rFonts w:hint="eastAsia"/>
          <w:color w:val="000000"/>
        </w:rPr>
        <w:t>个工作日内</w:t>
      </w:r>
      <w:r>
        <w:rPr>
          <w:rFonts w:hint="eastAsia"/>
          <w:color w:val="000000" w:themeColor="text1"/>
        </w:rPr>
        <w:t>审</w:t>
      </w:r>
      <w:r>
        <w:rPr>
          <w:rFonts w:hint="eastAsia"/>
          <w:color w:val="000000"/>
        </w:rPr>
        <w:t>查质疑事项，做出答复或相关处理决定，并以书面形式通知质疑报价人和其他有关报价人，但答复的内容不涉及商业秘密。</w:t>
      </w:r>
    </w:p>
    <w:p w:rsidR="009F0D13" w:rsidRDefault="00C648B9">
      <w:pPr>
        <w:pStyle w:val="50"/>
        <w:ind w:firstLine="480"/>
        <w:rPr>
          <w:rFonts w:ascii="宋体" w:hAnsi="宋体"/>
          <w:color w:val="000000"/>
        </w:rPr>
      </w:pPr>
      <w:r>
        <w:rPr>
          <w:rFonts w:hint="eastAsia"/>
          <w:color w:val="000000"/>
        </w:rPr>
        <w:t xml:space="preserve">16.5 </w:t>
      </w:r>
      <w:r>
        <w:rPr>
          <w:rFonts w:ascii="宋体" w:hAnsi="宋体" w:hint="eastAsia"/>
          <w:color w:val="000000"/>
        </w:rPr>
        <w:t>质疑报价人对采购单位的答复不满意以及采购单位未在规定的时间内做出答复的，可以在答复期满后15个工作日内向财政部投诉。</w:t>
      </w:r>
    </w:p>
    <w:p w:rsidR="009F0D13" w:rsidRDefault="00C648B9">
      <w:pPr>
        <w:pStyle w:val="61"/>
      </w:pPr>
      <w:bookmarkStart w:id="25" w:name="_Toc112759422"/>
      <w:r>
        <w:rPr>
          <w:rFonts w:hint="eastAsia"/>
        </w:rPr>
        <w:t>六、其它须知</w:t>
      </w:r>
      <w:bookmarkEnd w:id="25"/>
    </w:p>
    <w:p w:rsidR="009F0D13" w:rsidRDefault="00C648B9">
      <w:pPr>
        <w:pStyle w:val="40"/>
      </w:pPr>
      <w:r>
        <w:rPr>
          <w:rFonts w:hint="eastAsia"/>
        </w:rPr>
        <w:t>17.关于关联企业</w:t>
      </w:r>
    </w:p>
    <w:p w:rsidR="009F0D13" w:rsidRDefault="00C648B9">
      <w:pPr>
        <w:pStyle w:val="62"/>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rsidR="009F0D13" w:rsidRDefault="00C648B9">
      <w:pPr>
        <w:pStyle w:val="40"/>
      </w:pPr>
      <w:r>
        <w:rPr>
          <w:rFonts w:hint="eastAsia"/>
        </w:rPr>
        <w:t>18.同品牌同型号报价产品</w:t>
      </w:r>
    </w:p>
    <w:p w:rsidR="009F0D13" w:rsidRDefault="00C648B9">
      <w:pPr>
        <w:pStyle w:val="62"/>
        <w:ind w:firstLine="480"/>
      </w:pPr>
      <w:r>
        <w:rPr>
          <w:rFonts w:hint="eastAsia"/>
        </w:rPr>
        <w:t>整包所报价核心产品为同品牌、同型号的不同报价人按一家报价人计算报价人数量。</w:t>
      </w:r>
    </w:p>
    <w:p w:rsidR="009F0D13" w:rsidRDefault="00C648B9">
      <w:pPr>
        <w:pStyle w:val="62"/>
        <w:ind w:firstLineChars="0" w:firstLine="0"/>
        <w:rPr>
          <w:rFonts w:ascii="宋体" w:hAnsi="宋体"/>
          <w:b/>
          <w:bCs/>
          <w:color w:val="000000"/>
        </w:rPr>
      </w:pPr>
      <w:r>
        <w:rPr>
          <w:rFonts w:ascii="宋体" w:hAnsi="宋体" w:hint="eastAsia"/>
          <w:b/>
          <w:bCs/>
          <w:color w:val="000000"/>
        </w:rPr>
        <w:t>19.关于信用信息查询和使用</w:t>
      </w:r>
    </w:p>
    <w:p w:rsidR="009F0D13" w:rsidRDefault="00C648B9">
      <w:pPr>
        <w:pStyle w:val="62"/>
        <w:ind w:firstLine="480"/>
        <w:rPr>
          <w:bCs/>
        </w:rPr>
      </w:pPr>
      <w:r>
        <w:rPr>
          <w:rFonts w:hint="eastAsia"/>
          <w:bCs/>
        </w:rPr>
        <w:t>项目评审组织人员于符合性审查前（含）通过“信用中国”网站</w:t>
      </w:r>
      <w:r>
        <w:rPr>
          <w:rFonts w:hint="eastAsia"/>
          <w:bCs/>
        </w:rPr>
        <w:t>(www.creditchina.gov.cn)</w:t>
      </w:r>
      <w:r>
        <w:rPr>
          <w:rFonts w:hint="eastAsia"/>
          <w:bCs/>
        </w:rPr>
        <w:t>、中国政府采购网</w:t>
      </w:r>
      <w:r>
        <w:rPr>
          <w:rFonts w:hint="eastAsia"/>
          <w:bCs/>
        </w:rPr>
        <w:t>(www.ccgp.gov.cn)</w:t>
      </w:r>
      <w:r>
        <w:rPr>
          <w:rFonts w:hint="eastAsia"/>
          <w:bCs/>
        </w:rPr>
        <w:t>渠道查询投标人信用记录，经查询列入失信被执行人、重大税收违法案件当事人名单、政府采购严重违法失信行为记录名单，其投标将被拒绝。</w:t>
      </w:r>
    </w:p>
    <w:p w:rsidR="009F0D13" w:rsidRDefault="00C648B9">
      <w:pPr>
        <w:pStyle w:val="62"/>
        <w:ind w:firstLineChars="0" w:firstLine="0"/>
        <w:rPr>
          <w:rFonts w:ascii="宋体" w:hAnsi="宋体"/>
          <w:b/>
          <w:bCs/>
          <w:color w:val="000000"/>
        </w:rPr>
      </w:pPr>
      <w:r>
        <w:rPr>
          <w:rFonts w:ascii="宋体" w:hAnsi="宋体" w:hint="eastAsia"/>
          <w:b/>
          <w:bCs/>
          <w:color w:val="000000"/>
        </w:rPr>
        <w:t>20.中小微型企业规定</w:t>
      </w:r>
    </w:p>
    <w:p w:rsidR="009F0D13" w:rsidRDefault="00C648B9">
      <w:pPr>
        <w:pStyle w:val="62"/>
        <w:ind w:firstLine="480"/>
        <w:rPr>
          <w:bCs/>
        </w:rPr>
      </w:pPr>
      <w:r>
        <w:rPr>
          <w:rFonts w:hint="eastAsia"/>
          <w:bCs/>
        </w:rPr>
        <w:t>20.1</w:t>
      </w:r>
      <w:r>
        <w:rPr>
          <w:rFonts w:hint="eastAsia"/>
          <w:bCs/>
        </w:rPr>
        <w:t>根据工信部等部委发布的《关于印发中小企业划型标准规定的通知》（工信部联企业〔</w:t>
      </w:r>
      <w:r>
        <w:rPr>
          <w:rFonts w:hint="eastAsia"/>
          <w:bCs/>
        </w:rPr>
        <w:t>2011</w:t>
      </w:r>
      <w:r>
        <w:rPr>
          <w:rFonts w:hint="eastAsia"/>
          <w:bCs/>
        </w:rPr>
        <w:t>〕</w:t>
      </w:r>
      <w:r>
        <w:rPr>
          <w:rFonts w:hint="eastAsia"/>
          <w:bCs/>
        </w:rPr>
        <w:t>300</w:t>
      </w:r>
      <w:r>
        <w:rPr>
          <w:rFonts w:hint="eastAsia"/>
          <w:bCs/>
        </w:rPr>
        <w:t>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rsidR="009F0D13" w:rsidRDefault="00C648B9">
      <w:pPr>
        <w:pStyle w:val="62"/>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w:t>
      </w:r>
      <w:r w:rsidR="00255797">
        <w:rPr>
          <w:rFonts w:hint="eastAsia"/>
          <w:bCs/>
        </w:rPr>
        <w:t>《</w:t>
      </w:r>
      <w:r w:rsidR="00255797" w:rsidRPr="00255797">
        <w:rPr>
          <w:rFonts w:hint="eastAsia"/>
          <w:bCs/>
        </w:rPr>
        <w:t>关于进一步加大政府采购支持中小企业力度的通知</w:t>
      </w:r>
      <w:r w:rsidR="00255797">
        <w:rPr>
          <w:rFonts w:hint="eastAsia"/>
          <w:bCs/>
        </w:rPr>
        <w:t>》</w:t>
      </w:r>
      <w:r w:rsidR="00255797" w:rsidRPr="00255797">
        <w:rPr>
          <w:rFonts w:hint="eastAsia"/>
          <w:bCs/>
        </w:rPr>
        <w:t>财库〔</w:t>
      </w:r>
      <w:r w:rsidR="00255797" w:rsidRPr="00255797">
        <w:rPr>
          <w:rFonts w:hint="eastAsia"/>
          <w:bCs/>
        </w:rPr>
        <w:t>2022</w:t>
      </w:r>
      <w:r w:rsidR="00255797" w:rsidRPr="00255797">
        <w:rPr>
          <w:rFonts w:hint="eastAsia"/>
          <w:bCs/>
        </w:rPr>
        <w:t>〕</w:t>
      </w:r>
      <w:r w:rsidR="00255797" w:rsidRPr="00255797">
        <w:rPr>
          <w:rFonts w:hint="eastAsia"/>
          <w:bCs/>
        </w:rPr>
        <w:t>19</w:t>
      </w:r>
      <w:r w:rsidR="00255797" w:rsidRPr="00255797">
        <w:rPr>
          <w:rFonts w:hint="eastAsia"/>
          <w:bCs/>
        </w:rPr>
        <w:t>号</w:t>
      </w:r>
      <w:r w:rsidR="00255797">
        <w:rPr>
          <w:rFonts w:hint="eastAsia"/>
          <w:bCs/>
        </w:rPr>
        <w:t>，</w:t>
      </w:r>
      <w:r>
        <w:rPr>
          <w:rFonts w:hint="eastAsia"/>
          <w:bCs/>
        </w:rPr>
        <w:t>对于非专门面向此类企业的项目，对小型和微型企业产品的价格给予</w:t>
      </w:r>
      <w:r w:rsidR="0046378C">
        <w:rPr>
          <w:bCs/>
          <w:u w:val="single"/>
        </w:rPr>
        <w:t>20</w:t>
      </w:r>
      <w:r>
        <w:rPr>
          <w:bCs/>
          <w:u w:val="single"/>
        </w:rPr>
        <w:t>%</w:t>
      </w:r>
      <w:r>
        <w:rPr>
          <w:rFonts w:hint="eastAsia"/>
          <w:bCs/>
        </w:rPr>
        <w:t>的扣除，用扣除后的价格参与评审。</w:t>
      </w:r>
    </w:p>
    <w:p w:rsidR="009F0D13" w:rsidRDefault="00C648B9">
      <w:pPr>
        <w:pStyle w:val="62"/>
        <w:ind w:firstLine="480"/>
        <w:rPr>
          <w:bCs/>
        </w:rPr>
      </w:pPr>
      <w:r>
        <w:rPr>
          <w:bCs/>
        </w:rPr>
        <w:t xml:space="preserve">20.3 </w:t>
      </w:r>
      <w:r>
        <w:rPr>
          <w:bCs/>
        </w:rPr>
        <w:t>根据财库</w:t>
      </w:r>
      <w:r>
        <w:rPr>
          <w:bCs/>
        </w:rPr>
        <w:t>[2014]68</w:t>
      </w:r>
      <w:r>
        <w:rPr>
          <w:bCs/>
        </w:rPr>
        <w:t>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rsidR="009F0D13" w:rsidRDefault="00C648B9">
      <w:pPr>
        <w:pStyle w:val="62"/>
        <w:ind w:firstLineChars="0" w:firstLine="0"/>
        <w:rPr>
          <w:bCs/>
        </w:rPr>
      </w:pPr>
      <w:r>
        <w:rPr>
          <w:rFonts w:ascii="宋体" w:hAnsi="宋体" w:hint="eastAsia"/>
          <w:b/>
          <w:bCs/>
          <w:color w:val="000000"/>
        </w:rPr>
        <w:t>21.节能环保要求</w:t>
      </w:r>
    </w:p>
    <w:p w:rsidR="009F0D13" w:rsidRDefault="00C648B9">
      <w:pPr>
        <w:pStyle w:val="62"/>
        <w:ind w:firstLine="480"/>
        <w:rPr>
          <w:bCs/>
        </w:rPr>
      </w:pPr>
      <w:r>
        <w:rPr>
          <w:rFonts w:hint="eastAsia"/>
          <w:bCs/>
        </w:rPr>
        <w:t>21.1</w:t>
      </w:r>
      <w:r>
        <w:rPr>
          <w:rFonts w:hint="eastAsia"/>
          <w:bCs/>
        </w:rPr>
        <w:t>对于属于政府采购节能产品、环境标志产品品目清单范围的采购产品，实施政府优先采购或强制采购。投标人</w:t>
      </w:r>
      <w:r>
        <w:rPr>
          <w:rFonts w:hint="eastAsia"/>
          <w:bCs/>
        </w:rPr>
        <w:t>/</w:t>
      </w:r>
      <w:r>
        <w:rPr>
          <w:rFonts w:hint="eastAsia"/>
          <w:bCs/>
        </w:rPr>
        <w:t>报价人应提供国家确定的认证机构出具的、处于有效期之内的节能产品、环境标志产品认证证书，采购人及采购单位对获得证书的产品实施政府优先采购</w:t>
      </w:r>
      <w:r>
        <w:rPr>
          <w:rFonts w:hint="eastAsia"/>
          <w:bCs/>
        </w:rPr>
        <w:lastRenderedPageBreak/>
        <w:t>或强制采购。</w:t>
      </w:r>
    </w:p>
    <w:p w:rsidR="009F0D13" w:rsidRDefault="00C648B9">
      <w:pPr>
        <w:spacing w:line="360" w:lineRule="auto"/>
        <w:rPr>
          <w:rFonts w:ascii="宋体" w:hAnsi="宋体"/>
          <w:b/>
          <w:bCs/>
          <w:color w:val="000000"/>
          <w:sz w:val="24"/>
        </w:rPr>
      </w:pPr>
      <w:r>
        <w:rPr>
          <w:rFonts w:ascii="宋体" w:hAnsi="宋体" w:hint="eastAsia"/>
          <w:b/>
          <w:bCs/>
          <w:color w:val="000000"/>
          <w:sz w:val="24"/>
        </w:rPr>
        <w:t>22.残疾人福利性单位规定</w:t>
      </w:r>
    </w:p>
    <w:p w:rsidR="009F0D13" w:rsidRDefault="00C648B9">
      <w:pPr>
        <w:pStyle w:val="62"/>
        <w:ind w:firstLine="480"/>
        <w:rPr>
          <w:bCs/>
        </w:rPr>
      </w:pPr>
      <w:r>
        <w:rPr>
          <w:rFonts w:ascii="宋体" w:hAnsi="宋体" w:hint="eastAsia"/>
          <w:bCs/>
          <w:color w:val="000000"/>
        </w:rPr>
        <w:t>22.1根据《财政部 民政部 中</w:t>
      </w:r>
      <w:r>
        <w:rPr>
          <w:rFonts w:hint="eastAsia"/>
          <w:bCs/>
        </w:rPr>
        <w:t>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9F0D13" w:rsidRDefault="00C648B9">
      <w:pPr>
        <w:pStyle w:val="62"/>
        <w:ind w:firstLine="480"/>
        <w:rPr>
          <w:bCs/>
        </w:rPr>
      </w:pPr>
      <w:r>
        <w:rPr>
          <w:rFonts w:hint="eastAsia"/>
          <w:bCs/>
        </w:rPr>
        <w:t xml:space="preserve">22.2 </w:t>
      </w:r>
      <w:r>
        <w:rPr>
          <w:rFonts w:hint="eastAsia"/>
          <w:bCs/>
        </w:rPr>
        <w:t>根据《财政部民政部中国残疾人联合会关于促进残疾人就业政府采购政策的通知》（财库【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号），对于非专门面向此类企业的项目，对残疾人福利性单位产品的价格给予</w:t>
      </w:r>
      <w:r w:rsidR="00C734D9">
        <w:rPr>
          <w:bCs/>
        </w:rPr>
        <w:t>20</w:t>
      </w:r>
      <w:r>
        <w:rPr>
          <w:rFonts w:hint="eastAsia"/>
          <w:bCs/>
        </w:rPr>
        <w:t>%</w:t>
      </w:r>
      <w:r>
        <w:rPr>
          <w:rFonts w:hint="eastAsia"/>
          <w:bCs/>
        </w:rPr>
        <w:t>的扣除，用扣除后的价格参与评审。残疾人福利性单位属于小微企业的，不重复享受政策。</w:t>
      </w:r>
      <w:r>
        <w:rPr>
          <w:bCs/>
        </w:rPr>
        <w:br w:type="page"/>
      </w:r>
    </w:p>
    <w:p w:rsidR="009F0D13" w:rsidRDefault="00C91E6B" w:rsidP="00C91E6B">
      <w:pPr>
        <w:pStyle w:val="aa"/>
        <w:tabs>
          <w:tab w:val="center" w:pos="4771"/>
          <w:tab w:val="left" w:pos="7624"/>
        </w:tabs>
        <w:jc w:val="left"/>
        <w:rPr>
          <w:color w:val="000000"/>
        </w:rPr>
      </w:pPr>
      <w:bookmarkStart w:id="26" w:name="_Toc147024753"/>
      <w:r>
        <w:rPr>
          <w:color w:val="000000"/>
        </w:rPr>
        <w:lastRenderedPageBreak/>
        <w:tab/>
      </w:r>
      <w:bookmarkStart w:id="27" w:name="_Toc112759423"/>
      <w:r w:rsidR="00C648B9">
        <w:rPr>
          <w:rFonts w:hint="eastAsia"/>
          <w:color w:val="000000"/>
        </w:rPr>
        <w:t>第三部分</w:t>
      </w:r>
      <w:r w:rsidR="00A93CDA">
        <w:rPr>
          <w:rFonts w:hint="eastAsia"/>
          <w:color w:val="000000"/>
        </w:rPr>
        <w:t xml:space="preserve"> </w:t>
      </w:r>
      <w:r w:rsidR="00C648B9">
        <w:rPr>
          <w:rFonts w:hint="eastAsia"/>
          <w:color w:val="000000"/>
        </w:rPr>
        <w:t>采购清单</w:t>
      </w:r>
      <w:bookmarkStart w:id="28" w:name="PO_TDCUS_ITEM_P_REQ_TITLE_1"/>
      <w:bookmarkEnd w:id="27"/>
      <w:r>
        <w:rPr>
          <w:color w:val="000000"/>
        </w:rPr>
        <w:tab/>
      </w:r>
    </w:p>
    <w:p w:rsidR="009F0D13" w:rsidRDefault="009F0D13" w:rsidP="00D16E62">
      <w:pPr>
        <w:pStyle w:val="af1"/>
        <w:ind w:firstLineChars="0" w:firstLine="0"/>
        <w:jc w:val="left"/>
        <w:rPr>
          <w:sz w:val="24"/>
        </w:rPr>
      </w:pPr>
    </w:p>
    <w:p w:rsidR="00D16E62" w:rsidRPr="00A93CDA" w:rsidRDefault="00C57A74" w:rsidP="00D16E62">
      <w:pPr>
        <w:pStyle w:val="af1"/>
        <w:ind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第1包</w:t>
      </w:r>
      <w:r w:rsidR="00B84F1B" w:rsidRPr="00A93CDA">
        <w:rPr>
          <w:rFonts w:asciiTheme="minorEastAsia" w:eastAsiaTheme="minorEastAsia" w:hAnsiTheme="minorEastAsia" w:hint="eastAsia"/>
          <w:sz w:val="24"/>
        </w:rPr>
        <w:t>，</w:t>
      </w:r>
      <w:r w:rsidR="00D16E62" w:rsidRPr="00A93CDA">
        <w:rPr>
          <w:rFonts w:asciiTheme="minorEastAsia" w:eastAsiaTheme="minorEastAsia" w:hAnsiTheme="minorEastAsia" w:hint="eastAsia"/>
          <w:sz w:val="24"/>
        </w:rPr>
        <w:t>预算</w:t>
      </w:r>
      <w:r>
        <w:rPr>
          <w:rFonts w:asciiTheme="minorEastAsia" w:eastAsiaTheme="minorEastAsia" w:hAnsiTheme="minorEastAsia"/>
          <w:sz w:val="24"/>
        </w:rPr>
        <w:t>83.4</w:t>
      </w:r>
      <w:r w:rsidR="002C000E" w:rsidRPr="00A93CDA">
        <w:rPr>
          <w:rFonts w:asciiTheme="minorEastAsia" w:eastAsiaTheme="minorEastAsia" w:hAnsiTheme="minorEastAsia" w:hint="eastAsia"/>
          <w:sz w:val="24"/>
        </w:rPr>
        <w:t>万元。</w:t>
      </w:r>
    </w:p>
    <w:p w:rsidR="00D16E62" w:rsidRPr="00A93CDA" w:rsidRDefault="00D16E62" w:rsidP="00C91E6B">
      <w:pPr>
        <w:pStyle w:val="af1"/>
        <w:ind w:firstLine="480"/>
        <w:jc w:val="left"/>
        <w:rPr>
          <w:rFonts w:asciiTheme="minorEastAsia" w:eastAsiaTheme="minorEastAsia" w:hAnsiTheme="minorEastAsia"/>
          <w:sz w:val="24"/>
        </w:rPr>
      </w:pPr>
      <w:r w:rsidRPr="00A93CDA">
        <w:rPr>
          <w:rFonts w:asciiTheme="minorEastAsia" w:eastAsiaTheme="minorEastAsia" w:hAnsiTheme="minorEastAsia" w:hint="eastAsia"/>
          <w:color w:val="000000"/>
          <w:sz w:val="24"/>
        </w:rPr>
        <w:t>采购范围：货物的供应、运输、安装、培训及其他相关服</w:t>
      </w:r>
      <w:r w:rsidRPr="00A93CDA">
        <w:rPr>
          <w:rFonts w:asciiTheme="minorEastAsia" w:eastAsiaTheme="minorEastAsia" w:hAnsiTheme="minorEastAsia" w:hint="eastAsia"/>
          <w:sz w:val="24"/>
        </w:rPr>
        <w:t>务。</w:t>
      </w:r>
    </w:p>
    <w:bookmarkEnd w:id="28"/>
    <w:p w:rsidR="00C57A74" w:rsidRDefault="00C57A74" w:rsidP="00DC2A05">
      <w:pPr>
        <w:jc w:val="left"/>
        <w:rPr>
          <w:rFonts w:asciiTheme="minorEastAsia" w:eastAsiaTheme="minorEastAsia" w:hAnsiTheme="minorEastAsia"/>
          <w:sz w:val="24"/>
          <w:szCs w:val="22"/>
        </w:rPr>
      </w:pPr>
      <w:r w:rsidRPr="00C57A74">
        <w:rPr>
          <w:rFonts w:asciiTheme="minorEastAsia" w:eastAsiaTheme="minorEastAsia" w:hAnsiTheme="minorEastAsia" w:hint="eastAsia"/>
          <w:sz w:val="24"/>
          <w:szCs w:val="22"/>
        </w:rPr>
        <w:t>商务要求：</w:t>
      </w:r>
    </w:p>
    <w:p w:rsidR="00C57A74" w:rsidRDefault="00C57A74" w:rsidP="009830CF">
      <w:pPr>
        <w:ind w:firstLineChars="200" w:firstLine="480"/>
        <w:jc w:val="left"/>
        <w:rPr>
          <w:rFonts w:asciiTheme="minorEastAsia" w:eastAsiaTheme="minorEastAsia" w:hAnsiTheme="minorEastAsia"/>
          <w:sz w:val="24"/>
          <w:szCs w:val="22"/>
        </w:rPr>
      </w:pPr>
      <w:r w:rsidRPr="00C57A74">
        <w:rPr>
          <w:rFonts w:asciiTheme="minorEastAsia" w:eastAsiaTheme="minorEastAsia" w:hAnsiTheme="minorEastAsia" w:hint="eastAsia"/>
          <w:sz w:val="24"/>
          <w:szCs w:val="22"/>
        </w:rPr>
        <w:t>交付时间：</w:t>
      </w:r>
      <w:r w:rsidR="007F0FD3" w:rsidRPr="00C57A74">
        <w:rPr>
          <w:rFonts w:asciiTheme="minorEastAsia" w:eastAsiaTheme="minorEastAsia" w:hAnsiTheme="minorEastAsia" w:hint="eastAsia"/>
          <w:sz w:val="24"/>
          <w:szCs w:val="22"/>
        </w:rPr>
        <w:t>2022年11月</w:t>
      </w:r>
      <w:r w:rsidR="007F0FD3">
        <w:rPr>
          <w:rFonts w:asciiTheme="minorEastAsia" w:eastAsiaTheme="minorEastAsia" w:hAnsiTheme="minorEastAsia"/>
          <w:sz w:val="24"/>
          <w:szCs w:val="22"/>
        </w:rPr>
        <w:t>15</w:t>
      </w:r>
      <w:r w:rsidR="007F0FD3" w:rsidRPr="00C57A74">
        <w:rPr>
          <w:rFonts w:asciiTheme="minorEastAsia" w:eastAsiaTheme="minorEastAsia" w:hAnsiTheme="minorEastAsia" w:hint="eastAsia"/>
          <w:sz w:val="24"/>
          <w:szCs w:val="22"/>
        </w:rPr>
        <w:t>日</w:t>
      </w:r>
      <w:r w:rsidRPr="00C57A74">
        <w:rPr>
          <w:rFonts w:asciiTheme="minorEastAsia" w:eastAsiaTheme="minorEastAsia" w:hAnsiTheme="minorEastAsia" w:hint="eastAsia"/>
          <w:sz w:val="24"/>
          <w:szCs w:val="22"/>
        </w:rPr>
        <w:t>前。</w:t>
      </w:r>
    </w:p>
    <w:p w:rsidR="00C57A74" w:rsidRDefault="00C57A74" w:rsidP="009830CF">
      <w:pPr>
        <w:ind w:firstLineChars="200" w:firstLine="480"/>
        <w:jc w:val="left"/>
        <w:rPr>
          <w:rFonts w:asciiTheme="minorEastAsia" w:eastAsiaTheme="minorEastAsia" w:hAnsiTheme="minorEastAsia"/>
          <w:sz w:val="24"/>
          <w:szCs w:val="22"/>
        </w:rPr>
      </w:pPr>
      <w:r w:rsidRPr="00C57A74">
        <w:rPr>
          <w:rFonts w:asciiTheme="minorEastAsia" w:eastAsiaTheme="minorEastAsia" w:hAnsiTheme="minorEastAsia" w:hint="eastAsia"/>
          <w:sz w:val="24"/>
          <w:szCs w:val="22"/>
        </w:rPr>
        <w:t>交付地点：国家体育总局射击射箭运动管理中心。</w:t>
      </w:r>
    </w:p>
    <w:p w:rsidR="00061A0B" w:rsidRDefault="00C57A74" w:rsidP="009830CF">
      <w:pPr>
        <w:ind w:firstLineChars="200" w:firstLine="480"/>
        <w:jc w:val="left"/>
        <w:rPr>
          <w:rFonts w:asciiTheme="minorEastAsia" w:eastAsiaTheme="minorEastAsia" w:hAnsiTheme="minorEastAsia"/>
          <w:sz w:val="24"/>
          <w:szCs w:val="22"/>
        </w:rPr>
      </w:pPr>
      <w:r w:rsidRPr="00C57A74">
        <w:rPr>
          <w:rFonts w:asciiTheme="minorEastAsia" w:eastAsiaTheme="minorEastAsia" w:hAnsiTheme="minorEastAsia" w:hint="eastAsia"/>
          <w:sz w:val="24"/>
          <w:szCs w:val="22"/>
        </w:rPr>
        <w:t>付款条件：货到后，验收合格后拨付100%。</w:t>
      </w:r>
    </w:p>
    <w:p w:rsidR="006754AB" w:rsidRPr="00A93CDA" w:rsidRDefault="006754AB" w:rsidP="009830CF">
      <w:pPr>
        <w:ind w:firstLineChars="200" w:firstLine="420"/>
        <w:jc w:val="left"/>
        <w:rPr>
          <w:rFonts w:asciiTheme="minorEastAsia" w:eastAsiaTheme="minorEastAsia" w:hAnsiTheme="minorEastAsia"/>
          <w:sz w:val="24"/>
          <w:szCs w:val="28"/>
        </w:rPr>
      </w:pPr>
      <w:r w:rsidRPr="007D40DA">
        <w:rPr>
          <w:rFonts w:hint="eastAsia"/>
          <w:kern w:val="0"/>
        </w:rPr>
        <w:t>★</w:t>
      </w:r>
      <w:r>
        <w:rPr>
          <w:rFonts w:hint="eastAsia"/>
          <w:kern w:val="0"/>
        </w:rPr>
        <w:t>项为实质性响应项，如不满足视为未实质性响应采购需求</w:t>
      </w:r>
    </w:p>
    <w:tbl>
      <w:tblPr>
        <w:tblW w:w="101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289"/>
        <w:gridCol w:w="1276"/>
        <w:gridCol w:w="708"/>
        <w:gridCol w:w="709"/>
        <w:gridCol w:w="4253"/>
        <w:gridCol w:w="1315"/>
      </w:tblGrid>
      <w:tr w:rsidR="009E086C" w:rsidRPr="00AB6E57" w:rsidTr="009E086C">
        <w:tc>
          <w:tcPr>
            <w:tcW w:w="0" w:type="auto"/>
            <w:tcBorders>
              <w:top w:val="single" w:sz="4" w:space="0" w:color="auto"/>
              <w:left w:val="single" w:sz="4" w:space="0" w:color="auto"/>
              <w:bottom w:val="single" w:sz="4" w:space="0" w:color="auto"/>
              <w:right w:val="single" w:sz="4" w:space="0" w:color="auto"/>
            </w:tcBorders>
            <w:hideMark/>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序号</w:t>
            </w:r>
          </w:p>
        </w:tc>
        <w:tc>
          <w:tcPr>
            <w:tcW w:w="1289" w:type="dxa"/>
            <w:tcBorders>
              <w:top w:val="single" w:sz="4" w:space="0" w:color="auto"/>
              <w:left w:val="single" w:sz="4" w:space="0" w:color="auto"/>
              <w:bottom w:val="single" w:sz="4" w:space="0" w:color="auto"/>
              <w:right w:val="single" w:sz="4" w:space="0" w:color="auto"/>
            </w:tcBorders>
            <w:tcMar>
              <w:left w:w="0" w:type="dxa"/>
              <w:right w:w="0" w:type="dxa"/>
            </w:tcMar>
            <w:hideMark/>
          </w:tcPr>
          <w:p w:rsidR="006754AB" w:rsidRPr="00AB6E57" w:rsidRDefault="006754AB" w:rsidP="007F0FD3">
            <w:pPr>
              <w:snapToGrid w:val="0"/>
              <w:jc w:val="left"/>
              <w:rPr>
                <w:rFonts w:ascii="仿宋" w:eastAsia="仿宋" w:hAnsi="仿宋"/>
                <w:kern w:val="0"/>
                <w:sz w:val="24"/>
              </w:rPr>
            </w:pPr>
            <w:r w:rsidRPr="00AB6E57">
              <w:rPr>
                <w:rFonts w:ascii="仿宋" w:eastAsia="仿宋" w:hAnsi="仿宋" w:hint="eastAsia"/>
                <w:kern w:val="0"/>
                <w:sz w:val="24"/>
              </w:rPr>
              <w:t>产品名称</w:t>
            </w:r>
          </w:p>
        </w:tc>
        <w:tc>
          <w:tcPr>
            <w:tcW w:w="1276" w:type="dxa"/>
            <w:tcBorders>
              <w:top w:val="single" w:sz="4" w:space="0" w:color="auto"/>
              <w:left w:val="single" w:sz="4" w:space="0" w:color="auto"/>
              <w:bottom w:val="single" w:sz="4" w:space="0" w:color="auto"/>
              <w:right w:val="single" w:sz="4" w:space="0" w:color="auto"/>
            </w:tcBorders>
          </w:tcPr>
          <w:p w:rsidR="006754AB" w:rsidRPr="00AB6E57" w:rsidRDefault="006754AB" w:rsidP="006754AB">
            <w:pPr>
              <w:rPr>
                <w:rFonts w:ascii="仿宋" w:eastAsia="仿宋" w:hAnsi="仿宋"/>
                <w:kern w:val="0"/>
                <w:sz w:val="24"/>
              </w:rPr>
            </w:pPr>
            <w:r w:rsidRPr="00AB6E57">
              <w:rPr>
                <w:rFonts w:ascii="仿宋" w:eastAsia="仿宋" w:hAnsi="仿宋" w:hint="eastAsia"/>
                <w:kern w:val="0"/>
                <w:sz w:val="24"/>
              </w:rPr>
              <w:t>产品医疗器械分类</w:t>
            </w:r>
          </w:p>
        </w:tc>
        <w:tc>
          <w:tcPr>
            <w:tcW w:w="708"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数量</w:t>
            </w:r>
          </w:p>
        </w:tc>
        <w:tc>
          <w:tcPr>
            <w:tcW w:w="70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单位</w:t>
            </w:r>
          </w:p>
        </w:tc>
        <w:tc>
          <w:tcPr>
            <w:tcW w:w="4253" w:type="dxa"/>
            <w:tcBorders>
              <w:top w:val="single" w:sz="4" w:space="0" w:color="auto"/>
              <w:left w:val="single" w:sz="4" w:space="0" w:color="auto"/>
              <w:bottom w:val="single" w:sz="4" w:space="0" w:color="auto"/>
              <w:right w:val="single" w:sz="4" w:space="0" w:color="auto"/>
            </w:tcBorders>
            <w:hideMark/>
          </w:tcPr>
          <w:p w:rsidR="006754AB" w:rsidRPr="00AB6E57" w:rsidRDefault="006754AB" w:rsidP="006754AB">
            <w:pPr>
              <w:rPr>
                <w:rFonts w:ascii="仿宋" w:eastAsia="仿宋" w:hAnsi="仿宋"/>
                <w:kern w:val="0"/>
                <w:sz w:val="24"/>
              </w:rPr>
            </w:pPr>
            <w:r w:rsidRPr="00AB6E57">
              <w:rPr>
                <w:rFonts w:ascii="仿宋" w:eastAsia="仿宋" w:hAnsi="仿宋" w:hint="eastAsia"/>
                <w:kern w:val="0"/>
                <w:sz w:val="24"/>
              </w:rPr>
              <w:t>技术要求</w:t>
            </w:r>
          </w:p>
        </w:tc>
        <w:tc>
          <w:tcPr>
            <w:tcW w:w="1315"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备注</w:t>
            </w:r>
          </w:p>
        </w:tc>
      </w:tr>
      <w:tr w:rsidR="009E086C" w:rsidRPr="00AB6E57" w:rsidTr="009E086C">
        <w:trPr>
          <w:trHeight w:val="919"/>
        </w:trPr>
        <w:tc>
          <w:tcPr>
            <w:tcW w:w="0" w:type="auto"/>
            <w:tcBorders>
              <w:top w:val="single" w:sz="4" w:space="0" w:color="auto"/>
              <w:left w:val="single" w:sz="4" w:space="0" w:color="auto"/>
              <w:bottom w:val="single" w:sz="4" w:space="0" w:color="auto"/>
              <w:right w:val="single" w:sz="4" w:space="0" w:color="auto"/>
            </w:tcBorders>
            <w:hideMark/>
          </w:tcPr>
          <w:p w:rsidR="006754AB" w:rsidRPr="00AB6E57" w:rsidRDefault="006754AB" w:rsidP="007F0FD3">
            <w:pPr>
              <w:rPr>
                <w:rFonts w:ascii="仿宋" w:eastAsia="仿宋" w:hAnsi="仿宋"/>
                <w:kern w:val="0"/>
                <w:sz w:val="24"/>
              </w:rPr>
            </w:pPr>
            <w:r w:rsidRPr="00AB6E57">
              <w:rPr>
                <w:rFonts w:ascii="仿宋" w:eastAsia="仿宋" w:hAnsi="仿宋"/>
                <w:kern w:val="0"/>
                <w:sz w:val="24"/>
              </w:rPr>
              <w:t>1</w:t>
            </w:r>
          </w:p>
        </w:tc>
        <w:tc>
          <w:tcPr>
            <w:tcW w:w="1289" w:type="dxa"/>
            <w:tcBorders>
              <w:top w:val="single" w:sz="4" w:space="0" w:color="auto"/>
              <w:left w:val="single" w:sz="4" w:space="0" w:color="auto"/>
              <w:bottom w:val="single" w:sz="4" w:space="0" w:color="auto"/>
              <w:right w:val="single" w:sz="4" w:space="0" w:color="auto"/>
            </w:tcBorders>
            <w:hideMark/>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双频双头超声波治疗仪</w:t>
            </w:r>
          </w:p>
        </w:tc>
        <w:tc>
          <w:tcPr>
            <w:tcW w:w="1276" w:type="dxa"/>
            <w:tcBorders>
              <w:top w:val="single" w:sz="4" w:space="0" w:color="auto"/>
              <w:left w:val="single" w:sz="4" w:space="0" w:color="auto"/>
              <w:bottom w:val="single" w:sz="4" w:space="0" w:color="auto"/>
              <w:right w:val="single" w:sz="4" w:space="0" w:color="auto"/>
            </w:tcBorders>
            <w:hideMark/>
          </w:tcPr>
          <w:p w:rsidR="006754AB" w:rsidRPr="00AB6E57" w:rsidRDefault="009E086C" w:rsidP="007F0FD3">
            <w:pPr>
              <w:rPr>
                <w:rFonts w:ascii="仿宋" w:eastAsia="仿宋" w:hAnsi="仿宋"/>
                <w:kern w:val="0"/>
                <w:sz w:val="24"/>
              </w:rPr>
            </w:pPr>
            <w:r w:rsidRPr="007D40DA">
              <w:rPr>
                <w:rFonts w:hint="eastAsia"/>
                <w:kern w:val="0"/>
              </w:rPr>
              <w:t>★</w:t>
            </w:r>
            <w:r w:rsidR="0019386D">
              <w:rPr>
                <w:rFonts w:hint="eastAsia"/>
                <w:kern w:val="0"/>
              </w:rPr>
              <w:t>需提供</w:t>
            </w:r>
            <w:r w:rsidR="006754AB" w:rsidRPr="00AB6E57">
              <w:rPr>
                <w:rFonts w:ascii="仿宋" w:eastAsia="仿宋" w:hAnsi="仿宋" w:hint="eastAsia"/>
                <w:kern w:val="0"/>
                <w:sz w:val="24"/>
              </w:rPr>
              <w:t>第二类</w:t>
            </w:r>
            <w:r>
              <w:rPr>
                <w:rFonts w:ascii="仿宋" w:eastAsia="仿宋" w:hAnsi="仿宋" w:hint="eastAsia"/>
                <w:kern w:val="0"/>
                <w:sz w:val="24"/>
              </w:rPr>
              <w:t>医疗器械产品注册证</w:t>
            </w:r>
          </w:p>
        </w:tc>
        <w:tc>
          <w:tcPr>
            <w:tcW w:w="708"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t>1</w:t>
            </w:r>
          </w:p>
        </w:tc>
        <w:tc>
          <w:tcPr>
            <w:tcW w:w="70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台</w:t>
            </w:r>
          </w:p>
        </w:tc>
        <w:tc>
          <w:tcPr>
            <w:tcW w:w="425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w:t>
            </w:r>
            <w:r w:rsidRPr="00AB6E57">
              <w:rPr>
                <w:rFonts w:ascii="仿宋" w:eastAsia="仿宋" w:hAnsi="仿宋" w:hint="eastAsia"/>
                <w:kern w:val="0"/>
                <w:sz w:val="24"/>
              </w:rPr>
              <w:t>显示：大屏幕高清彩色液晶显示屏，中文显示</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2.</w:t>
            </w:r>
            <w:r w:rsidRPr="00AB6E57">
              <w:rPr>
                <w:rFonts w:ascii="仿宋" w:eastAsia="仿宋" w:hAnsi="仿宋" w:hint="eastAsia"/>
                <w:kern w:val="0"/>
                <w:sz w:val="24"/>
              </w:rPr>
              <w:t>输出模式：连续输出和脉冲输出</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3.</w:t>
            </w:r>
            <w:r w:rsidRPr="00AB6E57">
              <w:rPr>
                <w:rFonts w:ascii="仿宋" w:eastAsia="仿宋" w:hAnsi="仿宋" w:hint="eastAsia"/>
                <w:kern w:val="0"/>
                <w:sz w:val="24"/>
              </w:rPr>
              <w:t>脉冲输出频率，输出频率</w:t>
            </w:r>
            <w:r w:rsidRPr="00AB6E57">
              <w:rPr>
                <w:rFonts w:ascii="仿宋" w:eastAsia="仿宋" w:hAnsi="仿宋"/>
                <w:kern w:val="0"/>
                <w:sz w:val="24"/>
              </w:rPr>
              <w:t>16Hz</w:t>
            </w:r>
            <w:r w:rsidRPr="00AB6E57">
              <w:rPr>
                <w:rFonts w:ascii="仿宋" w:eastAsia="仿宋" w:hAnsi="仿宋" w:hint="eastAsia"/>
                <w:kern w:val="0"/>
                <w:sz w:val="24"/>
              </w:rPr>
              <w:t>，</w:t>
            </w:r>
            <w:r w:rsidRPr="00AB6E57">
              <w:rPr>
                <w:rFonts w:ascii="仿宋" w:eastAsia="仿宋" w:hAnsi="仿宋"/>
                <w:kern w:val="0"/>
                <w:sz w:val="24"/>
              </w:rPr>
              <w:t>48Hz</w:t>
            </w:r>
            <w:r w:rsidRPr="00AB6E57">
              <w:rPr>
                <w:rFonts w:ascii="仿宋" w:eastAsia="仿宋" w:hAnsi="仿宋" w:hint="eastAsia"/>
                <w:kern w:val="0"/>
                <w:sz w:val="24"/>
              </w:rPr>
              <w:t>和</w:t>
            </w:r>
            <w:r w:rsidRPr="00AB6E57">
              <w:rPr>
                <w:rFonts w:ascii="仿宋" w:eastAsia="仿宋" w:hAnsi="仿宋"/>
                <w:kern w:val="0"/>
                <w:sz w:val="24"/>
              </w:rPr>
              <w:t>100Hz</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4.</w:t>
            </w:r>
            <w:r w:rsidRPr="00AB6E57">
              <w:rPr>
                <w:rFonts w:ascii="仿宋" w:eastAsia="仿宋" w:hAnsi="仿宋" w:hint="eastAsia"/>
                <w:kern w:val="0"/>
                <w:sz w:val="24"/>
              </w:rPr>
              <w:t>脉宽：</w:t>
            </w:r>
            <w:r w:rsidRPr="00AB6E57">
              <w:rPr>
                <w:rFonts w:ascii="仿宋" w:eastAsia="仿宋" w:hAnsi="仿宋"/>
                <w:kern w:val="0"/>
                <w:sz w:val="24"/>
              </w:rPr>
              <w:t>0.5ms-8ms</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5.</w:t>
            </w:r>
            <w:r w:rsidRPr="00AB6E57">
              <w:rPr>
                <w:rFonts w:ascii="仿宋" w:eastAsia="仿宋" w:hAnsi="仿宋" w:hint="eastAsia"/>
                <w:kern w:val="0"/>
                <w:sz w:val="24"/>
              </w:rPr>
              <w:t>超声频率：任一探头均可双频输出，</w:t>
            </w:r>
            <w:r w:rsidRPr="00AB6E57">
              <w:rPr>
                <w:rFonts w:ascii="仿宋" w:eastAsia="仿宋" w:hAnsi="仿宋"/>
                <w:kern w:val="0"/>
                <w:sz w:val="24"/>
              </w:rPr>
              <w:t>1 MHz</w:t>
            </w:r>
            <w:r w:rsidRPr="00AB6E57">
              <w:rPr>
                <w:rFonts w:ascii="仿宋" w:eastAsia="仿宋" w:hAnsi="仿宋" w:hint="eastAsia"/>
                <w:kern w:val="0"/>
                <w:sz w:val="24"/>
              </w:rPr>
              <w:t>和</w:t>
            </w:r>
            <w:r w:rsidRPr="00AB6E57">
              <w:rPr>
                <w:rFonts w:ascii="仿宋" w:eastAsia="仿宋" w:hAnsi="仿宋"/>
                <w:kern w:val="0"/>
                <w:sz w:val="24"/>
              </w:rPr>
              <w:t>3 MHz</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6.</w:t>
            </w:r>
            <w:r w:rsidRPr="00AB6E57">
              <w:rPr>
                <w:rFonts w:ascii="仿宋" w:eastAsia="仿宋" w:hAnsi="仿宋" w:hint="eastAsia"/>
                <w:kern w:val="0"/>
                <w:sz w:val="24"/>
              </w:rPr>
              <w:t>处方功能：内含≥移动式</w:t>
            </w:r>
            <w:r w:rsidRPr="00AB6E57">
              <w:rPr>
                <w:rFonts w:ascii="仿宋" w:eastAsia="仿宋" w:hAnsi="仿宋"/>
                <w:kern w:val="0"/>
                <w:sz w:val="24"/>
              </w:rPr>
              <w:t>20</w:t>
            </w:r>
            <w:r w:rsidRPr="00AB6E57">
              <w:rPr>
                <w:rFonts w:ascii="仿宋" w:eastAsia="仿宋" w:hAnsi="仿宋" w:hint="eastAsia"/>
                <w:kern w:val="0"/>
                <w:sz w:val="24"/>
              </w:rPr>
              <w:t>个，≥吸附式</w:t>
            </w:r>
            <w:r w:rsidRPr="00AB6E57">
              <w:rPr>
                <w:rFonts w:ascii="仿宋" w:eastAsia="仿宋" w:hAnsi="仿宋"/>
                <w:kern w:val="0"/>
                <w:sz w:val="24"/>
              </w:rPr>
              <w:t>50</w:t>
            </w:r>
            <w:r w:rsidRPr="00AB6E57">
              <w:rPr>
                <w:rFonts w:ascii="仿宋" w:eastAsia="仿宋" w:hAnsi="仿宋" w:hint="eastAsia"/>
                <w:kern w:val="0"/>
                <w:sz w:val="24"/>
              </w:rPr>
              <w:t>个临床标准处方，</w:t>
            </w:r>
            <w:r w:rsidRPr="00AB6E57">
              <w:rPr>
                <w:rFonts w:ascii="仿宋" w:eastAsia="仿宋" w:hAnsi="仿宋"/>
                <w:kern w:val="0"/>
                <w:sz w:val="24"/>
              </w:rPr>
              <w:t xml:space="preserve"> </w:t>
            </w:r>
            <w:r w:rsidRPr="00AB6E57">
              <w:rPr>
                <w:rFonts w:ascii="仿宋" w:eastAsia="仿宋" w:hAnsi="仿宋" w:hint="eastAsia"/>
                <w:kern w:val="0"/>
                <w:sz w:val="24"/>
              </w:rPr>
              <w:t>≥</w:t>
            </w:r>
            <w:r w:rsidRPr="00AB6E57">
              <w:rPr>
                <w:rFonts w:ascii="仿宋" w:eastAsia="仿宋" w:hAnsi="仿宋"/>
                <w:kern w:val="0"/>
                <w:sz w:val="24"/>
              </w:rPr>
              <w:t>20</w:t>
            </w:r>
            <w:r w:rsidRPr="00AB6E57">
              <w:rPr>
                <w:rFonts w:ascii="仿宋" w:eastAsia="仿宋" w:hAnsi="仿宋" w:hint="eastAsia"/>
                <w:kern w:val="0"/>
                <w:sz w:val="24"/>
              </w:rPr>
              <w:t>个自定义处方</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7.</w:t>
            </w:r>
            <w:r w:rsidRPr="00AB6E57">
              <w:rPr>
                <w:rFonts w:ascii="仿宋" w:eastAsia="仿宋" w:hAnsi="仿宋" w:hint="eastAsia"/>
                <w:kern w:val="0"/>
                <w:sz w:val="24"/>
              </w:rPr>
              <w:t>治疗时间：</w:t>
            </w:r>
            <w:r w:rsidRPr="00AB6E57">
              <w:rPr>
                <w:rFonts w:ascii="仿宋" w:eastAsia="仿宋" w:hAnsi="仿宋"/>
                <w:kern w:val="0"/>
                <w:sz w:val="24"/>
              </w:rPr>
              <w:t>0s--30min</w:t>
            </w:r>
            <w:r w:rsidRPr="00AB6E57">
              <w:rPr>
                <w:rFonts w:ascii="仿宋" w:eastAsia="仿宋" w:hAnsi="仿宋" w:hint="eastAsia"/>
                <w:kern w:val="0"/>
                <w:sz w:val="24"/>
              </w:rPr>
              <w:t>可调，可一键实现</w:t>
            </w:r>
            <w:r w:rsidRPr="00AB6E57">
              <w:rPr>
                <w:rFonts w:ascii="仿宋" w:eastAsia="仿宋" w:hAnsi="仿宋"/>
                <w:kern w:val="0"/>
                <w:sz w:val="24"/>
              </w:rPr>
              <w:t>5min</w:t>
            </w:r>
            <w:r w:rsidRPr="00AB6E57">
              <w:rPr>
                <w:rFonts w:ascii="仿宋" w:eastAsia="仿宋" w:hAnsi="仿宋" w:hint="eastAsia"/>
                <w:kern w:val="0"/>
                <w:sz w:val="24"/>
              </w:rPr>
              <w:t>、</w:t>
            </w:r>
            <w:r w:rsidRPr="00AB6E57">
              <w:rPr>
                <w:rFonts w:ascii="仿宋" w:eastAsia="仿宋" w:hAnsi="仿宋"/>
                <w:kern w:val="0"/>
                <w:sz w:val="24"/>
              </w:rPr>
              <w:t>10min</w:t>
            </w:r>
            <w:r w:rsidRPr="00AB6E57">
              <w:rPr>
                <w:rFonts w:ascii="仿宋" w:eastAsia="仿宋" w:hAnsi="仿宋" w:hint="eastAsia"/>
                <w:kern w:val="0"/>
                <w:sz w:val="24"/>
              </w:rPr>
              <w:t>、</w:t>
            </w:r>
            <w:r w:rsidRPr="00AB6E57">
              <w:rPr>
                <w:rFonts w:ascii="仿宋" w:eastAsia="仿宋" w:hAnsi="仿宋"/>
                <w:kern w:val="0"/>
                <w:sz w:val="24"/>
              </w:rPr>
              <w:t>15min</w:t>
            </w:r>
            <w:r w:rsidRPr="00AB6E57">
              <w:rPr>
                <w:rFonts w:ascii="仿宋" w:eastAsia="仿宋" w:hAnsi="仿宋" w:hint="eastAsia"/>
                <w:kern w:val="0"/>
                <w:sz w:val="24"/>
              </w:rPr>
              <w:t>快速调节时间</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8.</w:t>
            </w:r>
            <w:r w:rsidRPr="00AB6E57">
              <w:rPr>
                <w:rFonts w:ascii="仿宋" w:eastAsia="仿宋" w:hAnsi="仿宋" w:hint="eastAsia"/>
                <w:kern w:val="0"/>
                <w:sz w:val="24"/>
              </w:rPr>
              <w:t>治疗信息：内设的固定处方带有治疗信息，包含文字信息，人体彩图部位信息，人体解剖图信息，方便治疗人员学习和找准治疗部位，操作简便</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9.</w:t>
            </w:r>
            <w:r w:rsidRPr="00AB6E57">
              <w:rPr>
                <w:rFonts w:ascii="仿宋" w:eastAsia="仿宋" w:hAnsi="仿宋" w:hint="eastAsia"/>
                <w:kern w:val="0"/>
                <w:sz w:val="24"/>
              </w:rPr>
              <w:t>具有防空载保护功能</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10.</w:t>
            </w:r>
            <w:r w:rsidRPr="00AB6E57">
              <w:rPr>
                <w:rFonts w:ascii="仿宋" w:eastAsia="仿宋" w:hAnsi="仿宋" w:hint="eastAsia"/>
                <w:kern w:val="0"/>
                <w:sz w:val="24"/>
              </w:rPr>
              <w:t>智能输出：实时显示治疗输出剂量，输出剂量随着探头与皮肤的接触面积变化而变化，以保证单位面积内输出能量稳定</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w:t>
            </w:r>
            <w:r w:rsidRPr="00AB6E57">
              <w:rPr>
                <w:rFonts w:ascii="仿宋" w:eastAsia="仿宋" w:hAnsi="仿宋" w:hint="eastAsia"/>
                <w:kern w:val="0"/>
                <w:sz w:val="24"/>
              </w:rPr>
              <w:t>带有自动报警功能：探头接触面低于</w:t>
            </w:r>
            <w:r w:rsidRPr="00AB6E57">
              <w:rPr>
                <w:rFonts w:ascii="仿宋" w:eastAsia="仿宋" w:hAnsi="仿宋"/>
                <w:kern w:val="0"/>
                <w:sz w:val="24"/>
              </w:rPr>
              <w:t>65%</w:t>
            </w:r>
            <w:r w:rsidRPr="00AB6E57">
              <w:rPr>
                <w:rFonts w:ascii="仿宋" w:eastAsia="仿宋" w:hAnsi="仿宋" w:hint="eastAsia"/>
                <w:kern w:val="0"/>
                <w:sz w:val="24"/>
              </w:rPr>
              <w:t>（</w:t>
            </w:r>
            <w:r w:rsidRPr="00AB6E57">
              <w:rPr>
                <w:rFonts w:ascii="仿宋" w:eastAsia="仿宋" w:hAnsi="仿宋"/>
                <w:kern w:val="0"/>
                <w:sz w:val="24"/>
              </w:rPr>
              <w:t>5cm2</w:t>
            </w:r>
            <w:r w:rsidRPr="00AB6E57">
              <w:rPr>
                <w:rFonts w:ascii="仿宋" w:eastAsia="仿宋" w:hAnsi="仿宋" w:hint="eastAsia"/>
                <w:kern w:val="0"/>
                <w:sz w:val="24"/>
              </w:rPr>
              <w:t>），设备自动暂停输出，并有声音提示，治疗时间停止，探头连接处灯会亮起，提示探头与皮肤接触不良，操作者这时只要让探头与皮肤有足够的接触，设备自动重新工作</w:t>
            </w:r>
            <w:r w:rsidRPr="00AB6E57">
              <w:rPr>
                <w:rFonts w:ascii="仿宋" w:eastAsia="仿宋" w:hAnsi="仿宋"/>
                <w:kern w:val="0"/>
                <w:sz w:val="24"/>
              </w:rPr>
              <w:t xml:space="preserve">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12.</w:t>
            </w:r>
            <w:r w:rsidRPr="00AB6E57">
              <w:rPr>
                <w:rFonts w:ascii="仿宋" w:eastAsia="仿宋" w:hAnsi="仿宋" w:hint="eastAsia"/>
                <w:kern w:val="0"/>
                <w:sz w:val="24"/>
              </w:rPr>
              <w:t>自检修复，设备探头可直接换晶片，无需更换整个探头，设备内设自动修复软件，主机无需返厂调频</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13.</w:t>
            </w:r>
            <w:r w:rsidRPr="00AB6E57">
              <w:rPr>
                <w:rFonts w:ascii="仿宋" w:eastAsia="仿宋" w:hAnsi="仿宋" w:hint="eastAsia"/>
                <w:kern w:val="0"/>
                <w:sz w:val="24"/>
              </w:rPr>
              <w:t>移动式治疗头：</w:t>
            </w:r>
            <w:r w:rsidRPr="00AB6E57">
              <w:rPr>
                <w:rFonts w:ascii="仿宋" w:eastAsia="仿宋" w:hAnsi="仿宋"/>
                <w:kern w:val="0"/>
                <w:sz w:val="24"/>
              </w:rPr>
              <w:t>5cm</w:t>
            </w:r>
            <w:r w:rsidRPr="00AB6E57">
              <w:rPr>
                <w:rFonts w:ascii="Calibri" w:eastAsia="仿宋" w:hAnsi="Calibri" w:cs="Calibri"/>
                <w:kern w:val="0"/>
                <w:sz w:val="24"/>
              </w:rPr>
              <w:t>²</w:t>
            </w:r>
            <w:r w:rsidRPr="00AB6E57">
              <w:rPr>
                <w:rFonts w:ascii="仿宋" w:eastAsia="仿宋" w:hAnsi="仿宋" w:cs="仿宋" w:hint="eastAsia"/>
                <w:kern w:val="0"/>
                <w:sz w:val="24"/>
              </w:rPr>
              <w:t>探头和</w:t>
            </w:r>
            <w:r w:rsidRPr="00AB6E57">
              <w:rPr>
                <w:rFonts w:ascii="仿宋" w:eastAsia="仿宋" w:hAnsi="仿宋"/>
                <w:kern w:val="0"/>
                <w:sz w:val="24"/>
              </w:rPr>
              <w:t>0.8cm2</w:t>
            </w:r>
            <w:r w:rsidRPr="00AB6E57">
              <w:rPr>
                <w:rFonts w:ascii="仿宋" w:eastAsia="仿宋" w:hAnsi="仿宋" w:hint="eastAsia"/>
                <w:kern w:val="0"/>
                <w:sz w:val="24"/>
              </w:rPr>
              <w:t>探头任选（探头为防浸式设计，可用于水下治疗）</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w:t>
            </w:r>
            <w:r w:rsidRPr="00AB6E57">
              <w:rPr>
                <w:rFonts w:ascii="仿宋" w:eastAsia="仿宋" w:hAnsi="仿宋"/>
                <w:kern w:val="0"/>
                <w:sz w:val="24"/>
              </w:rPr>
              <w:t>14.</w:t>
            </w:r>
            <w:r w:rsidRPr="00AB6E57">
              <w:rPr>
                <w:rFonts w:ascii="仿宋" w:eastAsia="仿宋" w:hAnsi="仿宋" w:hint="eastAsia"/>
                <w:kern w:val="0"/>
                <w:sz w:val="24"/>
              </w:rPr>
              <w:t>吸附超声治疗头，能够固定在治疗部位，无需手持，解放双手</w:t>
            </w:r>
            <w:r w:rsidRPr="00AB6E57">
              <w:rPr>
                <w:rFonts w:ascii="仿宋" w:eastAsia="仿宋" w:hAnsi="仿宋"/>
                <w:kern w:val="0"/>
                <w:sz w:val="24"/>
              </w:rPr>
              <w:t>(</w:t>
            </w:r>
            <w:r w:rsidRPr="00AB6E57">
              <w:rPr>
                <w:rFonts w:ascii="仿宋" w:eastAsia="仿宋" w:hAnsi="仿宋" w:hint="eastAsia"/>
                <w:kern w:val="0"/>
                <w:sz w:val="24"/>
              </w:rPr>
              <w:t>低强度脉冲</w:t>
            </w:r>
            <w:r w:rsidRPr="00AB6E57">
              <w:rPr>
                <w:rFonts w:ascii="仿宋" w:eastAsia="仿宋" w:hAnsi="仿宋" w:hint="eastAsia"/>
                <w:kern w:val="0"/>
                <w:sz w:val="24"/>
              </w:rPr>
              <w:lastRenderedPageBreak/>
              <w:t>超声技术（</w:t>
            </w:r>
            <w:r w:rsidRPr="00AB6E57">
              <w:rPr>
                <w:rFonts w:ascii="仿宋" w:eastAsia="仿宋" w:hAnsi="仿宋"/>
                <w:kern w:val="0"/>
                <w:sz w:val="24"/>
              </w:rPr>
              <w:t>Lipus</w:t>
            </w:r>
            <w:r w:rsidRPr="00AB6E57">
              <w:rPr>
                <w:rFonts w:ascii="仿宋" w:eastAsia="仿宋" w:hAnsi="仿宋" w:hint="eastAsia"/>
                <w:kern w:val="0"/>
                <w:sz w:val="24"/>
              </w:rPr>
              <w:t>超声</w:t>
            </w:r>
            <w:r w:rsidRPr="00AB6E57">
              <w:rPr>
                <w:rFonts w:ascii="仿宋" w:eastAsia="仿宋" w:hAnsi="仿宋"/>
                <w:kern w:val="0"/>
                <w:sz w:val="24"/>
              </w:rPr>
              <w:t>,</w:t>
            </w:r>
            <w:r w:rsidRPr="00AB6E57">
              <w:rPr>
                <w:rFonts w:ascii="仿宋" w:eastAsia="仿宋" w:hAnsi="仿宋" w:hint="eastAsia"/>
                <w:kern w:val="0"/>
                <w:sz w:val="24"/>
              </w:rPr>
              <w:t>能够促进骨折后的愈合</w:t>
            </w:r>
            <w:r w:rsidRPr="00AB6E57">
              <w:rPr>
                <w:rFonts w:ascii="仿宋" w:eastAsia="仿宋" w:hAnsi="仿宋"/>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15.</w:t>
            </w:r>
            <w:r w:rsidRPr="00AB6E57">
              <w:rPr>
                <w:rFonts w:ascii="仿宋" w:eastAsia="仿宋" w:hAnsi="仿宋" w:hint="eastAsia"/>
                <w:kern w:val="0"/>
                <w:sz w:val="24"/>
              </w:rPr>
              <w:t>双通道可同时输出，同时治疗两个患者</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16.</w:t>
            </w:r>
            <w:r w:rsidRPr="00AB6E57">
              <w:rPr>
                <w:rFonts w:ascii="仿宋" w:eastAsia="仿宋" w:hAnsi="仿宋" w:hint="eastAsia"/>
                <w:kern w:val="0"/>
                <w:sz w:val="24"/>
              </w:rPr>
              <w:t>超声探头接触面积可以重新校准，对于探头轻微的碰撞，导致输出紊乱，设备可以通过软件自动修复</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17.</w:t>
            </w:r>
            <w:r w:rsidRPr="00AB6E57">
              <w:rPr>
                <w:rFonts w:ascii="仿宋" w:eastAsia="仿宋" w:hAnsi="仿宋" w:hint="eastAsia"/>
                <w:kern w:val="0"/>
                <w:sz w:val="24"/>
              </w:rPr>
              <w:t>调制功能：占空比</w:t>
            </w:r>
            <w:r w:rsidRPr="00AB6E57">
              <w:rPr>
                <w:rFonts w:ascii="仿宋" w:eastAsia="仿宋" w:hAnsi="仿宋"/>
                <w:kern w:val="0"/>
                <w:sz w:val="24"/>
              </w:rPr>
              <w:t>5</w:t>
            </w:r>
            <w:r w:rsidRPr="00AB6E57">
              <w:rPr>
                <w:rFonts w:ascii="仿宋" w:eastAsia="仿宋" w:hAnsi="仿宋" w:hint="eastAsia"/>
                <w:kern w:val="0"/>
                <w:sz w:val="24"/>
              </w:rPr>
              <w:t>％、</w:t>
            </w:r>
            <w:r w:rsidRPr="00AB6E57">
              <w:rPr>
                <w:rFonts w:ascii="仿宋" w:eastAsia="仿宋" w:hAnsi="仿宋"/>
                <w:kern w:val="0"/>
                <w:sz w:val="24"/>
              </w:rPr>
              <w:t>10</w:t>
            </w:r>
            <w:r w:rsidRPr="00AB6E57">
              <w:rPr>
                <w:rFonts w:ascii="仿宋" w:eastAsia="仿宋" w:hAnsi="仿宋" w:hint="eastAsia"/>
                <w:kern w:val="0"/>
                <w:sz w:val="24"/>
              </w:rPr>
              <w:t>％、</w:t>
            </w:r>
            <w:r w:rsidRPr="00AB6E57">
              <w:rPr>
                <w:rFonts w:ascii="仿宋" w:eastAsia="仿宋" w:hAnsi="仿宋"/>
                <w:kern w:val="0"/>
                <w:sz w:val="24"/>
              </w:rPr>
              <w:t>20</w:t>
            </w:r>
            <w:r w:rsidRPr="00AB6E57">
              <w:rPr>
                <w:rFonts w:ascii="仿宋" w:eastAsia="仿宋" w:hAnsi="仿宋" w:hint="eastAsia"/>
                <w:kern w:val="0"/>
                <w:sz w:val="24"/>
              </w:rPr>
              <w:t>％、</w:t>
            </w:r>
            <w:r w:rsidRPr="00AB6E57">
              <w:rPr>
                <w:rFonts w:ascii="仿宋" w:eastAsia="仿宋" w:hAnsi="仿宋"/>
                <w:kern w:val="0"/>
                <w:sz w:val="24"/>
              </w:rPr>
              <w:t>33</w:t>
            </w:r>
            <w:r w:rsidRPr="00AB6E57">
              <w:rPr>
                <w:rFonts w:ascii="仿宋" w:eastAsia="仿宋" w:hAnsi="仿宋" w:hint="eastAsia"/>
                <w:kern w:val="0"/>
                <w:sz w:val="24"/>
              </w:rPr>
              <w:t>％、</w:t>
            </w:r>
            <w:r w:rsidRPr="00AB6E57">
              <w:rPr>
                <w:rFonts w:ascii="仿宋" w:eastAsia="仿宋" w:hAnsi="仿宋"/>
                <w:kern w:val="0"/>
                <w:sz w:val="24"/>
              </w:rPr>
              <w:t>50</w:t>
            </w:r>
            <w:r w:rsidRPr="00AB6E57">
              <w:rPr>
                <w:rFonts w:ascii="仿宋" w:eastAsia="仿宋" w:hAnsi="仿宋" w:hint="eastAsia"/>
                <w:kern w:val="0"/>
                <w:sz w:val="24"/>
              </w:rPr>
              <w:t>％、</w:t>
            </w:r>
            <w:r w:rsidRPr="00AB6E57">
              <w:rPr>
                <w:rFonts w:ascii="仿宋" w:eastAsia="仿宋" w:hAnsi="仿宋"/>
                <w:kern w:val="0"/>
                <w:sz w:val="24"/>
              </w:rPr>
              <w:t>80</w:t>
            </w:r>
            <w:r w:rsidRPr="00AB6E57">
              <w:rPr>
                <w:rFonts w:ascii="仿宋" w:eastAsia="仿宋" w:hAnsi="仿宋" w:hint="eastAsia"/>
                <w:kern w:val="0"/>
                <w:sz w:val="24"/>
              </w:rPr>
              <w:t>％、</w:t>
            </w:r>
            <w:r w:rsidRPr="00AB6E57">
              <w:rPr>
                <w:rFonts w:ascii="仿宋" w:eastAsia="仿宋" w:hAnsi="仿宋"/>
                <w:kern w:val="0"/>
                <w:sz w:val="24"/>
              </w:rPr>
              <w:t>100</w:t>
            </w:r>
            <w:r w:rsidRPr="00AB6E57">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18.</w:t>
            </w:r>
            <w:r w:rsidRPr="00AB6E57">
              <w:rPr>
                <w:rFonts w:ascii="仿宋" w:eastAsia="仿宋" w:hAnsi="仿宋" w:hint="eastAsia"/>
                <w:kern w:val="0"/>
                <w:sz w:val="24"/>
              </w:rPr>
              <w:t>吸附力范围：</w:t>
            </w:r>
            <w:r w:rsidRPr="00AB6E57">
              <w:rPr>
                <w:rFonts w:ascii="仿宋" w:eastAsia="仿宋" w:hAnsi="仿宋"/>
                <w:kern w:val="0"/>
                <w:sz w:val="24"/>
              </w:rPr>
              <w:t>0-100KPa(</w:t>
            </w:r>
            <w:r w:rsidRPr="00AB6E57">
              <w:rPr>
                <w:rFonts w:ascii="仿宋" w:eastAsia="仿宋" w:hAnsi="仿宋" w:hint="eastAsia"/>
                <w:kern w:val="0"/>
                <w:sz w:val="24"/>
              </w:rPr>
              <w:t>进步</w:t>
            </w:r>
            <w:r w:rsidRPr="00AB6E57">
              <w:rPr>
                <w:rFonts w:ascii="仿宋" w:eastAsia="仿宋" w:hAnsi="仿宋"/>
                <w:kern w:val="0"/>
                <w:sz w:val="24"/>
              </w:rPr>
              <w:t>5</w:t>
            </w:r>
            <w:r w:rsidRPr="00AB6E57">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19.</w:t>
            </w:r>
            <w:r w:rsidRPr="00AB6E57">
              <w:rPr>
                <w:rFonts w:ascii="仿宋" w:eastAsia="仿宋" w:hAnsi="仿宋" w:hint="eastAsia"/>
                <w:kern w:val="0"/>
                <w:sz w:val="24"/>
              </w:rPr>
              <w:t>尺寸：</w:t>
            </w:r>
            <w:r w:rsidR="007F0FD3" w:rsidRPr="00AB6E57">
              <w:rPr>
                <w:rFonts w:ascii="仿宋" w:eastAsia="仿宋" w:hAnsi="仿宋" w:hint="eastAsia"/>
                <w:kern w:val="0"/>
                <w:sz w:val="24"/>
              </w:rPr>
              <w:t>≤</w:t>
            </w:r>
            <w:r w:rsidR="007F0FD3">
              <w:rPr>
                <w:rFonts w:ascii="仿宋" w:eastAsia="仿宋" w:hAnsi="仿宋" w:hint="eastAsia"/>
                <w:kern w:val="0"/>
                <w:sz w:val="24"/>
              </w:rPr>
              <w:t>3</w:t>
            </w:r>
            <w:r w:rsidR="007F0FD3">
              <w:rPr>
                <w:rFonts w:ascii="仿宋" w:eastAsia="仿宋" w:hAnsi="仿宋"/>
                <w:kern w:val="0"/>
                <w:sz w:val="24"/>
              </w:rPr>
              <w:t>0*20*20</w:t>
            </w:r>
            <w:r w:rsidR="007F0FD3">
              <w:rPr>
                <w:rFonts w:ascii="仿宋" w:eastAsia="仿宋" w:hAnsi="仿宋" w:hint="eastAsia"/>
                <w:kern w:val="0"/>
                <w:sz w:val="24"/>
              </w:rPr>
              <w:t>cm</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20.</w:t>
            </w:r>
            <w:r w:rsidRPr="00AB6E57">
              <w:rPr>
                <w:rFonts w:ascii="仿宋" w:eastAsia="仿宋" w:hAnsi="仿宋" w:hint="eastAsia"/>
                <w:kern w:val="0"/>
                <w:sz w:val="24"/>
              </w:rPr>
              <w:t>重量：≤</w:t>
            </w:r>
            <w:r w:rsidR="00F52C8D">
              <w:rPr>
                <w:rFonts w:ascii="仿宋" w:eastAsia="仿宋" w:hAnsi="仿宋" w:hint="eastAsia"/>
                <w:kern w:val="0"/>
                <w:sz w:val="24"/>
              </w:rPr>
              <w:t>1</w:t>
            </w:r>
            <w:r w:rsidR="00F52C8D">
              <w:rPr>
                <w:rFonts w:ascii="仿宋" w:eastAsia="仿宋" w:hAnsi="仿宋"/>
                <w:kern w:val="0"/>
                <w:sz w:val="24"/>
              </w:rPr>
              <w:t>600g</w:t>
            </w:r>
          </w:p>
        </w:tc>
        <w:tc>
          <w:tcPr>
            <w:tcW w:w="1315" w:type="dxa"/>
            <w:tcBorders>
              <w:top w:val="single" w:sz="4" w:space="0" w:color="auto"/>
              <w:left w:val="single" w:sz="4" w:space="0" w:color="auto"/>
              <w:bottom w:val="single" w:sz="4" w:space="0" w:color="auto"/>
              <w:right w:val="single" w:sz="4" w:space="0" w:color="auto"/>
            </w:tcBorders>
          </w:tcPr>
          <w:p w:rsidR="006754AB" w:rsidRPr="00AB6E57" w:rsidRDefault="006754AB" w:rsidP="006754AB">
            <w:pPr>
              <w:snapToGrid w:val="0"/>
              <w:rPr>
                <w:rFonts w:ascii="仿宋" w:eastAsia="仿宋" w:hAnsi="仿宋"/>
                <w:kern w:val="0"/>
                <w:sz w:val="24"/>
              </w:rPr>
            </w:pPr>
            <w:r w:rsidRPr="00AB6E57">
              <w:rPr>
                <w:rFonts w:ascii="仿宋" w:eastAsia="仿宋" w:hAnsi="仿宋" w:hint="eastAsia"/>
                <w:kern w:val="0"/>
                <w:sz w:val="24"/>
              </w:rPr>
              <w:lastRenderedPageBreak/>
              <w:t>已通过</w:t>
            </w:r>
            <w:r w:rsidR="006610FC" w:rsidRPr="00AB6E57">
              <w:rPr>
                <w:rFonts w:ascii="仿宋" w:eastAsia="仿宋" w:hAnsi="仿宋" w:hint="eastAsia"/>
                <w:kern w:val="0"/>
                <w:sz w:val="24"/>
              </w:rPr>
              <w:t>财政部</w:t>
            </w:r>
            <w:r w:rsidRPr="00AB6E57">
              <w:rPr>
                <w:rFonts w:ascii="仿宋" w:eastAsia="仿宋" w:hAnsi="仿宋" w:hint="eastAsia"/>
                <w:kern w:val="0"/>
                <w:sz w:val="24"/>
              </w:rPr>
              <w:t>进口</w:t>
            </w:r>
            <w:r w:rsidR="006610FC" w:rsidRPr="00AB6E57">
              <w:rPr>
                <w:rFonts w:ascii="仿宋" w:eastAsia="仿宋" w:hAnsi="仿宋" w:hint="eastAsia"/>
                <w:kern w:val="0"/>
                <w:sz w:val="24"/>
              </w:rPr>
              <w:t>产品审核</w:t>
            </w:r>
          </w:p>
        </w:tc>
      </w:tr>
      <w:tr w:rsidR="009E086C" w:rsidRPr="00AB6E57" w:rsidTr="009E086C">
        <w:trPr>
          <w:trHeight w:val="919"/>
        </w:trPr>
        <w:tc>
          <w:tcPr>
            <w:tcW w:w="0" w:type="auto"/>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lastRenderedPageBreak/>
              <w:t>2</w:t>
            </w:r>
          </w:p>
        </w:tc>
        <w:tc>
          <w:tcPr>
            <w:tcW w:w="128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t>TDP</w:t>
            </w:r>
            <w:r w:rsidRPr="00AB6E57">
              <w:rPr>
                <w:rFonts w:ascii="仿宋" w:eastAsia="仿宋" w:hAnsi="仿宋" w:hint="eastAsia"/>
                <w:kern w:val="0"/>
                <w:sz w:val="24"/>
              </w:rPr>
              <w:t>治疗仪</w:t>
            </w:r>
          </w:p>
        </w:tc>
        <w:tc>
          <w:tcPr>
            <w:tcW w:w="1276" w:type="dxa"/>
            <w:tcBorders>
              <w:top w:val="single" w:sz="4" w:space="0" w:color="auto"/>
              <w:left w:val="single" w:sz="4" w:space="0" w:color="auto"/>
              <w:bottom w:val="single" w:sz="4" w:space="0" w:color="auto"/>
              <w:right w:val="single" w:sz="4" w:space="0" w:color="auto"/>
            </w:tcBorders>
          </w:tcPr>
          <w:p w:rsidR="006754AB" w:rsidRPr="00AB6E57" w:rsidRDefault="0019386D" w:rsidP="007F0FD3">
            <w:pPr>
              <w:rPr>
                <w:rFonts w:ascii="仿宋" w:eastAsia="仿宋" w:hAnsi="仿宋"/>
                <w:kern w:val="0"/>
                <w:sz w:val="24"/>
              </w:rPr>
            </w:pPr>
            <w:r w:rsidRPr="007D40DA">
              <w:rPr>
                <w:rFonts w:hint="eastAsia"/>
                <w:kern w:val="0"/>
              </w:rPr>
              <w:t>★</w:t>
            </w:r>
            <w:r>
              <w:rPr>
                <w:rFonts w:hint="eastAsia"/>
                <w:kern w:val="0"/>
              </w:rPr>
              <w:t>需提供</w:t>
            </w:r>
            <w:r w:rsidRPr="00AB6E57">
              <w:rPr>
                <w:rFonts w:ascii="仿宋" w:eastAsia="仿宋" w:hAnsi="仿宋" w:hint="eastAsia"/>
                <w:kern w:val="0"/>
                <w:sz w:val="24"/>
              </w:rPr>
              <w:t>第二类</w:t>
            </w:r>
            <w:r>
              <w:rPr>
                <w:rFonts w:ascii="仿宋" w:eastAsia="仿宋" w:hAnsi="仿宋" w:hint="eastAsia"/>
                <w:kern w:val="0"/>
                <w:sz w:val="24"/>
              </w:rPr>
              <w:t>医疗器械产品注册证</w:t>
            </w:r>
          </w:p>
        </w:tc>
        <w:tc>
          <w:tcPr>
            <w:tcW w:w="708"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t>5</w:t>
            </w:r>
          </w:p>
        </w:tc>
        <w:tc>
          <w:tcPr>
            <w:tcW w:w="70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台</w:t>
            </w:r>
          </w:p>
        </w:tc>
        <w:tc>
          <w:tcPr>
            <w:tcW w:w="4253" w:type="dxa"/>
            <w:tcBorders>
              <w:top w:val="single" w:sz="4" w:space="0" w:color="auto"/>
              <w:left w:val="single" w:sz="4" w:space="0" w:color="auto"/>
              <w:bottom w:val="single" w:sz="4" w:space="0" w:color="auto"/>
              <w:right w:val="single" w:sz="4" w:space="0" w:color="auto"/>
            </w:tcBorders>
            <w:tcMar>
              <w:left w:w="28" w:type="dxa"/>
              <w:right w:w="28" w:type="dxa"/>
            </w:tcMar>
          </w:tcPr>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w:t>
            </w:r>
            <w:r w:rsidRPr="00AB6E57">
              <w:rPr>
                <w:rFonts w:ascii="仿宋" w:eastAsia="仿宋" w:hAnsi="仿宋" w:hint="eastAsia"/>
                <w:kern w:val="0"/>
                <w:sz w:val="24"/>
              </w:rPr>
              <w:t>产品样式：</w:t>
            </w:r>
            <w:r w:rsidRPr="00AB6E57">
              <w:rPr>
                <w:rFonts w:ascii="仿宋" w:eastAsia="仿宋" w:hAnsi="仿宋"/>
                <w:kern w:val="0"/>
                <w:sz w:val="24"/>
              </w:rPr>
              <w:t xml:space="preserve"> </w:t>
            </w:r>
            <w:r w:rsidRPr="00AB6E57">
              <w:rPr>
                <w:rFonts w:ascii="仿宋" w:eastAsia="仿宋" w:hAnsi="仿宋" w:hint="eastAsia"/>
                <w:kern w:val="0"/>
                <w:sz w:val="24"/>
              </w:rPr>
              <w:t>立式</w:t>
            </w:r>
            <w:r w:rsidRPr="00AB6E57">
              <w:rPr>
                <w:rFonts w:ascii="仿宋" w:eastAsia="仿宋" w:hAnsi="仿宋"/>
                <w:kern w:val="0"/>
                <w:sz w:val="24"/>
              </w:rPr>
              <w:t xml:space="preserve">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2.</w:t>
            </w:r>
            <w:r w:rsidRPr="00AB6E57">
              <w:rPr>
                <w:rFonts w:ascii="仿宋" w:eastAsia="仿宋" w:hAnsi="仿宋" w:hint="eastAsia"/>
                <w:kern w:val="0"/>
                <w:sz w:val="24"/>
              </w:rPr>
              <w:t>结构特点：</w:t>
            </w:r>
            <w:r w:rsidRPr="00AB6E57">
              <w:rPr>
                <w:rFonts w:ascii="仿宋" w:eastAsia="仿宋" w:hAnsi="仿宋"/>
                <w:kern w:val="0"/>
                <w:sz w:val="24"/>
              </w:rPr>
              <w:t xml:space="preserve"> </w:t>
            </w:r>
            <w:r w:rsidRPr="00AB6E57">
              <w:rPr>
                <w:rFonts w:ascii="仿宋" w:eastAsia="仿宋" w:hAnsi="仿宋" w:hint="eastAsia"/>
                <w:kern w:val="0"/>
                <w:sz w:val="24"/>
              </w:rPr>
              <w:t>立柱带升降</w:t>
            </w:r>
            <w:r w:rsidRPr="00AB6E57">
              <w:rPr>
                <w:rFonts w:ascii="仿宋" w:eastAsia="仿宋" w:hAnsi="仿宋"/>
                <w:kern w:val="0"/>
                <w:sz w:val="24"/>
              </w:rPr>
              <w:t xml:space="preserve"> </w:t>
            </w:r>
            <w:r w:rsidRPr="00AB6E57">
              <w:rPr>
                <w:rFonts w:ascii="仿宋" w:eastAsia="仿宋" w:hAnsi="仿宋" w:hint="eastAsia"/>
                <w:kern w:val="0"/>
                <w:sz w:val="24"/>
              </w:rPr>
              <w:t>电源开关</w:t>
            </w:r>
            <w:r w:rsidRPr="00AB6E57">
              <w:rPr>
                <w:rFonts w:ascii="仿宋" w:eastAsia="仿宋" w:hAnsi="仿宋"/>
                <w:kern w:val="0"/>
                <w:sz w:val="24"/>
              </w:rPr>
              <w:t xml:space="preserve"> UL</w:t>
            </w:r>
            <w:r w:rsidRPr="00AB6E57">
              <w:rPr>
                <w:rFonts w:ascii="仿宋" w:eastAsia="仿宋" w:hAnsi="仿宋" w:hint="eastAsia"/>
                <w:kern w:val="0"/>
                <w:sz w:val="24"/>
              </w:rPr>
              <w:t>认证定时器</w:t>
            </w:r>
            <w:r w:rsidRPr="00AB6E57">
              <w:rPr>
                <w:rFonts w:ascii="仿宋" w:eastAsia="仿宋" w:hAnsi="仿宋"/>
                <w:kern w:val="0"/>
                <w:sz w:val="24"/>
              </w:rPr>
              <w:t xml:space="preserve">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3.</w:t>
            </w:r>
            <w:r w:rsidRPr="00AB6E57">
              <w:rPr>
                <w:rFonts w:ascii="仿宋" w:eastAsia="仿宋" w:hAnsi="仿宋" w:hint="eastAsia"/>
                <w:kern w:val="0"/>
                <w:sz w:val="24"/>
              </w:rPr>
              <w:t>计时方式：</w:t>
            </w:r>
            <w:r w:rsidRPr="00AB6E57">
              <w:rPr>
                <w:rFonts w:ascii="仿宋" w:eastAsia="仿宋" w:hAnsi="仿宋"/>
                <w:kern w:val="0"/>
                <w:sz w:val="24"/>
              </w:rPr>
              <w:t xml:space="preserve"> </w:t>
            </w:r>
            <w:r w:rsidRPr="00AB6E57">
              <w:rPr>
                <w:rFonts w:ascii="仿宋" w:eastAsia="仿宋" w:hAnsi="仿宋" w:hint="eastAsia"/>
                <w:kern w:val="0"/>
                <w:sz w:val="24"/>
              </w:rPr>
              <w:t>机械定时（</w:t>
            </w:r>
            <w:r w:rsidRPr="00AB6E57">
              <w:rPr>
                <w:rFonts w:ascii="仿宋" w:eastAsia="仿宋" w:hAnsi="仿宋"/>
                <w:kern w:val="0"/>
                <w:sz w:val="24"/>
              </w:rPr>
              <w:t>0-60</w:t>
            </w:r>
            <w:r w:rsidRPr="00AB6E57">
              <w:rPr>
                <w:rFonts w:ascii="仿宋" w:eastAsia="仿宋" w:hAnsi="仿宋" w:hint="eastAsia"/>
                <w:kern w:val="0"/>
                <w:sz w:val="24"/>
              </w:rPr>
              <w:t>℃及常通）</w:t>
            </w:r>
            <w:r w:rsidRPr="00AB6E57">
              <w:rPr>
                <w:rFonts w:ascii="仿宋" w:eastAsia="仿宋" w:hAnsi="仿宋"/>
                <w:kern w:val="0"/>
                <w:sz w:val="24"/>
              </w:rPr>
              <w:t xml:space="preserve">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4.</w:t>
            </w:r>
            <w:r w:rsidRPr="00AB6E57">
              <w:rPr>
                <w:rFonts w:ascii="仿宋" w:eastAsia="仿宋" w:hAnsi="仿宋" w:hint="eastAsia"/>
                <w:kern w:val="0"/>
                <w:sz w:val="24"/>
              </w:rPr>
              <w:t>调温方式：</w:t>
            </w:r>
            <w:r w:rsidRPr="00AB6E57">
              <w:rPr>
                <w:rFonts w:ascii="仿宋" w:eastAsia="仿宋" w:hAnsi="仿宋"/>
                <w:kern w:val="0"/>
                <w:sz w:val="24"/>
              </w:rPr>
              <w:t xml:space="preserve"> </w:t>
            </w:r>
            <w:r w:rsidRPr="00AB6E57">
              <w:rPr>
                <w:rFonts w:ascii="仿宋" w:eastAsia="仿宋" w:hAnsi="仿宋" w:hint="eastAsia"/>
                <w:kern w:val="0"/>
                <w:sz w:val="24"/>
              </w:rPr>
              <w:t>无</w:t>
            </w:r>
            <w:r w:rsidRPr="00AB6E57">
              <w:rPr>
                <w:rFonts w:ascii="仿宋" w:eastAsia="仿宋" w:hAnsi="仿宋"/>
                <w:kern w:val="0"/>
                <w:sz w:val="24"/>
              </w:rPr>
              <w:t xml:space="preserve">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5.</w:t>
            </w:r>
            <w:r w:rsidRPr="00AB6E57">
              <w:rPr>
                <w:rFonts w:ascii="仿宋" w:eastAsia="仿宋" w:hAnsi="仿宋" w:hint="eastAsia"/>
                <w:kern w:val="0"/>
                <w:sz w:val="24"/>
              </w:rPr>
              <w:t>适用场所：</w:t>
            </w:r>
            <w:r w:rsidRPr="00AB6E57">
              <w:rPr>
                <w:rFonts w:ascii="仿宋" w:eastAsia="仿宋" w:hAnsi="仿宋"/>
                <w:kern w:val="0"/>
                <w:sz w:val="24"/>
              </w:rPr>
              <w:t xml:space="preserve"> </w:t>
            </w:r>
            <w:r w:rsidRPr="00AB6E57">
              <w:rPr>
                <w:rFonts w:ascii="仿宋" w:eastAsia="仿宋" w:hAnsi="仿宋" w:hint="eastAsia"/>
                <w:kern w:val="0"/>
                <w:sz w:val="24"/>
              </w:rPr>
              <w:t>医院、诊所及其它事宜场所</w:t>
            </w:r>
            <w:r w:rsidRPr="00AB6E57">
              <w:rPr>
                <w:rFonts w:ascii="仿宋" w:eastAsia="仿宋" w:hAnsi="仿宋"/>
                <w:kern w:val="0"/>
                <w:sz w:val="24"/>
              </w:rPr>
              <w:t xml:space="preserve">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6.</w:t>
            </w:r>
            <w:r w:rsidRPr="00AB6E57">
              <w:rPr>
                <w:rFonts w:ascii="仿宋" w:eastAsia="仿宋" w:hAnsi="仿宋" w:hint="eastAsia"/>
                <w:kern w:val="0"/>
                <w:sz w:val="24"/>
              </w:rPr>
              <w:t>技术参数：</w:t>
            </w:r>
            <w:r w:rsidRPr="00AB6E57">
              <w:rPr>
                <w:rFonts w:ascii="仿宋" w:eastAsia="仿宋" w:hAnsi="仿宋"/>
                <w:kern w:val="0"/>
                <w:sz w:val="24"/>
              </w:rPr>
              <w:t xml:space="preserve"> </w:t>
            </w:r>
            <w:r w:rsidRPr="00AB6E57">
              <w:rPr>
                <w:rFonts w:ascii="仿宋" w:eastAsia="仿宋" w:hAnsi="仿宋" w:hint="eastAsia"/>
                <w:kern w:val="0"/>
                <w:sz w:val="24"/>
              </w:rPr>
              <w:t>电压</w:t>
            </w:r>
            <w:r w:rsidRPr="00AB6E57">
              <w:rPr>
                <w:rFonts w:ascii="仿宋" w:eastAsia="仿宋" w:hAnsi="仿宋"/>
                <w:kern w:val="0"/>
                <w:sz w:val="24"/>
              </w:rPr>
              <w:t>V</w:t>
            </w:r>
            <w:r w:rsidRPr="00AB6E57">
              <w:rPr>
                <w:rFonts w:ascii="仿宋" w:eastAsia="仿宋" w:hAnsi="仿宋" w:hint="eastAsia"/>
                <w:kern w:val="0"/>
                <w:sz w:val="24"/>
              </w:rPr>
              <w:t>、功率</w:t>
            </w:r>
            <w:r w:rsidRPr="00AB6E57">
              <w:rPr>
                <w:rFonts w:ascii="仿宋" w:eastAsia="仿宋" w:hAnsi="仿宋"/>
                <w:kern w:val="0"/>
                <w:sz w:val="24"/>
              </w:rPr>
              <w:t>W</w:t>
            </w:r>
            <w:r w:rsidRPr="00AB6E57">
              <w:rPr>
                <w:rFonts w:ascii="仿宋" w:eastAsia="仿宋" w:hAnsi="仿宋" w:hint="eastAsia"/>
                <w:kern w:val="0"/>
                <w:sz w:val="24"/>
              </w:rPr>
              <w:t>、频率</w:t>
            </w:r>
            <w:r w:rsidRPr="00AB6E57">
              <w:rPr>
                <w:rFonts w:ascii="仿宋" w:eastAsia="仿宋" w:hAnsi="仿宋"/>
                <w:kern w:val="0"/>
                <w:sz w:val="24"/>
              </w:rPr>
              <w:t>Hz 220</w:t>
            </w:r>
            <w:r w:rsidRPr="00AB6E57">
              <w:rPr>
                <w:rFonts w:ascii="仿宋" w:eastAsia="仿宋" w:hAnsi="仿宋" w:hint="eastAsia"/>
                <w:kern w:val="0"/>
                <w:sz w:val="24"/>
              </w:rPr>
              <w:t>、</w:t>
            </w:r>
            <w:r w:rsidRPr="00AB6E57">
              <w:rPr>
                <w:rFonts w:ascii="仿宋" w:eastAsia="仿宋" w:hAnsi="仿宋"/>
                <w:kern w:val="0"/>
                <w:sz w:val="24"/>
              </w:rPr>
              <w:t>250</w:t>
            </w:r>
            <w:r w:rsidRPr="00AB6E57">
              <w:rPr>
                <w:rFonts w:ascii="仿宋" w:eastAsia="仿宋" w:hAnsi="仿宋" w:hint="eastAsia"/>
                <w:kern w:val="0"/>
                <w:sz w:val="24"/>
              </w:rPr>
              <w:t>、</w:t>
            </w:r>
            <w:r w:rsidRPr="00AB6E57">
              <w:rPr>
                <w:rFonts w:ascii="仿宋" w:eastAsia="仿宋" w:hAnsi="仿宋"/>
                <w:kern w:val="0"/>
                <w:sz w:val="24"/>
              </w:rPr>
              <w:t xml:space="preserve">50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7.</w:t>
            </w:r>
            <w:r w:rsidRPr="00AB6E57">
              <w:rPr>
                <w:rFonts w:ascii="仿宋" w:eastAsia="仿宋" w:hAnsi="仿宋" w:hint="eastAsia"/>
                <w:kern w:val="0"/>
                <w:sz w:val="24"/>
              </w:rPr>
              <w:t>光谱波光</w:t>
            </w:r>
            <w:r w:rsidRPr="00AB6E57">
              <w:rPr>
                <w:rFonts w:ascii="仿宋" w:eastAsia="仿宋" w:hAnsi="仿宋"/>
                <w:kern w:val="0"/>
                <w:sz w:val="24"/>
              </w:rPr>
              <w:t xml:space="preserve"> </w:t>
            </w:r>
            <w:r w:rsidRPr="00AB6E57">
              <w:rPr>
                <w:rFonts w:ascii="仿宋" w:eastAsia="仿宋" w:hAnsi="仿宋" w:hint="eastAsia"/>
                <w:kern w:val="0"/>
                <w:sz w:val="24"/>
              </w:rPr>
              <w:t>μ</w:t>
            </w:r>
            <w:r w:rsidRPr="00AB6E57">
              <w:rPr>
                <w:rFonts w:ascii="仿宋" w:eastAsia="仿宋" w:hAnsi="仿宋"/>
                <w:kern w:val="0"/>
                <w:sz w:val="24"/>
              </w:rPr>
              <w:t xml:space="preserve"> M 2~21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8.</w:t>
            </w:r>
            <w:r w:rsidRPr="00AB6E57">
              <w:rPr>
                <w:rFonts w:ascii="仿宋" w:eastAsia="仿宋" w:hAnsi="仿宋" w:hint="eastAsia"/>
                <w:kern w:val="0"/>
                <w:sz w:val="24"/>
              </w:rPr>
              <w:t>辐射板直径</w:t>
            </w:r>
            <w:r w:rsidRPr="00AB6E57">
              <w:rPr>
                <w:rFonts w:ascii="仿宋" w:eastAsia="仿宋" w:hAnsi="仿宋"/>
                <w:kern w:val="0"/>
                <w:sz w:val="24"/>
              </w:rPr>
              <w:t xml:space="preserve">mm </w:t>
            </w:r>
            <w:r w:rsidRPr="00AB6E57">
              <w:rPr>
                <w:rFonts w:ascii="仿宋" w:eastAsia="仿宋" w:hAnsi="仿宋" w:hint="eastAsia"/>
                <w:kern w:val="0"/>
                <w:sz w:val="24"/>
              </w:rPr>
              <w:t>≥</w:t>
            </w:r>
            <w:r w:rsidRPr="00AB6E57">
              <w:rPr>
                <w:rFonts w:ascii="仿宋" w:eastAsia="仿宋" w:hAnsi="仿宋"/>
                <w:kern w:val="0"/>
                <w:sz w:val="24"/>
              </w:rPr>
              <w:t xml:space="preserve">166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9.</w:t>
            </w:r>
            <w:r w:rsidRPr="00AB6E57">
              <w:rPr>
                <w:rFonts w:ascii="仿宋" w:eastAsia="仿宋" w:hAnsi="仿宋" w:hint="eastAsia"/>
                <w:kern w:val="0"/>
                <w:sz w:val="24"/>
              </w:rPr>
              <w:t>活动臂升缩范围</w:t>
            </w:r>
            <w:r w:rsidRPr="00AB6E57">
              <w:rPr>
                <w:rFonts w:ascii="仿宋" w:eastAsia="仿宋" w:hAnsi="仿宋"/>
                <w:kern w:val="0"/>
                <w:sz w:val="24"/>
              </w:rPr>
              <w:t xml:space="preserve">mm </w:t>
            </w:r>
            <w:r w:rsidRPr="00AB6E57">
              <w:rPr>
                <w:rFonts w:ascii="仿宋" w:eastAsia="仿宋" w:hAnsi="仿宋" w:hint="eastAsia"/>
                <w:kern w:val="0"/>
                <w:sz w:val="24"/>
              </w:rPr>
              <w:t>≥</w:t>
            </w:r>
            <w:r w:rsidRPr="00AB6E57">
              <w:rPr>
                <w:rFonts w:ascii="仿宋" w:eastAsia="仿宋" w:hAnsi="仿宋"/>
                <w:kern w:val="0"/>
                <w:sz w:val="24"/>
              </w:rPr>
              <w:t xml:space="preserve">0~500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10.</w:t>
            </w:r>
            <w:r w:rsidRPr="00AB6E57">
              <w:rPr>
                <w:rFonts w:ascii="仿宋" w:eastAsia="仿宋" w:hAnsi="仿宋" w:hint="eastAsia"/>
                <w:kern w:val="0"/>
                <w:sz w:val="24"/>
              </w:rPr>
              <w:t>仰视角（度）</w:t>
            </w:r>
            <w:r w:rsidRPr="00AB6E57">
              <w:rPr>
                <w:rFonts w:ascii="仿宋" w:eastAsia="仿宋" w:hAnsi="仿宋"/>
                <w:kern w:val="0"/>
                <w:sz w:val="24"/>
              </w:rPr>
              <w:t xml:space="preserve"> </w:t>
            </w:r>
            <w:r w:rsidRPr="00AB6E57">
              <w:rPr>
                <w:rFonts w:ascii="仿宋" w:eastAsia="仿宋" w:hAnsi="仿宋" w:hint="eastAsia"/>
                <w:kern w:val="0"/>
                <w:sz w:val="24"/>
              </w:rPr>
              <w:t>≥</w:t>
            </w:r>
            <w:r w:rsidRPr="00AB6E57">
              <w:rPr>
                <w:rFonts w:ascii="仿宋" w:eastAsia="仿宋" w:hAnsi="仿宋"/>
                <w:kern w:val="0"/>
                <w:sz w:val="24"/>
              </w:rPr>
              <w:t xml:space="preserve">270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w:t>
            </w:r>
            <w:r w:rsidRPr="00AB6E57">
              <w:rPr>
                <w:rFonts w:ascii="仿宋" w:eastAsia="仿宋" w:hAnsi="仿宋" w:hint="eastAsia"/>
                <w:kern w:val="0"/>
                <w:sz w:val="24"/>
              </w:rPr>
              <w:t>转角（度）</w:t>
            </w:r>
            <w:r w:rsidRPr="00AB6E57">
              <w:rPr>
                <w:rFonts w:ascii="仿宋" w:eastAsia="仿宋" w:hAnsi="仿宋"/>
                <w:kern w:val="0"/>
                <w:sz w:val="24"/>
              </w:rPr>
              <w:t xml:space="preserve"> </w:t>
            </w:r>
            <w:r w:rsidRPr="00AB6E57">
              <w:rPr>
                <w:rFonts w:ascii="仿宋" w:eastAsia="仿宋" w:hAnsi="仿宋" w:hint="eastAsia"/>
                <w:kern w:val="0"/>
                <w:sz w:val="24"/>
              </w:rPr>
              <w:t>≥</w:t>
            </w:r>
            <w:r w:rsidRPr="00AB6E57">
              <w:rPr>
                <w:rFonts w:ascii="仿宋" w:eastAsia="仿宋" w:hAnsi="仿宋"/>
                <w:kern w:val="0"/>
                <w:sz w:val="24"/>
              </w:rPr>
              <w:t>360</w:t>
            </w:r>
          </w:p>
        </w:tc>
        <w:tc>
          <w:tcPr>
            <w:tcW w:w="1315"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国产</w:t>
            </w:r>
          </w:p>
        </w:tc>
      </w:tr>
      <w:tr w:rsidR="009E086C" w:rsidRPr="00AB6E57" w:rsidTr="009E086C">
        <w:trPr>
          <w:trHeight w:val="919"/>
        </w:trPr>
        <w:tc>
          <w:tcPr>
            <w:tcW w:w="0" w:type="auto"/>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t>3</w:t>
            </w:r>
          </w:p>
        </w:tc>
        <w:tc>
          <w:tcPr>
            <w:tcW w:w="128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红外偏振光治疗仪</w:t>
            </w:r>
          </w:p>
        </w:tc>
        <w:tc>
          <w:tcPr>
            <w:tcW w:w="1276" w:type="dxa"/>
            <w:tcBorders>
              <w:top w:val="single" w:sz="4" w:space="0" w:color="auto"/>
              <w:left w:val="single" w:sz="4" w:space="0" w:color="auto"/>
              <w:bottom w:val="single" w:sz="4" w:space="0" w:color="auto"/>
              <w:right w:val="single" w:sz="4" w:space="0" w:color="auto"/>
            </w:tcBorders>
          </w:tcPr>
          <w:p w:rsidR="006754AB" w:rsidRPr="00AB6E57" w:rsidRDefault="0019386D" w:rsidP="007F0FD3">
            <w:pPr>
              <w:rPr>
                <w:rFonts w:ascii="仿宋" w:eastAsia="仿宋" w:hAnsi="仿宋"/>
                <w:kern w:val="0"/>
                <w:sz w:val="24"/>
              </w:rPr>
            </w:pPr>
            <w:r w:rsidRPr="007D40DA">
              <w:rPr>
                <w:rFonts w:hint="eastAsia"/>
                <w:kern w:val="0"/>
              </w:rPr>
              <w:t>★</w:t>
            </w:r>
            <w:r>
              <w:rPr>
                <w:rFonts w:hint="eastAsia"/>
                <w:kern w:val="0"/>
              </w:rPr>
              <w:t>需提供</w:t>
            </w:r>
            <w:r w:rsidRPr="00AB6E57">
              <w:rPr>
                <w:rFonts w:ascii="仿宋" w:eastAsia="仿宋" w:hAnsi="仿宋" w:hint="eastAsia"/>
                <w:kern w:val="0"/>
                <w:sz w:val="24"/>
              </w:rPr>
              <w:t>第二类</w:t>
            </w:r>
            <w:r>
              <w:rPr>
                <w:rFonts w:ascii="仿宋" w:eastAsia="仿宋" w:hAnsi="仿宋" w:hint="eastAsia"/>
                <w:kern w:val="0"/>
                <w:sz w:val="24"/>
              </w:rPr>
              <w:t>医疗器械产品注册证</w:t>
            </w:r>
          </w:p>
        </w:tc>
        <w:tc>
          <w:tcPr>
            <w:tcW w:w="708"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t>1</w:t>
            </w:r>
          </w:p>
        </w:tc>
        <w:tc>
          <w:tcPr>
            <w:tcW w:w="70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台</w:t>
            </w:r>
          </w:p>
        </w:tc>
        <w:tc>
          <w:tcPr>
            <w:tcW w:w="4253" w:type="dxa"/>
            <w:tcBorders>
              <w:top w:val="single" w:sz="4" w:space="0" w:color="auto"/>
              <w:left w:val="single" w:sz="4" w:space="0" w:color="auto"/>
              <w:bottom w:val="single" w:sz="4" w:space="0" w:color="auto"/>
              <w:right w:val="single" w:sz="4" w:space="0" w:color="auto"/>
            </w:tcBorders>
            <w:tcMar>
              <w:left w:w="28" w:type="dxa"/>
              <w:right w:w="28" w:type="dxa"/>
            </w:tcMar>
          </w:tcPr>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w:t>
            </w:r>
            <w:r w:rsidRPr="00AB6E57">
              <w:rPr>
                <w:rFonts w:ascii="仿宋" w:eastAsia="仿宋" w:hAnsi="仿宋" w:hint="eastAsia"/>
                <w:kern w:val="0"/>
                <w:sz w:val="24"/>
              </w:rPr>
              <w:t>、三路治疗臂独立输出，三套独立光源，偏振光与红外光组合，治疗臂关节使用万向节。</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2</w:t>
            </w:r>
            <w:r w:rsidRPr="00AB6E57">
              <w:rPr>
                <w:rFonts w:ascii="仿宋" w:eastAsia="仿宋" w:hAnsi="仿宋" w:hint="eastAsia"/>
                <w:kern w:val="0"/>
                <w:sz w:val="24"/>
              </w:rPr>
              <w:t>、偏振光导光系统材料采用高精度的石英光棒导光特制组合光源。</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w:t>
            </w:r>
            <w:r w:rsidRPr="00AB6E57">
              <w:rPr>
                <w:rFonts w:ascii="仿宋" w:eastAsia="仿宋" w:hAnsi="仿宋"/>
                <w:kern w:val="0"/>
                <w:sz w:val="24"/>
              </w:rPr>
              <w:t>3</w:t>
            </w:r>
            <w:r w:rsidRPr="00AB6E57">
              <w:rPr>
                <w:rFonts w:ascii="仿宋" w:eastAsia="仿宋" w:hAnsi="仿宋" w:hint="eastAsia"/>
                <w:kern w:val="0"/>
                <w:sz w:val="24"/>
              </w:rPr>
              <w:t>、光谱范围：集射式照射头输出光谱范围应为</w:t>
            </w:r>
            <w:r w:rsidRPr="00AB6E57">
              <w:rPr>
                <w:rFonts w:ascii="仿宋" w:eastAsia="仿宋" w:hAnsi="仿宋"/>
                <w:kern w:val="0"/>
                <w:sz w:val="24"/>
              </w:rPr>
              <w:t>0.7</w:t>
            </w:r>
            <w:r w:rsidRPr="00AB6E57">
              <w:rPr>
                <w:rFonts w:ascii="仿宋" w:eastAsia="仿宋" w:hAnsi="仿宋" w:hint="eastAsia"/>
                <w:kern w:val="0"/>
                <w:sz w:val="24"/>
              </w:rPr>
              <w:t>μ</w:t>
            </w:r>
            <w:r w:rsidRPr="00AB6E57">
              <w:rPr>
                <w:rFonts w:ascii="仿宋" w:eastAsia="仿宋" w:hAnsi="仿宋"/>
                <w:kern w:val="0"/>
                <w:sz w:val="24"/>
              </w:rPr>
              <w:t>m</w:t>
            </w:r>
            <w:r w:rsidRPr="00AB6E57">
              <w:rPr>
                <w:rFonts w:ascii="仿宋" w:eastAsia="仿宋" w:hAnsi="仿宋" w:hint="eastAsia"/>
                <w:kern w:val="0"/>
                <w:sz w:val="24"/>
              </w:rPr>
              <w:t>～</w:t>
            </w:r>
            <w:r w:rsidRPr="00AB6E57">
              <w:rPr>
                <w:rFonts w:ascii="仿宋" w:eastAsia="仿宋" w:hAnsi="仿宋"/>
                <w:kern w:val="0"/>
                <w:sz w:val="24"/>
              </w:rPr>
              <w:t>1.6</w:t>
            </w:r>
            <w:r w:rsidRPr="00AB6E57">
              <w:rPr>
                <w:rFonts w:ascii="仿宋" w:eastAsia="仿宋" w:hAnsi="仿宋" w:hint="eastAsia"/>
                <w:kern w:val="0"/>
                <w:sz w:val="24"/>
              </w:rPr>
              <w:t>μ</w:t>
            </w:r>
            <w:r w:rsidRPr="00AB6E57">
              <w:rPr>
                <w:rFonts w:ascii="仿宋" w:eastAsia="仿宋" w:hAnsi="仿宋"/>
                <w:kern w:val="0"/>
                <w:sz w:val="24"/>
              </w:rPr>
              <w:t>m</w:t>
            </w:r>
            <w:r w:rsidRPr="00AB6E57">
              <w:rPr>
                <w:rFonts w:ascii="仿宋" w:eastAsia="仿宋" w:hAnsi="仿宋" w:hint="eastAsia"/>
                <w:kern w:val="0"/>
                <w:sz w:val="24"/>
              </w:rPr>
              <w:t>；散射式照射头输出光谱范围应为</w:t>
            </w:r>
            <w:r w:rsidRPr="00AB6E57">
              <w:rPr>
                <w:rFonts w:ascii="仿宋" w:eastAsia="仿宋" w:hAnsi="仿宋"/>
                <w:kern w:val="0"/>
                <w:sz w:val="24"/>
              </w:rPr>
              <w:t>0.7</w:t>
            </w:r>
            <w:r w:rsidRPr="00AB6E57">
              <w:rPr>
                <w:rFonts w:ascii="仿宋" w:eastAsia="仿宋" w:hAnsi="仿宋" w:hint="eastAsia"/>
                <w:kern w:val="0"/>
                <w:sz w:val="24"/>
              </w:rPr>
              <w:t>μ</w:t>
            </w:r>
            <w:r w:rsidRPr="00AB6E57">
              <w:rPr>
                <w:rFonts w:ascii="仿宋" w:eastAsia="仿宋" w:hAnsi="仿宋"/>
                <w:kern w:val="0"/>
                <w:sz w:val="24"/>
              </w:rPr>
              <w:t>m</w:t>
            </w:r>
            <w:r w:rsidRPr="00AB6E57">
              <w:rPr>
                <w:rFonts w:ascii="仿宋" w:eastAsia="仿宋" w:hAnsi="仿宋" w:hint="eastAsia"/>
                <w:kern w:val="0"/>
                <w:sz w:val="24"/>
              </w:rPr>
              <w:t>～</w:t>
            </w:r>
            <w:r w:rsidRPr="00AB6E57">
              <w:rPr>
                <w:rFonts w:ascii="仿宋" w:eastAsia="仿宋" w:hAnsi="仿宋"/>
                <w:kern w:val="0"/>
                <w:sz w:val="24"/>
              </w:rPr>
              <w:t>2.5</w:t>
            </w:r>
            <w:r w:rsidRPr="00AB6E57">
              <w:rPr>
                <w:rFonts w:ascii="仿宋" w:eastAsia="仿宋" w:hAnsi="仿宋" w:hint="eastAsia"/>
                <w:kern w:val="0"/>
                <w:sz w:val="24"/>
              </w:rPr>
              <w:t>μ</w:t>
            </w:r>
            <w:r w:rsidRPr="00AB6E57">
              <w:rPr>
                <w:rFonts w:ascii="仿宋" w:eastAsia="仿宋" w:hAnsi="仿宋"/>
                <w:kern w:val="0"/>
                <w:sz w:val="24"/>
              </w:rPr>
              <w:t>m</w:t>
            </w:r>
            <w:r w:rsidRPr="00AB6E57">
              <w:rPr>
                <w:rFonts w:ascii="仿宋" w:eastAsia="仿宋" w:hAnsi="仿宋" w:hint="eastAsia"/>
                <w:kern w:val="0"/>
                <w:sz w:val="24"/>
              </w:rPr>
              <w:t>；钯灯照射头输出光谱范围应为</w:t>
            </w:r>
            <w:r w:rsidRPr="00AB6E57">
              <w:rPr>
                <w:rFonts w:ascii="仿宋" w:eastAsia="仿宋" w:hAnsi="仿宋"/>
                <w:kern w:val="0"/>
                <w:sz w:val="24"/>
              </w:rPr>
              <w:t>0.4</w:t>
            </w:r>
            <w:r w:rsidRPr="00AB6E57">
              <w:rPr>
                <w:rFonts w:ascii="仿宋" w:eastAsia="仿宋" w:hAnsi="仿宋" w:hint="eastAsia"/>
                <w:kern w:val="0"/>
                <w:sz w:val="24"/>
              </w:rPr>
              <w:t>μ</w:t>
            </w:r>
            <w:r w:rsidRPr="00AB6E57">
              <w:rPr>
                <w:rFonts w:ascii="仿宋" w:eastAsia="仿宋" w:hAnsi="仿宋"/>
                <w:kern w:val="0"/>
                <w:sz w:val="24"/>
              </w:rPr>
              <w:t>m</w:t>
            </w:r>
            <w:r w:rsidRPr="00AB6E57">
              <w:rPr>
                <w:rFonts w:ascii="仿宋" w:eastAsia="仿宋" w:hAnsi="仿宋" w:hint="eastAsia"/>
                <w:kern w:val="0"/>
                <w:sz w:val="24"/>
              </w:rPr>
              <w:t>～</w:t>
            </w:r>
            <w:r w:rsidRPr="00AB6E57">
              <w:rPr>
                <w:rFonts w:ascii="仿宋" w:eastAsia="仿宋" w:hAnsi="仿宋"/>
                <w:kern w:val="0"/>
                <w:sz w:val="24"/>
              </w:rPr>
              <w:t>4</w:t>
            </w:r>
            <w:r w:rsidRPr="00AB6E57">
              <w:rPr>
                <w:rFonts w:ascii="仿宋" w:eastAsia="仿宋" w:hAnsi="仿宋" w:hint="eastAsia"/>
                <w:kern w:val="0"/>
                <w:sz w:val="24"/>
              </w:rPr>
              <w:t>μ</w:t>
            </w:r>
            <w:r w:rsidRPr="00AB6E57">
              <w:rPr>
                <w:rFonts w:ascii="仿宋" w:eastAsia="仿宋" w:hAnsi="仿宋"/>
                <w:kern w:val="0"/>
                <w:sz w:val="24"/>
              </w:rPr>
              <w:t>m</w:t>
            </w:r>
            <w:r w:rsidRPr="00AB6E57">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4</w:t>
            </w:r>
            <w:r w:rsidRPr="00AB6E57">
              <w:rPr>
                <w:rFonts w:ascii="仿宋" w:eastAsia="仿宋" w:hAnsi="仿宋" w:hint="eastAsia"/>
                <w:kern w:val="0"/>
                <w:sz w:val="24"/>
              </w:rPr>
              <w:t>、连续输出功率：集射式照射头连续输出最大光功率应为≥</w:t>
            </w:r>
            <w:r w:rsidRPr="00AB6E57">
              <w:rPr>
                <w:rFonts w:ascii="仿宋" w:eastAsia="仿宋" w:hAnsi="仿宋"/>
                <w:kern w:val="0"/>
                <w:sz w:val="24"/>
              </w:rPr>
              <w:t>1500mw</w:t>
            </w:r>
            <w:r w:rsidRPr="00AB6E57">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5</w:t>
            </w:r>
            <w:r w:rsidRPr="00AB6E57">
              <w:rPr>
                <w:rFonts w:ascii="仿宋" w:eastAsia="仿宋" w:hAnsi="仿宋" w:hint="eastAsia"/>
                <w:kern w:val="0"/>
                <w:sz w:val="24"/>
              </w:rPr>
              <w:t>、散射式照射头输出光功率范围为</w:t>
            </w:r>
            <w:r w:rsidRPr="00AB6E57">
              <w:rPr>
                <w:rFonts w:ascii="仿宋" w:eastAsia="仿宋" w:hAnsi="仿宋"/>
                <w:kern w:val="0"/>
                <w:sz w:val="24"/>
              </w:rPr>
              <w:t>3w</w:t>
            </w:r>
            <w:r w:rsidRPr="00AB6E57">
              <w:rPr>
                <w:rFonts w:ascii="仿宋" w:eastAsia="仿宋" w:hAnsi="仿宋" w:hint="eastAsia"/>
                <w:kern w:val="0"/>
                <w:sz w:val="24"/>
              </w:rPr>
              <w:t>～</w:t>
            </w:r>
            <w:r w:rsidRPr="00AB6E57">
              <w:rPr>
                <w:rFonts w:ascii="仿宋" w:eastAsia="仿宋" w:hAnsi="仿宋"/>
                <w:kern w:val="0"/>
                <w:sz w:val="24"/>
              </w:rPr>
              <w:t>25w</w:t>
            </w:r>
            <w:r w:rsidRPr="00AB6E57">
              <w:rPr>
                <w:rFonts w:ascii="仿宋" w:eastAsia="仿宋" w:hAnsi="仿宋" w:hint="eastAsia"/>
                <w:kern w:val="0"/>
                <w:sz w:val="24"/>
              </w:rPr>
              <w:t>；钯灯照射头输出光功率范围为</w:t>
            </w:r>
            <w:r w:rsidRPr="00AB6E57">
              <w:rPr>
                <w:rFonts w:ascii="仿宋" w:eastAsia="仿宋" w:hAnsi="仿宋"/>
                <w:kern w:val="0"/>
                <w:sz w:val="24"/>
              </w:rPr>
              <w:t>3w</w:t>
            </w:r>
            <w:r w:rsidRPr="00AB6E57">
              <w:rPr>
                <w:rFonts w:ascii="仿宋" w:eastAsia="仿宋" w:hAnsi="仿宋" w:hint="eastAsia"/>
                <w:kern w:val="0"/>
                <w:sz w:val="24"/>
              </w:rPr>
              <w:t>～</w:t>
            </w:r>
            <w:r w:rsidRPr="00AB6E57">
              <w:rPr>
                <w:rFonts w:ascii="仿宋" w:eastAsia="仿宋" w:hAnsi="仿宋"/>
                <w:kern w:val="0"/>
                <w:sz w:val="24"/>
              </w:rPr>
              <w:t>30w</w:t>
            </w:r>
            <w:r w:rsidRPr="00AB6E57">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6</w:t>
            </w:r>
            <w:r w:rsidRPr="00AB6E57">
              <w:rPr>
                <w:rFonts w:ascii="仿宋" w:eastAsia="仿宋" w:hAnsi="仿宋" w:hint="eastAsia"/>
                <w:kern w:val="0"/>
                <w:sz w:val="24"/>
              </w:rPr>
              <w:t>、输出控制：全触摸</w:t>
            </w:r>
            <w:r w:rsidRPr="00AB6E57">
              <w:rPr>
                <w:rFonts w:ascii="仿宋" w:eastAsia="仿宋" w:hAnsi="仿宋"/>
                <w:kern w:val="0"/>
                <w:sz w:val="24"/>
              </w:rPr>
              <w:t>LCD</w:t>
            </w:r>
            <w:r w:rsidRPr="00AB6E57">
              <w:rPr>
                <w:rFonts w:ascii="仿宋" w:eastAsia="仿宋" w:hAnsi="仿宋" w:hint="eastAsia"/>
                <w:kern w:val="0"/>
                <w:sz w:val="24"/>
              </w:rPr>
              <w:t>屏，预置人体九宫格从偏振光治疗应用图谱，</w:t>
            </w:r>
            <w:r w:rsidRPr="00AB6E57">
              <w:rPr>
                <w:rFonts w:ascii="仿宋" w:eastAsia="仿宋" w:hAnsi="仿宋"/>
                <w:kern w:val="0"/>
                <w:sz w:val="24"/>
              </w:rPr>
              <w:t>PLC</w:t>
            </w:r>
            <w:r w:rsidRPr="00AB6E57">
              <w:rPr>
                <w:rFonts w:ascii="仿宋" w:eastAsia="仿宋" w:hAnsi="仿宋" w:hint="eastAsia"/>
                <w:kern w:val="0"/>
                <w:sz w:val="24"/>
              </w:rPr>
              <w:t>工控机控制治疗仪的各种功能，间歇输出功率控制分十档可调，步距为</w:t>
            </w:r>
            <w:r w:rsidRPr="00AB6E57">
              <w:rPr>
                <w:rFonts w:ascii="仿宋" w:eastAsia="仿宋" w:hAnsi="仿宋"/>
                <w:kern w:val="0"/>
                <w:sz w:val="24"/>
              </w:rPr>
              <w:t>10%</w:t>
            </w:r>
            <w:r w:rsidRPr="00AB6E57">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7</w:t>
            </w:r>
            <w:r w:rsidRPr="00AB6E57">
              <w:rPr>
                <w:rFonts w:ascii="仿宋" w:eastAsia="仿宋" w:hAnsi="仿宋" w:hint="eastAsia"/>
                <w:kern w:val="0"/>
                <w:sz w:val="24"/>
              </w:rPr>
              <w:t>、输出模式：多种间歇模式（≥</w:t>
            </w:r>
            <w:r w:rsidRPr="00AB6E57">
              <w:rPr>
                <w:rFonts w:ascii="仿宋" w:eastAsia="仿宋" w:hAnsi="仿宋"/>
                <w:kern w:val="0"/>
                <w:sz w:val="24"/>
              </w:rPr>
              <w:t>70</w:t>
            </w:r>
            <w:r w:rsidRPr="00AB6E57">
              <w:rPr>
                <w:rFonts w:ascii="仿宋" w:eastAsia="仿宋" w:hAnsi="仿宋" w:hint="eastAsia"/>
                <w:kern w:val="0"/>
                <w:sz w:val="24"/>
              </w:rPr>
              <w:t>种）可供选择。</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lastRenderedPageBreak/>
              <w:t>8</w:t>
            </w:r>
            <w:r w:rsidRPr="00AB6E57">
              <w:rPr>
                <w:rFonts w:ascii="仿宋" w:eastAsia="仿宋" w:hAnsi="仿宋" w:hint="eastAsia"/>
                <w:kern w:val="0"/>
                <w:sz w:val="24"/>
              </w:rPr>
              <w:t>、治疗时间：治疗仪最大连续工作时间为</w:t>
            </w:r>
            <w:r w:rsidRPr="00AB6E57">
              <w:rPr>
                <w:rFonts w:ascii="仿宋" w:eastAsia="仿宋" w:hAnsi="仿宋"/>
                <w:kern w:val="0"/>
                <w:sz w:val="24"/>
              </w:rPr>
              <w:t>30min,</w:t>
            </w:r>
            <w:r w:rsidRPr="00AB6E57">
              <w:rPr>
                <w:rFonts w:ascii="仿宋" w:eastAsia="仿宋" w:hAnsi="仿宋" w:hint="eastAsia"/>
                <w:kern w:val="0"/>
                <w:sz w:val="24"/>
              </w:rPr>
              <w:t>应能在</w:t>
            </w:r>
            <w:r w:rsidRPr="00AB6E57">
              <w:rPr>
                <w:rFonts w:ascii="仿宋" w:eastAsia="仿宋" w:hAnsi="仿宋"/>
                <w:kern w:val="0"/>
                <w:sz w:val="24"/>
              </w:rPr>
              <w:t>1min</w:t>
            </w:r>
            <w:r w:rsidRPr="00AB6E57">
              <w:rPr>
                <w:rFonts w:ascii="仿宋" w:eastAsia="仿宋" w:hAnsi="仿宋" w:hint="eastAsia"/>
                <w:kern w:val="0"/>
                <w:sz w:val="24"/>
              </w:rPr>
              <w:t>～</w:t>
            </w:r>
            <w:r w:rsidRPr="00AB6E57">
              <w:rPr>
                <w:rFonts w:ascii="仿宋" w:eastAsia="仿宋" w:hAnsi="仿宋"/>
                <w:kern w:val="0"/>
                <w:sz w:val="24"/>
              </w:rPr>
              <w:t>30min</w:t>
            </w:r>
            <w:r w:rsidRPr="00AB6E57">
              <w:rPr>
                <w:rFonts w:ascii="仿宋" w:eastAsia="仿宋" w:hAnsi="仿宋" w:hint="eastAsia"/>
                <w:kern w:val="0"/>
                <w:sz w:val="24"/>
              </w:rPr>
              <w:t>范围内、步距为</w:t>
            </w:r>
            <w:r w:rsidRPr="00AB6E57">
              <w:rPr>
                <w:rFonts w:ascii="仿宋" w:eastAsia="仿宋" w:hAnsi="仿宋"/>
                <w:kern w:val="0"/>
                <w:sz w:val="24"/>
              </w:rPr>
              <w:t>1min</w:t>
            </w:r>
            <w:r w:rsidRPr="00AB6E57">
              <w:rPr>
                <w:rFonts w:ascii="仿宋" w:eastAsia="仿宋" w:hAnsi="仿宋" w:hint="eastAsia"/>
                <w:kern w:val="0"/>
                <w:sz w:val="24"/>
              </w:rPr>
              <w:t>分档设置治疗时间，</w:t>
            </w:r>
            <w:r w:rsidRPr="00AB6E57">
              <w:rPr>
                <w:rFonts w:ascii="仿宋" w:eastAsia="仿宋" w:hAnsi="仿宋"/>
                <w:kern w:val="0"/>
                <w:sz w:val="24"/>
              </w:rPr>
              <w:t>30min</w:t>
            </w:r>
            <w:r w:rsidRPr="00AB6E57">
              <w:rPr>
                <w:rFonts w:ascii="仿宋" w:eastAsia="仿宋" w:hAnsi="仿宋" w:hint="eastAsia"/>
                <w:kern w:val="0"/>
                <w:sz w:val="24"/>
              </w:rPr>
              <w:t>档时误差±</w:t>
            </w:r>
            <w:r w:rsidRPr="00AB6E57">
              <w:rPr>
                <w:rFonts w:ascii="仿宋" w:eastAsia="仿宋" w:hAnsi="仿宋"/>
                <w:kern w:val="0"/>
                <w:sz w:val="24"/>
              </w:rPr>
              <w:t>10s</w:t>
            </w:r>
            <w:r w:rsidRPr="00AB6E57">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9</w:t>
            </w:r>
            <w:r w:rsidRPr="00AB6E57">
              <w:rPr>
                <w:rFonts w:ascii="仿宋" w:eastAsia="仿宋" w:hAnsi="仿宋" w:hint="eastAsia"/>
                <w:kern w:val="0"/>
                <w:sz w:val="24"/>
              </w:rPr>
              <w:t>、偏振光光源功率为不大于</w:t>
            </w:r>
            <w:r w:rsidRPr="00AB6E57">
              <w:rPr>
                <w:rFonts w:ascii="仿宋" w:eastAsia="仿宋" w:hAnsi="仿宋"/>
                <w:kern w:val="0"/>
                <w:sz w:val="24"/>
              </w:rPr>
              <w:t>50w</w:t>
            </w:r>
            <w:r w:rsidRPr="00AB6E57">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10</w:t>
            </w:r>
            <w:r w:rsidRPr="00AB6E57">
              <w:rPr>
                <w:rFonts w:ascii="仿宋" w:eastAsia="仿宋" w:hAnsi="仿宋" w:hint="eastAsia"/>
                <w:kern w:val="0"/>
                <w:sz w:val="24"/>
              </w:rPr>
              <w:t>、治疗头外壳温度：不大于</w:t>
            </w:r>
            <w:r w:rsidRPr="00AB6E57">
              <w:rPr>
                <w:rFonts w:ascii="仿宋" w:eastAsia="仿宋" w:hAnsi="仿宋"/>
                <w:kern w:val="0"/>
                <w:sz w:val="24"/>
              </w:rPr>
              <w:t>41</w:t>
            </w:r>
            <w:r w:rsidRPr="00AB6E57">
              <w:rPr>
                <w:rFonts w:ascii="仿宋" w:eastAsia="仿宋" w:hAnsi="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lastRenderedPageBreak/>
              <w:t>国产</w:t>
            </w:r>
          </w:p>
        </w:tc>
      </w:tr>
      <w:tr w:rsidR="009E086C" w:rsidRPr="00AB6E57" w:rsidTr="009E086C">
        <w:trPr>
          <w:trHeight w:val="919"/>
        </w:trPr>
        <w:tc>
          <w:tcPr>
            <w:tcW w:w="0" w:type="auto"/>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lastRenderedPageBreak/>
              <w:t>4</w:t>
            </w:r>
          </w:p>
        </w:tc>
        <w:tc>
          <w:tcPr>
            <w:tcW w:w="128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便携干扰电治疗仪</w:t>
            </w:r>
          </w:p>
        </w:tc>
        <w:tc>
          <w:tcPr>
            <w:tcW w:w="1276" w:type="dxa"/>
            <w:tcBorders>
              <w:top w:val="single" w:sz="4" w:space="0" w:color="auto"/>
              <w:left w:val="single" w:sz="4" w:space="0" w:color="auto"/>
              <w:bottom w:val="single" w:sz="4" w:space="0" w:color="auto"/>
              <w:right w:val="single" w:sz="4" w:space="0" w:color="auto"/>
            </w:tcBorders>
          </w:tcPr>
          <w:p w:rsidR="006754AB" w:rsidRPr="00AB6E57" w:rsidRDefault="0019386D" w:rsidP="007F0FD3">
            <w:pPr>
              <w:rPr>
                <w:rFonts w:ascii="仿宋" w:eastAsia="仿宋" w:hAnsi="仿宋"/>
                <w:kern w:val="0"/>
                <w:sz w:val="24"/>
              </w:rPr>
            </w:pPr>
            <w:r w:rsidRPr="007D40DA">
              <w:rPr>
                <w:rFonts w:hint="eastAsia"/>
                <w:kern w:val="0"/>
              </w:rPr>
              <w:t>★</w:t>
            </w:r>
            <w:r>
              <w:rPr>
                <w:rFonts w:hint="eastAsia"/>
                <w:kern w:val="0"/>
              </w:rPr>
              <w:t>需提供</w:t>
            </w:r>
            <w:r w:rsidRPr="00AB6E57">
              <w:rPr>
                <w:rFonts w:ascii="仿宋" w:eastAsia="仿宋" w:hAnsi="仿宋" w:hint="eastAsia"/>
                <w:kern w:val="0"/>
                <w:sz w:val="24"/>
              </w:rPr>
              <w:t>第二类</w:t>
            </w:r>
            <w:r>
              <w:rPr>
                <w:rFonts w:ascii="仿宋" w:eastAsia="仿宋" w:hAnsi="仿宋" w:hint="eastAsia"/>
                <w:kern w:val="0"/>
                <w:sz w:val="24"/>
              </w:rPr>
              <w:t>医疗器械产品注册证</w:t>
            </w:r>
          </w:p>
        </w:tc>
        <w:tc>
          <w:tcPr>
            <w:tcW w:w="708"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t>1</w:t>
            </w:r>
          </w:p>
        </w:tc>
        <w:tc>
          <w:tcPr>
            <w:tcW w:w="70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台</w:t>
            </w:r>
          </w:p>
        </w:tc>
        <w:tc>
          <w:tcPr>
            <w:tcW w:w="4253" w:type="dxa"/>
            <w:tcBorders>
              <w:top w:val="single" w:sz="4" w:space="0" w:color="auto"/>
              <w:left w:val="single" w:sz="4" w:space="0" w:color="auto"/>
              <w:bottom w:val="single" w:sz="4" w:space="0" w:color="auto"/>
              <w:right w:val="single" w:sz="4" w:space="0" w:color="auto"/>
            </w:tcBorders>
            <w:tcMar>
              <w:left w:w="28" w:type="dxa"/>
              <w:right w:w="28" w:type="dxa"/>
            </w:tcMar>
          </w:tcPr>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w:t>
            </w:r>
            <w:r w:rsidRPr="00AB6E57">
              <w:rPr>
                <w:rFonts w:ascii="仿宋" w:eastAsia="仿宋" w:hAnsi="仿宋" w:hint="eastAsia"/>
                <w:kern w:val="0"/>
                <w:sz w:val="24"/>
              </w:rPr>
              <w:t>★输出通道</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w:t>
            </w:r>
            <w:r w:rsidRPr="00AB6E57">
              <w:rPr>
                <w:rFonts w:ascii="仿宋" w:eastAsia="仿宋" w:hAnsi="仿宋" w:hint="eastAsia"/>
                <w:kern w:val="0"/>
                <w:sz w:val="24"/>
              </w:rPr>
              <w:t>电疗模块：≥</w:t>
            </w:r>
            <w:r w:rsidRPr="00AB6E57">
              <w:rPr>
                <w:rFonts w:ascii="仿宋" w:eastAsia="仿宋" w:hAnsi="仿宋"/>
                <w:kern w:val="0"/>
                <w:sz w:val="24"/>
              </w:rPr>
              <w:t>2</w:t>
            </w:r>
            <w:r w:rsidRPr="00AB6E57">
              <w:rPr>
                <w:rFonts w:ascii="仿宋" w:eastAsia="仿宋" w:hAnsi="仿宋" w:hint="eastAsia"/>
                <w:kern w:val="0"/>
                <w:sz w:val="24"/>
              </w:rPr>
              <w:t>通道</w:t>
            </w:r>
            <w:r w:rsidRPr="00AB6E57">
              <w:rPr>
                <w:rFonts w:ascii="仿宋" w:eastAsia="仿宋" w:hAnsi="仿宋"/>
                <w:kern w:val="0"/>
                <w:sz w:val="24"/>
              </w:rPr>
              <w:t>4</w:t>
            </w:r>
            <w:r w:rsidRPr="00AB6E57">
              <w:rPr>
                <w:rFonts w:ascii="仿宋" w:eastAsia="仿宋" w:hAnsi="仿宋" w:hint="eastAsia"/>
                <w:kern w:val="0"/>
                <w:sz w:val="24"/>
              </w:rPr>
              <w:t>路输出；</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1.2</w:t>
            </w:r>
            <w:r w:rsidRPr="00AB6E57">
              <w:rPr>
                <w:rFonts w:ascii="仿宋" w:eastAsia="仿宋" w:hAnsi="仿宋" w:hint="eastAsia"/>
                <w:kern w:val="0"/>
                <w:sz w:val="24"/>
              </w:rPr>
              <w:t>超声模块：≥</w:t>
            </w:r>
            <w:r w:rsidRPr="00AB6E57">
              <w:rPr>
                <w:rFonts w:ascii="仿宋" w:eastAsia="仿宋" w:hAnsi="仿宋"/>
                <w:kern w:val="0"/>
                <w:sz w:val="24"/>
              </w:rPr>
              <w:t>2</w:t>
            </w:r>
            <w:r w:rsidRPr="00AB6E57">
              <w:rPr>
                <w:rFonts w:ascii="仿宋" w:eastAsia="仿宋" w:hAnsi="仿宋" w:hint="eastAsia"/>
                <w:kern w:val="0"/>
                <w:sz w:val="24"/>
              </w:rPr>
              <w:t>通道；</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1.3</w:t>
            </w:r>
            <w:r w:rsidRPr="00AB6E57">
              <w:rPr>
                <w:rFonts w:ascii="仿宋" w:eastAsia="仿宋" w:hAnsi="仿宋" w:hint="eastAsia"/>
                <w:kern w:val="0"/>
                <w:sz w:val="24"/>
              </w:rPr>
              <w:t>负压干扰电模块：≥</w:t>
            </w:r>
            <w:r w:rsidRPr="00AB6E57">
              <w:rPr>
                <w:rFonts w:ascii="仿宋" w:eastAsia="仿宋" w:hAnsi="仿宋"/>
                <w:kern w:val="0"/>
                <w:sz w:val="24"/>
              </w:rPr>
              <w:t>2</w:t>
            </w:r>
            <w:r w:rsidRPr="00AB6E57">
              <w:rPr>
                <w:rFonts w:ascii="仿宋" w:eastAsia="仿宋" w:hAnsi="仿宋" w:hint="eastAsia"/>
                <w:kern w:val="0"/>
                <w:sz w:val="24"/>
              </w:rPr>
              <w:t>通道</w:t>
            </w:r>
            <w:r w:rsidRPr="00AB6E57">
              <w:rPr>
                <w:rFonts w:ascii="仿宋" w:eastAsia="仿宋" w:hAnsi="仿宋"/>
                <w:kern w:val="0"/>
                <w:sz w:val="24"/>
              </w:rPr>
              <w:t>4</w:t>
            </w:r>
            <w:r w:rsidRPr="00AB6E57">
              <w:rPr>
                <w:rFonts w:ascii="仿宋" w:eastAsia="仿宋" w:hAnsi="仿宋" w:hint="eastAsia"/>
                <w:kern w:val="0"/>
                <w:sz w:val="24"/>
              </w:rPr>
              <w:t>路输出</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2</w:t>
            </w:r>
            <w:r w:rsidRPr="00AB6E57">
              <w:rPr>
                <w:rFonts w:ascii="仿宋" w:eastAsia="仿宋" w:hAnsi="仿宋" w:hint="eastAsia"/>
                <w:kern w:val="0"/>
                <w:sz w:val="24"/>
              </w:rPr>
              <w:t>★电疗模块：具有两级干扰电、直流电疗、低频电疗、调制中频电疗、低频电疗、高电压和微电流等多种电流输出波形和参数变量可供操作人员进行选定，完全满足运动损伤的需要；</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3.</w:t>
            </w:r>
            <w:r w:rsidRPr="00AB6E57">
              <w:rPr>
                <w:rFonts w:ascii="仿宋" w:eastAsia="仿宋" w:hAnsi="仿宋" w:hint="eastAsia"/>
                <w:kern w:val="0"/>
                <w:sz w:val="24"/>
              </w:rPr>
              <w:t>负压干扰电模块：</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3.1</w:t>
            </w:r>
            <w:r w:rsidRPr="00AB6E57">
              <w:rPr>
                <w:rFonts w:ascii="仿宋" w:eastAsia="仿宋" w:hAnsi="仿宋" w:hint="eastAsia"/>
                <w:kern w:val="0"/>
                <w:sz w:val="24"/>
              </w:rPr>
              <w:t>两组负压输出通道；</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3.2</w:t>
            </w:r>
            <w:r w:rsidRPr="00AB6E57">
              <w:rPr>
                <w:rFonts w:ascii="仿宋" w:eastAsia="仿宋" w:hAnsi="仿宋" w:hint="eastAsia"/>
                <w:kern w:val="0"/>
                <w:sz w:val="24"/>
              </w:rPr>
              <w:t>吸附式电极与电疗模块相连使临床治疗更便捷；</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4.</w:t>
            </w:r>
            <w:r w:rsidRPr="00AB6E57">
              <w:rPr>
                <w:rFonts w:ascii="仿宋" w:eastAsia="仿宋" w:hAnsi="仿宋" w:hint="eastAsia"/>
                <w:kern w:val="0"/>
                <w:sz w:val="24"/>
              </w:rPr>
              <w:t>★电流类型：四极干扰电、等平面向量干扰电、手动两极干扰电、偶极子向量干扰、俄式电流、微电流、高压电、直流电、感应电、经皮神经电刺激（</w:t>
            </w:r>
            <w:r w:rsidRPr="00AB6E57">
              <w:rPr>
                <w:rFonts w:ascii="仿宋" w:eastAsia="仿宋" w:hAnsi="仿宋"/>
                <w:kern w:val="0"/>
                <w:sz w:val="24"/>
              </w:rPr>
              <w:t>TENS</w:t>
            </w:r>
            <w:r w:rsidRPr="00AB6E57">
              <w:rPr>
                <w:rFonts w:ascii="仿宋" w:eastAsia="仿宋" w:hAnsi="仿宋" w:hint="eastAsia"/>
                <w:kern w:val="0"/>
                <w:sz w:val="24"/>
              </w:rPr>
              <w:t>）、间动电流等</w:t>
            </w:r>
            <w:r w:rsidRPr="00AB6E57">
              <w:rPr>
                <w:rFonts w:ascii="仿宋" w:eastAsia="仿宋" w:hAnsi="仿宋"/>
                <w:kern w:val="0"/>
                <w:sz w:val="24"/>
              </w:rPr>
              <w:t>20</w:t>
            </w:r>
            <w:r w:rsidRPr="00AB6E57">
              <w:rPr>
                <w:rFonts w:ascii="仿宋" w:eastAsia="仿宋" w:hAnsi="仿宋" w:hint="eastAsia"/>
                <w:kern w:val="0"/>
                <w:sz w:val="24"/>
              </w:rPr>
              <w:t>种电流类型，</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5.</w:t>
            </w:r>
            <w:r w:rsidRPr="00AB6E57">
              <w:rPr>
                <w:rFonts w:ascii="仿宋" w:eastAsia="仿宋" w:hAnsi="仿宋" w:hint="eastAsia"/>
                <w:kern w:val="0"/>
                <w:sz w:val="24"/>
              </w:rPr>
              <w:t>俄式电流：载频：</w:t>
            </w:r>
            <w:r w:rsidRPr="00AB6E57">
              <w:rPr>
                <w:rFonts w:ascii="仿宋" w:eastAsia="仿宋" w:hAnsi="仿宋"/>
                <w:kern w:val="0"/>
                <w:sz w:val="24"/>
              </w:rPr>
              <w:t>2,2.5,3</w:t>
            </w:r>
            <w:r w:rsidRPr="00AB6E57">
              <w:rPr>
                <w:rFonts w:ascii="仿宋" w:eastAsia="仿宋" w:hAnsi="仿宋" w:hint="eastAsia"/>
                <w:kern w:val="0"/>
                <w:sz w:val="24"/>
              </w:rPr>
              <w:t>，</w:t>
            </w:r>
            <w:r w:rsidRPr="00AB6E57">
              <w:rPr>
                <w:rFonts w:ascii="仿宋" w:eastAsia="仿宋" w:hAnsi="仿宋"/>
                <w:kern w:val="0"/>
                <w:sz w:val="24"/>
              </w:rPr>
              <w:t>3.5,4,5,6,7,8,9,10KHz</w:t>
            </w:r>
            <w:r w:rsidRPr="00AB6E57">
              <w:rPr>
                <w:rFonts w:ascii="仿宋" w:eastAsia="仿宋" w:hAnsi="仿宋" w:hint="eastAsia"/>
                <w:kern w:val="0"/>
                <w:sz w:val="24"/>
              </w:rPr>
              <w:t>，波涌频率：</w:t>
            </w:r>
            <w:r w:rsidRPr="00AB6E57">
              <w:rPr>
                <w:rFonts w:ascii="仿宋" w:eastAsia="仿宋" w:hAnsi="仿宋"/>
                <w:kern w:val="0"/>
                <w:sz w:val="24"/>
              </w:rPr>
              <w:t>0-100Hz</w:t>
            </w:r>
            <w:r w:rsidRPr="00AB6E57">
              <w:rPr>
                <w:rFonts w:ascii="仿宋" w:eastAsia="仿宋" w:hAnsi="仿宋" w:hint="eastAsia"/>
                <w:kern w:val="0"/>
                <w:sz w:val="24"/>
              </w:rPr>
              <w:t>，递增量为</w:t>
            </w:r>
            <w:r w:rsidRPr="00AB6E57">
              <w:rPr>
                <w:rFonts w:ascii="仿宋" w:eastAsia="仿宋" w:hAnsi="仿宋"/>
                <w:kern w:val="0"/>
                <w:sz w:val="24"/>
              </w:rPr>
              <w:t>1Hz</w:t>
            </w:r>
            <w:r w:rsidRPr="00AB6E57">
              <w:rPr>
                <w:rFonts w:ascii="仿宋" w:eastAsia="仿宋" w:hAnsi="仿宋" w:hint="eastAsia"/>
                <w:kern w:val="0"/>
                <w:sz w:val="24"/>
              </w:rPr>
              <w:t>，波涌比例：</w:t>
            </w:r>
            <w:r w:rsidRPr="00AB6E57">
              <w:rPr>
                <w:rFonts w:ascii="仿宋" w:eastAsia="仿宋" w:hAnsi="仿宋"/>
                <w:kern w:val="0"/>
                <w:sz w:val="24"/>
              </w:rPr>
              <w:t>1:1</w:t>
            </w:r>
            <w:r w:rsidRPr="00AB6E57">
              <w:rPr>
                <w:rFonts w:ascii="仿宋" w:eastAsia="仿宋" w:hAnsi="仿宋" w:hint="eastAsia"/>
                <w:kern w:val="0"/>
                <w:sz w:val="24"/>
              </w:rPr>
              <w:t>、</w:t>
            </w:r>
            <w:r w:rsidRPr="00AB6E57">
              <w:rPr>
                <w:rFonts w:ascii="仿宋" w:eastAsia="仿宋" w:hAnsi="仿宋"/>
                <w:kern w:val="0"/>
                <w:sz w:val="24"/>
              </w:rPr>
              <w:t>1:2</w:t>
            </w:r>
            <w:r w:rsidRPr="00AB6E57">
              <w:rPr>
                <w:rFonts w:ascii="仿宋" w:eastAsia="仿宋" w:hAnsi="仿宋" w:hint="eastAsia"/>
                <w:kern w:val="0"/>
                <w:sz w:val="24"/>
              </w:rPr>
              <w:t>、</w:t>
            </w:r>
            <w:r w:rsidRPr="00AB6E57">
              <w:rPr>
                <w:rFonts w:ascii="仿宋" w:eastAsia="仿宋" w:hAnsi="仿宋"/>
                <w:kern w:val="0"/>
                <w:sz w:val="24"/>
              </w:rPr>
              <w:t>1:3</w:t>
            </w:r>
            <w:r w:rsidRPr="00AB6E57">
              <w:rPr>
                <w:rFonts w:ascii="仿宋" w:eastAsia="仿宋" w:hAnsi="仿宋" w:hint="eastAsia"/>
                <w:kern w:val="0"/>
                <w:sz w:val="24"/>
              </w:rPr>
              <w:t>、</w:t>
            </w:r>
            <w:r w:rsidRPr="00AB6E57">
              <w:rPr>
                <w:rFonts w:ascii="仿宋" w:eastAsia="仿宋" w:hAnsi="仿宋"/>
                <w:kern w:val="0"/>
                <w:sz w:val="24"/>
              </w:rPr>
              <w:t>1:4</w:t>
            </w:r>
            <w:r w:rsidRPr="00AB6E57">
              <w:rPr>
                <w:rFonts w:ascii="仿宋" w:eastAsia="仿宋" w:hAnsi="仿宋" w:hint="eastAsia"/>
                <w:kern w:val="0"/>
                <w:sz w:val="24"/>
              </w:rPr>
              <w:t>、</w:t>
            </w:r>
            <w:r w:rsidRPr="00AB6E57">
              <w:rPr>
                <w:rFonts w:ascii="仿宋" w:eastAsia="仿宋" w:hAnsi="仿宋"/>
                <w:kern w:val="0"/>
                <w:sz w:val="24"/>
              </w:rPr>
              <w:t>1:5</w:t>
            </w:r>
            <w:r w:rsidRPr="00AB6E57">
              <w:rPr>
                <w:rFonts w:ascii="仿宋" w:eastAsia="仿宋" w:hAnsi="仿宋" w:hint="eastAsia"/>
                <w:kern w:val="0"/>
                <w:sz w:val="24"/>
              </w:rPr>
              <w:t>，电流强度：</w:t>
            </w:r>
            <w:r w:rsidRPr="00AB6E57">
              <w:rPr>
                <w:rFonts w:ascii="仿宋" w:eastAsia="仿宋" w:hAnsi="仿宋"/>
                <w:kern w:val="0"/>
                <w:sz w:val="24"/>
              </w:rPr>
              <w:t>0-100mA</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6.</w:t>
            </w:r>
            <w:r w:rsidRPr="00AB6E57">
              <w:rPr>
                <w:rFonts w:ascii="仿宋" w:eastAsia="仿宋" w:hAnsi="仿宋" w:hint="eastAsia"/>
                <w:kern w:val="0"/>
                <w:sz w:val="24"/>
              </w:rPr>
              <w:t>间动电电流强度：</w:t>
            </w:r>
            <w:r w:rsidRPr="00AB6E57">
              <w:rPr>
                <w:rFonts w:ascii="仿宋" w:eastAsia="仿宋" w:hAnsi="仿宋"/>
                <w:kern w:val="0"/>
                <w:sz w:val="24"/>
              </w:rPr>
              <w:t>0-70mA</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7.</w:t>
            </w:r>
            <w:r w:rsidRPr="00AB6E57">
              <w:rPr>
                <w:rFonts w:ascii="仿宋" w:eastAsia="仿宋" w:hAnsi="仿宋" w:hint="eastAsia"/>
                <w:kern w:val="0"/>
                <w:sz w:val="24"/>
              </w:rPr>
              <w:t>超声功能模块：超声频率：</w:t>
            </w:r>
            <w:r w:rsidRPr="00AB6E57">
              <w:rPr>
                <w:rFonts w:ascii="仿宋" w:eastAsia="仿宋" w:hAnsi="仿宋"/>
                <w:kern w:val="0"/>
                <w:sz w:val="24"/>
              </w:rPr>
              <w:t>1MHz</w:t>
            </w:r>
            <w:r w:rsidRPr="00AB6E57">
              <w:rPr>
                <w:rFonts w:ascii="仿宋" w:eastAsia="仿宋" w:hAnsi="仿宋" w:hint="eastAsia"/>
                <w:kern w:val="0"/>
                <w:sz w:val="24"/>
              </w:rPr>
              <w:t>和</w:t>
            </w:r>
            <w:r w:rsidRPr="00AB6E57">
              <w:rPr>
                <w:rFonts w:ascii="仿宋" w:eastAsia="仿宋" w:hAnsi="仿宋"/>
                <w:kern w:val="0"/>
                <w:sz w:val="24"/>
              </w:rPr>
              <w:t>3MHz</w:t>
            </w:r>
            <w:r w:rsidRPr="00AB6E57">
              <w:rPr>
                <w:rFonts w:ascii="仿宋" w:eastAsia="仿宋" w:hAnsi="仿宋" w:hint="eastAsia"/>
                <w:kern w:val="0"/>
                <w:sz w:val="24"/>
              </w:rPr>
              <w:t>；超声输出模式：持续和脉冲；</w:t>
            </w:r>
            <w:r w:rsidRPr="00AB6E57">
              <w:rPr>
                <w:rFonts w:ascii="仿宋" w:eastAsia="仿宋" w:hAnsi="仿宋"/>
                <w:kern w:val="0"/>
                <w:sz w:val="24"/>
              </w:rPr>
              <w:t xml:space="preserve"> </w:t>
            </w:r>
            <w:r w:rsidRPr="00AB6E57">
              <w:rPr>
                <w:rFonts w:ascii="仿宋" w:eastAsia="仿宋" w:hAnsi="仿宋" w:hint="eastAsia"/>
                <w:kern w:val="0"/>
                <w:sz w:val="24"/>
              </w:rPr>
              <w:t>脉冲频率：</w:t>
            </w:r>
            <w:r w:rsidRPr="00AB6E57">
              <w:rPr>
                <w:rFonts w:ascii="仿宋" w:eastAsia="仿宋" w:hAnsi="仿宋"/>
                <w:kern w:val="0"/>
                <w:sz w:val="24"/>
              </w:rPr>
              <w:t>16</w:t>
            </w:r>
            <w:r w:rsidRPr="00AB6E57">
              <w:rPr>
                <w:rFonts w:ascii="仿宋" w:eastAsia="仿宋" w:hAnsi="仿宋" w:hint="eastAsia"/>
                <w:kern w:val="0"/>
                <w:sz w:val="24"/>
              </w:rPr>
              <w:t>、</w:t>
            </w:r>
            <w:r w:rsidRPr="00AB6E57">
              <w:rPr>
                <w:rFonts w:ascii="仿宋" w:eastAsia="仿宋" w:hAnsi="仿宋"/>
                <w:kern w:val="0"/>
                <w:sz w:val="24"/>
              </w:rPr>
              <w:t>48</w:t>
            </w:r>
            <w:r w:rsidRPr="00AB6E57">
              <w:rPr>
                <w:rFonts w:ascii="仿宋" w:eastAsia="仿宋" w:hAnsi="仿宋" w:hint="eastAsia"/>
                <w:kern w:val="0"/>
                <w:sz w:val="24"/>
              </w:rPr>
              <w:t>、</w:t>
            </w:r>
            <w:r w:rsidRPr="00AB6E57">
              <w:rPr>
                <w:rFonts w:ascii="仿宋" w:eastAsia="仿宋" w:hAnsi="仿宋"/>
                <w:kern w:val="0"/>
                <w:sz w:val="24"/>
              </w:rPr>
              <w:t>100Hz</w:t>
            </w:r>
            <w:r w:rsidRPr="00AB6E57">
              <w:rPr>
                <w:rFonts w:ascii="仿宋" w:eastAsia="仿宋" w:hAnsi="仿宋" w:hint="eastAsia"/>
                <w:kern w:val="0"/>
                <w:sz w:val="24"/>
              </w:rPr>
              <w:t>，占空比：</w:t>
            </w:r>
            <w:r w:rsidRPr="00AB6E57">
              <w:rPr>
                <w:rFonts w:ascii="仿宋" w:eastAsia="仿宋" w:hAnsi="仿宋"/>
                <w:kern w:val="0"/>
                <w:sz w:val="24"/>
              </w:rPr>
              <w:t>5</w:t>
            </w:r>
            <w:r w:rsidRPr="00AB6E57">
              <w:rPr>
                <w:rFonts w:ascii="仿宋" w:eastAsia="仿宋" w:hAnsi="仿宋" w:hint="eastAsia"/>
                <w:kern w:val="0"/>
                <w:sz w:val="24"/>
              </w:rPr>
              <w:t>％、</w:t>
            </w:r>
            <w:r w:rsidRPr="00AB6E57">
              <w:rPr>
                <w:rFonts w:ascii="仿宋" w:eastAsia="仿宋" w:hAnsi="仿宋"/>
                <w:kern w:val="0"/>
                <w:sz w:val="24"/>
              </w:rPr>
              <w:t>10</w:t>
            </w:r>
            <w:r w:rsidRPr="00AB6E57">
              <w:rPr>
                <w:rFonts w:ascii="仿宋" w:eastAsia="仿宋" w:hAnsi="仿宋" w:hint="eastAsia"/>
                <w:kern w:val="0"/>
                <w:sz w:val="24"/>
              </w:rPr>
              <w:t>％、</w:t>
            </w:r>
            <w:r w:rsidRPr="00AB6E57">
              <w:rPr>
                <w:rFonts w:ascii="仿宋" w:eastAsia="仿宋" w:hAnsi="仿宋"/>
                <w:kern w:val="0"/>
                <w:sz w:val="24"/>
              </w:rPr>
              <w:t>20</w:t>
            </w:r>
            <w:r w:rsidRPr="00AB6E57">
              <w:rPr>
                <w:rFonts w:ascii="仿宋" w:eastAsia="仿宋" w:hAnsi="仿宋" w:hint="eastAsia"/>
                <w:kern w:val="0"/>
                <w:sz w:val="24"/>
              </w:rPr>
              <w:t>％、</w:t>
            </w:r>
            <w:r w:rsidRPr="00AB6E57">
              <w:rPr>
                <w:rFonts w:ascii="仿宋" w:eastAsia="仿宋" w:hAnsi="仿宋"/>
                <w:kern w:val="0"/>
                <w:sz w:val="24"/>
              </w:rPr>
              <w:t>33%</w:t>
            </w:r>
            <w:r w:rsidRPr="00AB6E57">
              <w:rPr>
                <w:rFonts w:ascii="仿宋" w:eastAsia="仿宋" w:hAnsi="仿宋" w:hint="eastAsia"/>
                <w:kern w:val="0"/>
                <w:sz w:val="24"/>
              </w:rPr>
              <w:t>，</w:t>
            </w:r>
            <w:r w:rsidRPr="00AB6E57">
              <w:rPr>
                <w:rFonts w:ascii="仿宋" w:eastAsia="仿宋" w:hAnsi="仿宋"/>
                <w:kern w:val="0"/>
                <w:sz w:val="24"/>
              </w:rPr>
              <w:t>50</w:t>
            </w:r>
            <w:r w:rsidRPr="00AB6E57">
              <w:rPr>
                <w:rFonts w:ascii="仿宋" w:eastAsia="仿宋" w:hAnsi="仿宋" w:hint="eastAsia"/>
                <w:kern w:val="0"/>
                <w:sz w:val="24"/>
              </w:rPr>
              <w:t>％、</w:t>
            </w:r>
            <w:r w:rsidRPr="00AB6E57">
              <w:rPr>
                <w:rFonts w:ascii="仿宋" w:eastAsia="仿宋" w:hAnsi="仿宋"/>
                <w:kern w:val="0"/>
                <w:sz w:val="24"/>
              </w:rPr>
              <w:t>80</w:t>
            </w:r>
            <w:r w:rsidRPr="00AB6E57">
              <w:rPr>
                <w:rFonts w:ascii="仿宋" w:eastAsia="仿宋" w:hAnsi="仿宋" w:hint="eastAsia"/>
                <w:kern w:val="0"/>
                <w:sz w:val="24"/>
              </w:rPr>
              <w:t>％、</w:t>
            </w:r>
            <w:r w:rsidRPr="00AB6E57">
              <w:rPr>
                <w:rFonts w:ascii="仿宋" w:eastAsia="仿宋" w:hAnsi="仿宋"/>
                <w:kern w:val="0"/>
                <w:sz w:val="24"/>
              </w:rPr>
              <w:t xml:space="preserve">  </w:t>
            </w:r>
            <w:r w:rsidRPr="00AB6E57">
              <w:rPr>
                <w:rFonts w:ascii="仿宋" w:eastAsia="仿宋" w:hAnsi="仿宋" w:hint="eastAsia"/>
                <w:kern w:val="0"/>
                <w:sz w:val="24"/>
              </w:rPr>
              <w:t>有效声强：持续模式：</w:t>
            </w:r>
            <w:r w:rsidRPr="00AB6E57">
              <w:rPr>
                <w:rFonts w:ascii="仿宋" w:eastAsia="仿宋" w:hAnsi="仿宋"/>
                <w:kern w:val="0"/>
                <w:sz w:val="24"/>
              </w:rPr>
              <w:t>0</w:t>
            </w:r>
            <w:r w:rsidRPr="00AB6E57">
              <w:rPr>
                <w:rFonts w:ascii="仿宋" w:eastAsia="仿宋" w:hAnsi="仿宋" w:hint="eastAsia"/>
                <w:kern w:val="0"/>
                <w:sz w:val="24"/>
              </w:rPr>
              <w:t>－</w:t>
            </w:r>
            <w:r w:rsidRPr="00AB6E57">
              <w:rPr>
                <w:rFonts w:ascii="仿宋" w:eastAsia="仿宋" w:hAnsi="仿宋"/>
                <w:kern w:val="0"/>
                <w:sz w:val="24"/>
              </w:rPr>
              <w:t>2W/cm2</w:t>
            </w:r>
            <w:r w:rsidRPr="00AB6E57">
              <w:rPr>
                <w:rFonts w:ascii="仿宋" w:eastAsia="仿宋" w:hAnsi="仿宋" w:hint="eastAsia"/>
                <w:kern w:val="0"/>
                <w:sz w:val="24"/>
              </w:rPr>
              <w:t>；脉冲模式：</w:t>
            </w:r>
            <w:r w:rsidRPr="00AB6E57">
              <w:rPr>
                <w:rFonts w:ascii="仿宋" w:eastAsia="仿宋" w:hAnsi="仿宋"/>
                <w:kern w:val="0"/>
                <w:sz w:val="24"/>
              </w:rPr>
              <w:t>0</w:t>
            </w:r>
            <w:r w:rsidRPr="00AB6E57">
              <w:rPr>
                <w:rFonts w:ascii="仿宋" w:eastAsia="仿宋" w:hAnsi="仿宋" w:hint="eastAsia"/>
                <w:kern w:val="0"/>
                <w:sz w:val="24"/>
              </w:rPr>
              <w:t>－</w:t>
            </w:r>
            <w:r w:rsidRPr="00AB6E57">
              <w:rPr>
                <w:rFonts w:ascii="仿宋" w:eastAsia="仿宋" w:hAnsi="仿宋"/>
                <w:kern w:val="0"/>
                <w:sz w:val="24"/>
              </w:rPr>
              <w:t xml:space="preserve">3W/cm2 </w:t>
            </w:r>
            <w:r w:rsidRPr="00AB6E57">
              <w:rPr>
                <w:rFonts w:ascii="仿宋" w:eastAsia="仿宋" w:hAnsi="仿宋" w:hint="eastAsia"/>
                <w:kern w:val="0"/>
                <w:sz w:val="24"/>
              </w:rPr>
              <w:t>；计</w:t>
            </w:r>
            <w:r w:rsidRPr="00AB6E57">
              <w:rPr>
                <w:rFonts w:ascii="仿宋" w:eastAsia="仿宋" w:hAnsi="仿宋"/>
                <w:kern w:val="0"/>
                <w:sz w:val="24"/>
              </w:rPr>
              <w:t xml:space="preserve"> </w:t>
            </w:r>
            <w:r w:rsidRPr="00AB6E57">
              <w:rPr>
                <w:rFonts w:ascii="仿宋" w:eastAsia="仿宋" w:hAnsi="仿宋" w:hint="eastAsia"/>
                <w:kern w:val="0"/>
                <w:sz w:val="24"/>
              </w:rPr>
              <w:t>时</w:t>
            </w:r>
            <w:r w:rsidRPr="00AB6E57">
              <w:rPr>
                <w:rFonts w:ascii="仿宋" w:eastAsia="仿宋" w:hAnsi="仿宋"/>
                <w:kern w:val="0"/>
                <w:sz w:val="24"/>
              </w:rPr>
              <w:t xml:space="preserve"> </w:t>
            </w:r>
            <w:r w:rsidRPr="00AB6E57">
              <w:rPr>
                <w:rFonts w:ascii="仿宋" w:eastAsia="仿宋" w:hAnsi="仿宋" w:hint="eastAsia"/>
                <w:kern w:val="0"/>
                <w:sz w:val="24"/>
              </w:rPr>
              <w:t>器：</w:t>
            </w:r>
            <w:r w:rsidRPr="00AB6E57">
              <w:rPr>
                <w:rFonts w:ascii="仿宋" w:eastAsia="仿宋" w:hAnsi="仿宋"/>
                <w:kern w:val="0"/>
                <w:sz w:val="24"/>
              </w:rPr>
              <w:t>0</w:t>
            </w:r>
            <w:r w:rsidRPr="00AB6E57">
              <w:rPr>
                <w:rFonts w:ascii="仿宋" w:eastAsia="仿宋" w:hAnsi="仿宋" w:hint="eastAsia"/>
                <w:kern w:val="0"/>
                <w:sz w:val="24"/>
              </w:rPr>
              <w:t>–</w:t>
            </w:r>
            <w:r w:rsidRPr="00AB6E57">
              <w:rPr>
                <w:rFonts w:ascii="仿宋" w:eastAsia="仿宋" w:hAnsi="仿宋"/>
                <w:kern w:val="0"/>
                <w:sz w:val="24"/>
              </w:rPr>
              <w:t>30</w:t>
            </w:r>
            <w:r w:rsidRPr="00AB6E57">
              <w:rPr>
                <w:rFonts w:ascii="仿宋" w:eastAsia="仿宋" w:hAnsi="仿宋" w:hint="eastAsia"/>
                <w:kern w:val="0"/>
                <w:sz w:val="24"/>
              </w:rPr>
              <w:t>分钟，与接触控制链接；</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 xml:space="preserve">8. </w:t>
            </w:r>
            <w:r w:rsidRPr="00AB6E57">
              <w:rPr>
                <w:rFonts w:ascii="仿宋" w:eastAsia="仿宋" w:hAnsi="仿宋" w:hint="eastAsia"/>
                <w:kern w:val="0"/>
                <w:sz w:val="24"/>
              </w:rPr>
              <w:t>超声治疗实时显示剂量，方便医师监控治疗过程，取得最佳治疗效果；</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9.</w:t>
            </w:r>
            <w:r w:rsidRPr="00AB6E57">
              <w:rPr>
                <w:rFonts w:ascii="仿宋" w:eastAsia="仿宋" w:hAnsi="仿宋" w:hint="eastAsia"/>
                <w:kern w:val="0"/>
                <w:sz w:val="24"/>
              </w:rPr>
              <w:t>自动报警功能：超声探头接触控制阈值小于</w:t>
            </w:r>
            <w:r w:rsidRPr="00AB6E57">
              <w:rPr>
                <w:rFonts w:ascii="仿宋" w:eastAsia="仿宋" w:hAnsi="仿宋"/>
                <w:kern w:val="0"/>
                <w:sz w:val="24"/>
              </w:rPr>
              <w:t>70</w:t>
            </w:r>
            <w:r w:rsidRPr="00AB6E57">
              <w:rPr>
                <w:rFonts w:ascii="仿宋" w:eastAsia="仿宋" w:hAnsi="仿宋" w:hint="eastAsia"/>
                <w:kern w:val="0"/>
                <w:sz w:val="24"/>
              </w:rPr>
              <w:t>％，设备会发出声音信号提示操作者，同时探头四周具有指示光环，光环发亮提示超声强度会自动减弱，治疗时间停止；</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10.</w:t>
            </w:r>
            <w:r w:rsidRPr="00AB6E57">
              <w:rPr>
                <w:rFonts w:ascii="仿宋" w:eastAsia="仿宋" w:hAnsi="仿宋" w:hint="eastAsia"/>
                <w:kern w:val="0"/>
                <w:sz w:val="24"/>
              </w:rPr>
              <w:t>操作便捷，一键启动、三步完成；</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w:t>
            </w:r>
            <w:r w:rsidRPr="00AB6E57">
              <w:rPr>
                <w:rFonts w:ascii="仿宋" w:eastAsia="仿宋" w:hAnsi="仿宋" w:hint="eastAsia"/>
                <w:kern w:val="0"/>
                <w:sz w:val="24"/>
              </w:rPr>
              <w:t>中文；</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12.</w:t>
            </w:r>
            <w:r w:rsidRPr="00AB6E57">
              <w:rPr>
                <w:rFonts w:ascii="仿宋" w:eastAsia="仿宋" w:hAnsi="仿宋" w:hint="eastAsia"/>
                <w:kern w:val="0"/>
                <w:sz w:val="24"/>
              </w:rPr>
              <w:t>彩色</w:t>
            </w:r>
            <w:r w:rsidRPr="00AB6E57">
              <w:rPr>
                <w:rFonts w:ascii="仿宋" w:eastAsia="仿宋" w:hAnsi="仿宋"/>
                <w:kern w:val="0"/>
                <w:sz w:val="24"/>
              </w:rPr>
              <w:t>TFT</w:t>
            </w:r>
            <w:r w:rsidRPr="00AB6E57">
              <w:rPr>
                <w:rFonts w:ascii="仿宋" w:eastAsia="仿宋" w:hAnsi="仿宋" w:hint="eastAsia"/>
                <w:kern w:val="0"/>
                <w:sz w:val="24"/>
              </w:rPr>
              <w:t>液晶触摸液晶屏，屏幕尺寸：≥</w:t>
            </w:r>
            <w:r w:rsidRPr="00AB6E57">
              <w:rPr>
                <w:rFonts w:ascii="仿宋" w:eastAsia="仿宋" w:hAnsi="仿宋"/>
                <w:kern w:val="0"/>
                <w:sz w:val="24"/>
              </w:rPr>
              <w:t>5</w:t>
            </w:r>
            <w:r w:rsidRPr="00AB6E57">
              <w:rPr>
                <w:rFonts w:ascii="仿宋" w:eastAsia="仿宋" w:hAnsi="仿宋" w:hint="eastAsia"/>
                <w:kern w:val="0"/>
                <w:sz w:val="24"/>
              </w:rPr>
              <w:t>英寸；</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lastRenderedPageBreak/>
              <w:t>13.</w:t>
            </w:r>
            <w:r w:rsidRPr="00AB6E57">
              <w:rPr>
                <w:rFonts w:ascii="仿宋" w:eastAsia="仿宋" w:hAnsi="仿宋" w:hint="eastAsia"/>
                <w:kern w:val="0"/>
                <w:sz w:val="24"/>
              </w:rPr>
              <w:t>内置可循证的临床处方≥</w:t>
            </w:r>
            <w:r w:rsidRPr="00AB6E57">
              <w:rPr>
                <w:rFonts w:ascii="仿宋" w:eastAsia="仿宋" w:hAnsi="仿宋"/>
                <w:kern w:val="0"/>
                <w:sz w:val="24"/>
              </w:rPr>
              <w:t>60</w:t>
            </w:r>
            <w:r w:rsidRPr="00AB6E57">
              <w:rPr>
                <w:rFonts w:ascii="仿宋" w:eastAsia="仿宋" w:hAnsi="仿宋" w:hint="eastAsia"/>
                <w:kern w:val="0"/>
                <w:sz w:val="24"/>
              </w:rPr>
              <w:t>个，且治疗处方中附有人体解剖图、彩图和文字信息治疗指南；其中超声治疗处方≥</w:t>
            </w:r>
            <w:r w:rsidRPr="00AB6E57">
              <w:rPr>
                <w:rFonts w:ascii="仿宋" w:eastAsia="仿宋" w:hAnsi="仿宋"/>
                <w:kern w:val="0"/>
                <w:sz w:val="24"/>
              </w:rPr>
              <w:t>20</w:t>
            </w:r>
            <w:r w:rsidRPr="00AB6E57">
              <w:rPr>
                <w:rFonts w:ascii="仿宋" w:eastAsia="仿宋" w:hAnsi="仿宋" w:hint="eastAsia"/>
                <w:kern w:val="0"/>
                <w:sz w:val="24"/>
              </w:rPr>
              <w:t>个；电疗处方≥</w:t>
            </w:r>
            <w:r w:rsidRPr="00AB6E57">
              <w:rPr>
                <w:rFonts w:ascii="仿宋" w:eastAsia="仿宋" w:hAnsi="仿宋"/>
                <w:kern w:val="0"/>
                <w:sz w:val="24"/>
              </w:rPr>
              <w:t>2</w:t>
            </w:r>
            <w:r w:rsidRPr="00AB6E57">
              <w:rPr>
                <w:rFonts w:ascii="仿宋" w:eastAsia="仿宋" w:hAnsi="仿宋" w:hint="eastAsia"/>
                <w:kern w:val="0"/>
                <w:sz w:val="24"/>
              </w:rPr>
              <w:t>个；超声电疗联合治疗处方≥</w:t>
            </w:r>
            <w:r w:rsidRPr="00AB6E57">
              <w:rPr>
                <w:rFonts w:ascii="仿宋" w:eastAsia="仿宋" w:hAnsi="仿宋"/>
                <w:kern w:val="0"/>
                <w:sz w:val="24"/>
              </w:rPr>
              <w:t>2</w:t>
            </w:r>
            <w:r w:rsidRPr="00AB6E57">
              <w:rPr>
                <w:rFonts w:ascii="仿宋" w:eastAsia="仿宋" w:hAnsi="仿宋" w:hint="eastAsia"/>
                <w:kern w:val="0"/>
                <w:sz w:val="24"/>
              </w:rPr>
              <w:t>个；</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14.</w:t>
            </w:r>
            <w:r w:rsidRPr="00AB6E57">
              <w:rPr>
                <w:rFonts w:ascii="仿宋" w:eastAsia="仿宋" w:hAnsi="仿宋" w:hint="eastAsia"/>
                <w:kern w:val="0"/>
                <w:sz w:val="24"/>
              </w:rPr>
              <w:t>临床治疗模式：电疗</w:t>
            </w:r>
            <w:r w:rsidRPr="00AB6E57">
              <w:rPr>
                <w:rFonts w:ascii="仿宋" w:eastAsia="仿宋" w:hAnsi="仿宋"/>
                <w:kern w:val="0"/>
                <w:sz w:val="24"/>
              </w:rPr>
              <w:t>+</w:t>
            </w:r>
            <w:r w:rsidRPr="00AB6E57">
              <w:rPr>
                <w:rFonts w:ascii="仿宋" w:eastAsia="仿宋" w:hAnsi="仿宋" w:hint="eastAsia"/>
                <w:kern w:val="0"/>
                <w:sz w:val="24"/>
              </w:rPr>
              <w:t>超声联合同时治疗模式，结合两种物理因子，缓解肌肉痉挛，强化止痛作用，疗效更显著；</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15.</w:t>
            </w:r>
            <w:r w:rsidRPr="00AB6E57">
              <w:rPr>
                <w:rFonts w:ascii="仿宋" w:eastAsia="仿宋" w:hAnsi="仿宋" w:hint="eastAsia"/>
                <w:kern w:val="0"/>
                <w:sz w:val="24"/>
              </w:rPr>
              <w:t>电源电压：</w:t>
            </w:r>
            <w:r w:rsidRPr="00AB6E57">
              <w:rPr>
                <w:rFonts w:ascii="仿宋" w:eastAsia="仿宋" w:hAnsi="仿宋"/>
                <w:kern w:val="0"/>
                <w:sz w:val="24"/>
              </w:rPr>
              <w:t>100</w:t>
            </w:r>
            <w:r w:rsidRPr="00AB6E57">
              <w:rPr>
                <w:rFonts w:ascii="仿宋" w:eastAsia="仿宋" w:hAnsi="仿宋" w:hint="eastAsia"/>
                <w:kern w:val="0"/>
                <w:sz w:val="24"/>
              </w:rPr>
              <w:t>～</w:t>
            </w:r>
            <w:r w:rsidRPr="00AB6E57">
              <w:rPr>
                <w:rFonts w:ascii="仿宋" w:eastAsia="仿宋" w:hAnsi="仿宋"/>
                <w:kern w:val="0"/>
                <w:sz w:val="24"/>
              </w:rPr>
              <w:t>240V</w:t>
            </w:r>
            <w:r w:rsidRPr="00AB6E57">
              <w:rPr>
                <w:rFonts w:ascii="仿宋" w:eastAsia="仿宋" w:hAnsi="仿宋" w:hint="eastAsia"/>
                <w:kern w:val="0"/>
                <w:sz w:val="24"/>
              </w:rPr>
              <w:t>±</w:t>
            </w:r>
            <w:r w:rsidRPr="00AB6E57">
              <w:rPr>
                <w:rFonts w:ascii="仿宋" w:eastAsia="仿宋" w:hAnsi="仿宋"/>
                <w:kern w:val="0"/>
                <w:sz w:val="24"/>
              </w:rPr>
              <w:t xml:space="preserve">10%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16.</w:t>
            </w:r>
            <w:r w:rsidRPr="00AB6E57">
              <w:rPr>
                <w:rFonts w:ascii="仿宋" w:eastAsia="仿宋" w:hAnsi="仿宋" w:hint="eastAsia"/>
                <w:kern w:val="0"/>
                <w:sz w:val="24"/>
              </w:rPr>
              <w:t>电源频率：</w:t>
            </w:r>
            <w:r w:rsidRPr="00AB6E57">
              <w:rPr>
                <w:rFonts w:ascii="仿宋" w:eastAsia="仿宋" w:hAnsi="仿宋"/>
                <w:kern w:val="0"/>
                <w:sz w:val="24"/>
              </w:rPr>
              <w:t xml:space="preserve">50Hz/60Hz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17.</w:t>
            </w:r>
            <w:r w:rsidRPr="00AB6E57">
              <w:rPr>
                <w:rFonts w:ascii="仿宋" w:eastAsia="仿宋" w:hAnsi="仿宋" w:hint="eastAsia"/>
                <w:kern w:val="0"/>
                <w:sz w:val="24"/>
              </w:rPr>
              <w:t>配置电池槽，既可连接网电源，也可</w:t>
            </w:r>
            <w:r w:rsidR="007F0FD3">
              <w:rPr>
                <w:rFonts w:ascii="仿宋" w:eastAsia="仿宋" w:hAnsi="仿宋" w:hint="eastAsia"/>
                <w:kern w:val="0"/>
                <w:sz w:val="24"/>
              </w:rPr>
              <w:t>使用</w:t>
            </w:r>
            <w:r w:rsidRPr="00AB6E57">
              <w:rPr>
                <w:rFonts w:ascii="仿宋" w:eastAsia="仿宋" w:hAnsi="仿宋" w:hint="eastAsia"/>
                <w:kern w:val="0"/>
                <w:sz w:val="24"/>
              </w:rPr>
              <w:t>电池作为内部电源</w:t>
            </w:r>
            <w:r w:rsidR="007F0FD3">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18.</w:t>
            </w:r>
            <w:r w:rsidR="007F0FD3" w:rsidRPr="007F0FD3">
              <w:rPr>
                <w:rFonts w:ascii="仿宋" w:eastAsia="仿宋" w:hAnsi="仿宋" w:hint="eastAsia"/>
                <w:kern w:val="0"/>
                <w:sz w:val="24"/>
              </w:rPr>
              <w:t>具有遥控器</w:t>
            </w:r>
            <w:r w:rsidRPr="00AB6E57">
              <w:rPr>
                <w:rFonts w:ascii="仿宋" w:eastAsia="仿宋" w:hAnsi="仿宋" w:hint="eastAsia"/>
                <w:kern w:val="0"/>
                <w:sz w:val="24"/>
              </w:rPr>
              <w:t>，用于停止电刺激输出和调节治疗强度，方便患者参与治疗；</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19.</w:t>
            </w:r>
            <w:r w:rsidRPr="00AB6E57">
              <w:rPr>
                <w:rFonts w:ascii="仿宋" w:eastAsia="仿宋" w:hAnsi="仿宋" w:hint="eastAsia"/>
                <w:kern w:val="0"/>
                <w:sz w:val="24"/>
              </w:rPr>
              <w:t>主机</w:t>
            </w:r>
            <w:r w:rsidRPr="00AB6E57">
              <w:rPr>
                <w:rFonts w:ascii="仿宋" w:eastAsia="仿宋" w:hAnsi="仿宋"/>
                <w:kern w:val="0"/>
                <w:sz w:val="24"/>
              </w:rPr>
              <w:t xml:space="preserve">: </w:t>
            </w:r>
            <w:r w:rsidRPr="00AB6E57">
              <w:rPr>
                <w:rFonts w:ascii="仿宋" w:eastAsia="仿宋" w:hAnsi="仿宋" w:hint="eastAsia"/>
                <w:kern w:val="0"/>
                <w:sz w:val="24"/>
              </w:rPr>
              <w:t>单独尺寸规格</w:t>
            </w:r>
            <w:r w:rsidRPr="00AB6E57">
              <w:rPr>
                <w:rFonts w:ascii="仿宋" w:eastAsia="仿宋" w:hAnsi="仿宋"/>
                <w:kern w:val="0"/>
                <w:sz w:val="24"/>
              </w:rPr>
              <w:t xml:space="preserve"> : </w:t>
            </w:r>
            <w:r w:rsidRPr="00AB6E57">
              <w:rPr>
                <w:rFonts w:ascii="仿宋" w:eastAsia="仿宋" w:hAnsi="仿宋" w:hint="eastAsia"/>
                <w:kern w:val="0"/>
                <w:sz w:val="24"/>
              </w:rPr>
              <w:t>≤</w:t>
            </w:r>
            <w:r w:rsidRPr="00AB6E57">
              <w:rPr>
                <w:rFonts w:ascii="仿宋" w:eastAsia="仿宋" w:hAnsi="仿宋"/>
                <w:kern w:val="0"/>
                <w:sz w:val="24"/>
              </w:rPr>
              <w:t>30 x 35x 15 cm (w x d x h)</w:t>
            </w:r>
            <w:r w:rsidRPr="00AB6E57">
              <w:rPr>
                <w:rFonts w:ascii="仿宋" w:eastAsia="仿宋" w:hAnsi="仿宋" w:hint="eastAsia"/>
                <w:kern w:val="0"/>
                <w:sz w:val="24"/>
              </w:rPr>
              <w:t>，斜坡尺寸规格</w:t>
            </w:r>
            <w:r w:rsidRPr="00AB6E57">
              <w:rPr>
                <w:rFonts w:ascii="仿宋" w:eastAsia="仿宋" w:hAnsi="仿宋"/>
                <w:kern w:val="0"/>
                <w:sz w:val="24"/>
              </w:rPr>
              <w:t xml:space="preserve"> :</w:t>
            </w:r>
            <w:r w:rsidRPr="00AB6E57">
              <w:rPr>
                <w:rFonts w:ascii="仿宋" w:eastAsia="仿宋" w:hAnsi="仿宋" w:hint="eastAsia"/>
                <w:kern w:val="0"/>
                <w:sz w:val="24"/>
              </w:rPr>
              <w:t>≤</w:t>
            </w:r>
            <w:r w:rsidRPr="00AB6E57">
              <w:rPr>
                <w:rFonts w:ascii="仿宋" w:eastAsia="仿宋" w:hAnsi="仿宋"/>
                <w:kern w:val="0"/>
                <w:sz w:val="24"/>
              </w:rPr>
              <w:t xml:space="preserve"> 30 x 33.5 x 20.2 cm (w x d x h) </w:t>
            </w:r>
            <w:r w:rsidRPr="00AB6E57">
              <w:rPr>
                <w:rFonts w:ascii="仿宋" w:eastAsia="仿宋" w:hAnsi="仿宋" w:hint="eastAsia"/>
                <w:kern w:val="0"/>
                <w:sz w:val="24"/>
              </w:rPr>
              <w:t>，负压尺寸规格</w:t>
            </w:r>
            <w:r w:rsidRPr="00AB6E57">
              <w:rPr>
                <w:rFonts w:ascii="仿宋" w:eastAsia="仿宋" w:hAnsi="仿宋"/>
                <w:kern w:val="0"/>
                <w:sz w:val="24"/>
              </w:rPr>
              <w:t xml:space="preserve"> : </w:t>
            </w:r>
            <w:r w:rsidRPr="00AB6E57">
              <w:rPr>
                <w:rFonts w:ascii="仿宋" w:eastAsia="仿宋" w:hAnsi="仿宋" w:hint="eastAsia"/>
                <w:kern w:val="0"/>
                <w:sz w:val="24"/>
              </w:rPr>
              <w:t>≤</w:t>
            </w:r>
            <w:r w:rsidRPr="00AB6E57">
              <w:rPr>
                <w:rFonts w:ascii="仿宋" w:eastAsia="仿宋" w:hAnsi="仿宋"/>
                <w:kern w:val="0"/>
                <w:sz w:val="24"/>
              </w:rPr>
              <w:t xml:space="preserve">30x 33.5 x 23.6 cm (w x d x h) </w:t>
            </w:r>
            <w:r w:rsidRPr="00AB6E57">
              <w:rPr>
                <w:rFonts w:ascii="仿宋" w:eastAsia="仿宋" w:hAnsi="仿宋" w:hint="eastAsia"/>
                <w:kern w:val="0"/>
                <w:sz w:val="24"/>
              </w:rPr>
              <w:t>，重量</w:t>
            </w:r>
            <w:r w:rsidRPr="00AB6E57">
              <w:rPr>
                <w:rFonts w:ascii="仿宋" w:eastAsia="仿宋" w:hAnsi="仿宋"/>
                <w:kern w:val="0"/>
                <w:sz w:val="24"/>
              </w:rPr>
              <w:t xml:space="preserve"> :</w:t>
            </w:r>
            <w:r w:rsidRPr="00AB6E57">
              <w:rPr>
                <w:rFonts w:ascii="仿宋" w:eastAsia="仿宋" w:hAnsi="仿宋" w:hint="eastAsia"/>
                <w:kern w:val="0"/>
                <w:sz w:val="24"/>
              </w:rPr>
              <w:t>≤</w:t>
            </w:r>
            <w:r w:rsidRPr="00AB6E57">
              <w:rPr>
                <w:rFonts w:ascii="仿宋" w:eastAsia="仿宋" w:hAnsi="仿宋"/>
                <w:kern w:val="0"/>
                <w:sz w:val="24"/>
              </w:rPr>
              <w:t xml:space="preserve"> 3 Kg </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包含电池重量</w:t>
            </w:r>
            <w:r w:rsidRPr="00AB6E57">
              <w:rPr>
                <w:rFonts w:ascii="仿宋" w:eastAsia="仿宋" w:hAnsi="仿宋"/>
                <w:kern w:val="0"/>
                <w:sz w:val="24"/>
              </w:rPr>
              <w:t xml:space="preserve"> : </w:t>
            </w:r>
            <w:r w:rsidRPr="00AB6E57">
              <w:rPr>
                <w:rFonts w:ascii="仿宋" w:eastAsia="仿宋" w:hAnsi="仿宋" w:hint="eastAsia"/>
                <w:kern w:val="0"/>
                <w:sz w:val="24"/>
              </w:rPr>
              <w:t>≤</w:t>
            </w:r>
            <w:r w:rsidRPr="00AB6E57">
              <w:rPr>
                <w:rFonts w:ascii="仿宋" w:eastAsia="仿宋" w:hAnsi="仿宋"/>
                <w:kern w:val="0"/>
                <w:sz w:val="24"/>
              </w:rPr>
              <w:t>4 Kg</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20</w:t>
            </w:r>
            <w:r w:rsidRPr="00AB6E57">
              <w:rPr>
                <w:rFonts w:ascii="仿宋" w:eastAsia="仿宋" w:hAnsi="仿宋" w:hint="eastAsia"/>
                <w:kern w:val="0"/>
                <w:sz w:val="24"/>
              </w:rPr>
              <w:t>．负压干扰电装置</w:t>
            </w:r>
            <w:r w:rsidRPr="00AB6E57">
              <w:rPr>
                <w:rFonts w:ascii="仿宋" w:eastAsia="仿宋" w:hAnsi="仿宋"/>
                <w:kern w:val="0"/>
                <w:sz w:val="24"/>
              </w:rPr>
              <w:t xml:space="preserve">: </w:t>
            </w:r>
            <w:r w:rsidRPr="00AB6E57">
              <w:rPr>
                <w:rFonts w:ascii="仿宋" w:eastAsia="仿宋" w:hAnsi="仿宋" w:hint="eastAsia"/>
                <w:kern w:val="0"/>
                <w:sz w:val="24"/>
              </w:rPr>
              <w:t>尺寸规格</w:t>
            </w:r>
            <w:r w:rsidRPr="00AB6E57">
              <w:rPr>
                <w:rFonts w:ascii="仿宋" w:eastAsia="仿宋" w:hAnsi="仿宋"/>
                <w:kern w:val="0"/>
                <w:sz w:val="24"/>
              </w:rPr>
              <w:t xml:space="preserve">    </w:t>
            </w:r>
            <w:r w:rsidRPr="00AB6E57">
              <w:rPr>
                <w:rFonts w:ascii="仿宋" w:eastAsia="仿宋" w:hAnsi="仿宋" w:hint="eastAsia"/>
                <w:kern w:val="0"/>
                <w:sz w:val="24"/>
              </w:rPr>
              <w:t>：≤</w:t>
            </w:r>
            <w:r w:rsidRPr="00AB6E57">
              <w:rPr>
                <w:rFonts w:ascii="仿宋" w:eastAsia="仿宋" w:hAnsi="仿宋"/>
                <w:kern w:val="0"/>
                <w:sz w:val="24"/>
              </w:rPr>
              <w:t xml:space="preserve">30 x 31.6 x 12.3 cm (w x d x h) </w:t>
            </w:r>
            <w:r w:rsidRPr="00AB6E57">
              <w:rPr>
                <w:rFonts w:ascii="仿宋" w:eastAsia="仿宋" w:hAnsi="仿宋" w:hint="eastAsia"/>
                <w:kern w:val="0"/>
                <w:sz w:val="24"/>
              </w:rPr>
              <w:t>，重量</w:t>
            </w:r>
            <w:r w:rsidRPr="00AB6E57">
              <w:rPr>
                <w:rFonts w:ascii="仿宋" w:eastAsia="仿宋" w:hAnsi="仿宋"/>
                <w:kern w:val="0"/>
                <w:sz w:val="24"/>
              </w:rPr>
              <w:t xml:space="preserve">  : </w:t>
            </w:r>
            <w:r w:rsidRPr="00AB6E57">
              <w:rPr>
                <w:rFonts w:ascii="仿宋" w:eastAsia="仿宋" w:hAnsi="仿宋" w:hint="eastAsia"/>
                <w:kern w:val="0"/>
                <w:sz w:val="24"/>
              </w:rPr>
              <w:t>≤</w:t>
            </w:r>
            <w:r w:rsidRPr="00AB6E57">
              <w:rPr>
                <w:rFonts w:ascii="仿宋" w:eastAsia="仿宋" w:hAnsi="仿宋"/>
                <w:kern w:val="0"/>
                <w:sz w:val="24"/>
              </w:rPr>
              <w:t>3 Kg</w:t>
            </w:r>
          </w:p>
        </w:tc>
        <w:tc>
          <w:tcPr>
            <w:tcW w:w="1315"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lastRenderedPageBreak/>
              <w:t>国产</w:t>
            </w:r>
          </w:p>
        </w:tc>
      </w:tr>
      <w:tr w:rsidR="009E086C" w:rsidRPr="00AB6E57" w:rsidTr="009E086C">
        <w:trPr>
          <w:trHeight w:val="919"/>
        </w:trPr>
        <w:tc>
          <w:tcPr>
            <w:tcW w:w="0" w:type="auto"/>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lastRenderedPageBreak/>
              <w:t>5</w:t>
            </w:r>
          </w:p>
        </w:tc>
        <w:tc>
          <w:tcPr>
            <w:tcW w:w="128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五折放松按摩床</w:t>
            </w:r>
          </w:p>
        </w:tc>
        <w:tc>
          <w:tcPr>
            <w:tcW w:w="1276"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p>
        </w:tc>
        <w:tc>
          <w:tcPr>
            <w:tcW w:w="708"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t>1</w:t>
            </w:r>
          </w:p>
        </w:tc>
        <w:tc>
          <w:tcPr>
            <w:tcW w:w="70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台</w:t>
            </w:r>
          </w:p>
        </w:tc>
        <w:tc>
          <w:tcPr>
            <w:tcW w:w="4253" w:type="dxa"/>
            <w:tcBorders>
              <w:top w:val="single" w:sz="4" w:space="0" w:color="auto"/>
              <w:left w:val="single" w:sz="4" w:space="0" w:color="auto"/>
              <w:bottom w:val="single" w:sz="4" w:space="0" w:color="auto"/>
              <w:right w:val="single" w:sz="4" w:space="0" w:color="auto"/>
            </w:tcBorders>
            <w:tcMar>
              <w:left w:w="28" w:type="dxa"/>
              <w:right w:w="28" w:type="dxa"/>
            </w:tcMar>
          </w:tcPr>
          <w:p w:rsidR="006754AB" w:rsidRPr="00AB6E57" w:rsidRDefault="006754AB">
            <w:pPr>
              <w:snapToGrid w:val="0"/>
              <w:rPr>
                <w:rFonts w:ascii="仿宋" w:eastAsia="仿宋" w:hAnsi="仿宋"/>
                <w:kern w:val="0"/>
                <w:sz w:val="24"/>
              </w:rPr>
            </w:pPr>
            <w:r w:rsidRPr="00AB6E57">
              <w:rPr>
                <w:rFonts w:ascii="仿宋" w:eastAsia="仿宋" w:hAnsi="仿宋"/>
                <w:kern w:val="0"/>
                <w:sz w:val="24"/>
              </w:rPr>
              <w:t>1.</w:t>
            </w:r>
            <w:r w:rsidRPr="00AB6E57">
              <w:rPr>
                <w:rFonts w:ascii="仿宋" w:eastAsia="仿宋" w:hAnsi="仿宋" w:hint="eastAsia"/>
                <w:kern w:val="0"/>
                <w:sz w:val="24"/>
              </w:rPr>
              <w:t>五折床电动调节高度，除此外床的头部可调节，手臂可分别调节。可使患者最大程度放松从而提高治疗效果。</w:t>
            </w:r>
            <w:r w:rsidR="00F52C8D">
              <w:rPr>
                <w:rFonts w:ascii="仿宋" w:eastAsia="仿宋" w:hAnsi="仿宋" w:hint="eastAsia"/>
                <w:kern w:val="0"/>
                <w:sz w:val="24"/>
              </w:rPr>
              <w:t>同时</w:t>
            </w:r>
            <w:r w:rsidRPr="00AB6E57">
              <w:rPr>
                <w:rFonts w:ascii="仿宋" w:eastAsia="仿宋" w:hAnsi="仿宋" w:hint="eastAsia"/>
                <w:kern w:val="0"/>
                <w:sz w:val="24"/>
              </w:rPr>
              <w:t>使得治疗师在治疗过程中可非常近距离地靠近患者。</w:t>
            </w:r>
          </w:p>
          <w:p w:rsidR="006754AB" w:rsidRPr="00AB6E57" w:rsidRDefault="007F0FD3" w:rsidP="007F0FD3">
            <w:pPr>
              <w:snapToGrid w:val="0"/>
              <w:rPr>
                <w:rFonts w:ascii="仿宋" w:eastAsia="仿宋" w:hAnsi="仿宋"/>
                <w:kern w:val="0"/>
                <w:sz w:val="24"/>
              </w:rPr>
            </w:pPr>
            <w:r>
              <w:rPr>
                <w:rFonts w:ascii="仿宋" w:eastAsia="仿宋" w:hAnsi="仿宋"/>
                <w:kern w:val="0"/>
                <w:sz w:val="24"/>
              </w:rPr>
              <w:t>2</w:t>
            </w:r>
            <w:r w:rsidR="006754AB" w:rsidRPr="00AB6E57">
              <w:rPr>
                <w:rFonts w:ascii="仿宋" w:eastAsia="仿宋" w:hAnsi="仿宋"/>
                <w:kern w:val="0"/>
                <w:sz w:val="24"/>
              </w:rPr>
              <w:t>.</w:t>
            </w:r>
            <w:r w:rsidR="006754AB" w:rsidRPr="00AB6E57">
              <w:rPr>
                <w:rFonts w:ascii="仿宋" w:eastAsia="仿宋" w:hAnsi="仿宋" w:hint="eastAsia"/>
                <w:kern w:val="0"/>
                <w:sz w:val="24"/>
              </w:rPr>
              <w:t>可用于坐位和躺位、手臂可单独调节</w:t>
            </w:r>
          </w:p>
          <w:p w:rsidR="006754AB" w:rsidRPr="00AB6E57" w:rsidRDefault="007F0FD3" w:rsidP="007F0FD3">
            <w:pPr>
              <w:snapToGrid w:val="0"/>
              <w:rPr>
                <w:rFonts w:ascii="仿宋" w:eastAsia="仿宋" w:hAnsi="仿宋"/>
                <w:kern w:val="0"/>
                <w:sz w:val="24"/>
              </w:rPr>
            </w:pPr>
            <w:r>
              <w:rPr>
                <w:rFonts w:ascii="仿宋" w:eastAsia="仿宋" w:hAnsi="仿宋"/>
                <w:kern w:val="0"/>
                <w:sz w:val="24"/>
              </w:rPr>
              <w:t>3</w:t>
            </w:r>
            <w:r w:rsidR="006754AB" w:rsidRPr="00AB6E57">
              <w:rPr>
                <w:rFonts w:ascii="仿宋" w:eastAsia="仿宋" w:hAnsi="仿宋"/>
                <w:kern w:val="0"/>
                <w:sz w:val="24"/>
              </w:rPr>
              <w:t>.</w:t>
            </w:r>
            <w:r w:rsidR="006754AB" w:rsidRPr="00AB6E57">
              <w:rPr>
                <w:rFonts w:ascii="仿宋" w:eastAsia="仿宋" w:hAnsi="仿宋" w:hint="eastAsia"/>
                <w:kern w:val="0"/>
                <w:sz w:val="24"/>
              </w:rPr>
              <w:t>床部中间可弯曲并可实现头高脚低体位、轻松移动（车轮）</w:t>
            </w:r>
          </w:p>
          <w:p w:rsidR="006754AB" w:rsidRPr="00AB6E57" w:rsidRDefault="007F0FD3" w:rsidP="007F0FD3">
            <w:pPr>
              <w:snapToGrid w:val="0"/>
              <w:rPr>
                <w:rFonts w:ascii="仿宋" w:eastAsia="仿宋" w:hAnsi="仿宋"/>
                <w:kern w:val="0"/>
                <w:sz w:val="24"/>
              </w:rPr>
            </w:pPr>
            <w:r>
              <w:rPr>
                <w:rFonts w:ascii="仿宋" w:eastAsia="仿宋" w:hAnsi="仿宋"/>
                <w:kern w:val="0"/>
                <w:sz w:val="24"/>
              </w:rPr>
              <w:t>4</w:t>
            </w:r>
            <w:r w:rsidR="006754AB" w:rsidRPr="00AB6E57">
              <w:rPr>
                <w:rFonts w:ascii="仿宋" w:eastAsia="仿宋" w:hAnsi="仿宋"/>
                <w:kern w:val="0"/>
                <w:sz w:val="24"/>
              </w:rPr>
              <w:t>.</w:t>
            </w:r>
            <w:r w:rsidR="006754AB" w:rsidRPr="00AB6E57">
              <w:rPr>
                <w:rFonts w:ascii="仿宋" w:eastAsia="仿宋" w:hAnsi="仿宋" w:hint="eastAsia"/>
                <w:kern w:val="0"/>
                <w:sz w:val="24"/>
              </w:rPr>
              <w:t>带有四周任意位置脚控升降装置</w:t>
            </w:r>
          </w:p>
          <w:p w:rsidR="006754AB" w:rsidRPr="00AB6E57" w:rsidRDefault="007F0FD3" w:rsidP="007F0FD3">
            <w:pPr>
              <w:snapToGrid w:val="0"/>
              <w:rPr>
                <w:rFonts w:ascii="仿宋" w:eastAsia="仿宋" w:hAnsi="仿宋"/>
                <w:kern w:val="0"/>
                <w:sz w:val="24"/>
              </w:rPr>
            </w:pPr>
            <w:r>
              <w:rPr>
                <w:rFonts w:ascii="仿宋" w:eastAsia="仿宋" w:hAnsi="仿宋"/>
                <w:kern w:val="0"/>
                <w:sz w:val="24"/>
              </w:rPr>
              <w:t>5</w:t>
            </w:r>
            <w:r w:rsidR="006754AB" w:rsidRPr="00AB6E57">
              <w:rPr>
                <w:rFonts w:ascii="仿宋" w:eastAsia="仿宋" w:hAnsi="仿宋"/>
                <w:kern w:val="0"/>
                <w:sz w:val="24"/>
              </w:rPr>
              <w:t>.</w:t>
            </w:r>
            <w:r w:rsidR="006754AB" w:rsidRPr="00AB6E57">
              <w:rPr>
                <w:rFonts w:ascii="仿宋" w:eastAsia="仿宋" w:hAnsi="仿宋" w:hint="eastAsia"/>
                <w:kern w:val="0"/>
                <w:sz w:val="24"/>
              </w:rPr>
              <w:t>床体采用凹凸纹理的抗菌皮革，结实耐用、阻燃，满足国际</w:t>
            </w:r>
            <w:r w:rsidR="006754AB" w:rsidRPr="00AB6E57">
              <w:rPr>
                <w:rFonts w:ascii="仿宋" w:eastAsia="仿宋" w:hAnsi="仿宋"/>
                <w:kern w:val="0"/>
                <w:sz w:val="24"/>
              </w:rPr>
              <w:t>IP44</w:t>
            </w:r>
            <w:r w:rsidR="006754AB" w:rsidRPr="00AB6E57">
              <w:rPr>
                <w:rFonts w:ascii="仿宋" w:eastAsia="仿宋" w:hAnsi="仿宋" w:hint="eastAsia"/>
                <w:kern w:val="0"/>
                <w:sz w:val="24"/>
              </w:rPr>
              <w:t>防水防潮标准</w:t>
            </w:r>
          </w:p>
          <w:p w:rsidR="006754AB" w:rsidRPr="00AB6E57" w:rsidRDefault="007F0FD3" w:rsidP="007F0FD3">
            <w:pPr>
              <w:snapToGrid w:val="0"/>
              <w:rPr>
                <w:rFonts w:ascii="仿宋" w:eastAsia="仿宋" w:hAnsi="仿宋"/>
                <w:kern w:val="0"/>
                <w:sz w:val="24"/>
              </w:rPr>
            </w:pPr>
            <w:r>
              <w:rPr>
                <w:rFonts w:ascii="仿宋" w:eastAsia="仿宋" w:hAnsi="仿宋"/>
                <w:kern w:val="0"/>
                <w:sz w:val="24"/>
              </w:rPr>
              <w:t>6</w:t>
            </w:r>
            <w:r w:rsidR="006754AB" w:rsidRPr="00AB6E57">
              <w:rPr>
                <w:rFonts w:ascii="仿宋" w:eastAsia="仿宋" w:hAnsi="仿宋"/>
                <w:kern w:val="0"/>
                <w:sz w:val="24"/>
              </w:rPr>
              <w:t>.</w:t>
            </w:r>
            <w:r w:rsidR="006754AB" w:rsidRPr="00AB6E57">
              <w:rPr>
                <w:rFonts w:ascii="仿宋" w:eastAsia="仿宋" w:hAnsi="仿宋" w:hint="eastAsia"/>
                <w:kern w:val="0"/>
                <w:sz w:val="24"/>
              </w:rPr>
              <w:t>床体高度可调整到和轮椅一个高度即</w:t>
            </w:r>
            <w:r w:rsidR="006754AB" w:rsidRPr="00AB6E57">
              <w:rPr>
                <w:rFonts w:ascii="仿宋" w:eastAsia="仿宋" w:hAnsi="仿宋"/>
                <w:kern w:val="0"/>
                <w:sz w:val="24"/>
              </w:rPr>
              <w:t>45cm</w:t>
            </w:r>
            <w:r w:rsidR="006754AB" w:rsidRPr="00AB6E57">
              <w:rPr>
                <w:rFonts w:ascii="仿宋" w:eastAsia="仿宋" w:hAnsi="仿宋" w:hint="eastAsia"/>
                <w:kern w:val="0"/>
                <w:sz w:val="24"/>
              </w:rPr>
              <w:t>，方便病人转移</w:t>
            </w:r>
          </w:p>
          <w:p w:rsidR="006754AB" w:rsidRPr="00AB6E57" w:rsidRDefault="007F0FD3" w:rsidP="007F0FD3">
            <w:pPr>
              <w:snapToGrid w:val="0"/>
              <w:rPr>
                <w:rFonts w:ascii="仿宋" w:eastAsia="仿宋" w:hAnsi="仿宋"/>
                <w:kern w:val="0"/>
                <w:sz w:val="24"/>
              </w:rPr>
            </w:pPr>
            <w:r>
              <w:rPr>
                <w:rFonts w:ascii="仿宋" w:eastAsia="仿宋" w:hAnsi="仿宋"/>
                <w:kern w:val="0"/>
                <w:sz w:val="24"/>
              </w:rPr>
              <w:t>7</w:t>
            </w:r>
            <w:r w:rsidR="006754AB" w:rsidRPr="00AB6E57">
              <w:rPr>
                <w:rFonts w:ascii="仿宋" w:eastAsia="仿宋" w:hAnsi="仿宋"/>
                <w:kern w:val="0"/>
                <w:sz w:val="24"/>
              </w:rPr>
              <w:t>.</w:t>
            </w:r>
            <w:r w:rsidR="006754AB" w:rsidRPr="00AB6E57">
              <w:rPr>
                <w:rFonts w:ascii="仿宋" w:eastAsia="仿宋" w:hAnsi="仿宋" w:hint="eastAsia"/>
                <w:kern w:val="0"/>
                <w:sz w:val="24"/>
              </w:rPr>
              <w:t>可收缩型轮子和可调节型底座可以保证在非水平面保持稳定</w:t>
            </w:r>
          </w:p>
          <w:p w:rsidR="006754AB" w:rsidRPr="00AB6E57" w:rsidRDefault="007F0FD3" w:rsidP="007F0FD3">
            <w:pPr>
              <w:snapToGrid w:val="0"/>
              <w:rPr>
                <w:rFonts w:ascii="仿宋" w:eastAsia="仿宋" w:hAnsi="仿宋"/>
                <w:kern w:val="0"/>
                <w:sz w:val="24"/>
              </w:rPr>
            </w:pPr>
            <w:r>
              <w:rPr>
                <w:rFonts w:ascii="仿宋" w:eastAsia="仿宋" w:hAnsi="仿宋"/>
                <w:kern w:val="0"/>
                <w:sz w:val="24"/>
              </w:rPr>
              <w:t>8</w:t>
            </w:r>
            <w:r w:rsidR="006754AB" w:rsidRPr="00AB6E57">
              <w:rPr>
                <w:rFonts w:ascii="仿宋" w:eastAsia="仿宋" w:hAnsi="仿宋"/>
                <w:kern w:val="0"/>
                <w:sz w:val="24"/>
              </w:rPr>
              <w:t>.</w:t>
            </w:r>
            <w:r w:rsidR="006754AB" w:rsidRPr="00AB6E57">
              <w:rPr>
                <w:rFonts w:ascii="仿宋" w:eastAsia="仿宋" w:hAnsi="仿宋" w:hint="eastAsia"/>
                <w:kern w:val="0"/>
                <w:sz w:val="24"/>
              </w:rPr>
              <w:t>带有呼吸孔</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床体尺寸：</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整体尺寸：</w:t>
            </w:r>
            <w:r w:rsidR="00F52C8D">
              <w:rPr>
                <w:rFonts w:ascii="仿宋" w:eastAsia="仿宋" w:hAnsi="仿宋" w:hint="eastAsia"/>
                <w:kern w:val="0"/>
                <w:sz w:val="24"/>
              </w:rPr>
              <w:t>≥</w:t>
            </w:r>
            <w:r w:rsidRPr="00AB6E57">
              <w:rPr>
                <w:rFonts w:ascii="仿宋" w:eastAsia="仿宋" w:hAnsi="仿宋"/>
                <w:kern w:val="0"/>
                <w:sz w:val="24"/>
              </w:rPr>
              <w:t xml:space="preserve">204 * 67/57/80cm </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下肢尺寸：</w:t>
            </w:r>
            <w:r w:rsidR="00F52C8D">
              <w:rPr>
                <w:rFonts w:ascii="仿宋" w:eastAsia="仿宋" w:hAnsi="仿宋" w:hint="eastAsia"/>
                <w:kern w:val="0"/>
                <w:sz w:val="24"/>
              </w:rPr>
              <w:t>≥</w:t>
            </w:r>
            <w:r w:rsidRPr="00AB6E57">
              <w:rPr>
                <w:rFonts w:ascii="仿宋" w:eastAsia="仿宋" w:hAnsi="仿宋"/>
                <w:kern w:val="0"/>
                <w:sz w:val="24"/>
              </w:rPr>
              <w:t>98 * 67/57/80cm</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躯干尺寸：</w:t>
            </w:r>
            <w:r w:rsidR="00F52C8D">
              <w:rPr>
                <w:rFonts w:ascii="仿宋" w:eastAsia="仿宋" w:hAnsi="仿宋" w:hint="eastAsia"/>
                <w:kern w:val="0"/>
                <w:sz w:val="24"/>
              </w:rPr>
              <w:t>≥</w:t>
            </w:r>
            <w:r w:rsidRPr="00AB6E57">
              <w:rPr>
                <w:rFonts w:ascii="仿宋" w:eastAsia="仿宋" w:hAnsi="仿宋"/>
                <w:kern w:val="0"/>
                <w:sz w:val="24"/>
              </w:rPr>
              <w:t>52 * 67/57/80cm</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上肢尺寸：</w:t>
            </w:r>
            <w:r w:rsidR="00F52C8D">
              <w:rPr>
                <w:rFonts w:ascii="仿宋" w:eastAsia="仿宋" w:hAnsi="仿宋" w:hint="eastAsia"/>
                <w:kern w:val="0"/>
                <w:sz w:val="24"/>
              </w:rPr>
              <w:t>≥</w:t>
            </w:r>
            <w:r w:rsidRPr="00AB6E57">
              <w:rPr>
                <w:rFonts w:ascii="仿宋" w:eastAsia="仿宋" w:hAnsi="仿宋"/>
                <w:kern w:val="0"/>
                <w:sz w:val="24"/>
              </w:rPr>
              <w:t>50 * 67/57/80cm</w:t>
            </w:r>
          </w:p>
          <w:p w:rsidR="006754AB" w:rsidRPr="00AB6E57" w:rsidRDefault="007F0FD3" w:rsidP="007F0FD3">
            <w:pPr>
              <w:snapToGrid w:val="0"/>
              <w:rPr>
                <w:rFonts w:ascii="仿宋" w:eastAsia="仿宋" w:hAnsi="仿宋"/>
                <w:kern w:val="0"/>
                <w:sz w:val="24"/>
              </w:rPr>
            </w:pPr>
            <w:r>
              <w:rPr>
                <w:rFonts w:ascii="仿宋" w:eastAsia="仿宋" w:hAnsi="仿宋"/>
                <w:kern w:val="0"/>
                <w:sz w:val="24"/>
              </w:rPr>
              <w:t>9</w:t>
            </w:r>
            <w:r w:rsidR="006754AB" w:rsidRPr="00AB6E57">
              <w:rPr>
                <w:rFonts w:ascii="仿宋" w:eastAsia="仿宋" w:hAnsi="仿宋"/>
                <w:kern w:val="0"/>
                <w:sz w:val="24"/>
              </w:rPr>
              <w:t>.</w:t>
            </w:r>
            <w:r w:rsidR="006754AB" w:rsidRPr="00AB6E57">
              <w:rPr>
                <w:rFonts w:ascii="仿宋" w:eastAsia="仿宋" w:hAnsi="仿宋" w:hint="eastAsia"/>
                <w:kern w:val="0"/>
                <w:sz w:val="24"/>
              </w:rPr>
              <w:t>角度以及升降范围</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角度：</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lastRenderedPageBreak/>
              <w:t>上角度：</w:t>
            </w:r>
            <w:r w:rsidRPr="00AB6E57">
              <w:rPr>
                <w:rFonts w:ascii="仿宋" w:eastAsia="仿宋" w:hAnsi="仿宋"/>
                <w:kern w:val="0"/>
                <w:sz w:val="24"/>
              </w:rPr>
              <w:t>-84</w:t>
            </w:r>
            <w:r w:rsidRPr="00AB6E57">
              <w:rPr>
                <w:rFonts w:ascii="仿宋" w:eastAsia="仿宋" w:hAnsi="仿宋" w:hint="eastAsia"/>
                <w:kern w:val="0"/>
                <w:sz w:val="24"/>
              </w:rPr>
              <w:t>°</w:t>
            </w:r>
            <w:r w:rsidRPr="00AB6E57">
              <w:rPr>
                <w:rFonts w:ascii="仿宋" w:eastAsia="仿宋" w:hAnsi="仿宋"/>
                <w:kern w:val="0"/>
                <w:sz w:val="24"/>
              </w:rPr>
              <w:t>-23</w:t>
            </w:r>
            <w:r w:rsidRPr="00AB6E57">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下角度：</w:t>
            </w:r>
            <w:r w:rsidRPr="00AB6E57">
              <w:rPr>
                <w:rFonts w:ascii="仿宋" w:eastAsia="仿宋" w:hAnsi="仿宋"/>
                <w:kern w:val="0"/>
                <w:sz w:val="24"/>
              </w:rPr>
              <w:t>0-80</w:t>
            </w:r>
            <w:r w:rsidRPr="00AB6E57">
              <w:rPr>
                <w:rFonts w:ascii="仿宋" w:eastAsia="仿宋" w:hAnsi="仿宋" w:hint="eastAsia"/>
                <w:kern w:val="0"/>
                <w:sz w:val="24"/>
              </w:rPr>
              <w:t>°</w:t>
            </w:r>
          </w:p>
          <w:p w:rsidR="006754AB" w:rsidRPr="00AB6E57" w:rsidRDefault="007F0FD3" w:rsidP="007F0FD3">
            <w:pPr>
              <w:snapToGrid w:val="0"/>
              <w:rPr>
                <w:rFonts w:ascii="仿宋" w:eastAsia="仿宋" w:hAnsi="仿宋"/>
                <w:kern w:val="0"/>
                <w:sz w:val="24"/>
              </w:rPr>
            </w:pPr>
            <w:r>
              <w:rPr>
                <w:rFonts w:ascii="仿宋" w:eastAsia="仿宋" w:hAnsi="仿宋"/>
                <w:kern w:val="0"/>
                <w:sz w:val="24"/>
              </w:rPr>
              <w:t>10</w:t>
            </w:r>
            <w:r w:rsidR="006754AB" w:rsidRPr="00AB6E57">
              <w:rPr>
                <w:rFonts w:ascii="仿宋" w:eastAsia="仿宋" w:hAnsi="仿宋"/>
                <w:kern w:val="0"/>
                <w:sz w:val="24"/>
              </w:rPr>
              <w:t xml:space="preserve"> </w:t>
            </w:r>
            <w:r w:rsidR="006754AB" w:rsidRPr="00AB6E57">
              <w:rPr>
                <w:rFonts w:ascii="仿宋" w:eastAsia="仿宋" w:hAnsi="仿宋" w:hint="eastAsia"/>
                <w:kern w:val="0"/>
                <w:sz w:val="24"/>
              </w:rPr>
              <w:t>升降范围：</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肢体：</w:t>
            </w:r>
            <w:r w:rsidRPr="00AB6E57">
              <w:rPr>
                <w:rFonts w:ascii="仿宋" w:eastAsia="仿宋" w:hAnsi="仿宋"/>
                <w:kern w:val="0"/>
                <w:sz w:val="24"/>
              </w:rPr>
              <w:t>45-95cm</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手臂扶手：</w:t>
            </w:r>
            <w:r w:rsidRPr="00AB6E57">
              <w:rPr>
                <w:rFonts w:ascii="仿宋" w:eastAsia="仿宋" w:hAnsi="仿宋"/>
                <w:kern w:val="0"/>
                <w:sz w:val="24"/>
              </w:rPr>
              <w:t>0-18cm</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头部：</w:t>
            </w:r>
            <w:r w:rsidRPr="00AB6E57">
              <w:rPr>
                <w:rFonts w:ascii="仿宋" w:eastAsia="仿宋" w:hAnsi="仿宋"/>
                <w:kern w:val="0"/>
                <w:sz w:val="24"/>
              </w:rPr>
              <w:t>47-97cm</w:t>
            </w:r>
          </w:p>
          <w:p w:rsidR="006754AB" w:rsidRPr="00AB6E57" w:rsidRDefault="007F0FD3" w:rsidP="007F0FD3">
            <w:pPr>
              <w:snapToGrid w:val="0"/>
              <w:rPr>
                <w:rFonts w:ascii="仿宋" w:eastAsia="仿宋" w:hAnsi="仿宋"/>
                <w:kern w:val="0"/>
                <w:sz w:val="24"/>
              </w:rPr>
            </w:pPr>
            <w:r>
              <w:rPr>
                <w:rFonts w:ascii="仿宋" w:eastAsia="仿宋" w:hAnsi="仿宋"/>
                <w:kern w:val="0"/>
                <w:sz w:val="24"/>
              </w:rPr>
              <w:t>11</w:t>
            </w:r>
            <w:r w:rsidR="006754AB" w:rsidRPr="00AB6E57">
              <w:rPr>
                <w:rFonts w:ascii="仿宋" w:eastAsia="仿宋" w:hAnsi="仿宋"/>
                <w:kern w:val="0"/>
                <w:sz w:val="24"/>
              </w:rPr>
              <w:t xml:space="preserve"> </w:t>
            </w:r>
            <w:r w:rsidR="006754AB" w:rsidRPr="00AB6E57">
              <w:rPr>
                <w:rFonts w:ascii="仿宋" w:eastAsia="仿宋" w:hAnsi="仿宋" w:hint="eastAsia"/>
                <w:kern w:val="0"/>
                <w:sz w:val="24"/>
              </w:rPr>
              <w:t>最大承重：</w:t>
            </w:r>
            <w:r w:rsidR="006754AB" w:rsidRPr="00AB6E57">
              <w:rPr>
                <w:rFonts w:ascii="仿宋" w:eastAsia="仿宋" w:hAnsi="仿宋"/>
                <w:kern w:val="0"/>
                <w:sz w:val="24"/>
              </w:rPr>
              <w:t>200kg*4=800kg</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床体结构呈梯形，床脚接触呈马蹄形，稳定安全，治疗人员有足够的治疗空间</w:t>
            </w:r>
          </w:p>
        </w:tc>
        <w:tc>
          <w:tcPr>
            <w:tcW w:w="1315" w:type="dxa"/>
            <w:tcBorders>
              <w:top w:val="single" w:sz="4" w:space="0" w:color="auto"/>
              <w:left w:val="single" w:sz="4" w:space="0" w:color="auto"/>
              <w:bottom w:val="single" w:sz="4" w:space="0" w:color="auto"/>
              <w:right w:val="single" w:sz="4" w:space="0" w:color="auto"/>
            </w:tcBorders>
          </w:tcPr>
          <w:p w:rsidR="006754AB" w:rsidRPr="00AB6E57" w:rsidRDefault="006610FC" w:rsidP="007F0FD3">
            <w:pPr>
              <w:snapToGrid w:val="0"/>
              <w:rPr>
                <w:rFonts w:ascii="仿宋" w:eastAsia="仿宋" w:hAnsi="仿宋"/>
                <w:kern w:val="0"/>
                <w:sz w:val="24"/>
              </w:rPr>
            </w:pPr>
            <w:r w:rsidRPr="00AB6E57">
              <w:rPr>
                <w:rFonts w:ascii="仿宋" w:eastAsia="仿宋" w:hAnsi="仿宋" w:hint="eastAsia"/>
                <w:kern w:val="0"/>
                <w:sz w:val="24"/>
              </w:rPr>
              <w:lastRenderedPageBreak/>
              <w:t>已通过财政部进口产品审核</w:t>
            </w:r>
          </w:p>
        </w:tc>
      </w:tr>
      <w:tr w:rsidR="009E086C" w:rsidRPr="00AB6E57" w:rsidTr="009E086C">
        <w:trPr>
          <w:trHeight w:val="919"/>
        </w:trPr>
        <w:tc>
          <w:tcPr>
            <w:tcW w:w="0" w:type="auto"/>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lastRenderedPageBreak/>
              <w:t>6</w:t>
            </w:r>
          </w:p>
        </w:tc>
        <w:tc>
          <w:tcPr>
            <w:tcW w:w="128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便携式除颤仪</w:t>
            </w:r>
          </w:p>
        </w:tc>
        <w:tc>
          <w:tcPr>
            <w:tcW w:w="1276" w:type="dxa"/>
            <w:tcBorders>
              <w:top w:val="single" w:sz="4" w:space="0" w:color="auto"/>
              <w:left w:val="single" w:sz="4" w:space="0" w:color="auto"/>
              <w:bottom w:val="single" w:sz="4" w:space="0" w:color="auto"/>
              <w:right w:val="single" w:sz="4" w:space="0" w:color="auto"/>
            </w:tcBorders>
          </w:tcPr>
          <w:p w:rsidR="006754AB" w:rsidRPr="00AB6E57" w:rsidRDefault="0019386D" w:rsidP="007F0FD3">
            <w:pPr>
              <w:rPr>
                <w:rFonts w:ascii="仿宋" w:eastAsia="仿宋" w:hAnsi="仿宋"/>
                <w:kern w:val="0"/>
                <w:sz w:val="24"/>
              </w:rPr>
            </w:pPr>
            <w:r w:rsidRPr="007D40DA">
              <w:rPr>
                <w:rFonts w:hint="eastAsia"/>
                <w:kern w:val="0"/>
              </w:rPr>
              <w:t>★</w:t>
            </w:r>
            <w:r>
              <w:rPr>
                <w:rFonts w:hint="eastAsia"/>
                <w:kern w:val="0"/>
              </w:rPr>
              <w:t>需提供</w:t>
            </w:r>
            <w:r w:rsidRPr="00AB6E57">
              <w:rPr>
                <w:rFonts w:ascii="仿宋" w:eastAsia="仿宋" w:hAnsi="仿宋" w:hint="eastAsia"/>
                <w:kern w:val="0"/>
                <w:sz w:val="24"/>
              </w:rPr>
              <w:t>第</w:t>
            </w:r>
            <w:r>
              <w:rPr>
                <w:rFonts w:ascii="仿宋" w:eastAsia="仿宋" w:hAnsi="仿宋" w:hint="eastAsia"/>
                <w:kern w:val="0"/>
                <w:sz w:val="24"/>
              </w:rPr>
              <w:t>三</w:t>
            </w:r>
            <w:r w:rsidRPr="00AB6E57">
              <w:rPr>
                <w:rFonts w:ascii="仿宋" w:eastAsia="仿宋" w:hAnsi="仿宋" w:hint="eastAsia"/>
                <w:kern w:val="0"/>
                <w:sz w:val="24"/>
              </w:rPr>
              <w:t>类</w:t>
            </w:r>
            <w:r>
              <w:rPr>
                <w:rFonts w:ascii="仿宋" w:eastAsia="仿宋" w:hAnsi="仿宋" w:hint="eastAsia"/>
                <w:kern w:val="0"/>
                <w:sz w:val="24"/>
              </w:rPr>
              <w:t>医疗器械产品注册证</w:t>
            </w:r>
          </w:p>
        </w:tc>
        <w:tc>
          <w:tcPr>
            <w:tcW w:w="708"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kern w:val="0"/>
                <w:sz w:val="24"/>
              </w:rPr>
              <w:t>6</w:t>
            </w:r>
          </w:p>
        </w:tc>
        <w:tc>
          <w:tcPr>
            <w:tcW w:w="709"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rPr>
                <w:rFonts w:ascii="仿宋" w:eastAsia="仿宋" w:hAnsi="仿宋"/>
                <w:kern w:val="0"/>
                <w:sz w:val="24"/>
              </w:rPr>
            </w:pPr>
            <w:r w:rsidRPr="00AB6E57">
              <w:rPr>
                <w:rFonts w:ascii="仿宋" w:eastAsia="仿宋" w:hAnsi="仿宋" w:hint="eastAsia"/>
                <w:kern w:val="0"/>
                <w:sz w:val="24"/>
              </w:rPr>
              <w:t>台</w:t>
            </w:r>
          </w:p>
        </w:tc>
        <w:tc>
          <w:tcPr>
            <w:tcW w:w="4253" w:type="dxa"/>
            <w:tcBorders>
              <w:top w:val="single" w:sz="4" w:space="0" w:color="auto"/>
              <w:left w:val="single" w:sz="4" w:space="0" w:color="auto"/>
              <w:bottom w:val="single" w:sz="4" w:space="0" w:color="auto"/>
              <w:right w:val="single" w:sz="4" w:space="0" w:color="auto"/>
            </w:tcBorders>
            <w:tcMar>
              <w:left w:w="28" w:type="dxa"/>
              <w:right w:w="28" w:type="dxa"/>
            </w:tcMar>
          </w:tcPr>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w:t>
            </w:r>
            <w:r w:rsidRPr="00AB6E57">
              <w:rPr>
                <w:rFonts w:ascii="仿宋" w:eastAsia="仿宋" w:hAnsi="仿宋" w:hint="eastAsia"/>
                <w:kern w:val="0"/>
                <w:sz w:val="24"/>
              </w:rPr>
              <w:t>物理规格</w:t>
            </w:r>
            <w:r w:rsidRPr="00AB6E57">
              <w:rPr>
                <w:rFonts w:ascii="仿宋" w:eastAsia="仿宋" w:hAnsi="仿宋"/>
                <w:kern w:val="0"/>
                <w:sz w:val="24"/>
              </w:rPr>
              <w:t>/</w:t>
            </w:r>
            <w:r w:rsidRPr="00AB6E57">
              <w:rPr>
                <w:rFonts w:ascii="仿宋" w:eastAsia="仿宋" w:hAnsi="仿宋" w:hint="eastAsia"/>
                <w:kern w:val="0"/>
                <w:sz w:val="24"/>
              </w:rPr>
              <w:t>性能</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1.1.1</w:t>
            </w:r>
            <w:r w:rsidRPr="00AB6E57">
              <w:rPr>
                <w:rFonts w:ascii="仿宋" w:eastAsia="仿宋" w:hAnsi="仿宋" w:hint="eastAsia"/>
                <w:kern w:val="0"/>
                <w:sz w:val="24"/>
              </w:rPr>
              <w:t>整机重量（含电池）≤</w:t>
            </w:r>
            <w:r w:rsidRPr="00AB6E57">
              <w:rPr>
                <w:rFonts w:ascii="仿宋" w:eastAsia="仿宋" w:hAnsi="仿宋"/>
                <w:kern w:val="0"/>
                <w:sz w:val="24"/>
              </w:rPr>
              <w:t>3kg</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1.1.2</w:t>
            </w:r>
            <w:r w:rsidRPr="00AB6E57">
              <w:rPr>
                <w:rFonts w:ascii="仿宋" w:eastAsia="仿宋" w:hAnsi="仿宋" w:hint="eastAsia"/>
                <w:kern w:val="0"/>
                <w:sz w:val="24"/>
              </w:rPr>
              <w:t>设备具备便携把手，具备高便携性</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1.1.3</w:t>
            </w:r>
            <w:r w:rsidRPr="00AB6E57">
              <w:rPr>
                <w:rFonts w:ascii="仿宋" w:eastAsia="仿宋" w:hAnsi="仿宋" w:hint="eastAsia"/>
                <w:kern w:val="0"/>
                <w:sz w:val="24"/>
              </w:rPr>
              <w:t>抗冲击</w:t>
            </w:r>
            <w:r w:rsidRPr="00AB6E57">
              <w:rPr>
                <w:rFonts w:ascii="仿宋" w:eastAsia="仿宋" w:hAnsi="仿宋"/>
                <w:kern w:val="0"/>
                <w:sz w:val="24"/>
              </w:rPr>
              <w:t>/</w:t>
            </w:r>
            <w:r w:rsidRPr="00AB6E57">
              <w:rPr>
                <w:rFonts w:ascii="仿宋" w:eastAsia="仿宋" w:hAnsi="仿宋" w:hint="eastAsia"/>
                <w:kern w:val="0"/>
                <w:sz w:val="24"/>
              </w:rPr>
              <w:t>跌落性能：具备优异的抗冲击</w:t>
            </w:r>
            <w:r w:rsidRPr="00AB6E57">
              <w:rPr>
                <w:rFonts w:ascii="仿宋" w:eastAsia="仿宋" w:hAnsi="仿宋"/>
                <w:kern w:val="0"/>
                <w:sz w:val="24"/>
              </w:rPr>
              <w:t>/</w:t>
            </w:r>
            <w:r w:rsidRPr="00AB6E57">
              <w:rPr>
                <w:rFonts w:ascii="仿宋" w:eastAsia="仿宋" w:hAnsi="仿宋" w:hint="eastAsia"/>
                <w:kern w:val="0"/>
                <w:sz w:val="24"/>
              </w:rPr>
              <w:t>跌落性能，机器六面均可承受≥</w:t>
            </w:r>
            <w:r w:rsidRPr="00AB6E57">
              <w:rPr>
                <w:rFonts w:ascii="仿宋" w:eastAsia="仿宋" w:hAnsi="仿宋"/>
                <w:kern w:val="0"/>
                <w:sz w:val="24"/>
              </w:rPr>
              <w:t>1.3 m</w:t>
            </w:r>
            <w:r w:rsidRPr="00AB6E57">
              <w:rPr>
                <w:rFonts w:ascii="仿宋" w:eastAsia="仿宋" w:hAnsi="仿宋" w:hint="eastAsia"/>
                <w:kern w:val="0"/>
                <w:sz w:val="24"/>
              </w:rPr>
              <w:t>跌落冲击</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1.1.4</w:t>
            </w:r>
            <w:r w:rsidRPr="00AB6E57">
              <w:rPr>
                <w:rFonts w:ascii="仿宋" w:eastAsia="仿宋" w:hAnsi="仿宋" w:hint="eastAsia"/>
                <w:kern w:val="0"/>
                <w:sz w:val="24"/>
              </w:rPr>
              <w:t>防尘防水级别：设备具有良好的防尘防水设计，防尘防水级别</w:t>
            </w:r>
            <w:r w:rsidRPr="00AB6E57">
              <w:rPr>
                <w:rFonts w:ascii="仿宋" w:eastAsia="仿宋" w:hAnsi="仿宋"/>
                <w:kern w:val="0"/>
                <w:sz w:val="24"/>
              </w:rPr>
              <w:t xml:space="preserve">IP55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1.1.5</w:t>
            </w:r>
            <w:r w:rsidRPr="00AB6E57">
              <w:rPr>
                <w:rFonts w:ascii="仿宋" w:eastAsia="仿宋" w:hAnsi="仿宋" w:hint="eastAsia"/>
                <w:kern w:val="0"/>
                <w:sz w:val="24"/>
              </w:rPr>
              <w:t>工作温度范围至少满足</w:t>
            </w:r>
            <w:r w:rsidRPr="00AB6E57">
              <w:rPr>
                <w:rFonts w:ascii="仿宋" w:eastAsia="仿宋" w:hAnsi="仿宋"/>
                <w:kern w:val="0"/>
                <w:sz w:val="24"/>
              </w:rPr>
              <w:t xml:space="preserve"> -5</w:t>
            </w:r>
            <w:r w:rsidRPr="00AB6E57">
              <w:rPr>
                <w:rFonts w:ascii="Calibri" w:eastAsia="仿宋" w:hAnsi="Calibri" w:cs="Calibri"/>
                <w:kern w:val="0"/>
                <w:sz w:val="24"/>
              </w:rPr>
              <w:t>º</w:t>
            </w:r>
            <w:r w:rsidRPr="00AB6E57">
              <w:rPr>
                <w:rFonts w:ascii="仿宋" w:eastAsia="仿宋" w:hAnsi="仿宋"/>
                <w:kern w:val="0"/>
                <w:sz w:val="24"/>
              </w:rPr>
              <w:t xml:space="preserve">C </w:t>
            </w:r>
            <w:r w:rsidRPr="00AB6E57">
              <w:rPr>
                <w:rFonts w:ascii="仿宋" w:eastAsia="仿宋" w:hAnsi="仿宋" w:hint="eastAsia"/>
                <w:kern w:val="0"/>
                <w:sz w:val="24"/>
              </w:rPr>
              <w:t>～</w:t>
            </w:r>
            <w:r w:rsidRPr="00AB6E57">
              <w:rPr>
                <w:rFonts w:ascii="仿宋" w:eastAsia="仿宋" w:hAnsi="仿宋"/>
                <w:kern w:val="0"/>
                <w:sz w:val="24"/>
              </w:rPr>
              <w:t xml:space="preserve"> 50</w:t>
            </w:r>
            <w:r w:rsidRPr="00AB6E57">
              <w:rPr>
                <w:rFonts w:ascii="Calibri" w:eastAsia="仿宋" w:hAnsi="Calibri" w:cs="Calibri"/>
                <w:kern w:val="0"/>
                <w:sz w:val="24"/>
              </w:rPr>
              <w:t>º</w:t>
            </w:r>
            <w:r w:rsidRPr="00AB6E57">
              <w:rPr>
                <w:rFonts w:ascii="仿宋" w:eastAsia="仿宋" w:hAnsi="仿宋"/>
                <w:kern w:val="0"/>
                <w:sz w:val="24"/>
              </w:rPr>
              <w:t>C</w:t>
            </w:r>
            <w:r w:rsidRPr="00AB6E57">
              <w:rPr>
                <w:rFonts w:ascii="仿宋" w:eastAsia="仿宋" w:hAnsi="仿宋" w:hint="eastAsia"/>
                <w:kern w:val="0"/>
                <w:sz w:val="24"/>
              </w:rPr>
              <w:t>，且从室温环境下进入</w:t>
            </w:r>
            <w:r w:rsidRPr="00AB6E57">
              <w:rPr>
                <w:rFonts w:ascii="仿宋" w:eastAsia="仿宋" w:hAnsi="仿宋"/>
                <w:kern w:val="0"/>
                <w:sz w:val="24"/>
              </w:rPr>
              <w:t>-20</w:t>
            </w:r>
            <w:r w:rsidRPr="00AB6E57">
              <w:rPr>
                <w:rFonts w:ascii="Calibri" w:eastAsia="仿宋" w:hAnsi="Calibri" w:cs="Calibri"/>
                <w:kern w:val="0"/>
                <w:sz w:val="24"/>
              </w:rPr>
              <w:t>º</w:t>
            </w:r>
            <w:r w:rsidRPr="00AB6E57">
              <w:rPr>
                <w:rFonts w:ascii="仿宋" w:eastAsia="仿宋" w:hAnsi="仿宋"/>
                <w:kern w:val="0"/>
                <w:sz w:val="24"/>
              </w:rPr>
              <w:t xml:space="preserve">C </w:t>
            </w:r>
            <w:r w:rsidRPr="00AB6E57">
              <w:rPr>
                <w:rFonts w:ascii="仿宋" w:eastAsia="仿宋" w:hAnsi="仿宋" w:hint="eastAsia"/>
                <w:kern w:val="0"/>
                <w:sz w:val="24"/>
              </w:rPr>
              <w:t>环境后，至少能工作</w:t>
            </w:r>
            <w:r w:rsidRPr="00AB6E57">
              <w:rPr>
                <w:rFonts w:ascii="仿宋" w:eastAsia="仿宋" w:hAnsi="仿宋"/>
                <w:kern w:val="0"/>
                <w:sz w:val="24"/>
              </w:rPr>
              <w:t>60</w:t>
            </w:r>
            <w:r w:rsidRPr="00AB6E57">
              <w:rPr>
                <w:rFonts w:ascii="仿宋" w:eastAsia="仿宋" w:hAnsi="仿宋" w:hint="eastAsia"/>
                <w:kern w:val="0"/>
                <w:sz w:val="24"/>
              </w:rPr>
              <w:t>分钟</w:t>
            </w:r>
            <w:r w:rsidRPr="00AB6E57">
              <w:rPr>
                <w:rFonts w:ascii="仿宋" w:eastAsia="仿宋" w:hAnsi="仿宋"/>
                <w:kern w:val="0"/>
                <w:sz w:val="24"/>
              </w:rPr>
              <w:t xml:space="preserve">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1.1.6</w:t>
            </w:r>
            <w:r w:rsidRPr="00AB6E57">
              <w:rPr>
                <w:rFonts w:ascii="仿宋" w:eastAsia="仿宋" w:hAnsi="仿宋" w:hint="eastAsia"/>
                <w:kern w:val="0"/>
                <w:sz w:val="24"/>
              </w:rPr>
              <w:t>工作湿度范围至少满足</w:t>
            </w:r>
            <w:r w:rsidRPr="00AB6E57">
              <w:rPr>
                <w:rFonts w:ascii="仿宋" w:eastAsia="仿宋" w:hAnsi="仿宋"/>
                <w:kern w:val="0"/>
                <w:sz w:val="24"/>
              </w:rPr>
              <w:t xml:space="preserve"> 5% </w:t>
            </w:r>
            <w:r w:rsidRPr="00AB6E57">
              <w:rPr>
                <w:rFonts w:ascii="仿宋" w:eastAsia="仿宋" w:hAnsi="仿宋" w:hint="eastAsia"/>
                <w:kern w:val="0"/>
                <w:sz w:val="24"/>
              </w:rPr>
              <w:t>～</w:t>
            </w:r>
            <w:r w:rsidRPr="00AB6E57">
              <w:rPr>
                <w:rFonts w:ascii="仿宋" w:eastAsia="仿宋" w:hAnsi="仿宋"/>
                <w:kern w:val="0"/>
                <w:sz w:val="24"/>
              </w:rPr>
              <w:t xml:space="preserve"> 95% </w:t>
            </w:r>
            <w:r w:rsidRPr="00AB6E57">
              <w:rPr>
                <w:rFonts w:ascii="仿宋" w:eastAsia="仿宋" w:hAnsi="仿宋" w:hint="eastAsia"/>
                <w:kern w:val="0"/>
                <w:sz w:val="24"/>
              </w:rPr>
              <w:t>非冷凝。</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1.1.7</w:t>
            </w:r>
            <w:r w:rsidRPr="00AB6E57">
              <w:rPr>
                <w:rFonts w:ascii="仿宋" w:eastAsia="仿宋" w:hAnsi="仿宋" w:hint="eastAsia"/>
                <w:kern w:val="0"/>
                <w:sz w:val="24"/>
              </w:rPr>
              <w:t>工作海拔高度（大气压力）范围：</w:t>
            </w:r>
            <w:r w:rsidRPr="00AB6E57">
              <w:rPr>
                <w:rFonts w:ascii="仿宋" w:eastAsia="仿宋" w:hAnsi="仿宋"/>
                <w:kern w:val="0"/>
                <w:sz w:val="24"/>
              </w:rPr>
              <w:t xml:space="preserve">-381 m </w:t>
            </w:r>
            <w:r w:rsidRPr="00AB6E57">
              <w:rPr>
                <w:rFonts w:ascii="仿宋" w:eastAsia="仿宋" w:hAnsi="仿宋" w:hint="eastAsia"/>
                <w:kern w:val="0"/>
                <w:sz w:val="24"/>
              </w:rPr>
              <w:t>～</w:t>
            </w:r>
            <w:r w:rsidRPr="00AB6E57">
              <w:rPr>
                <w:rFonts w:ascii="仿宋" w:eastAsia="仿宋" w:hAnsi="仿宋"/>
                <w:kern w:val="0"/>
                <w:sz w:val="24"/>
              </w:rPr>
              <w:t xml:space="preserve"> +4575 m.</w:t>
            </w:r>
            <w:r w:rsidRPr="00AB6E57">
              <w:rPr>
                <w:rFonts w:ascii="仿宋" w:eastAsia="仿宋" w:hAnsi="仿宋" w:hint="eastAsia"/>
                <w:kern w:val="0"/>
                <w:sz w:val="24"/>
              </w:rPr>
              <w:t>（</w:t>
            </w:r>
            <w:r w:rsidRPr="00AB6E57">
              <w:rPr>
                <w:rFonts w:ascii="仿宋" w:eastAsia="仿宋" w:hAnsi="仿宋"/>
                <w:kern w:val="0"/>
                <w:sz w:val="24"/>
              </w:rPr>
              <w:t xml:space="preserve">57.0 kPa </w:t>
            </w:r>
            <w:r w:rsidRPr="00AB6E57">
              <w:rPr>
                <w:rFonts w:ascii="仿宋" w:eastAsia="仿宋" w:hAnsi="仿宋" w:hint="eastAsia"/>
                <w:kern w:val="0"/>
                <w:sz w:val="24"/>
              </w:rPr>
              <w:t>～</w:t>
            </w:r>
            <w:r w:rsidRPr="00AB6E57">
              <w:rPr>
                <w:rFonts w:ascii="仿宋" w:eastAsia="仿宋" w:hAnsi="仿宋"/>
                <w:kern w:val="0"/>
                <w:sz w:val="24"/>
              </w:rPr>
              <w:t xml:space="preserve"> 106.2 kPa</w:t>
            </w:r>
            <w:r w:rsidRPr="00AB6E57">
              <w:rPr>
                <w:rFonts w:ascii="仿宋" w:eastAsia="仿宋" w:hAnsi="仿宋" w:hint="eastAsia"/>
                <w:kern w:val="0"/>
                <w:sz w:val="24"/>
              </w:rPr>
              <w:t>）</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 xml:space="preserve">1.2. </w:t>
            </w:r>
            <w:r w:rsidRPr="00AB6E57">
              <w:rPr>
                <w:rFonts w:ascii="仿宋" w:eastAsia="仿宋" w:hAnsi="仿宋" w:hint="eastAsia"/>
                <w:kern w:val="0"/>
                <w:sz w:val="24"/>
              </w:rPr>
              <w:t>除颤性能</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1.2.1</w:t>
            </w:r>
            <w:r w:rsidRPr="00AB6E57">
              <w:rPr>
                <w:rFonts w:ascii="仿宋" w:eastAsia="仿宋" w:hAnsi="仿宋" w:hint="eastAsia"/>
                <w:kern w:val="0"/>
                <w:sz w:val="24"/>
              </w:rPr>
              <w:t>采用双相波技术，双相指数截断（</w:t>
            </w:r>
            <w:r w:rsidRPr="00AB6E57">
              <w:rPr>
                <w:rFonts w:ascii="仿宋" w:eastAsia="仿宋" w:hAnsi="仿宋"/>
                <w:kern w:val="0"/>
                <w:sz w:val="24"/>
              </w:rPr>
              <w:t>BTE</w:t>
            </w:r>
            <w:r w:rsidRPr="00AB6E57">
              <w:rPr>
                <w:rFonts w:ascii="仿宋" w:eastAsia="仿宋" w:hAnsi="仿宋" w:hint="eastAsia"/>
                <w:kern w:val="0"/>
                <w:sz w:val="24"/>
              </w:rPr>
              <w:t>）波形，波形参数可根据病人阻抗进行自动补偿</w:t>
            </w:r>
          </w:p>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t>★</w:t>
            </w:r>
            <w:r w:rsidRPr="00AB6E57">
              <w:rPr>
                <w:rFonts w:ascii="仿宋" w:eastAsia="仿宋" w:hAnsi="仿宋"/>
                <w:kern w:val="0"/>
                <w:sz w:val="24"/>
              </w:rPr>
              <w:t>1.2.2</w:t>
            </w:r>
            <w:r w:rsidRPr="00AB6E57">
              <w:rPr>
                <w:rFonts w:ascii="仿宋" w:eastAsia="仿宋" w:hAnsi="仿宋" w:hint="eastAsia"/>
                <w:kern w:val="0"/>
                <w:sz w:val="24"/>
              </w:rPr>
              <w:t>输出能量：成人最大能量可支持</w:t>
            </w:r>
            <w:r w:rsidRPr="00AB6E57">
              <w:rPr>
                <w:rFonts w:ascii="仿宋" w:eastAsia="仿宋" w:hAnsi="仿宋"/>
                <w:kern w:val="0"/>
                <w:sz w:val="24"/>
              </w:rPr>
              <w:t>360J</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1.2.3</w:t>
            </w:r>
            <w:r w:rsidRPr="00AB6E57">
              <w:rPr>
                <w:rFonts w:ascii="仿宋" w:eastAsia="仿宋" w:hAnsi="仿宋" w:hint="eastAsia"/>
                <w:kern w:val="0"/>
                <w:sz w:val="24"/>
              </w:rPr>
              <w:t>从开机到</w:t>
            </w:r>
            <w:r w:rsidRPr="00AB6E57">
              <w:rPr>
                <w:rFonts w:ascii="仿宋" w:eastAsia="仿宋" w:hAnsi="仿宋"/>
                <w:kern w:val="0"/>
                <w:sz w:val="24"/>
              </w:rPr>
              <w:t>200J</w:t>
            </w:r>
            <w:r w:rsidRPr="00AB6E57">
              <w:rPr>
                <w:rFonts w:ascii="仿宋" w:eastAsia="仿宋" w:hAnsi="仿宋" w:hint="eastAsia"/>
                <w:kern w:val="0"/>
                <w:sz w:val="24"/>
              </w:rPr>
              <w:t>放电准备就绪用时＜</w:t>
            </w:r>
            <w:r w:rsidRPr="00AB6E57">
              <w:rPr>
                <w:rFonts w:ascii="仿宋" w:eastAsia="仿宋" w:hAnsi="仿宋"/>
                <w:kern w:val="0"/>
                <w:sz w:val="24"/>
              </w:rPr>
              <w:t>7s</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1.2.4</w:t>
            </w:r>
            <w:r w:rsidRPr="00AB6E57">
              <w:rPr>
                <w:rFonts w:ascii="仿宋" w:eastAsia="仿宋" w:hAnsi="仿宋" w:hint="eastAsia"/>
                <w:kern w:val="0"/>
                <w:sz w:val="24"/>
              </w:rPr>
              <w:t>开始</w:t>
            </w:r>
            <w:r w:rsidRPr="00AB6E57">
              <w:rPr>
                <w:rFonts w:ascii="仿宋" w:eastAsia="仿宋" w:hAnsi="仿宋"/>
                <w:kern w:val="0"/>
                <w:sz w:val="24"/>
              </w:rPr>
              <w:t>AED</w:t>
            </w:r>
            <w:r w:rsidRPr="00AB6E57">
              <w:rPr>
                <w:rFonts w:ascii="仿宋" w:eastAsia="仿宋" w:hAnsi="仿宋" w:hint="eastAsia"/>
                <w:kern w:val="0"/>
                <w:sz w:val="24"/>
              </w:rPr>
              <w:t>分析到</w:t>
            </w:r>
            <w:r w:rsidRPr="00AB6E57">
              <w:rPr>
                <w:rFonts w:ascii="仿宋" w:eastAsia="仿宋" w:hAnsi="仿宋"/>
                <w:kern w:val="0"/>
                <w:sz w:val="24"/>
              </w:rPr>
              <w:t>200J</w:t>
            </w:r>
            <w:r w:rsidRPr="00AB6E57">
              <w:rPr>
                <w:rFonts w:ascii="仿宋" w:eastAsia="仿宋" w:hAnsi="仿宋" w:hint="eastAsia"/>
                <w:kern w:val="0"/>
                <w:sz w:val="24"/>
              </w:rPr>
              <w:t>放电准备就绪时间＜</w:t>
            </w:r>
            <w:r w:rsidRPr="00AB6E57">
              <w:rPr>
                <w:rFonts w:ascii="仿宋" w:eastAsia="仿宋" w:hAnsi="仿宋"/>
                <w:kern w:val="0"/>
                <w:sz w:val="24"/>
              </w:rPr>
              <w:t>5s</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1.3.</w:t>
            </w:r>
            <w:r w:rsidRPr="00AB6E57">
              <w:rPr>
                <w:rFonts w:ascii="仿宋" w:eastAsia="仿宋" w:hAnsi="仿宋" w:hint="eastAsia"/>
                <w:kern w:val="0"/>
                <w:sz w:val="24"/>
              </w:rPr>
              <w:t>除颤电极片</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1.3.1</w:t>
            </w:r>
            <w:r w:rsidRPr="00AB6E57">
              <w:rPr>
                <w:rFonts w:ascii="仿宋" w:eastAsia="仿宋" w:hAnsi="仿宋" w:hint="eastAsia"/>
                <w:kern w:val="0"/>
                <w:sz w:val="24"/>
              </w:rPr>
              <w:t>类型：提供与机器配套的电极片，要有明显的指示粘贴部位标记，防止粘贴错误，粘贴无效时有语音提示。备用状态时电极片不可裸露，取用</w:t>
            </w:r>
            <w:r w:rsidRPr="00AB6E57">
              <w:rPr>
                <w:rFonts w:ascii="仿宋" w:eastAsia="仿宋" w:hAnsi="仿宋"/>
                <w:kern w:val="0"/>
                <w:sz w:val="24"/>
              </w:rPr>
              <w:t>AED</w:t>
            </w:r>
            <w:r w:rsidRPr="00AB6E57">
              <w:rPr>
                <w:rFonts w:ascii="仿宋" w:eastAsia="仿宋" w:hAnsi="仿宋" w:hint="eastAsia"/>
                <w:kern w:val="0"/>
                <w:sz w:val="24"/>
              </w:rPr>
              <w:t>过程中不得散落。</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1.3.2</w:t>
            </w:r>
            <w:r w:rsidRPr="00AB6E57">
              <w:rPr>
                <w:rFonts w:ascii="仿宋" w:eastAsia="仿宋" w:hAnsi="仿宋" w:hint="eastAsia"/>
                <w:kern w:val="0"/>
                <w:sz w:val="24"/>
              </w:rPr>
              <w:t>有效期：≧</w:t>
            </w:r>
            <w:r w:rsidRPr="00AB6E57">
              <w:rPr>
                <w:rFonts w:ascii="仿宋" w:eastAsia="仿宋" w:hAnsi="仿宋"/>
                <w:kern w:val="0"/>
                <w:sz w:val="24"/>
              </w:rPr>
              <w:t>5</w:t>
            </w:r>
            <w:r w:rsidRPr="00AB6E57">
              <w:rPr>
                <w:rFonts w:ascii="仿宋" w:eastAsia="仿宋" w:hAnsi="仿宋" w:hint="eastAsia"/>
                <w:kern w:val="0"/>
                <w:sz w:val="24"/>
              </w:rPr>
              <w:t>年。</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1.3.3</w:t>
            </w:r>
            <w:r w:rsidRPr="00AB6E57">
              <w:rPr>
                <w:rFonts w:ascii="仿宋" w:eastAsia="仿宋" w:hAnsi="仿宋" w:hint="eastAsia"/>
                <w:kern w:val="0"/>
                <w:sz w:val="24"/>
              </w:rPr>
              <w:t>在待机状态，电极片与主机预先连接，节省了开机后插入电极片步骤，提高抢救效率</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1.3.4</w:t>
            </w:r>
            <w:r w:rsidRPr="00AB6E57">
              <w:rPr>
                <w:rFonts w:ascii="仿宋" w:eastAsia="仿宋" w:hAnsi="仿宋" w:hint="eastAsia"/>
                <w:kern w:val="0"/>
                <w:sz w:val="24"/>
              </w:rPr>
              <w:t>电极片上具有电极片粘贴方式示意图</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lastRenderedPageBreak/>
              <w:t>1.3.5</w:t>
            </w:r>
            <w:r w:rsidRPr="00AB6E57">
              <w:rPr>
                <w:rFonts w:ascii="仿宋" w:eastAsia="仿宋" w:hAnsi="仿宋" w:hint="eastAsia"/>
                <w:kern w:val="0"/>
                <w:sz w:val="24"/>
              </w:rPr>
              <w:t>主机上有电极片粘贴位置动画提示</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1.3.6</w:t>
            </w:r>
            <w:r w:rsidRPr="00AB6E57">
              <w:rPr>
                <w:rFonts w:ascii="仿宋" w:eastAsia="仿宋" w:hAnsi="仿宋" w:hint="eastAsia"/>
                <w:kern w:val="0"/>
                <w:sz w:val="24"/>
              </w:rPr>
              <w:t>具有电极片有效期自检功能和电极片过期提示</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1.3.7</w:t>
            </w:r>
            <w:r w:rsidRPr="00AB6E57">
              <w:rPr>
                <w:rFonts w:ascii="仿宋" w:eastAsia="仿宋" w:hAnsi="仿宋" w:hint="eastAsia"/>
                <w:kern w:val="0"/>
                <w:sz w:val="24"/>
              </w:rPr>
              <w:t>可自动识别成人、小儿电极片，并根据电极片类型自动选择对应的除颤能量</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1.3.8</w:t>
            </w:r>
            <w:r w:rsidRPr="00AB6E57">
              <w:rPr>
                <w:rFonts w:ascii="仿宋" w:eastAsia="仿宋" w:hAnsi="仿宋" w:hint="eastAsia"/>
                <w:kern w:val="0"/>
                <w:sz w:val="24"/>
              </w:rPr>
              <w:t>提供智能语音播报。设备根据急救人员响应速度，智能提示急救人员除去病人的衣物、粘贴电极片。</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 xml:space="preserve">1.4. </w:t>
            </w:r>
            <w:r w:rsidRPr="00AB6E57">
              <w:rPr>
                <w:rFonts w:ascii="仿宋" w:eastAsia="仿宋" w:hAnsi="仿宋" w:hint="eastAsia"/>
                <w:kern w:val="0"/>
                <w:sz w:val="24"/>
              </w:rPr>
              <w:t>电池</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 xml:space="preserve">1.4.1 </w:t>
            </w:r>
            <w:r w:rsidRPr="00AB6E57">
              <w:rPr>
                <w:rFonts w:ascii="仿宋" w:eastAsia="仿宋" w:hAnsi="仿宋" w:hint="eastAsia"/>
                <w:kern w:val="0"/>
                <w:sz w:val="24"/>
              </w:rPr>
              <w:t>在室温温度环境下，电池待机寿命不少于</w:t>
            </w:r>
            <w:r w:rsidRPr="00AB6E57">
              <w:rPr>
                <w:rFonts w:ascii="仿宋" w:eastAsia="仿宋" w:hAnsi="仿宋"/>
                <w:kern w:val="0"/>
                <w:sz w:val="24"/>
              </w:rPr>
              <w:t>5</w:t>
            </w:r>
            <w:r w:rsidRPr="00AB6E57">
              <w:rPr>
                <w:rFonts w:ascii="仿宋" w:eastAsia="仿宋" w:hAnsi="仿宋" w:hint="eastAsia"/>
                <w:kern w:val="0"/>
                <w:sz w:val="24"/>
              </w:rPr>
              <w:t>年</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1.4.2</w:t>
            </w:r>
            <w:r w:rsidRPr="00AB6E57">
              <w:rPr>
                <w:rFonts w:ascii="仿宋" w:eastAsia="仿宋" w:hAnsi="仿宋" w:hint="eastAsia"/>
                <w:kern w:val="0"/>
                <w:sz w:val="24"/>
              </w:rPr>
              <w:t>在适合条件下，至少可支持</w:t>
            </w:r>
            <w:r w:rsidRPr="00AB6E57">
              <w:rPr>
                <w:rFonts w:ascii="仿宋" w:eastAsia="仿宋" w:hAnsi="仿宋"/>
                <w:kern w:val="0"/>
                <w:sz w:val="24"/>
              </w:rPr>
              <w:t>350</w:t>
            </w:r>
            <w:r w:rsidRPr="00AB6E57">
              <w:rPr>
                <w:rFonts w:ascii="仿宋" w:eastAsia="仿宋" w:hAnsi="仿宋" w:hint="eastAsia"/>
                <w:kern w:val="0"/>
                <w:sz w:val="24"/>
              </w:rPr>
              <w:t>次</w:t>
            </w:r>
            <w:r w:rsidRPr="00AB6E57">
              <w:rPr>
                <w:rFonts w:ascii="仿宋" w:eastAsia="仿宋" w:hAnsi="仿宋"/>
                <w:kern w:val="0"/>
                <w:sz w:val="24"/>
              </w:rPr>
              <w:t>200J</w:t>
            </w:r>
            <w:r w:rsidRPr="00AB6E57">
              <w:rPr>
                <w:rFonts w:ascii="仿宋" w:eastAsia="仿宋" w:hAnsi="仿宋" w:hint="eastAsia"/>
                <w:kern w:val="0"/>
                <w:sz w:val="24"/>
              </w:rPr>
              <w:t>除颤治疗或</w:t>
            </w:r>
            <w:r w:rsidRPr="00AB6E57">
              <w:rPr>
                <w:rFonts w:ascii="仿宋" w:eastAsia="仿宋" w:hAnsi="仿宋"/>
                <w:kern w:val="0"/>
                <w:sz w:val="24"/>
              </w:rPr>
              <w:t>200</w:t>
            </w:r>
            <w:r w:rsidRPr="00AB6E57">
              <w:rPr>
                <w:rFonts w:ascii="仿宋" w:eastAsia="仿宋" w:hAnsi="仿宋" w:hint="eastAsia"/>
                <w:kern w:val="0"/>
                <w:sz w:val="24"/>
              </w:rPr>
              <w:t>次</w:t>
            </w:r>
            <w:r w:rsidRPr="00AB6E57">
              <w:rPr>
                <w:rFonts w:ascii="仿宋" w:eastAsia="仿宋" w:hAnsi="仿宋"/>
                <w:kern w:val="0"/>
                <w:sz w:val="24"/>
              </w:rPr>
              <w:t>360J</w:t>
            </w:r>
            <w:r w:rsidRPr="00AB6E57">
              <w:rPr>
                <w:rFonts w:ascii="仿宋" w:eastAsia="仿宋" w:hAnsi="仿宋" w:hint="eastAsia"/>
                <w:kern w:val="0"/>
                <w:sz w:val="24"/>
              </w:rPr>
              <w:t>除颤治疗</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1.4.3</w:t>
            </w:r>
            <w:r w:rsidRPr="00AB6E57">
              <w:rPr>
                <w:rFonts w:ascii="仿宋" w:eastAsia="仿宋" w:hAnsi="仿宋" w:hint="eastAsia"/>
                <w:kern w:val="0"/>
                <w:sz w:val="24"/>
              </w:rPr>
              <w:t>可检测电池低电量并给出报警提示，低电量报警后至少还可持续</w:t>
            </w:r>
            <w:r w:rsidRPr="00AB6E57">
              <w:rPr>
                <w:rFonts w:ascii="仿宋" w:eastAsia="仿宋" w:hAnsi="仿宋"/>
                <w:kern w:val="0"/>
                <w:sz w:val="24"/>
              </w:rPr>
              <w:t>30</w:t>
            </w:r>
            <w:r w:rsidRPr="00AB6E57">
              <w:rPr>
                <w:rFonts w:ascii="仿宋" w:eastAsia="仿宋" w:hAnsi="仿宋" w:hint="eastAsia"/>
                <w:kern w:val="0"/>
                <w:sz w:val="24"/>
              </w:rPr>
              <w:t>分钟工作时间和至少</w:t>
            </w:r>
            <w:r w:rsidRPr="00AB6E57">
              <w:rPr>
                <w:rFonts w:ascii="仿宋" w:eastAsia="仿宋" w:hAnsi="仿宋"/>
                <w:kern w:val="0"/>
                <w:sz w:val="24"/>
              </w:rPr>
              <w:t>10</w:t>
            </w:r>
            <w:r w:rsidRPr="00AB6E57">
              <w:rPr>
                <w:rFonts w:ascii="仿宋" w:eastAsia="仿宋" w:hAnsi="仿宋" w:hint="eastAsia"/>
                <w:kern w:val="0"/>
                <w:sz w:val="24"/>
              </w:rPr>
              <w:t>次</w:t>
            </w:r>
            <w:r w:rsidRPr="00AB6E57">
              <w:rPr>
                <w:rFonts w:ascii="仿宋" w:eastAsia="仿宋" w:hAnsi="仿宋"/>
                <w:kern w:val="0"/>
                <w:sz w:val="24"/>
              </w:rPr>
              <w:t>200J</w:t>
            </w:r>
            <w:r w:rsidRPr="00AB6E57">
              <w:rPr>
                <w:rFonts w:ascii="仿宋" w:eastAsia="仿宋" w:hAnsi="仿宋" w:hint="eastAsia"/>
                <w:kern w:val="0"/>
                <w:sz w:val="24"/>
              </w:rPr>
              <w:t>除颤充放电（适合条件下）</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 xml:space="preserve">1.5. </w:t>
            </w:r>
            <w:r w:rsidRPr="00AB6E57">
              <w:rPr>
                <w:rFonts w:ascii="仿宋" w:eastAsia="仿宋" w:hAnsi="仿宋" w:hint="eastAsia"/>
                <w:kern w:val="0"/>
                <w:sz w:val="24"/>
              </w:rPr>
              <w:t>屏幕</w:t>
            </w:r>
            <w:r w:rsidRPr="00AB6E57">
              <w:rPr>
                <w:rFonts w:ascii="仿宋" w:eastAsia="仿宋" w:hAnsi="仿宋"/>
                <w:kern w:val="0"/>
                <w:sz w:val="24"/>
              </w:rPr>
              <w:t>/</w:t>
            </w:r>
            <w:r w:rsidRPr="00AB6E57">
              <w:rPr>
                <w:rFonts w:ascii="仿宋" w:eastAsia="仿宋" w:hAnsi="仿宋" w:hint="eastAsia"/>
                <w:kern w:val="0"/>
                <w:sz w:val="24"/>
              </w:rPr>
              <w:t>操作</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1.5.1</w:t>
            </w:r>
            <w:r w:rsidRPr="00AB6E57">
              <w:rPr>
                <w:rFonts w:ascii="仿宋" w:eastAsia="仿宋" w:hAnsi="仿宋" w:hint="eastAsia"/>
                <w:kern w:val="0"/>
                <w:sz w:val="24"/>
              </w:rPr>
              <w:t>提供≥</w:t>
            </w:r>
            <w:r w:rsidRPr="00AB6E57">
              <w:rPr>
                <w:rFonts w:ascii="仿宋" w:eastAsia="仿宋" w:hAnsi="仿宋"/>
                <w:kern w:val="0"/>
                <w:sz w:val="24"/>
              </w:rPr>
              <w:t>5</w:t>
            </w:r>
            <w:r w:rsidRPr="00AB6E57">
              <w:rPr>
                <w:rFonts w:ascii="仿宋" w:eastAsia="仿宋" w:hAnsi="仿宋" w:hint="eastAsia"/>
                <w:kern w:val="0"/>
                <w:sz w:val="24"/>
              </w:rPr>
              <w:t>英寸显示屏，支持动画指导用户执行急救操作</w:t>
            </w:r>
            <w:r w:rsidRPr="00AB6E57">
              <w:rPr>
                <w:rFonts w:ascii="仿宋" w:eastAsia="仿宋" w:hAnsi="仿宋"/>
                <w:kern w:val="0"/>
                <w:sz w:val="24"/>
              </w:rPr>
              <w:t xml:space="preserve"> </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 xml:space="preserve">1.5.2 </w:t>
            </w:r>
            <w:r w:rsidRPr="00AB6E57">
              <w:rPr>
                <w:rFonts w:ascii="仿宋" w:eastAsia="仿宋" w:hAnsi="仿宋" w:hint="eastAsia"/>
                <w:kern w:val="0"/>
                <w:sz w:val="24"/>
              </w:rPr>
              <w:t>彩色显示屏，分辨率不小于</w:t>
            </w:r>
            <w:r w:rsidRPr="00AB6E57">
              <w:rPr>
                <w:rFonts w:ascii="仿宋" w:eastAsia="仿宋" w:hAnsi="仿宋"/>
                <w:kern w:val="0"/>
                <w:sz w:val="24"/>
              </w:rPr>
              <w:t>800</w:t>
            </w:r>
            <w:r w:rsidRPr="00AB6E57">
              <w:rPr>
                <w:rFonts w:ascii="仿宋" w:eastAsia="仿宋" w:hAnsi="仿宋" w:hint="eastAsia"/>
                <w:kern w:val="0"/>
                <w:sz w:val="24"/>
              </w:rPr>
              <w:t>×</w:t>
            </w:r>
            <w:r w:rsidRPr="00AB6E57">
              <w:rPr>
                <w:rFonts w:ascii="仿宋" w:eastAsia="仿宋" w:hAnsi="仿宋"/>
                <w:kern w:val="0"/>
                <w:sz w:val="24"/>
              </w:rPr>
              <w:t xml:space="preserve">480 </w:t>
            </w:r>
            <w:r w:rsidRPr="00AB6E57">
              <w:rPr>
                <w:rFonts w:ascii="仿宋" w:eastAsia="仿宋" w:hAnsi="仿宋" w:hint="eastAsia"/>
                <w:kern w:val="0"/>
                <w:sz w:val="24"/>
              </w:rPr>
              <w:t>像素</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1.5.3</w:t>
            </w:r>
            <w:r w:rsidRPr="00AB6E57">
              <w:rPr>
                <w:rFonts w:ascii="仿宋" w:eastAsia="仿宋" w:hAnsi="仿宋" w:hint="eastAsia"/>
                <w:kern w:val="0"/>
                <w:sz w:val="24"/>
              </w:rPr>
              <w:t>设备能够根据环境光强度自动调节屏幕显示亮度，适应野外强光环境下使用</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1.5.4</w:t>
            </w:r>
            <w:r w:rsidRPr="00AB6E57">
              <w:rPr>
                <w:rFonts w:ascii="仿宋" w:eastAsia="仿宋" w:hAnsi="仿宋" w:hint="eastAsia"/>
                <w:kern w:val="0"/>
                <w:sz w:val="24"/>
              </w:rPr>
              <w:t>设备能够根据环境噪音强度自动调节语音播放音量，适应急救现场嘈杂环境下使用</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1.5.5</w:t>
            </w:r>
            <w:r w:rsidRPr="00AB6E57">
              <w:rPr>
                <w:rFonts w:ascii="仿宋" w:eastAsia="仿宋" w:hAnsi="仿宋" w:hint="eastAsia"/>
                <w:kern w:val="0"/>
                <w:sz w:val="24"/>
              </w:rPr>
              <w:t>提供中英文双语支持，包括界面显示和语音提示，可一键快速切换中英文，符合公共领域使用要求</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1.5.6</w:t>
            </w:r>
            <w:r w:rsidRPr="00AB6E57">
              <w:rPr>
                <w:rFonts w:ascii="仿宋" w:eastAsia="仿宋" w:hAnsi="仿宋" w:hint="eastAsia"/>
                <w:kern w:val="0"/>
                <w:sz w:val="24"/>
              </w:rPr>
              <w:t>支持成人</w:t>
            </w:r>
            <w:r w:rsidRPr="00AB6E57">
              <w:rPr>
                <w:rFonts w:ascii="仿宋" w:eastAsia="仿宋" w:hAnsi="仿宋"/>
                <w:kern w:val="0"/>
                <w:sz w:val="24"/>
              </w:rPr>
              <w:t>/</w:t>
            </w:r>
            <w:r w:rsidRPr="00AB6E57">
              <w:rPr>
                <w:rFonts w:ascii="仿宋" w:eastAsia="仿宋" w:hAnsi="仿宋" w:hint="eastAsia"/>
                <w:kern w:val="0"/>
                <w:sz w:val="24"/>
              </w:rPr>
              <w:t>小儿患者类型快速一键切换，可根据病人类型自动切换提示信息、除颤能量和</w:t>
            </w:r>
            <w:r w:rsidRPr="00AB6E57">
              <w:rPr>
                <w:rFonts w:ascii="仿宋" w:eastAsia="仿宋" w:hAnsi="仿宋"/>
                <w:kern w:val="0"/>
                <w:sz w:val="24"/>
              </w:rPr>
              <w:t>CPR</w:t>
            </w:r>
            <w:r w:rsidRPr="00AB6E57">
              <w:rPr>
                <w:rFonts w:ascii="仿宋" w:eastAsia="仿宋" w:hAnsi="仿宋" w:hint="eastAsia"/>
                <w:kern w:val="0"/>
                <w:sz w:val="24"/>
              </w:rPr>
              <w:t>按压模式</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1.5.7 CPR</w:t>
            </w:r>
            <w:r w:rsidRPr="00AB6E57">
              <w:rPr>
                <w:rFonts w:ascii="仿宋" w:eastAsia="仿宋" w:hAnsi="仿宋" w:hint="eastAsia"/>
                <w:kern w:val="0"/>
                <w:sz w:val="24"/>
              </w:rPr>
              <w:t>按压模式支持配置</w:t>
            </w:r>
            <w:r w:rsidRPr="00AB6E57">
              <w:rPr>
                <w:rFonts w:ascii="仿宋" w:eastAsia="仿宋" w:hAnsi="仿宋"/>
                <w:kern w:val="0"/>
                <w:sz w:val="24"/>
              </w:rPr>
              <w:t>30:2,15:2</w:t>
            </w:r>
            <w:r w:rsidRPr="00AB6E57">
              <w:rPr>
                <w:rFonts w:ascii="仿宋" w:eastAsia="仿宋" w:hAnsi="仿宋" w:hint="eastAsia"/>
                <w:kern w:val="0"/>
                <w:sz w:val="24"/>
              </w:rPr>
              <w:t>和仅按压模式</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1.5.8</w:t>
            </w:r>
            <w:r w:rsidRPr="00AB6E57">
              <w:rPr>
                <w:rFonts w:ascii="仿宋" w:eastAsia="仿宋" w:hAnsi="仿宋" w:hint="eastAsia"/>
                <w:kern w:val="0"/>
                <w:sz w:val="24"/>
              </w:rPr>
              <w:t>在</w:t>
            </w:r>
            <w:r w:rsidRPr="00AB6E57">
              <w:rPr>
                <w:rFonts w:ascii="仿宋" w:eastAsia="仿宋" w:hAnsi="仿宋"/>
                <w:kern w:val="0"/>
                <w:sz w:val="24"/>
              </w:rPr>
              <w:t>CPR</w:t>
            </w:r>
            <w:r w:rsidRPr="00AB6E57">
              <w:rPr>
                <w:rFonts w:ascii="仿宋" w:eastAsia="仿宋" w:hAnsi="仿宋" w:hint="eastAsia"/>
                <w:kern w:val="0"/>
                <w:sz w:val="24"/>
              </w:rPr>
              <w:t>仅按压过程中持续提供操作指导和剩余按压次数提示</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1.6.</w:t>
            </w:r>
            <w:r w:rsidRPr="00AB6E57">
              <w:rPr>
                <w:rFonts w:ascii="仿宋" w:eastAsia="仿宋" w:hAnsi="仿宋" w:hint="eastAsia"/>
                <w:kern w:val="0"/>
                <w:sz w:val="24"/>
              </w:rPr>
              <w:t>数据传输和存储</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1.6.1</w:t>
            </w:r>
            <w:r w:rsidRPr="00AB6E57">
              <w:rPr>
                <w:rFonts w:ascii="仿宋" w:eastAsia="仿宋" w:hAnsi="仿宋" w:hint="eastAsia"/>
                <w:kern w:val="0"/>
                <w:sz w:val="24"/>
              </w:rPr>
              <w:t>存储容量：设备的内部存储容量不小于</w:t>
            </w:r>
            <w:r w:rsidRPr="00AB6E57">
              <w:rPr>
                <w:rFonts w:ascii="仿宋" w:eastAsia="仿宋" w:hAnsi="仿宋"/>
                <w:kern w:val="0"/>
                <w:sz w:val="24"/>
              </w:rPr>
              <w:t>1GB</w:t>
            </w:r>
            <w:r w:rsidRPr="00AB6E57">
              <w:rPr>
                <w:rFonts w:ascii="仿宋" w:eastAsia="仿宋" w:hAnsi="仿宋" w:hint="eastAsia"/>
                <w:kern w:val="0"/>
                <w:sz w:val="24"/>
              </w:rPr>
              <w:t>，可存储不少于</w:t>
            </w:r>
            <w:r w:rsidRPr="00AB6E57">
              <w:rPr>
                <w:rFonts w:ascii="仿宋" w:eastAsia="仿宋" w:hAnsi="仿宋"/>
                <w:kern w:val="0"/>
                <w:sz w:val="24"/>
              </w:rPr>
              <w:t>1000</w:t>
            </w:r>
            <w:r w:rsidRPr="00AB6E57">
              <w:rPr>
                <w:rFonts w:ascii="仿宋" w:eastAsia="仿宋" w:hAnsi="仿宋" w:hint="eastAsia"/>
                <w:kern w:val="0"/>
                <w:sz w:val="24"/>
              </w:rPr>
              <w:t>份自检报告</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1.6.2</w:t>
            </w:r>
            <w:r w:rsidRPr="00AB6E57">
              <w:rPr>
                <w:rFonts w:ascii="仿宋" w:eastAsia="仿宋" w:hAnsi="仿宋" w:hint="eastAsia"/>
                <w:kern w:val="0"/>
                <w:sz w:val="24"/>
              </w:rPr>
              <w:t>具备录音功能，可保存</w:t>
            </w:r>
            <w:r w:rsidRPr="00AB6E57">
              <w:rPr>
                <w:rFonts w:ascii="仿宋" w:eastAsia="仿宋" w:hAnsi="仿宋"/>
                <w:kern w:val="0"/>
                <w:sz w:val="24"/>
              </w:rPr>
              <w:t>60</w:t>
            </w:r>
            <w:r w:rsidRPr="00AB6E57">
              <w:rPr>
                <w:rFonts w:ascii="仿宋" w:eastAsia="仿宋" w:hAnsi="仿宋" w:hint="eastAsia"/>
                <w:kern w:val="0"/>
                <w:sz w:val="24"/>
              </w:rPr>
              <w:t>分钟抢救现场录音</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1.6.3</w:t>
            </w:r>
            <w:r w:rsidRPr="00AB6E57">
              <w:rPr>
                <w:rFonts w:ascii="仿宋" w:eastAsia="仿宋" w:hAnsi="仿宋" w:hint="eastAsia"/>
                <w:kern w:val="0"/>
                <w:sz w:val="24"/>
              </w:rPr>
              <w:t>数据存储：可存储</w:t>
            </w:r>
            <w:r w:rsidRPr="00AB6E57">
              <w:rPr>
                <w:rFonts w:ascii="仿宋" w:eastAsia="仿宋" w:hAnsi="仿宋"/>
                <w:kern w:val="0"/>
                <w:sz w:val="24"/>
              </w:rPr>
              <w:t>ECG</w:t>
            </w:r>
            <w:r w:rsidRPr="00AB6E57">
              <w:rPr>
                <w:rFonts w:ascii="仿宋" w:eastAsia="仿宋" w:hAnsi="仿宋" w:hint="eastAsia"/>
                <w:kern w:val="0"/>
                <w:sz w:val="24"/>
              </w:rPr>
              <w:t>波形数据、</w:t>
            </w:r>
            <w:r w:rsidRPr="00AB6E57">
              <w:rPr>
                <w:rFonts w:ascii="仿宋" w:eastAsia="仿宋" w:hAnsi="仿宋" w:hint="eastAsia"/>
                <w:kern w:val="0"/>
                <w:sz w:val="24"/>
              </w:rPr>
              <w:lastRenderedPageBreak/>
              <w:t>事件数据、录音数据、急救数据（须有急救时间、</w:t>
            </w:r>
            <w:r w:rsidRPr="00AB6E57">
              <w:rPr>
                <w:rFonts w:ascii="仿宋" w:eastAsia="仿宋" w:hAnsi="仿宋"/>
                <w:kern w:val="0"/>
                <w:sz w:val="24"/>
              </w:rPr>
              <w:t xml:space="preserve">CPR </w:t>
            </w:r>
            <w:r w:rsidRPr="00AB6E57">
              <w:rPr>
                <w:rFonts w:ascii="仿宋" w:eastAsia="仿宋" w:hAnsi="仿宋" w:hint="eastAsia"/>
                <w:kern w:val="0"/>
                <w:sz w:val="24"/>
              </w:rPr>
              <w:t>持续时间、放电次数等要素）、录音数据等</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1.6.4</w:t>
            </w:r>
            <w:r w:rsidRPr="00AB6E57">
              <w:rPr>
                <w:rFonts w:ascii="仿宋" w:eastAsia="仿宋" w:hAnsi="仿宋" w:hint="eastAsia"/>
                <w:kern w:val="0"/>
                <w:sz w:val="24"/>
              </w:rPr>
              <w:t>支持</w:t>
            </w:r>
            <w:r w:rsidRPr="00AB6E57">
              <w:rPr>
                <w:rFonts w:ascii="仿宋" w:eastAsia="仿宋" w:hAnsi="仿宋"/>
                <w:kern w:val="0"/>
                <w:sz w:val="24"/>
              </w:rPr>
              <w:t>USB</w:t>
            </w:r>
            <w:r w:rsidRPr="00AB6E57">
              <w:rPr>
                <w:rFonts w:ascii="仿宋" w:eastAsia="仿宋" w:hAnsi="仿宋" w:hint="eastAsia"/>
                <w:kern w:val="0"/>
                <w:sz w:val="24"/>
              </w:rPr>
              <w:t>接口，可通过外部</w:t>
            </w:r>
            <w:r w:rsidRPr="00AB6E57">
              <w:rPr>
                <w:rFonts w:ascii="仿宋" w:eastAsia="仿宋" w:hAnsi="仿宋"/>
                <w:kern w:val="0"/>
                <w:sz w:val="24"/>
              </w:rPr>
              <w:t>USB</w:t>
            </w:r>
            <w:r w:rsidRPr="00AB6E57">
              <w:rPr>
                <w:rFonts w:ascii="仿宋" w:eastAsia="仿宋" w:hAnsi="仿宋" w:hint="eastAsia"/>
                <w:kern w:val="0"/>
                <w:sz w:val="24"/>
              </w:rPr>
              <w:t>闪存设备导出抢救记录数据</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1.7</w:t>
            </w:r>
            <w:r w:rsidRPr="00AB6E57">
              <w:rPr>
                <w:rFonts w:ascii="仿宋" w:eastAsia="仿宋" w:hAnsi="仿宋" w:hint="eastAsia"/>
                <w:kern w:val="0"/>
                <w:sz w:val="24"/>
              </w:rPr>
              <w:t>设备维护与自检</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1.7.1</w:t>
            </w:r>
            <w:r w:rsidRPr="00AB6E57">
              <w:rPr>
                <w:rFonts w:ascii="仿宋" w:eastAsia="仿宋" w:hAnsi="仿宋" w:hint="eastAsia"/>
                <w:kern w:val="0"/>
                <w:sz w:val="24"/>
              </w:rPr>
              <w:t>设备具有用户自检和设备自检功能。</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 xml:space="preserve">1.7.2 </w:t>
            </w:r>
            <w:r w:rsidRPr="00AB6E57">
              <w:rPr>
                <w:rFonts w:ascii="仿宋" w:eastAsia="仿宋" w:hAnsi="仿宋" w:hint="eastAsia"/>
                <w:kern w:val="0"/>
                <w:sz w:val="24"/>
              </w:rPr>
              <w:t>支持每日、每周、每月、每季度的设备自检</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1.7.3</w:t>
            </w:r>
            <w:r w:rsidRPr="00AB6E57">
              <w:rPr>
                <w:rFonts w:ascii="仿宋" w:eastAsia="仿宋" w:hAnsi="仿宋" w:hint="eastAsia"/>
                <w:kern w:val="0"/>
                <w:sz w:val="24"/>
              </w:rPr>
              <w:t>提供设备状态指示灯：根据自检结果，红灯</w:t>
            </w:r>
            <w:r w:rsidRPr="00AB6E57">
              <w:rPr>
                <w:rFonts w:ascii="仿宋" w:eastAsia="仿宋" w:hAnsi="仿宋"/>
                <w:kern w:val="0"/>
                <w:sz w:val="24"/>
              </w:rPr>
              <w:t>/</w:t>
            </w:r>
            <w:r w:rsidRPr="00AB6E57">
              <w:rPr>
                <w:rFonts w:ascii="仿宋" w:eastAsia="仿宋" w:hAnsi="仿宋" w:hint="eastAsia"/>
                <w:kern w:val="0"/>
                <w:sz w:val="24"/>
              </w:rPr>
              <w:t>绿灯显示设备状态</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1.7.4</w:t>
            </w:r>
            <w:r w:rsidRPr="00AB6E57">
              <w:rPr>
                <w:rFonts w:ascii="仿宋" w:eastAsia="仿宋" w:hAnsi="仿宋" w:hint="eastAsia"/>
                <w:kern w:val="0"/>
                <w:sz w:val="24"/>
              </w:rPr>
              <w:t>支持设备使用时实时自检和开机自检，检测主控模块、治疗模块、电源模块的状态</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1.8</w:t>
            </w:r>
            <w:r w:rsidRPr="00AB6E57">
              <w:rPr>
                <w:rFonts w:ascii="仿宋" w:eastAsia="仿宋" w:hAnsi="仿宋" w:hint="eastAsia"/>
                <w:kern w:val="0"/>
                <w:sz w:val="24"/>
              </w:rPr>
              <w:t>配置及相关要求：</w:t>
            </w:r>
          </w:p>
          <w:p w:rsidR="006754AB" w:rsidRPr="00AB6E57" w:rsidRDefault="006754AB" w:rsidP="007F0FD3">
            <w:pPr>
              <w:snapToGrid w:val="0"/>
              <w:rPr>
                <w:rFonts w:ascii="仿宋" w:eastAsia="仿宋" w:hAnsi="仿宋"/>
                <w:kern w:val="0"/>
                <w:sz w:val="24"/>
              </w:rPr>
            </w:pPr>
            <w:r w:rsidRPr="00AB6E57">
              <w:rPr>
                <w:rFonts w:ascii="仿宋" w:eastAsia="仿宋" w:hAnsi="仿宋"/>
                <w:kern w:val="0"/>
                <w:sz w:val="24"/>
              </w:rPr>
              <w:t>1.8.1</w:t>
            </w:r>
            <w:r w:rsidRPr="00AB6E57">
              <w:rPr>
                <w:rFonts w:ascii="仿宋" w:eastAsia="仿宋" w:hAnsi="仿宋" w:hint="eastAsia"/>
                <w:kern w:val="0"/>
                <w:sz w:val="24"/>
              </w:rPr>
              <w:t>配置清单：自动体外除颤器、一次性免维护不可充电电池、一次性电极片、用户手册、快速操作指南。</w:t>
            </w:r>
          </w:p>
        </w:tc>
        <w:tc>
          <w:tcPr>
            <w:tcW w:w="1315" w:type="dxa"/>
            <w:tcBorders>
              <w:top w:val="single" w:sz="4" w:space="0" w:color="auto"/>
              <w:left w:val="single" w:sz="4" w:space="0" w:color="auto"/>
              <w:bottom w:val="single" w:sz="4" w:space="0" w:color="auto"/>
              <w:right w:val="single" w:sz="4" w:space="0" w:color="auto"/>
            </w:tcBorders>
          </w:tcPr>
          <w:p w:rsidR="006754AB" w:rsidRPr="00AB6E57" w:rsidRDefault="006754AB" w:rsidP="007F0FD3">
            <w:pPr>
              <w:snapToGrid w:val="0"/>
              <w:rPr>
                <w:rFonts w:ascii="仿宋" w:eastAsia="仿宋" w:hAnsi="仿宋"/>
                <w:kern w:val="0"/>
                <w:sz w:val="24"/>
              </w:rPr>
            </w:pPr>
            <w:r w:rsidRPr="00AB6E57">
              <w:rPr>
                <w:rFonts w:ascii="仿宋" w:eastAsia="仿宋" w:hAnsi="仿宋" w:hint="eastAsia"/>
                <w:kern w:val="0"/>
                <w:sz w:val="24"/>
              </w:rPr>
              <w:lastRenderedPageBreak/>
              <w:t>国产</w:t>
            </w:r>
          </w:p>
        </w:tc>
      </w:tr>
    </w:tbl>
    <w:p w:rsidR="006754AB" w:rsidRPr="007D40DA" w:rsidRDefault="006754AB" w:rsidP="006754AB">
      <w:r w:rsidRPr="007D40DA">
        <w:lastRenderedPageBreak/>
        <w:br w:type="page"/>
      </w:r>
    </w:p>
    <w:p w:rsidR="00DC2A05" w:rsidRPr="004D5CC0" w:rsidRDefault="00DC2A05" w:rsidP="00DC2A05">
      <w:pPr>
        <w:spacing w:line="360" w:lineRule="auto"/>
        <w:rPr>
          <w:rFonts w:ascii="仿宋" w:eastAsia="仿宋" w:hAnsi="仿宋"/>
          <w:sz w:val="28"/>
        </w:rPr>
      </w:pPr>
      <w:r w:rsidRPr="004D5CC0">
        <w:rPr>
          <w:rFonts w:ascii="仿宋" w:eastAsia="仿宋" w:hAnsi="仿宋" w:hint="eastAsia"/>
          <w:sz w:val="28"/>
        </w:rPr>
        <w:lastRenderedPageBreak/>
        <w:t>第</w:t>
      </w:r>
      <w:r w:rsidRPr="004D5CC0">
        <w:rPr>
          <w:rFonts w:ascii="仿宋" w:eastAsia="仿宋" w:hAnsi="仿宋"/>
          <w:sz w:val="28"/>
        </w:rPr>
        <w:t>2</w:t>
      </w:r>
      <w:r w:rsidRPr="004D5CC0">
        <w:rPr>
          <w:rFonts w:ascii="仿宋" w:eastAsia="仿宋" w:hAnsi="仿宋" w:hint="eastAsia"/>
          <w:sz w:val="28"/>
        </w:rPr>
        <w:t>包，预算</w:t>
      </w:r>
      <w:r w:rsidRPr="004D5CC0">
        <w:rPr>
          <w:rFonts w:ascii="仿宋" w:eastAsia="仿宋" w:hAnsi="仿宋"/>
          <w:sz w:val="28"/>
        </w:rPr>
        <w:t>61.4</w:t>
      </w:r>
      <w:r w:rsidRPr="004D5CC0">
        <w:rPr>
          <w:rFonts w:ascii="仿宋" w:eastAsia="仿宋" w:hAnsi="仿宋" w:hint="eastAsia"/>
          <w:sz w:val="28"/>
        </w:rPr>
        <w:t>万元。</w:t>
      </w:r>
    </w:p>
    <w:p w:rsidR="00DC2A05" w:rsidRPr="004D5CC0" w:rsidRDefault="00DC2A05" w:rsidP="00A40E3C">
      <w:pPr>
        <w:spacing w:line="360" w:lineRule="auto"/>
        <w:ind w:firstLineChars="200" w:firstLine="560"/>
        <w:rPr>
          <w:rFonts w:ascii="仿宋" w:eastAsia="仿宋" w:hAnsi="仿宋"/>
          <w:sz w:val="28"/>
        </w:rPr>
      </w:pPr>
      <w:r w:rsidRPr="004D5CC0">
        <w:rPr>
          <w:rFonts w:ascii="仿宋" w:eastAsia="仿宋" w:hAnsi="仿宋" w:hint="eastAsia"/>
          <w:sz w:val="28"/>
        </w:rPr>
        <w:t>采购范围：货物的供应、运输、安装、培训及其他相关服务。</w:t>
      </w:r>
    </w:p>
    <w:p w:rsidR="00DC2A05" w:rsidRPr="004D5CC0" w:rsidRDefault="00DC2A05" w:rsidP="00A40E3C">
      <w:pPr>
        <w:spacing w:line="360" w:lineRule="auto"/>
        <w:ind w:firstLineChars="200" w:firstLine="560"/>
        <w:rPr>
          <w:rFonts w:ascii="仿宋" w:eastAsia="仿宋" w:hAnsi="仿宋"/>
          <w:sz w:val="28"/>
        </w:rPr>
      </w:pPr>
      <w:r w:rsidRPr="004D5CC0">
        <w:rPr>
          <w:rFonts w:ascii="仿宋" w:eastAsia="仿宋" w:hAnsi="仿宋" w:hint="eastAsia"/>
          <w:sz w:val="28"/>
        </w:rPr>
        <w:t>商务要求：</w:t>
      </w:r>
    </w:p>
    <w:p w:rsidR="00DC2A05" w:rsidRPr="004D5CC0" w:rsidRDefault="00DC2A05" w:rsidP="00A40E3C">
      <w:pPr>
        <w:spacing w:line="360" w:lineRule="auto"/>
        <w:ind w:firstLineChars="200" w:firstLine="560"/>
        <w:rPr>
          <w:rFonts w:ascii="仿宋" w:eastAsia="仿宋" w:hAnsi="仿宋"/>
          <w:sz w:val="28"/>
        </w:rPr>
      </w:pPr>
      <w:r w:rsidRPr="004D5CC0">
        <w:rPr>
          <w:rFonts w:ascii="仿宋" w:eastAsia="仿宋" w:hAnsi="仿宋" w:hint="eastAsia"/>
          <w:sz w:val="28"/>
        </w:rPr>
        <w:t>交付时间：</w:t>
      </w:r>
      <w:r w:rsidR="007F0FD3" w:rsidRPr="007F0FD3">
        <w:rPr>
          <w:rFonts w:ascii="仿宋" w:eastAsia="仿宋" w:hAnsi="仿宋" w:hint="eastAsia"/>
          <w:sz w:val="28"/>
        </w:rPr>
        <w:t>2022年11月15日</w:t>
      </w:r>
      <w:r w:rsidRPr="004D5CC0">
        <w:rPr>
          <w:rFonts w:ascii="仿宋" w:eastAsia="仿宋" w:hAnsi="仿宋" w:hint="eastAsia"/>
          <w:sz w:val="28"/>
        </w:rPr>
        <w:t>前。</w:t>
      </w:r>
    </w:p>
    <w:p w:rsidR="00DC2A05" w:rsidRPr="004D5CC0" w:rsidRDefault="00DC2A05" w:rsidP="00A40E3C">
      <w:pPr>
        <w:spacing w:line="360" w:lineRule="auto"/>
        <w:ind w:firstLineChars="200" w:firstLine="560"/>
        <w:rPr>
          <w:rFonts w:ascii="仿宋" w:eastAsia="仿宋" w:hAnsi="仿宋"/>
          <w:sz w:val="28"/>
        </w:rPr>
      </w:pPr>
      <w:r w:rsidRPr="004D5CC0">
        <w:rPr>
          <w:rFonts w:ascii="仿宋" w:eastAsia="仿宋" w:hAnsi="仿宋" w:hint="eastAsia"/>
          <w:sz w:val="28"/>
        </w:rPr>
        <w:t>交付地点：国家体育总局射击射箭运动管理中心。</w:t>
      </w:r>
    </w:p>
    <w:p w:rsidR="00D16E62" w:rsidRPr="004D5CC0" w:rsidRDefault="00DC2A05" w:rsidP="004D5CC0">
      <w:pPr>
        <w:spacing w:line="360" w:lineRule="auto"/>
        <w:ind w:firstLineChars="200" w:firstLine="560"/>
        <w:rPr>
          <w:rFonts w:ascii="仿宋" w:eastAsia="仿宋" w:hAnsi="仿宋"/>
          <w:sz w:val="28"/>
        </w:rPr>
      </w:pPr>
      <w:r w:rsidRPr="004D5CC0">
        <w:rPr>
          <w:rFonts w:ascii="仿宋" w:eastAsia="仿宋" w:hAnsi="仿宋" w:hint="eastAsia"/>
          <w:sz w:val="28"/>
        </w:rPr>
        <w:t>付款条件：货到后，验收合格后拨付100%。</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220"/>
        <w:gridCol w:w="477"/>
        <w:gridCol w:w="477"/>
        <w:gridCol w:w="6740"/>
        <w:gridCol w:w="886"/>
      </w:tblGrid>
      <w:tr w:rsidR="00DC2A05" w:rsidRPr="004D5CC0" w:rsidTr="00C07BA3">
        <w:trPr>
          <w:jc w:val="center"/>
        </w:trPr>
        <w:tc>
          <w:tcPr>
            <w:tcW w:w="0" w:type="auto"/>
            <w:tcBorders>
              <w:top w:val="single" w:sz="4" w:space="0" w:color="auto"/>
              <w:left w:val="single" w:sz="4" w:space="0" w:color="auto"/>
              <w:bottom w:val="single" w:sz="4" w:space="0" w:color="auto"/>
              <w:right w:val="single" w:sz="4" w:space="0" w:color="auto"/>
            </w:tcBorders>
            <w:hideMark/>
          </w:tcPr>
          <w:p w:rsidR="00DC2A05" w:rsidRPr="004D5CC0" w:rsidRDefault="00DC2A05" w:rsidP="007F0FD3">
            <w:pPr>
              <w:rPr>
                <w:rFonts w:ascii="仿宋" w:eastAsia="仿宋" w:hAnsi="仿宋"/>
                <w:kern w:val="0"/>
                <w:sz w:val="22"/>
              </w:rPr>
            </w:pPr>
            <w:r w:rsidRPr="004D5CC0">
              <w:rPr>
                <w:rFonts w:ascii="仿宋" w:eastAsia="仿宋" w:hAnsi="仿宋" w:hint="eastAsia"/>
                <w:kern w:val="0"/>
                <w:sz w:val="22"/>
              </w:rPr>
              <w:t>序号</w:t>
            </w:r>
          </w:p>
        </w:tc>
        <w:tc>
          <w:tcPr>
            <w:tcW w:w="1220" w:type="dxa"/>
            <w:tcBorders>
              <w:top w:val="single" w:sz="4" w:space="0" w:color="auto"/>
              <w:left w:val="single" w:sz="4" w:space="0" w:color="auto"/>
              <w:bottom w:val="single" w:sz="4" w:space="0" w:color="auto"/>
              <w:right w:val="single" w:sz="4" w:space="0" w:color="auto"/>
            </w:tcBorders>
            <w:tcMar>
              <w:left w:w="0" w:type="dxa"/>
              <w:right w:w="0" w:type="dxa"/>
            </w:tcMar>
            <w:hideMark/>
          </w:tcPr>
          <w:p w:rsidR="00DC2A05" w:rsidRPr="004D5CC0" w:rsidRDefault="00DC2A05" w:rsidP="007F0FD3">
            <w:pPr>
              <w:snapToGrid w:val="0"/>
              <w:jc w:val="left"/>
              <w:rPr>
                <w:rFonts w:ascii="仿宋" w:eastAsia="仿宋" w:hAnsi="仿宋"/>
                <w:kern w:val="0"/>
                <w:sz w:val="22"/>
              </w:rPr>
            </w:pPr>
            <w:r w:rsidRPr="004D5CC0">
              <w:rPr>
                <w:rFonts w:ascii="仿宋" w:eastAsia="仿宋" w:hAnsi="仿宋" w:hint="eastAsia"/>
                <w:kern w:val="0"/>
                <w:sz w:val="22"/>
              </w:rPr>
              <w:t>产品名称</w:t>
            </w:r>
          </w:p>
        </w:tc>
        <w:tc>
          <w:tcPr>
            <w:tcW w:w="0" w:type="auto"/>
            <w:tcBorders>
              <w:top w:val="single" w:sz="4" w:space="0" w:color="auto"/>
              <w:left w:val="single" w:sz="4" w:space="0" w:color="auto"/>
              <w:bottom w:val="single" w:sz="4" w:space="0" w:color="auto"/>
              <w:right w:val="single" w:sz="4" w:space="0" w:color="auto"/>
            </w:tcBorders>
          </w:tcPr>
          <w:p w:rsidR="00DC2A05" w:rsidRPr="004D5CC0" w:rsidRDefault="00DC2A05" w:rsidP="007F0FD3">
            <w:pPr>
              <w:rPr>
                <w:rFonts w:ascii="仿宋" w:eastAsia="仿宋" w:hAnsi="仿宋"/>
                <w:kern w:val="0"/>
                <w:sz w:val="22"/>
              </w:rPr>
            </w:pPr>
            <w:r w:rsidRPr="004D5CC0">
              <w:rPr>
                <w:rFonts w:ascii="仿宋" w:eastAsia="仿宋" w:hAnsi="仿宋" w:hint="eastAsia"/>
                <w:kern w:val="0"/>
                <w:sz w:val="22"/>
              </w:rPr>
              <w:t>数量</w:t>
            </w:r>
          </w:p>
        </w:tc>
        <w:tc>
          <w:tcPr>
            <w:tcW w:w="0" w:type="auto"/>
            <w:tcBorders>
              <w:top w:val="single" w:sz="4" w:space="0" w:color="auto"/>
              <w:left w:val="single" w:sz="4" w:space="0" w:color="auto"/>
              <w:bottom w:val="single" w:sz="4" w:space="0" w:color="auto"/>
              <w:right w:val="single" w:sz="4" w:space="0" w:color="auto"/>
            </w:tcBorders>
          </w:tcPr>
          <w:p w:rsidR="00DC2A05" w:rsidRPr="004D5CC0" w:rsidRDefault="00DC2A05" w:rsidP="007F0FD3">
            <w:pPr>
              <w:rPr>
                <w:rFonts w:ascii="仿宋" w:eastAsia="仿宋" w:hAnsi="仿宋"/>
                <w:kern w:val="0"/>
                <w:sz w:val="22"/>
              </w:rPr>
            </w:pPr>
            <w:r w:rsidRPr="004D5CC0">
              <w:rPr>
                <w:rFonts w:ascii="仿宋" w:eastAsia="仿宋" w:hAnsi="仿宋" w:hint="eastAsia"/>
                <w:kern w:val="0"/>
                <w:sz w:val="22"/>
              </w:rPr>
              <w:t>单位</w:t>
            </w:r>
          </w:p>
        </w:tc>
        <w:tc>
          <w:tcPr>
            <w:tcW w:w="0" w:type="auto"/>
            <w:tcBorders>
              <w:top w:val="single" w:sz="4" w:space="0" w:color="auto"/>
              <w:left w:val="single" w:sz="4" w:space="0" w:color="auto"/>
              <w:bottom w:val="single" w:sz="4" w:space="0" w:color="auto"/>
              <w:right w:val="single" w:sz="4" w:space="0" w:color="auto"/>
            </w:tcBorders>
            <w:hideMark/>
          </w:tcPr>
          <w:p w:rsidR="00DC2A05" w:rsidRPr="004D5CC0" w:rsidRDefault="00DC2A05" w:rsidP="00DC2A05">
            <w:pPr>
              <w:rPr>
                <w:rFonts w:ascii="仿宋" w:eastAsia="仿宋" w:hAnsi="仿宋"/>
                <w:kern w:val="0"/>
                <w:sz w:val="22"/>
                <w:szCs w:val="11"/>
              </w:rPr>
            </w:pPr>
            <w:r w:rsidRPr="004D5CC0">
              <w:rPr>
                <w:rFonts w:ascii="仿宋" w:eastAsia="仿宋" w:hAnsi="仿宋" w:hint="eastAsia"/>
                <w:kern w:val="0"/>
                <w:sz w:val="22"/>
                <w:szCs w:val="11"/>
              </w:rPr>
              <w:t>技术要求</w:t>
            </w:r>
          </w:p>
        </w:tc>
        <w:tc>
          <w:tcPr>
            <w:tcW w:w="0" w:type="auto"/>
            <w:tcBorders>
              <w:top w:val="single" w:sz="4" w:space="0" w:color="auto"/>
              <w:left w:val="single" w:sz="4" w:space="0" w:color="auto"/>
              <w:bottom w:val="single" w:sz="4" w:space="0" w:color="auto"/>
              <w:right w:val="single" w:sz="4" w:space="0" w:color="auto"/>
            </w:tcBorders>
          </w:tcPr>
          <w:p w:rsidR="00DC2A05" w:rsidRPr="004D5CC0" w:rsidRDefault="00DC2A05" w:rsidP="007F0FD3">
            <w:pPr>
              <w:rPr>
                <w:rFonts w:ascii="仿宋" w:eastAsia="仿宋" w:hAnsi="仿宋"/>
                <w:kern w:val="0"/>
                <w:sz w:val="22"/>
              </w:rPr>
            </w:pPr>
            <w:r w:rsidRPr="004D5CC0">
              <w:rPr>
                <w:rFonts w:ascii="仿宋" w:eastAsia="仿宋" w:hAnsi="仿宋" w:hint="eastAsia"/>
                <w:sz w:val="22"/>
              </w:rPr>
              <w:t>备注</w:t>
            </w:r>
          </w:p>
        </w:tc>
      </w:tr>
      <w:tr w:rsidR="00DC2A05" w:rsidRPr="004D5CC0" w:rsidTr="00C07BA3">
        <w:trPr>
          <w:trHeight w:val="919"/>
          <w:jc w:val="center"/>
        </w:trPr>
        <w:tc>
          <w:tcPr>
            <w:tcW w:w="0" w:type="auto"/>
            <w:tcBorders>
              <w:top w:val="single" w:sz="4" w:space="0" w:color="auto"/>
              <w:left w:val="single" w:sz="4" w:space="0" w:color="auto"/>
              <w:bottom w:val="single" w:sz="4" w:space="0" w:color="auto"/>
              <w:right w:val="single" w:sz="4" w:space="0" w:color="auto"/>
            </w:tcBorders>
            <w:hideMark/>
          </w:tcPr>
          <w:p w:rsidR="00DC2A05" w:rsidRPr="004D5CC0" w:rsidRDefault="00DC2A05" w:rsidP="007F0FD3">
            <w:pPr>
              <w:rPr>
                <w:rFonts w:ascii="仿宋" w:eastAsia="仿宋" w:hAnsi="仿宋"/>
                <w:kern w:val="0"/>
                <w:sz w:val="22"/>
              </w:rPr>
            </w:pPr>
            <w:r w:rsidRPr="004D5CC0">
              <w:rPr>
                <w:rFonts w:ascii="仿宋" w:eastAsia="仿宋" w:hAnsi="仿宋"/>
                <w:kern w:val="0"/>
                <w:sz w:val="22"/>
              </w:rPr>
              <w:t>1</w:t>
            </w:r>
          </w:p>
        </w:tc>
        <w:tc>
          <w:tcPr>
            <w:tcW w:w="1220" w:type="dxa"/>
            <w:tcBorders>
              <w:top w:val="single" w:sz="4" w:space="0" w:color="auto"/>
              <w:left w:val="single" w:sz="4" w:space="0" w:color="auto"/>
              <w:bottom w:val="single" w:sz="4" w:space="0" w:color="auto"/>
              <w:right w:val="single" w:sz="4" w:space="0" w:color="auto"/>
            </w:tcBorders>
          </w:tcPr>
          <w:p w:rsidR="00DC2A05" w:rsidRPr="004D5CC0" w:rsidRDefault="00DC2A05" w:rsidP="007F0FD3">
            <w:pPr>
              <w:rPr>
                <w:rFonts w:ascii="仿宋" w:eastAsia="仿宋" w:hAnsi="仿宋"/>
                <w:kern w:val="0"/>
                <w:sz w:val="22"/>
              </w:rPr>
            </w:pPr>
            <w:r w:rsidRPr="004D5CC0">
              <w:rPr>
                <w:rFonts w:ascii="仿宋" w:eastAsia="仿宋" w:hAnsi="仿宋" w:hint="eastAsia"/>
                <w:kern w:val="0"/>
                <w:sz w:val="22"/>
              </w:rPr>
              <w:t>漂浮舱</w:t>
            </w:r>
          </w:p>
        </w:tc>
        <w:tc>
          <w:tcPr>
            <w:tcW w:w="0" w:type="auto"/>
            <w:tcBorders>
              <w:top w:val="single" w:sz="4" w:space="0" w:color="auto"/>
              <w:left w:val="single" w:sz="4" w:space="0" w:color="auto"/>
              <w:bottom w:val="single" w:sz="4" w:space="0" w:color="auto"/>
              <w:right w:val="single" w:sz="4" w:space="0" w:color="auto"/>
            </w:tcBorders>
          </w:tcPr>
          <w:p w:rsidR="00DC2A05" w:rsidRPr="004D5CC0" w:rsidRDefault="00DC2A05" w:rsidP="007F0FD3">
            <w:pPr>
              <w:rPr>
                <w:rFonts w:ascii="仿宋" w:eastAsia="仿宋" w:hAnsi="仿宋"/>
                <w:kern w:val="0"/>
                <w:sz w:val="22"/>
              </w:rPr>
            </w:pPr>
            <w:r w:rsidRPr="004D5CC0">
              <w:rPr>
                <w:rFonts w:ascii="仿宋" w:eastAsia="仿宋" w:hAnsi="仿宋"/>
                <w:kern w:val="0"/>
                <w:sz w:val="22"/>
              </w:rPr>
              <w:t>1</w:t>
            </w:r>
          </w:p>
        </w:tc>
        <w:tc>
          <w:tcPr>
            <w:tcW w:w="0" w:type="auto"/>
            <w:tcBorders>
              <w:top w:val="single" w:sz="4" w:space="0" w:color="auto"/>
              <w:left w:val="single" w:sz="4" w:space="0" w:color="auto"/>
              <w:bottom w:val="single" w:sz="4" w:space="0" w:color="auto"/>
              <w:right w:val="single" w:sz="4" w:space="0" w:color="auto"/>
            </w:tcBorders>
          </w:tcPr>
          <w:p w:rsidR="00DC2A05" w:rsidRPr="004D5CC0" w:rsidRDefault="00DC2A05" w:rsidP="007F0FD3">
            <w:pPr>
              <w:rPr>
                <w:rFonts w:ascii="仿宋" w:eastAsia="仿宋" w:hAnsi="仿宋"/>
                <w:kern w:val="0"/>
                <w:sz w:val="22"/>
              </w:rPr>
            </w:pPr>
            <w:r w:rsidRPr="004D5CC0">
              <w:rPr>
                <w:rFonts w:ascii="仿宋" w:eastAsia="仿宋" w:hAnsi="仿宋" w:hint="eastAsia"/>
                <w:kern w:val="0"/>
                <w:sz w:val="22"/>
              </w:rPr>
              <w:t>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1. </w:t>
            </w:r>
            <w:r w:rsidRPr="004D5CC0">
              <w:rPr>
                <w:rFonts w:ascii="仿宋" w:eastAsia="仿宋" w:hAnsi="仿宋" w:hint="eastAsia"/>
                <w:kern w:val="0"/>
                <w:sz w:val="22"/>
                <w:szCs w:val="11"/>
              </w:rPr>
              <w:t>采用物联网技术，安卓系统，移动端可程远操作监控（</w:t>
            </w:r>
            <w:r w:rsidRPr="004D5CC0">
              <w:rPr>
                <w:rFonts w:ascii="仿宋" w:eastAsia="仿宋" w:hAnsi="仿宋"/>
                <w:kern w:val="0"/>
                <w:sz w:val="22"/>
                <w:szCs w:val="11"/>
              </w:rPr>
              <w:t>pad/</w:t>
            </w:r>
            <w:r w:rsidRPr="004D5CC0">
              <w:rPr>
                <w:rFonts w:ascii="仿宋" w:eastAsia="仿宋" w:hAnsi="仿宋" w:hint="eastAsia"/>
                <w:kern w:val="0"/>
                <w:sz w:val="22"/>
                <w:szCs w:val="11"/>
              </w:rPr>
              <w:t>手机），数据收集</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2. </w:t>
            </w:r>
            <w:r w:rsidRPr="004D5CC0">
              <w:rPr>
                <w:rFonts w:ascii="仿宋" w:eastAsia="仿宋" w:hAnsi="仿宋" w:hint="eastAsia"/>
                <w:kern w:val="0"/>
                <w:sz w:val="22"/>
                <w:szCs w:val="11"/>
              </w:rPr>
              <w:t>智能语音控制系统</w:t>
            </w:r>
            <w:r w:rsidR="00DF42E2" w:rsidRPr="004D5CC0">
              <w:rPr>
                <w:rFonts w:ascii="仿宋" w:eastAsia="仿宋" w:hAnsi="仿宋" w:hint="eastAsia"/>
                <w:kern w:val="0"/>
                <w:sz w:val="22"/>
                <w:szCs w:val="11"/>
              </w:rPr>
              <w:t>，</w:t>
            </w:r>
            <w:r w:rsidRPr="004D5CC0">
              <w:rPr>
                <w:rFonts w:ascii="仿宋" w:eastAsia="仿宋" w:hAnsi="仿宋" w:hint="eastAsia"/>
                <w:kern w:val="0"/>
                <w:sz w:val="22"/>
                <w:szCs w:val="11"/>
              </w:rPr>
              <w:t>智能语音交互、告别手动、便捷操作、开口即得</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3. </w:t>
            </w:r>
            <w:r w:rsidRPr="004D5CC0">
              <w:rPr>
                <w:rFonts w:ascii="仿宋" w:eastAsia="仿宋" w:hAnsi="仿宋" w:hint="eastAsia"/>
                <w:kern w:val="0"/>
                <w:sz w:val="22"/>
                <w:szCs w:val="11"/>
              </w:rPr>
              <w:t>全模块化设计，可根据</w:t>
            </w:r>
            <w:r w:rsidR="00F52C8D">
              <w:rPr>
                <w:rFonts w:ascii="仿宋" w:eastAsia="仿宋" w:hAnsi="仿宋" w:hint="eastAsia"/>
                <w:kern w:val="0"/>
                <w:sz w:val="22"/>
                <w:szCs w:val="11"/>
              </w:rPr>
              <w:t>采购人</w:t>
            </w:r>
            <w:r w:rsidRPr="004D5CC0">
              <w:rPr>
                <w:rFonts w:ascii="仿宋" w:eastAsia="仿宋" w:hAnsi="仿宋" w:hint="eastAsia"/>
                <w:kern w:val="0"/>
                <w:sz w:val="22"/>
                <w:szCs w:val="11"/>
              </w:rPr>
              <w:t>需求选配漂浮舱功能</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4. </w:t>
            </w:r>
            <w:r w:rsidRPr="004D5CC0">
              <w:rPr>
                <w:rFonts w:ascii="仿宋" w:eastAsia="仿宋" w:hAnsi="仿宋" w:hint="eastAsia"/>
                <w:kern w:val="0"/>
                <w:sz w:val="22"/>
                <w:szCs w:val="11"/>
              </w:rPr>
              <w:t>至少有</w:t>
            </w:r>
            <w:r w:rsidRPr="004D5CC0">
              <w:rPr>
                <w:rFonts w:ascii="仿宋" w:eastAsia="仿宋" w:hAnsi="仿宋"/>
                <w:kern w:val="0"/>
                <w:sz w:val="22"/>
                <w:szCs w:val="11"/>
              </w:rPr>
              <w:t>12</w:t>
            </w:r>
            <w:r w:rsidRPr="004D5CC0">
              <w:rPr>
                <w:rFonts w:ascii="仿宋" w:eastAsia="仿宋" w:hAnsi="仿宋" w:hint="eastAsia"/>
                <w:kern w:val="0"/>
                <w:sz w:val="22"/>
                <w:szCs w:val="11"/>
              </w:rPr>
              <w:t>个传感器，在操作后台可以数据形式呈现，自动报警，全面保证设备使用安全</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5. </w:t>
            </w:r>
            <w:r w:rsidRPr="004D5CC0">
              <w:rPr>
                <w:rFonts w:ascii="仿宋" w:eastAsia="仿宋" w:hAnsi="仿宋" w:hint="eastAsia"/>
                <w:kern w:val="0"/>
                <w:sz w:val="22"/>
                <w:szCs w:val="11"/>
              </w:rPr>
              <w:t>报警功能：具备高低温报警（报警点温度可调）、液位报警、离线报警</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6. </w:t>
            </w:r>
            <w:r w:rsidRPr="004D5CC0">
              <w:rPr>
                <w:rFonts w:ascii="仿宋" w:eastAsia="仿宋" w:hAnsi="仿宋" w:hint="eastAsia"/>
                <w:kern w:val="0"/>
                <w:sz w:val="22"/>
                <w:szCs w:val="11"/>
              </w:rPr>
              <w:t>具备漏电保护、断电保护功能</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7. </w:t>
            </w:r>
            <w:r w:rsidRPr="004D5CC0">
              <w:rPr>
                <w:rFonts w:ascii="仿宋" w:eastAsia="仿宋" w:hAnsi="仿宋" w:hint="eastAsia"/>
                <w:kern w:val="0"/>
                <w:sz w:val="22"/>
                <w:szCs w:val="11"/>
              </w:rPr>
              <w:t>全封闭隔离设计</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8. </w:t>
            </w:r>
            <w:r w:rsidRPr="004D5CC0">
              <w:rPr>
                <w:rFonts w:ascii="仿宋" w:eastAsia="仿宋" w:hAnsi="仿宋" w:hint="eastAsia"/>
                <w:kern w:val="0"/>
                <w:sz w:val="22"/>
                <w:szCs w:val="11"/>
              </w:rPr>
              <w:t>舱内顶部和底部装有万色环境灯，灯色可自调，可增强漂浮视觉光感体验</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9. </w:t>
            </w:r>
            <w:r w:rsidRPr="004D5CC0">
              <w:rPr>
                <w:rFonts w:ascii="仿宋" w:eastAsia="仿宋" w:hAnsi="仿宋" w:hint="eastAsia"/>
                <w:kern w:val="0"/>
                <w:sz w:val="22"/>
                <w:szCs w:val="11"/>
              </w:rPr>
              <w:t>舱内噪音≤</w:t>
            </w:r>
            <w:r w:rsidRPr="004D5CC0">
              <w:rPr>
                <w:rFonts w:ascii="仿宋" w:eastAsia="仿宋" w:hAnsi="仿宋"/>
                <w:kern w:val="0"/>
                <w:sz w:val="22"/>
                <w:szCs w:val="11"/>
              </w:rPr>
              <w:t>10</w:t>
            </w:r>
            <w:r w:rsidRPr="004D5CC0">
              <w:rPr>
                <w:rFonts w:ascii="仿宋" w:eastAsia="仿宋" w:hAnsi="仿宋" w:hint="eastAsia"/>
                <w:kern w:val="0"/>
                <w:sz w:val="22"/>
                <w:szCs w:val="11"/>
              </w:rPr>
              <w:t>分贝</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10. </w:t>
            </w:r>
            <w:r w:rsidRPr="004D5CC0">
              <w:rPr>
                <w:rFonts w:ascii="仿宋" w:eastAsia="仿宋" w:hAnsi="仿宋" w:hint="eastAsia"/>
                <w:kern w:val="0"/>
                <w:sz w:val="22"/>
                <w:szCs w:val="11"/>
              </w:rPr>
              <w:t>漂浮舱防电磁材质，可屏蔽外界各种电磁辐射，舱内电磁仪器测量读数为零</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11. </w:t>
            </w:r>
            <w:r w:rsidRPr="004D5CC0">
              <w:rPr>
                <w:rFonts w:ascii="仿宋" w:eastAsia="仿宋" w:hAnsi="仿宋" w:hint="eastAsia"/>
                <w:kern w:val="0"/>
                <w:sz w:val="22"/>
                <w:szCs w:val="11"/>
              </w:rPr>
              <w:t>装有氧气系统，给予外部供氧</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12. </w:t>
            </w:r>
            <w:r w:rsidRPr="004D5CC0">
              <w:rPr>
                <w:rFonts w:ascii="仿宋" w:eastAsia="仿宋" w:hAnsi="仿宋" w:hint="eastAsia"/>
                <w:kern w:val="0"/>
                <w:sz w:val="22"/>
                <w:szCs w:val="11"/>
              </w:rPr>
              <w:t>负离子系统，可提供高浓度负离子，保证运动员高强度训练后的镇静、镇痛作用</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13. </w:t>
            </w:r>
            <w:r w:rsidRPr="004D5CC0">
              <w:rPr>
                <w:rFonts w:ascii="仿宋" w:eastAsia="仿宋" w:hAnsi="仿宋" w:hint="eastAsia"/>
                <w:kern w:val="0"/>
                <w:sz w:val="22"/>
                <w:szCs w:val="11"/>
              </w:rPr>
              <w:t>舱内需具备一键呼叫系统，保障安全性</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14. </w:t>
            </w:r>
            <w:r w:rsidRPr="004D5CC0">
              <w:rPr>
                <w:rFonts w:ascii="仿宋" w:eastAsia="仿宋" w:hAnsi="仿宋" w:hint="eastAsia"/>
                <w:kern w:val="0"/>
                <w:sz w:val="22"/>
                <w:szCs w:val="11"/>
              </w:rPr>
              <w:t>舱体加热恒定温度，配备循环漂浮液加热系统，保证漂浮的水温恒定，水流可产生按摩效果</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15. </w:t>
            </w:r>
            <w:r w:rsidRPr="004D5CC0">
              <w:rPr>
                <w:rFonts w:ascii="仿宋" w:eastAsia="仿宋" w:hAnsi="仿宋" w:hint="eastAsia"/>
                <w:kern w:val="0"/>
                <w:sz w:val="22"/>
                <w:szCs w:val="11"/>
              </w:rPr>
              <w:t>主机储水箱采用三重保温棉保温设计，智能化控温系统保证恒温，可在</w:t>
            </w:r>
            <w:r w:rsidRPr="004D5CC0">
              <w:rPr>
                <w:rFonts w:ascii="仿宋" w:eastAsia="仿宋" w:hAnsi="仿宋"/>
                <w:kern w:val="0"/>
                <w:sz w:val="22"/>
                <w:szCs w:val="11"/>
              </w:rPr>
              <w:t>35-45</w:t>
            </w:r>
            <w:r w:rsidRPr="004D5CC0">
              <w:rPr>
                <w:rFonts w:ascii="仿宋" w:eastAsia="仿宋" w:hAnsi="仿宋" w:hint="eastAsia"/>
                <w:kern w:val="0"/>
                <w:sz w:val="22"/>
                <w:szCs w:val="11"/>
              </w:rPr>
              <w:t>°之间自由调节温度</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16. </w:t>
            </w:r>
            <w:r w:rsidRPr="004D5CC0">
              <w:rPr>
                <w:rFonts w:ascii="仿宋" w:eastAsia="仿宋" w:hAnsi="仿宋" w:hint="eastAsia"/>
                <w:kern w:val="0"/>
                <w:sz w:val="22"/>
                <w:szCs w:val="11"/>
              </w:rPr>
              <w:t>舱内恒温系统：多点位温度传感器，随时检测舱内温度，自动加热电子控温</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17. </w:t>
            </w:r>
            <w:r w:rsidRPr="004D5CC0">
              <w:rPr>
                <w:rFonts w:ascii="仿宋" w:eastAsia="仿宋" w:hAnsi="仿宋" w:hint="eastAsia"/>
                <w:kern w:val="0"/>
                <w:sz w:val="22"/>
                <w:szCs w:val="11"/>
              </w:rPr>
              <w:t>杀菌系统：物理杀菌：配备医疗标准高强度紫外线，可</w:t>
            </w:r>
            <w:r w:rsidRPr="004D5CC0">
              <w:rPr>
                <w:rFonts w:ascii="仿宋" w:eastAsia="仿宋" w:hAnsi="仿宋"/>
                <w:kern w:val="0"/>
                <w:sz w:val="22"/>
                <w:szCs w:val="11"/>
              </w:rPr>
              <w:t>24</w:t>
            </w:r>
            <w:r w:rsidRPr="004D5CC0">
              <w:rPr>
                <w:rFonts w:ascii="仿宋" w:eastAsia="仿宋" w:hAnsi="仿宋" w:hint="eastAsia"/>
                <w:kern w:val="0"/>
                <w:sz w:val="22"/>
                <w:szCs w:val="11"/>
              </w:rPr>
              <w:t>小时自动循环杀菌系统，储液罐内配置高强度紫外线杀菌灯，波长约</w:t>
            </w:r>
            <w:r w:rsidRPr="004D5CC0">
              <w:rPr>
                <w:rFonts w:ascii="仿宋" w:eastAsia="仿宋" w:hAnsi="仿宋"/>
                <w:kern w:val="0"/>
                <w:sz w:val="22"/>
                <w:szCs w:val="11"/>
              </w:rPr>
              <w:t>254nm</w:t>
            </w:r>
            <w:r w:rsidRPr="004D5CC0">
              <w:rPr>
                <w:rFonts w:ascii="仿宋" w:eastAsia="仿宋" w:hAnsi="仿宋" w:hint="eastAsia"/>
                <w:kern w:val="0"/>
                <w:sz w:val="22"/>
                <w:szCs w:val="11"/>
              </w:rPr>
              <w:t>，可实现距离</w:t>
            </w:r>
            <w:r w:rsidRPr="004D5CC0">
              <w:rPr>
                <w:rFonts w:ascii="仿宋" w:eastAsia="仿宋" w:hAnsi="仿宋"/>
                <w:kern w:val="0"/>
                <w:sz w:val="22"/>
                <w:szCs w:val="11"/>
              </w:rPr>
              <w:t>1m</w:t>
            </w:r>
            <w:r w:rsidRPr="004D5CC0">
              <w:rPr>
                <w:rFonts w:ascii="仿宋" w:eastAsia="仿宋" w:hAnsi="仿宋" w:hint="eastAsia"/>
                <w:kern w:val="0"/>
                <w:sz w:val="22"/>
                <w:szCs w:val="11"/>
              </w:rPr>
              <w:t>处辐照强度大于</w:t>
            </w:r>
            <w:r w:rsidRPr="004D5CC0">
              <w:rPr>
                <w:rFonts w:ascii="仿宋" w:eastAsia="仿宋" w:hAnsi="仿宋"/>
                <w:kern w:val="0"/>
                <w:sz w:val="22"/>
                <w:szCs w:val="11"/>
              </w:rPr>
              <w:t>180uW</w:t>
            </w:r>
            <w:r w:rsidRPr="004D5CC0">
              <w:rPr>
                <w:rFonts w:ascii="仿宋" w:eastAsia="仿宋" w:hAnsi="仿宋" w:hint="eastAsia"/>
                <w:kern w:val="0"/>
                <w:sz w:val="22"/>
                <w:szCs w:val="11"/>
              </w:rPr>
              <w:t>／</w:t>
            </w:r>
            <w:r w:rsidRPr="004D5CC0">
              <w:rPr>
                <w:rFonts w:ascii="仿宋" w:eastAsia="仿宋" w:hAnsi="仿宋"/>
                <w:kern w:val="0"/>
                <w:sz w:val="22"/>
                <w:szCs w:val="11"/>
              </w:rPr>
              <w:t>cm3</w:t>
            </w:r>
            <w:r w:rsidRPr="004D5CC0">
              <w:rPr>
                <w:rFonts w:ascii="仿宋" w:eastAsia="仿宋" w:hAnsi="仿宋" w:hint="eastAsia"/>
                <w:kern w:val="0"/>
                <w:sz w:val="22"/>
                <w:szCs w:val="11"/>
              </w:rPr>
              <w:t>，可在</w:t>
            </w:r>
            <w:r w:rsidRPr="004D5CC0">
              <w:rPr>
                <w:rFonts w:ascii="仿宋" w:eastAsia="仿宋" w:hAnsi="仿宋"/>
                <w:kern w:val="0"/>
                <w:sz w:val="22"/>
                <w:szCs w:val="11"/>
              </w:rPr>
              <w:t>5</w:t>
            </w:r>
            <w:r w:rsidRPr="004D5CC0">
              <w:rPr>
                <w:rFonts w:ascii="仿宋" w:eastAsia="仿宋" w:hAnsi="仿宋" w:hint="eastAsia"/>
                <w:kern w:val="0"/>
                <w:sz w:val="22"/>
                <w:szCs w:val="11"/>
              </w:rPr>
              <w:t>分钟内</w:t>
            </w:r>
            <w:r w:rsidRPr="004D5CC0">
              <w:rPr>
                <w:rFonts w:ascii="仿宋" w:eastAsia="仿宋" w:hAnsi="仿宋"/>
                <w:kern w:val="0"/>
                <w:sz w:val="22"/>
                <w:szCs w:val="11"/>
              </w:rPr>
              <w:t>100%</w:t>
            </w:r>
            <w:r w:rsidRPr="004D5CC0">
              <w:rPr>
                <w:rFonts w:ascii="仿宋" w:eastAsia="仿宋" w:hAnsi="仿宋" w:hint="eastAsia"/>
                <w:kern w:val="0"/>
                <w:sz w:val="22"/>
                <w:szCs w:val="11"/>
              </w:rPr>
              <w:t>破坏所有生物</w:t>
            </w:r>
            <w:r w:rsidRPr="004D5CC0">
              <w:rPr>
                <w:rFonts w:ascii="仿宋" w:eastAsia="仿宋" w:hAnsi="仿宋"/>
                <w:kern w:val="0"/>
                <w:sz w:val="22"/>
                <w:szCs w:val="11"/>
              </w:rPr>
              <w:t>DNA</w:t>
            </w:r>
            <w:r w:rsidRPr="004D5CC0">
              <w:rPr>
                <w:rFonts w:ascii="仿宋" w:eastAsia="仿宋" w:hAnsi="仿宋" w:hint="eastAsia"/>
                <w:kern w:val="0"/>
                <w:sz w:val="22"/>
                <w:szCs w:val="11"/>
              </w:rPr>
              <w:t>结构、达到完全杀菌作用。臭氧杀菌。舱体内部，配置紫外线杀菌系统，自动杀菌，清除舱内及空气内所有病菌、舱体的双水路系统。</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化学杀菌：自动投药系统</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18.</w:t>
            </w:r>
            <w:r w:rsidRPr="004D5CC0">
              <w:rPr>
                <w:rFonts w:ascii="仿宋" w:eastAsia="仿宋" w:hAnsi="仿宋" w:hint="eastAsia"/>
                <w:kern w:val="0"/>
                <w:sz w:val="22"/>
                <w:szCs w:val="11"/>
              </w:rPr>
              <w:t>过滤系统：积水耐酸碱抗菌管道，</w:t>
            </w:r>
            <w:r w:rsidRPr="004D5CC0">
              <w:rPr>
                <w:rFonts w:ascii="仿宋" w:eastAsia="仿宋" w:hAnsi="仿宋"/>
                <w:kern w:val="0"/>
                <w:sz w:val="22"/>
                <w:szCs w:val="11"/>
              </w:rPr>
              <w:t>PP</w:t>
            </w:r>
            <w:r w:rsidRPr="004D5CC0">
              <w:rPr>
                <w:rFonts w:ascii="仿宋" w:eastAsia="仿宋" w:hAnsi="仿宋" w:hint="eastAsia"/>
                <w:kern w:val="0"/>
                <w:sz w:val="22"/>
                <w:szCs w:val="11"/>
              </w:rPr>
              <w:t>棉过滤，载银活性炭过滤，航天级</w:t>
            </w:r>
            <w:r w:rsidRPr="004D5CC0">
              <w:rPr>
                <w:rFonts w:ascii="仿宋" w:eastAsia="仿宋" w:hAnsi="仿宋"/>
                <w:kern w:val="0"/>
                <w:sz w:val="22"/>
                <w:szCs w:val="11"/>
              </w:rPr>
              <w:t>0.01</w:t>
            </w:r>
            <w:r w:rsidRPr="004D5CC0">
              <w:rPr>
                <w:rFonts w:ascii="仿宋" w:eastAsia="仿宋" w:hAnsi="仿宋" w:hint="eastAsia"/>
                <w:kern w:val="0"/>
                <w:sz w:val="22"/>
                <w:szCs w:val="11"/>
              </w:rPr>
              <w:t>微米</w:t>
            </w:r>
            <w:r w:rsidRPr="004D5CC0">
              <w:rPr>
                <w:rFonts w:ascii="仿宋" w:eastAsia="仿宋" w:hAnsi="仿宋"/>
                <w:kern w:val="0"/>
                <w:sz w:val="22"/>
                <w:szCs w:val="11"/>
              </w:rPr>
              <w:t>400</w:t>
            </w:r>
            <w:r w:rsidRPr="004D5CC0">
              <w:rPr>
                <w:rFonts w:ascii="仿宋" w:eastAsia="仿宋" w:hAnsi="仿宋" w:hint="eastAsia"/>
                <w:kern w:val="0"/>
                <w:sz w:val="22"/>
                <w:szCs w:val="11"/>
              </w:rPr>
              <w:t>吨大流量超滤，有效过滤杂质。</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19.</w:t>
            </w:r>
            <w:r w:rsidRPr="004D5CC0">
              <w:rPr>
                <w:rFonts w:ascii="仿宋" w:eastAsia="仿宋" w:hAnsi="仿宋" w:hint="eastAsia"/>
                <w:kern w:val="0"/>
                <w:sz w:val="22"/>
                <w:szCs w:val="11"/>
              </w:rPr>
              <w:t>空气置换系统：</w:t>
            </w:r>
            <w:r w:rsidR="00F52C8D">
              <w:rPr>
                <w:rFonts w:ascii="仿宋" w:eastAsia="仿宋" w:hAnsi="仿宋" w:hint="eastAsia"/>
                <w:kern w:val="0"/>
                <w:sz w:val="22"/>
                <w:szCs w:val="11"/>
              </w:rPr>
              <w:t>具备</w:t>
            </w:r>
            <w:r w:rsidRPr="004D5CC0">
              <w:rPr>
                <w:rFonts w:ascii="仿宋" w:eastAsia="仿宋" w:hAnsi="仿宋" w:hint="eastAsia"/>
                <w:kern w:val="0"/>
                <w:sz w:val="22"/>
                <w:szCs w:val="11"/>
              </w:rPr>
              <w:t>冷热风空气循环系统，（夏天不闷，冬天肚子不凉）。</w:t>
            </w:r>
            <w:r w:rsidR="00F52C8D">
              <w:rPr>
                <w:rFonts w:ascii="仿宋" w:eastAsia="仿宋" w:hAnsi="仿宋" w:hint="eastAsia"/>
                <w:kern w:val="0"/>
                <w:sz w:val="22"/>
                <w:szCs w:val="11"/>
              </w:rPr>
              <w:t>具备</w:t>
            </w:r>
            <w:r w:rsidRPr="004D5CC0">
              <w:rPr>
                <w:rFonts w:ascii="仿宋" w:eastAsia="仿宋" w:hAnsi="仿宋" w:hint="eastAsia"/>
                <w:kern w:val="0"/>
                <w:sz w:val="22"/>
                <w:szCs w:val="11"/>
              </w:rPr>
              <w:t>香薰雾化系统，让舱内空气更加清新。配有负氧离子发生器，呼吸顺畅。</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lastRenderedPageBreak/>
              <w:t>20.</w:t>
            </w:r>
            <w:r w:rsidRPr="004D5CC0">
              <w:rPr>
                <w:rFonts w:ascii="仿宋" w:eastAsia="仿宋" w:hAnsi="仿宋" w:hint="eastAsia"/>
                <w:kern w:val="0"/>
                <w:sz w:val="22"/>
                <w:szCs w:val="11"/>
              </w:rPr>
              <w:t>舱内环境监测系统（安全性）：漂浮液水质</w:t>
            </w:r>
            <w:r w:rsidRPr="004D5CC0">
              <w:rPr>
                <w:rFonts w:ascii="仿宋" w:eastAsia="仿宋" w:hAnsi="仿宋"/>
                <w:kern w:val="0"/>
                <w:sz w:val="22"/>
                <w:szCs w:val="11"/>
              </w:rPr>
              <w:t>PH</w:t>
            </w:r>
            <w:r w:rsidRPr="004D5CC0">
              <w:rPr>
                <w:rFonts w:ascii="仿宋" w:eastAsia="仿宋" w:hAnsi="仿宋" w:hint="eastAsia"/>
                <w:kern w:val="0"/>
                <w:sz w:val="22"/>
                <w:szCs w:val="11"/>
              </w:rPr>
              <w:t>监测，实时监测漂浮液酸碱度，水质</w:t>
            </w:r>
            <w:r w:rsidRPr="004D5CC0">
              <w:rPr>
                <w:rFonts w:ascii="仿宋" w:eastAsia="仿宋" w:hAnsi="仿宋"/>
                <w:kern w:val="0"/>
                <w:sz w:val="22"/>
                <w:szCs w:val="11"/>
              </w:rPr>
              <w:t>ORP</w:t>
            </w:r>
            <w:r w:rsidRPr="004D5CC0">
              <w:rPr>
                <w:rFonts w:ascii="仿宋" w:eastAsia="仿宋" w:hAnsi="仿宋" w:hint="eastAsia"/>
                <w:kern w:val="0"/>
                <w:sz w:val="22"/>
                <w:szCs w:val="11"/>
              </w:rPr>
              <w:t>值监测，有效延长漂浮液使用周期。二氧化碳、氧气浓度监测，实时监测漂浮者舱内二氧化碳氧气浓度，确保漂浮者呼吸的安全性。</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21.</w:t>
            </w:r>
            <w:r w:rsidRPr="004D5CC0">
              <w:rPr>
                <w:rFonts w:ascii="仿宋" w:eastAsia="仿宋" w:hAnsi="仿宋" w:hint="eastAsia"/>
                <w:kern w:val="0"/>
                <w:sz w:val="22"/>
                <w:szCs w:val="11"/>
              </w:rPr>
              <w:t>具备生命体征监测系统，可远程监测漂浮者的呼吸、心率和体动。</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22.</w:t>
            </w:r>
            <w:r w:rsidRPr="004D5CC0">
              <w:rPr>
                <w:rFonts w:ascii="仿宋" w:eastAsia="仿宋" w:hAnsi="仿宋" w:hint="eastAsia"/>
                <w:kern w:val="0"/>
                <w:sz w:val="22"/>
                <w:szCs w:val="11"/>
              </w:rPr>
              <w:t>舱盖具备可视天窗，有效缓解漂浮的幽闭恐惧。</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23.</w:t>
            </w:r>
            <w:r w:rsidRPr="004D5CC0">
              <w:rPr>
                <w:rFonts w:ascii="仿宋" w:eastAsia="仿宋" w:hAnsi="仿宋" w:hint="eastAsia"/>
                <w:kern w:val="0"/>
                <w:sz w:val="22"/>
                <w:szCs w:val="11"/>
              </w:rPr>
              <w:t>舒曼波共振频率：疗愈最佳脑波频率即舒曼波状态使漂浮者在舱内更易达到最佳放松状态</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24.</w:t>
            </w:r>
            <w:r w:rsidR="00F52C8D">
              <w:rPr>
                <w:rFonts w:ascii="仿宋" w:eastAsia="仿宋" w:hAnsi="仿宋" w:hint="eastAsia"/>
                <w:kern w:val="0"/>
                <w:sz w:val="22"/>
                <w:szCs w:val="11"/>
              </w:rPr>
              <w:t>具备</w:t>
            </w:r>
            <w:r w:rsidRPr="004D5CC0">
              <w:rPr>
                <w:rFonts w:ascii="仿宋" w:eastAsia="仿宋" w:hAnsi="仿宋" w:hint="eastAsia"/>
                <w:kern w:val="0"/>
                <w:sz w:val="22"/>
                <w:szCs w:val="11"/>
              </w:rPr>
              <w:t>骨传导共振音频，全息环绕</w:t>
            </w:r>
            <w:r w:rsidRPr="004D5CC0">
              <w:rPr>
                <w:rFonts w:ascii="仿宋" w:eastAsia="仿宋" w:hAnsi="仿宋"/>
                <w:kern w:val="0"/>
                <w:sz w:val="22"/>
                <w:szCs w:val="11"/>
              </w:rPr>
              <w:t>,</w:t>
            </w:r>
            <w:r w:rsidR="00F52C8D">
              <w:rPr>
                <w:rFonts w:ascii="仿宋" w:eastAsia="仿宋" w:hAnsi="仿宋" w:hint="eastAsia"/>
                <w:kern w:val="0"/>
                <w:sz w:val="22"/>
                <w:szCs w:val="11"/>
              </w:rPr>
              <w:t>屏蔽</w:t>
            </w:r>
            <w:r w:rsidRPr="004D5CC0">
              <w:rPr>
                <w:rFonts w:ascii="仿宋" w:eastAsia="仿宋" w:hAnsi="仿宋" w:hint="eastAsia"/>
                <w:kern w:val="0"/>
                <w:sz w:val="22"/>
                <w:szCs w:val="11"/>
              </w:rPr>
              <w:t>舱外微小杂音。</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25.</w:t>
            </w:r>
            <w:r w:rsidRPr="004D5CC0">
              <w:rPr>
                <w:rFonts w:ascii="仿宋" w:eastAsia="仿宋" w:hAnsi="仿宋" w:hint="eastAsia"/>
                <w:kern w:val="0"/>
                <w:sz w:val="22"/>
                <w:szCs w:val="11"/>
              </w:rPr>
              <w:t>电控系统：配备</w:t>
            </w:r>
            <w:r w:rsidR="00F52C8D">
              <w:rPr>
                <w:rFonts w:ascii="仿宋" w:eastAsia="仿宋" w:hAnsi="仿宋" w:hint="eastAsia"/>
                <w:kern w:val="0"/>
                <w:sz w:val="22"/>
                <w:szCs w:val="11"/>
              </w:rPr>
              <w:t>不小于</w:t>
            </w:r>
            <w:r w:rsidRPr="004D5CC0">
              <w:rPr>
                <w:rFonts w:ascii="仿宋" w:eastAsia="仿宋" w:hAnsi="仿宋"/>
                <w:kern w:val="0"/>
                <w:sz w:val="22"/>
                <w:szCs w:val="11"/>
              </w:rPr>
              <w:t>18</w:t>
            </w:r>
            <w:r w:rsidRPr="004D5CC0">
              <w:rPr>
                <w:rFonts w:ascii="仿宋" w:eastAsia="仿宋" w:hAnsi="仿宋" w:hint="eastAsia"/>
                <w:kern w:val="0"/>
                <w:sz w:val="22"/>
                <w:szCs w:val="11"/>
              </w:rPr>
              <w:t>寸电控显示屏。加热器过热保护，如果加热温度过高，会自动启动保护功能，确保加热器不被烧坏。抽注水自动停功能，在舱内注水或者主机抽水结束时，水泵会自动停止，防止水泵长时间空转损坏水泵。</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26.</w:t>
            </w:r>
            <w:r w:rsidRPr="004D5CC0">
              <w:rPr>
                <w:rFonts w:ascii="仿宋" w:eastAsia="仿宋" w:hAnsi="仿宋" w:hint="eastAsia"/>
                <w:kern w:val="0"/>
                <w:sz w:val="22"/>
                <w:szCs w:val="11"/>
              </w:rPr>
              <w:t>舱内清洁系统：舱内高温蒸汽清洗，舱内紫外线消毒</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27.</w:t>
            </w:r>
            <w:r w:rsidRPr="004D5CC0">
              <w:rPr>
                <w:rFonts w:ascii="仿宋" w:eastAsia="仿宋" w:hAnsi="仿宋" w:hint="eastAsia"/>
                <w:kern w:val="0"/>
                <w:sz w:val="22"/>
                <w:szCs w:val="11"/>
              </w:rPr>
              <w:t>软件系统：基于大型云服务商阿里云等平台搭建，多重备份，稳定可靠；智能设备监控装置，可</w:t>
            </w:r>
            <w:r w:rsidRPr="004D5CC0">
              <w:rPr>
                <w:rFonts w:ascii="仿宋" w:eastAsia="仿宋" w:hAnsi="仿宋"/>
                <w:kern w:val="0"/>
                <w:sz w:val="22"/>
                <w:szCs w:val="11"/>
              </w:rPr>
              <w:t>24</w:t>
            </w:r>
            <w:r w:rsidRPr="004D5CC0">
              <w:rPr>
                <w:rFonts w:ascii="仿宋" w:eastAsia="仿宋" w:hAnsi="仿宋" w:hint="eastAsia"/>
                <w:kern w:val="0"/>
                <w:sz w:val="22"/>
                <w:szCs w:val="11"/>
              </w:rPr>
              <w:t>小时实时自动推送设备情况；</w:t>
            </w:r>
            <w:r w:rsidRPr="004D5CC0">
              <w:rPr>
                <w:rFonts w:ascii="仿宋" w:eastAsia="仿宋" w:hAnsi="仿宋"/>
                <w:kern w:val="0"/>
                <w:sz w:val="22"/>
                <w:szCs w:val="11"/>
              </w:rPr>
              <w:t xml:space="preserve"> </w:t>
            </w:r>
            <w:r w:rsidRPr="004D5CC0">
              <w:rPr>
                <w:rFonts w:ascii="仿宋" w:eastAsia="仿宋" w:hAnsi="仿宋" w:hint="eastAsia"/>
                <w:kern w:val="0"/>
                <w:sz w:val="22"/>
                <w:szCs w:val="11"/>
              </w:rPr>
              <w:t>漂浮舱智能操控系统使用</w:t>
            </w:r>
            <w:r w:rsidR="007F0FD3">
              <w:rPr>
                <w:rFonts w:ascii="仿宋" w:eastAsia="仿宋" w:hAnsi="仿宋" w:hint="eastAsia"/>
                <w:kern w:val="0"/>
                <w:sz w:val="22"/>
                <w:szCs w:val="11"/>
              </w:rPr>
              <w:t>不小于</w:t>
            </w:r>
            <w:r w:rsidRPr="004D5CC0">
              <w:rPr>
                <w:rFonts w:ascii="仿宋" w:eastAsia="仿宋" w:hAnsi="仿宋"/>
                <w:kern w:val="0"/>
                <w:sz w:val="22"/>
                <w:szCs w:val="11"/>
              </w:rPr>
              <w:t>18</w:t>
            </w:r>
            <w:r w:rsidRPr="004D5CC0">
              <w:rPr>
                <w:rFonts w:ascii="仿宋" w:eastAsia="仿宋" w:hAnsi="仿宋" w:hint="eastAsia"/>
                <w:kern w:val="0"/>
                <w:sz w:val="22"/>
                <w:szCs w:val="11"/>
              </w:rPr>
              <w:t>寸液晶触控控制面板；可自定义漂浮模式，自定义模式最多为不限，上传至系统后台即可使用</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28. </w:t>
            </w:r>
            <w:r w:rsidRPr="004D5CC0">
              <w:rPr>
                <w:rFonts w:ascii="仿宋" w:eastAsia="仿宋" w:hAnsi="仿宋" w:hint="eastAsia"/>
                <w:kern w:val="0"/>
                <w:sz w:val="22"/>
                <w:szCs w:val="11"/>
              </w:rPr>
              <w:t>漂浮液需经过国家兴奋剂检测并提供相关证明材料</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 xml:space="preserve">29. </w:t>
            </w:r>
            <w:r w:rsidRPr="004D5CC0">
              <w:rPr>
                <w:rFonts w:ascii="仿宋" w:eastAsia="仿宋" w:hAnsi="仿宋" w:hint="eastAsia"/>
                <w:kern w:val="0"/>
                <w:sz w:val="22"/>
                <w:szCs w:val="11"/>
              </w:rPr>
              <w:t>设备工作参数：</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正常工作条件：</w:t>
            </w:r>
            <w:r w:rsidRPr="004D5CC0">
              <w:rPr>
                <w:rFonts w:ascii="仿宋" w:eastAsia="仿宋" w:hAnsi="仿宋"/>
                <w:kern w:val="0"/>
                <w:sz w:val="22"/>
                <w:szCs w:val="11"/>
              </w:rPr>
              <w:t>10</w:t>
            </w:r>
            <w:r w:rsidRPr="004D5CC0">
              <w:rPr>
                <w:rFonts w:ascii="仿宋" w:eastAsia="仿宋" w:hAnsi="仿宋" w:hint="eastAsia"/>
                <w:kern w:val="0"/>
                <w:sz w:val="22"/>
                <w:szCs w:val="11"/>
              </w:rPr>
              <w:t>℃∽</w:t>
            </w:r>
            <w:r w:rsidRPr="004D5CC0">
              <w:rPr>
                <w:rFonts w:ascii="仿宋" w:eastAsia="仿宋" w:hAnsi="仿宋"/>
                <w:kern w:val="0"/>
                <w:sz w:val="22"/>
                <w:szCs w:val="11"/>
              </w:rPr>
              <w:t>35</w:t>
            </w:r>
            <w:r w:rsidRPr="004D5CC0">
              <w:rPr>
                <w:rFonts w:ascii="仿宋" w:eastAsia="仿宋" w:hAnsi="仿宋" w:hint="eastAsia"/>
                <w:kern w:val="0"/>
                <w:sz w:val="22"/>
                <w:szCs w:val="11"/>
              </w:rPr>
              <w:t>℃，相对湿度≤</w:t>
            </w:r>
            <w:r w:rsidRPr="004D5CC0">
              <w:rPr>
                <w:rFonts w:ascii="仿宋" w:eastAsia="仿宋" w:hAnsi="仿宋"/>
                <w:kern w:val="0"/>
                <w:sz w:val="22"/>
                <w:szCs w:val="11"/>
              </w:rPr>
              <w:t>80%</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总容积：不小于</w:t>
            </w:r>
            <w:r w:rsidRPr="004D5CC0">
              <w:rPr>
                <w:rFonts w:ascii="仿宋" w:eastAsia="仿宋" w:hAnsi="仿宋"/>
                <w:kern w:val="0"/>
                <w:sz w:val="22"/>
                <w:szCs w:val="11"/>
              </w:rPr>
              <w:t>630L</w:t>
            </w:r>
            <w:r w:rsidRPr="004D5CC0">
              <w:rPr>
                <w:rFonts w:ascii="仿宋" w:eastAsia="仿宋" w:hAnsi="仿宋" w:hint="eastAsia"/>
                <w:kern w:val="0"/>
                <w:sz w:val="22"/>
                <w:szCs w:val="11"/>
              </w:rPr>
              <w:t>，有效容积：不小于</w:t>
            </w:r>
            <w:r w:rsidRPr="004D5CC0">
              <w:rPr>
                <w:rFonts w:ascii="仿宋" w:eastAsia="仿宋" w:hAnsi="仿宋"/>
                <w:kern w:val="0"/>
                <w:sz w:val="22"/>
                <w:szCs w:val="11"/>
              </w:rPr>
              <w:t>600L</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空载质量：舱体空载质量≥</w:t>
            </w:r>
            <w:r w:rsidRPr="004D5CC0">
              <w:rPr>
                <w:rFonts w:ascii="仿宋" w:eastAsia="仿宋" w:hAnsi="仿宋"/>
                <w:kern w:val="0"/>
                <w:sz w:val="22"/>
                <w:szCs w:val="11"/>
              </w:rPr>
              <w:t>80Kg</w:t>
            </w:r>
            <w:r w:rsidRPr="004D5CC0">
              <w:rPr>
                <w:rFonts w:ascii="仿宋" w:eastAsia="仿宋" w:hAnsi="仿宋" w:hint="eastAsia"/>
                <w:kern w:val="0"/>
                <w:sz w:val="22"/>
                <w:szCs w:val="11"/>
              </w:rPr>
              <w:t>；主机空载质量：</w:t>
            </w:r>
            <w:r w:rsidRPr="004D5CC0">
              <w:rPr>
                <w:rFonts w:ascii="仿宋" w:eastAsia="仿宋" w:hAnsi="仿宋"/>
                <w:kern w:val="0"/>
                <w:sz w:val="22"/>
                <w:szCs w:val="11"/>
              </w:rPr>
              <w:t>130KG;</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满载质量：舱体漂浮液满载总质量：≥</w:t>
            </w:r>
            <w:r w:rsidRPr="004D5CC0">
              <w:rPr>
                <w:rFonts w:ascii="仿宋" w:eastAsia="仿宋" w:hAnsi="仿宋"/>
                <w:kern w:val="0"/>
                <w:sz w:val="22"/>
                <w:szCs w:val="11"/>
              </w:rPr>
              <w:t>630Kg</w:t>
            </w:r>
            <w:r w:rsidRPr="004D5CC0">
              <w:rPr>
                <w:rFonts w:ascii="仿宋" w:eastAsia="仿宋" w:hAnsi="仿宋" w:hint="eastAsia"/>
                <w:kern w:val="0"/>
                <w:sz w:val="22"/>
                <w:szCs w:val="11"/>
              </w:rPr>
              <w:t>，主机满载漂浮液质量≥</w:t>
            </w:r>
            <w:r w:rsidRPr="004D5CC0">
              <w:rPr>
                <w:rFonts w:ascii="仿宋" w:eastAsia="仿宋" w:hAnsi="仿宋"/>
                <w:kern w:val="0"/>
                <w:sz w:val="22"/>
                <w:szCs w:val="11"/>
              </w:rPr>
              <w:t>680KG,</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外观尺寸：</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舱体：</w:t>
            </w:r>
            <w:r w:rsidR="00EC46FC" w:rsidRPr="004D5CC0">
              <w:rPr>
                <w:rFonts w:ascii="仿宋" w:eastAsia="仿宋" w:hAnsi="仿宋" w:hint="eastAsia"/>
                <w:kern w:val="0"/>
                <w:sz w:val="22"/>
                <w:szCs w:val="11"/>
              </w:rPr>
              <w:t>不大于</w:t>
            </w:r>
            <w:r w:rsidRPr="004D5CC0">
              <w:rPr>
                <w:rFonts w:ascii="仿宋" w:eastAsia="仿宋" w:hAnsi="仿宋" w:hint="eastAsia"/>
                <w:kern w:val="0"/>
                <w:sz w:val="22"/>
                <w:szCs w:val="11"/>
              </w:rPr>
              <w:t>长</w:t>
            </w:r>
            <w:r w:rsidRPr="004D5CC0">
              <w:rPr>
                <w:rFonts w:ascii="仿宋" w:eastAsia="仿宋" w:hAnsi="仿宋"/>
                <w:kern w:val="0"/>
                <w:sz w:val="22"/>
                <w:szCs w:val="11"/>
              </w:rPr>
              <w:t>2.72m*</w:t>
            </w:r>
            <w:r w:rsidRPr="004D5CC0">
              <w:rPr>
                <w:rFonts w:ascii="仿宋" w:eastAsia="仿宋" w:hAnsi="仿宋" w:hint="eastAsia"/>
                <w:kern w:val="0"/>
                <w:sz w:val="22"/>
                <w:szCs w:val="11"/>
              </w:rPr>
              <w:t>宽</w:t>
            </w:r>
            <w:r w:rsidRPr="004D5CC0">
              <w:rPr>
                <w:rFonts w:ascii="仿宋" w:eastAsia="仿宋" w:hAnsi="仿宋"/>
                <w:kern w:val="0"/>
                <w:sz w:val="22"/>
                <w:szCs w:val="11"/>
              </w:rPr>
              <w:t>1.72m*</w:t>
            </w:r>
            <w:r w:rsidRPr="004D5CC0">
              <w:rPr>
                <w:rFonts w:ascii="仿宋" w:eastAsia="仿宋" w:hAnsi="仿宋" w:hint="eastAsia"/>
                <w:kern w:val="0"/>
                <w:sz w:val="22"/>
                <w:szCs w:val="11"/>
              </w:rPr>
              <w:t>高</w:t>
            </w:r>
            <w:r w:rsidRPr="004D5CC0">
              <w:rPr>
                <w:rFonts w:ascii="仿宋" w:eastAsia="仿宋" w:hAnsi="仿宋"/>
                <w:kern w:val="0"/>
                <w:sz w:val="22"/>
                <w:szCs w:val="11"/>
              </w:rPr>
              <w:t>1.44m</w:t>
            </w:r>
            <w:r w:rsidRPr="004D5CC0">
              <w:rPr>
                <w:rFonts w:ascii="仿宋" w:eastAsia="仿宋" w:hAnsi="仿宋" w:hint="eastAsia"/>
                <w:kern w:val="0"/>
                <w:sz w:val="22"/>
                <w:szCs w:val="11"/>
              </w:rPr>
              <w:t>，主机：</w:t>
            </w:r>
            <w:r w:rsidR="00EC46FC" w:rsidRPr="004D5CC0">
              <w:rPr>
                <w:rFonts w:ascii="仿宋" w:eastAsia="仿宋" w:hAnsi="仿宋" w:hint="eastAsia"/>
                <w:kern w:val="0"/>
                <w:sz w:val="22"/>
                <w:szCs w:val="11"/>
              </w:rPr>
              <w:t>不大于</w:t>
            </w:r>
            <w:r w:rsidRPr="004D5CC0">
              <w:rPr>
                <w:rFonts w:ascii="仿宋" w:eastAsia="仿宋" w:hAnsi="仿宋" w:hint="eastAsia"/>
                <w:kern w:val="0"/>
                <w:sz w:val="22"/>
                <w:szCs w:val="11"/>
              </w:rPr>
              <w:t>长</w:t>
            </w:r>
            <w:r w:rsidRPr="004D5CC0">
              <w:rPr>
                <w:rFonts w:ascii="仿宋" w:eastAsia="仿宋" w:hAnsi="仿宋"/>
                <w:kern w:val="0"/>
                <w:sz w:val="22"/>
                <w:szCs w:val="11"/>
              </w:rPr>
              <w:t>1m*</w:t>
            </w:r>
            <w:r w:rsidRPr="004D5CC0">
              <w:rPr>
                <w:rFonts w:ascii="仿宋" w:eastAsia="仿宋" w:hAnsi="仿宋" w:hint="eastAsia"/>
                <w:kern w:val="0"/>
                <w:sz w:val="22"/>
                <w:szCs w:val="11"/>
              </w:rPr>
              <w:t>宽</w:t>
            </w:r>
            <w:r w:rsidRPr="004D5CC0">
              <w:rPr>
                <w:rFonts w:ascii="仿宋" w:eastAsia="仿宋" w:hAnsi="仿宋"/>
                <w:kern w:val="0"/>
                <w:sz w:val="22"/>
                <w:szCs w:val="11"/>
              </w:rPr>
              <w:t>0.7m*</w:t>
            </w:r>
            <w:r w:rsidRPr="004D5CC0">
              <w:rPr>
                <w:rFonts w:ascii="仿宋" w:eastAsia="仿宋" w:hAnsi="仿宋" w:hint="eastAsia"/>
                <w:kern w:val="0"/>
                <w:sz w:val="22"/>
                <w:szCs w:val="11"/>
              </w:rPr>
              <w:t>高</w:t>
            </w:r>
            <w:r w:rsidRPr="004D5CC0">
              <w:rPr>
                <w:rFonts w:ascii="仿宋" w:eastAsia="仿宋" w:hAnsi="仿宋"/>
                <w:kern w:val="0"/>
                <w:sz w:val="22"/>
                <w:szCs w:val="11"/>
              </w:rPr>
              <w:t>1.85m</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备注：舱体属于大舱，运动员专用款：适合篮球运动员等身高较高的人员使用</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30.</w:t>
            </w:r>
            <w:r w:rsidRPr="004D5CC0">
              <w:rPr>
                <w:rFonts w:ascii="仿宋" w:eastAsia="仿宋" w:hAnsi="仿宋" w:hint="eastAsia"/>
                <w:kern w:val="0"/>
                <w:sz w:val="22"/>
                <w:szCs w:val="11"/>
              </w:rPr>
              <w:t>舱体材质：负氧离子亚克力原料双真空成形舱体</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主机储水箱：一体成型注塑抗菌水箱</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电压：</w:t>
            </w:r>
            <w:r w:rsidRPr="004D5CC0">
              <w:rPr>
                <w:rFonts w:ascii="仿宋" w:eastAsia="仿宋" w:hAnsi="仿宋"/>
                <w:kern w:val="0"/>
                <w:sz w:val="22"/>
                <w:szCs w:val="11"/>
              </w:rPr>
              <w:t>220V</w:t>
            </w:r>
            <w:r w:rsidRPr="004D5CC0">
              <w:rPr>
                <w:rFonts w:ascii="仿宋" w:eastAsia="仿宋" w:hAnsi="仿宋" w:hint="eastAsia"/>
                <w:kern w:val="0"/>
                <w:sz w:val="22"/>
                <w:szCs w:val="11"/>
              </w:rPr>
              <w:t>，主机功率</w:t>
            </w:r>
            <w:r w:rsidRPr="004D5CC0">
              <w:rPr>
                <w:rFonts w:ascii="仿宋" w:eastAsia="仿宋" w:hAnsi="仿宋"/>
                <w:kern w:val="0"/>
                <w:sz w:val="22"/>
                <w:szCs w:val="11"/>
              </w:rPr>
              <w:t>4000W</w:t>
            </w:r>
            <w:r w:rsidRPr="004D5CC0">
              <w:rPr>
                <w:rFonts w:ascii="仿宋" w:eastAsia="仿宋" w:hAnsi="仿宋" w:hint="eastAsia"/>
                <w:kern w:val="0"/>
                <w:sz w:val="22"/>
                <w:szCs w:val="11"/>
              </w:rPr>
              <w:t>。</w:t>
            </w:r>
          </w:p>
        </w:tc>
        <w:tc>
          <w:tcPr>
            <w:tcW w:w="0" w:type="auto"/>
            <w:tcBorders>
              <w:top w:val="single" w:sz="4" w:space="0" w:color="auto"/>
              <w:left w:val="single" w:sz="4" w:space="0" w:color="auto"/>
              <w:bottom w:val="single" w:sz="4" w:space="0" w:color="auto"/>
              <w:right w:val="single" w:sz="4" w:space="0" w:color="auto"/>
            </w:tcBorders>
          </w:tcPr>
          <w:p w:rsidR="00DC2A05" w:rsidRPr="004D5CC0" w:rsidRDefault="00DC2A05" w:rsidP="007F0FD3">
            <w:pPr>
              <w:snapToGrid w:val="0"/>
              <w:rPr>
                <w:rFonts w:ascii="仿宋" w:eastAsia="仿宋" w:hAnsi="仿宋"/>
                <w:kern w:val="0"/>
                <w:sz w:val="22"/>
              </w:rPr>
            </w:pPr>
            <w:r w:rsidRPr="004D5CC0">
              <w:rPr>
                <w:rFonts w:ascii="仿宋" w:eastAsia="仿宋" w:hAnsi="仿宋" w:hint="eastAsia"/>
                <w:kern w:val="0"/>
                <w:sz w:val="22"/>
              </w:rPr>
              <w:lastRenderedPageBreak/>
              <w:t>国产</w:t>
            </w:r>
          </w:p>
        </w:tc>
      </w:tr>
      <w:tr w:rsidR="00DC2A05" w:rsidRPr="004D5CC0" w:rsidTr="00C07BA3">
        <w:trPr>
          <w:trHeight w:val="919"/>
          <w:jc w:val="center"/>
        </w:trPr>
        <w:tc>
          <w:tcPr>
            <w:tcW w:w="0" w:type="auto"/>
            <w:tcBorders>
              <w:top w:val="single" w:sz="4" w:space="0" w:color="auto"/>
              <w:left w:val="single" w:sz="4" w:space="0" w:color="auto"/>
              <w:bottom w:val="single" w:sz="4" w:space="0" w:color="auto"/>
              <w:right w:val="single" w:sz="4" w:space="0" w:color="auto"/>
            </w:tcBorders>
          </w:tcPr>
          <w:p w:rsidR="00DC2A05" w:rsidRPr="004D5CC0" w:rsidRDefault="00DC2A05" w:rsidP="007F0FD3">
            <w:pPr>
              <w:rPr>
                <w:rFonts w:ascii="仿宋" w:eastAsia="仿宋" w:hAnsi="仿宋"/>
                <w:kern w:val="0"/>
                <w:sz w:val="22"/>
              </w:rPr>
            </w:pPr>
            <w:r w:rsidRPr="004D5CC0">
              <w:rPr>
                <w:rFonts w:ascii="仿宋" w:eastAsia="仿宋" w:hAnsi="仿宋"/>
                <w:kern w:val="0"/>
                <w:sz w:val="22"/>
              </w:rPr>
              <w:lastRenderedPageBreak/>
              <w:t>2</w:t>
            </w:r>
          </w:p>
        </w:tc>
        <w:tc>
          <w:tcPr>
            <w:tcW w:w="1220" w:type="dxa"/>
            <w:tcBorders>
              <w:top w:val="single" w:sz="4" w:space="0" w:color="auto"/>
              <w:left w:val="single" w:sz="4" w:space="0" w:color="auto"/>
              <w:bottom w:val="single" w:sz="4" w:space="0" w:color="auto"/>
              <w:right w:val="single" w:sz="4" w:space="0" w:color="auto"/>
            </w:tcBorders>
          </w:tcPr>
          <w:p w:rsidR="00DC2A05" w:rsidRPr="004D5CC0" w:rsidRDefault="00DC2A05" w:rsidP="007F0FD3">
            <w:pPr>
              <w:rPr>
                <w:rFonts w:ascii="仿宋" w:eastAsia="仿宋" w:hAnsi="仿宋"/>
                <w:kern w:val="0"/>
                <w:sz w:val="22"/>
              </w:rPr>
            </w:pPr>
            <w:r w:rsidRPr="004D5CC0">
              <w:rPr>
                <w:rFonts w:ascii="仿宋" w:eastAsia="仿宋" w:hAnsi="仿宋" w:hint="eastAsia"/>
                <w:kern w:val="0"/>
                <w:sz w:val="22"/>
              </w:rPr>
              <w:t>按摩椅</w:t>
            </w:r>
          </w:p>
        </w:tc>
        <w:tc>
          <w:tcPr>
            <w:tcW w:w="0" w:type="auto"/>
            <w:tcBorders>
              <w:top w:val="single" w:sz="4" w:space="0" w:color="auto"/>
              <w:left w:val="single" w:sz="4" w:space="0" w:color="auto"/>
              <w:bottom w:val="single" w:sz="4" w:space="0" w:color="auto"/>
              <w:right w:val="single" w:sz="4" w:space="0" w:color="auto"/>
            </w:tcBorders>
          </w:tcPr>
          <w:p w:rsidR="00DC2A05" w:rsidRPr="004D5CC0" w:rsidRDefault="00DC2A05" w:rsidP="007F0FD3">
            <w:pPr>
              <w:rPr>
                <w:rFonts w:ascii="仿宋" w:eastAsia="仿宋" w:hAnsi="仿宋"/>
                <w:kern w:val="0"/>
                <w:sz w:val="22"/>
              </w:rPr>
            </w:pPr>
            <w:r w:rsidRPr="004D5CC0">
              <w:rPr>
                <w:rFonts w:ascii="仿宋" w:eastAsia="仿宋" w:hAnsi="仿宋"/>
                <w:kern w:val="0"/>
                <w:sz w:val="22"/>
              </w:rPr>
              <w:t>8</w:t>
            </w:r>
          </w:p>
        </w:tc>
        <w:tc>
          <w:tcPr>
            <w:tcW w:w="0" w:type="auto"/>
            <w:tcBorders>
              <w:top w:val="single" w:sz="4" w:space="0" w:color="auto"/>
              <w:left w:val="single" w:sz="4" w:space="0" w:color="auto"/>
              <w:bottom w:val="single" w:sz="4" w:space="0" w:color="auto"/>
              <w:right w:val="single" w:sz="4" w:space="0" w:color="auto"/>
            </w:tcBorders>
          </w:tcPr>
          <w:p w:rsidR="00DC2A05" w:rsidRPr="004D5CC0" w:rsidRDefault="00DC2A05" w:rsidP="007F0FD3">
            <w:pPr>
              <w:rPr>
                <w:rFonts w:ascii="仿宋" w:eastAsia="仿宋" w:hAnsi="仿宋"/>
                <w:kern w:val="0"/>
                <w:sz w:val="22"/>
              </w:rPr>
            </w:pPr>
            <w:r w:rsidRPr="004D5CC0">
              <w:rPr>
                <w:rFonts w:ascii="仿宋" w:eastAsia="仿宋" w:hAnsi="仿宋" w:hint="eastAsia"/>
                <w:kern w:val="0"/>
                <w:sz w:val="22"/>
              </w:rPr>
              <w:t>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1.</w:t>
            </w:r>
            <w:r w:rsidRPr="004D5CC0">
              <w:rPr>
                <w:rFonts w:ascii="仿宋" w:eastAsia="仿宋" w:hAnsi="仿宋" w:hint="eastAsia"/>
                <w:kern w:val="0"/>
                <w:sz w:val="22"/>
                <w:szCs w:val="11"/>
              </w:rPr>
              <w:t>额定功率：</w:t>
            </w:r>
            <w:r w:rsidRPr="004D5CC0">
              <w:rPr>
                <w:rFonts w:ascii="仿宋" w:eastAsia="仿宋" w:hAnsi="仿宋"/>
                <w:kern w:val="0"/>
                <w:sz w:val="22"/>
                <w:szCs w:val="11"/>
              </w:rPr>
              <w:t xml:space="preserve">120W      </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2.</w:t>
            </w:r>
            <w:r w:rsidRPr="004D5CC0">
              <w:rPr>
                <w:rFonts w:ascii="仿宋" w:eastAsia="仿宋" w:hAnsi="仿宋" w:hint="eastAsia"/>
                <w:kern w:val="0"/>
                <w:sz w:val="22"/>
                <w:szCs w:val="11"/>
              </w:rPr>
              <w:t>自动计时：</w:t>
            </w:r>
            <w:r w:rsidRPr="004D5CC0">
              <w:rPr>
                <w:rFonts w:ascii="仿宋" w:eastAsia="仿宋" w:hAnsi="仿宋"/>
                <w:kern w:val="0"/>
                <w:sz w:val="22"/>
                <w:szCs w:val="11"/>
              </w:rPr>
              <w:t>15</w:t>
            </w:r>
            <w:r w:rsidRPr="004D5CC0">
              <w:rPr>
                <w:rFonts w:ascii="仿宋" w:eastAsia="仿宋" w:hAnsi="仿宋" w:hint="eastAsia"/>
                <w:kern w:val="0"/>
                <w:sz w:val="22"/>
                <w:szCs w:val="11"/>
              </w:rPr>
              <w:t>分钟</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3.</w:t>
            </w:r>
            <w:r w:rsidRPr="004D5CC0">
              <w:rPr>
                <w:rFonts w:ascii="仿宋" w:eastAsia="仿宋" w:hAnsi="仿宋" w:hint="eastAsia"/>
                <w:kern w:val="0"/>
                <w:sz w:val="22"/>
                <w:szCs w:val="11"/>
              </w:rPr>
              <w:t>额定电压</w:t>
            </w:r>
            <w:r w:rsidRPr="004D5CC0">
              <w:rPr>
                <w:rFonts w:ascii="仿宋" w:eastAsia="仿宋" w:hAnsi="仿宋"/>
                <w:kern w:val="0"/>
                <w:sz w:val="22"/>
                <w:szCs w:val="11"/>
              </w:rPr>
              <w:t>/</w:t>
            </w:r>
            <w:r w:rsidRPr="004D5CC0">
              <w:rPr>
                <w:rFonts w:ascii="仿宋" w:eastAsia="仿宋" w:hAnsi="仿宋" w:hint="eastAsia"/>
                <w:kern w:val="0"/>
                <w:sz w:val="22"/>
                <w:szCs w:val="11"/>
              </w:rPr>
              <w:t>频率：</w:t>
            </w:r>
            <w:r w:rsidRPr="004D5CC0">
              <w:rPr>
                <w:rFonts w:ascii="仿宋" w:eastAsia="仿宋" w:hAnsi="仿宋"/>
                <w:kern w:val="0"/>
                <w:sz w:val="22"/>
                <w:szCs w:val="11"/>
              </w:rPr>
              <w:t>220V/50Hz</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3.</w:t>
            </w:r>
            <w:r w:rsidRPr="004D5CC0">
              <w:rPr>
                <w:rFonts w:ascii="仿宋" w:eastAsia="仿宋" w:hAnsi="仿宋" w:hint="eastAsia"/>
                <w:kern w:val="0"/>
                <w:sz w:val="22"/>
                <w:szCs w:val="11"/>
              </w:rPr>
              <w:t>净重</w:t>
            </w:r>
            <w:r w:rsidRPr="004D5CC0">
              <w:rPr>
                <w:rFonts w:ascii="仿宋" w:eastAsia="仿宋" w:hAnsi="仿宋"/>
                <w:kern w:val="0"/>
                <w:sz w:val="22"/>
                <w:szCs w:val="11"/>
              </w:rPr>
              <w:t>/</w:t>
            </w:r>
            <w:r w:rsidRPr="004D5CC0">
              <w:rPr>
                <w:rFonts w:ascii="仿宋" w:eastAsia="仿宋" w:hAnsi="仿宋" w:hint="eastAsia"/>
                <w:kern w:val="0"/>
                <w:sz w:val="22"/>
                <w:szCs w:val="11"/>
              </w:rPr>
              <w:t>毛重：</w:t>
            </w:r>
            <w:r w:rsidR="00934C5C" w:rsidRPr="004D5CC0">
              <w:rPr>
                <w:rFonts w:ascii="仿宋" w:eastAsia="仿宋" w:hAnsi="仿宋" w:hint="eastAsia"/>
                <w:kern w:val="0"/>
                <w:sz w:val="22"/>
                <w:szCs w:val="11"/>
              </w:rPr>
              <w:t>不大于</w:t>
            </w:r>
            <w:r w:rsidRPr="004D5CC0">
              <w:rPr>
                <w:rFonts w:ascii="仿宋" w:eastAsia="仿宋" w:hAnsi="仿宋"/>
                <w:kern w:val="0"/>
                <w:sz w:val="22"/>
                <w:szCs w:val="11"/>
              </w:rPr>
              <w:t>71/81KG</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4.</w:t>
            </w:r>
            <w:r w:rsidRPr="004D5CC0">
              <w:rPr>
                <w:rFonts w:ascii="仿宋" w:eastAsia="仿宋" w:hAnsi="仿宋" w:hint="eastAsia"/>
                <w:kern w:val="0"/>
                <w:sz w:val="22"/>
                <w:szCs w:val="11"/>
              </w:rPr>
              <w:t>使用者最高身高</w:t>
            </w:r>
            <w:r w:rsidRPr="004D5CC0">
              <w:rPr>
                <w:rFonts w:ascii="仿宋" w:eastAsia="仿宋" w:hAnsi="仿宋"/>
                <w:kern w:val="0"/>
                <w:sz w:val="22"/>
                <w:szCs w:val="11"/>
              </w:rPr>
              <w:t xml:space="preserve">:200cm </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5.</w:t>
            </w:r>
            <w:r w:rsidRPr="004D5CC0">
              <w:rPr>
                <w:rFonts w:ascii="仿宋" w:eastAsia="仿宋" w:hAnsi="仿宋" w:hint="eastAsia"/>
                <w:kern w:val="0"/>
                <w:sz w:val="22"/>
                <w:szCs w:val="11"/>
              </w:rPr>
              <w:t>使用者最大体重：</w:t>
            </w:r>
            <w:r w:rsidRPr="004D5CC0">
              <w:rPr>
                <w:rFonts w:ascii="仿宋" w:eastAsia="仿宋" w:hAnsi="仿宋"/>
                <w:kern w:val="0"/>
                <w:sz w:val="22"/>
                <w:szCs w:val="11"/>
              </w:rPr>
              <w:t xml:space="preserve">120KG   </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6.</w:t>
            </w:r>
            <w:r w:rsidRPr="004D5CC0">
              <w:rPr>
                <w:rFonts w:ascii="仿宋" w:eastAsia="仿宋" w:hAnsi="仿宋" w:hint="eastAsia"/>
                <w:kern w:val="0"/>
                <w:sz w:val="22"/>
                <w:szCs w:val="11"/>
              </w:rPr>
              <w:t>超长轨道，智能体型检测</w:t>
            </w:r>
          </w:p>
          <w:p w:rsidR="00DC2A05" w:rsidRPr="004D5CC0" w:rsidRDefault="00F24125" w:rsidP="007F0FD3">
            <w:pPr>
              <w:snapToGrid w:val="0"/>
              <w:rPr>
                <w:rFonts w:ascii="仿宋" w:eastAsia="仿宋" w:hAnsi="仿宋"/>
                <w:kern w:val="0"/>
                <w:sz w:val="22"/>
                <w:szCs w:val="11"/>
              </w:rPr>
            </w:pPr>
            <w:r w:rsidRPr="004D5CC0">
              <w:rPr>
                <w:rFonts w:ascii="仿宋" w:eastAsia="仿宋" w:hAnsi="仿宋"/>
                <w:kern w:val="0"/>
                <w:sz w:val="22"/>
                <w:szCs w:val="11"/>
              </w:rPr>
              <w:t>7.</w:t>
            </w:r>
            <w:r w:rsidR="00DC2A05" w:rsidRPr="004D5CC0">
              <w:rPr>
                <w:rFonts w:ascii="仿宋" w:eastAsia="仿宋" w:hAnsi="仿宋" w:hint="eastAsia"/>
                <w:kern w:val="0"/>
                <w:sz w:val="22"/>
                <w:szCs w:val="11"/>
              </w:rPr>
              <w:t>自动模式：</w:t>
            </w:r>
            <w:r w:rsidRPr="004D5CC0">
              <w:rPr>
                <w:rFonts w:ascii="仿宋" w:eastAsia="仿宋" w:hAnsi="仿宋" w:hint="eastAsia"/>
                <w:kern w:val="0"/>
                <w:sz w:val="22"/>
                <w:szCs w:val="11"/>
              </w:rPr>
              <w:t>至少包括</w:t>
            </w:r>
            <w:r w:rsidR="00DC2A05" w:rsidRPr="004D5CC0">
              <w:rPr>
                <w:rFonts w:ascii="仿宋" w:eastAsia="仿宋" w:hAnsi="仿宋" w:hint="eastAsia"/>
                <w:kern w:val="0"/>
                <w:sz w:val="22"/>
                <w:szCs w:val="11"/>
              </w:rPr>
              <w:t>舒缓、强力、拉伸、睡眠、肩部、腰部</w:t>
            </w:r>
            <w:r w:rsidRPr="004D5CC0">
              <w:rPr>
                <w:rFonts w:ascii="仿宋" w:eastAsia="仿宋" w:hAnsi="仿宋" w:hint="eastAsia"/>
                <w:kern w:val="0"/>
                <w:sz w:val="22"/>
                <w:szCs w:val="11"/>
              </w:rPr>
              <w:t>6</w:t>
            </w:r>
            <w:r w:rsidR="00DC2A05" w:rsidRPr="004D5CC0">
              <w:rPr>
                <w:rFonts w:ascii="仿宋" w:eastAsia="仿宋" w:hAnsi="仿宋" w:hint="eastAsia"/>
                <w:kern w:val="0"/>
                <w:sz w:val="22"/>
                <w:szCs w:val="11"/>
              </w:rPr>
              <w:t>种模式</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8.</w:t>
            </w:r>
            <w:r w:rsidRPr="004D5CC0">
              <w:rPr>
                <w:rFonts w:ascii="仿宋" w:eastAsia="仿宋" w:hAnsi="仿宋" w:hint="eastAsia"/>
                <w:kern w:val="0"/>
                <w:sz w:val="22"/>
                <w:szCs w:val="11"/>
              </w:rPr>
              <w:t>手动模式：可选揉捏、揉敲、拍打、敲击、指压五种按摩模式、按摩速度及宽度均可调节</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9.</w:t>
            </w:r>
            <w:r w:rsidRPr="004D5CC0">
              <w:rPr>
                <w:rFonts w:ascii="仿宋" w:eastAsia="仿宋" w:hAnsi="仿宋" w:hint="eastAsia"/>
                <w:kern w:val="0"/>
                <w:sz w:val="22"/>
                <w:szCs w:val="11"/>
              </w:rPr>
              <w:t>全身气囊包裹（手臂、腿部、肩部、脚底气囊挤压，力度三档可调</w:t>
            </w:r>
            <w:r w:rsidRPr="004D5CC0">
              <w:rPr>
                <w:rFonts w:ascii="仿宋" w:eastAsia="仿宋" w:hAnsi="仿宋"/>
                <w:kern w:val="0"/>
                <w:sz w:val="22"/>
                <w:szCs w:val="11"/>
              </w:rPr>
              <w:t>)</w:t>
            </w:r>
            <w:r w:rsidRPr="004D5CC0">
              <w:rPr>
                <w:rFonts w:ascii="仿宋" w:eastAsia="仿宋" w:hAnsi="仿宋" w:hint="eastAsia"/>
                <w:kern w:val="0"/>
                <w:sz w:val="22"/>
                <w:szCs w:val="11"/>
              </w:rPr>
              <w:t>扶手联动按摩</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10.</w:t>
            </w:r>
            <w:r w:rsidRPr="004D5CC0">
              <w:rPr>
                <w:rFonts w:ascii="仿宋" w:eastAsia="仿宋" w:hAnsi="仿宋" w:hint="eastAsia"/>
                <w:kern w:val="0"/>
                <w:sz w:val="22"/>
                <w:szCs w:val="11"/>
              </w:rPr>
              <w:t>肩颈按摩</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对易疲劳的颈部、如天柱穴、风池穴等，及会酸痛的肩颈处进行深入按摩。按摩方式：机械手按摩十气囊夹肩</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11.</w:t>
            </w:r>
            <w:r w:rsidRPr="004D5CC0">
              <w:rPr>
                <w:rFonts w:ascii="仿宋" w:eastAsia="仿宋" w:hAnsi="仿宋" w:hint="eastAsia"/>
                <w:kern w:val="0"/>
                <w:sz w:val="22"/>
                <w:szCs w:val="11"/>
              </w:rPr>
              <w:t>腰部按摩</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缓解腰酸腰痛，集中在腰部两侧加热，更符合人体健康</w:t>
            </w:r>
            <w:r w:rsidRPr="004D5CC0">
              <w:rPr>
                <w:rFonts w:ascii="仿宋" w:eastAsia="仿宋" w:hAnsi="仿宋"/>
                <w:kern w:val="0"/>
                <w:sz w:val="22"/>
                <w:szCs w:val="11"/>
              </w:rPr>
              <w:t>45</w:t>
            </w:r>
            <w:r w:rsidRPr="004D5CC0">
              <w:rPr>
                <w:rFonts w:ascii="仿宋" w:eastAsia="仿宋" w:hAnsi="仿宋" w:hint="eastAsia"/>
                <w:kern w:val="0"/>
                <w:sz w:val="22"/>
                <w:szCs w:val="11"/>
              </w:rPr>
              <w:t>℃</w:t>
            </w:r>
            <w:r w:rsidRPr="004D5CC0">
              <w:rPr>
                <w:rFonts w:ascii="仿宋" w:eastAsia="仿宋" w:hAnsi="仿宋"/>
                <w:kern w:val="0"/>
                <w:sz w:val="22"/>
                <w:szCs w:val="11"/>
              </w:rPr>
              <w:t>+</w:t>
            </w:r>
            <w:r w:rsidRPr="004D5CC0">
              <w:rPr>
                <w:rFonts w:ascii="仿宋" w:eastAsia="仿宋" w:hAnsi="仿宋" w:hint="eastAsia"/>
                <w:kern w:val="0"/>
                <w:sz w:val="22"/>
                <w:szCs w:val="11"/>
              </w:rPr>
              <w:t>温感热敷</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lastRenderedPageBreak/>
              <w:t>12.</w:t>
            </w:r>
            <w:r w:rsidRPr="004D5CC0">
              <w:rPr>
                <w:rFonts w:ascii="仿宋" w:eastAsia="仿宋" w:hAnsi="仿宋" w:hint="eastAsia"/>
                <w:kern w:val="0"/>
                <w:sz w:val="22"/>
                <w:szCs w:val="11"/>
              </w:rPr>
              <w:t>臀部按摩</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指压力透过坐骨神经直接穿透深层肌肉的按摩放松</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hint="eastAsia"/>
                <w:kern w:val="0"/>
                <w:sz w:val="22"/>
                <w:szCs w:val="11"/>
              </w:rPr>
              <w:t>按摩方式：机械手滚动揉捏</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13.</w:t>
            </w:r>
            <w:r w:rsidRPr="004D5CC0">
              <w:rPr>
                <w:rFonts w:ascii="仿宋" w:eastAsia="仿宋" w:hAnsi="仿宋" w:hint="eastAsia"/>
                <w:kern w:val="0"/>
                <w:sz w:val="22"/>
                <w:szCs w:val="11"/>
              </w:rPr>
              <w:t>区域定点按摩</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14.</w:t>
            </w:r>
            <w:r w:rsidRPr="004D5CC0">
              <w:rPr>
                <w:rFonts w:ascii="仿宋" w:eastAsia="仿宋" w:hAnsi="仿宋" w:hint="eastAsia"/>
                <w:kern w:val="0"/>
                <w:sz w:val="22"/>
                <w:szCs w:val="11"/>
              </w:rPr>
              <w:t>智能按摩定时：每按</w:t>
            </w:r>
            <w:r w:rsidRPr="004D5CC0">
              <w:rPr>
                <w:rFonts w:ascii="仿宋" w:eastAsia="仿宋" w:hAnsi="仿宋"/>
                <w:kern w:val="0"/>
                <w:sz w:val="22"/>
                <w:szCs w:val="11"/>
              </w:rPr>
              <w:t>-</w:t>
            </w:r>
            <w:r w:rsidRPr="004D5CC0">
              <w:rPr>
                <w:rFonts w:ascii="仿宋" w:eastAsia="仿宋" w:hAnsi="仿宋" w:hint="eastAsia"/>
                <w:kern w:val="0"/>
                <w:sz w:val="22"/>
                <w:szCs w:val="11"/>
              </w:rPr>
              <w:t>下增加</w:t>
            </w:r>
            <w:r w:rsidRPr="004D5CC0">
              <w:rPr>
                <w:rFonts w:ascii="仿宋" w:eastAsia="仿宋" w:hAnsi="仿宋"/>
                <w:kern w:val="0"/>
                <w:sz w:val="22"/>
                <w:szCs w:val="11"/>
              </w:rPr>
              <w:t>5</w:t>
            </w:r>
            <w:r w:rsidRPr="004D5CC0">
              <w:rPr>
                <w:rFonts w:ascii="仿宋" w:eastAsia="仿宋" w:hAnsi="仿宋" w:hint="eastAsia"/>
                <w:kern w:val="0"/>
                <w:sz w:val="22"/>
                <w:szCs w:val="11"/>
              </w:rPr>
              <w:t>分钟，最高可设置</w:t>
            </w:r>
            <w:r w:rsidRPr="004D5CC0">
              <w:rPr>
                <w:rFonts w:ascii="仿宋" w:eastAsia="仿宋" w:hAnsi="仿宋"/>
                <w:kern w:val="0"/>
                <w:sz w:val="22"/>
                <w:szCs w:val="11"/>
              </w:rPr>
              <w:t>30</w:t>
            </w:r>
            <w:r w:rsidRPr="004D5CC0">
              <w:rPr>
                <w:rFonts w:ascii="仿宋" w:eastAsia="仿宋" w:hAnsi="仿宋" w:hint="eastAsia"/>
                <w:kern w:val="0"/>
                <w:sz w:val="22"/>
                <w:szCs w:val="11"/>
              </w:rPr>
              <w:t>分钟</w:t>
            </w:r>
          </w:p>
          <w:p w:rsidR="00DC2A05" w:rsidRPr="004D5CC0" w:rsidRDefault="00DC2A05" w:rsidP="007F0FD3">
            <w:pPr>
              <w:snapToGrid w:val="0"/>
              <w:rPr>
                <w:rFonts w:ascii="仿宋" w:eastAsia="仿宋" w:hAnsi="仿宋"/>
                <w:kern w:val="0"/>
                <w:sz w:val="22"/>
                <w:szCs w:val="11"/>
              </w:rPr>
            </w:pPr>
            <w:r w:rsidRPr="004D5CC0">
              <w:rPr>
                <w:rFonts w:ascii="仿宋" w:eastAsia="仿宋" w:hAnsi="仿宋"/>
                <w:kern w:val="0"/>
                <w:sz w:val="22"/>
                <w:szCs w:val="11"/>
              </w:rPr>
              <w:t>15.</w:t>
            </w:r>
            <w:r w:rsidRPr="004D5CC0">
              <w:rPr>
                <w:rFonts w:ascii="仿宋" w:eastAsia="仿宋" w:hAnsi="仿宋" w:hint="eastAsia"/>
                <w:kern w:val="0"/>
                <w:sz w:val="22"/>
                <w:szCs w:val="11"/>
              </w:rPr>
              <w:t>摇篮式助眠、零重力浮躺、足底滚轮刮痧按摩力度可调、安全开关双重保护、耐磨</w:t>
            </w:r>
            <w:r w:rsidRPr="004D5CC0">
              <w:rPr>
                <w:rFonts w:ascii="仿宋" w:eastAsia="仿宋" w:hAnsi="仿宋"/>
                <w:kern w:val="0"/>
                <w:sz w:val="22"/>
                <w:szCs w:val="11"/>
              </w:rPr>
              <w:t>PU</w:t>
            </w:r>
            <w:r w:rsidRPr="004D5CC0">
              <w:rPr>
                <w:rFonts w:ascii="仿宋" w:eastAsia="仿宋" w:hAnsi="仿宋" w:hint="eastAsia"/>
                <w:kern w:val="0"/>
                <w:sz w:val="22"/>
                <w:szCs w:val="11"/>
              </w:rPr>
              <w:t>皮、高清</w:t>
            </w:r>
            <w:r w:rsidRPr="004D5CC0">
              <w:rPr>
                <w:rFonts w:ascii="仿宋" w:eastAsia="仿宋" w:hAnsi="仿宋"/>
                <w:kern w:val="0"/>
                <w:sz w:val="22"/>
                <w:szCs w:val="11"/>
              </w:rPr>
              <w:t>HIFI</w:t>
            </w:r>
            <w:r w:rsidRPr="004D5CC0">
              <w:rPr>
                <w:rFonts w:ascii="仿宋" w:eastAsia="仿宋" w:hAnsi="仿宋" w:hint="eastAsia"/>
                <w:kern w:val="0"/>
                <w:sz w:val="22"/>
                <w:szCs w:val="11"/>
              </w:rPr>
              <w:t>蓝牙音响、磨砂一体氛围灯。</w:t>
            </w:r>
          </w:p>
        </w:tc>
        <w:tc>
          <w:tcPr>
            <w:tcW w:w="0" w:type="auto"/>
            <w:tcBorders>
              <w:top w:val="single" w:sz="4" w:space="0" w:color="auto"/>
              <w:left w:val="single" w:sz="4" w:space="0" w:color="auto"/>
              <w:bottom w:val="single" w:sz="4" w:space="0" w:color="auto"/>
              <w:right w:val="single" w:sz="4" w:space="0" w:color="auto"/>
            </w:tcBorders>
          </w:tcPr>
          <w:p w:rsidR="00DC2A05" w:rsidRPr="004D5CC0" w:rsidRDefault="00DC2A05" w:rsidP="007F0FD3">
            <w:pPr>
              <w:snapToGrid w:val="0"/>
              <w:rPr>
                <w:rFonts w:ascii="仿宋" w:eastAsia="仿宋" w:hAnsi="仿宋"/>
                <w:kern w:val="0"/>
                <w:sz w:val="22"/>
              </w:rPr>
            </w:pPr>
            <w:r w:rsidRPr="004D5CC0">
              <w:rPr>
                <w:rFonts w:ascii="仿宋" w:eastAsia="仿宋" w:hAnsi="仿宋" w:hint="eastAsia"/>
                <w:kern w:val="0"/>
                <w:sz w:val="22"/>
              </w:rPr>
              <w:lastRenderedPageBreak/>
              <w:t>已通过财政部进口产品审核</w:t>
            </w:r>
          </w:p>
        </w:tc>
      </w:tr>
    </w:tbl>
    <w:p w:rsidR="00DC2A05" w:rsidRDefault="00DC2A05" w:rsidP="00DC2A05">
      <w:pPr>
        <w:spacing w:line="360" w:lineRule="auto"/>
        <w:rPr>
          <w:rFonts w:ascii="仿宋" w:eastAsia="仿宋" w:hAnsi="仿宋"/>
          <w:sz w:val="24"/>
        </w:rPr>
      </w:pPr>
    </w:p>
    <w:p w:rsidR="00D16E62" w:rsidRDefault="00D16E62">
      <w:pPr>
        <w:pStyle w:val="aa"/>
        <w:rPr>
          <w:color w:val="000000"/>
        </w:rPr>
      </w:pPr>
      <w:r>
        <w:rPr>
          <w:color w:val="000000"/>
        </w:rPr>
        <w:br w:type="page"/>
      </w:r>
    </w:p>
    <w:p w:rsidR="009F0D13" w:rsidRDefault="00C648B9">
      <w:pPr>
        <w:pStyle w:val="aa"/>
        <w:rPr>
          <w:color w:val="000000"/>
        </w:rPr>
      </w:pPr>
      <w:bookmarkStart w:id="29" w:name="_Toc112759424"/>
      <w:r>
        <w:rPr>
          <w:rFonts w:hint="eastAsia"/>
          <w:color w:val="000000"/>
        </w:rPr>
        <w:lastRenderedPageBreak/>
        <w:t>第四部分评定标准</w:t>
      </w:r>
      <w:bookmarkEnd w:id="26"/>
      <w:bookmarkEnd w:id="29"/>
    </w:p>
    <w:p w:rsidR="009F0D13" w:rsidRDefault="00C648B9">
      <w:pPr>
        <w:pStyle w:val="61"/>
        <w:numPr>
          <w:ilvl w:val="5"/>
          <w:numId w:val="9"/>
        </w:numPr>
      </w:pPr>
      <w:bookmarkStart w:id="30" w:name="_Toc112759425"/>
      <w:r>
        <w:rPr>
          <w:rFonts w:hint="eastAsia"/>
        </w:rPr>
        <w:t>一、总则</w:t>
      </w:r>
      <w:bookmarkEnd w:id="30"/>
    </w:p>
    <w:p w:rsidR="009F0D13" w:rsidRDefault="00C648B9">
      <w:pPr>
        <w:pStyle w:val="50"/>
        <w:ind w:firstLine="480"/>
      </w:pPr>
      <w:r>
        <w:rPr>
          <w:rFonts w:hint="eastAsia"/>
        </w:rPr>
        <w:t>第一条本项目评定标准是依据《中华人民共和国政府采购法》及相应法规、文件制定本评定标准。</w:t>
      </w:r>
    </w:p>
    <w:p w:rsidR="009F0D13" w:rsidRDefault="00C648B9">
      <w:pPr>
        <w:pStyle w:val="50"/>
        <w:ind w:firstLine="480"/>
      </w:pPr>
      <w:r>
        <w:rPr>
          <w:rFonts w:hint="eastAsia"/>
        </w:rPr>
        <w:t>第二条评定原则：</w:t>
      </w:r>
    </w:p>
    <w:p w:rsidR="009F0D13" w:rsidRDefault="00C648B9" w:rsidP="00143995">
      <w:pPr>
        <w:pStyle w:val="50"/>
        <w:numPr>
          <w:ilvl w:val="0"/>
          <w:numId w:val="16"/>
        </w:numPr>
        <w:ind w:firstLineChars="0"/>
      </w:pPr>
      <w:r>
        <w:rPr>
          <w:rFonts w:hint="eastAsia"/>
        </w:rPr>
        <w:t>公开、公正、公平。</w:t>
      </w:r>
    </w:p>
    <w:p w:rsidR="009F0D13" w:rsidRDefault="00C648B9" w:rsidP="00143995">
      <w:pPr>
        <w:pStyle w:val="50"/>
        <w:numPr>
          <w:ilvl w:val="0"/>
          <w:numId w:val="16"/>
        </w:numPr>
        <w:ind w:firstLineChars="0"/>
      </w:pPr>
      <w:r>
        <w:rPr>
          <w:rFonts w:hint="eastAsia"/>
        </w:rPr>
        <w:t>科学、合理。</w:t>
      </w:r>
    </w:p>
    <w:p w:rsidR="009F0D13" w:rsidRDefault="00C648B9" w:rsidP="00143995">
      <w:pPr>
        <w:pStyle w:val="50"/>
        <w:numPr>
          <w:ilvl w:val="0"/>
          <w:numId w:val="16"/>
        </w:numPr>
        <w:ind w:firstLineChars="0"/>
      </w:pPr>
      <w:r>
        <w:rPr>
          <w:rFonts w:hint="eastAsia"/>
        </w:rPr>
        <w:t>反不正当竞争。</w:t>
      </w:r>
    </w:p>
    <w:p w:rsidR="009F0D13" w:rsidRDefault="00C648B9" w:rsidP="00143995">
      <w:pPr>
        <w:pStyle w:val="50"/>
        <w:numPr>
          <w:ilvl w:val="0"/>
          <w:numId w:val="16"/>
        </w:numPr>
        <w:ind w:firstLineChars="0"/>
      </w:pPr>
      <w:r>
        <w:rPr>
          <w:rFonts w:hint="eastAsia"/>
        </w:rPr>
        <w:t>贯彻采购单位对本项目的各项要求和原则。</w:t>
      </w:r>
    </w:p>
    <w:p w:rsidR="009F0D13" w:rsidRDefault="00C648B9">
      <w:pPr>
        <w:pStyle w:val="50"/>
        <w:ind w:firstLine="480"/>
      </w:pPr>
      <w:r>
        <w:rPr>
          <w:rFonts w:hint="eastAsia"/>
        </w:rPr>
        <w:t>第三条评定工作由专家和采购人代表组成的谈判小组承担。谈判小组由采购人的代表和有关专家共三人以上的单数组成，其中，专家的人数不少于成员总数的三分之二，采购单位工作人员不参加评定。</w:t>
      </w:r>
    </w:p>
    <w:p w:rsidR="009F0D13" w:rsidRDefault="00C648B9">
      <w:pPr>
        <w:pStyle w:val="61"/>
        <w:numPr>
          <w:ilvl w:val="5"/>
          <w:numId w:val="9"/>
        </w:numPr>
      </w:pPr>
      <w:bookmarkStart w:id="31" w:name="_Toc112759426"/>
      <w:r>
        <w:rPr>
          <w:rFonts w:hint="eastAsia"/>
        </w:rPr>
        <w:t>二、谈判程序及说明</w:t>
      </w:r>
      <w:bookmarkEnd w:id="31"/>
    </w:p>
    <w:p w:rsidR="009F0D13" w:rsidRDefault="00C648B9">
      <w:pPr>
        <w:pStyle w:val="62"/>
        <w:ind w:firstLine="480"/>
        <w:rPr>
          <w:rFonts w:ascii="宋体" w:hAnsi="宋体" w:cs="宋体"/>
        </w:rPr>
      </w:pPr>
      <w:r>
        <w:rPr>
          <w:rFonts w:hint="eastAsia"/>
        </w:rPr>
        <w:t>谈判小组所有成员集中评定报价文件及集中与单一报价人分别进行谈判。</w:t>
      </w:r>
      <w:r>
        <w:rPr>
          <w:rFonts w:ascii="宋体" w:hAnsi="宋体" w:cs="宋体"/>
        </w:rPr>
        <w:t>逐家谈判一次为一个轮次</w:t>
      </w:r>
      <w:r>
        <w:rPr>
          <w:rFonts w:ascii="宋体" w:hAnsi="宋体" w:cs="宋体" w:hint="eastAsia"/>
        </w:rPr>
        <w:t>，</w:t>
      </w:r>
      <w:r>
        <w:rPr>
          <w:rFonts w:ascii="宋体" w:hAnsi="宋体" w:cs="宋体"/>
        </w:rPr>
        <w:t>谈判小组</w:t>
      </w:r>
      <w:r>
        <w:rPr>
          <w:rFonts w:ascii="宋体" w:hAnsi="宋体" w:cs="宋体" w:hint="eastAsia"/>
        </w:rPr>
        <w:t>可视</w:t>
      </w:r>
      <w:r>
        <w:rPr>
          <w:rFonts w:ascii="宋体" w:hAnsi="宋体" w:cs="宋体"/>
        </w:rPr>
        <w:t>情况决定</w:t>
      </w:r>
      <w:r>
        <w:rPr>
          <w:rFonts w:ascii="宋体" w:hAnsi="宋体" w:cs="宋体" w:hint="eastAsia"/>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rsidR="009F0D13" w:rsidRDefault="00C648B9">
      <w:pPr>
        <w:pStyle w:val="62"/>
        <w:ind w:firstLine="480"/>
        <w:rPr>
          <w:rFonts w:ascii="宋体" w:hAnsi="宋体" w:cs="宋体"/>
        </w:rPr>
      </w:pPr>
      <w:r>
        <w:rPr>
          <w:rFonts w:hint="eastAsia"/>
          <w:lang w:val="zh-CN"/>
        </w:rPr>
        <w:t>对于以下两种情况：（</w:t>
      </w:r>
      <w:r>
        <w:rPr>
          <w:rFonts w:hint="eastAsia"/>
          <w:lang w:val="zh-CN"/>
        </w:rPr>
        <w:t>1</w:t>
      </w:r>
      <w:r>
        <w:rPr>
          <w:rFonts w:hint="eastAsia"/>
          <w:lang w:val="zh-CN"/>
        </w:rPr>
        <w:t>）技术复杂或者性质特殊，不能确定详细规格或者具体要求的；（</w:t>
      </w:r>
      <w:r>
        <w:rPr>
          <w:rFonts w:hint="eastAsia"/>
          <w:lang w:val="zh-CN"/>
        </w:rPr>
        <w:t>2</w:t>
      </w:r>
      <w:r>
        <w:rPr>
          <w:rFonts w:hint="eastAsia"/>
          <w:lang w:val="zh-CN"/>
        </w:rPr>
        <w:t>）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rsidR="009F0D13" w:rsidRDefault="00C648B9">
      <w:pPr>
        <w:pStyle w:val="62"/>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rsidR="009F0D13" w:rsidRDefault="00C648B9">
      <w:pPr>
        <w:pStyle w:val="61"/>
        <w:numPr>
          <w:ilvl w:val="5"/>
          <w:numId w:val="9"/>
        </w:numPr>
      </w:pPr>
      <w:bookmarkStart w:id="32" w:name="_Toc112759427"/>
      <w:r>
        <w:rPr>
          <w:rFonts w:hint="eastAsia"/>
        </w:rPr>
        <w:t>三、评定标准</w:t>
      </w:r>
      <w:bookmarkEnd w:id="32"/>
    </w:p>
    <w:p w:rsidR="009F0D13" w:rsidRDefault="00C648B9">
      <w:pPr>
        <w:pStyle w:val="62"/>
        <w:ind w:firstLine="480"/>
      </w:pPr>
      <w:r>
        <w:rPr>
          <w:rFonts w:hint="eastAsia"/>
        </w:rPr>
        <w:t>谈判小组将从以下几个方面对报价人进行综合评定：企业纳税及社保资金缴纳情况、产品报价与交货</w:t>
      </w:r>
      <w:bookmarkStart w:id="33" w:name="_Toc115756053"/>
      <w:r>
        <w:rPr>
          <w:rFonts w:hint="eastAsia"/>
        </w:rPr>
        <w:t>期、产品质量、同类型项目业绩、售后服务承诺等。</w:t>
      </w:r>
    </w:p>
    <w:p w:rsidR="009F0D13" w:rsidRDefault="00C648B9">
      <w:pPr>
        <w:pStyle w:val="62"/>
        <w:ind w:firstLine="480"/>
        <w:rPr>
          <w:rFonts w:ascii="宋体" w:hAnsi="宋体"/>
          <w:bCs/>
        </w:rPr>
      </w:pPr>
      <w:r>
        <w:rPr>
          <w:rFonts w:ascii="宋体" w:hAnsi="宋体" w:hint="eastAsia"/>
          <w:bCs/>
        </w:rPr>
        <w:t>根据财政部发布的</w:t>
      </w:r>
      <w:r>
        <w:rPr>
          <w:rFonts w:ascii="宋体" w:hAnsi="宋体" w:hint="eastAsia"/>
          <w:bCs/>
          <w:color w:val="000000" w:themeColor="text1"/>
        </w:rPr>
        <w:t>《</w:t>
      </w:r>
      <w:r>
        <w:rPr>
          <w:color w:val="000000" w:themeColor="text1"/>
        </w:rPr>
        <w:t>政府采购促进中小企业发展管理办法》财库〔</w:t>
      </w:r>
      <w:r>
        <w:rPr>
          <w:color w:val="000000" w:themeColor="text1"/>
        </w:rPr>
        <w:t>2020</w:t>
      </w:r>
      <w:r>
        <w:rPr>
          <w:color w:val="000000" w:themeColor="text1"/>
        </w:rPr>
        <w:t>〕</w:t>
      </w:r>
      <w:r>
        <w:rPr>
          <w:color w:val="000000" w:themeColor="text1"/>
        </w:rPr>
        <w:t>46</w:t>
      </w:r>
      <w:r>
        <w:rPr>
          <w:color w:val="000000" w:themeColor="text1"/>
        </w:rPr>
        <w:t>号</w:t>
      </w:r>
      <w:r w:rsidR="00255797">
        <w:rPr>
          <w:rFonts w:ascii="宋体" w:hAnsi="宋体" w:hint="eastAsia"/>
          <w:bCs/>
        </w:rPr>
        <w:t>和</w:t>
      </w:r>
      <w:r w:rsidR="00255797" w:rsidRPr="00255797">
        <w:rPr>
          <w:rFonts w:ascii="宋体" w:hAnsi="宋体" w:hint="eastAsia"/>
          <w:bCs/>
        </w:rPr>
        <w:t>《关于进一步加大政府采购支持中小企业力度的通知》财库〔2022〕19号，</w:t>
      </w:r>
      <w:r>
        <w:rPr>
          <w:rFonts w:ascii="宋体" w:hAnsi="宋体" w:hint="eastAsia"/>
          <w:bCs/>
        </w:rPr>
        <w:t xml:space="preserve">对于非专门面向此类企业的项目，对小型和微型企业产品的价格给予 </w:t>
      </w:r>
      <w:r w:rsidR="0046378C">
        <w:rPr>
          <w:rFonts w:ascii="宋体" w:hAnsi="宋体"/>
          <w:bCs/>
          <w:u w:val="single"/>
        </w:rPr>
        <w:t>20</w:t>
      </w:r>
      <w:r>
        <w:rPr>
          <w:rFonts w:ascii="宋体" w:hAnsi="宋体" w:hint="eastAsia"/>
          <w:bCs/>
        </w:rPr>
        <w:t>% 的扣除，用扣除后的价格参与评审。</w:t>
      </w:r>
    </w:p>
    <w:p w:rsidR="009F0D13" w:rsidRDefault="00C648B9">
      <w:pPr>
        <w:pStyle w:val="62"/>
        <w:ind w:firstLine="480"/>
        <w:rPr>
          <w:rFonts w:ascii="宋体" w:hAnsi="宋体"/>
          <w:bCs/>
        </w:rPr>
      </w:pPr>
      <w:r>
        <w:rPr>
          <w:rFonts w:ascii="宋体" w:hAnsi="宋体" w:hint="eastAsia"/>
          <w:bCs/>
        </w:rPr>
        <w:t>根据《财政部 民政部 中国残疾人联合会关于促进残疾人就业政府采购政策的通知》（财库【2017】141号），对于非专门面向此类企业的项目，对残疾人福利性单位产品的价格给</w:t>
      </w:r>
      <w:r>
        <w:rPr>
          <w:rFonts w:ascii="宋体" w:hAnsi="宋体" w:hint="eastAsia"/>
          <w:bCs/>
        </w:rPr>
        <w:lastRenderedPageBreak/>
        <w:t>予</w:t>
      </w:r>
      <w:r w:rsidR="00C734D9">
        <w:rPr>
          <w:rFonts w:ascii="宋体" w:hAnsi="宋体"/>
          <w:bCs/>
        </w:rPr>
        <w:t>20</w:t>
      </w:r>
      <w:r>
        <w:rPr>
          <w:rFonts w:ascii="宋体" w:hAnsi="宋体" w:hint="eastAsia"/>
          <w:bCs/>
        </w:rPr>
        <w:t>%的扣除，用扣除后的价格参与评审。</w:t>
      </w:r>
    </w:p>
    <w:p w:rsidR="009F0D13" w:rsidRDefault="00C648B9">
      <w:pPr>
        <w:pStyle w:val="62"/>
        <w:ind w:firstLine="480"/>
        <w:rPr>
          <w:rFonts w:ascii="宋体" w:hAnsi="宋体"/>
          <w:bCs/>
        </w:rPr>
      </w:pPr>
      <w:r>
        <w:rPr>
          <w:rFonts w:ascii="宋体" w:hAnsi="宋体" w:hint="eastAsia"/>
          <w:bCs/>
        </w:rPr>
        <w:t>既符合小微型企业标准，同时也符合残疾人福利性单位的企业，价格也仅扣除一次。</w:t>
      </w:r>
    </w:p>
    <w:p w:rsidR="009F0D13" w:rsidRDefault="009F0D13">
      <w:pPr>
        <w:pStyle w:val="62"/>
        <w:ind w:firstLine="480"/>
        <w:rPr>
          <w:rFonts w:ascii="宋体" w:hAnsi="宋体"/>
        </w:rPr>
      </w:pPr>
    </w:p>
    <w:p w:rsidR="009F0D13" w:rsidRDefault="00C648B9">
      <w:pPr>
        <w:pStyle w:val="aa"/>
        <w:rPr>
          <w:color w:val="000000"/>
        </w:rPr>
      </w:pPr>
      <w:bookmarkStart w:id="34" w:name="_Toc112759428"/>
      <w:r>
        <w:rPr>
          <w:rFonts w:hint="eastAsia"/>
          <w:color w:val="000000"/>
        </w:rPr>
        <w:t>第五部分报价文件格式</w:t>
      </w:r>
      <w:bookmarkEnd w:id="33"/>
      <w:bookmarkEnd w:id="34"/>
    </w:p>
    <w:p w:rsidR="009F0D13" w:rsidRDefault="00C648B9" w:rsidP="00061A0B">
      <w:pPr>
        <w:pStyle w:val="61"/>
        <w:numPr>
          <w:ilvl w:val="5"/>
          <w:numId w:val="9"/>
        </w:numPr>
        <w:outlineLvl w:val="9"/>
        <w:rPr>
          <w:sz w:val="30"/>
        </w:rPr>
      </w:pPr>
      <w:bookmarkStart w:id="35" w:name="_Toc29904228"/>
      <w:bookmarkStart w:id="36" w:name="_Toc112759429"/>
      <w:r>
        <w:rPr>
          <w:rFonts w:hint="eastAsia"/>
        </w:rPr>
        <w:t>报价人提交文件须知</w:t>
      </w:r>
      <w:bookmarkEnd w:id="35"/>
      <w:bookmarkEnd w:id="36"/>
    </w:p>
    <w:p w:rsidR="009F0D13" w:rsidRDefault="00C648B9">
      <w:pPr>
        <w:pStyle w:val="50"/>
        <w:ind w:firstLine="480"/>
        <w:rPr>
          <w:rFonts w:ascii="宋体" w:hAnsi="宋体"/>
          <w:color w:val="000000"/>
        </w:rPr>
      </w:pPr>
      <w:r>
        <w:rPr>
          <w:rFonts w:ascii="宋体" w:hAnsi="宋体" w:hint="eastAsia"/>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rsidR="009F0D13" w:rsidRDefault="00C648B9">
      <w:pPr>
        <w:pStyle w:val="50"/>
        <w:ind w:firstLine="480"/>
        <w:rPr>
          <w:rFonts w:ascii="宋体" w:hAnsi="宋体"/>
          <w:color w:val="000000"/>
        </w:rPr>
      </w:pPr>
      <w:r>
        <w:rPr>
          <w:rFonts w:ascii="宋体" w:hAnsi="宋体" w:hint="eastAsia"/>
          <w:color w:val="000000"/>
        </w:rPr>
        <w:t>2.所附表格中要求回答的全部问题和信息都必须正面回答。</w:t>
      </w:r>
    </w:p>
    <w:p w:rsidR="009F0D13" w:rsidRDefault="00C648B9">
      <w:pPr>
        <w:pStyle w:val="50"/>
        <w:ind w:firstLine="480"/>
        <w:rPr>
          <w:rFonts w:ascii="宋体" w:hAnsi="宋体"/>
          <w:color w:val="000000"/>
        </w:rPr>
      </w:pPr>
      <w:r>
        <w:rPr>
          <w:rFonts w:ascii="宋体" w:hAnsi="宋体" w:hint="eastAsia"/>
          <w:color w:val="000000"/>
        </w:rPr>
        <w:t>3.本资格声明的签字人应保证全部声明和问题的回答是真实的和准确的。</w:t>
      </w:r>
    </w:p>
    <w:p w:rsidR="009F0D13" w:rsidRDefault="00C648B9">
      <w:pPr>
        <w:pStyle w:val="50"/>
        <w:ind w:firstLine="480"/>
        <w:rPr>
          <w:rFonts w:ascii="宋体" w:hAnsi="宋体"/>
          <w:b/>
          <w:color w:val="000000"/>
        </w:rPr>
      </w:pPr>
      <w:r>
        <w:rPr>
          <w:rFonts w:ascii="宋体" w:hAnsi="宋体" w:hint="eastAsia"/>
          <w:color w:val="000000"/>
        </w:rPr>
        <w:t>4．报价人提交的材料将被保密保存，但不退还。</w:t>
      </w:r>
    </w:p>
    <w:p w:rsidR="009F0D13" w:rsidRDefault="00C648B9">
      <w:pPr>
        <w:pStyle w:val="50"/>
        <w:ind w:firstLine="480"/>
        <w:rPr>
          <w:rFonts w:ascii="宋体" w:hAnsi="宋体"/>
        </w:rPr>
      </w:pPr>
      <w:r>
        <w:rPr>
          <w:rFonts w:ascii="宋体" w:hAnsi="宋体" w:hint="eastAsia"/>
        </w:rPr>
        <w:t>5.全部文件应按报价须知中规定的语言和份数提交。</w:t>
      </w:r>
    </w:p>
    <w:p w:rsidR="009F0D13" w:rsidRDefault="00C648B9">
      <w:pPr>
        <w:pStyle w:val="6"/>
        <w:numPr>
          <w:ilvl w:val="5"/>
          <w:numId w:val="9"/>
        </w:numPr>
        <w:rPr>
          <w:color w:val="000000"/>
          <w:sz w:val="28"/>
          <w:szCs w:val="28"/>
        </w:rPr>
      </w:pPr>
      <w:r>
        <w:rPr>
          <w:rFonts w:ascii="仿宋_GB2312" w:eastAsia="仿宋_GB2312"/>
          <w:color w:val="000000"/>
          <w:sz w:val="28"/>
          <w:szCs w:val="28"/>
        </w:rPr>
        <w:br w:type="page"/>
      </w:r>
      <w:bookmarkStart w:id="37" w:name="_Toc115756054"/>
      <w:bookmarkStart w:id="38" w:name="_Toc112759430"/>
      <w:r>
        <w:rPr>
          <w:rFonts w:hint="eastAsia"/>
          <w:color w:val="000000"/>
          <w:sz w:val="28"/>
          <w:szCs w:val="28"/>
        </w:rPr>
        <w:lastRenderedPageBreak/>
        <w:t>附件</w:t>
      </w:r>
      <w:r>
        <w:rPr>
          <w:rFonts w:hint="eastAsia"/>
          <w:color w:val="000000"/>
          <w:sz w:val="28"/>
          <w:szCs w:val="28"/>
        </w:rPr>
        <w:t>1</w:t>
      </w:r>
      <w:r>
        <w:rPr>
          <w:rFonts w:hint="eastAsia"/>
          <w:color w:val="000000"/>
          <w:sz w:val="28"/>
          <w:szCs w:val="28"/>
        </w:rPr>
        <w:t>：封面</w:t>
      </w:r>
      <w:bookmarkEnd w:id="37"/>
      <w:bookmarkEnd w:id="38"/>
    </w:p>
    <w:p w:rsidR="009F0D13" w:rsidRDefault="009F0D13">
      <w:pPr>
        <w:pStyle w:val="af4"/>
        <w:spacing w:line="500" w:lineRule="exact"/>
        <w:jc w:val="both"/>
        <w:rPr>
          <w:rFonts w:ascii="宋体" w:hAnsi="宋体"/>
          <w:b/>
          <w:color w:val="000000"/>
          <w:sz w:val="24"/>
        </w:rPr>
      </w:pPr>
    </w:p>
    <w:p w:rsidR="009F0D13" w:rsidRDefault="009F0D13">
      <w:pPr>
        <w:pStyle w:val="af4"/>
        <w:spacing w:line="500" w:lineRule="exact"/>
        <w:rPr>
          <w:rFonts w:ascii="宋体" w:hAnsi="宋体"/>
          <w:b/>
          <w:color w:val="000000"/>
          <w:sz w:val="24"/>
        </w:rPr>
      </w:pPr>
    </w:p>
    <w:p w:rsidR="009F0D13" w:rsidRDefault="009F0D13">
      <w:pPr>
        <w:pStyle w:val="af4"/>
        <w:rPr>
          <w:rFonts w:ascii="宋体" w:hAnsi="宋体"/>
          <w:b/>
          <w:color w:val="000000"/>
          <w:sz w:val="24"/>
        </w:rPr>
      </w:pPr>
    </w:p>
    <w:p w:rsidR="009F0D13" w:rsidRDefault="00C648B9">
      <w:pPr>
        <w:pStyle w:val="af4"/>
        <w:rPr>
          <w:rFonts w:ascii="宋体" w:hAnsi="宋体"/>
          <w:b/>
          <w:color w:val="000000"/>
          <w:sz w:val="72"/>
        </w:rPr>
      </w:pPr>
      <w:r>
        <w:rPr>
          <w:rFonts w:ascii="宋体" w:hAnsi="宋体" w:hint="eastAsia"/>
          <w:b/>
          <w:color w:val="000000"/>
          <w:sz w:val="72"/>
        </w:rPr>
        <w:t>报价文件</w:t>
      </w:r>
    </w:p>
    <w:p w:rsidR="009F0D13" w:rsidRDefault="009F0D13">
      <w:pPr>
        <w:pStyle w:val="af4"/>
        <w:spacing w:line="500" w:lineRule="exact"/>
        <w:jc w:val="both"/>
        <w:rPr>
          <w:rFonts w:ascii="宋体" w:hAnsi="宋体"/>
          <w:b/>
          <w:color w:val="000000"/>
          <w:sz w:val="24"/>
        </w:rPr>
      </w:pPr>
    </w:p>
    <w:p w:rsidR="009F0D13" w:rsidRDefault="009F0D13">
      <w:pPr>
        <w:pStyle w:val="af4"/>
        <w:spacing w:line="500" w:lineRule="exact"/>
        <w:jc w:val="both"/>
        <w:rPr>
          <w:rFonts w:ascii="宋体" w:hAnsi="宋体"/>
          <w:b/>
          <w:color w:val="000000"/>
          <w:sz w:val="24"/>
        </w:rPr>
      </w:pPr>
    </w:p>
    <w:p w:rsidR="009F0D13" w:rsidRDefault="00C648B9">
      <w:pPr>
        <w:spacing w:line="360" w:lineRule="auto"/>
        <w:ind w:firstLineChars="600" w:firstLine="1687"/>
        <w:rPr>
          <w:rFonts w:ascii="宋体"/>
          <w:b/>
          <w:bCs/>
          <w:color w:val="000000"/>
          <w:sz w:val="28"/>
          <w:szCs w:val="28"/>
          <w:u w:val="single"/>
        </w:rPr>
      </w:pPr>
      <w:r>
        <w:rPr>
          <w:rFonts w:ascii="宋体" w:hAnsi="宋体" w:hint="eastAsia"/>
          <w:b/>
          <w:color w:val="000000"/>
          <w:sz w:val="28"/>
          <w:szCs w:val="28"/>
        </w:rPr>
        <w:t>采购项目：</w:t>
      </w:r>
    </w:p>
    <w:p w:rsidR="009F0D13" w:rsidRDefault="00C648B9">
      <w:pPr>
        <w:pStyle w:val="af4"/>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项目编号：</w:t>
      </w:r>
    </w:p>
    <w:p w:rsidR="004B4C06" w:rsidRDefault="004B4C06">
      <w:pPr>
        <w:pStyle w:val="af4"/>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 xml:space="preserve">包 </w:t>
      </w:r>
      <w:r>
        <w:rPr>
          <w:rFonts w:ascii="宋体" w:hAnsi="宋体"/>
          <w:b/>
          <w:color w:val="000000"/>
          <w:sz w:val="28"/>
          <w:szCs w:val="28"/>
        </w:rPr>
        <w:t xml:space="preserve">   </w:t>
      </w:r>
      <w:r>
        <w:rPr>
          <w:rFonts w:ascii="宋体" w:hAnsi="宋体" w:hint="eastAsia"/>
          <w:b/>
          <w:color w:val="000000"/>
          <w:sz w:val="28"/>
          <w:szCs w:val="28"/>
        </w:rPr>
        <w:t>号：</w:t>
      </w:r>
    </w:p>
    <w:p w:rsidR="009F0D13" w:rsidRDefault="009F0D13">
      <w:pPr>
        <w:pStyle w:val="af3"/>
        <w:spacing w:line="500" w:lineRule="exact"/>
        <w:rPr>
          <w:rFonts w:ascii="宋体" w:hAnsi="宋体"/>
          <w:b/>
          <w:color w:val="000000"/>
        </w:rPr>
      </w:pPr>
    </w:p>
    <w:p w:rsidR="009F0D13" w:rsidRDefault="00C648B9">
      <w:pPr>
        <w:pStyle w:val="af3"/>
        <w:spacing w:line="360" w:lineRule="auto"/>
        <w:rPr>
          <w:rFonts w:ascii="宋体" w:hAnsi="宋体"/>
          <w:color w:val="000000"/>
          <w:sz w:val="28"/>
          <w:u w:val="single"/>
        </w:rPr>
      </w:pPr>
      <w:r>
        <w:rPr>
          <w:rFonts w:ascii="宋体" w:hAnsi="宋体" w:hint="eastAsia"/>
          <w:color w:val="000000"/>
          <w:sz w:val="28"/>
        </w:rPr>
        <w:t>报价人全称：</w:t>
      </w:r>
    </w:p>
    <w:p w:rsidR="009F0D13" w:rsidRDefault="00C648B9">
      <w:pPr>
        <w:pStyle w:val="af3"/>
        <w:spacing w:line="360" w:lineRule="auto"/>
        <w:rPr>
          <w:rFonts w:ascii="宋体" w:hAnsi="宋体"/>
          <w:color w:val="000000"/>
          <w:sz w:val="28"/>
        </w:rPr>
      </w:pPr>
      <w:r>
        <w:rPr>
          <w:rFonts w:ascii="宋体" w:hAnsi="宋体" w:hint="eastAsia"/>
          <w:color w:val="000000"/>
          <w:sz w:val="28"/>
        </w:rPr>
        <w:t>（盖章）</w:t>
      </w:r>
    </w:p>
    <w:p w:rsidR="009F0D13" w:rsidRDefault="00C648B9">
      <w:pPr>
        <w:pStyle w:val="af3"/>
        <w:spacing w:line="360" w:lineRule="auto"/>
        <w:rPr>
          <w:rFonts w:ascii="宋体" w:hAnsi="宋体"/>
          <w:color w:val="000000"/>
          <w:sz w:val="28"/>
          <w:u w:val="single"/>
        </w:rPr>
      </w:pPr>
      <w:r>
        <w:rPr>
          <w:rFonts w:ascii="宋体" w:hAnsi="宋体" w:hint="eastAsia"/>
          <w:color w:val="000000"/>
          <w:sz w:val="28"/>
        </w:rPr>
        <w:t>法人代表：</w:t>
      </w:r>
    </w:p>
    <w:p w:rsidR="009F0D13" w:rsidRDefault="00C648B9">
      <w:pPr>
        <w:pStyle w:val="af3"/>
        <w:spacing w:line="360" w:lineRule="auto"/>
        <w:rPr>
          <w:rFonts w:ascii="宋体" w:hAnsi="宋体"/>
          <w:color w:val="000000"/>
          <w:sz w:val="28"/>
        </w:rPr>
      </w:pPr>
      <w:r>
        <w:rPr>
          <w:rFonts w:ascii="宋体" w:hAnsi="宋体" w:hint="eastAsia"/>
          <w:color w:val="000000"/>
          <w:sz w:val="28"/>
        </w:rPr>
        <w:t>（签 字）</w:t>
      </w:r>
    </w:p>
    <w:p w:rsidR="009F0D13" w:rsidRDefault="00C648B9">
      <w:pPr>
        <w:pStyle w:val="af3"/>
        <w:spacing w:line="360" w:lineRule="auto"/>
        <w:rPr>
          <w:rFonts w:ascii="宋体" w:hAnsi="宋体"/>
          <w:color w:val="000000"/>
          <w:sz w:val="28"/>
          <w:u w:val="single"/>
        </w:rPr>
      </w:pPr>
      <w:r>
        <w:rPr>
          <w:rFonts w:ascii="宋体" w:hAnsi="宋体" w:hint="eastAsia"/>
          <w:color w:val="000000"/>
          <w:sz w:val="28"/>
        </w:rPr>
        <w:t>授权代表：</w:t>
      </w:r>
    </w:p>
    <w:p w:rsidR="009F0D13" w:rsidRDefault="00C648B9">
      <w:pPr>
        <w:pStyle w:val="af3"/>
        <w:spacing w:line="360" w:lineRule="auto"/>
        <w:rPr>
          <w:rFonts w:ascii="宋体" w:hAnsi="宋体"/>
          <w:color w:val="000000"/>
          <w:sz w:val="28"/>
        </w:rPr>
      </w:pPr>
      <w:r>
        <w:rPr>
          <w:rFonts w:ascii="宋体" w:hAnsi="宋体" w:hint="eastAsia"/>
          <w:color w:val="000000"/>
          <w:sz w:val="28"/>
        </w:rPr>
        <w:t>（签 字）</w:t>
      </w:r>
    </w:p>
    <w:p w:rsidR="009F0D13" w:rsidRDefault="00C648B9">
      <w:pPr>
        <w:pStyle w:val="af3"/>
        <w:spacing w:line="360" w:lineRule="auto"/>
        <w:rPr>
          <w:rFonts w:ascii="宋体" w:hAnsi="宋体"/>
          <w:color w:val="000000"/>
          <w:sz w:val="28"/>
        </w:rPr>
      </w:pPr>
      <w:r>
        <w:rPr>
          <w:rFonts w:ascii="宋体" w:hAnsi="宋体" w:hint="eastAsia"/>
          <w:color w:val="000000"/>
          <w:sz w:val="28"/>
        </w:rPr>
        <w:t>报价时间：</w:t>
      </w:r>
    </w:p>
    <w:p w:rsidR="009F0D13" w:rsidRDefault="00C648B9">
      <w:pPr>
        <w:pStyle w:val="af3"/>
        <w:spacing w:line="360" w:lineRule="auto"/>
        <w:rPr>
          <w:rFonts w:ascii="宋体" w:hAnsi="宋体"/>
          <w:color w:val="000000"/>
          <w:sz w:val="28"/>
          <w:u w:val="single"/>
        </w:rPr>
      </w:pPr>
      <w:r>
        <w:rPr>
          <w:rFonts w:ascii="宋体" w:hAnsi="宋体" w:hint="eastAsia"/>
          <w:color w:val="000000"/>
          <w:sz w:val="28"/>
        </w:rPr>
        <w:t>报价人地址：</w:t>
      </w:r>
    </w:p>
    <w:p w:rsidR="009F0D13" w:rsidRDefault="00C648B9">
      <w:pPr>
        <w:spacing w:line="360" w:lineRule="auto"/>
        <w:rPr>
          <w:rFonts w:ascii="宋体" w:hAnsi="宋体"/>
          <w:color w:val="000000"/>
          <w:sz w:val="28"/>
          <w:u w:val="single"/>
        </w:rPr>
      </w:pPr>
      <w:r>
        <w:rPr>
          <w:rFonts w:ascii="宋体" w:hAnsi="宋体" w:hint="eastAsia"/>
          <w:color w:val="000000"/>
          <w:sz w:val="28"/>
        </w:rPr>
        <w:t>联系电话：</w:t>
      </w:r>
      <w:bookmarkStart w:id="39" w:name="_Toc132786437"/>
    </w:p>
    <w:p w:rsidR="009F0D13" w:rsidRDefault="00C648B9">
      <w:pPr>
        <w:pStyle w:val="6"/>
        <w:numPr>
          <w:ilvl w:val="5"/>
          <w:numId w:val="9"/>
        </w:numPr>
        <w:jc w:val="both"/>
        <w:rPr>
          <w:color w:val="000000"/>
          <w:sz w:val="28"/>
          <w:szCs w:val="28"/>
        </w:rPr>
      </w:pPr>
      <w:bookmarkStart w:id="40" w:name="_Toc112759431"/>
      <w:r>
        <w:rPr>
          <w:rFonts w:hint="eastAsia"/>
          <w:color w:val="000000"/>
          <w:sz w:val="28"/>
          <w:szCs w:val="28"/>
        </w:rPr>
        <w:t>附件</w:t>
      </w:r>
      <w:r>
        <w:rPr>
          <w:rFonts w:hint="eastAsia"/>
          <w:color w:val="000000"/>
          <w:sz w:val="28"/>
          <w:szCs w:val="28"/>
        </w:rPr>
        <w:t>2</w:t>
      </w:r>
      <w:r>
        <w:rPr>
          <w:rFonts w:hint="eastAsia"/>
          <w:color w:val="000000"/>
          <w:sz w:val="28"/>
          <w:szCs w:val="28"/>
        </w:rPr>
        <w:t>：法定代表人证明书</w:t>
      </w:r>
      <w:bookmarkEnd w:id="39"/>
      <w:bookmarkEnd w:id="40"/>
    </w:p>
    <w:p w:rsidR="009F0D13" w:rsidRDefault="00C648B9">
      <w:pPr>
        <w:spacing w:line="360" w:lineRule="auto"/>
        <w:rPr>
          <w:rFonts w:ascii="宋体" w:hAnsi="宋体"/>
          <w:color w:val="000000"/>
          <w:sz w:val="24"/>
        </w:rPr>
      </w:pPr>
      <w:r>
        <w:rPr>
          <w:rFonts w:ascii="宋体" w:hAnsi="宋体" w:hint="eastAsia"/>
          <w:color w:val="000000"/>
          <w:sz w:val="24"/>
        </w:rPr>
        <w:t>国家体育总局体育器材装备中心：</w:t>
      </w:r>
    </w:p>
    <w:p w:rsidR="009F0D13" w:rsidRDefault="001D7326">
      <w:pPr>
        <w:spacing w:line="500" w:lineRule="exact"/>
        <w:ind w:firstLineChars="1105" w:firstLine="2652"/>
        <w:rPr>
          <w:color w:val="000000"/>
          <w:sz w:val="24"/>
        </w:rPr>
      </w:pPr>
      <w:r>
        <w:rPr>
          <w:noProof/>
          <w:color w:val="000000"/>
          <w:sz w:val="24"/>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236219</wp:posOffset>
                </wp:positionV>
                <wp:extent cx="1028700" cy="0"/>
                <wp:effectExtent l="0" t="0" r="0" b="0"/>
                <wp:wrapNone/>
                <wp:docPr id="102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E192F" id="直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6pt" to="10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">
                <o:lock v:ext="edit" shapetype="f"/>
              </v:line>
            </w:pict>
          </mc:Fallback>
        </mc:AlternateContent>
      </w:r>
      <w:r w:rsidR="00C648B9">
        <w:rPr>
          <w:color w:val="000000"/>
          <w:sz w:val="24"/>
        </w:rPr>
        <w:t>（姓名、性别、年龄）在我</w:t>
      </w:r>
      <w:r w:rsidR="00C648B9">
        <w:rPr>
          <w:rFonts w:hint="eastAsia"/>
          <w:color w:val="000000"/>
          <w:sz w:val="24"/>
        </w:rPr>
        <w:t>单位</w:t>
      </w:r>
      <w:r w:rsidR="00C648B9">
        <w:rPr>
          <w:color w:val="000000"/>
          <w:sz w:val="24"/>
        </w:rPr>
        <w:t>任（职务</w:t>
      </w:r>
      <w:r w:rsidR="00C648B9">
        <w:rPr>
          <w:rFonts w:hint="eastAsia"/>
          <w:color w:val="000000"/>
          <w:sz w:val="24"/>
        </w:rPr>
        <w:t>名称）职务</w:t>
      </w:r>
      <w:r w:rsidR="00C648B9">
        <w:rPr>
          <w:color w:val="000000"/>
          <w:sz w:val="24"/>
        </w:rPr>
        <w:t>，是我单位的法定代表人。</w:t>
      </w:r>
    </w:p>
    <w:p w:rsidR="009F0D13" w:rsidRDefault="00C648B9">
      <w:pPr>
        <w:spacing w:line="500" w:lineRule="exact"/>
        <w:rPr>
          <w:color w:val="000000"/>
          <w:sz w:val="24"/>
        </w:rPr>
      </w:pPr>
      <w:r>
        <w:rPr>
          <w:color w:val="000000"/>
          <w:sz w:val="24"/>
        </w:rPr>
        <w:lastRenderedPageBreak/>
        <w:t>特此证明。</w:t>
      </w:r>
    </w:p>
    <w:p w:rsidR="009F0D13" w:rsidRDefault="009F0D13">
      <w:pPr>
        <w:spacing w:line="500" w:lineRule="exact"/>
        <w:ind w:firstLineChars="300" w:firstLine="720"/>
        <w:rPr>
          <w:color w:val="000000"/>
          <w:sz w:val="24"/>
        </w:rPr>
      </w:pPr>
    </w:p>
    <w:p w:rsidR="009F0D13" w:rsidRDefault="00C648B9">
      <w:pPr>
        <w:spacing w:line="500" w:lineRule="exact"/>
        <w:rPr>
          <w:color w:val="000000"/>
          <w:sz w:val="24"/>
        </w:rPr>
      </w:pPr>
      <w:r>
        <w:rPr>
          <w:rFonts w:hint="eastAsia"/>
          <w:color w:val="000000"/>
          <w:sz w:val="24"/>
        </w:rPr>
        <w:t>法定代表人住址：法定代表人身份证号：（身份证复印件附后）</w:t>
      </w:r>
    </w:p>
    <w:p w:rsidR="009F0D13" w:rsidRDefault="00C648B9">
      <w:pPr>
        <w:spacing w:line="500" w:lineRule="exact"/>
        <w:rPr>
          <w:color w:val="000000"/>
          <w:sz w:val="24"/>
        </w:rPr>
      </w:pPr>
      <w:r>
        <w:rPr>
          <w:rFonts w:hint="eastAsia"/>
          <w:color w:val="000000"/>
          <w:sz w:val="24"/>
        </w:rPr>
        <w:t>法定代表人电话：</w:t>
      </w:r>
    </w:p>
    <w:p w:rsidR="009F0D13" w:rsidRDefault="00C648B9">
      <w:pPr>
        <w:spacing w:line="500" w:lineRule="exact"/>
        <w:rPr>
          <w:rFonts w:ascii="宋体" w:hAnsi="宋体"/>
          <w:color w:val="000000"/>
          <w:sz w:val="24"/>
          <w:u w:val="single"/>
        </w:rPr>
      </w:pPr>
      <w:r>
        <w:rPr>
          <w:rFonts w:ascii="宋体" w:hAnsi="宋体" w:hint="eastAsia"/>
          <w:color w:val="000000"/>
          <w:sz w:val="24"/>
        </w:rPr>
        <w:t>报价人全称（公章）：</w:t>
      </w:r>
    </w:p>
    <w:p w:rsidR="009F0D13" w:rsidRDefault="00C648B9">
      <w:pPr>
        <w:spacing w:line="500" w:lineRule="exact"/>
        <w:rPr>
          <w:rFonts w:ascii="宋体" w:hAnsi="宋体"/>
          <w:color w:val="000000"/>
          <w:sz w:val="24"/>
        </w:rPr>
      </w:pPr>
      <w:r>
        <w:rPr>
          <w:rFonts w:ascii="宋体" w:hAnsi="宋体" w:hint="eastAsia"/>
          <w:color w:val="000000"/>
          <w:sz w:val="24"/>
        </w:rPr>
        <w:t>日期：  年   月  日</w:t>
      </w:r>
    </w:p>
    <w:p w:rsidR="009F0D13" w:rsidRDefault="009F0D13">
      <w:pPr>
        <w:spacing w:line="500" w:lineRule="exact"/>
        <w:rPr>
          <w:rFonts w:ascii="宋体" w:hAnsi="宋体"/>
          <w:color w:val="000000"/>
          <w:sz w:val="24"/>
        </w:rPr>
      </w:pPr>
    </w:p>
    <w:p w:rsidR="009F0D13" w:rsidRDefault="00C648B9">
      <w:pPr>
        <w:pStyle w:val="6"/>
        <w:numPr>
          <w:ilvl w:val="5"/>
          <w:numId w:val="9"/>
        </w:numPr>
        <w:jc w:val="both"/>
        <w:rPr>
          <w:rFonts w:ascii="宋体" w:hAnsi="宋体"/>
          <w:color w:val="000000"/>
          <w:sz w:val="24"/>
        </w:rPr>
      </w:pPr>
      <w:bookmarkStart w:id="41" w:name="_Toc132786438"/>
      <w:bookmarkStart w:id="42" w:name="_Toc112759432"/>
      <w:r>
        <w:rPr>
          <w:rFonts w:hint="eastAsia"/>
          <w:color w:val="000000"/>
          <w:sz w:val="28"/>
          <w:szCs w:val="28"/>
        </w:rPr>
        <w:t>附件</w:t>
      </w:r>
      <w:r>
        <w:rPr>
          <w:rFonts w:hint="eastAsia"/>
          <w:color w:val="000000"/>
          <w:sz w:val="28"/>
          <w:szCs w:val="28"/>
        </w:rPr>
        <w:t>3</w:t>
      </w:r>
      <w:r>
        <w:rPr>
          <w:rFonts w:hint="eastAsia"/>
          <w:color w:val="000000"/>
          <w:sz w:val="28"/>
          <w:szCs w:val="28"/>
        </w:rPr>
        <w:t>：法定代表人的授权委托书</w:t>
      </w:r>
      <w:bookmarkStart w:id="43" w:name="_Toc29904232"/>
      <w:bookmarkEnd w:id="41"/>
      <w:r>
        <w:rPr>
          <w:rFonts w:ascii="宋体" w:hAnsi="宋体" w:hint="eastAsia"/>
          <w:color w:val="000000"/>
          <w:sz w:val="28"/>
          <w:szCs w:val="28"/>
        </w:rPr>
        <w:t>（如非法定代表人亲自参与谈判时提供，加盖单位公章）</w:t>
      </w:r>
      <w:bookmarkEnd w:id="42"/>
      <w:bookmarkEnd w:id="43"/>
    </w:p>
    <w:p w:rsidR="009F0D13" w:rsidRDefault="00C648B9">
      <w:pPr>
        <w:spacing w:line="500" w:lineRule="exact"/>
        <w:rPr>
          <w:rFonts w:ascii="宋体" w:hAnsi="宋体"/>
          <w:color w:val="000000"/>
          <w:sz w:val="24"/>
        </w:rPr>
      </w:pPr>
      <w:r>
        <w:rPr>
          <w:rFonts w:ascii="宋体" w:hAnsi="宋体" w:hint="eastAsia"/>
          <w:color w:val="000000"/>
          <w:sz w:val="24"/>
        </w:rPr>
        <w:t>国家体育总局体育器材装备中心：</w:t>
      </w:r>
    </w:p>
    <w:p w:rsidR="009F0D13" w:rsidRDefault="00C648B9">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rsidR="009F0D13" w:rsidRDefault="00C648B9">
      <w:pPr>
        <w:spacing w:line="500" w:lineRule="exact"/>
        <w:rPr>
          <w:rFonts w:ascii="宋体" w:hAns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 xml:space="preserve"> （项目名称）</w:t>
      </w:r>
      <w:r>
        <w:rPr>
          <w:rFonts w:ascii="宋体" w:hAnsi="宋体" w:hint="eastAsia"/>
          <w:color w:val="000000"/>
          <w:sz w:val="24"/>
        </w:rPr>
        <w:t>项目，采购编号：，以本公司名义参加竞争性谈判。谈判代表在报价、谈判过程中签署的一切文件及成交后签定的采购合同，以及处理与之有关的一切事务，我公司均予以承认。授权代表无转委托权。</w:t>
      </w:r>
    </w:p>
    <w:p w:rsidR="009F0D13" w:rsidRDefault="00C648B9">
      <w:pPr>
        <w:spacing w:line="360" w:lineRule="auto"/>
        <w:ind w:firstLineChars="200" w:firstLine="480"/>
        <w:rPr>
          <w:rFonts w:ascii="宋体" w:hAnsi="宋体"/>
          <w:color w:val="000000"/>
          <w:sz w:val="24"/>
        </w:rPr>
      </w:pPr>
      <w:r>
        <w:rPr>
          <w:rFonts w:ascii="宋体" w:hAnsi="宋体" w:hint="eastAsia"/>
          <w:color w:val="000000"/>
          <w:sz w:val="24"/>
        </w:rPr>
        <w:t xml:space="preserve">    本授权书于    年  月  日签字生效，特此声明。</w:t>
      </w:r>
    </w:p>
    <w:p w:rsidR="009F0D13" w:rsidRDefault="009F0D13">
      <w:pPr>
        <w:spacing w:line="500" w:lineRule="exact"/>
        <w:rPr>
          <w:rFonts w:ascii="宋体" w:hAnsi="宋体"/>
          <w:color w:val="000000"/>
          <w:sz w:val="24"/>
        </w:rPr>
      </w:pPr>
    </w:p>
    <w:p w:rsidR="009F0D13" w:rsidRDefault="009F0D13">
      <w:pPr>
        <w:spacing w:line="500" w:lineRule="exact"/>
        <w:rPr>
          <w:rFonts w:ascii="宋体" w:hAnsi="宋体"/>
          <w:color w:val="000000"/>
          <w:sz w:val="24"/>
        </w:rPr>
      </w:pPr>
    </w:p>
    <w:p w:rsidR="009F0D13" w:rsidRDefault="00C648B9">
      <w:pPr>
        <w:spacing w:line="500" w:lineRule="exact"/>
        <w:rPr>
          <w:rFonts w:ascii="宋体" w:hAnsi="宋体"/>
          <w:color w:val="000000"/>
          <w:sz w:val="24"/>
          <w:u w:val="single"/>
        </w:rPr>
      </w:pPr>
      <w:r>
        <w:rPr>
          <w:rFonts w:ascii="宋体" w:hAnsi="宋体" w:hint="eastAsia"/>
          <w:color w:val="000000"/>
          <w:sz w:val="24"/>
        </w:rPr>
        <w:t>法定代表人印刷体姓名：  签字：</w:t>
      </w:r>
    </w:p>
    <w:p w:rsidR="009F0D13" w:rsidRDefault="00C648B9">
      <w:pPr>
        <w:spacing w:line="500" w:lineRule="exact"/>
        <w:rPr>
          <w:rFonts w:ascii="宋体" w:hAnsi="宋体"/>
          <w:color w:val="000000"/>
          <w:sz w:val="24"/>
          <w:u w:val="single"/>
        </w:rPr>
      </w:pPr>
      <w:r>
        <w:rPr>
          <w:rFonts w:ascii="宋体" w:hAnsi="宋体" w:hint="eastAsia"/>
          <w:color w:val="000000"/>
          <w:sz w:val="24"/>
        </w:rPr>
        <w:t>报价人代表印刷体姓名：  签字：   职务：</w:t>
      </w:r>
    </w:p>
    <w:p w:rsidR="009F0D13" w:rsidRDefault="00C648B9">
      <w:pPr>
        <w:spacing w:line="500" w:lineRule="exact"/>
        <w:rPr>
          <w:rFonts w:ascii="宋体" w:hAnsi="宋体"/>
          <w:color w:val="000000"/>
          <w:sz w:val="24"/>
        </w:rPr>
      </w:pPr>
      <w:r>
        <w:rPr>
          <w:rFonts w:ascii="宋体" w:hAnsi="宋体" w:hint="eastAsia"/>
          <w:color w:val="000000"/>
          <w:sz w:val="24"/>
        </w:rPr>
        <w:t>报价人代表身份证号：（身份证复印件附后）</w:t>
      </w:r>
    </w:p>
    <w:p w:rsidR="009F0D13" w:rsidRDefault="00C648B9">
      <w:pPr>
        <w:spacing w:line="500" w:lineRule="exact"/>
        <w:rPr>
          <w:rFonts w:ascii="宋体" w:hAnsi="宋体"/>
          <w:color w:val="000000"/>
          <w:sz w:val="24"/>
          <w:u w:val="single"/>
        </w:rPr>
      </w:pPr>
      <w:r>
        <w:rPr>
          <w:rFonts w:ascii="宋体" w:hAnsi="宋体" w:hint="eastAsia"/>
          <w:color w:val="000000"/>
          <w:sz w:val="24"/>
        </w:rPr>
        <w:t>报价人全称（公章）：</w:t>
      </w:r>
    </w:p>
    <w:p w:rsidR="009F0D13" w:rsidRDefault="009F0D13">
      <w:pPr>
        <w:spacing w:line="500" w:lineRule="exact"/>
        <w:rPr>
          <w:rFonts w:ascii="宋体" w:hAnsi="宋体"/>
          <w:color w:val="000000"/>
          <w:sz w:val="24"/>
          <w:u w:val="single"/>
        </w:rPr>
      </w:pPr>
    </w:p>
    <w:p w:rsidR="009F0D13" w:rsidRDefault="00C648B9">
      <w:pPr>
        <w:pStyle w:val="6"/>
        <w:numPr>
          <w:ilvl w:val="5"/>
          <w:numId w:val="9"/>
        </w:numPr>
        <w:jc w:val="both"/>
        <w:rPr>
          <w:color w:val="000000"/>
          <w:sz w:val="28"/>
          <w:szCs w:val="28"/>
        </w:rPr>
      </w:pPr>
      <w:bookmarkStart w:id="44" w:name="_Toc132786448"/>
      <w:bookmarkStart w:id="45" w:name="_Toc112759433"/>
      <w:r>
        <w:rPr>
          <w:rFonts w:hint="eastAsia"/>
          <w:color w:val="000000"/>
          <w:sz w:val="28"/>
          <w:szCs w:val="28"/>
        </w:rPr>
        <w:t>附件</w:t>
      </w:r>
      <w:r>
        <w:rPr>
          <w:rFonts w:hint="eastAsia"/>
          <w:color w:val="000000"/>
          <w:sz w:val="28"/>
          <w:szCs w:val="28"/>
        </w:rPr>
        <w:t>4</w:t>
      </w:r>
      <w:r>
        <w:rPr>
          <w:rFonts w:hint="eastAsia"/>
          <w:color w:val="000000"/>
          <w:sz w:val="28"/>
          <w:szCs w:val="28"/>
        </w:rPr>
        <w:t>：产品报价明细表</w:t>
      </w:r>
      <w:bookmarkEnd w:id="44"/>
      <w:bookmarkEnd w:id="45"/>
    </w:p>
    <w:p w:rsidR="009F0D13" w:rsidRDefault="00C648B9">
      <w:pPr>
        <w:rPr>
          <w:color w:val="000000"/>
          <w:sz w:val="24"/>
        </w:rPr>
      </w:pPr>
      <w:r>
        <w:rPr>
          <w:rFonts w:hint="eastAsia"/>
          <w:color w:val="000000"/>
          <w:sz w:val="24"/>
        </w:rPr>
        <w:t>项目名称：</w:t>
      </w:r>
    </w:p>
    <w:p w:rsidR="009F0D13" w:rsidRDefault="00C648B9">
      <w:pPr>
        <w:rPr>
          <w:color w:val="000000"/>
          <w:sz w:val="24"/>
        </w:rPr>
      </w:pPr>
      <w:r>
        <w:rPr>
          <w:rFonts w:hint="eastAsia"/>
          <w:color w:val="000000"/>
          <w:sz w:val="24"/>
        </w:rPr>
        <w:t>采购编号：</w:t>
      </w:r>
    </w:p>
    <w:p w:rsidR="009F0D13" w:rsidRDefault="00C648B9">
      <w:pPr>
        <w:rPr>
          <w:color w:val="000000"/>
          <w:sz w:val="24"/>
        </w:rPr>
      </w:pPr>
      <w:r>
        <w:rPr>
          <w:rFonts w:hint="eastAsia"/>
          <w:color w:val="000000"/>
          <w:sz w:val="24"/>
        </w:rPr>
        <w:t>包号：</w:t>
      </w:r>
    </w:p>
    <w:p w:rsidR="009F0D13" w:rsidRDefault="00C648B9">
      <w:pPr>
        <w:rPr>
          <w:color w:val="000000"/>
          <w:sz w:val="24"/>
        </w:rPr>
      </w:pPr>
      <w:r>
        <w:rPr>
          <w:rFonts w:hint="eastAsia"/>
          <w:color w:val="000000"/>
          <w:sz w:val="24"/>
        </w:rPr>
        <w:t>价格单位：人民币元</w:t>
      </w:r>
    </w:p>
    <w:tbl>
      <w:tblPr>
        <w:tblW w:w="0" w:type="auto"/>
        <w:jc w:val="center"/>
        <w:tblLayout w:type="fixed"/>
        <w:tblCellMar>
          <w:left w:w="30" w:type="dxa"/>
          <w:right w:w="30" w:type="dxa"/>
        </w:tblCellMar>
        <w:tblLook w:val="04A0" w:firstRow="1" w:lastRow="0" w:firstColumn="1" w:lastColumn="0" w:noHBand="0" w:noVBand="1"/>
      </w:tblPr>
      <w:tblGrid>
        <w:gridCol w:w="561"/>
        <w:gridCol w:w="916"/>
        <w:gridCol w:w="1247"/>
        <w:gridCol w:w="1493"/>
        <w:gridCol w:w="1472"/>
        <w:gridCol w:w="777"/>
        <w:gridCol w:w="777"/>
        <w:gridCol w:w="777"/>
        <w:gridCol w:w="1082"/>
      </w:tblGrid>
      <w:tr w:rsidR="009F0D13">
        <w:trPr>
          <w:trHeight w:val="292"/>
          <w:jc w:val="center"/>
        </w:trPr>
        <w:tc>
          <w:tcPr>
            <w:tcW w:w="561"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序号</w:t>
            </w:r>
          </w:p>
        </w:tc>
        <w:tc>
          <w:tcPr>
            <w:tcW w:w="916"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品名</w:t>
            </w:r>
          </w:p>
        </w:tc>
        <w:tc>
          <w:tcPr>
            <w:tcW w:w="1247"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品牌/产地</w:t>
            </w:r>
          </w:p>
        </w:tc>
        <w:tc>
          <w:tcPr>
            <w:tcW w:w="1493"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规格/型号</w:t>
            </w:r>
          </w:p>
        </w:tc>
        <w:tc>
          <w:tcPr>
            <w:tcW w:w="1472"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技术指标</w:t>
            </w: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数量</w:t>
            </w: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单价</w:t>
            </w: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小计</w:t>
            </w:r>
          </w:p>
        </w:tc>
        <w:tc>
          <w:tcPr>
            <w:tcW w:w="1082"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备注</w:t>
            </w:r>
          </w:p>
        </w:tc>
      </w:tr>
      <w:tr w:rsidR="009F0D1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r>
      <w:tr w:rsidR="009F0D1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r>
      <w:tr w:rsidR="009F0D1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r>
      <w:tr w:rsidR="009F0D1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r>
    </w:tbl>
    <w:p w:rsidR="009F0D13" w:rsidRDefault="00C648B9">
      <w:pPr>
        <w:ind w:firstLineChars="100" w:firstLine="240"/>
        <w:rPr>
          <w:color w:val="000000"/>
          <w:sz w:val="24"/>
          <w:u w:val="single"/>
        </w:rPr>
      </w:pPr>
      <w:r>
        <w:rPr>
          <w:rFonts w:ascii="宋体" w:hAnsi="宋体" w:hint="eastAsia"/>
          <w:color w:val="000000"/>
          <w:sz w:val="24"/>
        </w:rPr>
        <w:t>总计：人民币</w:t>
      </w:r>
    </w:p>
    <w:p w:rsidR="009F0D13" w:rsidRDefault="00C648B9">
      <w:pPr>
        <w:spacing w:line="360" w:lineRule="auto"/>
        <w:ind w:firstLineChars="100" w:firstLine="240"/>
        <w:rPr>
          <w:rFonts w:ascii="宋体" w:hAnsi="宋体"/>
          <w:color w:val="000000"/>
          <w:sz w:val="24"/>
          <w:u w:val="single"/>
        </w:rPr>
      </w:pPr>
      <w:r>
        <w:rPr>
          <w:rFonts w:ascii="宋体" w:hAnsi="宋体" w:hint="eastAsia"/>
          <w:color w:val="000000"/>
          <w:sz w:val="24"/>
        </w:rPr>
        <w:t>报价人全称（公章）：</w:t>
      </w:r>
    </w:p>
    <w:p w:rsidR="009F0D13" w:rsidRDefault="00C648B9">
      <w:pPr>
        <w:tabs>
          <w:tab w:val="left" w:pos="240"/>
        </w:tabs>
        <w:spacing w:line="360" w:lineRule="auto"/>
        <w:rPr>
          <w:rFonts w:ascii="宋体" w:hAnsi="宋体"/>
          <w:color w:val="000000"/>
          <w:sz w:val="24"/>
        </w:rPr>
      </w:pPr>
      <w:r>
        <w:rPr>
          <w:rFonts w:ascii="宋体" w:hAnsi="宋体" w:hint="eastAsia"/>
          <w:color w:val="000000"/>
          <w:sz w:val="24"/>
        </w:rPr>
        <w:tab/>
      </w:r>
      <w:r>
        <w:rPr>
          <w:rFonts w:hint="eastAsia"/>
          <w:color w:val="000000"/>
          <w:sz w:val="24"/>
        </w:rPr>
        <w:t>法定代表人或授权</w:t>
      </w:r>
      <w:r>
        <w:rPr>
          <w:rFonts w:ascii="宋体" w:hAnsi="宋体" w:hint="eastAsia"/>
          <w:color w:val="000000"/>
          <w:sz w:val="24"/>
        </w:rPr>
        <w:t xml:space="preserve">代表签字： </w:t>
      </w:r>
    </w:p>
    <w:p w:rsidR="009F0D13" w:rsidRDefault="00C648B9">
      <w:pPr>
        <w:spacing w:line="360" w:lineRule="auto"/>
        <w:ind w:firstLineChars="100" w:firstLine="240"/>
        <w:rPr>
          <w:color w:val="000000"/>
          <w:sz w:val="24"/>
        </w:rPr>
      </w:pPr>
      <w:r>
        <w:rPr>
          <w:rFonts w:ascii="宋体" w:hAnsi="宋体" w:hint="eastAsia"/>
          <w:color w:val="000000"/>
          <w:sz w:val="24"/>
        </w:rPr>
        <w:t>日期：</w:t>
      </w:r>
    </w:p>
    <w:p w:rsidR="009F0D13" w:rsidRDefault="009F0D13">
      <w:pPr>
        <w:spacing w:line="500" w:lineRule="exact"/>
        <w:rPr>
          <w:rFonts w:ascii="宋体" w:hAnsi="宋体"/>
          <w:b/>
          <w:color w:val="000000"/>
          <w:sz w:val="24"/>
        </w:rPr>
      </w:pPr>
    </w:p>
    <w:p w:rsidR="009F0D13" w:rsidRDefault="00C648B9">
      <w:pPr>
        <w:pStyle w:val="6"/>
        <w:numPr>
          <w:ilvl w:val="5"/>
          <w:numId w:val="9"/>
        </w:numPr>
        <w:jc w:val="both"/>
        <w:rPr>
          <w:rFonts w:ascii="宋体" w:hAnsi="宋体"/>
          <w:bCs w:val="0"/>
          <w:color w:val="000000"/>
          <w:sz w:val="28"/>
          <w:szCs w:val="28"/>
        </w:rPr>
      </w:pPr>
      <w:bookmarkStart w:id="46" w:name="_Toc112759434"/>
      <w:r>
        <w:rPr>
          <w:rFonts w:ascii="宋体" w:hAnsi="宋体" w:hint="eastAsia"/>
          <w:bCs w:val="0"/>
          <w:color w:val="000000"/>
          <w:sz w:val="28"/>
          <w:szCs w:val="28"/>
        </w:rPr>
        <w:t>附件5：产品技术偏离表</w:t>
      </w:r>
      <w:bookmarkEnd w:id="46"/>
    </w:p>
    <w:p w:rsidR="009F0D13" w:rsidRDefault="009F0D13">
      <w:pPr>
        <w:spacing w:line="500" w:lineRule="exact"/>
        <w:jc w:val="center"/>
        <w:rPr>
          <w:rFonts w:ascii="宋体" w:hAnsi="宋体"/>
          <w:b/>
          <w:color w:val="000000"/>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4"/>
        <w:gridCol w:w="1954"/>
        <w:gridCol w:w="1106"/>
        <w:gridCol w:w="1800"/>
        <w:gridCol w:w="1980"/>
        <w:gridCol w:w="1260"/>
        <w:gridCol w:w="716"/>
      </w:tblGrid>
      <w:tr w:rsidR="009F0D13">
        <w:trPr>
          <w:trHeight w:val="567"/>
          <w:jc w:val="center"/>
        </w:trPr>
        <w:tc>
          <w:tcPr>
            <w:tcW w:w="874" w:type="dxa"/>
            <w:vAlign w:val="center"/>
          </w:tcPr>
          <w:p w:rsidR="009F0D13" w:rsidRDefault="00C648B9">
            <w:pPr>
              <w:jc w:val="center"/>
              <w:rPr>
                <w:rFonts w:ascii="Tahoma" w:hAnsi="Tahoma"/>
                <w:color w:val="000000"/>
              </w:rPr>
            </w:pPr>
            <w:r>
              <w:rPr>
                <w:rFonts w:ascii="Tahoma" w:hAnsi="Tahoma" w:hint="eastAsia"/>
                <w:color w:val="000000"/>
              </w:rPr>
              <w:t>序号</w:t>
            </w:r>
          </w:p>
        </w:tc>
        <w:tc>
          <w:tcPr>
            <w:tcW w:w="1954" w:type="dxa"/>
            <w:vAlign w:val="center"/>
          </w:tcPr>
          <w:p w:rsidR="009F0D13" w:rsidRDefault="00C648B9">
            <w:pPr>
              <w:jc w:val="center"/>
              <w:rPr>
                <w:rFonts w:ascii="Tahoma" w:hAnsi="Tahoma"/>
                <w:color w:val="000000"/>
              </w:rPr>
            </w:pPr>
            <w:r>
              <w:rPr>
                <w:rFonts w:ascii="Tahoma" w:hAnsi="Tahoma" w:hint="eastAsia"/>
                <w:color w:val="000000"/>
              </w:rPr>
              <w:t>品名</w:t>
            </w:r>
          </w:p>
        </w:tc>
        <w:tc>
          <w:tcPr>
            <w:tcW w:w="1106" w:type="dxa"/>
            <w:vAlign w:val="center"/>
          </w:tcPr>
          <w:p w:rsidR="009F0D13" w:rsidRDefault="00C648B9">
            <w:pPr>
              <w:jc w:val="center"/>
              <w:rPr>
                <w:rFonts w:ascii="Tahoma" w:hAnsi="Tahoma"/>
                <w:color w:val="000000"/>
              </w:rPr>
            </w:pPr>
            <w:r>
              <w:rPr>
                <w:rFonts w:ascii="Tahoma" w:hAnsi="Tahoma" w:hint="eastAsia"/>
                <w:color w:val="000000"/>
              </w:rPr>
              <w:t>数量</w:t>
            </w:r>
          </w:p>
        </w:tc>
        <w:tc>
          <w:tcPr>
            <w:tcW w:w="1800" w:type="dxa"/>
            <w:vAlign w:val="center"/>
          </w:tcPr>
          <w:p w:rsidR="009F0D13" w:rsidRDefault="00C648B9">
            <w:pPr>
              <w:jc w:val="center"/>
              <w:rPr>
                <w:rFonts w:ascii="Tahoma" w:hAnsi="Tahoma"/>
                <w:color w:val="000000"/>
              </w:rPr>
            </w:pPr>
            <w:r>
              <w:rPr>
                <w:rFonts w:ascii="Tahoma" w:hAnsi="Tahoma" w:hint="eastAsia"/>
                <w:color w:val="000000"/>
              </w:rPr>
              <w:t>采购文件</w:t>
            </w:r>
          </w:p>
          <w:p w:rsidR="009F0D13" w:rsidRDefault="00C648B9">
            <w:pPr>
              <w:jc w:val="center"/>
              <w:rPr>
                <w:rFonts w:ascii="Tahoma" w:hAnsi="Tahoma"/>
                <w:color w:val="000000"/>
              </w:rPr>
            </w:pPr>
            <w:r>
              <w:rPr>
                <w:rFonts w:ascii="Tahoma" w:hAnsi="Tahoma" w:hint="eastAsia"/>
                <w:color w:val="000000"/>
              </w:rPr>
              <w:t>技术要求</w:t>
            </w:r>
          </w:p>
        </w:tc>
        <w:tc>
          <w:tcPr>
            <w:tcW w:w="1980" w:type="dxa"/>
            <w:vAlign w:val="center"/>
          </w:tcPr>
          <w:p w:rsidR="009F0D13" w:rsidRDefault="00C648B9">
            <w:pPr>
              <w:jc w:val="center"/>
              <w:rPr>
                <w:rFonts w:ascii="Tahoma" w:hAnsi="Tahoma"/>
                <w:color w:val="000000"/>
              </w:rPr>
            </w:pPr>
            <w:r>
              <w:rPr>
                <w:rFonts w:ascii="Tahoma" w:hAnsi="Tahoma" w:hint="eastAsia"/>
                <w:color w:val="000000"/>
              </w:rPr>
              <w:t>报价文件</w:t>
            </w:r>
          </w:p>
          <w:p w:rsidR="009F0D13" w:rsidRDefault="00C648B9">
            <w:pPr>
              <w:jc w:val="center"/>
              <w:rPr>
                <w:rFonts w:ascii="Tahoma" w:hAnsi="Tahoma"/>
                <w:color w:val="000000"/>
              </w:rPr>
            </w:pPr>
            <w:r>
              <w:rPr>
                <w:rFonts w:ascii="Tahoma" w:hAnsi="Tahoma" w:hint="eastAsia"/>
                <w:color w:val="000000"/>
              </w:rPr>
              <w:t>对应技术指标</w:t>
            </w:r>
          </w:p>
        </w:tc>
        <w:tc>
          <w:tcPr>
            <w:tcW w:w="1260" w:type="dxa"/>
            <w:vAlign w:val="center"/>
          </w:tcPr>
          <w:p w:rsidR="009F0D13" w:rsidRDefault="00C648B9">
            <w:pPr>
              <w:jc w:val="center"/>
              <w:rPr>
                <w:rFonts w:ascii="Tahoma" w:hAnsi="Tahoma"/>
                <w:color w:val="000000"/>
              </w:rPr>
            </w:pPr>
            <w:r>
              <w:rPr>
                <w:rFonts w:ascii="Tahoma" w:hAnsi="Tahoma" w:hint="eastAsia"/>
                <w:color w:val="000000"/>
              </w:rPr>
              <w:t>偏差</w:t>
            </w:r>
          </w:p>
        </w:tc>
        <w:tc>
          <w:tcPr>
            <w:tcW w:w="716" w:type="dxa"/>
            <w:vAlign w:val="center"/>
          </w:tcPr>
          <w:p w:rsidR="009F0D13" w:rsidRDefault="00C648B9">
            <w:pPr>
              <w:jc w:val="center"/>
              <w:rPr>
                <w:rFonts w:ascii="Tahoma" w:hAnsi="Tahoma"/>
                <w:color w:val="000000"/>
              </w:rPr>
            </w:pPr>
            <w:r>
              <w:rPr>
                <w:rFonts w:ascii="Tahoma" w:hAnsi="Tahoma" w:hint="eastAsia"/>
                <w:color w:val="000000"/>
              </w:rPr>
              <w:t>备注</w:t>
            </w: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bl>
    <w:p w:rsidR="009F0D13" w:rsidRDefault="009F0D13"/>
    <w:p w:rsidR="009F0D13" w:rsidRDefault="009F0D13"/>
    <w:p w:rsidR="009F0D13" w:rsidRDefault="00C648B9">
      <w:pPr>
        <w:pStyle w:val="6"/>
        <w:numPr>
          <w:ilvl w:val="5"/>
          <w:numId w:val="9"/>
        </w:numPr>
        <w:jc w:val="both"/>
        <w:rPr>
          <w:rFonts w:ascii="宋体" w:hAnsi="宋体"/>
          <w:bCs w:val="0"/>
          <w:color w:val="000000"/>
          <w:sz w:val="28"/>
          <w:szCs w:val="28"/>
        </w:rPr>
      </w:pPr>
      <w:bookmarkStart w:id="47" w:name="_Toc112759435"/>
      <w:r>
        <w:rPr>
          <w:rFonts w:ascii="宋体" w:hAnsi="宋体" w:hint="eastAsia"/>
          <w:bCs w:val="0"/>
          <w:color w:val="000000"/>
          <w:sz w:val="28"/>
          <w:szCs w:val="28"/>
        </w:rPr>
        <w:lastRenderedPageBreak/>
        <w:t>附件6： 中小企业声明函</w:t>
      </w:r>
      <w:bookmarkEnd w:id="47"/>
    </w:p>
    <w:p w:rsidR="009F0D13" w:rsidRDefault="00C648B9">
      <w:pPr>
        <w:rPr>
          <w:rFonts w:ascii="宋体" w:hAnsi="宋体"/>
          <w:b/>
          <w:color w:val="000000"/>
          <w:kern w:val="0"/>
          <w:sz w:val="28"/>
          <w:szCs w:val="28"/>
        </w:rPr>
      </w:pPr>
      <w:r>
        <w:rPr>
          <w:rFonts w:ascii="宋体" w:hAnsi="宋体" w:hint="eastAsia"/>
          <w:b/>
          <w:noProof/>
          <w:color w:val="000000"/>
          <w:kern w:val="0"/>
          <w:sz w:val="28"/>
          <w:szCs w:val="28"/>
        </w:rPr>
        <w:drawing>
          <wp:inline distT="0" distB="0" distL="0" distR="0">
            <wp:extent cx="5882005" cy="762063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889705" cy="7630616"/>
                    </a:xfrm>
                    <a:prstGeom prst="rect">
                      <a:avLst/>
                    </a:prstGeom>
                  </pic:spPr>
                </pic:pic>
              </a:graphicData>
            </a:graphic>
          </wp:inline>
        </w:drawing>
      </w:r>
    </w:p>
    <w:p w:rsidR="009F0D13" w:rsidRDefault="00C648B9">
      <w:pPr>
        <w:rPr>
          <w:rFonts w:ascii="宋体" w:hAnsi="宋体"/>
          <w:b/>
          <w:color w:val="000000"/>
          <w:kern w:val="0"/>
          <w:sz w:val="28"/>
          <w:szCs w:val="28"/>
        </w:rPr>
      </w:pPr>
      <w:r>
        <w:rPr>
          <w:rFonts w:ascii="宋体" w:hAnsi="宋体" w:hint="eastAsia"/>
          <w:b/>
          <w:color w:val="000000"/>
          <w:kern w:val="0"/>
          <w:sz w:val="28"/>
          <w:szCs w:val="28"/>
        </w:rPr>
        <w:t>附件7： 残疾人福利性单位声明函</w:t>
      </w:r>
    </w:p>
    <w:p w:rsidR="009F0D13" w:rsidRDefault="009F0D13">
      <w:pPr>
        <w:rPr>
          <w:rFonts w:ascii="宋体" w:hAnsi="宋体"/>
          <w:b/>
          <w:color w:val="000000"/>
          <w:kern w:val="0"/>
          <w:sz w:val="28"/>
          <w:szCs w:val="28"/>
        </w:rPr>
      </w:pPr>
    </w:p>
    <w:p w:rsidR="009F0D13" w:rsidRDefault="00C648B9">
      <w:pPr>
        <w:spacing w:line="588" w:lineRule="exact"/>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 141号）的规定，本单位为符合条件的残疾人福利性单位，</w:t>
      </w:r>
      <w:r>
        <w:rPr>
          <w:rFonts w:ascii="宋体" w:hAnsi="宋体" w:hint="eastAsia"/>
          <w:color w:val="000000"/>
          <w:sz w:val="24"/>
        </w:rPr>
        <w:lastRenderedPageBreak/>
        <w:t>且本单位参加______单位的______项目采购活动提供本单位制造的货物（由本单位承担工程/提供服务），或者提供其他残疾人福利性单位制造的货物（不包括使用非残疾人福利性单位注册商标的货物）。</w:t>
      </w:r>
    </w:p>
    <w:p w:rsidR="009F0D13" w:rsidRDefault="00C648B9">
      <w:pPr>
        <w:spacing w:line="588" w:lineRule="exact"/>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rsidR="009F0D13" w:rsidRDefault="00C648B9">
      <w:pPr>
        <w:spacing w:line="588" w:lineRule="exact"/>
        <w:ind w:firstLineChars="200" w:firstLine="480"/>
        <w:rPr>
          <w:rFonts w:ascii="宋体" w:hAnsi="宋体"/>
          <w:color w:val="000000"/>
          <w:sz w:val="24"/>
        </w:rPr>
      </w:pPr>
      <w:r>
        <w:rPr>
          <w:rFonts w:ascii="宋体" w:hAnsi="宋体" w:hint="eastAsia"/>
          <w:color w:val="000000"/>
          <w:sz w:val="24"/>
        </w:rPr>
        <w:t xml:space="preserve">               单位名称（盖章）：</w:t>
      </w:r>
    </w:p>
    <w:p w:rsidR="009F0D13" w:rsidRDefault="00C648B9">
      <w:pPr>
        <w:spacing w:line="588" w:lineRule="exact"/>
        <w:ind w:firstLineChars="200" w:firstLine="480"/>
        <w:rPr>
          <w:rFonts w:ascii="宋体" w:hAnsi="宋体"/>
          <w:color w:val="000000"/>
          <w:sz w:val="24"/>
        </w:rPr>
      </w:pPr>
      <w:r>
        <w:rPr>
          <w:rFonts w:ascii="宋体" w:hAnsi="宋体" w:hint="eastAsia"/>
          <w:color w:val="000000"/>
          <w:sz w:val="24"/>
        </w:rPr>
        <w:t xml:space="preserve">               日  期：</w:t>
      </w:r>
    </w:p>
    <w:p w:rsidR="004B4C06" w:rsidRDefault="004B4C06" w:rsidP="004B4C06">
      <w:pPr>
        <w:spacing w:line="588" w:lineRule="exact"/>
        <w:rPr>
          <w:rFonts w:ascii="宋体" w:hAnsi="宋体"/>
          <w:color w:val="000000"/>
          <w:sz w:val="24"/>
        </w:rPr>
      </w:pPr>
      <w:r>
        <w:rPr>
          <w:rFonts w:ascii="宋体" w:hAnsi="宋体"/>
          <w:color w:val="000000"/>
          <w:sz w:val="24"/>
        </w:rPr>
        <w:br w:type="page"/>
      </w:r>
    </w:p>
    <w:p w:rsidR="009F0D13" w:rsidRPr="004B4C06" w:rsidRDefault="00C648B9">
      <w:pPr>
        <w:pStyle w:val="aa"/>
        <w:rPr>
          <w:rFonts w:ascii="宋体" w:hAnsi="宋体" w:cs="Times New Roman"/>
          <w:bCs w:val="0"/>
          <w:color w:val="000000"/>
          <w:kern w:val="0"/>
          <w:sz w:val="40"/>
          <w:szCs w:val="28"/>
        </w:rPr>
      </w:pPr>
      <w:bookmarkStart w:id="48" w:name="_Toc145215446"/>
      <w:bookmarkStart w:id="49" w:name="_Toc150737675"/>
      <w:bookmarkStart w:id="50" w:name="_Toc201641339"/>
      <w:bookmarkStart w:id="51" w:name="_Toc112759436"/>
      <w:r w:rsidRPr="004B4C06">
        <w:rPr>
          <w:rFonts w:ascii="宋体" w:hAnsi="宋体" w:cs="Times New Roman" w:hint="eastAsia"/>
          <w:bCs w:val="0"/>
          <w:color w:val="000000"/>
          <w:kern w:val="0"/>
          <w:sz w:val="40"/>
          <w:szCs w:val="28"/>
        </w:rPr>
        <w:lastRenderedPageBreak/>
        <w:t>第六部分</w:t>
      </w:r>
      <w:r w:rsidR="004B4C06">
        <w:rPr>
          <w:rFonts w:ascii="宋体" w:hAnsi="宋体" w:cs="Times New Roman" w:hint="eastAsia"/>
          <w:bCs w:val="0"/>
          <w:color w:val="000000"/>
          <w:kern w:val="0"/>
          <w:sz w:val="40"/>
          <w:szCs w:val="28"/>
        </w:rPr>
        <w:t xml:space="preserve"> </w:t>
      </w:r>
      <w:r w:rsidRPr="004B4C06">
        <w:rPr>
          <w:rFonts w:ascii="宋体" w:hAnsi="宋体" w:cs="Times New Roman" w:hint="eastAsia"/>
          <w:bCs w:val="0"/>
          <w:color w:val="000000"/>
          <w:kern w:val="0"/>
          <w:sz w:val="40"/>
          <w:szCs w:val="28"/>
        </w:rPr>
        <w:t>采购合同</w:t>
      </w:r>
      <w:bookmarkEnd w:id="48"/>
      <w:bookmarkEnd w:id="49"/>
      <w:r w:rsidRPr="004B4C06">
        <w:rPr>
          <w:rFonts w:ascii="宋体" w:hAnsi="宋体" w:cs="Times New Roman" w:hint="eastAsia"/>
          <w:bCs w:val="0"/>
          <w:color w:val="000000"/>
          <w:kern w:val="0"/>
          <w:sz w:val="40"/>
          <w:szCs w:val="28"/>
        </w:rPr>
        <w:t>（草稿）</w:t>
      </w:r>
      <w:bookmarkEnd w:id="50"/>
      <w:bookmarkEnd w:id="51"/>
    </w:p>
    <w:p w:rsidR="009F0D13" w:rsidRDefault="009F0D13">
      <w:pPr>
        <w:snapToGrid w:val="0"/>
        <w:spacing w:line="360" w:lineRule="auto"/>
        <w:jc w:val="center"/>
        <w:rPr>
          <w:rFonts w:ascii="宋体" w:hAnsi="宋体"/>
          <w:color w:val="000000"/>
          <w:sz w:val="24"/>
          <w:u w:val="single"/>
        </w:rPr>
      </w:pPr>
    </w:p>
    <w:p w:rsidR="009F0D13" w:rsidRDefault="00C648B9">
      <w:pPr>
        <w:snapToGrid w:val="0"/>
        <w:spacing w:line="360" w:lineRule="auto"/>
        <w:jc w:val="center"/>
        <w:rPr>
          <w:rFonts w:ascii="宋体" w:hAnsi="宋体"/>
          <w:color w:val="000000"/>
          <w:sz w:val="36"/>
          <w:szCs w:val="36"/>
        </w:rPr>
      </w:pPr>
      <w:r>
        <w:rPr>
          <w:rFonts w:ascii="宋体" w:hAnsi="宋体" w:hint="eastAsia"/>
          <w:b/>
          <w:color w:val="000000"/>
          <w:sz w:val="44"/>
          <w:szCs w:val="44"/>
        </w:rPr>
        <w:t>【】采购合同</w:t>
      </w: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 xml:space="preserve">甲方： </w:t>
      </w:r>
    </w:p>
    <w:p w:rsidR="009F0D13" w:rsidRDefault="00C648B9">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ascii="宋体" w:hAnsi="宋体" w:hint="eastAsia"/>
          <w:b/>
          <w:color w:val="000000"/>
          <w:sz w:val="24"/>
        </w:rPr>
        <w:t xml:space="preserve">： </w:t>
      </w: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 xml:space="preserve">地址： </w:t>
      </w: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电话：</w:t>
      </w:r>
    </w:p>
    <w:p w:rsidR="009F0D13" w:rsidRDefault="009F0D13">
      <w:pPr>
        <w:widowControl/>
        <w:adjustRightInd w:val="0"/>
        <w:snapToGrid w:val="0"/>
        <w:spacing w:line="360" w:lineRule="auto"/>
        <w:jc w:val="left"/>
        <w:rPr>
          <w:rFonts w:ascii="宋体" w:hAnsi="宋体"/>
          <w:b/>
          <w:color w:val="000000"/>
          <w:sz w:val="24"/>
        </w:rPr>
      </w:pP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乙方：</w:t>
      </w:r>
    </w:p>
    <w:p w:rsidR="009F0D13" w:rsidRDefault="00C648B9">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ascii="宋体" w:hAnsi="宋体" w:hint="eastAsia"/>
          <w:b/>
          <w:color w:val="000000"/>
          <w:sz w:val="24"/>
        </w:rPr>
        <w:t>/法定代表人：</w:t>
      </w: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地址：</w:t>
      </w: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电话：</w:t>
      </w:r>
    </w:p>
    <w:p w:rsidR="009F0D13" w:rsidRDefault="009F0D13">
      <w:pPr>
        <w:widowControl/>
        <w:adjustRightInd w:val="0"/>
        <w:snapToGrid w:val="0"/>
        <w:spacing w:line="360" w:lineRule="auto"/>
        <w:jc w:val="left"/>
        <w:rPr>
          <w:rFonts w:ascii="宋体" w:hAnsi="宋体"/>
          <w:b/>
          <w:color w:val="000000"/>
          <w:sz w:val="24"/>
        </w:rPr>
      </w:pP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根</w:t>
      </w:r>
      <w:r>
        <w:rPr>
          <w:rFonts w:ascii="宋体" w:hAnsi="宋体"/>
          <w:color w:val="000000"/>
          <w:sz w:val="24"/>
        </w:rPr>
        <w:t>据《中华人民共和国政府采购法》《中华人民共和国合</w:t>
      </w:r>
      <w:r>
        <w:rPr>
          <w:rFonts w:ascii="宋体" w:hAnsi="宋体" w:hint="eastAsia"/>
          <w:color w:val="000000"/>
          <w:sz w:val="24"/>
        </w:rPr>
        <w:t>民法典</w:t>
      </w:r>
      <w:r>
        <w:rPr>
          <w:rFonts w:ascii="宋体" w:hAnsi="宋体"/>
          <w:color w:val="000000"/>
          <w:sz w:val="24"/>
        </w:rPr>
        <w:t>》等相关法律法规</w:t>
      </w:r>
      <w:r>
        <w:rPr>
          <w:rFonts w:ascii="宋体" w:hAnsi="宋体" w:hint="eastAsia"/>
          <w:color w:val="000000"/>
          <w:sz w:val="24"/>
        </w:rPr>
        <w:t>，就甲方向乙方采购【】事宜，双方</w:t>
      </w:r>
      <w:r>
        <w:rPr>
          <w:rFonts w:ascii="宋体" w:hAnsi="宋体"/>
          <w:color w:val="000000"/>
          <w:sz w:val="24"/>
        </w:rPr>
        <w:t>经平等协商达成合同如下：</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采购产品及价格</w:t>
      </w:r>
    </w:p>
    <w:p w:rsidR="009F0D13" w:rsidRDefault="001D7326">
      <w:pPr>
        <w:snapToGrid w:val="0"/>
        <w:spacing w:line="360" w:lineRule="auto"/>
        <w:ind w:rightChars="-139" w:right="-292" w:firstLine="465"/>
        <w:rPr>
          <w:rFonts w:ascii="宋体" w:hAnsi="宋体"/>
          <w:color w:val="000000"/>
          <w:sz w:val="24"/>
        </w:rPr>
      </w:pPr>
      <w:r>
        <w:rPr>
          <w:rFonts w:ascii="宋体" w:hAnsi="宋体"/>
          <w:noProof/>
          <w:color w:val="000000"/>
          <w:sz w:val="24"/>
        </w:rPr>
        <mc:AlternateContent>
          <mc:Choice Requires="wps">
            <w:drawing>
              <wp:anchor distT="4294967295" distB="4294967295" distL="114299" distR="114299" simplePos="0" relativeHeight="251660288" behindDoc="0" locked="0" layoutInCell="1" allowOverlap="1">
                <wp:simplePos x="0" y="0"/>
                <wp:positionH relativeFrom="column">
                  <wp:posOffset>-533401</wp:posOffset>
                </wp:positionH>
                <wp:positionV relativeFrom="paragraph">
                  <wp:posOffset>225424</wp:posOffset>
                </wp:positionV>
                <wp:extent cx="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695B3F" id="_x0000_t32" coordsize="21600,21600" o:spt="32" o:oned="t" path="m,l21600,21600e" filled="f">
                <v:path arrowok="t" fillok="f" o:connecttype="none"/>
                <o:lock v:ext="edit" shapetype="t"/>
              </v:shapetype>
              <v:shape id="AutoShape 2" o:spid="_x0000_s1026" type="#_x0000_t32" style="position:absolute;left:0;text-align:left;margin-left:-42pt;margin-top:17.75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">
                <o:lock v:ext="edit" shapetype="f"/>
              </v:shape>
            </w:pict>
          </mc:Fallback>
        </mc:AlternateContent>
      </w:r>
      <w:r w:rsidR="00C648B9">
        <w:rPr>
          <w:rFonts w:ascii="宋体" w:hAnsi="宋体"/>
          <w:color w:val="000000"/>
          <w:sz w:val="24"/>
        </w:rPr>
        <w:t>1.甲方</w:t>
      </w:r>
      <w:r w:rsidR="00C648B9">
        <w:rPr>
          <w:rFonts w:ascii="宋体" w:hAnsi="宋体" w:hint="eastAsia"/>
          <w:color w:val="000000"/>
          <w:sz w:val="24"/>
        </w:rPr>
        <w:t>此</w:t>
      </w:r>
      <w:r w:rsidR="00C648B9">
        <w:rPr>
          <w:rFonts w:ascii="宋体" w:hAnsi="宋体"/>
          <w:color w:val="000000"/>
          <w:sz w:val="24"/>
        </w:rPr>
        <w:t>次采购产品明细详见附件</w:t>
      </w:r>
      <w:r w:rsidR="00C648B9">
        <w:rPr>
          <w:rFonts w:ascii="宋体" w:hAnsi="宋体" w:hint="eastAsia"/>
          <w:color w:val="000000"/>
          <w:sz w:val="24"/>
        </w:rPr>
        <w:t>产品信息表（根据采购产品情况应包括</w:t>
      </w:r>
      <w:r w:rsidR="00C648B9">
        <w:rPr>
          <w:rFonts w:ascii="宋体" w:hAnsi="宋体"/>
          <w:color w:val="000000"/>
          <w:sz w:val="24"/>
        </w:rPr>
        <w:t>产品的</w:t>
      </w:r>
      <w:r w:rsidR="00C648B9">
        <w:rPr>
          <w:rFonts w:ascii="宋体" w:hAnsi="宋体" w:hint="eastAsia"/>
          <w:color w:val="000000"/>
          <w:sz w:val="24"/>
        </w:rPr>
        <w:t>型号/规格</w:t>
      </w:r>
      <w:r w:rsidR="00C648B9">
        <w:rPr>
          <w:rFonts w:ascii="宋体" w:hAnsi="宋体"/>
          <w:color w:val="000000"/>
          <w:sz w:val="24"/>
        </w:rPr>
        <w:t>、名称、</w:t>
      </w:r>
      <w:r w:rsidR="00C648B9">
        <w:rPr>
          <w:rFonts w:ascii="宋体" w:hAnsi="宋体" w:hint="eastAsia"/>
          <w:color w:val="000000"/>
          <w:sz w:val="24"/>
        </w:rPr>
        <w:t>单价、数量</w:t>
      </w:r>
      <w:r w:rsidR="00C648B9">
        <w:rPr>
          <w:rFonts w:ascii="宋体" w:hAnsi="宋体"/>
          <w:color w:val="000000"/>
          <w:sz w:val="24"/>
        </w:rPr>
        <w:t>、外包装彩图</w:t>
      </w:r>
      <w:r w:rsidR="00C648B9">
        <w:rPr>
          <w:rFonts w:ascii="宋体" w:hAnsi="宋体" w:hint="eastAsia"/>
          <w:color w:val="000000"/>
          <w:sz w:val="24"/>
        </w:rPr>
        <w:t>）</w:t>
      </w:r>
      <w:r w:rsidR="00C648B9">
        <w:rPr>
          <w:rFonts w:ascii="宋体" w:hAnsi="宋体"/>
          <w:color w:val="000000"/>
          <w:sz w:val="24"/>
        </w:rPr>
        <w:t>。</w:t>
      </w:r>
    </w:p>
    <w:p w:rsidR="009F0D13" w:rsidRDefault="00C648B9">
      <w:pPr>
        <w:snapToGrid w:val="0"/>
        <w:spacing w:line="360" w:lineRule="auto"/>
        <w:ind w:rightChars="-139" w:right="-292" w:firstLine="465"/>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乙方应在本合同签订后【】日内向甲方提交样品，样品经甲方确认后，由甲方封存，作为乙方交货产品质量验收依据。</w:t>
      </w:r>
    </w:p>
    <w:p w:rsidR="009F0D13" w:rsidRDefault="00C648B9">
      <w:pPr>
        <w:snapToGrid w:val="0"/>
        <w:spacing w:line="360" w:lineRule="auto"/>
        <w:ind w:rightChars="-139" w:right="-292" w:firstLine="465"/>
        <w:rPr>
          <w:rFonts w:ascii="宋体" w:hAnsi="宋体"/>
          <w:b/>
          <w:bCs/>
          <w:color w:val="000000"/>
          <w:sz w:val="24"/>
        </w:rPr>
      </w:pPr>
      <w:r>
        <w:rPr>
          <w:rFonts w:ascii="宋体" w:hAnsi="宋体" w:hint="eastAsia"/>
          <w:b/>
          <w:bCs/>
          <w:color w:val="000000"/>
          <w:sz w:val="24"/>
        </w:rPr>
        <w:t>二、采购价款支付</w:t>
      </w:r>
    </w:p>
    <w:p w:rsidR="009F0D13" w:rsidRDefault="00C648B9">
      <w:pPr>
        <w:snapToGrid w:val="0"/>
        <w:spacing w:line="360" w:lineRule="auto"/>
        <w:ind w:rightChars="-139" w:right="-292" w:firstLine="465"/>
        <w:rPr>
          <w:rFonts w:ascii="宋体" w:hAnsi="宋体"/>
          <w:color w:val="000000"/>
          <w:sz w:val="24"/>
          <w:szCs w:val="21"/>
        </w:rPr>
      </w:pPr>
      <w:r>
        <w:rPr>
          <w:rFonts w:ascii="宋体" w:hAnsi="宋体"/>
          <w:color w:val="000000"/>
          <w:sz w:val="24"/>
        </w:rPr>
        <w:t>1.本合同订购产品总金额（含税）为人民币</w:t>
      </w:r>
      <w:r>
        <w:rPr>
          <w:rFonts w:ascii="宋体" w:hAnsi="宋体" w:hint="eastAsia"/>
          <w:color w:val="000000"/>
          <w:sz w:val="24"/>
          <w:u w:val="single"/>
        </w:rPr>
        <w:t>【】</w:t>
      </w:r>
      <w:r>
        <w:rPr>
          <w:rFonts w:ascii="宋体" w:hAnsi="宋体"/>
          <w:color w:val="000000"/>
          <w:sz w:val="24"/>
          <w:u w:val="single"/>
        </w:rPr>
        <w:t>（元）大写：</w:t>
      </w:r>
      <w:r>
        <w:rPr>
          <w:rFonts w:ascii="宋体" w:hAnsi="宋体" w:hint="eastAsia"/>
          <w:color w:val="000000"/>
          <w:sz w:val="24"/>
          <w:szCs w:val="21"/>
          <w:u w:val="single"/>
        </w:rPr>
        <w:t>【】</w:t>
      </w:r>
      <w:r>
        <w:rPr>
          <w:rFonts w:ascii="宋体" w:hAnsi="宋体"/>
          <w:color w:val="000000"/>
          <w:sz w:val="24"/>
          <w:szCs w:val="21"/>
        </w:rPr>
        <w:t>。</w:t>
      </w:r>
    </w:p>
    <w:p w:rsidR="009F0D13" w:rsidRDefault="00C648B9">
      <w:pPr>
        <w:snapToGrid w:val="0"/>
        <w:spacing w:line="360" w:lineRule="auto"/>
        <w:ind w:rightChars="-139" w:right="-292" w:firstLine="465"/>
        <w:rPr>
          <w:rFonts w:ascii="宋体" w:hAnsi="宋体"/>
          <w:color w:val="000000"/>
          <w:szCs w:val="21"/>
          <w:u w:val="single"/>
        </w:rPr>
      </w:pPr>
      <w:r>
        <w:rPr>
          <w:rFonts w:ascii="宋体" w:hAnsi="宋体" w:hint="eastAsia"/>
          <w:color w:val="000000"/>
          <w:sz w:val="24"/>
          <w:szCs w:val="21"/>
        </w:rPr>
        <w:t>2</w:t>
      </w:r>
      <w:r>
        <w:rPr>
          <w:rFonts w:ascii="宋体" w:hAnsi="宋体"/>
          <w:color w:val="000000"/>
          <w:sz w:val="24"/>
          <w:szCs w:val="21"/>
        </w:rPr>
        <w:t>.</w:t>
      </w:r>
      <w:r>
        <w:rPr>
          <w:rFonts w:ascii="宋体" w:hAnsi="宋体" w:hint="eastAsia"/>
          <w:color w:val="000000"/>
          <w:sz w:val="24"/>
          <w:szCs w:val="21"/>
        </w:rPr>
        <w:t>以上价格包含甲方采购产品所需支付的全部费用，包含产品价格、税金、包装、运输、装卸、保险、质保期内维修保养及配件更换等，除此之外甲方不再向乙方另行支付任何费用。</w:t>
      </w:r>
    </w:p>
    <w:p w:rsidR="009F0D13" w:rsidRDefault="00C648B9">
      <w:pPr>
        <w:snapToGrid w:val="0"/>
        <w:spacing w:line="360" w:lineRule="auto"/>
        <w:ind w:left="482"/>
        <w:rPr>
          <w:rFonts w:ascii="宋体" w:hAnsi="宋体"/>
          <w:bCs/>
          <w:color w:val="000000"/>
          <w:sz w:val="24"/>
        </w:rPr>
      </w:pPr>
      <w:r>
        <w:rPr>
          <w:rFonts w:ascii="宋体" w:hAnsi="宋体"/>
          <w:color w:val="000000"/>
          <w:sz w:val="24"/>
        </w:rPr>
        <w:t>3.</w:t>
      </w:r>
      <w:r>
        <w:rPr>
          <w:rFonts w:ascii="宋体" w:hAnsi="宋体" w:hint="eastAsia"/>
          <w:bCs/>
          <w:color w:val="000000"/>
          <w:sz w:val="24"/>
        </w:rPr>
        <w:t>甲方按以下第【】种方式向乙方支付采购价款：</w:t>
      </w:r>
    </w:p>
    <w:p w:rsidR="009F0D13" w:rsidRDefault="00C648B9">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t>（1）本合同签订之日起【】日内，</w:t>
      </w:r>
      <w:r>
        <w:rPr>
          <w:rFonts w:ascii="宋体" w:hAnsi="宋体" w:hint="eastAsia"/>
          <w:color w:val="000000"/>
          <w:sz w:val="24"/>
        </w:rPr>
        <w:t>甲方向乙方支付产品总金额的【】</w:t>
      </w:r>
      <w:r>
        <w:rPr>
          <w:rFonts w:ascii="宋体" w:hAnsi="宋体"/>
          <w:color w:val="000000"/>
          <w:sz w:val="24"/>
        </w:rPr>
        <w:t>%</w:t>
      </w:r>
      <w:r>
        <w:rPr>
          <w:rFonts w:ascii="宋体" w:hAnsi="宋体" w:hint="eastAsia"/>
          <w:color w:val="000000"/>
          <w:sz w:val="24"/>
        </w:rPr>
        <w:t>，</w:t>
      </w:r>
      <w:r>
        <w:rPr>
          <w:rFonts w:ascii="宋体" w:hAnsi="宋体" w:hint="eastAsia"/>
          <w:bCs/>
          <w:color w:val="000000"/>
          <w:sz w:val="24"/>
        </w:rPr>
        <w:t>即人民币【】元整。</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rsidR="009F0D13" w:rsidRDefault="00C648B9">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t>（2）本合同签订之日起【】日内，甲方支付项目产品总金额的【  %】，即人民币【】元整；</w:t>
      </w:r>
      <w:r>
        <w:rPr>
          <w:rFonts w:ascii="宋体" w:hAnsi="宋体" w:hint="eastAsia"/>
          <w:color w:val="000000"/>
          <w:sz w:val="24"/>
        </w:rPr>
        <w:t>乙方完成产品交付，甲方签署验收单之日起1</w:t>
      </w:r>
      <w:r>
        <w:rPr>
          <w:rFonts w:ascii="宋体" w:hAnsi="宋体"/>
          <w:color w:val="000000"/>
          <w:sz w:val="24"/>
        </w:rPr>
        <w:t>5</w:t>
      </w:r>
      <w:r>
        <w:rPr>
          <w:rFonts w:ascii="宋体" w:hAnsi="宋体" w:hint="eastAsia"/>
          <w:color w:val="000000"/>
          <w:sz w:val="24"/>
        </w:rPr>
        <w:t>个工作日内，甲方向乙方支付产品总金额的【】</w:t>
      </w:r>
      <w:r>
        <w:rPr>
          <w:rFonts w:ascii="宋体" w:hAnsi="宋体"/>
          <w:color w:val="000000"/>
          <w:sz w:val="24"/>
        </w:rPr>
        <w:t>%</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rsidR="009F0D13" w:rsidRDefault="00C648B9">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lastRenderedPageBreak/>
        <w:t>（3）</w:t>
      </w:r>
      <w:r>
        <w:rPr>
          <w:rFonts w:ascii="宋体" w:hAnsi="宋体" w:hint="eastAsia"/>
          <w:color w:val="000000"/>
          <w:sz w:val="24"/>
        </w:rPr>
        <w:t>乙方完成产品交付，甲方签署验收单之日起1</w:t>
      </w:r>
      <w:r>
        <w:rPr>
          <w:rFonts w:ascii="宋体" w:hAnsi="宋体"/>
          <w:color w:val="000000"/>
          <w:sz w:val="24"/>
        </w:rPr>
        <w:t>5</w:t>
      </w:r>
      <w:r>
        <w:rPr>
          <w:rFonts w:ascii="宋体" w:hAnsi="宋体" w:hint="eastAsia"/>
          <w:color w:val="000000"/>
          <w:sz w:val="24"/>
        </w:rPr>
        <w:t>个工作日内，甲方向乙方支付产品总金额的【】</w:t>
      </w:r>
      <w:r>
        <w:rPr>
          <w:rFonts w:ascii="宋体" w:hAnsi="宋体"/>
          <w:color w:val="000000"/>
          <w:sz w:val="24"/>
        </w:rPr>
        <w:t>%</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rsidR="009F0D13" w:rsidRDefault="00C648B9">
      <w:pPr>
        <w:snapToGrid w:val="0"/>
        <w:spacing w:line="360" w:lineRule="auto"/>
        <w:ind w:firstLineChars="200" w:firstLine="480"/>
        <w:rPr>
          <w:rFonts w:ascii="宋体" w:hAnsi="宋体"/>
          <w:color w:val="000000"/>
          <w:sz w:val="24"/>
        </w:rPr>
      </w:pPr>
      <w:r>
        <w:rPr>
          <w:rFonts w:ascii="宋体" w:hAnsi="宋体" w:hint="eastAsia"/>
          <w:sz w:val="24"/>
        </w:rPr>
        <w:t>4.</w:t>
      </w:r>
      <w:r>
        <w:rPr>
          <w:rFonts w:ascii="宋体" w:hAnsi="宋体" w:hint="eastAsia"/>
          <w:color w:val="000000"/>
          <w:sz w:val="24"/>
        </w:rPr>
        <w:t>乙方应在甲方付款前向甲方开具正式发票，否则甲方有权暂停付款且不承担逾期付款的违约责任。</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甲方开票信息：</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发票抬头：</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纳税人识别号：</w:t>
      </w:r>
    </w:p>
    <w:p w:rsidR="009F0D13" w:rsidRDefault="00C648B9">
      <w:pPr>
        <w:snapToGrid w:val="0"/>
        <w:spacing w:line="360" w:lineRule="auto"/>
        <w:ind w:left="482"/>
        <w:rPr>
          <w:rFonts w:ascii="宋体" w:hAnsi="宋体"/>
          <w:color w:val="000000"/>
          <w:sz w:val="24"/>
        </w:rPr>
      </w:pPr>
      <w:r>
        <w:rPr>
          <w:rFonts w:ascii="宋体" w:hAnsi="宋体" w:hint="eastAsia"/>
          <w:color w:val="000000"/>
          <w:sz w:val="24"/>
        </w:rPr>
        <w:t>5.乙方指定银行账户信息：</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开户银行：</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开户名称：</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银行账号：</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产品</w:t>
      </w:r>
      <w:r>
        <w:rPr>
          <w:rFonts w:ascii="宋体" w:hAnsi="宋体"/>
          <w:b/>
          <w:bCs/>
          <w:color w:val="000000"/>
          <w:sz w:val="24"/>
        </w:rPr>
        <w:t>包装</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1.乙方交付的所有合同产品应具有适于运输的坚固包装，并且乙方应根据合同产品</w:t>
      </w:r>
      <w:r>
        <w:rPr>
          <w:rFonts w:ascii="宋体" w:hAnsi="宋体" w:hint="eastAsia"/>
          <w:color w:val="000000"/>
          <w:sz w:val="24"/>
        </w:rPr>
        <w:t>特性</w:t>
      </w:r>
      <w:r>
        <w:rPr>
          <w:rFonts w:ascii="宋体" w:hAnsi="宋体"/>
          <w:color w:val="000000"/>
          <w:sz w:val="24"/>
        </w:rPr>
        <w:t>采取防潮、防雨、防震、防腐等保护措施，以确保合同产品安全无损地送达交货地点。</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2.乙方在合同产品验收时提供装箱单和合同产品的最小外包装彩图。</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3.合同产品</w:t>
      </w:r>
      <w:r>
        <w:rPr>
          <w:rFonts w:ascii="宋体" w:hAnsi="宋体" w:hint="eastAsia"/>
          <w:color w:val="000000"/>
          <w:sz w:val="24"/>
        </w:rPr>
        <w:t>因</w:t>
      </w:r>
      <w:r>
        <w:rPr>
          <w:rFonts w:ascii="宋体" w:hAnsi="宋体"/>
          <w:color w:val="000000"/>
          <w:sz w:val="24"/>
        </w:rPr>
        <w:t>包装不善、标记不明、防护措施不当或在合同产品装箱前保管不良，致使合同产品遭到损坏或丢失，乙方应负责更换，并承担由此给甲方造成的一切损失。</w:t>
      </w:r>
    </w:p>
    <w:p w:rsidR="009F0D13" w:rsidRDefault="00C648B9">
      <w:pPr>
        <w:snapToGrid w:val="0"/>
        <w:spacing w:line="360" w:lineRule="auto"/>
        <w:ind w:leftChars="16" w:left="34" w:firstLineChars="196" w:firstLine="472"/>
        <w:rPr>
          <w:rFonts w:ascii="宋体" w:hAnsi="宋体"/>
          <w:b/>
          <w:bCs/>
          <w:color w:val="000000"/>
          <w:sz w:val="24"/>
        </w:rPr>
      </w:pP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产品运输</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乙方负责办理运输和保险，将产品运抵</w:t>
      </w:r>
      <w:r>
        <w:rPr>
          <w:rFonts w:ascii="宋体" w:hAnsi="宋体" w:hint="eastAsia"/>
          <w:color w:val="000000"/>
          <w:sz w:val="24"/>
        </w:rPr>
        <w:t>甲方指定</w:t>
      </w:r>
      <w:r>
        <w:rPr>
          <w:rFonts w:ascii="宋体" w:hAnsi="宋体"/>
          <w:color w:val="000000"/>
          <w:sz w:val="24"/>
        </w:rPr>
        <w:t>交货地点，并负责提供验收所需要的相关资料。</w:t>
      </w:r>
      <w:r>
        <w:rPr>
          <w:rFonts w:ascii="宋体" w:hAnsi="宋体" w:hint="eastAsia"/>
          <w:color w:val="000000"/>
          <w:sz w:val="24"/>
        </w:rPr>
        <w:t>到达甲方指定交货地点前的</w:t>
      </w:r>
      <w:r>
        <w:rPr>
          <w:rFonts w:ascii="宋体" w:hAnsi="宋体"/>
          <w:color w:val="000000"/>
          <w:sz w:val="24"/>
        </w:rPr>
        <w:t>运输、保险和装卸等一切相关的费用由乙方承担。</w:t>
      </w:r>
    </w:p>
    <w:p w:rsidR="009F0D13" w:rsidRDefault="00C648B9">
      <w:pPr>
        <w:snapToGrid w:val="0"/>
        <w:spacing w:line="360" w:lineRule="auto"/>
        <w:ind w:leftChars="16" w:left="34" w:firstLineChars="196" w:firstLine="472"/>
        <w:rPr>
          <w:rFonts w:ascii="宋体" w:hAnsi="宋体"/>
          <w:b/>
          <w:bCs/>
          <w:color w:val="000000"/>
          <w:sz w:val="24"/>
        </w:rPr>
      </w:pPr>
      <w:r>
        <w:rPr>
          <w:rFonts w:ascii="宋体" w:hAnsi="宋体" w:hint="eastAsia"/>
          <w:b/>
          <w:bCs/>
          <w:color w:val="000000"/>
          <w:sz w:val="24"/>
        </w:rPr>
        <w:t>五、产品交付</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交付时间：本合同签订后【】日内</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交付地点：甲方指定地点/具体地址，如</w:t>
      </w:r>
      <w:r>
        <w:rPr>
          <w:rFonts w:ascii="宋体" w:hAnsi="宋体"/>
          <w:color w:val="000000"/>
          <w:sz w:val="24"/>
        </w:rPr>
        <w:t>同一合同产品</w:t>
      </w:r>
      <w:r>
        <w:rPr>
          <w:rFonts w:ascii="宋体" w:hAnsi="宋体" w:hint="eastAsia"/>
          <w:color w:val="000000"/>
          <w:sz w:val="24"/>
        </w:rPr>
        <w:t>需到</w:t>
      </w:r>
      <w:r>
        <w:rPr>
          <w:rFonts w:ascii="宋体" w:hAnsi="宋体"/>
          <w:color w:val="000000"/>
          <w:sz w:val="24"/>
        </w:rPr>
        <w:t>不同地点</w:t>
      </w:r>
      <w:r>
        <w:rPr>
          <w:rFonts w:ascii="宋体" w:hAnsi="宋体" w:hint="eastAsia"/>
          <w:color w:val="000000"/>
          <w:sz w:val="24"/>
        </w:rPr>
        <w:t>交货，乙方应按甲方提供的交货地点及数量分别交货。</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乙方按甲方指定日期将产品运送至甲方指定地点，在现场完成交付。</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4.乙方应在</w:t>
      </w:r>
      <w:r>
        <w:rPr>
          <w:rFonts w:ascii="宋体" w:hAnsi="宋体" w:hint="eastAsia"/>
          <w:color w:val="000000"/>
          <w:sz w:val="24"/>
        </w:rPr>
        <w:t>合同约定的</w:t>
      </w:r>
      <w:r>
        <w:rPr>
          <w:rFonts w:ascii="宋体" w:hAnsi="宋体"/>
          <w:color w:val="000000"/>
          <w:sz w:val="24"/>
        </w:rPr>
        <w:t>交货</w:t>
      </w:r>
      <w:r>
        <w:rPr>
          <w:rFonts w:ascii="宋体" w:hAnsi="宋体" w:hint="eastAsia"/>
          <w:color w:val="000000"/>
          <w:sz w:val="24"/>
        </w:rPr>
        <w:t>日期前【5】日</w:t>
      </w:r>
      <w:r>
        <w:rPr>
          <w:rFonts w:ascii="宋体" w:hAnsi="宋体"/>
          <w:color w:val="000000"/>
          <w:sz w:val="24"/>
        </w:rPr>
        <w:t>，向甲方提供交货计划（内容包括：合同编号、产品名称、数量、价格、箱数、规格、重量和体积、拟发运的时间及其他必要的说明），并于发运的同时通知甲方。</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乙方应在产品到达交付地点前2</w:t>
      </w:r>
      <w:r>
        <w:rPr>
          <w:rFonts w:ascii="宋体" w:hAnsi="宋体"/>
          <w:color w:val="000000"/>
          <w:sz w:val="24"/>
        </w:rPr>
        <w:t>4</w:t>
      </w:r>
      <w:r>
        <w:rPr>
          <w:rFonts w:ascii="宋体" w:hAnsi="宋体" w:hint="eastAsia"/>
          <w:color w:val="000000"/>
          <w:sz w:val="24"/>
        </w:rPr>
        <w:t>小时，与甲方指定人员联系确认产品到达及装卸、搬运的具体事宜。</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产</w:t>
      </w:r>
      <w:r>
        <w:rPr>
          <w:rFonts w:ascii="宋体" w:hAnsi="宋体"/>
          <w:color w:val="000000"/>
          <w:sz w:val="24"/>
        </w:rPr>
        <w:t>品</w:t>
      </w:r>
      <w:r>
        <w:rPr>
          <w:rFonts w:ascii="宋体" w:hAnsi="宋体" w:hint="eastAsia"/>
          <w:color w:val="000000"/>
          <w:sz w:val="24"/>
        </w:rPr>
        <w:t>运送</w:t>
      </w:r>
      <w:r>
        <w:rPr>
          <w:rFonts w:ascii="宋体" w:hAnsi="宋体"/>
          <w:color w:val="000000"/>
          <w:sz w:val="24"/>
        </w:rPr>
        <w:t>至甲方指定位置，经甲方核对无误，甲、乙双方签署</w:t>
      </w:r>
      <w:r>
        <w:rPr>
          <w:rFonts w:ascii="宋体" w:hAnsi="宋体" w:hint="eastAsia"/>
          <w:color w:val="000000"/>
          <w:sz w:val="24"/>
        </w:rPr>
        <w:t>收货单，乙方指定人员【】必须在产品交付当日到达现场。收货单</w:t>
      </w:r>
      <w:r>
        <w:rPr>
          <w:rFonts w:ascii="宋体" w:hAnsi="宋体"/>
          <w:color w:val="000000"/>
          <w:sz w:val="24"/>
        </w:rPr>
        <w:t>一式</w:t>
      </w:r>
      <w:r>
        <w:rPr>
          <w:rFonts w:ascii="宋体" w:hAnsi="宋体" w:hint="eastAsia"/>
          <w:color w:val="000000"/>
          <w:sz w:val="24"/>
        </w:rPr>
        <w:t>贰</w:t>
      </w:r>
      <w:r>
        <w:rPr>
          <w:rFonts w:ascii="宋体" w:hAnsi="宋体"/>
          <w:color w:val="000000"/>
          <w:sz w:val="24"/>
        </w:rPr>
        <w:t>份，甲方执一份、乙方执</w:t>
      </w:r>
      <w:r>
        <w:rPr>
          <w:rFonts w:ascii="宋体" w:hAnsi="宋体" w:hint="eastAsia"/>
          <w:color w:val="000000"/>
          <w:sz w:val="24"/>
        </w:rPr>
        <w:t>一份</w:t>
      </w:r>
      <w:r>
        <w:rPr>
          <w:rFonts w:ascii="宋体" w:hAnsi="宋体"/>
          <w:color w:val="000000"/>
          <w:sz w:val="24"/>
        </w:rPr>
        <w:t>。交货完成</w:t>
      </w:r>
      <w:r>
        <w:rPr>
          <w:rFonts w:ascii="宋体" w:hAnsi="宋体"/>
          <w:color w:val="000000"/>
          <w:sz w:val="24"/>
        </w:rPr>
        <w:lastRenderedPageBreak/>
        <w:t>后，产品所有权、风险发生转移，在此之前产品的一切风险由乙方承担。</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.其他约定事项</w:t>
      </w:r>
      <w:r>
        <w:rPr>
          <w:rFonts w:ascii="宋体" w:hAnsi="宋体" w:hint="eastAsia"/>
          <w:color w:val="000000"/>
          <w:sz w:val="24"/>
        </w:rPr>
        <w:t>：</w:t>
      </w:r>
      <w:r>
        <w:rPr>
          <w:rFonts w:ascii="宋体" w:hAnsi="宋体"/>
          <w:color w:val="000000"/>
          <w:sz w:val="24"/>
        </w:rPr>
        <w:t>。</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六</w:t>
      </w:r>
      <w:r>
        <w:rPr>
          <w:rFonts w:ascii="宋体" w:hAnsi="宋体"/>
          <w:b/>
          <w:bCs/>
          <w:color w:val="000000"/>
          <w:sz w:val="24"/>
        </w:rPr>
        <w:t>、质量标准和检验</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乙方应保证提供给甲方的合同产品是产品生产厂商原</w:t>
      </w:r>
      <w:r>
        <w:rPr>
          <w:rFonts w:ascii="宋体" w:hAnsi="宋体" w:hint="eastAsia"/>
          <w:color w:val="000000"/>
          <w:sz w:val="24"/>
        </w:rPr>
        <w:t>产</w:t>
      </w:r>
      <w:r>
        <w:rPr>
          <w:rFonts w:ascii="宋体" w:hAnsi="宋体"/>
          <w:color w:val="000000"/>
          <w:sz w:val="24"/>
        </w:rPr>
        <w:t>的，全新、未开封的，符合国家标准</w:t>
      </w:r>
      <w:r>
        <w:rPr>
          <w:rFonts w:ascii="宋体" w:hAnsi="宋体" w:hint="eastAsia"/>
          <w:color w:val="000000"/>
          <w:sz w:val="24"/>
        </w:rPr>
        <w:t>（包括</w:t>
      </w:r>
      <w:r>
        <w:rPr>
          <w:rFonts w:ascii="宋体" w:hAnsi="宋体"/>
          <w:color w:val="000000"/>
          <w:sz w:val="24"/>
        </w:rPr>
        <w:t>强制</w:t>
      </w:r>
      <w:r>
        <w:rPr>
          <w:rFonts w:ascii="宋体" w:hAnsi="宋体" w:hint="eastAsia"/>
          <w:color w:val="000000"/>
          <w:sz w:val="24"/>
        </w:rPr>
        <w:t>标准及</w:t>
      </w:r>
      <w:r>
        <w:rPr>
          <w:rFonts w:ascii="宋体" w:hAnsi="宋体"/>
          <w:color w:val="000000"/>
          <w:sz w:val="24"/>
        </w:rPr>
        <w:t>推荐</w:t>
      </w:r>
      <w:r>
        <w:rPr>
          <w:rFonts w:ascii="宋体" w:hAnsi="宋体" w:hint="eastAsia"/>
          <w:color w:val="000000"/>
          <w:sz w:val="24"/>
        </w:rPr>
        <w:t>标准）</w:t>
      </w:r>
      <w:r>
        <w:rPr>
          <w:rFonts w:ascii="宋体" w:hAnsi="宋体"/>
          <w:color w:val="000000"/>
          <w:sz w:val="24"/>
        </w:rPr>
        <w:t>、行业标准、企业标准及相应的技术规范要求中要求最高的标准。</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乙方提供给甲方的合同产品应通过产品生产厂检验，并提供质量合格证书。</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甲方</w:t>
      </w:r>
      <w:r>
        <w:rPr>
          <w:rFonts w:ascii="宋体" w:hAnsi="宋体" w:hint="eastAsia"/>
          <w:color w:val="000000"/>
          <w:sz w:val="24"/>
        </w:rPr>
        <w:t>在产品交付现场</w:t>
      </w:r>
      <w:r>
        <w:rPr>
          <w:rFonts w:ascii="宋体" w:hAnsi="宋体"/>
          <w:color w:val="000000"/>
          <w:sz w:val="24"/>
        </w:rPr>
        <w:t>对合同产品的数量、规格和质量的检验，</w:t>
      </w:r>
      <w:r>
        <w:rPr>
          <w:rFonts w:ascii="宋体" w:hAnsi="宋体" w:hint="eastAsia"/>
          <w:color w:val="000000"/>
          <w:sz w:val="24"/>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rsidR="009F0D13" w:rsidRDefault="00C648B9">
      <w:pPr>
        <w:snapToGrid w:val="0"/>
        <w:spacing w:line="360" w:lineRule="auto"/>
        <w:ind w:leftChars="65" w:left="136" w:firstLineChars="147" w:firstLine="354"/>
        <w:rPr>
          <w:rFonts w:ascii="宋体" w:hAnsi="宋体"/>
          <w:color w:val="000000"/>
          <w:sz w:val="24"/>
        </w:rPr>
      </w:pPr>
      <w:r>
        <w:rPr>
          <w:rFonts w:ascii="宋体" w:hAnsi="宋体" w:hint="eastAsia"/>
          <w:b/>
          <w:bCs/>
          <w:color w:val="000000"/>
          <w:sz w:val="24"/>
        </w:rPr>
        <w:t>七</w:t>
      </w:r>
      <w:r>
        <w:rPr>
          <w:rFonts w:ascii="宋体" w:hAnsi="宋体"/>
          <w:b/>
          <w:bCs/>
          <w:color w:val="000000"/>
          <w:sz w:val="24"/>
        </w:rPr>
        <w:t>、</w:t>
      </w:r>
      <w:r>
        <w:rPr>
          <w:rFonts w:ascii="宋体" w:hAnsi="宋体" w:hint="eastAsia"/>
          <w:b/>
          <w:bCs/>
          <w:color w:val="000000"/>
          <w:sz w:val="24"/>
        </w:rPr>
        <w:t>质量保证</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.乙方提供为期【】个月的质量保证，质保期内对于产品的非人为损坏承担保修责任，质保期自乙方所供产品全部经甲方验收合格之日起算。质保期内产生的人工、配件更换等一切费用均由乙方自行承担。</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乙方保证在合同产品</w:t>
      </w:r>
      <w:r>
        <w:rPr>
          <w:rFonts w:ascii="宋体" w:hAnsi="宋体" w:hint="eastAsia"/>
          <w:color w:val="000000"/>
          <w:sz w:val="24"/>
        </w:rPr>
        <w:t>出现质量问题</w:t>
      </w:r>
      <w:r>
        <w:rPr>
          <w:rFonts w:ascii="宋体" w:hAnsi="宋体"/>
          <w:color w:val="000000"/>
          <w:sz w:val="24"/>
        </w:rPr>
        <w:t>，或接到甲方提出质疑或合理服务要求后2小时内予以答复，如甲方有要求或必要时，乙方应在接到甲方通知后，8小时内派人员提供现场服务。</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3.乙方未能按合同约定履行保修义务，甲方有权另行委托第三方对产品进行维修，由此产生的费用由乙方承担，甲方有权在未付货款中扣除。</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八</w:t>
      </w:r>
      <w:r>
        <w:rPr>
          <w:rFonts w:ascii="宋体" w:hAnsi="宋体"/>
          <w:b/>
          <w:bCs/>
          <w:color w:val="000000"/>
          <w:sz w:val="24"/>
        </w:rPr>
        <w:t>、</w:t>
      </w:r>
      <w:r>
        <w:rPr>
          <w:rFonts w:ascii="宋体" w:hAnsi="宋体" w:hint="eastAsia"/>
          <w:b/>
          <w:bCs/>
          <w:color w:val="000000"/>
          <w:sz w:val="24"/>
        </w:rPr>
        <w:t>保密义务</w:t>
      </w:r>
    </w:p>
    <w:p w:rsidR="009F0D13" w:rsidRDefault="00C648B9">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rsidR="009F0D13" w:rsidRDefault="00C648B9">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2.未经甲方事先书面确认，乙方不得利用本合同内容进行任何形式的宣传。</w:t>
      </w:r>
    </w:p>
    <w:p w:rsidR="009F0D13" w:rsidRDefault="00C648B9">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3.保密期限为本合同签订之日起【5】年。</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九、违</w:t>
      </w:r>
      <w:r>
        <w:rPr>
          <w:rFonts w:ascii="宋体" w:hAnsi="宋体"/>
          <w:b/>
          <w:bCs/>
          <w:color w:val="000000"/>
          <w:sz w:val="24"/>
        </w:rPr>
        <w:t>约责任</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1.乙方未能按约定时间完成产品交付，每逾期一日，应向甲方支付合同总金额【</w:t>
      </w:r>
      <w:r>
        <w:rPr>
          <w:rFonts w:ascii="宋体" w:hAnsi="宋体"/>
          <w:color w:val="000000"/>
          <w:sz w:val="24"/>
        </w:rPr>
        <w:t>1%</w:t>
      </w:r>
      <w:r>
        <w:rPr>
          <w:rFonts w:ascii="宋体" w:hAnsi="宋体" w:hint="eastAsia"/>
          <w:color w:val="000000"/>
          <w:sz w:val="24"/>
        </w:rPr>
        <w:t>】的违约金，逾期超过【</w:t>
      </w:r>
      <w:r>
        <w:rPr>
          <w:rFonts w:ascii="宋体" w:hAnsi="宋体"/>
          <w:color w:val="000000"/>
          <w:sz w:val="24"/>
        </w:rPr>
        <w:t>15</w:t>
      </w:r>
      <w:r>
        <w:rPr>
          <w:rFonts w:ascii="宋体" w:hAnsi="宋体" w:hint="eastAsia"/>
          <w:color w:val="000000"/>
          <w:sz w:val="24"/>
        </w:rPr>
        <w:t>】日，甲方有权单方解除合同，乙方应另行向甲方支付合同总金额的【</w:t>
      </w:r>
      <w:r>
        <w:rPr>
          <w:rFonts w:ascii="宋体" w:hAnsi="宋体"/>
          <w:color w:val="000000"/>
          <w:sz w:val="24"/>
        </w:rPr>
        <w:t>2</w:t>
      </w:r>
      <w:r>
        <w:rPr>
          <w:rFonts w:ascii="宋体" w:hAnsi="宋体" w:hint="eastAsia"/>
          <w:color w:val="000000"/>
          <w:sz w:val="24"/>
        </w:rPr>
        <w:t>0%】作为违约金，该违约金不足以弥补甲方损失的，乙方应当予以补足。</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2.乙方交付产品未通过甲方验收，甲方有权选择要求乙方退款、退货、补足或调换产品，甲方要求乙方补足或调换的，视为乙方未能按期交付，乙方应承担逾期交付的违约责任；甲</w:t>
      </w:r>
      <w:r>
        <w:rPr>
          <w:rFonts w:ascii="宋体" w:hAnsi="宋体" w:hint="eastAsia"/>
          <w:color w:val="000000"/>
          <w:sz w:val="24"/>
        </w:rPr>
        <w:lastRenderedPageBreak/>
        <w:t>方要求退货，乙方向甲方支付合同总金额的【</w:t>
      </w:r>
      <w:r>
        <w:rPr>
          <w:rFonts w:ascii="宋体" w:hAnsi="宋体"/>
          <w:color w:val="000000"/>
          <w:sz w:val="24"/>
        </w:rPr>
        <w:t>20%</w:t>
      </w:r>
      <w:r>
        <w:rPr>
          <w:rFonts w:ascii="宋体" w:hAnsi="宋体" w:hint="eastAsia"/>
          <w:color w:val="000000"/>
          <w:sz w:val="24"/>
        </w:rPr>
        <w:t>】作为违约金。</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.乙方交货前，甲方有权单方终止采购的，但应提前1</w:t>
      </w:r>
      <w:r>
        <w:rPr>
          <w:rFonts w:ascii="宋体" w:hAnsi="宋体"/>
          <w:color w:val="000000"/>
          <w:sz w:val="24"/>
        </w:rPr>
        <w:t>0</w:t>
      </w:r>
      <w:r>
        <w:rPr>
          <w:rFonts w:ascii="宋体" w:hAnsi="宋体" w:hint="eastAsia"/>
          <w:color w:val="000000"/>
          <w:sz w:val="24"/>
        </w:rPr>
        <w:t>日书面通知乙方。</w:t>
      </w:r>
    </w:p>
    <w:p w:rsidR="009F0D13" w:rsidRDefault="00C648B9">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4.乙方违反保密义务的相关约定，甲方有权单方解除合同，乙方应向甲方支付合同总金额的【30%】作为违约金，该违约金不足以弥补甲方损失的，乙方应当予以补足。</w:t>
      </w:r>
    </w:p>
    <w:p w:rsidR="009F0D13" w:rsidRDefault="00C648B9">
      <w:pPr>
        <w:snapToGrid w:val="0"/>
        <w:spacing w:line="360" w:lineRule="auto"/>
        <w:ind w:left="38" w:firstLineChars="200" w:firstLine="482"/>
        <w:rPr>
          <w:rFonts w:ascii="宋体" w:hAnsi="宋体"/>
          <w:b/>
          <w:bCs/>
          <w:color w:val="000000"/>
          <w:sz w:val="24"/>
        </w:rPr>
      </w:pPr>
      <w:r>
        <w:rPr>
          <w:rFonts w:ascii="宋体" w:hAnsi="宋体"/>
          <w:b/>
          <w:bCs/>
          <w:color w:val="000000"/>
          <w:sz w:val="24"/>
        </w:rPr>
        <w:t>十、不可抗力</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1.不可抗力指下列事件：战争、动乱、瘟疫、严重火灾、洪水、地震、风暴或其他自然灾害，以及本合同各方不可预见、不可防止并不能避免或克服的一切其他事件。</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4.合同双方应根据不可抗力对本合同履行的影响程度，协商确定是否终止本合同，或是继续履行本合同。</w:t>
      </w:r>
    </w:p>
    <w:p w:rsidR="009F0D13" w:rsidRDefault="00C648B9">
      <w:pPr>
        <w:snapToGrid w:val="0"/>
        <w:spacing w:line="360" w:lineRule="auto"/>
        <w:ind w:firstLineChars="200" w:firstLine="482"/>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通知及送达</w:t>
      </w:r>
    </w:p>
    <w:p w:rsidR="009F0D13" w:rsidRDefault="00C648B9">
      <w:pPr>
        <w:tabs>
          <w:tab w:val="left" w:pos="840"/>
        </w:tabs>
        <w:snapToGrid w:val="0"/>
        <w:spacing w:line="360" w:lineRule="auto"/>
        <w:ind w:left="38" w:firstLineChars="200" w:firstLine="480"/>
        <w:rPr>
          <w:rFonts w:ascii="宋体" w:hAnsi="宋体"/>
          <w:color w:val="000000"/>
          <w:sz w:val="24"/>
        </w:rPr>
      </w:pPr>
      <w:r>
        <w:rPr>
          <w:rFonts w:ascii="宋体" w:hAnsi="宋体"/>
          <w:color w:val="000000"/>
          <w:sz w:val="24"/>
        </w:rPr>
        <w:t>1.合同双方发出与本合同有关的通知或回复，应以专人送递、传真或特快专递方式发出；如果以专人送递或特快专递发送，以</w:t>
      </w:r>
      <w:r>
        <w:rPr>
          <w:rFonts w:ascii="宋体" w:hAnsi="宋体" w:hint="eastAsia"/>
          <w:color w:val="000000"/>
          <w:sz w:val="24"/>
        </w:rPr>
        <w:t>送达</w:t>
      </w:r>
      <w:r>
        <w:rPr>
          <w:rFonts w:ascii="宋体" w:hAnsi="宋体"/>
          <w:color w:val="000000"/>
          <w:sz w:val="24"/>
        </w:rPr>
        <w:t>对方的住所地或通讯联络地为送达；如果以传真方式发送，发件人在收到传真报告后视为送达。</w:t>
      </w:r>
    </w:p>
    <w:p w:rsidR="009F0D13" w:rsidRDefault="00C648B9">
      <w:pPr>
        <w:tabs>
          <w:tab w:val="left" w:pos="840"/>
        </w:tabs>
        <w:snapToGrid w:val="0"/>
        <w:spacing w:line="360" w:lineRule="auto"/>
        <w:ind w:left="38" w:firstLineChars="200" w:firstLine="480"/>
        <w:rPr>
          <w:rFonts w:ascii="宋体" w:hAnsi="宋体"/>
          <w:color w:val="000000"/>
          <w:sz w:val="24"/>
        </w:rPr>
      </w:pPr>
      <w:r>
        <w:rPr>
          <w:rFonts w:ascii="宋体" w:hAnsi="宋体"/>
          <w:color w:val="000000"/>
          <w:sz w:val="24"/>
        </w:rPr>
        <w:t>2.合同双方发出的与本合同有关的通知或回复均应</w:t>
      </w:r>
      <w:r>
        <w:rPr>
          <w:rFonts w:ascii="宋体" w:hAnsi="宋体" w:hint="eastAsia"/>
          <w:color w:val="000000"/>
          <w:sz w:val="24"/>
        </w:rPr>
        <w:t>按合同签署页所列信息发送，相关联系信息</w:t>
      </w:r>
      <w:r>
        <w:rPr>
          <w:rFonts w:ascii="宋体" w:hAnsi="宋体"/>
          <w:color w:val="000000"/>
          <w:sz w:val="24"/>
        </w:rPr>
        <w:t>变更，应自变更之日起3个工作日内，将变更后的</w:t>
      </w:r>
      <w:r>
        <w:rPr>
          <w:rFonts w:ascii="宋体" w:hAnsi="宋体" w:hint="eastAsia"/>
          <w:color w:val="000000"/>
          <w:sz w:val="24"/>
        </w:rPr>
        <w:t>联系信息</w:t>
      </w:r>
      <w:r>
        <w:rPr>
          <w:rFonts w:ascii="宋体" w:hAnsi="宋体"/>
          <w:color w:val="000000"/>
          <w:sz w:val="24"/>
        </w:rPr>
        <w:t>通知对方。变更方不履行通知义务的，应对此造成的一切后果承担法律责任。</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二</w:t>
      </w:r>
      <w:r>
        <w:rPr>
          <w:rFonts w:ascii="宋体" w:hAnsi="宋体"/>
          <w:b/>
          <w:bCs/>
          <w:color w:val="000000"/>
          <w:sz w:val="24"/>
        </w:rPr>
        <w:t>、合同的终止</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1.本合同因下列原因而终止：</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（1）本合同正常履行完毕；</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（2）合同双方协议终止本合同的履行；</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（3）不可抗力事件导致本合同无法履行；</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（4）任何一方</w:t>
      </w:r>
      <w:r>
        <w:rPr>
          <w:rFonts w:ascii="宋体" w:hAnsi="宋体" w:hint="eastAsia"/>
          <w:color w:val="000000"/>
          <w:sz w:val="24"/>
        </w:rPr>
        <w:t>依据法律规定或本合同约定</w:t>
      </w:r>
      <w:r>
        <w:rPr>
          <w:rFonts w:ascii="宋体" w:hAnsi="宋体"/>
          <w:color w:val="000000"/>
          <w:sz w:val="24"/>
        </w:rPr>
        <w:t>行使解除权，解除本合同。</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本合同因任何原因终止，保密义务条款仍然有效。</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三、</w:t>
      </w:r>
      <w:r>
        <w:rPr>
          <w:rFonts w:ascii="宋体" w:hAnsi="宋体"/>
          <w:b/>
          <w:bCs/>
          <w:color w:val="000000"/>
          <w:sz w:val="24"/>
        </w:rPr>
        <w:t>争议的解决</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1.合同双方应通过友好协商解决因解释﹑执行本合同所发生的和本合同有关的一切争</w:t>
      </w:r>
      <w:r>
        <w:rPr>
          <w:rFonts w:ascii="宋体" w:hAnsi="宋体"/>
          <w:color w:val="000000"/>
          <w:sz w:val="24"/>
        </w:rPr>
        <w:lastRenderedPageBreak/>
        <w:t>议。如果经协商不能达成协议，则双方同意在甲方住所地有管辖权的人民法院提起诉讼。</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2.在诉讼期间，除了必须在诉讼过程中进行解决的那部分问题外，合同其余部分应继续履行。</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四</w:t>
      </w:r>
      <w:r>
        <w:rPr>
          <w:rFonts w:ascii="宋体" w:hAnsi="宋体"/>
          <w:b/>
          <w:bCs/>
          <w:color w:val="000000"/>
          <w:sz w:val="24"/>
        </w:rPr>
        <w:t>、合同的补充、修改和变更</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双方协商一致，可以对本合同进行补充、修改或变更。</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对本合同的任何补充、修改或变更必须以书面形式进行。</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双方签订的补充协议以及修改或变更的条款与本合同具有同等法律效力。</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五</w:t>
      </w:r>
      <w:r>
        <w:rPr>
          <w:rFonts w:ascii="宋体" w:hAnsi="宋体"/>
          <w:b/>
          <w:bCs/>
          <w:color w:val="000000"/>
          <w:sz w:val="24"/>
        </w:rPr>
        <w:t>、其它约定事项</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本合同经双方法定代表人（负责人）或授权代表签字并加盖单位公章后生效。</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一方当事人未经另外一方书面同意，不得将其在合同项下的权利和义务全部或部分转让给第三人。</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本合同正本</w:t>
      </w:r>
      <w:r>
        <w:rPr>
          <w:rFonts w:ascii="宋体" w:hAnsi="宋体" w:hint="eastAsia"/>
          <w:color w:val="000000"/>
          <w:sz w:val="24"/>
        </w:rPr>
        <w:t>一式贰</w:t>
      </w:r>
      <w:r>
        <w:rPr>
          <w:rFonts w:ascii="宋体" w:hAnsi="宋体"/>
          <w:color w:val="000000"/>
          <w:sz w:val="24"/>
        </w:rPr>
        <w:t>份，甲乙双方各执</w:t>
      </w:r>
      <w:r>
        <w:rPr>
          <w:rFonts w:ascii="宋体" w:hAnsi="宋体" w:hint="eastAsia"/>
          <w:color w:val="000000"/>
          <w:sz w:val="24"/>
        </w:rPr>
        <w:t>壹</w:t>
      </w:r>
      <w:r>
        <w:rPr>
          <w:rFonts w:ascii="宋体" w:hAnsi="宋体"/>
          <w:color w:val="000000"/>
          <w:sz w:val="24"/>
        </w:rPr>
        <w:t>份，每份正本具有同等法律效力。</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本合同中的附件均为本合同不可分割的部分，与本合同具有相同的法律效力。</w:t>
      </w:r>
    </w:p>
    <w:p w:rsidR="009F0D13" w:rsidRDefault="009F0D13">
      <w:pPr>
        <w:snapToGrid w:val="0"/>
        <w:spacing w:line="360" w:lineRule="auto"/>
        <w:ind w:left="38" w:firstLineChars="200" w:firstLine="480"/>
        <w:rPr>
          <w:rFonts w:ascii="宋体" w:hAnsi="宋体"/>
          <w:color w:val="000000"/>
          <w:sz w:val="24"/>
        </w:rPr>
      </w:pP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附件：产品信息表</w:t>
      </w:r>
    </w:p>
    <w:p w:rsidR="009F0D13" w:rsidRDefault="009F0D13">
      <w:pPr>
        <w:snapToGrid w:val="0"/>
        <w:spacing w:line="360" w:lineRule="auto"/>
        <w:ind w:left="38" w:firstLineChars="200" w:firstLine="480"/>
        <w:rPr>
          <w:rFonts w:ascii="宋体" w:hAnsi="宋体"/>
          <w:color w:val="000000"/>
          <w:sz w:val="24"/>
        </w:rPr>
      </w:pP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（以下无正文）</w:t>
      </w:r>
    </w:p>
    <w:p w:rsidR="009F0D13" w:rsidRDefault="009F0D13">
      <w:pPr>
        <w:widowControl/>
        <w:snapToGrid w:val="0"/>
        <w:spacing w:line="360" w:lineRule="auto"/>
        <w:jc w:val="left"/>
        <w:rPr>
          <w:rFonts w:ascii="宋体" w:hAnsi="宋体"/>
          <w:color w:val="000000"/>
          <w:sz w:val="24"/>
        </w:rPr>
      </w:pPr>
    </w:p>
    <w:p w:rsidR="009F0D13" w:rsidRDefault="009F0D13">
      <w:pPr>
        <w:widowControl/>
        <w:snapToGrid w:val="0"/>
        <w:spacing w:line="360" w:lineRule="auto"/>
        <w:jc w:val="left"/>
        <w:rPr>
          <w:rFonts w:ascii="宋体" w:hAnsi="宋体"/>
          <w:color w:val="000000"/>
          <w:sz w:val="24"/>
        </w:rPr>
      </w:pPr>
    </w:p>
    <w:p w:rsidR="009F0D13" w:rsidRDefault="00C648B9">
      <w:pPr>
        <w:widowControl/>
        <w:snapToGrid w:val="0"/>
        <w:spacing w:line="360" w:lineRule="auto"/>
        <w:jc w:val="left"/>
        <w:rPr>
          <w:rFonts w:ascii="宋体" w:hAnsi="宋体"/>
          <w:color w:val="000000"/>
          <w:sz w:val="24"/>
        </w:rPr>
      </w:pPr>
      <w:r>
        <w:rPr>
          <w:rFonts w:ascii="宋体" w:hAnsi="宋体" w:hint="eastAsia"/>
          <w:color w:val="000000"/>
          <w:sz w:val="24"/>
        </w:rPr>
        <w:t>甲方：            乙方：</w:t>
      </w:r>
    </w:p>
    <w:p w:rsidR="009F0D13" w:rsidRDefault="009F0D13">
      <w:pPr>
        <w:widowControl/>
        <w:snapToGrid w:val="0"/>
        <w:spacing w:line="360" w:lineRule="auto"/>
        <w:ind w:left="4800" w:hangingChars="2000" w:hanging="4800"/>
        <w:jc w:val="left"/>
        <w:rPr>
          <w:rFonts w:ascii="宋体" w:hAnsi="宋体"/>
          <w:color w:val="000000"/>
          <w:sz w:val="24"/>
        </w:rPr>
      </w:pPr>
    </w:p>
    <w:p w:rsidR="009F0D13" w:rsidRDefault="00C648B9">
      <w:pPr>
        <w:widowControl/>
        <w:snapToGrid w:val="0"/>
        <w:spacing w:line="360" w:lineRule="auto"/>
        <w:jc w:val="left"/>
        <w:rPr>
          <w:rFonts w:ascii="宋体" w:hAnsi="宋体"/>
          <w:color w:val="000000"/>
          <w:sz w:val="24"/>
        </w:rPr>
      </w:pPr>
      <w:r>
        <w:rPr>
          <w:rFonts w:ascii="宋体" w:hAnsi="宋体" w:hint="eastAsia"/>
          <w:color w:val="000000"/>
          <w:sz w:val="24"/>
        </w:rPr>
        <w:t>（盖章）                         （盖章）</w:t>
      </w:r>
    </w:p>
    <w:p w:rsidR="009F0D13" w:rsidRDefault="009F0D13">
      <w:pPr>
        <w:widowControl/>
        <w:snapToGrid w:val="0"/>
        <w:spacing w:line="360" w:lineRule="auto"/>
        <w:jc w:val="left"/>
        <w:rPr>
          <w:rFonts w:ascii="宋体" w:hAnsi="宋体"/>
          <w:color w:val="000000"/>
          <w:sz w:val="24"/>
        </w:rPr>
      </w:pPr>
    </w:p>
    <w:p w:rsidR="009F0D13" w:rsidRDefault="00C648B9">
      <w:pPr>
        <w:widowControl/>
        <w:snapToGrid w:val="0"/>
        <w:spacing w:line="360" w:lineRule="auto"/>
        <w:jc w:val="left"/>
        <w:rPr>
          <w:rFonts w:ascii="宋体" w:hAnsi="宋体"/>
          <w:color w:val="000000"/>
          <w:sz w:val="24"/>
        </w:rPr>
      </w:pPr>
      <w:r>
        <w:rPr>
          <w:rFonts w:ascii="宋体" w:hAnsi="宋体" w:hint="eastAsia"/>
          <w:color w:val="000000"/>
          <w:sz w:val="24"/>
        </w:rPr>
        <w:t>代表签字：                      代表签字：</w:t>
      </w:r>
    </w:p>
    <w:p w:rsidR="009F0D13" w:rsidRDefault="009F0D13">
      <w:pPr>
        <w:widowControl/>
        <w:snapToGrid w:val="0"/>
        <w:spacing w:line="360" w:lineRule="auto"/>
        <w:jc w:val="left"/>
        <w:rPr>
          <w:rFonts w:ascii="宋体" w:hAnsi="宋体"/>
          <w:color w:val="000000"/>
          <w:sz w:val="24"/>
        </w:rPr>
      </w:pPr>
    </w:p>
    <w:p w:rsidR="004B4C06" w:rsidRDefault="00C648B9">
      <w:pPr>
        <w:widowControl/>
        <w:snapToGrid w:val="0"/>
        <w:spacing w:line="360" w:lineRule="auto"/>
        <w:jc w:val="left"/>
        <w:rPr>
          <w:rFonts w:ascii="宋体" w:hAnsi="宋体"/>
          <w:color w:val="000000"/>
          <w:sz w:val="24"/>
        </w:rPr>
      </w:pPr>
      <w:r>
        <w:rPr>
          <w:rFonts w:ascii="宋体" w:hAnsi="宋体" w:hint="eastAsia"/>
          <w:color w:val="000000"/>
          <w:sz w:val="24"/>
        </w:rPr>
        <w:t>日期：                           日期：</w:t>
      </w:r>
    </w:p>
    <w:p w:rsidR="004B4C06" w:rsidRDefault="004B4C06">
      <w:pPr>
        <w:widowControl/>
        <w:snapToGrid w:val="0"/>
        <w:spacing w:line="360" w:lineRule="auto"/>
        <w:jc w:val="left"/>
        <w:rPr>
          <w:rFonts w:ascii="宋体" w:hAnsi="宋体"/>
          <w:color w:val="000000"/>
          <w:sz w:val="24"/>
        </w:rPr>
      </w:pPr>
      <w:r>
        <w:rPr>
          <w:rFonts w:ascii="宋体" w:hAnsi="宋体"/>
          <w:color w:val="000000"/>
          <w:sz w:val="24"/>
        </w:rPr>
        <w:br w:type="page"/>
      </w:r>
    </w:p>
    <w:p w:rsidR="009F0D13" w:rsidRDefault="00C648B9">
      <w:pPr>
        <w:widowControl/>
        <w:jc w:val="left"/>
        <w:rPr>
          <w:rFonts w:ascii="黑体" w:eastAsia="黑体" w:hAnsi="黑体" w:cs="黑体"/>
          <w:sz w:val="30"/>
          <w:szCs w:val="30"/>
        </w:rPr>
      </w:pPr>
      <w:r>
        <w:rPr>
          <w:rFonts w:ascii="黑体" w:eastAsia="黑体" w:hAnsi="黑体" w:cs="黑体" w:hint="eastAsia"/>
          <w:sz w:val="30"/>
          <w:szCs w:val="30"/>
        </w:rPr>
        <w:lastRenderedPageBreak/>
        <w:t>附件</w:t>
      </w:r>
    </w:p>
    <w:p w:rsidR="009F0D13" w:rsidRDefault="00C648B9">
      <w:pPr>
        <w:widowControl/>
        <w:jc w:val="center"/>
        <w:rPr>
          <w:rFonts w:ascii="仿宋" w:eastAsia="仿宋" w:hAnsi="仿宋" w:cs="仿宋"/>
          <w:b/>
          <w:bCs/>
          <w:sz w:val="36"/>
          <w:szCs w:val="36"/>
        </w:rPr>
      </w:pPr>
      <w:r>
        <w:rPr>
          <w:rFonts w:ascii="仿宋" w:eastAsia="仿宋" w:hAnsi="仿宋" w:cs="仿宋" w:hint="eastAsia"/>
          <w:b/>
          <w:bCs/>
          <w:sz w:val="36"/>
          <w:szCs w:val="36"/>
        </w:rPr>
        <w:t>产品信息表</w:t>
      </w:r>
    </w:p>
    <w:p w:rsidR="009F0D13" w:rsidRDefault="00C648B9">
      <w:pPr>
        <w:widowControl/>
        <w:jc w:val="center"/>
        <w:rPr>
          <w:rFonts w:ascii="仿宋" w:eastAsia="仿宋" w:hAnsi="仿宋" w:cs="仿宋"/>
          <w:b/>
          <w:bCs/>
          <w:sz w:val="36"/>
          <w:szCs w:val="36"/>
        </w:rPr>
      </w:pPr>
      <w:r>
        <w:rPr>
          <w:rFonts w:ascii="宋体" w:hAnsi="宋体" w:hint="eastAsia"/>
          <w:i/>
          <w:iCs/>
          <w:color w:val="FF0000"/>
          <w:sz w:val="24"/>
        </w:rPr>
        <w:t>可根据产品实际情况调整</w:t>
      </w:r>
    </w:p>
    <w:p w:rsidR="009F0D13" w:rsidRDefault="009F0D13">
      <w:pPr>
        <w:widowControl/>
        <w:jc w:val="left"/>
        <w:rPr>
          <w:sz w:val="24"/>
        </w:rPr>
      </w:pPr>
    </w:p>
    <w:tbl>
      <w:tblPr>
        <w:tblStyle w:val="13"/>
        <w:tblW w:w="5000" w:type="pct"/>
        <w:jc w:val="center"/>
        <w:tblLook w:val="04A0" w:firstRow="1" w:lastRow="0" w:firstColumn="1" w:lastColumn="0" w:noHBand="0" w:noVBand="1"/>
      </w:tblPr>
      <w:tblGrid>
        <w:gridCol w:w="614"/>
        <w:gridCol w:w="2196"/>
        <w:gridCol w:w="1319"/>
        <w:gridCol w:w="796"/>
        <w:gridCol w:w="1388"/>
        <w:gridCol w:w="1946"/>
        <w:gridCol w:w="1499"/>
      </w:tblGrid>
      <w:tr w:rsidR="009F0D13">
        <w:trPr>
          <w:trHeight w:val="850"/>
          <w:jc w:val="center"/>
        </w:trPr>
        <w:tc>
          <w:tcPr>
            <w:tcW w:w="314"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1125"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品名</w:t>
            </w:r>
          </w:p>
        </w:tc>
        <w:tc>
          <w:tcPr>
            <w:tcW w:w="676"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品牌及型号</w:t>
            </w:r>
          </w:p>
        </w:tc>
        <w:tc>
          <w:tcPr>
            <w:tcW w:w="408"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数量</w:t>
            </w:r>
          </w:p>
        </w:tc>
        <w:tc>
          <w:tcPr>
            <w:tcW w:w="711"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单价（元）</w:t>
            </w:r>
          </w:p>
        </w:tc>
        <w:tc>
          <w:tcPr>
            <w:tcW w:w="997"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外包装彩图（若有）</w:t>
            </w:r>
          </w:p>
        </w:tc>
        <w:tc>
          <w:tcPr>
            <w:tcW w:w="768"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是否提交样品</w:t>
            </w:r>
          </w:p>
        </w:tc>
      </w:tr>
      <w:tr w:rsidR="009F0D13">
        <w:trPr>
          <w:trHeight w:val="730"/>
          <w:jc w:val="center"/>
        </w:trPr>
        <w:tc>
          <w:tcPr>
            <w:tcW w:w="314" w:type="pct"/>
            <w:vAlign w:val="center"/>
          </w:tcPr>
          <w:p w:rsidR="009F0D13" w:rsidRDefault="009F0D13">
            <w:pPr>
              <w:widowControl/>
              <w:jc w:val="center"/>
              <w:rPr>
                <w:rFonts w:ascii="仿宋" w:eastAsia="仿宋" w:hAnsi="仿宋" w:cs="仿宋"/>
                <w:sz w:val="28"/>
                <w:szCs w:val="28"/>
              </w:rPr>
            </w:pPr>
          </w:p>
        </w:tc>
        <w:tc>
          <w:tcPr>
            <w:tcW w:w="1125" w:type="pct"/>
            <w:vAlign w:val="center"/>
          </w:tcPr>
          <w:p w:rsidR="009F0D13" w:rsidRDefault="009F0D13">
            <w:pPr>
              <w:widowControl/>
              <w:jc w:val="center"/>
              <w:rPr>
                <w:rFonts w:ascii="仿宋" w:eastAsia="仿宋" w:hAnsi="仿宋" w:cs="仿宋"/>
                <w:sz w:val="28"/>
                <w:szCs w:val="28"/>
              </w:rPr>
            </w:pPr>
          </w:p>
        </w:tc>
        <w:tc>
          <w:tcPr>
            <w:tcW w:w="676" w:type="pct"/>
            <w:vAlign w:val="center"/>
          </w:tcPr>
          <w:p w:rsidR="009F0D13" w:rsidRDefault="009F0D13">
            <w:pPr>
              <w:widowControl/>
              <w:jc w:val="center"/>
              <w:rPr>
                <w:rFonts w:ascii="仿宋" w:eastAsia="仿宋" w:hAnsi="仿宋" w:cs="仿宋"/>
                <w:sz w:val="28"/>
                <w:szCs w:val="28"/>
              </w:rPr>
            </w:pPr>
          </w:p>
        </w:tc>
        <w:tc>
          <w:tcPr>
            <w:tcW w:w="408" w:type="pct"/>
            <w:vAlign w:val="center"/>
          </w:tcPr>
          <w:p w:rsidR="009F0D13" w:rsidRDefault="009F0D13">
            <w:pPr>
              <w:widowControl/>
              <w:jc w:val="center"/>
              <w:rPr>
                <w:rFonts w:ascii="仿宋" w:eastAsia="仿宋" w:hAnsi="仿宋" w:cs="仿宋"/>
                <w:sz w:val="28"/>
                <w:szCs w:val="28"/>
              </w:rPr>
            </w:pPr>
          </w:p>
        </w:tc>
        <w:tc>
          <w:tcPr>
            <w:tcW w:w="711" w:type="pct"/>
            <w:vAlign w:val="center"/>
          </w:tcPr>
          <w:p w:rsidR="009F0D13" w:rsidRDefault="009F0D13">
            <w:pPr>
              <w:widowControl/>
              <w:jc w:val="center"/>
              <w:rPr>
                <w:rFonts w:ascii="仿宋" w:eastAsia="仿宋" w:hAnsi="仿宋" w:cs="仿宋"/>
                <w:sz w:val="28"/>
                <w:szCs w:val="28"/>
              </w:rPr>
            </w:pPr>
          </w:p>
        </w:tc>
        <w:tc>
          <w:tcPr>
            <w:tcW w:w="997" w:type="pct"/>
            <w:vAlign w:val="center"/>
          </w:tcPr>
          <w:p w:rsidR="009F0D13" w:rsidRDefault="009F0D13">
            <w:pPr>
              <w:widowControl/>
              <w:jc w:val="center"/>
              <w:rPr>
                <w:rFonts w:ascii="仿宋" w:eastAsia="仿宋" w:hAnsi="仿宋" w:cs="仿宋"/>
                <w:sz w:val="28"/>
                <w:szCs w:val="28"/>
              </w:rPr>
            </w:pPr>
          </w:p>
        </w:tc>
        <w:tc>
          <w:tcPr>
            <w:tcW w:w="768" w:type="pct"/>
            <w:vAlign w:val="center"/>
          </w:tcPr>
          <w:p w:rsidR="009F0D13" w:rsidRDefault="009F0D13">
            <w:pPr>
              <w:widowControl/>
              <w:jc w:val="center"/>
              <w:rPr>
                <w:rFonts w:ascii="仿宋" w:eastAsia="仿宋" w:hAnsi="仿宋" w:cs="仿宋"/>
                <w:sz w:val="28"/>
                <w:szCs w:val="28"/>
              </w:rPr>
            </w:pPr>
          </w:p>
        </w:tc>
      </w:tr>
      <w:tr w:rsidR="009F0D13">
        <w:trPr>
          <w:trHeight w:val="730"/>
          <w:jc w:val="center"/>
        </w:trPr>
        <w:tc>
          <w:tcPr>
            <w:tcW w:w="314" w:type="pct"/>
            <w:vAlign w:val="center"/>
          </w:tcPr>
          <w:p w:rsidR="009F0D13" w:rsidRDefault="009F0D13">
            <w:pPr>
              <w:widowControl/>
              <w:jc w:val="center"/>
              <w:rPr>
                <w:rFonts w:ascii="仿宋" w:eastAsia="仿宋" w:hAnsi="仿宋" w:cs="仿宋"/>
                <w:sz w:val="28"/>
                <w:szCs w:val="28"/>
              </w:rPr>
            </w:pPr>
          </w:p>
        </w:tc>
        <w:tc>
          <w:tcPr>
            <w:tcW w:w="1125" w:type="pct"/>
            <w:vAlign w:val="center"/>
          </w:tcPr>
          <w:p w:rsidR="009F0D13" w:rsidRDefault="009F0D13">
            <w:pPr>
              <w:widowControl/>
              <w:jc w:val="center"/>
              <w:rPr>
                <w:rFonts w:ascii="仿宋" w:eastAsia="仿宋" w:hAnsi="仿宋" w:cs="仿宋"/>
                <w:sz w:val="28"/>
                <w:szCs w:val="28"/>
              </w:rPr>
            </w:pPr>
          </w:p>
        </w:tc>
        <w:tc>
          <w:tcPr>
            <w:tcW w:w="676" w:type="pct"/>
            <w:vAlign w:val="center"/>
          </w:tcPr>
          <w:p w:rsidR="009F0D13" w:rsidRDefault="009F0D13">
            <w:pPr>
              <w:widowControl/>
              <w:jc w:val="center"/>
              <w:rPr>
                <w:rFonts w:ascii="仿宋" w:eastAsia="仿宋" w:hAnsi="仿宋" w:cs="仿宋"/>
                <w:sz w:val="28"/>
                <w:szCs w:val="28"/>
              </w:rPr>
            </w:pPr>
          </w:p>
        </w:tc>
        <w:tc>
          <w:tcPr>
            <w:tcW w:w="408" w:type="pct"/>
            <w:vAlign w:val="center"/>
          </w:tcPr>
          <w:p w:rsidR="009F0D13" w:rsidRDefault="009F0D13">
            <w:pPr>
              <w:widowControl/>
              <w:jc w:val="center"/>
              <w:rPr>
                <w:rFonts w:ascii="仿宋" w:eastAsia="仿宋" w:hAnsi="仿宋" w:cs="仿宋"/>
                <w:sz w:val="28"/>
                <w:szCs w:val="28"/>
              </w:rPr>
            </w:pPr>
          </w:p>
        </w:tc>
        <w:tc>
          <w:tcPr>
            <w:tcW w:w="711" w:type="pct"/>
            <w:vAlign w:val="center"/>
          </w:tcPr>
          <w:p w:rsidR="009F0D13" w:rsidRDefault="009F0D13">
            <w:pPr>
              <w:widowControl/>
              <w:jc w:val="center"/>
              <w:rPr>
                <w:rFonts w:ascii="仿宋" w:eastAsia="仿宋" w:hAnsi="仿宋" w:cs="仿宋"/>
                <w:sz w:val="28"/>
                <w:szCs w:val="28"/>
              </w:rPr>
            </w:pPr>
          </w:p>
        </w:tc>
        <w:tc>
          <w:tcPr>
            <w:tcW w:w="997" w:type="pct"/>
            <w:vAlign w:val="center"/>
          </w:tcPr>
          <w:p w:rsidR="009F0D13" w:rsidRDefault="009F0D13">
            <w:pPr>
              <w:widowControl/>
              <w:jc w:val="center"/>
              <w:rPr>
                <w:rFonts w:ascii="仿宋" w:eastAsia="仿宋" w:hAnsi="仿宋" w:cs="仿宋"/>
                <w:sz w:val="28"/>
                <w:szCs w:val="28"/>
              </w:rPr>
            </w:pPr>
          </w:p>
        </w:tc>
        <w:tc>
          <w:tcPr>
            <w:tcW w:w="768" w:type="pct"/>
            <w:vAlign w:val="center"/>
          </w:tcPr>
          <w:p w:rsidR="009F0D13" w:rsidRDefault="009F0D13">
            <w:pPr>
              <w:widowControl/>
              <w:jc w:val="center"/>
              <w:rPr>
                <w:rFonts w:ascii="仿宋" w:eastAsia="仿宋" w:hAnsi="仿宋" w:cs="仿宋"/>
                <w:sz w:val="28"/>
                <w:szCs w:val="28"/>
              </w:rPr>
            </w:pPr>
          </w:p>
        </w:tc>
      </w:tr>
      <w:tr w:rsidR="009F0D13">
        <w:trPr>
          <w:trHeight w:val="730"/>
          <w:jc w:val="center"/>
        </w:trPr>
        <w:tc>
          <w:tcPr>
            <w:tcW w:w="314" w:type="pct"/>
            <w:vAlign w:val="center"/>
          </w:tcPr>
          <w:p w:rsidR="009F0D13" w:rsidRDefault="009F0D13">
            <w:pPr>
              <w:widowControl/>
              <w:jc w:val="center"/>
              <w:rPr>
                <w:rFonts w:ascii="仿宋" w:eastAsia="仿宋" w:hAnsi="仿宋" w:cs="仿宋"/>
                <w:sz w:val="28"/>
                <w:szCs w:val="28"/>
              </w:rPr>
            </w:pPr>
          </w:p>
        </w:tc>
        <w:tc>
          <w:tcPr>
            <w:tcW w:w="1125" w:type="pct"/>
            <w:vAlign w:val="center"/>
          </w:tcPr>
          <w:p w:rsidR="009F0D13" w:rsidRDefault="009F0D13">
            <w:pPr>
              <w:widowControl/>
              <w:jc w:val="center"/>
              <w:rPr>
                <w:rFonts w:ascii="仿宋" w:eastAsia="仿宋" w:hAnsi="仿宋" w:cs="仿宋"/>
                <w:sz w:val="28"/>
                <w:szCs w:val="28"/>
              </w:rPr>
            </w:pPr>
          </w:p>
        </w:tc>
        <w:tc>
          <w:tcPr>
            <w:tcW w:w="676" w:type="pct"/>
            <w:vAlign w:val="center"/>
          </w:tcPr>
          <w:p w:rsidR="009F0D13" w:rsidRDefault="009F0D13">
            <w:pPr>
              <w:widowControl/>
              <w:jc w:val="center"/>
              <w:rPr>
                <w:rFonts w:ascii="仿宋" w:eastAsia="仿宋" w:hAnsi="仿宋" w:cs="仿宋"/>
                <w:sz w:val="28"/>
                <w:szCs w:val="28"/>
              </w:rPr>
            </w:pPr>
          </w:p>
        </w:tc>
        <w:tc>
          <w:tcPr>
            <w:tcW w:w="408" w:type="pct"/>
            <w:vAlign w:val="center"/>
          </w:tcPr>
          <w:p w:rsidR="009F0D13" w:rsidRDefault="009F0D13">
            <w:pPr>
              <w:widowControl/>
              <w:jc w:val="center"/>
              <w:rPr>
                <w:rFonts w:ascii="仿宋" w:eastAsia="仿宋" w:hAnsi="仿宋" w:cs="仿宋"/>
                <w:sz w:val="28"/>
                <w:szCs w:val="28"/>
              </w:rPr>
            </w:pPr>
          </w:p>
        </w:tc>
        <w:tc>
          <w:tcPr>
            <w:tcW w:w="711" w:type="pct"/>
            <w:vAlign w:val="center"/>
          </w:tcPr>
          <w:p w:rsidR="009F0D13" w:rsidRDefault="009F0D13">
            <w:pPr>
              <w:widowControl/>
              <w:jc w:val="center"/>
              <w:rPr>
                <w:rFonts w:ascii="仿宋" w:eastAsia="仿宋" w:hAnsi="仿宋" w:cs="仿宋"/>
                <w:sz w:val="28"/>
                <w:szCs w:val="28"/>
              </w:rPr>
            </w:pPr>
          </w:p>
        </w:tc>
        <w:tc>
          <w:tcPr>
            <w:tcW w:w="997" w:type="pct"/>
            <w:vAlign w:val="center"/>
          </w:tcPr>
          <w:p w:rsidR="009F0D13" w:rsidRDefault="009F0D13">
            <w:pPr>
              <w:widowControl/>
              <w:jc w:val="center"/>
              <w:rPr>
                <w:rFonts w:ascii="仿宋" w:eastAsia="仿宋" w:hAnsi="仿宋" w:cs="仿宋"/>
                <w:sz w:val="28"/>
                <w:szCs w:val="28"/>
              </w:rPr>
            </w:pPr>
          </w:p>
        </w:tc>
        <w:tc>
          <w:tcPr>
            <w:tcW w:w="768" w:type="pct"/>
            <w:vAlign w:val="center"/>
          </w:tcPr>
          <w:p w:rsidR="009F0D13" w:rsidRDefault="009F0D13">
            <w:pPr>
              <w:widowControl/>
              <w:jc w:val="center"/>
              <w:rPr>
                <w:rFonts w:ascii="仿宋" w:eastAsia="仿宋" w:hAnsi="仿宋" w:cs="仿宋"/>
                <w:sz w:val="28"/>
                <w:szCs w:val="28"/>
              </w:rPr>
            </w:pPr>
          </w:p>
        </w:tc>
      </w:tr>
      <w:tr w:rsidR="009F0D13">
        <w:trPr>
          <w:trHeight w:val="730"/>
          <w:jc w:val="center"/>
        </w:trPr>
        <w:tc>
          <w:tcPr>
            <w:tcW w:w="314" w:type="pct"/>
            <w:vAlign w:val="center"/>
          </w:tcPr>
          <w:p w:rsidR="009F0D13" w:rsidRDefault="009F0D13">
            <w:pPr>
              <w:widowControl/>
              <w:jc w:val="center"/>
              <w:rPr>
                <w:rFonts w:ascii="仿宋" w:eastAsia="仿宋" w:hAnsi="仿宋" w:cs="仿宋"/>
                <w:sz w:val="28"/>
                <w:szCs w:val="28"/>
              </w:rPr>
            </w:pPr>
          </w:p>
        </w:tc>
        <w:tc>
          <w:tcPr>
            <w:tcW w:w="1125" w:type="pct"/>
            <w:vAlign w:val="center"/>
          </w:tcPr>
          <w:p w:rsidR="009F0D13" w:rsidRDefault="009F0D13">
            <w:pPr>
              <w:widowControl/>
              <w:jc w:val="center"/>
              <w:rPr>
                <w:rFonts w:ascii="仿宋" w:eastAsia="仿宋" w:hAnsi="仿宋" w:cs="仿宋"/>
                <w:sz w:val="28"/>
                <w:szCs w:val="28"/>
              </w:rPr>
            </w:pPr>
          </w:p>
        </w:tc>
        <w:tc>
          <w:tcPr>
            <w:tcW w:w="676" w:type="pct"/>
            <w:vAlign w:val="center"/>
          </w:tcPr>
          <w:p w:rsidR="009F0D13" w:rsidRDefault="009F0D13">
            <w:pPr>
              <w:widowControl/>
              <w:jc w:val="center"/>
              <w:rPr>
                <w:rFonts w:ascii="仿宋" w:eastAsia="仿宋" w:hAnsi="仿宋" w:cs="仿宋"/>
                <w:sz w:val="28"/>
                <w:szCs w:val="28"/>
              </w:rPr>
            </w:pPr>
          </w:p>
        </w:tc>
        <w:tc>
          <w:tcPr>
            <w:tcW w:w="408" w:type="pct"/>
            <w:vAlign w:val="center"/>
          </w:tcPr>
          <w:p w:rsidR="009F0D13" w:rsidRDefault="009F0D13">
            <w:pPr>
              <w:widowControl/>
              <w:jc w:val="center"/>
              <w:rPr>
                <w:rFonts w:ascii="仿宋" w:eastAsia="仿宋" w:hAnsi="仿宋" w:cs="仿宋"/>
                <w:sz w:val="28"/>
                <w:szCs w:val="28"/>
              </w:rPr>
            </w:pPr>
          </w:p>
        </w:tc>
        <w:tc>
          <w:tcPr>
            <w:tcW w:w="711" w:type="pct"/>
            <w:vAlign w:val="center"/>
          </w:tcPr>
          <w:p w:rsidR="009F0D13" w:rsidRDefault="009F0D13">
            <w:pPr>
              <w:widowControl/>
              <w:jc w:val="center"/>
              <w:rPr>
                <w:rFonts w:ascii="仿宋" w:eastAsia="仿宋" w:hAnsi="仿宋" w:cs="仿宋"/>
                <w:sz w:val="28"/>
                <w:szCs w:val="28"/>
              </w:rPr>
            </w:pPr>
          </w:p>
        </w:tc>
        <w:tc>
          <w:tcPr>
            <w:tcW w:w="997" w:type="pct"/>
            <w:vAlign w:val="center"/>
          </w:tcPr>
          <w:p w:rsidR="009F0D13" w:rsidRDefault="009F0D13">
            <w:pPr>
              <w:widowControl/>
              <w:jc w:val="center"/>
              <w:rPr>
                <w:rFonts w:ascii="仿宋" w:eastAsia="仿宋" w:hAnsi="仿宋" w:cs="仿宋"/>
                <w:sz w:val="28"/>
                <w:szCs w:val="28"/>
              </w:rPr>
            </w:pPr>
          </w:p>
        </w:tc>
        <w:tc>
          <w:tcPr>
            <w:tcW w:w="768" w:type="pct"/>
            <w:vAlign w:val="center"/>
          </w:tcPr>
          <w:p w:rsidR="009F0D13" w:rsidRDefault="009F0D13">
            <w:pPr>
              <w:widowControl/>
              <w:jc w:val="center"/>
              <w:rPr>
                <w:rFonts w:ascii="仿宋" w:eastAsia="仿宋" w:hAnsi="仿宋" w:cs="仿宋"/>
                <w:sz w:val="28"/>
                <w:szCs w:val="28"/>
              </w:rPr>
            </w:pPr>
          </w:p>
        </w:tc>
      </w:tr>
      <w:tr w:rsidR="009F0D13">
        <w:trPr>
          <w:trHeight w:val="686"/>
          <w:jc w:val="center"/>
        </w:trPr>
        <w:tc>
          <w:tcPr>
            <w:tcW w:w="314" w:type="pct"/>
            <w:vAlign w:val="center"/>
          </w:tcPr>
          <w:p w:rsidR="009F0D13" w:rsidRDefault="009F0D13">
            <w:pPr>
              <w:widowControl/>
              <w:jc w:val="center"/>
              <w:rPr>
                <w:rFonts w:ascii="仿宋" w:eastAsia="仿宋" w:hAnsi="仿宋" w:cs="仿宋"/>
                <w:sz w:val="28"/>
                <w:szCs w:val="28"/>
              </w:rPr>
            </w:pPr>
          </w:p>
        </w:tc>
        <w:tc>
          <w:tcPr>
            <w:tcW w:w="1125" w:type="pct"/>
            <w:vAlign w:val="center"/>
          </w:tcPr>
          <w:p w:rsidR="009F0D13" w:rsidRDefault="009F0D13">
            <w:pPr>
              <w:widowControl/>
              <w:jc w:val="center"/>
              <w:rPr>
                <w:rFonts w:ascii="仿宋" w:eastAsia="仿宋" w:hAnsi="仿宋" w:cs="仿宋"/>
                <w:sz w:val="28"/>
                <w:szCs w:val="28"/>
              </w:rPr>
            </w:pPr>
          </w:p>
        </w:tc>
        <w:tc>
          <w:tcPr>
            <w:tcW w:w="676" w:type="pct"/>
            <w:vAlign w:val="center"/>
          </w:tcPr>
          <w:p w:rsidR="009F0D13" w:rsidRDefault="009F0D13">
            <w:pPr>
              <w:widowControl/>
              <w:jc w:val="center"/>
              <w:rPr>
                <w:rFonts w:ascii="仿宋" w:eastAsia="仿宋" w:hAnsi="仿宋" w:cs="仿宋"/>
                <w:sz w:val="28"/>
                <w:szCs w:val="28"/>
              </w:rPr>
            </w:pPr>
          </w:p>
        </w:tc>
        <w:tc>
          <w:tcPr>
            <w:tcW w:w="408" w:type="pct"/>
            <w:vAlign w:val="center"/>
          </w:tcPr>
          <w:p w:rsidR="009F0D13" w:rsidRDefault="009F0D13">
            <w:pPr>
              <w:widowControl/>
              <w:jc w:val="center"/>
              <w:rPr>
                <w:rFonts w:ascii="仿宋" w:eastAsia="仿宋" w:hAnsi="仿宋" w:cs="仿宋"/>
                <w:sz w:val="28"/>
                <w:szCs w:val="28"/>
              </w:rPr>
            </w:pPr>
          </w:p>
        </w:tc>
        <w:tc>
          <w:tcPr>
            <w:tcW w:w="711" w:type="pct"/>
            <w:vAlign w:val="center"/>
          </w:tcPr>
          <w:p w:rsidR="009F0D13" w:rsidRDefault="009F0D13">
            <w:pPr>
              <w:widowControl/>
              <w:jc w:val="center"/>
              <w:rPr>
                <w:rFonts w:ascii="仿宋" w:eastAsia="仿宋" w:hAnsi="仿宋" w:cs="仿宋"/>
                <w:sz w:val="28"/>
                <w:szCs w:val="28"/>
              </w:rPr>
            </w:pPr>
          </w:p>
        </w:tc>
        <w:tc>
          <w:tcPr>
            <w:tcW w:w="997" w:type="pct"/>
            <w:vAlign w:val="center"/>
          </w:tcPr>
          <w:p w:rsidR="009F0D13" w:rsidRDefault="009F0D13">
            <w:pPr>
              <w:widowControl/>
              <w:jc w:val="center"/>
              <w:rPr>
                <w:rFonts w:ascii="仿宋" w:eastAsia="仿宋" w:hAnsi="仿宋" w:cs="仿宋"/>
                <w:sz w:val="28"/>
                <w:szCs w:val="28"/>
              </w:rPr>
            </w:pPr>
          </w:p>
        </w:tc>
        <w:tc>
          <w:tcPr>
            <w:tcW w:w="768" w:type="pct"/>
            <w:vAlign w:val="center"/>
          </w:tcPr>
          <w:p w:rsidR="009F0D13" w:rsidRDefault="009F0D13">
            <w:pPr>
              <w:widowControl/>
              <w:jc w:val="center"/>
              <w:rPr>
                <w:rFonts w:ascii="仿宋" w:eastAsia="仿宋" w:hAnsi="仿宋" w:cs="仿宋"/>
                <w:sz w:val="28"/>
                <w:szCs w:val="28"/>
              </w:rPr>
            </w:pPr>
          </w:p>
        </w:tc>
      </w:tr>
    </w:tbl>
    <w:p w:rsidR="009F0D13" w:rsidRDefault="009F0D13">
      <w:pPr>
        <w:widowControl/>
        <w:snapToGrid w:val="0"/>
        <w:spacing w:line="360" w:lineRule="auto"/>
        <w:jc w:val="left"/>
        <w:rPr>
          <w:rFonts w:ascii="宋体" w:hAnsi="宋体"/>
          <w:i/>
          <w:iCs/>
          <w:color w:val="FF0000"/>
          <w:sz w:val="24"/>
        </w:rPr>
      </w:pPr>
    </w:p>
    <w:p w:rsidR="009F0D13" w:rsidRDefault="009F0D13">
      <w:pPr>
        <w:ind w:firstLineChars="200" w:firstLine="420"/>
        <w:rPr>
          <w:rFonts w:ascii="宋体" w:hAnsi="宋体"/>
          <w:color w:val="000000"/>
        </w:rPr>
      </w:pPr>
    </w:p>
    <w:sectPr w:rsidR="009F0D13" w:rsidSect="004B4C06">
      <w:footerReference w:type="default" r:id="rId13"/>
      <w:footerReference w:type="first" r:id="rId14"/>
      <w:pgSz w:w="11907" w:h="16840"/>
      <w:pgMar w:top="1089" w:right="1106" w:bottom="936" w:left="1259" w:header="851" w:footer="454" w:gutter="0"/>
      <w:pgNumType w:chapStyle="2"/>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40" w:rsidRDefault="009A1D40">
      <w:r>
        <w:separator/>
      </w:r>
    </w:p>
  </w:endnote>
  <w:endnote w:type="continuationSeparator" w:id="0">
    <w:p w:rsidR="009A1D40" w:rsidRDefault="009A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232897298"/>
    </w:sdtPr>
    <w:sdtContent>
      <w:p w:rsidR="00115C5B" w:rsidRDefault="00115C5B">
        <w:pPr>
          <w:pStyle w:val="a7"/>
          <w:framePr w:wrap="around"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4C16B3">
          <w:rPr>
            <w:rStyle w:val="ad"/>
            <w:noProof/>
          </w:rPr>
          <w:t>34</w:t>
        </w:r>
        <w:r>
          <w:rPr>
            <w:rStyle w:val="ad"/>
          </w:rPr>
          <w:fldChar w:fldCharType="end"/>
        </w:r>
      </w:p>
    </w:sdtContent>
  </w:sdt>
  <w:p w:rsidR="00115C5B" w:rsidRDefault="00115C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777780"/>
      <w:docPartObj>
        <w:docPartGallery w:val="Page Numbers (Bottom of Page)"/>
        <w:docPartUnique/>
      </w:docPartObj>
    </w:sdtPr>
    <w:sdtContent>
      <w:p w:rsidR="00115C5B" w:rsidRDefault="00115C5B">
        <w:pPr>
          <w:pStyle w:val="a7"/>
          <w:ind w:firstLine="480"/>
          <w:jc w:val="center"/>
        </w:pPr>
        <w:r>
          <w:fldChar w:fldCharType="begin"/>
        </w:r>
        <w:r>
          <w:instrText>PAGE   \* MERGEFORMAT</w:instrText>
        </w:r>
        <w:r>
          <w:fldChar w:fldCharType="separate"/>
        </w:r>
        <w:r w:rsidR="004C16B3" w:rsidRPr="004C16B3">
          <w:rPr>
            <w:noProof/>
            <w:lang w:val="zh-CN"/>
          </w:rPr>
          <w:t>1</w:t>
        </w:r>
        <w:r>
          <w:fldChar w:fldCharType="end"/>
        </w:r>
      </w:p>
    </w:sdtContent>
  </w:sdt>
  <w:p w:rsidR="00115C5B" w:rsidRDefault="00115C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40" w:rsidRDefault="009A1D40">
      <w:r>
        <w:separator/>
      </w:r>
    </w:p>
  </w:footnote>
  <w:footnote w:type="continuationSeparator" w:id="0">
    <w:p w:rsidR="009A1D40" w:rsidRDefault="009A1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1042C86"/>
    <w:multiLevelType w:val="hybridMultilevel"/>
    <w:tmpl w:val="BB02AE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F26AAD"/>
    <w:multiLevelType w:val="multilevel"/>
    <w:tmpl w:val="08F26A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06302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31C3CC6"/>
    <w:multiLevelType w:val="multilevel"/>
    <w:tmpl w:val="131C3C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F01FF7"/>
    <w:multiLevelType w:val="hybridMultilevel"/>
    <w:tmpl w:val="422A8F8A"/>
    <w:lvl w:ilvl="0" w:tplc="33CC865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A24F0B"/>
    <w:multiLevelType w:val="multilevel"/>
    <w:tmpl w:val="17A24F0B"/>
    <w:lvl w:ilvl="0">
      <w:start w:val="1"/>
      <w:numFmt w:val="decimal"/>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784D00"/>
    <w:multiLevelType w:val="hybridMultilevel"/>
    <w:tmpl w:val="84E6CF54"/>
    <w:lvl w:ilvl="0" w:tplc="08B2F04E">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88E02FF"/>
    <w:multiLevelType w:val="hybridMultilevel"/>
    <w:tmpl w:val="45A67546"/>
    <w:lvl w:ilvl="0" w:tplc="751AFA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BD0F57"/>
    <w:multiLevelType w:val="hybridMultilevel"/>
    <w:tmpl w:val="53F0B8E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4A56F0E"/>
    <w:multiLevelType w:val="hybridMultilevel"/>
    <w:tmpl w:val="976212A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C217A00"/>
    <w:multiLevelType w:val="hybridMultilevel"/>
    <w:tmpl w:val="8708CD48"/>
    <w:lvl w:ilvl="0" w:tplc="751AFA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C23586"/>
    <w:multiLevelType w:val="hybridMultilevel"/>
    <w:tmpl w:val="31562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921F7A"/>
    <w:multiLevelType w:val="multilevel"/>
    <w:tmpl w:val="51921F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1261EC"/>
    <w:multiLevelType w:val="hybridMultilevel"/>
    <w:tmpl w:val="C8E0E22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AAB1671"/>
    <w:multiLevelType w:val="hybridMultilevel"/>
    <w:tmpl w:val="43BC01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8E4EE9"/>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C071543"/>
    <w:multiLevelType w:val="multilevel"/>
    <w:tmpl w:val="6C071543"/>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0">
    <w:nsid w:val="71937247"/>
    <w:multiLevelType w:val="hybridMultilevel"/>
    <w:tmpl w:val="D384EF1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1A81876"/>
    <w:multiLevelType w:val="hybridMultilevel"/>
    <w:tmpl w:val="43F4426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1B4571F"/>
    <w:multiLevelType w:val="hybridMultilevel"/>
    <w:tmpl w:val="EE64107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5A57F83"/>
    <w:multiLevelType w:val="multilevel"/>
    <w:tmpl w:val="75A57F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9"/>
  </w:num>
  <w:num w:numId="4">
    <w:abstractNumId w:val="8"/>
  </w:num>
  <w:num w:numId="5">
    <w:abstractNumId w:val="15"/>
  </w:num>
  <w:num w:numId="6">
    <w:abstractNumId w:val="4"/>
  </w:num>
  <w:num w:numId="7">
    <w:abstractNumId w:val="6"/>
  </w:num>
  <w:num w:numId="8">
    <w:abstractNumId w:val="23"/>
  </w:num>
  <w:num w:numId="9">
    <w:abstractNumId w:val="0"/>
  </w:num>
  <w:num w:numId="10">
    <w:abstractNumId w:val="7"/>
  </w:num>
  <w:num w:numId="11">
    <w:abstractNumId w:val="3"/>
  </w:num>
  <w:num w:numId="12">
    <w:abstractNumId w:val="13"/>
  </w:num>
  <w:num w:numId="13">
    <w:abstractNumId w:val="10"/>
  </w:num>
  <w:num w:numId="14">
    <w:abstractNumId w:val="14"/>
  </w:num>
  <w:num w:numId="15">
    <w:abstractNumId w:val="16"/>
  </w:num>
  <w:num w:numId="16">
    <w:abstractNumId w:val="21"/>
  </w:num>
  <w:num w:numId="17">
    <w:abstractNumId w:val="20"/>
  </w:num>
  <w:num w:numId="18">
    <w:abstractNumId w:val="5"/>
  </w:num>
  <w:num w:numId="19">
    <w:abstractNumId w:val="22"/>
  </w:num>
  <w:num w:numId="20">
    <w:abstractNumId w:val="17"/>
  </w:num>
  <w:num w:numId="21">
    <w:abstractNumId w:val="11"/>
  </w:num>
  <w:num w:numId="22">
    <w:abstractNumId w:val="18"/>
  </w:num>
  <w:num w:numId="23">
    <w:abstractNumId w:val="9"/>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C">
    <w15:presenceInfo w15:providerId="Windows Live" w15:userId="94d67532208cab7b"/>
  </w15:person>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5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172A27"/>
    <w:rsid w:val="0000656D"/>
    <w:rsid w:val="00014FCB"/>
    <w:rsid w:val="0002078D"/>
    <w:rsid w:val="00026682"/>
    <w:rsid w:val="000340D5"/>
    <w:rsid w:val="0003791A"/>
    <w:rsid w:val="00042149"/>
    <w:rsid w:val="00042343"/>
    <w:rsid w:val="000530C1"/>
    <w:rsid w:val="00061A0B"/>
    <w:rsid w:val="00067B44"/>
    <w:rsid w:val="00070483"/>
    <w:rsid w:val="000730BC"/>
    <w:rsid w:val="000760F7"/>
    <w:rsid w:val="000844C8"/>
    <w:rsid w:val="00087D9B"/>
    <w:rsid w:val="00091C26"/>
    <w:rsid w:val="000B0686"/>
    <w:rsid w:val="000C12B6"/>
    <w:rsid w:val="000F2A18"/>
    <w:rsid w:val="0010533D"/>
    <w:rsid w:val="00115C5B"/>
    <w:rsid w:val="0011678C"/>
    <w:rsid w:val="00120959"/>
    <w:rsid w:val="00121500"/>
    <w:rsid w:val="001279E0"/>
    <w:rsid w:val="00134FF4"/>
    <w:rsid w:val="00140DC9"/>
    <w:rsid w:val="00143995"/>
    <w:rsid w:val="0014746A"/>
    <w:rsid w:val="0015365E"/>
    <w:rsid w:val="00153702"/>
    <w:rsid w:val="00156868"/>
    <w:rsid w:val="0016050D"/>
    <w:rsid w:val="00167E06"/>
    <w:rsid w:val="00172A27"/>
    <w:rsid w:val="00193596"/>
    <w:rsid w:val="0019386D"/>
    <w:rsid w:val="001A6B61"/>
    <w:rsid w:val="001A7E4B"/>
    <w:rsid w:val="001C6FA5"/>
    <w:rsid w:val="001C73E0"/>
    <w:rsid w:val="001D3338"/>
    <w:rsid w:val="001D70F2"/>
    <w:rsid w:val="001D7326"/>
    <w:rsid w:val="001F0536"/>
    <w:rsid w:val="001F661D"/>
    <w:rsid w:val="002042C5"/>
    <w:rsid w:val="00207589"/>
    <w:rsid w:val="00214F80"/>
    <w:rsid w:val="00225D94"/>
    <w:rsid w:val="00233B9C"/>
    <w:rsid w:val="00236B59"/>
    <w:rsid w:val="002421BD"/>
    <w:rsid w:val="00244EF9"/>
    <w:rsid w:val="00251EE3"/>
    <w:rsid w:val="00255797"/>
    <w:rsid w:val="002574AD"/>
    <w:rsid w:val="00261373"/>
    <w:rsid w:val="0026273B"/>
    <w:rsid w:val="00275060"/>
    <w:rsid w:val="0028591C"/>
    <w:rsid w:val="002946A3"/>
    <w:rsid w:val="002A1523"/>
    <w:rsid w:val="002A61F2"/>
    <w:rsid w:val="002C000E"/>
    <w:rsid w:val="002C1AC3"/>
    <w:rsid w:val="002E30A4"/>
    <w:rsid w:val="002F0548"/>
    <w:rsid w:val="002F22AA"/>
    <w:rsid w:val="002F794B"/>
    <w:rsid w:val="003072A3"/>
    <w:rsid w:val="00321C21"/>
    <w:rsid w:val="0032734C"/>
    <w:rsid w:val="003279D3"/>
    <w:rsid w:val="00356745"/>
    <w:rsid w:val="00366857"/>
    <w:rsid w:val="003719E4"/>
    <w:rsid w:val="0038162A"/>
    <w:rsid w:val="003822A0"/>
    <w:rsid w:val="00385B2F"/>
    <w:rsid w:val="0038736B"/>
    <w:rsid w:val="00392BDB"/>
    <w:rsid w:val="00397641"/>
    <w:rsid w:val="003A641E"/>
    <w:rsid w:val="003A6FB9"/>
    <w:rsid w:val="003B02E2"/>
    <w:rsid w:val="003B2D49"/>
    <w:rsid w:val="003C33F3"/>
    <w:rsid w:val="003D1DEF"/>
    <w:rsid w:val="003E1D02"/>
    <w:rsid w:val="00400307"/>
    <w:rsid w:val="0042254E"/>
    <w:rsid w:val="00431F20"/>
    <w:rsid w:val="00435A9C"/>
    <w:rsid w:val="0043651B"/>
    <w:rsid w:val="00445FAB"/>
    <w:rsid w:val="0044657A"/>
    <w:rsid w:val="00460BCE"/>
    <w:rsid w:val="004636B8"/>
    <w:rsid w:val="0046378C"/>
    <w:rsid w:val="00464772"/>
    <w:rsid w:val="0046691A"/>
    <w:rsid w:val="004711B2"/>
    <w:rsid w:val="00471BA4"/>
    <w:rsid w:val="00472207"/>
    <w:rsid w:val="00474E20"/>
    <w:rsid w:val="00474F56"/>
    <w:rsid w:val="00483D68"/>
    <w:rsid w:val="00484623"/>
    <w:rsid w:val="0048726D"/>
    <w:rsid w:val="00487E92"/>
    <w:rsid w:val="004952C5"/>
    <w:rsid w:val="004A0727"/>
    <w:rsid w:val="004A7264"/>
    <w:rsid w:val="004B3EA4"/>
    <w:rsid w:val="004B4C06"/>
    <w:rsid w:val="004C16B3"/>
    <w:rsid w:val="004C1DC5"/>
    <w:rsid w:val="004C2B36"/>
    <w:rsid w:val="004C3D72"/>
    <w:rsid w:val="004D5CC0"/>
    <w:rsid w:val="00502FAC"/>
    <w:rsid w:val="00524783"/>
    <w:rsid w:val="0052758C"/>
    <w:rsid w:val="00536AF5"/>
    <w:rsid w:val="0054104F"/>
    <w:rsid w:val="00542BDA"/>
    <w:rsid w:val="00542E95"/>
    <w:rsid w:val="00543C85"/>
    <w:rsid w:val="00544F63"/>
    <w:rsid w:val="00574FD2"/>
    <w:rsid w:val="00596957"/>
    <w:rsid w:val="005B3C4F"/>
    <w:rsid w:val="005B48F3"/>
    <w:rsid w:val="005B4D71"/>
    <w:rsid w:val="005C13D5"/>
    <w:rsid w:val="005C2630"/>
    <w:rsid w:val="005C6195"/>
    <w:rsid w:val="005D55C4"/>
    <w:rsid w:val="005E3DCD"/>
    <w:rsid w:val="005F25B4"/>
    <w:rsid w:val="00612B08"/>
    <w:rsid w:val="00621F1E"/>
    <w:rsid w:val="00623504"/>
    <w:rsid w:val="00627A50"/>
    <w:rsid w:val="006461B2"/>
    <w:rsid w:val="006526C8"/>
    <w:rsid w:val="00655777"/>
    <w:rsid w:val="006562A2"/>
    <w:rsid w:val="006610FC"/>
    <w:rsid w:val="006754AB"/>
    <w:rsid w:val="00677044"/>
    <w:rsid w:val="006816DD"/>
    <w:rsid w:val="00684DF4"/>
    <w:rsid w:val="00685AC3"/>
    <w:rsid w:val="00685C7C"/>
    <w:rsid w:val="006A2072"/>
    <w:rsid w:val="006A7427"/>
    <w:rsid w:val="006C1535"/>
    <w:rsid w:val="006C7F00"/>
    <w:rsid w:val="006D62D5"/>
    <w:rsid w:val="006D74FA"/>
    <w:rsid w:val="006E1F07"/>
    <w:rsid w:val="006E2B76"/>
    <w:rsid w:val="006E338D"/>
    <w:rsid w:val="006E412E"/>
    <w:rsid w:val="00700481"/>
    <w:rsid w:val="0070050A"/>
    <w:rsid w:val="007023AE"/>
    <w:rsid w:val="007073EE"/>
    <w:rsid w:val="007116AC"/>
    <w:rsid w:val="007162B3"/>
    <w:rsid w:val="00721C23"/>
    <w:rsid w:val="00733E33"/>
    <w:rsid w:val="00746080"/>
    <w:rsid w:val="00756061"/>
    <w:rsid w:val="00763F1D"/>
    <w:rsid w:val="00771521"/>
    <w:rsid w:val="00777E4F"/>
    <w:rsid w:val="007829BD"/>
    <w:rsid w:val="00785675"/>
    <w:rsid w:val="00790CF2"/>
    <w:rsid w:val="00792F53"/>
    <w:rsid w:val="00793C81"/>
    <w:rsid w:val="00794268"/>
    <w:rsid w:val="007B1BE1"/>
    <w:rsid w:val="007B2F77"/>
    <w:rsid w:val="007C76C1"/>
    <w:rsid w:val="007D0D7D"/>
    <w:rsid w:val="007D13A3"/>
    <w:rsid w:val="007D6FC8"/>
    <w:rsid w:val="007F0FD3"/>
    <w:rsid w:val="0080016D"/>
    <w:rsid w:val="008207A8"/>
    <w:rsid w:val="00821131"/>
    <w:rsid w:val="00821E0B"/>
    <w:rsid w:val="00831449"/>
    <w:rsid w:val="00834DB5"/>
    <w:rsid w:val="00841278"/>
    <w:rsid w:val="0084303A"/>
    <w:rsid w:val="008432DC"/>
    <w:rsid w:val="0085187E"/>
    <w:rsid w:val="00851D45"/>
    <w:rsid w:val="0085358F"/>
    <w:rsid w:val="0086071F"/>
    <w:rsid w:val="00863954"/>
    <w:rsid w:val="008654C3"/>
    <w:rsid w:val="008749EF"/>
    <w:rsid w:val="00881384"/>
    <w:rsid w:val="008863DB"/>
    <w:rsid w:val="00894674"/>
    <w:rsid w:val="008952DC"/>
    <w:rsid w:val="008A020C"/>
    <w:rsid w:val="008A0BDA"/>
    <w:rsid w:val="008A4419"/>
    <w:rsid w:val="008B0F3C"/>
    <w:rsid w:val="008D2C44"/>
    <w:rsid w:val="008E18A6"/>
    <w:rsid w:val="008E2D0A"/>
    <w:rsid w:val="008E4D70"/>
    <w:rsid w:val="00903C8D"/>
    <w:rsid w:val="0090487C"/>
    <w:rsid w:val="00904BBE"/>
    <w:rsid w:val="009272EF"/>
    <w:rsid w:val="00934C5C"/>
    <w:rsid w:val="00941A41"/>
    <w:rsid w:val="00950DBF"/>
    <w:rsid w:val="00951894"/>
    <w:rsid w:val="00952109"/>
    <w:rsid w:val="00952CBE"/>
    <w:rsid w:val="009549E3"/>
    <w:rsid w:val="009559EF"/>
    <w:rsid w:val="00960B8C"/>
    <w:rsid w:val="00981D69"/>
    <w:rsid w:val="009830CF"/>
    <w:rsid w:val="00991D4B"/>
    <w:rsid w:val="009A1D40"/>
    <w:rsid w:val="009A432F"/>
    <w:rsid w:val="009B230D"/>
    <w:rsid w:val="009B2B77"/>
    <w:rsid w:val="009C0770"/>
    <w:rsid w:val="009C07C4"/>
    <w:rsid w:val="009C0AF9"/>
    <w:rsid w:val="009C3529"/>
    <w:rsid w:val="009C56CE"/>
    <w:rsid w:val="009D4958"/>
    <w:rsid w:val="009E086C"/>
    <w:rsid w:val="009E7DCF"/>
    <w:rsid w:val="009F04B3"/>
    <w:rsid w:val="009F097A"/>
    <w:rsid w:val="009F0D13"/>
    <w:rsid w:val="009F6CEB"/>
    <w:rsid w:val="00A07C60"/>
    <w:rsid w:val="00A1675B"/>
    <w:rsid w:val="00A32558"/>
    <w:rsid w:val="00A40E3C"/>
    <w:rsid w:val="00A54492"/>
    <w:rsid w:val="00A5518F"/>
    <w:rsid w:val="00A674E6"/>
    <w:rsid w:val="00A7233E"/>
    <w:rsid w:val="00A73164"/>
    <w:rsid w:val="00A93CDA"/>
    <w:rsid w:val="00A95ABC"/>
    <w:rsid w:val="00AB1BD3"/>
    <w:rsid w:val="00AB6E57"/>
    <w:rsid w:val="00AB70B3"/>
    <w:rsid w:val="00AB7D25"/>
    <w:rsid w:val="00AC33D6"/>
    <w:rsid w:val="00AD16E4"/>
    <w:rsid w:val="00AF0C90"/>
    <w:rsid w:val="00AF512E"/>
    <w:rsid w:val="00B011AC"/>
    <w:rsid w:val="00B05B13"/>
    <w:rsid w:val="00B22CEF"/>
    <w:rsid w:val="00B33282"/>
    <w:rsid w:val="00B40562"/>
    <w:rsid w:val="00B62D68"/>
    <w:rsid w:val="00B65C92"/>
    <w:rsid w:val="00B773C4"/>
    <w:rsid w:val="00B8399F"/>
    <w:rsid w:val="00B84F1B"/>
    <w:rsid w:val="00B9649D"/>
    <w:rsid w:val="00BA3DB2"/>
    <w:rsid w:val="00BA6261"/>
    <w:rsid w:val="00BC0B11"/>
    <w:rsid w:val="00BC35A0"/>
    <w:rsid w:val="00BC759B"/>
    <w:rsid w:val="00BD2271"/>
    <w:rsid w:val="00BD36EF"/>
    <w:rsid w:val="00BD5F26"/>
    <w:rsid w:val="00BD631A"/>
    <w:rsid w:val="00BD6EF0"/>
    <w:rsid w:val="00BE3A25"/>
    <w:rsid w:val="00C07BA3"/>
    <w:rsid w:val="00C15BF7"/>
    <w:rsid w:val="00C20118"/>
    <w:rsid w:val="00C223C9"/>
    <w:rsid w:val="00C32E2A"/>
    <w:rsid w:val="00C332BF"/>
    <w:rsid w:val="00C36524"/>
    <w:rsid w:val="00C4245B"/>
    <w:rsid w:val="00C45220"/>
    <w:rsid w:val="00C57A74"/>
    <w:rsid w:val="00C648B9"/>
    <w:rsid w:val="00C65C63"/>
    <w:rsid w:val="00C66098"/>
    <w:rsid w:val="00C72845"/>
    <w:rsid w:val="00C734D9"/>
    <w:rsid w:val="00C806B2"/>
    <w:rsid w:val="00C813B9"/>
    <w:rsid w:val="00C85A6C"/>
    <w:rsid w:val="00C869AA"/>
    <w:rsid w:val="00C91E6B"/>
    <w:rsid w:val="00C926B2"/>
    <w:rsid w:val="00CB1D91"/>
    <w:rsid w:val="00CC5CB8"/>
    <w:rsid w:val="00CE1885"/>
    <w:rsid w:val="00CE418B"/>
    <w:rsid w:val="00CF296E"/>
    <w:rsid w:val="00D07D3E"/>
    <w:rsid w:val="00D12392"/>
    <w:rsid w:val="00D16E62"/>
    <w:rsid w:val="00D17054"/>
    <w:rsid w:val="00D25523"/>
    <w:rsid w:val="00D25CE4"/>
    <w:rsid w:val="00D27DFA"/>
    <w:rsid w:val="00D35E81"/>
    <w:rsid w:val="00D57DCD"/>
    <w:rsid w:val="00D61F02"/>
    <w:rsid w:val="00D759AB"/>
    <w:rsid w:val="00D91CE8"/>
    <w:rsid w:val="00D94F79"/>
    <w:rsid w:val="00D97263"/>
    <w:rsid w:val="00DC2A05"/>
    <w:rsid w:val="00DD5D14"/>
    <w:rsid w:val="00DD7B3C"/>
    <w:rsid w:val="00DF2AFA"/>
    <w:rsid w:val="00DF42E2"/>
    <w:rsid w:val="00DF47F1"/>
    <w:rsid w:val="00E028CD"/>
    <w:rsid w:val="00E0473B"/>
    <w:rsid w:val="00E0507A"/>
    <w:rsid w:val="00E05A43"/>
    <w:rsid w:val="00E121C1"/>
    <w:rsid w:val="00E370F7"/>
    <w:rsid w:val="00E41568"/>
    <w:rsid w:val="00E55C4A"/>
    <w:rsid w:val="00E564D2"/>
    <w:rsid w:val="00E579FF"/>
    <w:rsid w:val="00E75DFC"/>
    <w:rsid w:val="00E94866"/>
    <w:rsid w:val="00E967AA"/>
    <w:rsid w:val="00EB5289"/>
    <w:rsid w:val="00EC0CDA"/>
    <w:rsid w:val="00EC46FC"/>
    <w:rsid w:val="00ED1790"/>
    <w:rsid w:val="00ED5DDF"/>
    <w:rsid w:val="00F0203C"/>
    <w:rsid w:val="00F028EC"/>
    <w:rsid w:val="00F11F7B"/>
    <w:rsid w:val="00F17783"/>
    <w:rsid w:val="00F24125"/>
    <w:rsid w:val="00F26C9E"/>
    <w:rsid w:val="00F35339"/>
    <w:rsid w:val="00F42581"/>
    <w:rsid w:val="00F4410D"/>
    <w:rsid w:val="00F47D81"/>
    <w:rsid w:val="00F50BCF"/>
    <w:rsid w:val="00F52C8D"/>
    <w:rsid w:val="00F5417C"/>
    <w:rsid w:val="00F61030"/>
    <w:rsid w:val="00F64387"/>
    <w:rsid w:val="00F74FF8"/>
    <w:rsid w:val="00F774FF"/>
    <w:rsid w:val="00F85DED"/>
    <w:rsid w:val="00F87916"/>
    <w:rsid w:val="00F926E3"/>
    <w:rsid w:val="00F95BFE"/>
    <w:rsid w:val="00FD7897"/>
    <w:rsid w:val="00FE7DDC"/>
    <w:rsid w:val="00FF7B5E"/>
    <w:rsid w:val="01F40F97"/>
    <w:rsid w:val="02632C53"/>
    <w:rsid w:val="028A7B4B"/>
    <w:rsid w:val="028D1B30"/>
    <w:rsid w:val="0A245A7D"/>
    <w:rsid w:val="0BBA3CE8"/>
    <w:rsid w:val="0D5858E9"/>
    <w:rsid w:val="0E3E277D"/>
    <w:rsid w:val="0E4B0190"/>
    <w:rsid w:val="0F745BEF"/>
    <w:rsid w:val="0FCA0B6B"/>
    <w:rsid w:val="13E921CC"/>
    <w:rsid w:val="187F4D4B"/>
    <w:rsid w:val="1E7F411C"/>
    <w:rsid w:val="1FD6020F"/>
    <w:rsid w:val="206161FE"/>
    <w:rsid w:val="21313A70"/>
    <w:rsid w:val="21AA5F60"/>
    <w:rsid w:val="27B55D3B"/>
    <w:rsid w:val="28925402"/>
    <w:rsid w:val="299558B3"/>
    <w:rsid w:val="2AA1156E"/>
    <w:rsid w:val="2B2F0232"/>
    <w:rsid w:val="2CF8127F"/>
    <w:rsid w:val="2D841F92"/>
    <w:rsid w:val="30181908"/>
    <w:rsid w:val="30DA5A09"/>
    <w:rsid w:val="31052B83"/>
    <w:rsid w:val="35F24ACE"/>
    <w:rsid w:val="372C0352"/>
    <w:rsid w:val="3D474F4A"/>
    <w:rsid w:val="40081496"/>
    <w:rsid w:val="47037815"/>
    <w:rsid w:val="4B5F5AF6"/>
    <w:rsid w:val="4BDB66A6"/>
    <w:rsid w:val="4FCF20CA"/>
    <w:rsid w:val="513F7105"/>
    <w:rsid w:val="52183160"/>
    <w:rsid w:val="533335DB"/>
    <w:rsid w:val="57554948"/>
    <w:rsid w:val="5AFD3AD5"/>
    <w:rsid w:val="5B3301EC"/>
    <w:rsid w:val="608D17E6"/>
    <w:rsid w:val="617E483B"/>
    <w:rsid w:val="62595020"/>
    <w:rsid w:val="663D263D"/>
    <w:rsid w:val="66851C22"/>
    <w:rsid w:val="6B34498A"/>
    <w:rsid w:val="6C210E3D"/>
    <w:rsid w:val="6C721AA9"/>
    <w:rsid w:val="6C7B0067"/>
    <w:rsid w:val="6CE216C1"/>
    <w:rsid w:val="745724AB"/>
    <w:rsid w:val="76500CFE"/>
    <w:rsid w:val="76D865E8"/>
    <w:rsid w:val="78BE732C"/>
    <w:rsid w:val="7B05191C"/>
    <w:rsid w:val="7DE21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qFormat="1"/>
    <w:lsdException w:name="annotation subject" w:uiPriority="0" w:qFormat="1"/>
    <w:lsdException w:name="Table Subtle 2" w:semiHidden="0" w:unhideWhenUsed="0"/>
    <w:lsdException w:name="Table Web 3" w:semiHidden="0" w:unhideWhenUsed="0"/>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62"/>
    <w:pPr>
      <w:widowControl w:val="0"/>
      <w:jc w:val="both"/>
    </w:pPr>
    <w:rPr>
      <w:kern w:val="2"/>
      <w:sz w:val="21"/>
      <w:szCs w:val="24"/>
    </w:rPr>
  </w:style>
  <w:style w:type="paragraph" w:styleId="1">
    <w:name w:val="heading 1"/>
    <w:basedOn w:val="a"/>
    <w:next w:val="a"/>
    <w:qFormat/>
    <w:rsid w:val="00385B2F"/>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rsid w:val="00385B2F"/>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rsid w:val="00385B2F"/>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rsid w:val="00385B2F"/>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rsid w:val="00385B2F"/>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385B2F"/>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rsid w:val="00385B2F"/>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385B2F"/>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385B2F"/>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85B2F"/>
    <w:pPr>
      <w:jc w:val="left"/>
    </w:pPr>
  </w:style>
  <w:style w:type="paragraph" w:styleId="a4">
    <w:name w:val="Body Text"/>
    <w:basedOn w:val="a"/>
    <w:link w:val="Char0"/>
    <w:qFormat/>
    <w:rsid w:val="00385B2F"/>
    <w:pPr>
      <w:tabs>
        <w:tab w:val="left" w:pos="1155"/>
      </w:tabs>
      <w:spacing w:line="420" w:lineRule="exact"/>
    </w:pPr>
    <w:rPr>
      <w:rFonts w:ascii="宋体"/>
      <w:sz w:val="24"/>
    </w:rPr>
  </w:style>
  <w:style w:type="paragraph" w:styleId="a5">
    <w:name w:val="Body Text Indent"/>
    <w:basedOn w:val="a"/>
    <w:qFormat/>
    <w:rsid w:val="00385B2F"/>
    <w:pPr>
      <w:widowControl/>
      <w:ind w:firstLine="360"/>
      <w:jc w:val="left"/>
    </w:pPr>
    <w:rPr>
      <w:kern w:val="0"/>
      <w:sz w:val="24"/>
    </w:rPr>
  </w:style>
  <w:style w:type="paragraph" w:styleId="20">
    <w:name w:val="Body Text Indent 2"/>
    <w:basedOn w:val="a"/>
    <w:qFormat/>
    <w:rsid w:val="00385B2F"/>
    <w:pPr>
      <w:spacing w:line="500" w:lineRule="exact"/>
      <w:ind w:leftChars="171" w:left="359" w:firstLineChars="225" w:firstLine="540"/>
    </w:pPr>
    <w:rPr>
      <w:rFonts w:ascii="宋体" w:hAnsi="宋体"/>
      <w:sz w:val="24"/>
    </w:rPr>
  </w:style>
  <w:style w:type="paragraph" w:styleId="a6">
    <w:name w:val="Balloon Text"/>
    <w:basedOn w:val="a"/>
    <w:qFormat/>
    <w:rsid w:val="00385B2F"/>
    <w:rPr>
      <w:sz w:val="18"/>
      <w:szCs w:val="18"/>
    </w:rPr>
  </w:style>
  <w:style w:type="paragraph" w:styleId="a7">
    <w:name w:val="footer"/>
    <w:basedOn w:val="a"/>
    <w:link w:val="Char1"/>
    <w:uiPriority w:val="99"/>
    <w:qFormat/>
    <w:rsid w:val="00385B2F"/>
    <w:pPr>
      <w:tabs>
        <w:tab w:val="center" w:pos="4153"/>
        <w:tab w:val="right" w:pos="8306"/>
      </w:tabs>
      <w:snapToGrid w:val="0"/>
      <w:jc w:val="left"/>
    </w:pPr>
    <w:rPr>
      <w:sz w:val="18"/>
      <w:szCs w:val="20"/>
    </w:rPr>
  </w:style>
  <w:style w:type="paragraph" w:styleId="a8">
    <w:name w:val="header"/>
    <w:basedOn w:val="a"/>
    <w:qFormat/>
    <w:rsid w:val="00385B2F"/>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385B2F"/>
    <w:pPr>
      <w:spacing w:before="120" w:after="120"/>
      <w:jc w:val="left"/>
    </w:pPr>
    <w:rPr>
      <w:b/>
      <w:bCs/>
      <w:caps/>
    </w:rPr>
  </w:style>
  <w:style w:type="paragraph" w:styleId="60">
    <w:name w:val="toc 6"/>
    <w:basedOn w:val="a"/>
    <w:next w:val="a"/>
    <w:uiPriority w:val="39"/>
    <w:qFormat/>
    <w:rsid w:val="00385B2F"/>
    <w:pPr>
      <w:ind w:left="1050"/>
      <w:jc w:val="left"/>
    </w:pPr>
    <w:rPr>
      <w:szCs w:val="21"/>
    </w:rPr>
  </w:style>
  <w:style w:type="paragraph" w:styleId="a9">
    <w:name w:val="Normal (Web)"/>
    <w:basedOn w:val="a"/>
    <w:qFormat/>
    <w:rsid w:val="00385B2F"/>
    <w:pPr>
      <w:widowControl/>
      <w:spacing w:before="100" w:beforeAutospacing="1" w:after="100" w:afterAutospacing="1"/>
      <w:jc w:val="left"/>
    </w:pPr>
    <w:rPr>
      <w:rFonts w:ascii="宋体" w:hAnsi="宋体"/>
      <w:color w:val="000000"/>
      <w:kern w:val="0"/>
      <w:sz w:val="24"/>
    </w:rPr>
  </w:style>
  <w:style w:type="paragraph" w:styleId="aa">
    <w:name w:val="Title"/>
    <w:basedOn w:val="a"/>
    <w:link w:val="Char2"/>
    <w:qFormat/>
    <w:rsid w:val="00385B2F"/>
    <w:pPr>
      <w:spacing w:before="240" w:after="60"/>
      <w:jc w:val="center"/>
      <w:outlineLvl w:val="0"/>
    </w:pPr>
    <w:rPr>
      <w:rFonts w:ascii="Arial" w:hAnsi="Arial" w:cs="Arial"/>
      <w:b/>
      <w:bCs/>
      <w:sz w:val="32"/>
      <w:szCs w:val="32"/>
    </w:rPr>
  </w:style>
  <w:style w:type="paragraph" w:styleId="ab">
    <w:name w:val="annotation subject"/>
    <w:basedOn w:val="a3"/>
    <w:next w:val="a3"/>
    <w:link w:val="Char3"/>
    <w:qFormat/>
    <w:rsid w:val="00385B2F"/>
    <w:rPr>
      <w:b/>
      <w:bCs/>
    </w:rPr>
  </w:style>
  <w:style w:type="table" w:styleId="ac">
    <w:name w:val="Table Grid"/>
    <w:basedOn w:val="a1"/>
    <w:uiPriority w:val="59"/>
    <w:qFormat/>
    <w:rsid w:val="0038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qFormat/>
    <w:rsid w:val="00385B2F"/>
  </w:style>
  <w:style w:type="character" w:styleId="ae">
    <w:name w:val="Emphasis"/>
    <w:basedOn w:val="a0"/>
    <w:uiPriority w:val="20"/>
    <w:qFormat/>
    <w:rsid w:val="00385B2F"/>
    <w:rPr>
      <w:i/>
    </w:rPr>
  </w:style>
  <w:style w:type="character" w:styleId="af">
    <w:name w:val="Hyperlink"/>
    <w:uiPriority w:val="99"/>
    <w:qFormat/>
    <w:rsid w:val="00385B2F"/>
    <w:rPr>
      <w:color w:val="0000FF"/>
      <w:u w:val="single"/>
    </w:rPr>
  </w:style>
  <w:style w:type="character" w:styleId="af0">
    <w:name w:val="annotation reference"/>
    <w:qFormat/>
    <w:rsid w:val="00385B2F"/>
    <w:rPr>
      <w:sz w:val="21"/>
      <w:szCs w:val="21"/>
    </w:rPr>
  </w:style>
  <w:style w:type="paragraph" w:customStyle="1" w:styleId="11">
    <w:name w:val="样式1"/>
    <w:basedOn w:val="aa"/>
    <w:qFormat/>
    <w:rsid w:val="00385B2F"/>
  </w:style>
  <w:style w:type="character" w:customStyle="1" w:styleId="6Char">
    <w:name w:val="标题 6 Char"/>
    <w:link w:val="6"/>
    <w:qFormat/>
    <w:rsid w:val="00385B2F"/>
    <w:rPr>
      <w:rFonts w:ascii="Arial" w:hAnsi="Arial"/>
      <w:b/>
      <w:bCs/>
      <w:sz w:val="32"/>
      <w:szCs w:val="24"/>
    </w:rPr>
  </w:style>
  <w:style w:type="character" w:customStyle="1" w:styleId="Char">
    <w:name w:val="批注文字 Char"/>
    <w:link w:val="a3"/>
    <w:qFormat/>
    <w:rsid w:val="00385B2F"/>
    <w:rPr>
      <w:kern w:val="2"/>
      <w:sz w:val="21"/>
      <w:szCs w:val="24"/>
    </w:rPr>
  </w:style>
  <w:style w:type="character" w:customStyle="1" w:styleId="Char1">
    <w:name w:val="页脚 Char"/>
    <w:basedOn w:val="a0"/>
    <w:link w:val="a7"/>
    <w:uiPriority w:val="99"/>
    <w:qFormat/>
    <w:rsid w:val="00385B2F"/>
    <w:rPr>
      <w:kern w:val="2"/>
      <w:sz w:val="18"/>
    </w:rPr>
  </w:style>
  <w:style w:type="character" w:customStyle="1" w:styleId="Char2">
    <w:name w:val="标题 Char"/>
    <w:basedOn w:val="a0"/>
    <w:link w:val="aa"/>
    <w:qFormat/>
    <w:rsid w:val="00385B2F"/>
    <w:rPr>
      <w:rFonts w:ascii="Arial" w:hAnsi="Arial" w:cs="Arial"/>
      <w:b/>
      <w:bCs/>
      <w:kern w:val="2"/>
      <w:sz w:val="32"/>
      <w:szCs w:val="32"/>
    </w:rPr>
  </w:style>
  <w:style w:type="character" w:customStyle="1" w:styleId="Char3">
    <w:name w:val="批注主题 Char"/>
    <w:link w:val="ab"/>
    <w:qFormat/>
    <w:rsid w:val="00385B2F"/>
    <w:rPr>
      <w:b/>
      <w:bCs/>
      <w:kern w:val="2"/>
      <w:sz w:val="21"/>
      <w:szCs w:val="24"/>
    </w:rPr>
  </w:style>
  <w:style w:type="character" w:customStyle="1" w:styleId="2Char">
    <w:name w:val="样式2 Char"/>
    <w:link w:val="21"/>
    <w:qFormat/>
    <w:rsid w:val="00385B2F"/>
    <w:rPr>
      <w:rFonts w:ascii="Arial" w:hAnsi="Arial"/>
      <w:b/>
      <w:bCs/>
      <w:color w:val="000000"/>
      <w:sz w:val="28"/>
      <w:szCs w:val="24"/>
    </w:rPr>
  </w:style>
  <w:style w:type="paragraph" w:customStyle="1" w:styleId="21">
    <w:name w:val="样式2"/>
    <w:basedOn w:val="6"/>
    <w:link w:val="2Char"/>
    <w:qFormat/>
    <w:rsid w:val="00385B2F"/>
    <w:pPr>
      <w:spacing w:before="120" w:after="60" w:line="240" w:lineRule="auto"/>
    </w:pPr>
    <w:rPr>
      <w:color w:val="000000"/>
      <w:sz w:val="28"/>
    </w:rPr>
  </w:style>
  <w:style w:type="character" w:customStyle="1" w:styleId="Char4">
    <w:name w:val="列出段落 Char"/>
    <w:link w:val="af1"/>
    <w:uiPriority w:val="34"/>
    <w:qFormat/>
    <w:rsid w:val="00385B2F"/>
    <w:rPr>
      <w:rFonts w:ascii="Calibri" w:hAnsi="Calibri"/>
      <w:kern w:val="2"/>
      <w:sz w:val="21"/>
      <w:szCs w:val="22"/>
    </w:rPr>
  </w:style>
  <w:style w:type="paragraph" w:styleId="af1">
    <w:name w:val="List Paragraph"/>
    <w:basedOn w:val="a"/>
    <w:link w:val="Char4"/>
    <w:uiPriority w:val="34"/>
    <w:qFormat/>
    <w:rsid w:val="00385B2F"/>
    <w:pPr>
      <w:ind w:firstLineChars="200" w:firstLine="420"/>
    </w:pPr>
    <w:rPr>
      <w:rFonts w:ascii="Calibri" w:hAnsi="Calibri"/>
      <w:szCs w:val="22"/>
    </w:rPr>
  </w:style>
  <w:style w:type="character" w:customStyle="1" w:styleId="p141">
    <w:name w:val="p141"/>
    <w:qFormat/>
    <w:rsid w:val="00385B2F"/>
    <w:rPr>
      <w:sz w:val="21"/>
      <w:szCs w:val="21"/>
    </w:rPr>
  </w:style>
  <w:style w:type="paragraph" w:customStyle="1" w:styleId="CharCharCharCharCharCharCharCharCharCharChar1CharCharChar1">
    <w:name w:val="Char Char Char Char Char Char Char Char Char Char Char1 Char Char Char1"/>
    <w:basedOn w:val="a"/>
    <w:qFormat/>
    <w:rsid w:val="00385B2F"/>
    <w:pPr>
      <w:ind w:firstLineChars="200" w:firstLine="200"/>
      <w:jc w:val="left"/>
    </w:pPr>
    <w:rPr>
      <w:rFonts w:ascii="Tahoma" w:hAnsi="Tahoma"/>
      <w:sz w:val="24"/>
    </w:rPr>
  </w:style>
  <w:style w:type="paragraph" w:customStyle="1" w:styleId="61">
    <w:name w:val="样式 标题 6 + 黑色"/>
    <w:basedOn w:val="6"/>
    <w:qFormat/>
    <w:rsid w:val="00385B2F"/>
    <w:pPr>
      <w:spacing w:before="120" w:after="60"/>
    </w:pPr>
    <w:rPr>
      <w:color w:val="000000"/>
      <w:sz w:val="28"/>
    </w:rPr>
  </w:style>
  <w:style w:type="paragraph" w:customStyle="1" w:styleId="25">
    <w:name w:val="样式 宋体 小四 加粗 黑色 行距: 固定值 25 磅"/>
    <w:basedOn w:val="a"/>
    <w:qFormat/>
    <w:rsid w:val="00385B2F"/>
    <w:pPr>
      <w:spacing w:line="500" w:lineRule="exact"/>
      <w:jc w:val="left"/>
    </w:pPr>
    <w:rPr>
      <w:rFonts w:ascii="宋体" w:hAnsi="宋体"/>
      <w:b/>
      <w:bCs/>
      <w:color w:val="000000"/>
      <w:sz w:val="24"/>
    </w:rPr>
  </w:style>
  <w:style w:type="paragraph" w:customStyle="1" w:styleId="af2">
    <w:name w:val="样式 宋体 黑色 左"/>
    <w:basedOn w:val="a"/>
    <w:qFormat/>
    <w:rsid w:val="00385B2F"/>
    <w:pPr>
      <w:ind w:firstLineChars="200" w:firstLine="200"/>
      <w:jc w:val="left"/>
    </w:pPr>
    <w:rPr>
      <w:rFonts w:ascii="宋体" w:hAnsi="宋体"/>
      <w:color w:val="000000"/>
    </w:rPr>
  </w:style>
  <w:style w:type="paragraph" w:customStyle="1" w:styleId="30">
    <w:name w:val="样式3"/>
    <w:basedOn w:val="6"/>
    <w:qFormat/>
    <w:rsid w:val="00385B2F"/>
    <w:pPr>
      <w:jc w:val="center"/>
    </w:pPr>
    <w:rPr>
      <w:color w:val="000000"/>
    </w:rPr>
  </w:style>
  <w:style w:type="paragraph" w:customStyle="1" w:styleId="Char10">
    <w:name w:val="Char1"/>
    <w:basedOn w:val="a"/>
    <w:qFormat/>
    <w:rsid w:val="00385B2F"/>
    <w:rPr>
      <w:rFonts w:ascii="Tahoma" w:hAnsi="Tahoma"/>
      <w:sz w:val="24"/>
      <w:szCs w:val="20"/>
    </w:rPr>
  </w:style>
  <w:style w:type="paragraph" w:customStyle="1" w:styleId="40">
    <w:name w:val="样式4"/>
    <w:basedOn w:val="a"/>
    <w:qFormat/>
    <w:rsid w:val="00385B2F"/>
    <w:pPr>
      <w:spacing w:line="500" w:lineRule="exact"/>
      <w:jc w:val="left"/>
    </w:pPr>
    <w:rPr>
      <w:rFonts w:ascii="宋体" w:hAnsi="宋体"/>
      <w:b/>
      <w:bCs/>
      <w:color w:val="000000"/>
      <w:sz w:val="24"/>
    </w:rPr>
  </w:style>
  <w:style w:type="paragraph" w:customStyle="1" w:styleId="50">
    <w:name w:val="样式5"/>
    <w:basedOn w:val="a"/>
    <w:qFormat/>
    <w:rsid w:val="00385B2F"/>
    <w:pPr>
      <w:spacing w:line="360" w:lineRule="auto"/>
      <w:ind w:firstLineChars="200" w:firstLine="200"/>
      <w:jc w:val="left"/>
    </w:pPr>
    <w:rPr>
      <w:sz w:val="24"/>
    </w:rPr>
  </w:style>
  <w:style w:type="paragraph" w:customStyle="1" w:styleId="62">
    <w:name w:val="样式6"/>
    <w:basedOn w:val="a"/>
    <w:qFormat/>
    <w:rsid w:val="00385B2F"/>
    <w:pPr>
      <w:spacing w:line="360" w:lineRule="auto"/>
      <w:ind w:firstLineChars="200" w:firstLine="200"/>
      <w:jc w:val="left"/>
    </w:pPr>
    <w:rPr>
      <w:sz w:val="24"/>
    </w:rPr>
  </w:style>
  <w:style w:type="paragraph" w:customStyle="1" w:styleId="af3">
    <w:name w:val="缺省文本"/>
    <w:basedOn w:val="a"/>
    <w:qFormat/>
    <w:rsid w:val="00385B2F"/>
    <w:pPr>
      <w:autoSpaceDE w:val="0"/>
      <w:autoSpaceDN w:val="0"/>
      <w:adjustRightInd w:val="0"/>
      <w:jc w:val="left"/>
    </w:pPr>
    <w:rPr>
      <w:kern w:val="0"/>
      <w:sz w:val="24"/>
      <w:szCs w:val="20"/>
    </w:rPr>
  </w:style>
  <w:style w:type="paragraph" w:customStyle="1" w:styleId="CharCharChar">
    <w:name w:val="Char Char Char"/>
    <w:basedOn w:val="a"/>
    <w:qFormat/>
    <w:rsid w:val="00385B2F"/>
    <w:rPr>
      <w:rFonts w:ascii="Tahoma" w:hAnsi="Tahoma"/>
      <w:sz w:val="24"/>
      <w:szCs w:val="20"/>
    </w:rPr>
  </w:style>
  <w:style w:type="paragraph" w:customStyle="1" w:styleId="af4">
    <w:name w:val="文件标题"/>
    <w:basedOn w:val="a"/>
    <w:qFormat/>
    <w:rsid w:val="00385B2F"/>
    <w:pPr>
      <w:autoSpaceDE w:val="0"/>
      <w:autoSpaceDN w:val="0"/>
      <w:adjustRightInd w:val="0"/>
      <w:spacing w:after="240"/>
      <w:jc w:val="center"/>
    </w:pPr>
    <w:rPr>
      <w:rFonts w:ascii="Arial Black" w:hAnsi="Arial Black"/>
      <w:kern w:val="0"/>
      <w:sz w:val="48"/>
      <w:szCs w:val="20"/>
    </w:rPr>
  </w:style>
  <w:style w:type="paragraph" w:customStyle="1" w:styleId="12">
    <w:name w:val="样式 宋体 黑色 左1"/>
    <w:basedOn w:val="a"/>
    <w:qFormat/>
    <w:rsid w:val="00385B2F"/>
    <w:pPr>
      <w:ind w:firstLineChars="200" w:firstLine="200"/>
      <w:jc w:val="left"/>
    </w:pPr>
    <w:rPr>
      <w:rFonts w:ascii="宋体" w:hAnsi="宋体"/>
      <w:color w:val="000000"/>
    </w:rPr>
  </w:style>
  <w:style w:type="table" w:customStyle="1" w:styleId="TableNormal1">
    <w:name w:val="Table Normal1"/>
    <w:qFormat/>
    <w:rsid w:val="00385B2F"/>
    <w:rPr>
      <w:rFonts w:eastAsia="Arial Unicode MS"/>
    </w:rPr>
    <w:tblPr>
      <w:tblCellMar>
        <w:top w:w="0" w:type="dxa"/>
        <w:left w:w="0" w:type="dxa"/>
        <w:bottom w:w="0" w:type="dxa"/>
        <w:right w:w="0" w:type="dxa"/>
      </w:tblCellMar>
    </w:tblPr>
  </w:style>
  <w:style w:type="table" w:customStyle="1" w:styleId="13">
    <w:name w:val="网格型1"/>
    <w:basedOn w:val="a1"/>
    <w:uiPriority w:val="59"/>
    <w:qFormat/>
    <w:rsid w:val="00385B2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6378C"/>
    <w:rPr>
      <w:kern w:val="2"/>
      <w:sz w:val="21"/>
      <w:szCs w:val="24"/>
    </w:rPr>
  </w:style>
  <w:style w:type="character" w:customStyle="1" w:styleId="Char0">
    <w:name w:val="正文文本 Char"/>
    <w:basedOn w:val="a0"/>
    <w:link w:val="a4"/>
    <w:rsid w:val="002421BD"/>
    <w:rPr>
      <w:rFonts w:asci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qFormat="1"/>
    <w:lsdException w:name="annotation subject" w:uiPriority="0" w:qFormat="1"/>
    <w:lsdException w:name="Table Subtle 2" w:semiHidden="0" w:unhideWhenUsed="0"/>
    <w:lsdException w:name="Table Web 3" w:semiHidden="0" w:unhideWhenUsed="0"/>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62"/>
    <w:pPr>
      <w:widowControl w:val="0"/>
      <w:jc w:val="both"/>
    </w:pPr>
    <w:rPr>
      <w:kern w:val="2"/>
      <w:sz w:val="21"/>
      <w:szCs w:val="24"/>
    </w:rPr>
  </w:style>
  <w:style w:type="paragraph" w:styleId="1">
    <w:name w:val="heading 1"/>
    <w:basedOn w:val="a"/>
    <w:next w:val="a"/>
    <w:qFormat/>
    <w:rsid w:val="00385B2F"/>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rsid w:val="00385B2F"/>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rsid w:val="00385B2F"/>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rsid w:val="00385B2F"/>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rsid w:val="00385B2F"/>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385B2F"/>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rsid w:val="00385B2F"/>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385B2F"/>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385B2F"/>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85B2F"/>
    <w:pPr>
      <w:jc w:val="left"/>
    </w:pPr>
  </w:style>
  <w:style w:type="paragraph" w:styleId="a4">
    <w:name w:val="Body Text"/>
    <w:basedOn w:val="a"/>
    <w:link w:val="Char0"/>
    <w:qFormat/>
    <w:rsid w:val="00385B2F"/>
    <w:pPr>
      <w:tabs>
        <w:tab w:val="left" w:pos="1155"/>
      </w:tabs>
      <w:spacing w:line="420" w:lineRule="exact"/>
    </w:pPr>
    <w:rPr>
      <w:rFonts w:ascii="宋体"/>
      <w:sz w:val="24"/>
    </w:rPr>
  </w:style>
  <w:style w:type="paragraph" w:styleId="a5">
    <w:name w:val="Body Text Indent"/>
    <w:basedOn w:val="a"/>
    <w:qFormat/>
    <w:rsid w:val="00385B2F"/>
    <w:pPr>
      <w:widowControl/>
      <w:ind w:firstLine="360"/>
      <w:jc w:val="left"/>
    </w:pPr>
    <w:rPr>
      <w:kern w:val="0"/>
      <w:sz w:val="24"/>
    </w:rPr>
  </w:style>
  <w:style w:type="paragraph" w:styleId="20">
    <w:name w:val="Body Text Indent 2"/>
    <w:basedOn w:val="a"/>
    <w:qFormat/>
    <w:rsid w:val="00385B2F"/>
    <w:pPr>
      <w:spacing w:line="500" w:lineRule="exact"/>
      <w:ind w:leftChars="171" w:left="359" w:firstLineChars="225" w:firstLine="540"/>
    </w:pPr>
    <w:rPr>
      <w:rFonts w:ascii="宋体" w:hAnsi="宋体"/>
      <w:sz w:val="24"/>
    </w:rPr>
  </w:style>
  <w:style w:type="paragraph" w:styleId="a6">
    <w:name w:val="Balloon Text"/>
    <w:basedOn w:val="a"/>
    <w:qFormat/>
    <w:rsid w:val="00385B2F"/>
    <w:rPr>
      <w:sz w:val="18"/>
      <w:szCs w:val="18"/>
    </w:rPr>
  </w:style>
  <w:style w:type="paragraph" w:styleId="a7">
    <w:name w:val="footer"/>
    <w:basedOn w:val="a"/>
    <w:link w:val="Char1"/>
    <w:uiPriority w:val="99"/>
    <w:qFormat/>
    <w:rsid w:val="00385B2F"/>
    <w:pPr>
      <w:tabs>
        <w:tab w:val="center" w:pos="4153"/>
        <w:tab w:val="right" w:pos="8306"/>
      </w:tabs>
      <w:snapToGrid w:val="0"/>
      <w:jc w:val="left"/>
    </w:pPr>
    <w:rPr>
      <w:sz w:val="18"/>
      <w:szCs w:val="20"/>
    </w:rPr>
  </w:style>
  <w:style w:type="paragraph" w:styleId="a8">
    <w:name w:val="header"/>
    <w:basedOn w:val="a"/>
    <w:qFormat/>
    <w:rsid w:val="00385B2F"/>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385B2F"/>
    <w:pPr>
      <w:spacing w:before="120" w:after="120"/>
      <w:jc w:val="left"/>
    </w:pPr>
    <w:rPr>
      <w:b/>
      <w:bCs/>
      <w:caps/>
    </w:rPr>
  </w:style>
  <w:style w:type="paragraph" w:styleId="60">
    <w:name w:val="toc 6"/>
    <w:basedOn w:val="a"/>
    <w:next w:val="a"/>
    <w:uiPriority w:val="39"/>
    <w:qFormat/>
    <w:rsid w:val="00385B2F"/>
    <w:pPr>
      <w:ind w:left="1050"/>
      <w:jc w:val="left"/>
    </w:pPr>
    <w:rPr>
      <w:szCs w:val="21"/>
    </w:rPr>
  </w:style>
  <w:style w:type="paragraph" w:styleId="a9">
    <w:name w:val="Normal (Web)"/>
    <w:basedOn w:val="a"/>
    <w:qFormat/>
    <w:rsid w:val="00385B2F"/>
    <w:pPr>
      <w:widowControl/>
      <w:spacing w:before="100" w:beforeAutospacing="1" w:after="100" w:afterAutospacing="1"/>
      <w:jc w:val="left"/>
    </w:pPr>
    <w:rPr>
      <w:rFonts w:ascii="宋体" w:hAnsi="宋体"/>
      <w:color w:val="000000"/>
      <w:kern w:val="0"/>
      <w:sz w:val="24"/>
    </w:rPr>
  </w:style>
  <w:style w:type="paragraph" w:styleId="aa">
    <w:name w:val="Title"/>
    <w:basedOn w:val="a"/>
    <w:link w:val="Char2"/>
    <w:qFormat/>
    <w:rsid w:val="00385B2F"/>
    <w:pPr>
      <w:spacing w:before="240" w:after="60"/>
      <w:jc w:val="center"/>
      <w:outlineLvl w:val="0"/>
    </w:pPr>
    <w:rPr>
      <w:rFonts w:ascii="Arial" w:hAnsi="Arial" w:cs="Arial"/>
      <w:b/>
      <w:bCs/>
      <w:sz w:val="32"/>
      <w:szCs w:val="32"/>
    </w:rPr>
  </w:style>
  <w:style w:type="paragraph" w:styleId="ab">
    <w:name w:val="annotation subject"/>
    <w:basedOn w:val="a3"/>
    <w:next w:val="a3"/>
    <w:link w:val="Char3"/>
    <w:qFormat/>
    <w:rsid w:val="00385B2F"/>
    <w:rPr>
      <w:b/>
      <w:bCs/>
    </w:rPr>
  </w:style>
  <w:style w:type="table" w:styleId="ac">
    <w:name w:val="Table Grid"/>
    <w:basedOn w:val="a1"/>
    <w:uiPriority w:val="59"/>
    <w:qFormat/>
    <w:rsid w:val="0038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qFormat/>
    <w:rsid w:val="00385B2F"/>
  </w:style>
  <w:style w:type="character" w:styleId="ae">
    <w:name w:val="Emphasis"/>
    <w:basedOn w:val="a0"/>
    <w:uiPriority w:val="20"/>
    <w:qFormat/>
    <w:rsid w:val="00385B2F"/>
    <w:rPr>
      <w:i/>
    </w:rPr>
  </w:style>
  <w:style w:type="character" w:styleId="af">
    <w:name w:val="Hyperlink"/>
    <w:uiPriority w:val="99"/>
    <w:qFormat/>
    <w:rsid w:val="00385B2F"/>
    <w:rPr>
      <w:color w:val="0000FF"/>
      <w:u w:val="single"/>
    </w:rPr>
  </w:style>
  <w:style w:type="character" w:styleId="af0">
    <w:name w:val="annotation reference"/>
    <w:qFormat/>
    <w:rsid w:val="00385B2F"/>
    <w:rPr>
      <w:sz w:val="21"/>
      <w:szCs w:val="21"/>
    </w:rPr>
  </w:style>
  <w:style w:type="paragraph" w:customStyle="1" w:styleId="11">
    <w:name w:val="样式1"/>
    <w:basedOn w:val="aa"/>
    <w:qFormat/>
    <w:rsid w:val="00385B2F"/>
  </w:style>
  <w:style w:type="character" w:customStyle="1" w:styleId="6Char">
    <w:name w:val="标题 6 Char"/>
    <w:link w:val="6"/>
    <w:qFormat/>
    <w:rsid w:val="00385B2F"/>
    <w:rPr>
      <w:rFonts w:ascii="Arial" w:hAnsi="Arial"/>
      <w:b/>
      <w:bCs/>
      <w:sz w:val="32"/>
      <w:szCs w:val="24"/>
    </w:rPr>
  </w:style>
  <w:style w:type="character" w:customStyle="1" w:styleId="Char">
    <w:name w:val="批注文字 Char"/>
    <w:link w:val="a3"/>
    <w:qFormat/>
    <w:rsid w:val="00385B2F"/>
    <w:rPr>
      <w:kern w:val="2"/>
      <w:sz w:val="21"/>
      <w:szCs w:val="24"/>
    </w:rPr>
  </w:style>
  <w:style w:type="character" w:customStyle="1" w:styleId="Char1">
    <w:name w:val="页脚 Char"/>
    <w:basedOn w:val="a0"/>
    <w:link w:val="a7"/>
    <w:uiPriority w:val="99"/>
    <w:qFormat/>
    <w:rsid w:val="00385B2F"/>
    <w:rPr>
      <w:kern w:val="2"/>
      <w:sz w:val="18"/>
    </w:rPr>
  </w:style>
  <w:style w:type="character" w:customStyle="1" w:styleId="Char2">
    <w:name w:val="标题 Char"/>
    <w:basedOn w:val="a0"/>
    <w:link w:val="aa"/>
    <w:qFormat/>
    <w:rsid w:val="00385B2F"/>
    <w:rPr>
      <w:rFonts w:ascii="Arial" w:hAnsi="Arial" w:cs="Arial"/>
      <w:b/>
      <w:bCs/>
      <w:kern w:val="2"/>
      <w:sz w:val="32"/>
      <w:szCs w:val="32"/>
    </w:rPr>
  </w:style>
  <w:style w:type="character" w:customStyle="1" w:styleId="Char3">
    <w:name w:val="批注主题 Char"/>
    <w:link w:val="ab"/>
    <w:qFormat/>
    <w:rsid w:val="00385B2F"/>
    <w:rPr>
      <w:b/>
      <w:bCs/>
      <w:kern w:val="2"/>
      <w:sz w:val="21"/>
      <w:szCs w:val="24"/>
    </w:rPr>
  </w:style>
  <w:style w:type="character" w:customStyle="1" w:styleId="2Char">
    <w:name w:val="样式2 Char"/>
    <w:link w:val="21"/>
    <w:qFormat/>
    <w:rsid w:val="00385B2F"/>
    <w:rPr>
      <w:rFonts w:ascii="Arial" w:hAnsi="Arial"/>
      <w:b/>
      <w:bCs/>
      <w:color w:val="000000"/>
      <w:sz w:val="28"/>
      <w:szCs w:val="24"/>
    </w:rPr>
  </w:style>
  <w:style w:type="paragraph" w:customStyle="1" w:styleId="21">
    <w:name w:val="样式2"/>
    <w:basedOn w:val="6"/>
    <w:link w:val="2Char"/>
    <w:qFormat/>
    <w:rsid w:val="00385B2F"/>
    <w:pPr>
      <w:spacing w:before="120" w:after="60" w:line="240" w:lineRule="auto"/>
    </w:pPr>
    <w:rPr>
      <w:color w:val="000000"/>
      <w:sz w:val="28"/>
    </w:rPr>
  </w:style>
  <w:style w:type="character" w:customStyle="1" w:styleId="Char4">
    <w:name w:val="列出段落 Char"/>
    <w:link w:val="af1"/>
    <w:uiPriority w:val="34"/>
    <w:qFormat/>
    <w:rsid w:val="00385B2F"/>
    <w:rPr>
      <w:rFonts w:ascii="Calibri" w:hAnsi="Calibri"/>
      <w:kern w:val="2"/>
      <w:sz w:val="21"/>
      <w:szCs w:val="22"/>
    </w:rPr>
  </w:style>
  <w:style w:type="paragraph" w:styleId="af1">
    <w:name w:val="List Paragraph"/>
    <w:basedOn w:val="a"/>
    <w:link w:val="Char4"/>
    <w:uiPriority w:val="34"/>
    <w:qFormat/>
    <w:rsid w:val="00385B2F"/>
    <w:pPr>
      <w:ind w:firstLineChars="200" w:firstLine="420"/>
    </w:pPr>
    <w:rPr>
      <w:rFonts w:ascii="Calibri" w:hAnsi="Calibri"/>
      <w:szCs w:val="22"/>
    </w:rPr>
  </w:style>
  <w:style w:type="character" w:customStyle="1" w:styleId="p141">
    <w:name w:val="p141"/>
    <w:qFormat/>
    <w:rsid w:val="00385B2F"/>
    <w:rPr>
      <w:sz w:val="21"/>
      <w:szCs w:val="21"/>
    </w:rPr>
  </w:style>
  <w:style w:type="paragraph" w:customStyle="1" w:styleId="CharCharCharCharCharCharCharCharCharCharChar1CharCharChar1">
    <w:name w:val="Char Char Char Char Char Char Char Char Char Char Char1 Char Char Char1"/>
    <w:basedOn w:val="a"/>
    <w:qFormat/>
    <w:rsid w:val="00385B2F"/>
    <w:pPr>
      <w:ind w:firstLineChars="200" w:firstLine="200"/>
      <w:jc w:val="left"/>
    </w:pPr>
    <w:rPr>
      <w:rFonts w:ascii="Tahoma" w:hAnsi="Tahoma"/>
      <w:sz w:val="24"/>
    </w:rPr>
  </w:style>
  <w:style w:type="paragraph" w:customStyle="1" w:styleId="61">
    <w:name w:val="样式 标题 6 + 黑色"/>
    <w:basedOn w:val="6"/>
    <w:qFormat/>
    <w:rsid w:val="00385B2F"/>
    <w:pPr>
      <w:spacing w:before="120" w:after="60"/>
    </w:pPr>
    <w:rPr>
      <w:color w:val="000000"/>
      <w:sz w:val="28"/>
    </w:rPr>
  </w:style>
  <w:style w:type="paragraph" w:customStyle="1" w:styleId="25">
    <w:name w:val="样式 宋体 小四 加粗 黑色 行距: 固定值 25 磅"/>
    <w:basedOn w:val="a"/>
    <w:qFormat/>
    <w:rsid w:val="00385B2F"/>
    <w:pPr>
      <w:spacing w:line="500" w:lineRule="exact"/>
      <w:jc w:val="left"/>
    </w:pPr>
    <w:rPr>
      <w:rFonts w:ascii="宋体" w:hAnsi="宋体"/>
      <w:b/>
      <w:bCs/>
      <w:color w:val="000000"/>
      <w:sz w:val="24"/>
    </w:rPr>
  </w:style>
  <w:style w:type="paragraph" w:customStyle="1" w:styleId="af2">
    <w:name w:val="样式 宋体 黑色 左"/>
    <w:basedOn w:val="a"/>
    <w:qFormat/>
    <w:rsid w:val="00385B2F"/>
    <w:pPr>
      <w:ind w:firstLineChars="200" w:firstLine="200"/>
      <w:jc w:val="left"/>
    </w:pPr>
    <w:rPr>
      <w:rFonts w:ascii="宋体" w:hAnsi="宋体"/>
      <w:color w:val="000000"/>
    </w:rPr>
  </w:style>
  <w:style w:type="paragraph" w:customStyle="1" w:styleId="30">
    <w:name w:val="样式3"/>
    <w:basedOn w:val="6"/>
    <w:qFormat/>
    <w:rsid w:val="00385B2F"/>
    <w:pPr>
      <w:jc w:val="center"/>
    </w:pPr>
    <w:rPr>
      <w:color w:val="000000"/>
    </w:rPr>
  </w:style>
  <w:style w:type="paragraph" w:customStyle="1" w:styleId="Char10">
    <w:name w:val="Char1"/>
    <w:basedOn w:val="a"/>
    <w:qFormat/>
    <w:rsid w:val="00385B2F"/>
    <w:rPr>
      <w:rFonts w:ascii="Tahoma" w:hAnsi="Tahoma"/>
      <w:sz w:val="24"/>
      <w:szCs w:val="20"/>
    </w:rPr>
  </w:style>
  <w:style w:type="paragraph" w:customStyle="1" w:styleId="40">
    <w:name w:val="样式4"/>
    <w:basedOn w:val="a"/>
    <w:qFormat/>
    <w:rsid w:val="00385B2F"/>
    <w:pPr>
      <w:spacing w:line="500" w:lineRule="exact"/>
      <w:jc w:val="left"/>
    </w:pPr>
    <w:rPr>
      <w:rFonts w:ascii="宋体" w:hAnsi="宋体"/>
      <w:b/>
      <w:bCs/>
      <w:color w:val="000000"/>
      <w:sz w:val="24"/>
    </w:rPr>
  </w:style>
  <w:style w:type="paragraph" w:customStyle="1" w:styleId="50">
    <w:name w:val="样式5"/>
    <w:basedOn w:val="a"/>
    <w:qFormat/>
    <w:rsid w:val="00385B2F"/>
    <w:pPr>
      <w:spacing w:line="360" w:lineRule="auto"/>
      <w:ind w:firstLineChars="200" w:firstLine="200"/>
      <w:jc w:val="left"/>
    </w:pPr>
    <w:rPr>
      <w:sz w:val="24"/>
    </w:rPr>
  </w:style>
  <w:style w:type="paragraph" w:customStyle="1" w:styleId="62">
    <w:name w:val="样式6"/>
    <w:basedOn w:val="a"/>
    <w:qFormat/>
    <w:rsid w:val="00385B2F"/>
    <w:pPr>
      <w:spacing w:line="360" w:lineRule="auto"/>
      <w:ind w:firstLineChars="200" w:firstLine="200"/>
      <w:jc w:val="left"/>
    </w:pPr>
    <w:rPr>
      <w:sz w:val="24"/>
    </w:rPr>
  </w:style>
  <w:style w:type="paragraph" w:customStyle="1" w:styleId="af3">
    <w:name w:val="缺省文本"/>
    <w:basedOn w:val="a"/>
    <w:qFormat/>
    <w:rsid w:val="00385B2F"/>
    <w:pPr>
      <w:autoSpaceDE w:val="0"/>
      <w:autoSpaceDN w:val="0"/>
      <w:adjustRightInd w:val="0"/>
      <w:jc w:val="left"/>
    </w:pPr>
    <w:rPr>
      <w:kern w:val="0"/>
      <w:sz w:val="24"/>
      <w:szCs w:val="20"/>
    </w:rPr>
  </w:style>
  <w:style w:type="paragraph" w:customStyle="1" w:styleId="CharCharChar">
    <w:name w:val="Char Char Char"/>
    <w:basedOn w:val="a"/>
    <w:qFormat/>
    <w:rsid w:val="00385B2F"/>
    <w:rPr>
      <w:rFonts w:ascii="Tahoma" w:hAnsi="Tahoma"/>
      <w:sz w:val="24"/>
      <w:szCs w:val="20"/>
    </w:rPr>
  </w:style>
  <w:style w:type="paragraph" w:customStyle="1" w:styleId="af4">
    <w:name w:val="文件标题"/>
    <w:basedOn w:val="a"/>
    <w:qFormat/>
    <w:rsid w:val="00385B2F"/>
    <w:pPr>
      <w:autoSpaceDE w:val="0"/>
      <w:autoSpaceDN w:val="0"/>
      <w:adjustRightInd w:val="0"/>
      <w:spacing w:after="240"/>
      <w:jc w:val="center"/>
    </w:pPr>
    <w:rPr>
      <w:rFonts w:ascii="Arial Black" w:hAnsi="Arial Black"/>
      <w:kern w:val="0"/>
      <w:sz w:val="48"/>
      <w:szCs w:val="20"/>
    </w:rPr>
  </w:style>
  <w:style w:type="paragraph" w:customStyle="1" w:styleId="12">
    <w:name w:val="样式 宋体 黑色 左1"/>
    <w:basedOn w:val="a"/>
    <w:qFormat/>
    <w:rsid w:val="00385B2F"/>
    <w:pPr>
      <w:ind w:firstLineChars="200" w:firstLine="200"/>
      <w:jc w:val="left"/>
    </w:pPr>
    <w:rPr>
      <w:rFonts w:ascii="宋体" w:hAnsi="宋体"/>
      <w:color w:val="000000"/>
    </w:rPr>
  </w:style>
  <w:style w:type="table" w:customStyle="1" w:styleId="TableNormal1">
    <w:name w:val="Table Normal1"/>
    <w:qFormat/>
    <w:rsid w:val="00385B2F"/>
    <w:rPr>
      <w:rFonts w:eastAsia="Arial Unicode MS"/>
    </w:rPr>
    <w:tblPr>
      <w:tblCellMar>
        <w:top w:w="0" w:type="dxa"/>
        <w:left w:w="0" w:type="dxa"/>
        <w:bottom w:w="0" w:type="dxa"/>
        <w:right w:w="0" w:type="dxa"/>
      </w:tblCellMar>
    </w:tblPr>
  </w:style>
  <w:style w:type="table" w:customStyle="1" w:styleId="13">
    <w:name w:val="网格型1"/>
    <w:basedOn w:val="a1"/>
    <w:uiPriority w:val="59"/>
    <w:qFormat/>
    <w:rsid w:val="00385B2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6378C"/>
    <w:rPr>
      <w:kern w:val="2"/>
      <w:sz w:val="21"/>
      <w:szCs w:val="24"/>
    </w:rPr>
  </w:style>
  <w:style w:type="character" w:customStyle="1" w:styleId="Char0">
    <w:name w:val="正文文本 Char"/>
    <w:basedOn w:val="a0"/>
    <w:link w:val="a4"/>
    <w:rsid w:val="002421BD"/>
    <w:rPr>
      <w:rFonts w:asci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8574">
      <w:bodyDiv w:val="1"/>
      <w:marLeft w:val="0"/>
      <w:marRight w:val="0"/>
      <w:marTop w:val="0"/>
      <w:marBottom w:val="0"/>
      <w:divBdr>
        <w:top w:val="none" w:sz="0" w:space="0" w:color="auto"/>
        <w:left w:val="none" w:sz="0" w:space="0" w:color="auto"/>
        <w:bottom w:val="none" w:sz="0" w:space="0" w:color="auto"/>
        <w:right w:val="none" w:sz="0" w:space="0" w:color="auto"/>
      </w:divBdr>
    </w:div>
    <w:div w:id="2000424857">
      <w:bodyDiv w:val="1"/>
      <w:marLeft w:val="0"/>
      <w:marRight w:val="0"/>
      <w:marTop w:val="0"/>
      <w:marBottom w:val="0"/>
      <w:divBdr>
        <w:top w:val="none" w:sz="0" w:space="0" w:color="auto"/>
        <w:left w:val="none" w:sz="0" w:space="0" w:color="auto"/>
        <w:bottom w:val="none" w:sz="0" w:space="0" w:color="auto"/>
        <w:right w:val="none" w:sz="0" w:space="0" w:color="auto"/>
      </w:divBdr>
    </w:div>
    <w:div w:id="2116436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jzc.gov.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middle.zcygov.cn/v-settle-front/enter/account?entranceType=1&amp;settleCategory=1&amp;isLoginAdd=tru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B3236-39C0-40DA-A9DA-F6DC1C79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3410</Words>
  <Characters>19442</Characters>
  <Application>Microsoft Office Word</Application>
  <DocSecurity>0</DocSecurity>
  <Lines>162</Lines>
  <Paragraphs>45</Paragraphs>
  <ScaleCrop>false</ScaleCrop>
  <Company>神州网信技术有限公司</Company>
  <LinksUpToDate>false</LinksUpToDate>
  <CharactersWithSpaces>22807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国家体育总局国家队器材采购</dc:title>
  <dc:creator>zz</dc:creator>
  <cp:lastModifiedBy>ZQW</cp:lastModifiedBy>
  <cp:revision>2</cp:revision>
  <cp:lastPrinted>2022-08-30T05:46:00Z</cp:lastPrinted>
  <dcterms:created xsi:type="dcterms:W3CDTF">2022-09-21T10:33:00Z</dcterms:created>
  <dcterms:modified xsi:type="dcterms:W3CDTF">2022-09-21T10:33:00Z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5D79AF00945742DC863D53501A84B3EF</vt:lpwstr>
  </property>
  <property fmtid="{D5CDD505-2E9C-101B-9397-08002B2CF9AE}" pid="4" name="commondata">
    <vt:lpwstr>eyJoZGlkIjoiNTJiNmU3YzUyZjc4MWRhMGMwNDFhZGJlNzc2NzQxNzgifQ==</vt:lpwstr>
  </property>
</Properties>
</file>