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r>
        <w:rPr>
          <w:rFonts w:hint="eastAsia"/>
          <w:b/>
          <w:sz w:val="36"/>
          <w:szCs w:val="36"/>
        </w:rPr>
        <w:t>采购合同</w:t>
      </w:r>
    </w:p>
    <w:p>
      <w:pPr>
        <w:rPr>
          <w:sz w:val="24"/>
        </w:rPr>
      </w:pPr>
      <w:r>
        <w:rPr>
          <w:rFonts w:hint="eastAsia"/>
          <w:sz w:val="24"/>
        </w:rPr>
        <w:t xml:space="preserve">                                            </w:t>
      </w:r>
      <w:r>
        <w:rPr>
          <w:sz w:val="24"/>
        </w:rPr>
        <w:t xml:space="preserve">   </w:t>
      </w:r>
      <w:r>
        <w:rPr>
          <w:rFonts w:hint="eastAsia" w:ascii="宋体" w:hAnsi="宋体"/>
          <w:sz w:val="24"/>
        </w:rPr>
        <w:t>合同编号：</w:t>
      </w:r>
      <w:r>
        <w:rPr>
          <w:sz w:val="24"/>
        </w:rPr>
        <w:t xml:space="preserve"> </w:t>
      </w:r>
    </w:p>
    <w:p>
      <w:pPr>
        <w:spacing w:line="360" w:lineRule="auto"/>
        <w:rPr>
          <w:rFonts w:hint="eastAsia"/>
          <w:b/>
          <w:bCs/>
          <w:sz w:val="24"/>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eastAsia="宋体"/>
          <w:b/>
          <w:bCs/>
          <w:color w:val="auto"/>
          <w:sz w:val="24"/>
          <w:lang w:val="en-US" w:eastAsia="zh-CN"/>
        </w:rPr>
      </w:pPr>
      <w:r>
        <w:rPr>
          <w:rFonts w:hint="eastAsia"/>
          <w:b/>
          <w:bCs/>
          <w:sz w:val="24"/>
        </w:rPr>
        <w:t>甲方（买方）</w:t>
      </w:r>
      <w:r>
        <w:rPr>
          <w:rFonts w:hint="eastAsia"/>
          <w:b/>
          <w:sz w:val="24"/>
        </w:rPr>
        <w:t>：</w:t>
      </w:r>
      <w:r>
        <w:rPr>
          <w:rFonts w:hint="eastAsia"/>
          <w:b/>
          <w:bCs/>
          <w:sz w:val="24"/>
        </w:rPr>
        <w:t xml:space="preserve"> </w:t>
      </w:r>
      <w:r>
        <w:rPr>
          <w:rFonts w:hint="eastAsia"/>
          <w:b/>
          <w:bCs/>
          <w:color w:val="auto"/>
          <w:sz w:val="24"/>
          <w:lang w:val="en-US" w:eastAsia="zh-CN"/>
        </w:rPr>
        <w:t>湖州南太湖社会发展中心</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eastAsia="宋体"/>
          <w:sz w:val="24"/>
          <w:lang w:val="en-US" w:eastAsia="zh-CN"/>
        </w:rPr>
      </w:pPr>
      <w:r>
        <w:rPr>
          <w:rFonts w:hint="eastAsia"/>
          <w:b/>
          <w:bCs/>
          <w:sz w:val="24"/>
        </w:rPr>
        <w:t>乙方（卖方）：</w:t>
      </w:r>
      <w:r>
        <w:rPr>
          <w:rFonts w:hint="eastAsia"/>
          <w:sz w:val="24"/>
        </w:rPr>
        <w:t xml:space="preserve"> </w:t>
      </w:r>
      <w:r>
        <w:rPr>
          <w:rFonts w:hint="eastAsia"/>
          <w:b/>
          <w:bCs/>
          <w:sz w:val="24"/>
          <w:lang w:val="en-US" w:eastAsia="zh-CN"/>
        </w:rPr>
        <w:t>湖州蓝盛保安服务有限公司</w:t>
      </w:r>
    </w:p>
    <w:p>
      <w:pPr>
        <w:keepNext w:val="0"/>
        <w:keepLines w:val="0"/>
        <w:pageBreakBefore w:val="0"/>
        <w:widowControl w:val="0"/>
        <w:kinsoku/>
        <w:wordWrap/>
        <w:overflowPunct/>
        <w:topLinePunct w:val="0"/>
        <w:autoSpaceDE/>
        <w:autoSpaceDN/>
        <w:bidi w:val="0"/>
        <w:adjustRightInd/>
        <w:snapToGrid/>
        <w:spacing w:line="500" w:lineRule="exact"/>
        <w:ind w:firstLine="420"/>
        <w:textAlignment w:val="auto"/>
        <w:rPr>
          <w:rFonts w:ascii="宋体" w:hAnsi="宋体" w:cs="宋体"/>
          <w:sz w:val="24"/>
        </w:rPr>
      </w:pPr>
      <w:r>
        <w:rPr>
          <w:rFonts w:hint="eastAsia" w:ascii="宋体" w:hAnsi="宋体" w:cs="宋体"/>
          <w:sz w:val="24"/>
        </w:rPr>
        <w:t>根据《中华人民共和国民法典》《保安服务管理条例》和国家有关法律法规，甲乙双方经平等协商，签订本合同。</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420"/>
        <w:textAlignment w:val="auto"/>
        <w:rPr>
          <w:rFonts w:ascii="宋体" w:hAnsi="宋体" w:cs="宋体"/>
          <w:sz w:val="24"/>
        </w:rPr>
      </w:pPr>
      <w:r>
        <w:rPr>
          <w:rFonts w:hint="eastAsia" w:ascii="宋体" w:hAnsi="宋体" w:cs="宋体"/>
          <w:sz w:val="24"/>
        </w:rPr>
        <w:t>甲方聘请乙方提供保安服务，乙方派驻保安员对双方确认的目标区域做好防火、防盗、防破坏等保卫工作，维护甲方的安全和秩序，遵守乙方《保安服务管理制度》，并负责甲方</w:t>
      </w:r>
      <w:r>
        <w:rPr>
          <w:rFonts w:hint="eastAsia" w:ascii="宋体" w:hAnsi="宋体" w:cs="宋体"/>
          <w:sz w:val="24"/>
          <w:lang w:val="en-US" w:eastAsia="zh-CN"/>
        </w:rPr>
        <w:t>安全保卫</w:t>
      </w:r>
      <w:r>
        <w:rPr>
          <w:rFonts w:hint="eastAsia" w:ascii="宋体" w:hAnsi="宋体" w:cs="宋体"/>
          <w:sz w:val="24"/>
        </w:rPr>
        <w:t>工作，执行</w:t>
      </w:r>
      <w:r>
        <w:rPr>
          <w:rFonts w:hint="eastAsia" w:ascii="宋体" w:hAnsi="宋体" w:cs="宋体"/>
          <w:sz w:val="24"/>
          <w:lang w:val="en-US" w:eastAsia="zh-CN"/>
        </w:rPr>
        <w:t>安全保卫</w:t>
      </w:r>
      <w:r>
        <w:rPr>
          <w:rFonts w:hint="eastAsia" w:ascii="宋体" w:hAnsi="宋体" w:cs="宋体"/>
          <w:sz w:val="24"/>
        </w:rPr>
        <w:t>管理流程，遵守甲方《</w:t>
      </w:r>
      <w:r>
        <w:rPr>
          <w:rFonts w:hint="eastAsia" w:ascii="宋体" w:hAnsi="宋体" w:cs="宋体"/>
          <w:sz w:val="24"/>
          <w:lang w:val="en-US" w:eastAsia="zh-CN"/>
        </w:rPr>
        <w:t>保安</w:t>
      </w:r>
      <w:r>
        <w:rPr>
          <w:rFonts w:hint="eastAsia" w:ascii="宋体" w:hAnsi="宋体" w:cs="宋体"/>
          <w:sz w:val="24"/>
        </w:rPr>
        <w:t>管理制度》。</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420"/>
        <w:textAlignment w:val="auto"/>
        <w:rPr>
          <w:rFonts w:ascii="宋体" w:hAnsi="宋体" w:cs="宋体"/>
          <w:sz w:val="24"/>
        </w:rPr>
      </w:pPr>
      <w:r>
        <w:rPr>
          <w:rFonts w:hint="eastAsia" w:ascii="宋体" w:hAnsi="宋体" w:cs="宋体"/>
          <w:sz w:val="24"/>
        </w:rPr>
        <w:t>乙方保安员具体执勤岗位、职责范围和勤务安排，由甲乙双方在法律允许的范围内协商确定，具体见甲方门卫培训内容及注意事项。</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420"/>
        <w:textAlignment w:val="auto"/>
        <w:rPr>
          <w:rFonts w:ascii="宋体" w:hAnsi="宋体" w:cs="宋体"/>
          <w:sz w:val="24"/>
          <w:u w:val="single"/>
        </w:rPr>
      </w:pPr>
      <w:r>
        <w:rPr>
          <w:rFonts w:hint="eastAsia" w:ascii="宋体" w:hAnsi="宋体" w:cs="宋体"/>
          <w:sz w:val="24"/>
        </w:rPr>
        <w:t>乙方向甲方派驻品行良好，无犯罪记录，学历为初中及以上，身体健康且持保安证,</w:t>
      </w:r>
      <w:r>
        <w:rPr>
          <w:rFonts w:hint="eastAsia" w:ascii="宋体" w:hAnsi="宋体" w:cs="宋体"/>
          <w:sz w:val="24"/>
          <w:lang w:val="en-US" w:eastAsia="zh-CN"/>
        </w:rPr>
        <w:t>年龄</w:t>
      </w:r>
      <w:r>
        <w:rPr>
          <w:rFonts w:ascii="宋体" w:hAnsi="宋体" w:cs="宋体"/>
          <w:sz w:val="24"/>
        </w:rPr>
        <w:t>在</w:t>
      </w:r>
      <w:r>
        <w:rPr>
          <w:rFonts w:hint="eastAsia" w:ascii="宋体" w:hAnsi="宋体" w:cs="宋体"/>
          <w:sz w:val="24"/>
          <w:lang w:val="en-US" w:eastAsia="zh-CN"/>
        </w:rPr>
        <w:t>3</w:t>
      </w:r>
      <w:r>
        <w:rPr>
          <w:rFonts w:hint="eastAsia" w:ascii="宋体" w:hAnsi="宋体" w:cs="宋体"/>
          <w:sz w:val="24"/>
        </w:rPr>
        <w:t>5周</w:t>
      </w:r>
      <w:r>
        <w:rPr>
          <w:rFonts w:ascii="宋体" w:hAnsi="宋体" w:cs="宋体"/>
          <w:sz w:val="24"/>
        </w:rPr>
        <w:t>岁以下</w:t>
      </w:r>
      <w:r>
        <w:rPr>
          <w:rFonts w:hint="eastAsia" w:ascii="宋体" w:hAnsi="宋体" w:cs="宋体"/>
          <w:sz w:val="24"/>
        </w:rPr>
        <w:t>的保安员</w:t>
      </w:r>
      <w:r>
        <w:rPr>
          <w:rFonts w:hint="eastAsia" w:ascii="宋体" w:hAnsi="宋体" w:cs="宋体"/>
          <w:sz w:val="24"/>
          <w:u w:val="single"/>
        </w:rPr>
        <w:t xml:space="preserve"> </w:t>
      </w:r>
      <w:r>
        <w:rPr>
          <w:rFonts w:ascii="宋体" w:hAnsi="宋体" w:cs="宋体"/>
          <w:sz w:val="24"/>
          <w:u w:val="single"/>
        </w:rPr>
        <w:t>1</w:t>
      </w:r>
      <w:r>
        <w:rPr>
          <w:rFonts w:hint="eastAsia" w:ascii="宋体" w:hAnsi="宋体" w:cs="宋体"/>
          <w:sz w:val="24"/>
          <w:u w:val="single"/>
          <w:lang w:val="en-US" w:eastAsia="zh-CN"/>
        </w:rPr>
        <w:t>2</w:t>
      </w:r>
      <w:r>
        <w:rPr>
          <w:rFonts w:hint="eastAsia" w:ascii="宋体" w:hAnsi="宋体" w:cs="宋体"/>
          <w:sz w:val="24"/>
        </w:rPr>
        <w:t>名（其中1名</w:t>
      </w:r>
      <w:r>
        <w:rPr>
          <w:rFonts w:ascii="宋体" w:hAnsi="宋体" w:cs="宋体"/>
          <w:sz w:val="24"/>
        </w:rPr>
        <w:t>队长，</w:t>
      </w:r>
      <w:r>
        <w:rPr>
          <w:rFonts w:hint="eastAsia" w:ascii="宋体" w:hAnsi="宋体" w:cs="宋体"/>
          <w:sz w:val="24"/>
        </w:rPr>
        <w:t>1</w:t>
      </w:r>
      <w:r>
        <w:rPr>
          <w:rFonts w:hint="eastAsia" w:ascii="宋体" w:hAnsi="宋体" w:cs="宋体"/>
          <w:sz w:val="24"/>
          <w:lang w:val="en-US" w:eastAsia="zh-CN"/>
        </w:rPr>
        <w:t>1</w:t>
      </w:r>
      <w:r>
        <w:rPr>
          <w:rFonts w:hint="eastAsia" w:ascii="宋体" w:hAnsi="宋体" w:cs="宋体"/>
          <w:sz w:val="24"/>
        </w:rPr>
        <w:t>名</w:t>
      </w:r>
      <w:r>
        <w:rPr>
          <w:rFonts w:ascii="宋体" w:hAnsi="宋体" w:cs="宋体"/>
          <w:sz w:val="24"/>
        </w:rPr>
        <w:t>队员</w:t>
      </w:r>
      <w:r>
        <w:rPr>
          <w:rFonts w:hint="eastAsia" w:ascii="宋体" w:hAnsi="宋体" w:cs="宋体"/>
          <w:sz w:val="24"/>
        </w:rPr>
        <w:t>）。派驻保安员须通过甲方面试。乙方须确保甲方全天24小时有保安员在岗，服务期限</w:t>
      </w:r>
      <w:r>
        <w:rPr>
          <w:rFonts w:hint="eastAsia" w:ascii="宋体" w:hAnsi="宋体" w:cs="宋体"/>
          <w:sz w:val="24"/>
          <w:u w:val="single"/>
        </w:rPr>
        <w:t xml:space="preserve"> </w:t>
      </w:r>
      <w:r>
        <w:rPr>
          <w:rFonts w:hint="eastAsia" w:ascii="宋体" w:hAnsi="宋体" w:cs="宋体"/>
          <w:sz w:val="24"/>
          <w:u w:val="single"/>
          <w:lang w:val="en-US" w:eastAsia="zh-CN"/>
        </w:rPr>
        <w:t>3</w:t>
      </w:r>
      <w:r>
        <w:rPr>
          <w:rFonts w:hint="eastAsia" w:ascii="宋体" w:hAnsi="宋体" w:cs="宋体"/>
          <w:sz w:val="24"/>
        </w:rPr>
        <w:t>年，自</w:t>
      </w:r>
      <w:r>
        <w:rPr>
          <w:rFonts w:hint="eastAsia" w:ascii="宋体" w:hAnsi="宋体" w:cs="宋体"/>
          <w:sz w:val="24"/>
          <w:u w:val="single"/>
          <w:lang w:val="en-US" w:eastAsia="zh-CN"/>
        </w:rPr>
        <w:t>2022</w:t>
      </w:r>
      <w:r>
        <w:rPr>
          <w:rFonts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u w:val="single"/>
          <w:lang w:val="en-US" w:eastAsia="zh-CN"/>
        </w:rPr>
        <w:t>11</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lang w:val="en-US" w:eastAsia="zh-CN"/>
        </w:rPr>
        <w:t>18</w:t>
      </w:r>
      <w:r>
        <w:rPr>
          <w:rFonts w:ascii="宋体" w:hAnsi="宋体" w:cs="宋体"/>
          <w:sz w:val="24"/>
          <w:u w:val="single"/>
        </w:rPr>
        <w:t xml:space="preserve"> </w:t>
      </w:r>
      <w:r>
        <w:rPr>
          <w:rFonts w:hint="eastAsia" w:ascii="宋体" w:hAnsi="宋体" w:cs="宋体"/>
          <w:sz w:val="24"/>
        </w:rPr>
        <w:t>日起至</w:t>
      </w:r>
      <w:r>
        <w:rPr>
          <w:rFonts w:ascii="宋体" w:hAnsi="宋体" w:cs="宋体"/>
          <w:sz w:val="24"/>
          <w:u w:val="single"/>
        </w:rPr>
        <w:t xml:space="preserve"> </w:t>
      </w:r>
      <w:r>
        <w:rPr>
          <w:rFonts w:hint="eastAsia" w:ascii="宋体" w:hAnsi="宋体" w:cs="宋体"/>
          <w:sz w:val="24"/>
          <w:u w:val="single"/>
          <w:lang w:val="en-US" w:eastAsia="zh-CN"/>
        </w:rPr>
        <w:t>2025</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lang w:val="en-US" w:eastAsia="zh-CN"/>
        </w:rPr>
        <w:t>11</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lang w:val="en-US" w:eastAsia="zh-CN"/>
        </w:rPr>
        <w:t>17</w:t>
      </w:r>
      <w:bookmarkStart w:id="0" w:name="_GoBack"/>
      <w:bookmarkEnd w:id="0"/>
      <w:r>
        <w:rPr>
          <w:rFonts w:ascii="宋体" w:hAnsi="宋体" w:cs="宋体"/>
          <w:sz w:val="24"/>
          <w:u w:val="single"/>
        </w:rPr>
        <w:t xml:space="preserve"> </w:t>
      </w:r>
      <w:r>
        <w:rPr>
          <w:rFonts w:hint="eastAsia" w:ascii="宋体" w:hAnsi="宋体" w:cs="宋体"/>
          <w:sz w:val="24"/>
        </w:rPr>
        <w:t>日止。</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sz w:val="32"/>
          <w:szCs w:val="32"/>
          <w:u w:val="single"/>
        </w:rPr>
      </w:pPr>
      <w:r>
        <w:rPr>
          <w:rFonts w:hint="eastAsia"/>
          <w:sz w:val="24"/>
          <w:szCs w:val="32"/>
        </w:rPr>
        <w:t>乙方应向甲方提供乙方派驻的保安员的无犯罪记录证明；经甲乙协商，在指定的医院由乙方自费为其派驻保安员进行定期体检，每个季度向甲方提供乙方派驻保安员的体检报告。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eastAsia="宋体" w:cs="宋体"/>
          <w:sz w:val="24"/>
          <w:lang w:val="en-US" w:eastAsia="zh-CN"/>
        </w:rPr>
      </w:pPr>
      <w:r>
        <w:rPr>
          <w:rFonts w:hint="eastAsia" w:ascii="宋体" w:hAnsi="宋体" w:cs="宋体"/>
          <w:sz w:val="24"/>
        </w:rPr>
        <w:t xml:space="preserve">    </w:t>
      </w:r>
      <w:r>
        <w:rPr>
          <w:rFonts w:hint="eastAsia" w:ascii="宋体" w:hAnsi="宋体" w:cs="宋体"/>
          <w:sz w:val="24"/>
          <w:lang w:val="en-US" w:eastAsia="zh-CN"/>
        </w:rPr>
        <w:t>四、</w:t>
      </w:r>
      <w:r>
        <w:rPr>
          <w:rFonts w:hint="eastAsia" w:ascii="宋体" w:hAnsi="宋体" w:eastAsia="宋体" w:cs="宋体"/>
          <w:b w:val="0"/>
          <w:bCs/>
          <w:color w:val="000000"/>
          <w:sz w:val="24"/>
          <w:szCs w:val="24"/>
          <w:lang w:val="en-US" w:eastAsia="zh-CN"/>
        </w:rPr>
        <w:t>合同金额与结算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default" w:ascii="宋体" w:hAnsi="宋体" w:eastAsia="宋体" w:cs="宋体"/>
          <w:sz w:val="24"/>
          <w:lang w:val="en-US" w:eastAsia="zh-CN"/>
        </w:rPr>
      </w:pPr>
      <w:r>
        <w:rPr>
          <w:rFonts w:hint="eastAsia" w:ascii="宋体" w:hAnsi="宋体" w:cs="宋体"/>
          <w:sz w:val="24"/>
          <w:lang w:val="en-US" w:eastAsia="zh-CN"/>
        </w:rPr>
        <w:t>合同总金额：（大写）三百玖拾贰万捌仟元/三年（</w:t>
      </w:r>
      <w:r>
        <w:rPr>
          <w:rFonts w:hint="default" w:ascii="Arial" w:hAnsi="Arial" w:cs="Arial"/>
          <w:sz w:val="24"/>
          <w:lang w:val="en-US" w:eastAsia="zh-CN"/>
        </w:rPr>
        <w:t>¥</w:t>
      </w:r>
      <w:r>
        <w:rPr>
          <w:rFonts w:hint="eastAsia" w:ascii="宋体" w:hAnsi="宋体" w:cs="宋体"/>
          <w:sz w:val="24"/>
          <w:lang w:val="en-US" w:eastAsia="zh-CN"/>
        </w:rPr>
        <w:t>392800元/三年）</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sz w:val="24"/>
        </w:rPr>
      </w:pPr>
      <w:r>
        <w:rPr>
          <w:rFonts w:hint="eastAsia" w:ascii="宋体" w:hAnsi="宋体" w:cs="宋体"/>
          <w:sz w:val="24"/>
        </w:rPr>
        <w:t>付款方式：</w:t>
      </w:r>
      <w:r>
        <w:rPr>
          <w:rFonts w:hint="eastAsia" w:ascii="宋体" w:hAnsi="宋体" w:cs="宋体"/>
          <w:sz w:val="24"/>
          <w:lang w:val="en-US" w:eastAsia="zh-CN"/>
        </w:rPr>
        <w:t>一季度一结，</w:t>
      </w:r>
      <w:r>
        <w:rPr>
          <w:rFonts w:hint="eastAsia" w:ascii="宋体" w:hAnsi="宋体" w:cs="宋体"/>
          <w:sz w:val="24"/>
        </w:rPr>
        <w:t>预付款在合同生效以及具备实施条件后7个工作日内，支付第一年度（按12个月计）安保服务预付款的40%，预计52.4万，剩余60%按季度平均后在每个季度第一个月完成支付。以后每个年度（按12个月计）在第一个月内支付当年度的服务预付款40%，剩余60%按季度平均后在每个季度第一个月完成支付。</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color w:val="000000"/>
          <w:sz w:val="24"/>
        </w:rPr>
      </w:pPr>
      <w:r>
        <w:rPr>
          <w:rFonts w:hint="eastAsia" w:ascii="宋体" w:hAnsi="宋体" w:cs="宋体"/>
          <w:sz w:val="24"/>
        </w:rPr>
        <w:t>每</w:t>
      </w:r>
      <w:r>
        <w:rPr>
          <w:rFonts w:hint="eastAsia" w:ascii="宋体" w:hAnsi="宋体" w:cs="宋体"/>
          <w:sz w:val="24"/>
          <w:lang w:val="en-US" w:eastAsia="zh-CN"/>
        </w:rPr>
        <w:t>季度第一个月的5</w:t>
      </w:r>
      <w:r>
        <w:rPr>
          <w:rFonts w:hint="eastAsia" w:ascii="宋体" w:hAnsi="宋体" w:cs="宋体"/>
          <w:sz w:val="24"/>
        </w:rPr>
        <w:t>号对保安进行考核，再通知</w:t>
      </w:r>
      <w:r>
        <w:rPr>
          <w:rFonts w:hint="eastAsia" w:ascii="宋体" w:hAnsi="宋体" w:cs="宋体"/>
          <w:sz w:val="24"/>
          <w:lang w:val="en-US" w:eastAsia="zh-CN"/>
        </w:rPr>
        <w:t>乙方</w:t>
      </w:r>
      <w:r>
        <w:rPr>
          <w:rFonts w:hint="eastAsia" w:ascii="宋体" w:hAnsi="宋体" w:cs="宋体"/>
          <w:sz w:val="24"/>
        </w:rPr>
        <w:t>考核结果，</w:t>
      </w:r>
      <w:r>
        <w:rPr>
          <w:rFonts w:hint="eastAsia" w:ascii="宋体" w:hAnsi="宋体" w:cs="宋体"/>
          <w:sz w:val="24"/>
          <w:lang w:val="en-US" w:eastAsia="zh-CN"/>
        </w:rPr>
        <w:t>乙方</w:t>
      </w:r>
      <w:r>
        <w:rPr>
          <w:rFonts w:hint="eastAsia" w:ascii="宋体" w:hAnsi="宋体" w:cs="宋体"/>
          <w:sz w:val="24"/>
        </w:rPr>
        <w:t>按照考核结果开具发票，当</w:t>
      </w:r>
      <w:r>
        <w:rPr>
          <w:rFonts w:hint="eastAsia" w:ascii="宋体" w:hAnsi="宋体" w:cs="宋体"/>
          <w:sz w:val="24"/>
          <w:lang w:val="en-US" w:eastAsia="zh-CN"/>
        </w:rPr>
        <w:t>季度</w:t>
      </w:r>
      <w:r>
        <w:rPr>
          <w:rFonts w:hint="eastAsia" w:ascii="宋体" w:hAnsi="宋体" w:cs="宋体"/>
          <w:sz w:val="24"/>
        </w:rPr>
        <w:t>的保安费用在</w:t>
      </w:r>
      <w:r>
        <w:rPr>
          <w:rFonts w:hint="eastAsia" w:ascii="宋体" w:hAnsi="宋体" w:cs="宋体"/>
          <w:sz w:val="24"/>
          <w:lang w:val="en-US" w:eastAsia="zh-CN"/>
        </w:rPr>
        <w:t>当</w:t>
      </w:r>
      <w:r>
        <w:rPr>
          <w:rFonts w:hint="eastAsia" w:ascii="宋体" w:hAnsi="宋体" w:cs="宋体"/>
          <w:sz w:val="24"/>
        </w:rPr>
        <w:t>月</w:t>
      </w:r>
      <w:r>
        <w:rPr>
          <w:rFonts w:hint="eastAsia" w:ascii="宋体" w:hAnsi="宋体" w:cs="宋体"/>
          <w:sz w:val="24"/>
          <w:lang w:val="en-US" w:eastAsia="zh-CN"/>
        </w:rPr>
        <w:t>15日</w:t>
      </w:r>
      <w:r>
        <w:rPr>
          <w:rFonts w:hint="eastAsia" w:ascii="宋体" w:hAnsi="宋体" w:cs="宋体"/>
          <w:sz w:val="24"/>
        </w:rPr>
        <w:t>前支付（发票为</w:t>
      </w:r>
      <w:r>
        <w:rPr>
          <w:rFonts w:hint="eastAsia" w:ascii="宋体" w:hAnsi="宋体" w:cs="宋体"/>
          <w:sz w:val="24"/>
          <w:lang w:val="en-US" w:eastAsia="zh-CN"/>
        </w:rPr>
        <w:t>5%差额征税</w:t>
      </w:r>
      <w:r>
        <w:rPr>
          <w:rFonts w:hint="eastAsia" w:ascii="宋体" w:hAnsi="宋体" w:cs="宋体"/>
          <w:sz w:val="24"/>
        </w:rPr>
        <w:t>专用发票），节假日顺延。</w:t>
      </w:r>
      <w:r>
        <w:rPr>
          <w:rFonts w:hint="eastAsia"/>
          <w:color w:val="000000"/>
          <w:sz w:val="24"/>
        </w:rPr>
        <w:t>如国家法定增值税率变动，开票按实际税率为准。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cs="宋体"/>
          <w:sz w:val="24"/>
        </w:rPr>
      </w:pPr>
      <w:r>
        <w:rPr>
          <w:rFonts w:hint="eastAsia" w:ascii="宋体" w:hAnsi="宋体" w:cs="宋体"/>
          <w:sz w:val="24"/>
          <w:lang w:val="en-US" w:eastAsia="zh-CN"/>
        </w:rPr>
        <w:t>五</w:t>
      </w:r>
      <w:r>
        <w:rPr>
          <w:rFonts w:hint="eastAsia" w:ascii="宋体" w:hAnsi="宋体" w:cs="宋体"/>
          <w:sz w:val="24"/>
        </w:rPr>
        <w:t>、甲方指定职能部门对保安员的工作进行监督、检查和指导并参与保安员的考核，有权要求调换不适合在甲方工作的保安员。</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cs="宋体"/>
          <w:sz w:val="24"/>
        </w:rPr>
      </w:pPr>
      <w:r>
        <w:rPr>
          <w:rFonts w:hint="eastAsia" w:ascii="宋体" w:hAnsi="宋体" w:cs="宋体"/>
          <w:sz w:val="24"/>
          <w:lang w:val="en-US" w:eastAsia="zh-CN"/>
        </w:rPr>
        <w:t>六</w:t>
      </w:r>
      <w:r>
        <w:rPr>
          <w:rFonts w:hint="eastAsia" w:ascii="宋体" w:hAnsi="宋体" w:cs="宋体"/>
          <w:sz w:val="24"/>
        </w:rPr>
        <w:t>、甲方应为保安员提供值班室、休息室等必要的工作、生活条件。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cs="宋体"/>
          <w:sz w:val="24"/>
        </w:rPr>
      </w:pPr>
      <w:r>
        <w:rPr>
          <w:rFonts w:hint="eastAsia" w:ascii="宋体" w:hAnsi="宋体" w:cs="宋体"/>
          <w:sz w:val="24"/>
          <w:lang w:val="en-US" w:eastAsia="zh-CN"/>
        </w:rPr>
        <w:t>七</w:t>
      </w:r>
      <w:r>
        <w:rPr>
          <w:rFonts w:hint="eastAsia" w:ascii="宋体" w:hAnsi="宋体" w:cs="宋体"/>
          <w:sz w:val="24"/>
        </w:rPr>
        <w:t>、甲方有责任及时、认真研究解决乙方提供的安全问题，采取必要的改进和防范措施。</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cs="宋体"/>
          <w:sz w:val="24"/>
        </w:rPr>
      </w:pPr>
      <w:r>
        <w:rPr>
          <w:rFonts w:hint="eastAsia" w:ascii="宋体" w:hAnsi="宋体" w:cs="宋体"/>
          <w:sz w:val="24"/>
          <w:lang w:val="en-US" w:eastAsia="zh-CN"/>
        </w:rPr>
        <w:t>八</w:t>
      </w:r>
      <w:r>
        <w:rPr>
          <w:rFonts w:hint="eastAsia" w:ascii="宋体" w:hAnsi="宋体" w:cs="宋体"/>
          <w:sz w:val="24"/>
        </w:rPr>
        <w:t>、甲方有义务教育其员工尊重保安员的工作，对保安员履行职责的行为予以支持、配合，尊重保安员的合法权益。</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cs="宋体"/>
          <w:sz w:val="24"/>
        </w:rPr>
      </w:pPr>
      <w:r>
        <w:rPr>
          <w:rFonts w:hint="eastAsia" w:ascii="宋体" w:hAnsi="宋体" w:cs="宋体"/>
          <w:sz w:val="24"/>
          <w:lang w:val="en-US" w:eastAsia="zh-CN"/>
        </w:rPr>
        <w:t>九</w:t>
      </w:r>
      <w:r>
        <w:rPr>
          <w:rFonts w:hint="eastAsia" w:ascii="宋体" w:hAnsi="宋体" w:cs="宋体"/>
          <w:sz w:val="24"/>
        </w:rPr>
        <w:t>、甲方负责处理保安员在执勤中与甲方人员及进入执勤区域的外来人员发生的争议。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cs="宋体"/>
          <w:sz w:val="24"/>
        </w:rPr>
      </w:pPr>
      <w:r>
        <w:rPr>
          <w:rFonts w:hint="eastAsia" w:ascii="宋体" w:hAnsi="宋体" w:cs="宋体"/>
          <w:sz w:val="24"/>
          <w:lang w:val="en-US" w:eastAsia="zh-CN"/>
        </w:rPr>
        <w:t>十</w:t>
      </w:r>
      <w:r>
        <w:rPr>
          <w:rFonts w:hint="eastAsia" w:ascii="宋体" w:hAnsi="宋体" w:cs="宋体"/>
          <w:sz w:val="24"/>
        </w:rPr>
        <w:t>、甲乙双方对派驻的保安员实行双重领导，甲方为辅，乙方为主。乙方保安员应严格重守甲方和乙方的有关规章制度，按照以信为本、服务至上、平安有序、促进和谐的理念，尊重甲方，恪尽职守的做好保安服务工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cs="宋体"/>
          <w:sz w:val="24"/>
        </w:rPr>
      </w:pPr>
      <w:r>
        <w:rPr>
          <w:rFonts w:hint="eastAsia" w:ascii="宋体" w:hAnsi="宋体" w:cs="宋体"/>
          <w:sz w:val="24"/>
        </w:rPr>
        <w:t>十</w:t>
      </w:r>
      <w:r>
        <w:rPr>
          <w:rFonts w:hint="eastAsia" w:ascii="宋体" w:hAnsi="宋体" w:cs="宋体"/>
          <w:sz w:val="24"/>
          <w:lang w:val="en-US" w:eastAsia="zh-CN"/>
        </w:rPr>
        <w:t>一</w:t>
      </w:r>
      <w:r>
        <w:rPr>
          <w:rFonts w:hint="eastAsia" w:ascii="宋体" w:hAnsi="宋体" w:cs="宋体"/>
          <w:sz w:val="24"/>
        </w:rPr>
        <w:t>、乙方保安员执勤时须身着统一的保安服装。</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cs="宋体"/>
          <w:sz w:val="24"/>
        </w:rPr>
      </w:pPr>
      <w:r>
        <w:rPr>
          <w:rFonts w:hint="eastAsia" w:ascii="宋体" w:hAnsi="宋体" w:cs="宋体"/>
          <w:sz w:val="24"/>
        </w:rPr>
        <w:t>十</w:t>
      </w:r>
      <w:r>
        <w:rPr>
          <w:rFonts w:hint="eastAsia" w:ascii="宋体" w:hAnsi="宋体" w:cs="宋体"/>
          <w:sz w:val="24"/>
          <w:lang w:val="en-US" w:eastAsia="zh-CN"/>
        </w:rPr>
        <w:t>二</w:t>
      </w:r>
      <w:r>
        <w:rPr>
          <w:rFonts w:hint="eastAsia" w:ascii="宋体" w:hAnsi="宋体" w:cs="宋体"/>
          <w:sz w:val="24"/>
        </w:rPr>
        <w:t>、乙方有权拒绝提供合同约定范围以外的服务，有权拒绝甲方职能部门以外人员的直接指挥。甲方可以指派保安员从事本合同约定以外的工作，但责任由甲方承担。</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sz w:val="24"/>
        </w:rPr>
      </w:pPr>
      <w:r>
        <w:rPr>
          <w:rFonts w:hint="eastAsia" w:ascii="宋体" w:hAnsi="宋体" w:cs="宋体"/>
          <w:sz w:val="24"/>
        </w:rPr>
        <w:t>十</w:t>
      </w:r>
      <w:r>
        <w:rPr>
          <w:rFonts w:hint="eastAsia" w:ascii="宋体" w:hAnsi="宋体" w:cs="宋体"/>
          <w:sz w:val="24"/>
          <w:lang w:val="en-US" w:eastAsia="zh-CN"/>
        </w:rPr>
        <w:t>三</w:t>
      </w:r>
      <w:r>
        <w:rPr>
          <w:rFonts w:hint="eastAsia" w:ascii="宋体" w:hAnsi="宋体" w:cs="宋体"/>
          <w:sz w:val="24"/>
        </w:rPr>
        <w:t>、乙方负责保安员的勤务指挥、人员调整和作休安排。</w:t>
      </w:r>
      <w:r>
        <w:rPr>
          <w:rFonts w:ascii="宋体" w:hAnsi="宋体" w:cs="宋体"/>
          <w:sz w:val="24"/>
        </w:rPr>
        <w:t>乙方</w:t>
      </w:r>
      <w:r>
        <w:rPr>
          <w:rFonts w:hint="eastAsia" w:ascii="宋体" w:hAnsi="宋体" w:cs="宋体"/>
          <w:sz w:val="24"/>
        </w:rPr>
        <w:t>需安排</w:t>
      </w:r>
      <w:r>
        <w:rPr>
          <w:rFonts w:ascii="宋体" w:hAnsi="宋体" w:cs="宋体"/>
          <w:sz w:val="24"/>
        </w:rPr>
        <w:t>保安队</w:t>
      </w:r>
      <w:r>
        <w:rPr>
          <w:rFonts w:hint="eastAsia" w:ascii="宋体" w:hAnsi="宋体" w:cs="宋体"/>
          <w:sz w:val="24"/>
        </w:rPr>
        <w:t>长</w:t>
      </w:r>
      <w:r>
        <w:rPr>
          <w:rFonts w:ascii="宋体" w:hAnsi="宋体" w:cs="宋体"/>
          <w:sz w:val="24"/>
        </w:rPr>
        <w:t>每天进行上岗前的晨会。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cs="宋体"/>
          <w:sz w:val="24"/>
        </w:rPr>
      </w:pPr>
      <w:r>
        <w:rPr>
          <w:rFonts w:hint="eastAsia" w:ascii="宋体" w:hAnsi="宋体" w:cs="宋体"/>
          <w:sz w:val="24"/>
        </w:rPr>
        <w:t>十</w:t>
      </w:r>
      <w:r>
        <w:rPr>
          <w:rFonts w:hint="eastAsia" w:ascii="宋体" w:hAnsi="宋体" w:cs="宋体"/>
          <w:sz w:val="24"/>
          <w:lang w:val="en-US" w:eastAsia="zh-CN"/>
        </w:rPr>
        <w:t>四</w:t>
      </w:r>
      <w:r>
        <w:rPr>
          <w:rFonts w:hint="eastAsia" w:ascii="宋体" w:hAnsi="宋体" w:cs="宋体"/>
          <w:sz w:val="24"/>
        </w:rPr>
        <w:t>、乙方对服务范围内的不安全隐患有权向甲方书面提出改进意见和建议。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cs="宋体"/>
          <w:sz w:val="24"/>
        </w:rPr>
      </w:pPr>
      <w:r>
        <w:rPr>
          <w:rFonts w:hint="eastAsia" w:ascii="宋体" w:hAnsi="宋体" w:cs="宋体"/>
          <w:sz w:val="24"/>
        </w:rPr>
        <w:t>十</w:t>
      </w:r>
      <w:r>
        <w:rPr>
          <w:rFonts w:hint="eastAsia" w:ascii="宋体" w:hAnsi="宋体" w:cs="宋体"/>
          <w:sz w:val="24"/>
          <w:lang w:val="en-US" w:eastAsia="zh-CN"/>
        </w:rPr>
        <w:t>五</w:t>
      </w:r>
      <w:r>
        <w:rPr>
          <w:rFonts w:hint="eastAsia" w:ascii="宋体" w:hAnsi="宋体" w:cs="宋体"/>
          <w:sz w:val="24"/>
        </w:rPr>
        <w:t>、乙方与派驻保安员签定劳动合同，建立劳动关系，乙方自主对派驻保安员进行薪资核算、社保</w:t>
      </w:r>
      <w:r>
        <w:rPr>
          <w:rFonts w:hint="eastAsia" w:ascii="宋体" w:hAnsi="宋体" w:cs="宋体"/>
          <w:sz w:val="24"/>
          <w:lang w:eastAsia="zh-CN"/>
        </w:rPr>
        <w:t>、</w:t>
      </w:r>
      <w:r>
        <w:rPr>
          <w:rFonts w:hint="eastAsia" w:ascii="宋体" w:hAnsi="宋体" w:cs="宋体"/>
          <w:sz w:val="24"/>
          <w:lang w:val="en-US" w:eastAsia="zh-CN"/>
        </w:rPr>
        <w:t>意外保险</w:t>
      </w:r>
      <w:r>
        <w:rPr>
          <w:rFonts w:hint="eastAsia" w:ascii="宋体" w:hAnsi="宋体" w:cs="宋体"/>
          <w:sz w:val="24"/>
        </w:rPr>
        <w:t>办理。保安员在工作期间如发生工伤，乙方应迅速派人前往处理并负责申报工伤，做工伤鉴定和工伤理赔，甲方无须承担责任。乙方负责保安员的思想教育、业务培训等日常管理和保安员违纪问题的处理，提供所有警戒器具以及保安员执勤所需的制式服装，甲方在本合同以外对保安员的待遇（福利）由甲方自行决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cs="宋体"/>
          <w:sz w:val="24"/>
        </w:rPr>
      </w:pPr>
      <w:r>
        <w:rPr>
          <w:rFonts w:hint="eastAsia" w:ascii="宋体" w:hAnsi="宋体" w:cs="宋体"/>
          <w:sz w:val="24"/>
        </w:rPr>
        <w:t>十</w:t>
      </w:r>
      <w:r>
        <w:rPr>
          <w:rFonts w:hint="eastAsia" w:ascii="宋体" w:hAnsi="宋体" w:cs="宋体"/>
          <w:sz w:val="24"/>
          <w:lang w:val="en-US" w:eastAsia="zh-CN"/>
        </w:rPr>
        <w:t>六</w:t>
      </w:r>
      <w:r>
        <w:rPr>
          <w:rFonts w:hint="eastAsia" w:ascii="宋体" w:hAnsi="宋体" w:cs="宋体"/>
          <w:sz w:val="24"/>
        </w:rPr>
        <w:t>、乙方应及时调整不适合在甲方工作的保安员。</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cs="宋体"/>
          <w:sz w:val="24"/>
        </w:rPr>
      </w:pPr>
      <w:r>
        <w:rPr>
          <w:rFonts w:hint="eastAsia" w:ascii="宋体" w:hAnsi="宋体" w:cs="宋体"/>
          <w:sz w:val="24"/>
        </w:rPr>
        <w:t>十</w:t>
      </w:r>
      <w:r>
        <w:rPr>
          <w:rFonts w:hint="eastAsia" w:ascii="宋体" w:hAnsi="宋体" w:cs="宋体"/>
          <w:sz w:val="24"/>
          <w:lang w:val="en-US" w:eastAsia="zh-CN"/>
        </w:rPr>
        <w:t>七</w:t>
      </w:r>
      <w:r>
        <w:rPr>
          <w:rFonts w:hint="eastAsia" w:ascii="宋体" w:hAnsi="宋体" w:cs="宋体"/>
          <w:sz w:val="24"/>
        </w:rPr>
        <w:t>、双方协商的其他内容：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rPr>
          <w:rFonts w:ascii="宋体" w:hAnsi="宋体" w:cs="宋体"/>
          <w:sz w:val="24"/>
          <w:u w:val="single"/>
        </w:rPr>
      </w:pPr>
      <w:r>
        <w:rPr>
          <w:rFonts w:hint="default" w:ascii="Calibri" w:hAnsi="Calibri" w:cs="Calibri"/>
          <w:sz w:val="24"/>
          <w:u w:val="single"/>
        </w:rPr>
        <w:t>①</w:t>
      </w:r>
      <w:r>
        <w:rPr>
          <w:rFonts w:hint="eastAsia" w:ascii="宋体" w:hAnsi="宋体" w:cs="宋体"/>
          <w:sz w:val="24"/>
          <w:u w:val="single"/>
        </w:rPr>
        <w:t>乙方若未履行本合同规定的职责，甲方有权要求限期整改，逾期未整改的，甲方有权终止合同并要求乙方</w:t>
      </w:r>
      <w:r>
        <w:rPr>
          <w:rFonts w:ascii="宋体" w:hAnsi="宋体" w:cs="宋体"/>
          <w:sz w:val="24"/>
          <w:u w:val="single"/>
        </w:rPr>
        <w:t>支付具体的</w:t>
      </w:r>
      <w:r>
        <w:rPr>
          <w:rFonts w:hint="eastAsia" w:ascii="宋体" w:hAnsi="宋体" w:cs="宋体"/>
          <w:sz w:val="24"/>
          <w:u w:val="single"/>
        </w:rPr>
        <w:t>违约</w:t>
      </w:r>
      <w:r>
        <w:rPr>
          <w:rFonts w:ascii="宋体" w:hAnsi="宋体" w:cs="宋体"/>
          <w:sz w:val="24"/>
          <w:u w:val="single"/>
        </w:rPr>
        <w:t>金金额；</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480" w:firstLineChars="200"/>
        <w:textAlignment w:val="auto"/>
        <w:rPr>
          <w:rFonts w:ascii="宋体" w:hAnsi="宋体" w:cs="宋体"/>
          <w:sz w:val="24"/>
          <w:u w:val="single"/>
        </w:rPr>
      </w:pPr>
      <w:r>
        <w:rPr>
          <w:rFonts w:hint="default" w:ascii="Calibri" w:hAnsi="Calibri" w:cs="Calibri"/>
          <w:sz w:val="24"/>
          <w:u w:val="single"/>
        </w:rPr>
        <w:t>②</w:t>
      </w:r>
      <w:r>
        <w:rPr>
          <w:rFonts w:hint="eastAsia" w:ascii="宋体" w:hAnsi="宋体" w:cs="宋体"/>
          <w:sz w:val="24"/>
          <w:u w:val="single"/>
        </w:rPr>
        <w:t>若乙方保安员有失职、违法、违纪行为，或因保安员原因与客户发生严重纠纷，造成损失的，甲方有权扣减相应的保安费用；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cs="宋体"/>
          <w:sz w:val="24"/>
          <w:u w:val="single"/>
        </w:rPr>
      </w:pPr>
      <w:r>
        <w:rPr>
          <w:rFonts w:hint="eastAsia" w:ascii="宋体" w:hAnsi="宋体" w:cs="宋体"/>
          <w:sz w:val="24"/>
          <w:u w:val="single"/>
        </w:rPr>
        <w:t>③因乙方及保安员的原因造成甲方或任何第三方财产损失或人身损害的，乙方应向甲方赔偿由此造成的经济损失，甲方还应追究相关责任人员的民事责任和行政责任，触犯法律的，由司法部门追究其法律责任；</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sz w:val="24"/>
          <w:u w:val="single"/>
          <w:lang w:eastAsia="zh-CN"/>
        </w:rPr>
      </w:pPr>
      <w:r>
        <w:rPr>
          <w:rFonts w:hint="eastAsia" w:ascii="宋体" w:hAnsi="宋体" w:cs="宋体"/>
          <w:sz w:val="24"/>
          <w:u w:val="single"/>
        </w:rPr>
        <w:t>④乙方及乙方保安员应保守工作秘密，不做损害国家和甲方权益的事。由于乙方及乙方保安员泄露甲方秘密造成损失的，甲方有权终止合同，并向乙方及乙方保安员追究相应损失及法律责任</w:t>
      </w:r>
      <w:r>
        <w:rPr>
          <w:rFonts w:hint="eastAsia" w:ascii="宋体" w:hAnsi="宋体" w:cs="宋体"/>
          <w:sz w:val="24"/>
          <w:u w:val="singl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sz w:val="24"/>
          <w:u w:val="single"/>
        </w:rPr>
      </w:pPr>
      <w:r>
        <w:rPr>
          <w:rFonts w:hint="eastAsia" w:ascii="宋体" w:hAnsi="宋体" w:cs="宋体"/>
          <w:sz w:val="24"/>
          <w:u w:val="single"/>
        </w:rPr>
        <w:t xml:space="preserve">⑤ </w:t>
      </w:r>
      <w:r>
        <w:rPr>
          <w:rFonts w:ascii="宋体" w:hAnsi="宋体" w:cs="宋体"/>
          <w:sz w:val="24"/>
          <w:u w:val="single"/>
        </w:rPr>
        <w:t>因甲方为维护自身权益而向乙方主张权利支出的诉讼费、律师费、保全费、保全担保费、差旅费等，由乙方承担。</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cs="宋体"/>
          <w:sz w:val="24"/>
        </w:rPr>
      </w:pPr>
      <w:r>
        <w:rPr>
          <w:rFonts w:hint="eastAsia" w:ascii="宋体" w:hAnsi="宋体" w:cs="宋体"/>
          <w:sz w:val="24"/>
        </w:rPr>
        <w:t>十</w:t>
      </w:r>
      <w:r>
        <w:rPr>
          <w:rFonts w:hint="eastAsia" w:ascii="宋体" w:hAnsi="宋体" w:cs="宋体"/>
          <w:sz w:val="24"/>
          <w:lang w:val="en-US" w:eastAsia="zh-CN"/>
        </w:rPr>
        <w:t>八</w:t>
      </w:r>
      <w:r>
        <w:rPr>
          <w:rFonts w:hint="eastAsia" w:ascii="宋体" w:hAnsi="宋体" w:cs="宋体"/>
          <w:sz w:val="24"/>
        </w:rPr>
        <w:t>、甲乙双方经协商可以书面变更本合同，合同期内遇到法规政策提高有关标准的，甲乙双方应当协商调整提高服务费价格。</w:t>
      </w:r>
    </w:p>
    <w:p>
      <w:pPr>
        <w:keepNext w:val="0"/>
        <w:keepLines w:val="0"/>
        <w:pageBreakBefore w:val="0"/>
        <w:widowControl w:val="0"/>
        <w:kinsoku/>
        <w:wordWrap/>
        <w:overflowPunct/>
        <w:topLinePunct w:val="0"/>
        <w:autoSpaceDE/>
        <w:autoSpaceDN/>
        <w:bidi w:val="0"/>
        <w:adjustRightInd/>
        <w:snapToGrid/>
        <w:spacing w:line="500" w:lineRule="exact"/>
        <w:ind w:left="420"/>
        <w:textAlignment w:val="auto"/>
        <w:rPr>
          <w:rFonts w:ascii="宋体" w:hAnsi="宋体" w:cs="宋体"/>
          <w:sz w:val="24"/>
        </w:rPr>
      </w:pPr>
      <w:r>
        <w:rPr>
          <w:rFonts w:hint="eastAsia" w:ascii="宋体" w:hAnsi="宋体" w:cs="宋体"/>
          <w:sz w:val="24"/>
        </w:rPr>
        <w:t>十</w:t>
      </w:r>
      <w:r>
        <w:rPr>
          <w:rFonts w:hint="eastAsia" w:ascii="宋体" w:hAnsi="宋体" w:cs="宋体"/>
          <w:sz w:val="24"/>
          <w:lang w:val="en-US" w:eastAsia="zh-CN"/>
        </w:rPr>
        <w:t>九</w:t>
      </w:r>
      <w:r>
        <w:rPr>
          <w:rFonts w:hint="eastAsia" w:ascii="宋体" w:hAnsi="宋体" w:cs="宋体"/>
          <w:sz w:val="24"/>
        </w:rPr>
        <w:t>、甲方延迟支付服务费，每延迟一日，应按延迟支付部分的千分之一向乙方支付逾期滞纳金。</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cs="宋体"/>
          <w:sz w:val="24"/>
        </w:rPr>
      </w:pPr>
      <w:r>
        <w:rPr>
          <w:rFonts w:hint="eastAsia" w:ascii="宋体" w:hAnsi="宋体" w:cs="宋体"/>
          <w:sz w:val="24"/>
          <w:lang w:val="en-US" w:eastAsia="zh-CN"/>
        </w:rPr>
        <w:t>二十</w:t>
      </w:r>
      <w:r>
        <w:rPr>
          <w:rFonts w:hint="eastAsia" w:ascii="宋体" w:hAnsi="宋体" w:cs="宋体"/>
          <w:sz w:val="24"/>
        </w:rPr>
        <w:t>、未尽事宜由双方协商解决后签署补充协议，补充协议与本合同具同等法律效力。因本合同发生的争议由双方协商解决。协商不成，任何一方均可以向</w:t>
      </w:r>
      <w:r>
        <w:rPr>
          <w:rFonts w:ascii="宋体" w:hAnsi="宋体" w:cs="宋体"/>
          <w:sz w:val="24"/>
        </w:rPr>
        <w:t>甲方所在地的人民法院提起诉讼</w:t>
      </w:r>
      <w:r>
        <w:rPr>
          <w:rFonts w:hint="eastAsia" w:ascii="宋体" w:hAnsi="宋体" w:cs="宋体"/>
          <w:sz w:val="24"/>
        </w:rPr>
        <w:t>。本合同一式4份，甲乙双方各执2份。</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b/>
          <w:bCs/>
          <w:color w:val="000000"/>
          <w:sz w:val="24"/>
        </w:rPr>
      </w:pPr>
      <w:r>
        <w:rPr>
          <w:rFonts w:hint="eastAsia" w:ascii="宋体" w:hAnsi="宋体" w:cs="宋体"/>
          <w:sz w:val="24"/>
        </w:rPr>
        <w:t>二十</w:t>
      </w:r>
      <w:r>
        <w:rPr>
          <w:rFonts w:hint="eastAsia" w:ascii="宋体" w:hAnsi="宋体" w:cs="宋体"/>
          <w:sz w:val="24"/>
          <w:lang w:val="en-US" w:eastAsia="zh-CN"/>
        </w:rPr>
        <w:t>一</w:t>
      </w:r>
      <w:r>
        <w:rPr>
          <w:rFonts w:hint="eastAsia" w:ascii="宋体" w:hAnsi="宋体" w:cs="宋体"/>
          <w:sz w:val="24"/>
        </w:rPr>
        <w:t>、本合同经双方签字（盖章）生效。</w:t>
      </w:r>
    </w:p>
    <w:tbl>
      <w:tblPr>
        <w:tblStyle w:val="4"/>
        <w:tblW w:w="1034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30"/>
        <w:gridCol w:w="5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493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220" w:firstLineChars="100"/>
              <w:textAlignment w:val="auto"/>
              <w:rPr>
                <w:rFonts w:hint="eastAsia"/>
                <w:color w:val="000000"/>
                <w:sz w:val="22"/>
                <w:szCs w:val="22"/>
              </w:rPr>
            </w:pPr>
            <w:r>
              <w:rPr>
                <w:rFonts w:hint="eastAsia"/>
                <w:color w:val="000000"/>
                <w:sz w:val="22"/>
                <w:szCs w:val="22"/>
              </w:rPr>
              <w:t>甲方</w:t>
            </w:r>
          </w:p>
          <w:p>
            <w:pPr>
              <w:keepNext w:val="0"/>
              <w:keepLines w:val="0"/>
              <w:pageBreakBefore w:val="0"/>
              <w:widowControl w:val="0"/>
              <w:kinsoku/>
              <w:wordWrap/>
              <w:overflowPunct/>
              <w:topLinePunct w:val="0"/>
              <w:autoSpaceDE/>
              <w:autoSpaceDN/>
              <w:bidi w:val="0"/>
              <w:adjustRightInd/>
              <w:snapToGrid/>
              <w:spacing w:line="400" w:lineRule="exact"/>
              <w:ind w:left="180"/>
              <w:textAlignment w:val="auto"/>
              <w:rPr>
                <w:rFonts w:ascii="宋体" w:hAnsi="宋体"/>
                <w:color w:val="000000"/>
                <w:sz w:val="22"/>
                <w:szCs w:val="22"/>
              </w:rPr>
            </w:pPr>
            <w:r>
              <w:rPr>
                <w:rFonts w:hint="eastAsia" w:ascii="宋体" w:hAnsi="宋体"/>
                <w:color w:val="000000"/>
                <w:sz w:val="22"/>
                <w:szCs w:val="22"/>
              </w:rPr>
              <w:t>单位名称（章）：</w:t>
            </w:r>
          </w:p>
          <w:p>
            <w:pPr>
              <w:keepNext w:val="0"/>
              <w:keepLines w:val="0"/>
              <w:pageBreakBefore w:val="0"/>
              <w:widowControl w:val="0"/>
              <w:kinsoku/>
              <w:wordWrap/>
              <w:overflowPunct/>
              <w:topLinePunct w:val="0"/>
              <w:autoSpaceDE/>
              <w:autoSpaceDN/>
              <w:bidi w:val="0"/>
              <w:adjustRightInd/>
              <w:snapToGrid/>
              <w:spacing w:line="400" w:lineRule="exact"/>
              <w:ind w:firstLine="220" w:firstLineChars="100"/>
              <w:textAlignment w:val="auto"/>
              <w:rPr>
                <w:rFonts w:hint="default" w:eastAsia="宋体"/>
                <w:color w:val="000000"/>
                <w:sz w:val="22"/>
                <w:szCs w:val="22"/>
                <w:lang w:val="en-US" w:eastAsia="zh-CN"/>
              </w:rPr>
            </w:pPr>
            <w:r>
              <w:rPr>
                <w:rFonts w:hint="eastAsia"/>
                <w:color w:val="000000"/>
                <w:sz w:val="22"/>
                <w:szCs w:val="22"/>
              </w:rPr>
              <w:t>法定代表人</w:t>
            </w:r>
            <w:r>
              <w:rPr>
                <w:rFonts w:hint="eastAsia"/>
                <w:color w:val="000000"/>
                <w:sz w:val="22"/>
                <w:szCs w:val="22"/>
                <w:lang w:val="en-US" w:eastAsia="zh-CN"/>
              </w:rPr>
              <w:t>或</w:t>
            </w:r>
            <w:r>
              <w:rPr>
                <w:rFonts w:hint="eastAsia"/>
                <w:color w:val="000000"/>
                <w:sz w:val="22"/>
                <w:szCs w:val="22"/>
                <w:lang w:eastAsia="zh-CN"/>
              </w:rPr>
              <w:t>（</w:t>
            </w:r>
            <w:r>
              <w:rPr>
                <w:rFonts w:hint="eastAsia"/>
                <w:color w:val="000000"/>
                <w:sz w:val="22"/>
                <w:szCs w:val="22"/>
              </w:rPr>
              <w:t>委托代理人</w:t>
            </w:r>
            <w:r>
              <w:rPr>
                <w:rFonts w:hint="eastAsia"/>
                <w:color w:val="000000"/>
                <w:sz w:val="22"/>
                <w:szCs w:val="22"/>
                <w:lang w:val="en-US" w:eastAsia="zh-CN"/>
              </w:rPr>
              <w:t>签字</w:t>
            </w:r>
            <w:r>
              <w:rPr>
                <w:rFonts w:hint="eastAsia"/>
                <w:color w:val="000000"/>
                <w:sz w:val="22"/>
                <w:szCs w:val="22"/>
                <w:lang w:eastAsia="zh-CN"/>
              </w:rPr>
              <w:t>）</w:t>
            </w:r>
            <w:r>
              <w:rPr>
                <w:rFonts w:hint="eastAsia"/>
                <w:color w:val="000000"/>
                <w:sz w:val="22"/>
                <w:szCs w:val="22"/>
              </w:rPr>
              <w:t>：</w:t>
            </w:r>
          </w:p>
          <w:p>
            <w:pPr>
              <w:keepNext w:val="0"/>
              <w:keepLines w:val="0"/>
              <w:pageBreakBefore w:val="0"/>
              <w:widowControl w:val="0"/>
              <w:kinsoku/>
              <w:wordWrap/>
              <w:overflowPunct/>
              <w:topLinePunct w:val="0"/>
              <w:autoSpaceDE/>
              <w:autoSpaceDN/>
              <w:bidi w:val="0"/>
              <w:adjustRightInd/>
              <w:snapToGrid/>
              <w:spacing w:line="400" w:lineRule="exact"/>
              <w:ind w:left="180"/>
              <w:textAlignment w:val="auto"/>
              <w:rPr>
                <w:rFonts w:hint="eastAsia" w:ascii="宋体" w:hAnsi="宋体"/>
                <w:color w:val="000000"/>
                <w:sz w:val="22"/>
                <w:szCs w:val="22"/>
              </w:rPr>
            </w:pPr>
            <w:r>
              <w:rPr>
                <w:rFonts w:hint="eastAsia" w:ascii="宋体" w:hAnsi="宋体"/>
                <w:color w:val="000000"/>
                <w:sz w:val="22"/>
                <w:szCs w:val="22"/>
              </w:rPr>
              <w:t>地址：</w:t>
            </w:r>
          </w:p>
          <w:p>
            <w:pPr>
              <w:keepNext w:val="0"/>
              <w:keepLines w:val="0"/>
              <w:pageBreakBefore w:val="0"/>
              <w:widowControl w:val="0"/>
              <w:kinsoku/>
              <w:wordWrap/>
              <w:overflowPunct/>
              <w:topLinePunct w:val="0"/>
              <w:autoSpaceDE/>
              <w:autoSpaceDN/>
              <w:bidi w:val="0"/>
              <w:adjustRightInd/>
              <w:snapToGrid/>
              <w:spacing w:line="400" w:lineRule="exact"/>
              <w:ind w:left="180"/>
              <w:textAlignment w:val="auto"/>
              <w:rPr>
                <w:rFonts w:hint="eastAsia" w:ascii="宋体" w:hAnsi="宋体"/>
                <w:color w:val="000000"/>
                <w:sz w:val="22"/>
                <w:szCs w:val="22"/>
              </w:rPr>
            </w:pPr>
            <w:r>
              <w:rPr>
                <w:rFonts w:hint="eastAsia" w:ascii="宋体" w:hAnsi="宋体"/>
                <w:color w:val="000000"/>
                <w:sz w:val="22"/>
                <w:szCs w:val="22"/>
              </w:rPr>
              <w:t>电话：</w:t>
            </w:r>
          </w:p>
          <w:p>
            <w:pPr>
              <w:keepNext w:val="0"/>
              <w:keepLines w:val="0"/>
              <w:pageBreakBefore w:val="0"/>
              <w:widowControl w:val="0"/>
              <w:kinsoku/>
              <w:wordWrap/>
              <w:overflowPunct/>
              <w:topLinePunct w:val="0"/>
              <w:autoSpaceDE/>
              <w:autoSpaceDN/>
              <w:bidi w:val="0"/>
              <w:adjustRightInd/>
              <w:snapToGrid/>
              <w:spacing w:line="400" w:lineRule="exact"/>
              <w:ind w:left="180"/>
              <w:textAlignment w:val="auto"/>
              <w:rPr>
                <w:rFonts w:ascii="宋体" w:hAnsi="宋体"/>
                <w:color w:val="000000"/>
                <w:sz w:val="22"/>
                <w:szCs w:val="22"/>
              </w:rPr>
            </w:pPr>
            <w:r>
              <w:rPr>
                <w:rFonts w:hint="eastAsia" w:ascii="宋体" w:hAnsi="宋体"/>
                <w:color w:val="000000"/>
                <w:sz w:val="22"/>
                <w:szCs w:val="22"/>
              </w:rPr>
              <w:t>传真：</w:t>
            </w:r>
          </w:p>
          <w:p>
            <w:pPr>
              <w:keepNext w:val="0"/>
              <w:keepLines w:val="0"/>
              <w:pageBreakBefore w:val="0"/>
              <w:widowControl w:val="0"/>
              <w:kinsoku/>
              <w:wordWrap/>
              <w:overflowPunct/>
              <w:topLinePunct w:val="0"/>
              <w:autoSpaceDE/>
              <w:autoSpaceDN/>
              <w:bidi w:val="0"/>
              <w:adjustRightInd/>
              <w:snapToGrid/>
              <w:spacing w:line="400" w:lineRule="exact"/>
              <w:ind w:left="180"/>
              <w:textAlignment w:val="auto"/>
              <w:rPr>
                <w:rFonts w:hint="eastAsia" w:ascii="宋体" w:hAnsi="宋体"/>
                <w:color w:val="000000"/>
                <w:sz w:val="22"/>
                <w:szCs w:val="22"/>
              </w:rPr>
            </w:pPr>
            <w:r>
              <w:rPr>
                <w:rFonts w:hint="eastAsia" w:ascii="宋体" w:hAnsi="宋体"/>
                <w:color w:val="000000"/>
                <w:sz w:val="22"/>
                <w:szCs w:val="22"/>
              </w:rPr>
              <w:t>税号：</w:t>
            </w:r>
          </w:p>
          <w:p>
            <w:pPr>
              <w:keepNext w:val="0"/>
              <w:keepLines w:val="0"/>
              <w:pageBreakBefore w:val="0"/>
              <w:widowControl w:val="0"/>
              <w:kinsoku/>
              <w:wordWrap/>
              <w:overflowPunct/>
              <w:topLinePunct w:val="0"/>
              <w:autoSpaceDE/>
              <w:autoSpaceDN/>
              <w:bidi w:val="0"/>
              <w:adjustRightInd/>
              <w:snapToGrid/>
              <w:spacing w:line="400" w:lineRule="exact"/>
              <w:ind w:left="180"/>
              <w:textAlignment w:val="auto"/>
              <w:rPr>
                <w:rFonts w:ascii="宋体" w:hAnsi="宋体"/>
                <w:color w:val="000000"/>
                <w:sz w:val="22"/>
                <w:szCs w:val="22"/>
              </w:rPr>
            </w:pPr>
            <w:r>
              <w:rPr>
                <w:rFonts w:hint="eastAsia" w:ascii="宋体" w:hAnsi="宋体"/>
                <w:color w:val="000000"/>
                <w:sz w:val="22"/>
                <w:szCs w:val="22"/>
              </w:rPr>
              <w:t>开户银行：</w:t>
            </w:r>
          </w:p>
          <w:p>
            <w:pPr>
              <w:keepNext w:val="0"/>
              <w:keepLines w:val="0"/>
              <w:pageBreakBefore w:val="0"/>
              <w:widowControl w:val="0"/>
              <w:kinsoku/>
              <w:wordWrap/>
              <w:overflowPunct/>
              <w:topLinePunct w:val="0"/>
              <w:autoSpaceDE/>
              <w:autoSpaceDN/>
              <w:bidi w:val="0"/>
              <w:adjustRightInd/>
              <w:snapToGrid/>
              <w:spacing w:line="400" w:lineRule="exact"/>
              <w:ind w:left="180"/>
              <w:textAlignment w:val="auto"/>
              <w:rPr>
                <w:rFonts w:hint="eastAsia"/>
                <w:color w:val="000000"/>
                <w:sz w:val="28"/>
                <w:szCs w:val="28"/>
              </w:rPr>
            </w:pPr>
            <w:r>
              <w:rPr>
                <w:rFonts w:hint="eastAsia" w:ascii="宋体" w:hAnsi="宋体"/>
                <w:color w:val="000000"/>
                <w:sz w:val="22"/>
                <w:szCs w:val="22"/>
              </w:rPr>
              <w:t>账号：</w:t>
            </w:r>
            <w:r>
              <w:rPr>
                <w:color w:val="000000"/>
                <w:sz w:val="28"/>
                <w:szCs w:val="28"/>
              </w:rPr>
              <w:t xml:space="preserve">      </w:t>
            </w:r>
          </w:p>
        </w:tc>
        <w:tc>
          <w:tcPr>
            <w:tcW w:w="541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firstLine="220" w:firstLineChars="100"/>
              <w:textAlignment w:val="auto"/>
              <w:rPr>
                <w:rFonts w:hint="default" w:eastAsia="宋体"/>
                <w:color w:val="000000"/>
                <w:sz w:val="22"/>
                <w:szCs w:val="22"/>
                <w:lang w:val="en-US" w:eastAsia="zh-CN"/>
              </w:rPr>
            </w:pPr>
            <w:r>
              <w:rPr>
                <w:rFonts w:hint="eastAsia"/>
                <w:color w:val="000000"/>
                <w:sz w:val="22"/>
                <w:szCs w:val="22"/>
              </w:rPr>
              <w:t>乙方</w:t>
            </w:r>
            <w:r>
              <w:rPr>
                <w:rFonts w:hint="eastAsia"/>
                <w:color w:val="000000"/>
                <w:sz w:val="22"/>
                <w:szCs w:val="22"/>
                <w:lang w:eastAsia="zh-CN"/>
              </w:rPr>
              <w:t>：</w:t>
            </w:r>
            <w:r>
              <w:rPr>
                <w:rFonts w:hint="eastAsia"/>
                <w:color w:val="000000"/>
                <w:sz w:val="22"/>
                <w:szCs w:val="22"/>
                <w:lang w:val="en-US" w:eastAsia="zh-CN"/>
              </w:rPr>
              <w:t>湖州蓝盛保安服务有限公司</w:t>
            </w:r>
          </w:p>
          <w:p>
            <w:pPr>
              <w:keepNext w:val="0"/>
              <w:keepLines w:val="0"/>
              <w:pageBreakBefore w:val="0"/>
              <w:widowControl w:val="0"/>
              <w:kinsoku/>
              <w:wordWrap/>
              <w:overflowPunct/>
              <w:topLinePunct w:val="0"/>
              <w:autoSpaceDE/>
              <w:autoSpaceDN/>
              <w:bidi w:val="0"/>
              <w:adjustRightInd/>
              <w:snapToGrid/>
              <w:spacing w:line="400" w:lineRule="exact"/>
              <w:ind w:firstLine="220" w:firstLineChars="100"/>
              <w:textAlignment w:val="auto"/>
              <w:rPr>
                <w:rFonts w:hint="eastAsia"/>
                <w:color w:val="000000"/>
                <w:sz w:val="22"/>
                <w:szCs w:val="22"/>
              </w:rPr>
            </w:pPr>
            <w:r>
              <w:rPr>
                <w:rFonts w:hint="eastAsia"/>
                <w:color w:val="000000"/>
                <w:sz w:val="22"/>
                <w:szCs w:val="22"/>
              </w:rPr>
              <w:t>单位名称（章）：</w:t>
            </w:r>
          </w:p>
          <w:p>
            <w:pPr>
              <w:keepNext w:val="0"/>
              <w:keepLines w:val="0"/>
              <w:pageBreakBefore w:val="0"/>
              <w:widowControl w:val="0"/>
              <w:kinsoku/>
              <w:wordWrap/>
              <w:overflowPunct/>
              <w:topLinePunct w:val="0"/>
              <w:autoSpaceDE/>
              <w:autoSpaceDN/>
              <w:bidi w:val="0"/>
              <w:adjustRightInd/>
              <w:snapToGrid/>
              <w:spacing w:line="400" w:lineRule="exact"/>
              <w:ind w:firstLine="220" w:firstLineChars="100"/>
              <w:textAlignment w:val="auto"/>
              <w:rPr>
                <w:rFonts w:hint="default" w:eastAsia="宋体"/>
                <w:color w:val="000000"/>
                <w:sz w:val="22"/>
                <w:szCs w:val="22"/>
                <w:lang w:val="en-US" w:eastAsia="zh-CN"/>
              </w:rPr>
            </w:pPr>
            <w:r>
              <w:rPr>
                <w:rFonts w:hint="eastAsia"/>
                <w:color w:val="000000"/>
                <w:sz w:val="22"/>
                <w:szCs w:val="22"/>
              </w:rPr>
              <w:t>法定代表人</w:t>
            </w:r>
            <w:r>
              <w:rPr>
                <w:rFonts w:hint="eastAsia"/>
                <w:color w:val="000000"/>
                <w:sz w:val="22"/>
                <w:szCs w:val="22"/>
                <w:lang w:val="en-US" w:eastAsia="zh-CN"/>
              </w:rPr>
              <w:t>或</w:t>
            </w:r>
            <w:r>
              <w:rPr>
                <w:rFonts w:hint="eastAsia"/>
                <w:color w:val="000000"/>
                <w:sz w:val="22"/>
                <w:szCs w:val="22"/>
                <w:lang w:eastAsia="zh-CN"/>
              </w:rPr>
              <w:t>（</w:t>
            </w:r>
            <w:r>
              <w:rPr>
                <w:rFonts w:hint="eastAsia"/>
                <w:color w:val="000000"/>
                <w:sz w:val="22"/>
                <w:szCs w:val="22"/>
              </w:rPr>
              <w:t>委托代理人</w:t>
            </w:r>
            <w:r>
              <w:rPr>
                <w:rFonts w:hint="eastAsia"/>
                <w:color w:val="000000"/>
                <w:sz w:val="22"/>
                <w:szCs w:val="22"/>
                <w:lang w:val="en-US" w:eastAsia="zh-CN"/>
              </w:rPr>
              <w:t>签字</w:t>
            </w:r>
            <w:r>
              <w:rPr>
                <w:rFonts w:hint="eastAsia"/>
                <w:color w:val="000000"/>
                <w:sz w:val="22"/>
                <w:szCs w:val="22"/>
                <w:lang w:eastAsia="zh-CN"/>
              </w:rPr>
              <w:t>）</w:t>
            </w:r>
            <w:r>
              <w:rPr>
                <w:rFonts w:hint="eastAsia"/>
                <w:color w:val="000000"/>
                <w:sz w:val="22"/>
                <w:szCs w:val="22"/>
              </w:rPr>
              <w:t>：</w:t>
            </w:r>
          </w:p>
          <w:p>
            <w:pPr>
              <w:keepNext w:val="0"/>
              <w:keepLines w:val="0"/>
              <w:pageBreakBefore w:val="0"/>
              <w:widowControl w:val="0"/>
              <w:kinsoku/>
              <w:wordWrap/>
              <w:overflowPunct/>
              <w:topLinePunct w:val="0"/>
              <w:autoSpaceDE/>
              <w:autoSpaceDN/>
              <w:bidi w:val="0"/>
              <w:adjustRightInd/>
              <w:snapToGrid/>
              <w:spacing w:line="400" w:lineRule="exact"/>
              <w:ind w:firstLine="220" w:firstLineChars="100"/>
              <w:textAlignment w:val="auto"/>
              <w:rPr>
                <w:rFonts w:hint="default" w:eastAsia="宋体"/>
                <w:color w:val="000000"/>
                <w:sz w:val="22"/>
                <w:szCs w:val="22"/>
                <w:lang w:val="en-US" w:eastAsia="zh-CN"/>
              </w:rPr>
            </w:pPr>
            <w:r>
              <w:rPr>
                <w:rFonts w:hint="eastAsia"/>
                <w:color w:val="000000"/>
                <w:sz w:val="22"/>
                <w:szCs w:val="22"/>
              </w:rPr>
              <w:t>地址：</w:t>
            </w:r>
            <w:r>
              <w:rPr>
                <w:rFonts w:hint="eastAsia"/>
                <w:color w:val="000000"/>
                <w:sz w:val="22"/>
                <w:szCs w:val="22"/>
                <w:lang w:val="en-US" w:eastAsia="zh-CN"/>
              </w:rPr>
              <w:t>湖州市吴兴区高富路754号</w:t>
            </w:r>
          </w:p>
          <w:p>
            <w:pPr>
              <w:keepNext w:val="0"/>
              <w:keepLines w:val="0"/>
              <w:pageBreakBefore w:val="0"/>
              <w:widowControl w:val="0"/>
              <w:kinsoku/>
              <w:wordWrap/>
              <w:overflowPunct/>
              <w:topLinePunct w:val="0"/>
              <w:autoSpaceDE/>
              <w:autoSpaceDN/>
              <w:bidi w:val="0"/>
              <w:adjustRightInd/>
              <w:snapToGrid/>
              <w:spacing w:line="400" w:lineRule="exact"/>
              <w:ind w:firstLine="220" w:firstLineChars="100"/>
              <w:textAlignment w:val="auto"/>
              <w:rPr>
                <w:rFonts w:hint="default" w:eastAsia="宋体"/>
                <w:color w:val="000000"/>
                <w:sz w:val="22"/>
                <w:szCs w:val="22"/>
                <w:lang w:val="en-US" w:eastAsia="zh-CN"/>
              </w:rPr>
            </w:pPr>
            <w:r>
              <w:rPr>
                <w:rFonts w:hint="eastAsia"/>
                <w:color w:val="000000"/>
                <w:sz w:val="22"/>
                <w:szCs w:val="22"/>
              </w:rPr>
              <w:t>电话：</w:t>
            </w:r>
            <w:r>
              <w:rPr>
                <w:rFonts w:hint="eastAsia"/>
                <w:color w:val="000000"/>
                <w:sz w:val="22"/>
                <w:szCs w:val="22"/>
                <w:lang w:val="en-US" w:eastAsia="zh-CN"/>
              </w:rPr>
              <w:t>0572-2186110</w:t>
            </w:r>
          </w:p>
          <w:p>
            <w:pPr>
              <w:keepNext w:val="0"/>
              <w:keepLines w:val="0"/>
              <w:pageBreakBefore w:val="0"/>
              <w:widowControl w:val="0"/>
              <w:kinsoku/>
              <w:wordWrap/>
              <w:overflowPunct/>
              <w:topLinePunct w:val="0"/>
              <w:autoSpaceDE/>
              <w:autoSpaceDN/>
              <w:bidi w:val="0"/>
              <w:adjustRightInd/>
              <w:snapToGrid/>
              <w:spacing w:line="400" w:lineRule="exact"/>
              <w:ind w:firstLine="220" w:firstLineChars="100"/>
              <w:textAlignment w:val="auto"/>
              <w:rPr>
                <w:rFonts w:hint="default" w:eastAsia="宋体"/>
                <w:color w:val="000000"/>
                <w:sz w:val="22"/>
                <w:szCs w:val="22"/>
                <w:lang w:val="en-US" w:eastAsia="zh-CN"/>
              </w:rPr>
            </w:pPr>
            <w:r>
              <w:rPr>
                <w:rFonts w:hint="eastAsia"/>
                <w:color w:val="000000"/>
                <w:sz w:val="22"/>
                <w:szCs w:val="22"/>
              </w:rPr>
              <w:t>传真：</w:t>
            </w:r>
            <w:r>
              <w:rPr>
                <w:rFonts w:hint="eastAsia"/>
                <w:color w:val="000000"/>
                <w:sz w:val="22"/>
                <w:szCs w:val="22"/>
                <w:lang w:val="en-US" w:eastAsia="zh-CN"/>
              </w:rPr>
              <w:t>0572186113</w:t>
            </w:r>
          </w:p>
          <w:p>
            <w:pPr>
              <w:keepNext w:val="0"/>
              <w:keepLines w:val="0"/>
              <w:pageBreakBefore w:val="0"/>
              <w:widowControl w:val="0"/>
              <w:kinsoku/>
              <w:wordWrap/>
              <w:overflowPunct/>
              <w:topLinePunct w:val="0"/>
              <w:autoSpaceDE/>
              <w:autoSpaceDN/>
              <w:bidi w:val="0"/>
              <w:adjustRightInd/>
              <w:snapToGrid/>
              <w:spacing w:line="400" w:lineRule="exact"/>
              <w:ind w:firstLine="220" w:firstLineChars="100"/>
              <w:textAlignment w:val="auto"/>
              <w:rPr>
                <w:rFonts w:hint="default" w:eastAsia="宋体"/>
                <w:color w:val="000000"/>
                <w:sz w:val="22"/>
                <w:szCs w:val="22"/>
                <w:lang w:val="en-US" w:eastAsia="zh-CN"/>
              </w:rPr>
            </w:pPr>
            <w:r>
              <w:rPr>
                <w:rFonts w:hint="eastAsia"/>
                <w:color w:val="000000"/>
                <w:sz w:val="22"/>
                <w:szCs w:val="22"/>
              </w:rPr>
              <w:t>税号：</w:t>
            </w:r>
            <w:r>
              <w:rPr>
                <w:rFonts w:hint="eastAsia"/>
                <w:color w:val="000000"/>
                <w:sz w:val="22"/>
                <w:szCs w:val="22"/>
                <w:lang w:val="en-US" w:eastAsia="zh-CN"/>
              </w:rPr>
              <w:t>91330502MA2B5CNC5W</w:t>
            </w:r>
          </w:p>
          <w:p>
            <w:pPr>
              <w:keepNext w:val="0"/>
              <w:keepLines w:val="0"/>
              <w:pageBreakBefore w:val="0"/>
              <w:widowControl w:val="0"/>
              <w:kinsoku/>
              <w:wordWrap/>
              <w:overflowPunct/>
              <w:topLinePunct w:val="0"/>
              <w:autoSpaceDE/>
              <w:autoSpaceDN/>
              <w:bidi w:val="0"/>
              <w:adjustRightInd/>
              <w:snapToGrid/>
              <w:spacing w:line="400" w:lineRule="exact"/>
              <w:ind w:firstLine="220" w:firstLineChars="100"/>
              <w:textAlignment w:val="auto"/>
              <w:rPr>
                <w:rFonts w:hint="eastAsia"/>
                <w:color w:val="000000"/>
                <w:sz w:val="22"/>
                <w:szCs w:val="22"/>
              </w:rPr>
            </w:pPr>
            <w:r>
              <w:rPr>
                <w:rFonts w:hint="eastAsia"/>
                <w:color w:val="000000"/>
                <w:sz w:val="22"/>
                <w:szCs w:val="22"/>
              </w:rPr>
              <w:t>开户银行：</w:t>
            </w:r>
            <w:r>
              <w:rPr>
                <w:rFonts w:hint="eastAsia" w:ascii="华文中宋" w:hAnsi="华文中宋" w:eastAsia="华文中宋" w:cs="华文中宋"/>
                <w:sz w:val="22"/>
                <w:szCs w:val="22"/>
                <w:u w:val="none"/>
                <w:lang w:val="en-US" w:eastAsia="zh-CN"/>
              </w:rPr>
              <w:t>湖州吴兴农商银行环诸支行</w:t>
            </w:r>
          </w:p>
          <w:p>
            <w:pPr>
              <w:keepNext w:val="0"/>
              <w:keepLines w:val="0"/>
              <w:pageBreakBefore w:val="0"/>
              <w:widowControl w:val="0"/>
              <w:kinsoku/>
              <w:wordWrap/>
              <w:overflowPunct/>
              <w:topLinePunct w:val="0"/>
              <w:autoSpaceDE/>
              <w:autoSpaceDN/>
              <w:bidi w:val="0"/>
              <w:adjustRightInd/>
              <w:snapToGrid/>
              <w:spacing w:line="400" w:lineRule="exact"/>
              <w:ind w:firstLine="220" w:firstLineChars="100"/>
              <w:textAlignment w:val="auto"/>
              <w:rPr>
                <w:rFonts w:hint="eastAsia"/>
                <w:color w:val="000000"/>
                <w:sz w:val="22"/>
                <w:szCs w:val="22"/>
              </w:rPr>
            </w:pPr>
            <w:r>
              <w:rPr>
                <w:rFonts w:hint="eastAsia"/>
                <w:color w:val="000000"/>
                <w:sz w:val="22"/>
                <w:szCs w:val="22"/>
              </w:rPr>
              <w:t>账号：</w:t>
            </w:r>
            <w:r>
              <w:rPr>
                <w:rFonts w:hint="eastAsia" w:ascii="华文中宋" w:hAnsi="华文中宋" w:eastAsia="华文中宋" w:cs="华文中宋"/>
                <w:sz w:val="22"/>
                <w:szCs w:val="22"/>
                <w:u w:val="none"/>
              </w:rPr>
              <w:t>201000206568714</w:t>
            </w:r>
          </w:p>
        </w:tc>
      </w:tr>
    </w:tbl>
    <w:p>
      <w:pPr>
        <w:spacing w:line="480" w:lineRule="exact"/>
        <w:ind w:firstLine="482" w:firstLineChars="200"/>
      </w:pPr>
      <w:r>
        <w:rPr>
          <w:rFonts w:hint="eastAsia"/>
          <w:b/>
          <w:color w:val="000000"/>
          <w:sz w:val="24"/>
        </w:rPr>
        <w:t>签订地点：</w:t>
      </w:r>
      <w:r>
        <w:rPr>
          <w:rFonts w:hint="eastAsia" w:ascii="宋体" w:hAnsi="宋体" w:cs="宋体"/>
          <w:b/>
          <w:sz w:val="24"/>
        </w:rPr>
        <w:t>浙江湖州</w:t>
      </w:r>
      <w:r>
        <w:rPr>
          <w:rFonts w:hint="eastAsia"/>
          <w:color w:val="000000"/>
          <w:sz w:val="24"/>
        </w:rPr>
        <w:t xml:space="preserve">                     </w:t>
      </w:r>
      <w:r>
        <w:rPr>
          <w:rFonts w:hint="eastAsia"/>
          <w:b/>
          <w:color w:val="000000"/>
          <w:sz w:val="24"/>
        </w:rPr>
        <w:t xml:space="preserve"> 签订日期：</w:t>
      </w:r>
      <w:r>
        <w:rPr>
          <w:rFonts w:hint="eastAsia"/>
          <w:color w:val="000000"/>
          <w:sz w:val="24"/>
        </w:rPr>
        <w:t xml:space="preserve">  </w:t>
      </w:r>
      <w:r>
        <w:rPr>
          <w:rFonts w:hint="eastAsia"/>
          <w:b/>
          <w:color w:val="000000"/>
          <w:sz w:val="24"/>
        </w:rPr>
        <w:t>年   月   日</w:t>
      </w:r>
      <w:r>
        <w:rPr>
          <w:rFonts w:hint="eastAsia"/>
          <w:color w:val="000000"/>
          <w:sz w:val="24"/>
        </w:rPr>
        <w:t xml:space="preserve">  </w:t>
      </w:r>
    </w:p>
    <w:sectPr>
      <w:headerReference r:id="rId3" w:type="default"/>
      <w:pgSz w:w="11906" w:h="16838"/>
      <w:pgMar w:top="1213" w:right="1627" w:bottom="1213" w:left="1622"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A5F40C"/>
    <w:multiLevelType w:val="singleLevel"/>
    <w:tmpl w:val="E0A5F40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hOTFmZWNkNjE3NDQ4M2NkMWViNWRiM2Q3NGQwMDEifQ=="/>
  </w:docVars>
  <w:rsids>
    <w:rsidRoot w:val="2E047768"/>
    <w:rsid w:val="1DA34CEF"/>
    <w:rsid w:val="2E047768"/>
    <w:rsid w:val="32024E6E"/>
    <w:rsid w:val="4D184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2022-11-18T01:29:00Z</dcterms:created>
  <dc:creator>Administrator</dc:creator>
  <cp:lastModifiedBy>Administrator</cp:lastModifiedBy>
  <dcterms:modified xsi:type="dcterms:W3CDTF">2022-11-18T06:21:42Z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26A9CD45659A4ED18417A97D135615A3</vt:lpwstr>
  </property>
</Properties>
</file>