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"/>
        <w:tabs>
          <w:tab w:val="left" w:pos="0"/>
          <w:tab w:val="left" w:pos="420"/>
          <w:tab w:val="center" w:pos="4153"/>
        </w:tabs>
        <w:autoSpaceDE w:val="0"/>
        <w:autoSpaceDN w:val="0"/>
        <w:adjustRightInd w:val="0"/>
        <w:spacing w:before="0" w:after="0" w:line="360" w:lineRule="auto"/>
        <w:jc w:val="left"/>
        <w:rPr>
          <w:rFonts w:ascii="华文中宋" w:hAnsi="华文中宋" w:eastAsia="华文中宋"/>
          <w:b w:val="0"/>
          <w:bCs w:val="0"/>
          <w:sz w:val="32"/>
          <w:szCs w:val="32"/>
        </w:rPr>
      </w:pPr>
      <w:bookmarkStart w:id="0" w:name="_Toc35393773"/>
      <w:r>
        <w:rPr>
          <w:rFonts w:hint="eastAsia" w:ascii="华文中宋" w:hAnsi="华文中宋" w:eastAsia="华文中宋"/>
          <w:b w:val="0"/>
          <w:bCs w:val="0"/>
          <w:sz w:val="32"/>
          <w:szCs w:val="32"/>
        </w:rPr>
        <w:t>附件2：</w:t>
      </w:r>
    </w:p>
    <w:p>
      <w:pPr>
        <w:pStyle w:val="3"/>
        <w:tabs>
          <w:tab w:val="left" w:pos="0"/>
          <w:tab w:val="left" w:pos="420"/>
          <w:tab w:val="center" w:pos="4153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政府采购意向公告</w:t>
      </w:r>
      <w:bookmarkEnd w:id="0"/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>新疆农业大学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（至）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月政府采购意向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28"/>
          <w:szCs w:val="28"/>
        </w:rPr>
        <w:t>为便于供应商及时了解政府采购信息，根据《财政部关于开展政府采购意向公开工作的通知》（财库〔2020〕10号）等有关规定，现将新疆</w:t>
      </w:r>
      <w:r>
        <w:rPr>
          <w:rFonts w:hint="eastAsia" w:ascii="仿宋" w:hAnsi="仿宋" w:eastAsia="仿宋" w:cs="仿宋_GB2312"/>
          <w:sz w:val="28"/>
          <w:szCs w:val="28"/>
          <w:lang w:eastAsia="zh-Hans"/>
        </w:rPr>
        <w:t>农业大学</w:t>
      </w:r>
      <w:r>
        <w:rPr>
          <w:rFonts w:hint="eastAsia" w:ascii="仿宋" w:hAnsi="仿宋" w:eastAsia="仿宋" w:cs="仿宋_GB2312"/>
          <w:sz w:val="28"/>
          <w:szCs w:val="28"/>
          <w:u w:val="single"/>
        </w:rPr>
        <w:t>202</w:t>
      </w:r>
      <w:r>
        <w:rPr>
          <w:rFonts w:hint="eastAsia" w:ascii="仿宋" w:hAnsi="仿宋" w:eastAsia="仿宋" w:cs="仿宋_GB2312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仿宋_GB2312"/>
          <w:sz w:val="28"/>
          <w:szCs w:val="28"/>
          <w:u w:val="single"/>
        </w:rPr>
        <w:t xml:space="preserve">年 </w:t>
      </w:r>
      <w:r>
        <w:rPr>
          <w:rFonts w:hint="eastAsia" w:ascii="仿宋" w:hAnsi="仿宋" w:eastAsia="仿宋" w:cs="仿宋_GB2312"/>
          <w:sz w:val="28"/>
          <w:szCs w:val="28"/>
          <w:u w:val="single"/>
          <w:lang w:val="en-US" w:eastAsia="zh-CN"/>
        </w:rPr>
        <w:t>11</w:t>
      </w:r>
      <w:r>
        <w:rPr>
          <w:rFonts w:hint="eastAsia" w:ascii="仿宋" w:hAnsi="仿宋" w:eastAsia="仿宋" w:cs="仿宋_GB2312"/>
          <w:sz w:val="28"/>
          <w:szCs w:val="28"/>
          <w:u w:val="single"/>
        </w:rPr>
        <w:t>（至）</w:t>
      </w:r>
      <w:r>
        <w:rPr>
          <w:rFonts w:hint="eastAsia" w:ascii="仿宋" w:hAnsi="仿宋" w:eastAsia="仿宋" w:cs="仿宋_GB2312"/>
          <w:sz w:val="28"/>
          <w:szCs w:val="28"/>
          <w:u w:val="single"/>
          <w:lang w:val="en-US" w:eastAsia="zh-CN"/>
        </w:rPr>
        <w:t>12</w:t>
      </w:r>
      <w:r>
        <w:rPr>
          <w:rFonts w:hint="eastAsia" w:ascii="仿宋" w:hAnsi="仿宋" w:eastAsia="仿宋" w:cs="仿宋_GB2312"/>
          <w:sz w:val="28"/>
          <w:szCs w:val="28"/>
        </w:rPr>
        <w:t>月采购意向公开如下：</w:t>
      </w:r>
    </w:p>
    <w:tbl>
      <w:tblPr>
        <w:tblStyle w:val="8"/>
        <w:tblW w:w="9073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559"/>
        <w:gridCol w:w="3207"/>
        <w:gridCol w:w="1128"/>
        <w:gridCol w:w="1761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序号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采购项目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名称</w:t>
            </w:r>
          </w:p>
        </w:tc>
        <w:tc>
          <w:tcPr>
            <w:tcW w:w="3207" w:type="dxa"/>
            <w:vAlign w:val="center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采购需求概况</w:t>
            </w:r>
          </w:p>
        </w:tc>
        <w:tc>
          <w:tcPr>
            <w:tcW w:w="1128" w:type="dxa"/>
            <w:vAlign w:val="center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预算金额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（元）</w:t>
            </w:r>
          </w:p>
        </w:tc>
        <w:tc>
          <w:tcPr>
            <w:tcW w:w="1761" w:type="dxa"/>
            <w:vAlign w:val="center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预计采购时间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（填写到月）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7" w:hRule="atLeast"/>
        </w:trPr>
        <w:tc>
          <w:tcPr>
            <w:tcW w:w="568" w:type="dxa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微软雅黑"/>
                <w:kern w:val="0"/>
                <w:sz w:val="24"/>
                <w:szCs w:val="24"/>
                <w:lang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232323"/>
                <w:spacing w:val="0"/>
                <w:sz w:val="24"/>
                <w:szCs w:val="24"/>
                <w:shd w:val="clear" w:fill="FFFFFF"/>
              </w:rPr>
              <w:t>202403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232323"/>
                <w:spacing w:val="0"/>
                <w:sz w:val="24"/>
                <w:szCs w:val="24"/>
                <w:shd w:val="clear" w:fill="FFFFFF"/>
                <w:lang w:val="en-US" w:eastAsia="zh-CN"/>
              </w:rPr>
              <w:t>8</w:t>
            </w:r>
          </w:p>
        </w:tc>
        <w:tc>
          <w:tcPr>
            <w:tcW w:w="1559" w:type="dxa"/>
          </w:tcPr>
          <w:p>
            <w:pPr>
              <w:jc w:val="center"/>
              <w:rPr>
                <w:rFonts w:hint="default" w:ascii="仿宋" w:hAnsi="仿宋" w:eastAsia="仿宋"/>
                <w:kern w:val="0"/>
                <w:sz w:val="24"/>
                <w:szCs w:val="24"/>
                <w:lang w:val="en-US"/>
              </w:rPr>
            </w:pPr>
            <w:r>
              <w:rPr>
                <w:rFonts w:hint="default" w:ascii="仿宋" w:hAnsi="仿宋" w:eastAsia="仿宋"/>
                <w:kern w:val="0"/>
                <w:sz w:val="24"/>
                <w:szCs w:val="24"/>
                <w:lang w:val="en-US"/>
              </w:rPr>
              <w:t>新疆农业大学葡萄园智慧农业机械化及自动化示范推广项目</w:t>
            </w:r>
          </w:p>
        </w:tc>
        <w:tc>
          <w:tcPr>
            <w:tcW w:w="3207" w:type="dxa"/>
          </w:tcPr>
          <w:p>
            <w:pPr>
              <w:pStyle w:val="2"/>
              <w:jc w:val="center"/>
              <w:rPr>
                <w:rFonts w:hint="default" w:ascii="仿宋" w:hAnsi="仿宋" w:eastAsia="仿宋" w:cs="Times New Roman"/>
                <w:b w:val="0"/>
                <w:bCs w:val="0"/>
                <w:color w:val="FF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仿宋" w:hAnsi="仿宋" w:eastAsia="仿宋" w:cs="Times New Roman"/>
                <w:b w:val="0"/>
                <w:bCs w:val="0"/>
                <w:color w:val="FF0000"/>
                <w:kern w:val="0"/>
                <w:sz w:val="24"/>
                <w:szCs w:val="24"/>
                <w:lang w:val="en-US" w:eastAsia="zh-CN"/>
              </w:rPr>
              <w:t>葡萄园农业机械</w:t>
            </w:r>
            <w:r>
              <w:rPr>
                <w:rFonts w:hint="eastAsia" w:ascii="仿宋" w:hAnsi="仿宋" w:eastAsia="仿宋" w:cs="Times New Roman"/>
                <w:b w:val="0"/>
                <w:bCs w:val="0"/>
                <w:color w:val="FF0000"/>
                <w:kern w:val="0"/>
                <w:sz w:val="24"/>
                <w:szCs w:val="24"/>
                <w:lang w:val="en-US" w:eastAsia="zh-CN"/>
              </w:rPr>
              <w:t>一批</w:t>
            </w:r>
          </w:p>
        </w:tc>
        <w:tc>
          <w:tcPr>
            <w:tcW w:w="1128" w:type="dxa"/>
          </w:tcPr>
          <w:p>
            <w:pPr>
              <w:jc w:val="center"/>
              <w:rPr>
                <w:rFonts w:hint="default" w:ascii="仿宋" w:hAnsi="仿宋" w:eastAsia="仿宋"/>
                <w:kern w:val="0"/>
                <w:sz w:val="24"/>
                <w:szCs w:val="24"/>
                <w:lang w:val="en-US" w:eastAsia="zh-CN"/>
              </w:rPr>
            </w:pPr>
            <w:bookmarkStart w:id="1" w:name="_GoBack"/>
            <w:r>
              <w:rPr>
                <w:rFonts w:hint="eastAsia" w:ascii="仿宋" w:hAnsi="仿宋" w:eastAsia="仿宋"/>
                <w:kern w:val="0"/>
                <w:sz w:val="24"/>
                <w:szCs w:val="24"/>
                <w:lang w:val="en-US" w:eastAsia="zh-CN"/>
              </w:rPr>
              <w:t>500000</w:t>
            </w:r>
          </w:p>
          <w:bookmarkEnd w:id="1"/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hint="default" w:ascii="仿宋" w:hAnsi="仿宋" w:eastAsia="仿宋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761" w:type="dxa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hint="default" w:ascii="仿宋" w:hAnsi="仿宋" w:eastAsia="仿宋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50" w:type="dxa"/>
          </w:tcPr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</w:tc>
      </w:tr>
    </w:tbl>
    <w:p>
      <w:pPr>
        <w:jc w:val="left"/>
        <w:rPr>
          <w:rFonts w:ascii="仿宋" w:hAnsi="仿宋" w:eastAsia="仿宋"/>
          <w:kern w:val="0"/>
          <w:sz w:val="24"/>
          <w:szCs w:val="24"/>
        </w:rPr>
      </w:pPr>
      <w:r>
        <w:rPr>
          <w:rFonts w:hint="eastAsia" w:ascii="仿宋" w:hAnsi="仿宋" w:eastAsia="仿宋"/>
          <w:kern w:val="0"/>
          <w:sz w:val="24"/>
          <w:szCs w:val="24"/>
        </w:rPr>
        <w:t>本次公开的采购意向是本单位政府采购工作的初步安排，具体采购项目情况以相关采购公告和采购文件为准。</w:t>
      </w:r>
    </w:p>
    <w:p>
      <w:pPr>
        <w:pStyle w:val="2"/>
      </w:pPr>
    </w:p>
    <w:p>
      <w:pPr>
        <w:tabs>
          <w:tab w:val="left" w:pos="993"/>
          <w:tab w:val="left" w:pos="1134"/>
          <w:tab w:val="left" w:pos="1418"/>
        </w:tabs>
        <w:spacing w:line="400" w:lineRule="exact"/>
        <w:ind w:firstLine="840" w:firstLineChars="300"/>
        <w:jc w:val="center"/>
        <w:rPr>
          <w:rFonts w:hint="eastAsia" w:ascii="仿宋" w:hAnsi="仿宋" w:eastAsia="仿宋"/>
          <w:sz w:val="28"/>
          <w:szCs w:val="28"/>
          <w:lang w:eastAsia="zh-Hans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                                   </w:t>
      </w:r>
      <w:r>
        <w:rPr>
          <w:rFonts w:hint="eastAsia" w:ascii="仿宋" w:hAnsi="仿宋" w:eastAsia="仿宋"/>
          <w:sz w:val="28"/>
          <w:szCs w:val="28"/>
        </w:rPr>
        <w:t>新疆</w:t>
      </w:r>
      <w:r>
        <w:rPr>
          <w:rFonts w:hint="eastAsia" w:ascii="仿宋" w:hAnsi="仿宋" w:eastAsia="仿宋"/>
          <w:sz w:val="28"/>
          <w:szCs w:val="28"/>
          <w:lang w:eastAsia="zh-Hans"/>
        </w:rPr>
        <w:t>农业大学</w:t>
      </w:r>
    </w:p>
    <w:p>
      <w:pPr>
        <w:tabs>
          <w:tab w:val="left" w:pos="993"/>
          <w:tab w:val="left" w:pos="1134"/>
          <w:tab w:val="left" w:pos="1418"/>
        </w:tabs>
        <w:spacing w:line="400" w:lineRule="exact"/>
        <w:ind w:firstLine="840" w:firstLineChars="300"/>
        <w:jc w:val="right"/>
        <w:rPr>
          <w:rFonts w:hint="default" w:ascii="仿宋" w:hAnsi="仿宋" w:eastAsia="仿宋"/>
          <w:sz w:val="28"/>
          <w:szCs w:val="28"/>
          <w:lang w:val="en-US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/>
          <w:sz w:val="28"/>
          <w:szCs w:val="28"/>
        </w:rPr>
        <w:t>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11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4日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JjYTY5NmNlYzVmMzZjOTVlYTBmYmYwYjcyNWU3MTAifQ=="/>
  </w:docVars>
  <w:rsids>
    <w:rsidRoot w:val="00086243"/>
    <w:rsid w:val="00086243"/>
    <w:rsid w:val="00215AA4"/>
    <w:rsid w:val="003758D9"/>
    <w:rsid w:val="00867AB4"/>
    <w:rsid w:val="01797059"/>
    <w:rsid w:val="01C81C3E"/>
    <w:rsid w:val="02086F5D"/>
    <w:rsid w:val="034A5312"/>
    <w:rsid w:val="03A26EFC"/>
    <w:rsid w:val="0548177D"/>
    <w:rsid w:val="09784184"/>
    <w:rsid w:val="09F2400E"/>
    <w:rsid w:val="0A8950AB"/>
    <w:rsid w:val="0CD74F62"/>
    <w:rsid w:val="0F421593"/>
    <w:rsid w:val="106B4B1A"/>
    <w:rsid w:val="128A1BA6"/>
    <w:rsid w:val="18384774"/>
    <w:rsid w:val="19067AD5"/>
    <w:rsid w:val="1AC612CA"/>
    <w:rsid w:val="1CF30371"/>
    <w:rsid w:val="205927AA"/>
    <w:rsid w:val="207B4905"/>
    <w:rsid w:val="20DB35F6"/>
    <w:rsid w:val="21095CAE"/>
    <w:rsid w:val="21D7111C"/>
    <w:rsid w:val="21F8215E"/>
    <w:rsid w:val="222A3A7E"/>
    <w:rsid w:val="280D7583"/>
    <w:rsid w:val="294F11B3"/>
    <w:rsid w:val="2A6D3510"/>
    <w:rsid w:val="2CC244B1"/>
    <w:rsid w:val="2DB642DC"/>
    <w:rsid w:val="2F67E361"/>
    <w:rsid w:val="30444D13"/>
    <w:rsid w:val="30EB33E1"/>
    <w:rsid w:val="31A13AE1"/>
    <w:rsid w:val="337410BD"/>
    <w:rsid w:val="340A0022"/>
    <w:rsid w:val="36BE1C3F"/>
    <w:rsid w:val="36FF41FE"/>
    <w:rsid w:val="3B027CA5"/>
    <w:rsid w:val="3DCB25D0"/>
    <w:rsid w:val="3F584337"/>
    <w:rsid w:val="41872CB2"/>
    <w:rsid w:val="48065F98"/>
    <w:rsid w:val="4ACF7478"/>
    <w:rsid w:val="4BBE3774"/>
    <w:rsid w:val="4C15535E"/>
    <w:rsid w:val="4C656A3D"/>
    <w:rsid w:val="4D1A4ED3"/>
    <w:rsid w:val="4D1D271C"/>
    <w:rsid w:val="4F934F18"/>
    <w:rsid w:val="4FB07878"/>
    <w:rsid w:val="51E41A5B"/>
    <w:rsid w:val="52B52CFF"/>
    <w:rsid w:val="531C3E1E"/>
    <w:rsid w:val="5719079F"/>
    <w:rsid w:val="57BA117B"/>
    <w:rsid w:val="58D0254F"/>
    <w:rsid w:val="592801E9"/>
    <w:rsid w:val="5AB77E75"/>
    <w:rsid w:val="5B3C4366"/>
    <w:rsid w:val="5C2C64D8"/>
    <w:rsid w:val="5D1E58FC"/>
    <w:rsid w:val="5DDB01B6"/>
    <w:rsid w:val="5E174F66"/>
    <w:rsid w:val="5E783C56"/>
    <w:rsid w:val="5F4C422A"/>
    <w:rsid w:val="5FBE1B3D"/>
    <w:rsid w:val="60787F3E"/>
    <w:rsid w:val="691324A7"/>
    <w:rsid w:val="694A1D2F"/>
    <w:rsid w:val="6C3A079D"/>
    <w:rsid w:val="6D547FE4"/>
    <w:rsid w:val="6DA5279E"/>
    <w:rsid w:val="6DCC6AAF"/>
    <w:rsid w:val="70294DB1"/>
    <w:rsid w:val="708677E6"/>
    <w:rsid w:val="739C7F8F"/>
    <w:rsid w:val="75D752AF"/>
    <w:rsid w:val="770F1CB1"/>
    <w:rsid w:val="796450AB"/>
    <w:rsid w:val="7BC10437"/>
    <w:rsid w:val="7BC30E34"/>
    <w:rsid w:val="7C06069C"/>
    <w:rsid w:val="7E7DEC15"/>
    <w:rsid w:val="7EC16AFC"/>
    <w:rsid w:val="7EEDE672"/>
    <w:rsid w:val="7F9F7350"/>
    <w:rsid w:val="7FFF4CAA"/>
    <w:rsid w:val="EFFDA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238</Words>
  <Characters>267</Characters>
  <Lines>3</Lines>
  <Paragraphs>1</Paragraphs>
  <TotalTime>31</TotalTime>
  <ScaleCrop>false</ScaleCrop>
  <LinksUpToDate>false</LinksUpToDate>
  <CharactersWithSpaces>268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2022-02-27T11:16:00Z</dcterms:created>
  <dc:creator>强</dc:creator>
  <cp:lastModifiedBy>Lenovo</cp:lastModifiedBy>
  <dcterms:modified xsi:type="dcterms:W3CDTF">2024-11-04T04:03:14Z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7BD5FC12C82A405B96A4B8B209EB85BC_13</vt:lpwstr>
  </property>
</Properties>
</file>