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28D68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3F91308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2644D5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ZFCG-JTSZZB2024-7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 w14:paraId="2A91E427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阿勒泰边境管理支队各大队2024年度车辆维修保养采购项目</w:t>
      </w:r>
    </w:p>
    <w:p w14:paraId="275F412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2024年8月20日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6A95FA6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1230FD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67869DF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因为项目实施地点的分散，</w:t>
      </w:r>
      <w:r>
        <w:rPr>
          <w:rFonts w:hint="eastAsia" w:ascii="仿宋" w:hAnsi="仿宋" w:eastAsia="仿宋"/>
          <w:sz w:val="28"/>
          <w:szCs w:val="28"/>
          <w:u w:val="single"/>
        </w:rPr>
        <w:t>为了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确保</w:t>
      </w:r>
      <w:r>
        <w:rPr>
          <w:rFonts w:hint="eastAsia" w:ascii="仿宋" w:hAnsi="仿宋" w:eastAsia="仿宋"/>
          <w:sz w:val="28"/>
          <w:szCs w:val="28"/>
          <w:u w:val="single"/>
        </w:rPr>
        <w:t>项目实施质量，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作以下变更：</w:t>
      </w:r>
    </w:p>
    <w:tbl>
      <w:tblPr>
        <w:tblStyle w:val="8"/>
        <w:tblW w:w="10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508"/>
        <w:gridCol w:w="3258"/>
        <w:gridCol w:w="4784"/>
      </w:tblGrid>
      <w:tr w14:paraId="2A07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6D3A1F7C"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8" w:type="dxa"/>
          </w:tcPr>
          <w:p w14:paraId="1FC9B61B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更正内容</w:t>
            </w:r>
          </w:p>
        </w:tc>
        <w:tc>
          <w:tcPr>
            <w:tcW w:w="3258" w:type="dxa"/>
          </w:tcPr>
          <w:p w14:paraId="35AD5954">
            <w:pPr>
              <w:ind w:firstLine="560" w:firstLineChars="20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更正前内容</w:t>
            </w:r>
          </w:p>
        </w:tc>
        <w:tc>
          <w:tcPr>
            <w:tcW w:w="4784" w:type="dxa"/>
          </w:tcPr>
          <w:p w14:paraId="7CA1AF2E">
            <w:pPr>
              <w:ind w:firstLine="560" w:firstLineChars="20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更正后内容</w:t>
            </w:r>
          </w:p>
        </w:tc>
      </w:tr>
      <w:tr w14:paraId="104A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00D68D8C"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8" w:type="dxa"/>
          </w:tcPr>
          <w:p w14:paraId="4A40955A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招标公告第六条其他补充事宜第1款</w:t>
            </w:r>
          </w:p>
        </w:tc>
        <w:tc>
          <w:tcPr>
            <w:tcW w:w="3258" w:type="dxa"/>
          </w:tcPr>
          <w:p w14:paraId="074F3A7E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bookmarkStart w:id="9" w:name="OLE_LINK1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招标文件第六条其他补充事宜</w:t>
            </w:r>
            <w:bookmarkEnd w:id="9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本项目分为</w:t>
            </w:r>
            <w:r>
              <w:rPr>
                <w:rFonts w:hint="eastAsia" w:eastAsia="仿宋" w:cs="Times New Roman"/>
                <w:color w:val="auto"/>
                <w:sz w:val="28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个包进行采购。</w:t>
            </w:r>
          </w:p>
        </w:tc>
        <w:tc>
          <w:tcPr>
            <w:tcW w:w="4784" w:type="dxa"/>
          </w:tcPr>
          <w:p w14:paraId="0BFBB319">
            <w:pPr>
              <w:adjustRightInd w:val="0"/>
              <w:spacing w:beforeLines="0" w:afterLines="0" w:line="600" w:lineRule="exac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1"/>
                <w:lang w:val="en-US" w:eastAsia="zh-CN"/>
              </w:rPr>
              <w:t>变更为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1、</w:t>
            </w:r>
            <w:bookmarkStart w:id="10" w:name="OLE_LINK3"/>
            <w:bookmarkStart w:id="11" w:name="OLE_LINK2"/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本项目分为</w:t>
            </w:r>
            <w:r>
              <w:rPr>
                <w:rFonts w:hint="eastAsia" w:eastAsia="仿宋" w:cs="Times New Roman"/>
                <w:color w:val="auto"/>
                <w:sz w:val="28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lang w:eastAsia="zh-CN"/>
              </w:rPr>
              <w:t>个包进行采购。</w:t>
            </w:r>
            <w:bookmarkEnd w:id="10"/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1"/>
                <w:lang w:val="en-US" w:eastAsia="zh-CN"/>
              </w:rPr>
              <w:t>招标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1"/>
                <w:lang w:eastAsia="zh-CN"/>
              </w:rPr>
              <w:t>采取“兼投不兼中”原则</w:t>
            </w:r>
            <w:bookmarkEnd w:id="11"/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1"/>
                <w:lang w:eastAsia="zh-CN"/>
              </w:rPr>
              <w:t>。</w:t>
            </w:r>
          </w:p>
          <w:p w14:paraId="2761721F">
            <w:pPr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F37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3B4626B7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8" w:type="dxa"/>
          </w:tcPr>
          <w:p w14:paraId="4A9EA245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bookmarkStart w:id="12" w:name="OLE_LINK4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招标文件投标人须知前附表其他要求</w:t>
            </w:r>
            <w:bookmarkEnd w:id="12"/>
          </w:p>
        </w:tc>
        <w:tc>
          <w:tcPr>
            <w:tcW w:w="3258" w:type="dxa"/>
          </w:tcPr>
          <w:p w14:paraId="212973E7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招标文件投标人须知前附表其他要求增加补充第7条</w:t>
            </w:r>
          </w:p>
        </w:tc>
        <w:tc>
          <w:tcPr>
            <w:tcW w:w="4784" w:type="dxa"/>
          </w:tcPr>
          <w:p w14:paraId="645C13A3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增加7.本项目分为五个包进行采购。招标采取“兼投不兼中”原则，本次招标各包按以下原则推荐第一中标候选人:本项目按照采购包预算金额由大到小的顺序进行评审，每个投标人可同时对5个包进行投标，最多可被推荐为1个采购包的第一中标候选人，例如若投标人被推荐为第一个评审的采购包的第一中标候选人，则后续的采购包该投标人的投标文件作无</w:t>
            </w:r>
            <w:bookmarkStart w:id="33" w:name="_GoBack"/>
            <w:bookmarkEnd w:id="33"/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效处理。</w:t>
            </w:r>
          </w:p>
        </w:tc>
      </w:tr>
    </w:tbl>
    <w:p w14:paraId="2B634AE4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2024年8月23日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 w14:paraId="733CC6F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16"/>
      <w:bookmarkStart w:id="14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3"/>
      <w:bookmarkEnd w:id="14"/>
    </w:p>
    <w:p w14:paraId="559E2627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 w14:paraId="508A5C4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106"/>
      <w:bookmarkStart w:id="16" w:name="_Toc28359029"/>
      <w:bookmarkStart w:id="17" w:name="_Toc35393648"/>
      <w:bookmarkStart w:id="18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5"/>
      <w:bookmarkEnd w:id="16"/>
      <w:bookmarkEnd w:id="17"/>
      <w:bookmarkEnd w:id="18"/>
    </w:p>
    <w:p w14:paraId="75ACA072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19" w:name="_Toc35393821"/>
      <w:bookmarkStart w:id="20" w:name="_Toc35393652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1.</w:t>
      </w:r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招标人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信息</w:t>
      </w:r>
    </w:p>
    <w:p w14:paraId="1E09AF42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名    称：阿勒泰边境管理支队　　</w:t>
      </w:r>
    </w:p>
    <w:p w14:paraId="79745F95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地    址：阿勒泰市交通路40号　　</w:t>
      </w:r>
    </w:p>
    <w:p w14:paraId="4C4208C8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联系方式：0906-2130276</w:t>
      </w:r>
    </w:p>
    <w:p w14:paraId="30661A4D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21" w:name="OLE_LINK36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监督电话：</w:t>
      </w:r>
      <w:bookmarkStart w:id="22" w:name="OLE_LINK80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0906-2130267</w:t>
      </w:r>
      <w:bookmarkEnd w:id="22"/>
    </w:p>
    <w:bookmarkEnd w:id="21"/>
    <w:p w14:paraId="6EF45C5C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23" w:name="_Toc35393638"/>
      <w:bookmarkStart w:id="24" w:name="_Toc28359097"/>
      <w:bookmarkStart w:id="25" w:name="_Toc28359020"/>
      <w:bookmarkStart w:id="26" w:name="_Toc35393807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2.</w:t>
      </w:r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招标代理机构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信息</w:t>
      </w:r>
      <w:bookmarkEnd w:id="23"/>
      <w:bookmarkEnd w:id="24"/>
      <w:bookmarkEnd w:id="25"/>
      <w:bookmarkEnd w:id="26"/>
    </w:p>
    <w:p w14:paraId="03D5F42F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27" w:name="_Toc35393808"/>
      <w:bookmarkStart w:id="28" w:name="_Toc28359098"/>
      <w:bookmarkStart w:id="29" w:name="_Toc28359021"/>
      <w:bookmarkStart w:id="30" w:name="_Toc35393639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名    称：</w:t>
      </w:r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新疆金泰首致项目管理咨询有限公司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　　　　　　　　　　　</w:t>
      </w:r>
    </w:p>
    <w:p w14:paraId="1618D870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地　　址：</w:t>
      </w:r>
      <w:bookmarkStart w:id="31" w:name="OLE_LINK37"/>
      <w:bookmarkStart w:id="32" w:name="OLE_LINK76"/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阿勒泰市佰颂广场亦岚酒店6楼</w:t>
      </w:r>
      <w:bookmarkEnd w:id="31"/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　　</w:t>
      </w:r>
      <w:bookmarkEnd w:id="32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　　　　　</w:t>
      </w:r>
    </w:p>
    <w:p w14:paraId="27819584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联系方式：</w:t>
      </w:r>
      <w:r>
        <w:rPr>
          <w:rFonts w:hint="eastAsia" w:eastAsia="仿宋" w:cs="Times New Roman"/>
          <w:color w:val="auto"/>
          <w:sz w:val="28"/>
          <w:szCs w:val="21"/>
          <w:lang w:eastAsia="zh-CN"/>
        </w:rPr>
        <w:t>13095016175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</w:t>
      </w:r>
    </w:p>
    <w:p w14:paraId="4B27219C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3.项目联系方式</w:t>
      </w:r>
      <w:bookmarkEnd w:id="27"/>
      <w:bookmarkEnd w:id="28"/>
      <w:bookmarkEnd w:id="29"/>
      <w:bookmarkEnd w:id="30"/>
    </w:p>
    <w:p w14:paraId="7A17CAD0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项目联系人：</w:t>
      </w:r>
      <w:r>
        <w:rPr>
          <w:rFonts w:hint="eastAsia" w:eastAsia="仿宋" w:cs="Times New Roman"/>
          <w:color w:val="auto"/>
          <w:sz w:val="28"/>
          <w:szCs w:val="21"/>
          <w:lang w:val="en-US" w:eastAsia="zh-CN"/>
        </w:rPr>
        <w:t>张晶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 xml:space="preserve">  </w:t>
      </w:r>
    </w:p>
    <w:p w14:paraId="5394D02E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电　　 话：</w:t>
      </w:r>
      <w:r>
        <w:rPr>
          <w:rFonts w:hint="eastAsia" w:eastAsia="仿宋" w:cs="Times New Roman"/>
          <w:color w:val="auto"/>
          <w:sz w:val="28"/>
          <w:szCs w:val="21"/>
          <w:lang w:eastAsia="zh-CN"/>
        </w:rPr>
        <w:t>13095016175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</w:t>
      </w:r>
    </w:p>
    <w:bookmarkEnd w:id="19"/>
    <w:bookmarkEnd w:id="20"/>
    <w:p w14:paraId="05C65D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9C454B-334D-4EE8-BAFC-199B95B79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7185098-5622-4532-99C5-26E90FE5E7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5EE45D-A8A3-47DD-A736-17742A07EC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ODgxZWFiNmMzZjdkYjg1OTllYTA1NjBmNTI1ODUifQ=="/>
  </w:docVars>
  <w:rsids>
    <w:rsidRoot w:val="00000000"/>
    <w:rsid w:val="07D364A5"/>
    <w:rsid w:val="159C76A9"/>
    <w:rsid w:val="16D55C42"/>
    <w:rsid w:val="24326759"/>
    <w:rsid w:val="279767CB"/>
    <w:rsid w:val="2AC21FD5"/>
    <w:rsid w:val="38E03AA9"/>
    <w:rsid w:val="39B30DA8"/>
    <w:rsid w:val="468E063F"/>
    <w:rsid w:val="473C62ED"/>
    <w:rsid w:val="47A5180C"/>
    <w:rsid w:val="49D2118A"/>
    <w:rsid w:val="49DC5B65"/>
    <w:rsid w:val="501031AB"/>
    <w:rsid w:val="5A902780"/>
    <w:rsid w:val="5E227040"/>
    <w:rsid w:val="63C926D6"/>
    <w:rsid w:val="710E4A1C"/>
    <w:rsid w:val="746E6D53"/>
    <w:rsid w:val="773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eastAsia="黑体"/>
      <w:b/>
      <w:bCs/>
      <w:spacing w:val="20"/>
      <w:kern w:val="52"/>
      <w:sz w:val="56"/>
    </w:rPr>
  </w:style>
  <w:style w:type="paragraph" w:styleId="5">
    <w:name w:val="Body Text First Indent"/>
    <w:basedOn w:val="4"/>
    <w:next w:val="1"/>
    <w:qFormat/>
    <w:uiPriority w:val="0"/>
    <w:pPr>
      <w:spacing w:after="120"/>
      <w:ind w:left="-17" w:firstLine="420" w:firstLineChars="100"/>
    </w:pPr>
    <w:rPr>
      <w:rFonts w:ascii="宋体" w:hAnsi="宋体" w:eastAsia="宋体"/>
      <w:b w:val="0"/>
      <w:bCs w:val="0"/>
      <w:spacing w:val="0"/>
      <w:kern w:val="2"/>
      <w:sz w:val="21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659</Characters>
  <Lines>0</Lines>
  <Paragraphs>0</Paragraphs>
  <TotalTime>4</TotalTime>
  <ScaleCrop>false</ScaleCrop>
  <LinksUpToDate>false</LinksUpToDate>
  <CharactersWithSpaces>719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2024-08-21T08:49:00Z</dcterms:created>
  <dc:creator>尚梦云</dc:creator>
  <cp:lastModifiedBy>WPS_1618539004</cp:lastModifiedBy>
  <dcterms:modified xsi:type="dcterms:W3CDTF">2024-08-23T05:14:37Z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2FAC87774B694008BAF01EFB6C32D81B_12</vt:lpwstr>
  </property>
</Properties>
</file>